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 ها و پاسخ هایی درباره ی مسیحیت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5798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5800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5802_372815092">
            <w:r>
              <w:rPr>
                <w:webHidden/>
                <w:rStyle w:val="IndexLink"/>
                <w:rtl w:val="true"/>
              </w:rPr>
              <w:t>تقديم به</w:t>
            </w:r>
            <w:r>
              <w:rPr>
                <w:rStyle w:val="IndexLink"/>
                <w:rtl w:val="true"/>
              </w:rPr>
              <w:t>:</w:t>
              <w:tab/>
            </w:r>
            <w:r>
              <w:rPr>
                <w:rStyle w:val="IndexLink"/>
              </w:rPr>
              <w:t>6</w:t>
            </w:r>
          </w:hyperlink>
        </w:p>
        <w:p>
          <w:pPr>
            <w:pStyle w:val="Contents2"/>
            <w:tabs>
              <w:tab w:val="clear" w:pos="8743"/>
              <w:tab w:val="right" w:pos="9026" w:leader="dot"/>
            </w:tabs>
            <w:rPr/>
          </w:pPr>
          <w:hyperlink w:anchor="__RefHeading___Toc2005804_372815092">
            <w:r>
              <w:rPr>
                <w:webHidden/>
                <w:rStyle w:val="IndexLink"/>
                <w:rtl w:val="true"/>
              </w:rPr>
              <w:t>سخن آغازين</w:t>
            </w:r>
            <w:r>
              <w:rPr>
                <w:rStyle w:val="IndexLink"/>
                <w:rtl w:val="true"/>
              </w:rPr>
              <w:tab/>
            </w:r>
            <w:r>
              <w:rPr>
                <w:rStyle w:val="IndexLink"/>
              </w:rPr>
              <w:t>10</w:t>
            </w:r>
          </w:hyperlink>
        </w:p>
        <w:p>
          <w:pPr>
            <w:pStyle w:val="Contents2"/>
            <w:tabs>
              <w:tab w:val="clear" w:pos="8743"/>
              <w:tab w:val="right" w:pos="9026" w:leader="dot"/>
            </w:tabs>
            <w:rPr/>
          </w:pPr>
          <w:hyperlink w:anchor="__RefHeading___Toc2005806_372815092">
            <w:r>
              <w:rPr>
                <w:webHidden/>
                <w:rStyle w:val="IndexLink"/>
                <w:rtl w:val="true"/>
              </w:rPr>
              <w:t>فصل اول</w:t>
            </w:r>
            <w:r>
              <w:rPr>
                <w:rStyle w:val="IndexLink"/>
                <w:rtl w:val="true"/>
              </w:rPr>
              <w:t xml:space="preserve">: </w:t>
            </w:r>
            <w:r>
              <w:rPr>
                <w:rStyle w:val="IndexLink"/>
                <w:rtl w:val="true"/>
              </w:rPr>
              <w:t>حضرت عيسى</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2005808_372815092">
            <w:r>
              <w:rPr>
                <w:webHidden/>
                <w:rStyle w:val="IndexLink"/>
                <w:rtl w:val="true"/>
              </w:rPr>
              <w:t>فصل دوم</w:t>
            </w:r>
            <w:r>
              <w:rPr>
                <w:rStyle w:val="IndexLink"/>
                <w:rtl w:val="true"/>
              </w:rPr>
              <w:t xml:space="preserve">: </w:t>
            </w:r>
            <w:r>
              <w:rPr>
                <w:rStyle w:val="IndexLink"/>
                <w:rtl w:val="true"/>
              </w:rPr>
              <w:t>حضرت مريم</w:t>
            </w:r>
            <w:r>
              <w:rPr>
                <w:rStyle w:val="IndexLink"/>
                <w:rtl w:val="true"/>
              </w:rPr>
              <w:t>(</w:t>
            </w:r>
            <w:r>
              <w:rPr>
                <w:rStyle w:val="IndexLink"/>
                <w:rtl w:val="true"/>
              </w:rPr>
              <w:t>علیهاالسلام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2005810_372815092">
            <w:r>
              <w:rPr>
                <w:webHidden/>
                <w:rStyle w:val="IndexLink"/>
                <w:rtl w:val="true"/>
              </w:rPr>
              <w:t>فصل سوم</w:t>
            </w:r>
            <w:r>
              <w:rPr>
                <w:rStyle w:val="IndexLink"/>
                <w:rtl w:val="true"/>
              </w:rPr>
              <w:t xml:space="preserve">: </w:t>
            </w:r>
            <w:r>
              <w:rPr>
                <w:rStyle w:val="IndexLink"/>
                <w:rtl w:val="true"/>
              </w:rPr>
              <w:t>كتاب مقدس</w:t>
            </w:r>
            <w:r>
              <w:rPr>
                <w:rStyle w:val="IndexLink"/>
                <w:rtl w:val="true"/>
              </w:rPr>
              <w:tab/>
            </w:r>
            <w:r>
              <w:rPr>
                <w:rStyle w:val="IndexLink"/>
              </w:rPr>
              <w:t>60</w:t>
            </w:r>
          </w:hyperlink>
        </w:p>
        <w:p>
          <w:pPr>
            <w:pStyle w:val="Contents2"/>
            <w:tabs>
              <w:tab w:val="clear" w:pos="8743"/>
              <w:tab w:val="right" w:pos="9026" w:leader="dot"/>
            </w:tabs>
            <w:rPr/>
          </w:pPr>
          <w:hyperlink w:anchor="__RefHeading___Toc2005812_372815092">
            <w:r>
              <w:rPr>
                <w:webHidden/>
                <w:rStyle w:val="IndexLink"/>
                <w:rtl w:val="true"/>
              </w:rPr>
              <w:t>فصل چهارم</w:t>
            </w:r>
            <w:r>
              <w:rPr>
                <w:rStyle w:val="IndexLink"/>
                <w:rtl w:val="true"/>
              </w:rPr>
              <w:t xml:space="preserve">: </w:t>
            </w:r>
            <w:r>
              <w:rPr>
                <w:rStyle w:val="IndexLink"/>
                <w:rtl w:val="true"/>
              </w:rPr>
              <w:t>حواريّون</w:t>
            </w:r>
            <w:r>
              <w:rPr>
                <w:rStyle w:val="IndexLink"/>
                <w:rtl w:val="true"/>
              </w:rPr>
              <w:tab/>
            </w:r>
            <w:r>
              <w:rPr>
                <w:rStyle w:val="IndexLink"/>
              </w:rPr>
              <w:t>88</w:t>
            </w:r>
          </w:hyperlink>
        </w:p>
        <w:p>
          <w:pPr>
            <w:pStyle w:val="Contents2"/>
            <w:tabs>
              <w:tab w:val="clear" w:pos="8743"/>
              <w:tab w:val="right" w:pos="9026" w:leader="dot"/>
            </w:tabs>
            <w:rPr/>
          </w:pPr>
          <w:hyperlink w:anchor="__RefHeading___Toc2005814_372815092">
            <w:r>
              <w:rPr>
                <w:webHidden/>
                <w:rStyle w:val="IndexLink"/>
                <w:rtl w:val="true"/>
              </w:rPr>
              <w:t>فصل پنجم</w:t>
            </w:r>
            <w:r>
              <w:rPr>
                <w:rStyle w:val="IndexLink"/>
                <w:rtl w:val="true"/>
              </w:rPr>
              <w:t xml:space="preserve">: </w:t>
            </w:r>
            <w:r>
              <w:rPr>
                <w:rStyle w:val="IndexLink"/>
                <w:rtl w:val="true"/>
              </w:rPr>
              <w:t>تحريف</w:t>
            </w:r>
            <w:r>
              <w:rPr>
                <w:rStyle w:val="IndexLink"/>
                <w:rtl w:val="true"/>
              </w:rPr>
              <w:tab/>
            </w:r>
            <w:r>
              <w:rPr>
                <w:rStyle w:val="IndexLink"/>
              </w:rPr>
              <w:t>102</w:t>
            </w:r>
          </w:hyperlink>
        </w:p>
        <w:p>
          <w:pPr>
            <w:pStyle w:val="Contents2"/>
            <w:tabs>
              <w:tab w:val="clear" w:pos="8743"/>
              <w:tab w:val="right" w:pos="9026" w:leader="dot"/>
            </w:tabs>
            <w:rPr/>
          </w:pPr>
          <w:hyperlink w:anchor="__RefHeading___Toc2005816_372815092">
            <w:r>
              <w:rPr>
                <w:webHidden/>
                <w:rStyle w:val="IndexLink"/>
                <w:rtl w:val="true"/>
              </w:rPr>
              <w:t>فصل ششم</w:t>
            </w:r>
            <w:r>
              <w:rPr>
                <w:rStyle w:val="IndexLink"/>
                <w:rtl w:val="true"/>
              </w:rPr>
              <w:t xml:space="preserve">: </w:t>
            </w:r>
            <w:r>
              <w:rPr>
                <w:rStyle w:val="IndexLink"/>
                <w:rtl w:val="true"/>
              </w:rPr>
              <w:t>فرقه‌هاى مسيحى</w:t>
            </w:r>
            <w:r>
              <w:rPr>
                <w:rStyle w:val="IndexLink"/>
                <w:rtl w:val="true"/>
              </w:rPr>
              <w:tab/>
            </w:r>
            <w:r>
              <w:rPr>
                <w:rStyle w:val="IndexLink"/>
              </w:rPr>
              <w:t>120</w:t>
            </w:r>
          </w:hyperlink>
        </w:p>
        <w:p>
          <w:pPr>
            <w:pStyle w:val="Contents2"/>
            <w:tabs>
              <w:tab w:val="clear" w:pos="8743"/>
              <w:tab w:val="right" w:pos="9026" w:leader="dot"/>
            </w:tabs>
            <w:rPr/>
          </w:pPr>
          <w:hyperlink w:anchor="__RefHeading___Toc2005818_372815092">
            <w:r>
              <w:rPr>
                <w:webHidden/>
                <w:rStyle w:val="IndexLink"/>
                <w:rtl w:val="true"/>
              </w:rPr>
              <w:t>فصل هفتم</w:t>
            </w:r>
            <w:r>
              <w:rPr>
                <w:rStyle w:val="IndexLink"/>
                <w:rtl w:val="true"/>
              </w:rPr>
              <w:t xml:space="preserve">: </w:t>
            </w:r>
            <w:r>
              <w:rPr>
                <w:rStyle w:val="IndexLink"/>
                <w:rtl w:val="true"/>
              </w:rPr>
              <w:t>كليسا، روحانيت مسيحى، واتيكان</w:t>
            </w:r>
            <w:r>
              <w:rPr>
                <w:rStyle w:val="IndexLink"/>
                <w:rtl w:val="true"/>
              </w:rPr>
              <w:tab/>
            </w:r>
            <w:r>
              <w:rPr>
                <w:rStyle w:val="IndexLink"/>
              </w:rPr>
              <w:t>150</w:t>
            </w:r>
          </w:hyperlink>
        </w:p>
        <w:p>
          <w:pPr>
            <w:pStyle w:val="Contents2"/>
            <w:tabs>
              <w:tab w:val="clear" w:pos="8743"/>
              <w:tab w:val="right" w:pos="9026" w:leader="dot"/>
            </w:tabs>
            <w:rPr/>
          </w:pPr>
          <w:hyperlink w:anchor="__RefHeading___Toc2005820_372815092">
            <w:r>
              <w:rPr>
                <w:webHidden/>
                <w:rStyle w:val="IndexLink"/>
                <w:rtl w:val="true"/>
              </w:rPr>
              <w:t>فصل هشتم</w:t>
            </w:r>
            <w:r>
              <w:rPr>
                <w:rStyle w:val="IndexLink"/>
                <w:rtl w:val="true"/>
              </w:rPr>
              <w:t xml:space="preserve">: </w:t>
            </w:r>
            <w:r>
              <w:rPr>
                <w:rStyle w:val="IndexLink"/>
                <w:rtl w:val="true"/>
              </w:rPr>
              <w:t>رهبانيت</w:t>
            </w:r>
            <w:r>
              <w:rPr>
                <w:rStyle w:val="IndexLink"/>
                <w:rtl w:val="true"/>
              </w:rPr>
              <w:tab/>
            </w:r>
            <w:r>
              <w:rPr>
                <w:rStyle w:val="IndexLink"/>
              </w:rPr>
              <w:t>174</w:t>
            </w:r>
          </w:hyperlink>
        </w:p>
        <w:p>
          <w:pPr>
            <w:pStyle w:val="Contents2"/>
            <w:tabs>
              <w:tab w:val="clear" w:pos="8743"/>
              <w:tab w:val="right" w:pos="9026" w:leader="dot"/>
            </w:tabs>
            <w:rPr/>
          </w:pPr>
          <w:hyperlink w:anchor="__RefHeading___Toc2005822_372815092">
            <w:r>
              <w:rPr>
                <w:webHidden/>
                <w:rStyle w:val="IndexLink"/>
                <w:rtl w:val="true"/>
              </w:rPr>
              <w:t>فصل نهم</w:t>
            </w:r>
            <w:r>
              <w:rPr>
                <w:rStyle w:val="IndexLink"/>
                <w:rtl w:val="true"/>
              </w:rPr>
              <w:t xml:space="preserve">: </w:t>
            </w:r>
            <w:r>
              <w:rPr>
                <w:rStyle w:val="IndexLink"/>
                <w:rtl w:val="true"/>
              </w:rPr>
              <w:t>تثليث و توحيد</w:t>
            </w:r>
            <w:r>
              <w:rPr>
                <w:rStyle w:val="IndexLink"/>
                <w:rtl w:val="true"/>
              </w:rPr>
              <w:tab/>
            </w:r>
            <w:r>
              <w:rPr>
                <w:rStyle w:val="IndexLink"/>
              </w:rPr>
              <w:t>186</w:t>
            </w:r>
          </w:hyperlink>
        </w:p>
        <w:p>
          <w:pPr>
            <w:pStyle w:val="Contents2"/>
            <w:tabs>
              <w:tab w:val="clear" w:pos="8743"/>
              <w:tab w:val="right" w:pos="9026" w:leader="dot"/>
            </w:tabs>
            <w:rPr/>
          </w:pPr>
          <w:hyperlink w:anchor="__RefHeading___Toc2005824_372815092">
            <w:r>
              <w:rPr>
                <w:webHidden/>
                <w:rStyle w:val="IndexLink"/>
                <w:rtl w:val="true"/>
              </w:rPr>
              <w:t>فصل دهم</w:t>
            </w:r>
            <w:r>
              <w:rPr>
                <w:rStyle w:val="IndexLink"/>
                <w:rtl w:val="true"/>
              </w:rPr>
              <w:t xml:space="preserve">: </w:t>
            </w:r>
            <w:r>
              <w:rPr>
                <w:rStyle w:val="IndexLink"/>
                <w:rtl w:val="true"/>
              </w:rPr>
              <w:t>آخرت‌شناسى</w:t>
            </w:r>
            <w:r>
              <w:rPr>
                <w:rStyle w:val="IndexLink"/>
                <w:rtl w:val="true"/>
              </w:rPr>
              <w:tab/>
            </w:r>
            <w:r>
              <w:rPr>
                <w:rStyle w:val="IndexLink"/>
              </w:rPr>
              <w:t>236</w:t>
            </w:r>
          </w:hyperlink>
        </w:p>
        <w:p>
          <w:pPr>
            <w:pStyle w:val="Contents2"/>
            <w:tabs>
              <w:tab w:val="clear" w:pos="8743"/>
              <w:tab w:val="right" w:pos="9026" w:leader="dot"/>
            </w:tabs>
            <w:rPr/>
          </w:pPr>
          <w:hyperlink w:anchor="__RefHeading___Toc2005826_372815092">
            <w:r>
              <w:rPr>
                <w:webHidden/>
                <w:rStyle w:val="IndexLink"/>
                <w:rtl w:val="true"/>
              </w:rPr>
              <w:t>فصل يازدهم</w:t>
            </w:r>
            <w:r>
              <w:rPr>
                <w:rStyle w:val="IndexLink"/>
                <w:rtl w:val="true"/>
              </w:rPr>
              <w:t xml:space="preserve">: </w:t>
            </w:r>
            <w:r>
              <w:rPr>
                <w:rStyle w:val="IndexLink"/>
                <w:rtl w:val="true"/>
              </w:rPr>
              <w:t>مسيحيت و اديان ديگر</w:t>
            </w:r>
            <w:r>
              <w:rPr>
                <w:rStyle w:val="IndexLink"/>
                <w:rtl w:val="true"/>
              </w:rPr>
              <w:tab/>
            </w:r>
            <w:r>
              <w:rPr>
                <w:rStyle w:val="IndexLink"/>
              </w:rPr>
              <w:t>256</w:t>
            </w:r>
          </w:hyperlink>
        </w:p>
        <w:p>
          <w:pPr>
            <w:pStyle w:val="Contents2"/>
            <w:tabs>
              <w:tab w:val="clear" w:pos="8743"/>
              <w:tab w:val="right" w:pos="9026" w:leader="dot"/>
            </w:tabs>
            <w:rPr/>
          </w:pPr>
          <w:hyperlink w:anchor="__RefHeading___Toc2005828_372815092">
            <w:r>
              <w:rPr>
                <w:webHidden/>
                <w:rStyle w:val="IndexLink"/>
                <w:rtl w:val="true"/>
              </w:rPr>
              <w:t>منابع و مآخذ</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33_51034"/>
      <w:bookmarkStart w:id="1" w:name="pg6933_51034"/>
      <w:bookmarkEnd w:id="1"/>
    </w:p>
    <w:p>
      <w:pPr>
        <w:pStyle w:val="Heading2"/>
        <w:numPr>
          <w:ilvl w:val="1"/>
          <w:numId w:val="1"/>
        </w:numPr>
        <w:rPr/>
      </w:pPr>
      <w:bookmarkStart w:id="2" w:name="pg6933_51034"/>
      <w:bookmarkStart w:id="3" w:name="__RefHeading___Toc200579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ادیب‌آل‌علی، سیدمحمد،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پاسخ‌هایی درباره‌ی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ادیب آل‌علی؛ تهیه کننده مرکز مطالعات و پژوهش‌های فرهنگی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مقدس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Mary, Blessed Virgin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Jesus Christ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p>
    <w:p>
      <w:pPr>
        <w:pStyle w:val="BookText"/>
        <w:rPr/>
      </w:pPr>
      <w:r>
        <w:rPr>
          <w:rFonts w:ascii="IRNazanin" w:hAnsi="IRNazanin" w:eastAsia="IRNazanin"/>
          <w:color w:val="111111"/>
          <w:sz w:val="28"/>
          <w:sz w:val="28"/>
          <w:szCs w:val="28"/>
          <w:rtl w:val="true"/>
          <w:lang w:bidi="fa-IR"/>
        </w:rPr>
        <w:t>مسیحیت و اسلام</w:t>
      </w:r>
    </w:p>
    <w:p>
      <w:pPr>
        <w:pStyle w:val="BookText"/>
        <w:rPr/>
      </w:pPr>
      <w:r>
        <w:rPr>
          <w:rFonts w:ascii="IRNazanin" w:hAnsi="IRNazanin" w:eastAsia="IRNazanin"/>
          <w:color w:val="111111"/>
          <w:sz w:val="28"/>
          <w:sz w:val="28"/>
          <w:szCs w:val="28"/>
          <w:rtl w:val="true"/>
          <w:lang w:bidi="fa-IR"/>
        </w:rPr>
        <w:t>مسیحیت و ادیان دیگر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BR121/2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1‌1‌4‌0‌5‌7‌4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5800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مركز مطالعات و پژوهش‌هاى فرهنگى حوزه‌ى علميه</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مسيحيت</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اديب آل على</w:t>
      </w:r>
    </w:p>
    <w:p>
      <w:pPr>
        <w:pStyle w:val="BookText"/>
        <w:rPr/>
      </w:pP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پژوهش‌هاى فرهنگى حوزه‌ى علميه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مركز مديريت حوزه علميه قم</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شريفى</w:t>
      </w:r>
    </w:p>
    <w:p>
      <w:pPr>
        <w:pStyle w:val="BookText"/>
        <w:rPr/>
      </w:pP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يوسفى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قم، صندوق پستى </w:t>
      </w:r>
      <w:r>
        <w:rPr>
          <w:rFonts w:eastAsia="IRNazanin" w:cs="IRNazanin"/>
          <w:color w:val="111111"/>
          <w:sz w:val="28"/>
          <w:szCs w:val="28"/>
          <w:lang w:bidi="fa-IR"/>
        </w:rPr>
        <w:t>4466/37185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مدرسه‌ى عالى دارالشفاء، انتشارات مركز مديريت حوزه علميه قم،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7748383</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روبروى دبيرخانه دانشگاه، ساختمان اميركبير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مؤسسه‌ى فرهنگى دانش و انديشه‌ى معاصر،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6492693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كليه‌ى حقوق چاپ براى ناشر محفوظ است </w:t>
      </w:r>
      <w:bookmarkStart w:id="7" w:name="pg6933_51038"/>
    </w:p>
    <w:p>
      <w:pPr>
        <w:pStyle w:val="Heading2"/>
        <w:numPr>
          <w:ilvl w:val="1"/>
          <w:numId w:val="1"/>
        </w:numPr>
        <w:rPr/>
      </w:pPr>
      <w:bookmarkStart w:id="8" w:name="__RefHeading___Toc2005802_372815092"/>
      <w:bookmarkStart w:id="9" w:name="_Toc3"/>
      <w:bookmarkEnd w:id="7"/>
      <w:bookmarkEnd w:id="8"/>
      <w:r>
        <w:rPr>
          <w:rtl w:val="true"/>
        </w:rPr>
        <w:t>تقديم به</w:t>
      </w:r>
      <w:r>
        <w:rPr>
          <w:rtl w:val="true"/>
        </w:rPr>
        <w:t>:</w:t>
      </w:r>
      <w:bookmarkEnd w:id="9"/>
    </w:p>
    <w:p>
      <w:pPr>
        <w:pStyle w:val="BookText"/>
        <w:rPr/>
      </w:pPr>
      <w:r>
        <w:rPr>
          <w:rFonts w:ascii="Amiri" w:hAnsi="Amiri" w:eastAsia="Amiri" w:cs="Amiri"/>
          <w:color w:val="111111"/>
          <w:sz w:val="28"/>
          <w:sz w:val="28"/>
          <w:szCs w:val="28"/>
          <w:rtl w:val="true"/>
          <w:lang w:bidi="ar-SA"/>
        </w:rPr>
        <w:t>با درود به حضرت روح اللّه عيسى عليه‌السلام</w:t>
      </w:r>
    </w:p>
    <w:p>
      <w:pPr>
        <w:pStyle w:val="BookText"/>
        <w:rPr/>
      </w:pPr>
      <w:r>
        <w:rPr>
          <w:rFonts w:ascii="IRNazanin" w:hAnsi="IRNazanin" w:eastAsia="IRNazanin"/>
          <w:color w:val="111111"/>
          <w:sz w:val="28"/>
          <w:sz w:val="28"/>
          <w:szCs w:val="28"/>
          <w:rtl w:val="true"/>
          <w:lang w:bidi="fa-IR"/>
        </w:rPr>
        <w:t>و مادر پاكش بانوى برگزيده‌ى</w:t>
      </w:r>
    </w:p>
    <w:p>
      <w:pPr>
        <w:pStyle w:val="BookText"/>
        <w:rPr/>
      </w:pPr>
      <w:r>
        <w:rPr>
          <w:rFonts w:ascii="Amiri" w:hAnsi="Amiri" w:eastAsia="Amiri" w:cs="Amiri"/>
          <w:color w:val="111111"/>
          <w:sz w:val="28"/>
          <w:sz w:val="28"/>
          <w:szCs w:val="28"/>
          <w:rtl w:val="true"/>
          <w:lang w:bidi="ar-SA"/>
        </w:rPr>
        <w:t>خداوند حضرت مريم عليهاالسلام با نثار رحمت به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پاك پدر و مادر و ساير همكاران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933_51045"/>
      <w:bookmarkStart w:id="11" w:name="pg6933_51045"/>
      <w:bookmarkEnd w:id="11"/>
    </w:p>
    <w:p>
      <w:pPr>
        <w:pStyle w:val="Heading2"/>
        <w:numPr>
          <w:ilvl w:val="1"/>
          <w:numId w:val="1"/>
        </w:numPr>
        <w:rPr/>
      </w:pPr>
      <w:bookmarkStart w:id="12" w:name="pg6933_51045"/>
      <w:bookmarkStart w:id="13" w:name="__RefHeading___Toc2005804_372815092"/>
      <w:bookmarkStart w:id="14" w:name="_Toc4"/>
      <w:bookmarkEnd w:id="12"/>
      <w:bookmarkEnd w:id="13"/>
      <w:r>
        <w:rPr>
          <w:rtl w:val="true"/>
        </w:rPr>
        <w:t>سخن آغازين</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مسيحيت يكى از اديان بزرگ ابراهيمى است كه با پيشينه‌اى حدود دو هزار سال، مقبوليت و پيروان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اسلام، آيين مسيحيت در زمره‌ى اديان رسمى قرار گرفت و مسيحيان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خاتميت دين مبين اسلام هرگز به معناى نفى مبانى و ريشه‌هاى الهى مسيحيت نيست، بلكه اسلام متمم و مكمّل آيين مسيح، و قرآن مهيمن بر انجيل و مصدّق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بيش از چهارده سده از عمر مشترك اسلام و مسيحيت مى‌گذرد و در طى روابط اين دو و پيروانشان دوران پرفراز و نشيبى ديده شده و هنوز هم شمار زيادى از پيروان هر دو آيين نسبت به آموزه‌هاى دين يكديگر ناآشنا و بى خبرند، گاه نيز با استناد به منابع غيرمعتبر و با گزارش‌ها و تحليل‌هاى غرض‌آلود، به اطلاعات آشفته و ناصواب دست مى‌يابند كه باعث جدايى و دورى دو ملت از يكديگر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رخدادهاى جهان معاصر ضرورت هم‌سخنى و گفت‌وگو بين پيروان اديان الهى بيش از پيش احساس مى‌شود و بر دين‌مداران است كه با تكيه بر اصول و باورهاى مشترك و با تشريك مساعى، از باورها و </w:t>
      </w:r>
    </w:p>
    <w:p>
      <w:pPr>
        <w:pStyle w:val="BookText"/>
        <w:rPr/>
      </w:pPr>
      <w:r>
        <w:rPr>
          <w:rFonts w:ascii="IRNazanin" w:hAnsi="IRNazanin" w:eastAsia="IRNazanin"/>
          <w:color w:val="111111"/>
          <w:sz w:val="28"/>
          <w:sz w:val="28"/>
          <w:szCs w:val="28"/>
          <w:rtl w:val="true"/>
          <w:lang w:bidi="fa-IR"/>
        </w:rPr>
        <w:t>آرمان‌هاى خود در برابر سيل بنيان‌كن سپاه كفر و ماديت، دفاع كنند؛ و با توجه به ارزش‌هاى اصيل اعتقادى و اخلاقى خود با بى‌دينى و الحاد مقابله نمايند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سعى دارد مقام رفيع حضرت عيسى عليه‌السلام و حضرت مريم عليهاالسلام را تبيين نموده، خواننده را با تاريخ و كلام مسيحيت به طور مختصر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فصول ميان آمزوه‌هاى دينى هر دو آيين مقايسه‌اى صورت گرفته و برخى نقاط مبهم آسيب‌شناسى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اثر را اخالى از اشكال ندانسته و ملاحظات اساتيد و فرهيختگان را به ديده‌ى منت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كليه‌ى استادان فن و صاحب‌نظرانى كه اينجانب را در تهيه و تدوين اين كتاب يارى دادند به ويژه حجج اسلام آقايان حسين توفيقى و عبدالرحيم سليمانى اردستانى و نيز از مسؤولان محترم مركز مطالعات و پژوهش‌هاى فرهنگى حوزه‌ى علميه‌ى قم كمال تشكر و قدردانى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دعونا الحمد للّه رب العالمين سيد محمد اديب آل على </w:t>
      </w:r>
      <w:bookmarkStart w:id="15" w:name="pg6935_5107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2005806_372815092"/>
      <w:bookmarkStart w:id="17" w:name="_Toc5"/>
      <w:bookmarkEnd w:id="15"/>
      <w:bookmarkEnd w:id="16"/>
      <w:r>
        <w:rPr>
          <w:rtl w:val="true"/>
        </w:rPr>
        <w:t>فصل اول</w:t>
      </w:r>
      <w:r>
        <w:rPr>
          <w:rtl w:val="true"/>
        </w:rPr>
        <w:t xml:space="preserve">: </w:t>
      </w:r>
      <w:r>
        <w:rPr>
          <w:rtl w:val="true"/>
        </w:rPr>
        <w:t>حضرت عيسى</w:t>
      </w:r>
      <w:r>
        <w:rPr>
          <w:rtl w:val="true"/>
        </w:rPr>
        <w:t>(</w:t>
      </w:r>
      <w:r>
        <w:rPr>
          <w:rtl w:val="true"/>
        </w:rPr>
        <w:t>علیه السلام</w:t>
      </w:r>
      <w:r>
        <w:rPr>
          <w:rtl w:val="true"/>
        </w:rPr>
        <w:t>)</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عيسى عليه‌السلام كيست و در چه تاريخى و در كجا زندگى مى‌كرده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نقطه‌ى مركزى انديشه‌ى مسيحيت، حضرت عيسى</w:t>
      </w:r>
      <w:r>
        <w:rPr>
          <w:rStyle w:val="FootnoteAnchor"/>
          <w:rtl w:val="true"/>
        </w:rPr>
        <w:footnoteReference w:id="2"/>
      </w:r>
      <w:r>
        <w:rPr>
          <w:rFonts w:ascii="Amiri" w:hAnsi="Amiri" w:eastAsia="Amiri" w:cs="Amiri"/>
          <w:color w:val="111111"/>
          <w:sz w:val="28"/>
          <w:sz w:val="28"/>
          <w:szCs w:val="28"/>
          <w:rtl w:val="true"/>
          <w:lang w:bidi="ar-SA"/>
        </w:rPr>
        <w:t>مسيح</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از نظر كتاب مقدس قديمى‌ترين منبع موجود در مورد هويت حضرت عيسى عليه‌السلام كتاب عهد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رساله‌هاى پولس و انجيل مرقس كه نخستين نوشته‌هاى مسيحى‌اند سخنى از اصل و نسب آن حضرت نيست، كه اين مطلب مى‌تواند دليلى بر ناآشنايى اين دو نويسنده با گذشته‌ى تاريخى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نامه‌هاى پولس، عيسى عليه‌السلام نه يك بشر، بلكه خداوندى است كه براى آمرزش گناهان بشر از آسمان به زمين نزول كرده و پس از مصلوب شدن، مجددا به آسمان بازگشته است؛ بنابراين او نيازى به تاريخ و گذشته و خانواده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نويسندگان اناجيل متى و لوقا براى پر كردن خلأ موجود در انجيل مرقس شجره نامه‌اى از حضرت عيسى ذكر مى‌كنند</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درباره‌ى شجره‌نامه‌ى حضرت عيسى عليه‌السلام لازم است به نكاتى توجه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شجره‌نامه‌ى متى منشأ تاريخى و دقت لازم را ندارد و از درون سسست است؛ مثلاً اجداد حضرت عيسى را به سه دسته‌ى چهارده نفرى تقسيم نموده است، در حالى كه در دسته‌ى سوم سيزده نفر ذكر شده‌اند؛ بنابراين افتادگى يا اشتباهى 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شجره‌نامه با شجره‌نامه‌اى كه لوقا ذكر مى‌كند تفاوت‌هايى دارد و معلوم نمى‌شود كدام يك صحيح‌اند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شجره نامه‌اى كه لوقا ذكر مى‌كند نسبت حضرت عيسى را تا حضرت آدم ابوالبشر بيان مى‌كند كه بيشتر شبيه تخيّل است و محققان به خود اجازه‌ى تأييد آن را نمى‌دهند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شجره‌نامه‌ى مذبور اگر هم صحيح باشد، شجره نامه‌ى يوسف، شوهر مريم است، نه شجره‌نامه‌ى عيسى؛ زيرا مسيحيان معتقدند كه عيسى از روح القدس است، نه از يوسف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اصرار دارند كه در شجره‌نامه بر دو مطلب تأكيد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رساندن نسب عيسى به داود، تا بتوانند پيش‌گويى عهد عتيق را در مورد منجى و مصلحى كه از نسل داود خواهد آمد و پادشاهى او را زنده خواهد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حضرت عيسى تطبيق دهند؛ و ديگرى، رساندن نسب وى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اسحاق؛ زيرا در كتاب مقدس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اسحاق را براى قربانى به قربانگاه برد و خداوند گوسفندى فديه‌ى او كرد تا با زنده ماندنش مصلح جهانى از نسل او پديد آيد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ولى طبق آن شجره‌نامه، اين دو پيامبر از اجداد يوسف، شوهر مريم مى‌شوند، نه خود عيسى؛ مگر اين كه به سبب قرابت خانوادگى يوسف و مريم، آن دو را از اجداد مريم هم به حساب آوريم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حسب گمان خلق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يوسف بن هالى</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معلوم نيست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گمان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لوقا ذكر كرده است، يا آن چنان كه برخى محققين معتقدند، از اضافاتى است كه بعدها وارد انجيل شده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هر حال اين تعارض وجود دارد كه بالاخره آيا عيسى پسر يوسف است، يا چنان كه در جاى ديگر كتاب مقدس به آن تصريح شده،</w:t>
      </w:r>
      <w:r>
        <w:rPr>
          <w:rStyle w:val="FootnoteAnchor"/>
          <w:rtl w:val="true"/>
        </w:rPr>
        <w:footnoteReference w:id="8"/>
      </w:r>
      <w:r>
        <w:rPr>
          <w:rFonts w:ascii="IRNazanin" w:hAnsi="IRNazanin" w:eastAsia="IRNazanin"/>
          <w:color w:val="111111"/>
          <w:sz w:val="28"/>
          <w:sz w:val="28"/>
          <w:szCs w:val="28"/>
          <w:rtl w:val="true"/>
          <w:lang w:bidi="fa-IR"/>
        </w:rPr>
        <w:t xml:space="preserve">عيسى متولد از روح القدس است؟ تاريخ تولد حضرت عيسى عليه‌السلام در ابتدا چنين به نظر مى‌رسد كه تاريخ تولد حضرت عيسى كاملاً روشن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چرا كه خود مبدأ تاريخ گرديده و ساير حوادث تاريخى را با ميلاد وى مى‌سنجند، اما واقعيت اين است كه اين تاريخ ميلادى در ارتباط با تولد حضرت عيسى دقيق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عجيب مى‌آيد اگر بگوييم كه عيسى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يا يكى دو سال قبل از آن متولد شده باشد، در اين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هرودس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بر تخت سلطنت يهود نشسته بود و اين معنا به ضميمه‌ى قراينى چند، از جمله عبارت لوقا در انجيل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در سال يازدهم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تيبريوس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ما را ناگزير مى‌سازد كه تاريخ ميلاد واقعى او را چند سال به عقب ببريم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هم‌چنين گزارش متى در مورد بازگشت يوسف و مريم به ناصره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آركلائوس</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با مدارك تاريخى منطبق نيست و او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نرسيد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هر حال روايات اناجيل در مورد تاريخ تولد حضرت عيسى فاقد ارزش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 تولد حضرت عيسى نيز خبر مستندى در دست نيست و آن چه سنت مسيحى بر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تاريخ تولد حضرت عيسى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تصميم كليساهاى روم و غرب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 و بيشتر جنبه‌ى سياسى دارد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پاره‌اى از كشورهاى اروپايى به ويژه روم، آيين مهرپرستى</w:t>
      </w:r>
      <w:r>
        <w:rPr>
          <w:rStyle w:val="FootnoteAnchor"/>
          <w:rtl w:val="true"/>
        </w:rPr>
        <w:footnoteReference w:id="12"/>
      </w:r>
      <w:r>
        <w:rPr>
          <w:rFonts w:ascii="IRNazanin" w:hAnsi="IRNazanin" w:eastAsia="IRNazanin"/>
          <w:color w:val="111111"/>
          <w:sz w:val="28"/>
          <w:sz w:val="28"/>
          <w:szCs w:val="28"/>
          <w:rtl w:val="true"/>
          <w:lang w:bidi="fa-IR"/>
        </w:rPr>
        <w:t xml:space="preserve">بسيار رواج داشت،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روز جشن اصلى آيين مهرپرستى، يعنى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زايش آفتاب شكست‌ناپذير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جشن‌هاى بسيارى بر پا مى‌شد و گرايندگان بسيارى به انجام مراسم و شعايرى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كشيشان و كليسا از اين موقعيت استفاده كردند و بدون توجه به مخالفت‌هاى بسيار كه ابراز شد،</w:t>
      </w:r>
      <w:r>
        <w:rPr>
          <w:rStyle w:val="FootnoteAnchor"/>
          <w:rtl w:val="true"/>
        </w:rPr>
        <w:footnoteReference w:id="13"/>
      </w:r>
      <w:r>
        <w:rPr>
          <w:rFonts w:ascii="IRNazanin" w:hAnsi="IRNazanin" w:eastAsia="IRNazanin"/>
          <w:color w:val="111111"/>
          <w:sz w:val="28"/>
          <w:sz w:val="28"/>
          <w:szCs w:val="28"/>
          <w:rtl w:val="true"/>
          <w:lang w:bidi="fa-IR"/>
        </w:rPr>
        <w:t>اين روز را روز تولد عيسى اعلام، و بدين وسيله، از جريانى مخالف جلوگيرى كردند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محل تولد و زندگى حضرت عيسى عليه‌السلام از عهد جديد برمى‌آيد كه حضرت مريم در شهرى به نام ناصره در استان جليل از فرشته‌ى وحى باردار شد، ولى فرزندش را در بيت لحم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ششم جبرائيل فرشته از جانب خدا به شهرى به نام ناصره كه در استان جليل واقع است به نزد دخترى كه در عقد مردى به نام يوسف از خاندان داود بود،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دختر مريم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وارد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مورد لطف هستى، خدا با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مريم؛ نترس زيرا خداوند به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لطف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آبستن خواهى شد و پسرى خواهى زاييد و نام او را عيسى خواهى گذارد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آن روزها به منظور يك سرشمارى عمومى در سراسر دنياى مردم، فرمانى از طرف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دور اول اين سرشمارى انجام گرفت، كرينيوس فرماندار كل سوريه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سرشمارى هر كس به شهر خود مى‌رفت و يوسف نيز از شهر ناصره‌ى جليل به يهوديه آمد تا در شهر داود كه بيت لحم نام داشت، نام نويسى كند، زيرا او از خاندان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مريم را كه در اين موقع در عقد او و باردار بود،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آن جا اقامت داشت، وقت تولد طفل فرارسيد و مريم اولين فرزند خود را كه پسر بود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در قنداق پيچيد و در آخورى خوابانيد، زيرا در مسافرخانه جايى براى آنان نبود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مسيحيان، بر اساس تعاليم كتاب مقدس، اصرار دارند كه محل تولد عيسى را بيت لحم، و محل پرورش او را ناصره، بدانند؛ زيرا مى‌خواهند بشارات و پيش‌گويى‌ها در مورد رهبر بنى اسرائيل و مسيح موعود را بر حضرت عيسى تطبيق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هيروديس پادشاه، از ستاره‌شناسان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پيشگويى پيامبران، مسيح در كجا بايد به دنيا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p>
    <w:p>
      <w:pPr>
        <w:pStyle w:val="BookText"/>
        <w:rPr/>
      </w:pPr>
      <w:r>
        <w:rPr>
          <w:rFonts w:ascii="IRNazanin" w:hAnsi="IRNazanin" w:eastAsia="IRNazanin"/>
          <w:color w:val="111111"/>
          <w:sz w:val="28"/>
          <w:sz w:val="28"/>
          <w:szCs w:val="28"/>
          <w:rtl w:val="true"/>
          <w:lang w:bidi="fa-IR"/>
        </w:rPr>
        <w:t>در بيت لحم متولد شود؛ زيرا ميكال نبى چنين پيش‌گويى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بيت لحم، اى شهر كوچك، تو در يهوديه دهكده‌اى بى‌ارزش نيستى، زيرا از تو پيشوايى ظهور خواهد كرد كه قوم بنى‌اسرائيل را رهبرى خواهد نمود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انجيل متى وقتى كه از سكونت عيسى و والدينش در ناصره خبر مى‌دهد،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اينجا پيشگويى انبيا جامه‌ى عمل پوشيد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ناصرى خوانده خواهد شد</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لكن تطبيق آن اخبار بنى اسرائيل بر حضرت عيسى دشوار مى‌نمايد،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مجوسيان يا زرتشتيان پارسى، آدم‌پرست نبودند تا براى پرستش كودكى از شرق به بيت لحم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متى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مجوس ستاره‌شناس از مشرق زمين به اورشليم آمده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كودكى كه بايد پادشاه يهود گردد؟ ما ستاره‌ى او را در سرزمين‌هاى دوردست شرق ديده‌ايم و آمده‌ايم تا او را بپرستيم</w:t>
      </w:r>
      <w:r>
        <w:rPr>
          <w:rFonts w:eastAsia="IRNazanin" w:cs="IRNazanin"/>
          <w:color w:val="111111"/>
          <w:sz w:val="28"/>
          <w:szCs w:val="28"/>
          <w:rtl w:val="true"/>
          <w:lang w:bidi="fa-IR"/>
        </w:rPr>
        <w:t>.</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مشخص نيست هنگامى كه آنها اين كودك را يافتند، چرا او را ترك گفتند و نه بشارت او را به مجوسيان ديگر دادند و نه خود آنها در زمره‌ى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حواريون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نه تنها عيسى عليه‌السلام به تشكيل دولت اسرائيل نپرداخت و اسرائيليان پراكنده را جمع نكرد، بلكه پس از تولد و آغاز فعاليت او، يهوديان پراكنده‌تر شده، و اورشليم نابود و فلسطين منهدم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گزارش لوقا درباره‌ى سرشمارى و اجبار والدين عيسى به حضور در بيت لحم، نه از نظر تاريخى صحيح است و نه از نظر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هيچ اثرى از اين سرشمارى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عيسى نيز ملاحظاتى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پيش‌گويى از انبيا در دست نيست كه شخصى ناصرى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اصلا شهرى به نام ناصره، در زمان ميلاد حضرت مسيح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قريه‌ى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هيچ وجه نمى‌توان آن را شهر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از قرن چهارم ميلادى زيارتگاه مسيحيان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احتمالاً مراد از پيش‌گويى‌ها،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و وقف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بر اجراى دقيق مراسم دينى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ناصرى به معناى انتساب به شهر ناصره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عيسى عليه‌السلام از نظر تاريخ تحقيقات دامنه‌دارى كه از قرن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پيدايش نقد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مورد مسيحيت و كتاب مقدس و حضرت عيسى عليه‌السلام انجام گرفت، نشان مى‌هد كه در هيچ يك از منابع تاريخىِ قرن اول ميلادى، نامى از عيسى عليه‌السلام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تاريخ‌نگار مهم سده‌ى اول ميلادى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سووتوينوس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منشى امپراطور هادريان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فلسطين مطالبى نوشته است كه مسيحيان سعى در تطبيق نوشته‌هاى او بر دوران زندگى حضرت عيسى و تصليب وى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فيلون اسكندرانى</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فيلسوف و نويسنده‌ى معروف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اتفاقا در زمانى كه اناجيل از عيسى گزارش مى‌دهند به فلسطين مسافرت كرده و نظرياتش بر پولس و يوحنا تأثير گذاشته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يوستوس طبريه‌اى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نويسنده‌ى يهودى قرن اول كه موطن او در ساحل غربى درياچه‌ى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قريه‌ى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ناحوم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قرار داشته، جايى كه بنابر گزارش اناجيل، عيسى بارها در آن‌جا بوده و موعظه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پلو تارك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مشهور يونانى كه از او مقالاتى درباره‌ى مصر و فلسطين و يونان و روم باقى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فلاويانى</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مورخ يهودى فلسطينى كه حوادث سال‌هاى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را در دو كتاب به نام‌هاى تاريخ جنگهاى يهود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تاريخ باستانى قوم يهود به رشته‌ى تحرير در آورده و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اتمام رسانده است، ولى در هيچ كدام به حضرت عيسى عليه‌السلام و قيام او اشاره‌اى نكرده است، در حالى كه به طور معمول بايد به چنين شخص تاريخ‌سازى اشاره مى‌كرد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دو مورد در كتاب اخير به حضرت عيسى عليه‌السلام اشاره شده، ولى به قدرى ناشيانه است كه تقريبا تمام محقّقانْ ساختگى و جعلى بودن آن را پذيرفته‌اند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سكوت مورخين قرن اول در مورد حضرت عيسى و قيام او باعث شد كه عده‌اى از محققان وجود تاريخى حضرت عيسى را انكار كنند و او را يك افسانه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شوايتزر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كشيش و پزشك قرن بيستم در كتاب نقد زندگى عيسى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عيساى ناصرى كه به نام مسيح ظهور كرد، معنويت خدا را اعلام نمود و قلمروى الهى را در روى زمين برقرار ساخت، هرگز وجود نداشته است</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براى مسلمانان اعتقاد به وجود تاريخى حضرت عيسى عليه‌السلام ، امرى سهل </w:t>
      </w:r>
    </w:p>
    <w:p>
      <w:pPr>
        <w:pStyle w:val="BookText"/>
        <w:rPr/>
      </w:pPr>
      <w:r>
        <w:rPr>
          <w:rFonts w:ascii="IRNazanin" w:hAnsi="IRNazanin" w:eastAsia="IRNazanin"/>
          <w:color w:val="111111"/>
          <w:sz w:val="28"/>
          <w:sz w:val="28"/>
          <w:szCs w:val="28"/>
          <w:rtl w:val="true"/>
          <w:lang w:bidi="fa-IR"/>
        </w:rPr>
        <w:t>است؛ زيرا كتاب آسمانى آنها، قرآن، به صراحت آن حضرت را پيامبرى بزرگ كه معجزات بسيارى داشته و بشارت به آمدن پيامبر اسلام صلى‌الله‌عليه‌و‌آله داده، معرفى كرده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برخى از محقّقان بر اين باورند كه اسناد تاريخى دال بر وجود حضرت عيسى را مسيحيان و روحانيون معتقد به اولوهيت عيساى مسيح از بين برده‌اند؛ زيرا آن چه در تاريخ آمده، عيساى نبى است، نه عيساى خدا يا 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عيساى نبى براى آنان خطرناك‌تر از مسيح بدون تاريخ بود و آنان به هيچ وجه مايل نبودند از يك عيساى تاريخى كه خود را هرگز خدا يا مسيح نناميده بود، مدركى تاريخى ارائه دهند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ميان شخصيت حضرت عيسى عليه‌السلام در قرآن و آن چه در مورد او در اناجيل آمده است، تفاوتى وجود دارد؟ تلقّى مسيحيان از شخصيت عيسى عليه‌السلام چه اشكالاتى دارد؟ شخصيت حضرت عيسى عليه‌السلام در قرآن قرآن مجيد حضرت عيسى عليه‌السلام را اين گونه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پيامبران بزرگ صاحب شريعت است،</w:t>
      </w:r>
      <w:r>
        <w:rPr>
          <w:rStyle w:val="FootnoteAnchor"/>
          <w:rtl w:val="true"/>
        </w:rPr>
        <w:footnoteReference w:id="29"/>
      </w:r>
      <w:r>
        <w:rPr>
          <w:rFonts w:ascii="IRNazanin" w:hAnsi="IRNazanin" w:eastAsia="IRNazanin"/>
          <w:color w:val="111111"/>
          <w:sz w:val="28"/>
          <w:sz w:val="28"/>
          <w:szCs w:val="28"/>
          <w:rtl w:val="true"/>
          <w:lang w:bidi="fa-IR"/>
        </w:rPr>
        <w:t>كه خداوند وى را بر بسيارى از پيامبران ديگر برترى بخشيده</w:t>
      </w:r>
      <w:r>
        <w:rPr>
          <w:rStyle w:val="FootnoteAnchor"/>
          <w:rtl w:val="true"/>
        </w:rPr>
        <w:footnoteReference w:id="30"/>
      </w:r>
      <w:r>
        <w:rPr>
          <w:rFonts w:ascii="Amiri" w:hAnsi="Amiri" w:eastAsia="Amiri" w:cs="Amiri"/>
          <w:color w:val="111111"/>
          <w:sz w:val="28"/>
          <w:sz w:val="28"/>
          <w:szCs w:val="28"/>
          <w:rtl w:val="true"/>
          <w:lang w:bidi="ar-SA"/>
        </w:rPr>
        <w:t xml:space="preserve">و آيات و نشانه‌هاى روشن و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معجزات بسيارى را توسط او نمايان نموده است</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مؤيد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حضرت عيسى داراى خلقتى استثنايى و معجزه‌آساست،</w:t>
      </w:r>
      <w:r>
        <w:rPr>
          <w:rStyle w:val="FootnoteAnchor"/>
          <w:rtl w:val="true"/>
        </w:rPr>
        <w:footnoteReference w:id="35"/>
      </w:r>
      <w:r>
        <w:rPr>
          <w:rFonts w:ascii="Amiri" w:hAnsi="Amiri" w:eastAsia="Amiri" w:cs="Amiri"/>
          <w:color w:val="111111"/>
          <w:sz w:val="28"/>
          <w:sz w:val="28"/>
          <w:szCs w:val="28"/>
          <w:rtl w:val="true"/>
          <w:lang w:bidi="ar-SA"/>
        </w:rPr>
        <w:t>و مانند حضرت آدم با اراده‌ى خاص خداوند، بدون وجود سبب قريب متولد شده است</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وى قبل از هر چيز خود را عبد </w:t>
      </w:r>
    </w:p>
    <w:p>
      <w:pPr>
        <w:pStyle w:val="BookText"/>
        <w:rPr/>
      </w:pPr>
      <w:r>
        <w:rPr>
          <w:rFonts w:ascii="IRNazanin" w:hAnsi="IRNazanin" w:eastAsia="IRNazanin"/>
          <w:color w:val="111111"/>
          <w:sz w:val="28"/>
          <w:sz w:val="28"/>
          <w:szCs w:val="28"/>
          <w:rtl w:val="true"/>
          <w:lang w:bidi="fa-IR"/>
        </w:rPr>
        <w:t xml:space="preserve">و بنده‌ى خدايى مى‌داند كه او را پيامبر، و وجودش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Style w:val="FootnoteAnchor"/>
          <w:rtl w:val="true"/>
        </w:rPr>
        <w:footnoteReference w:id="37"/>
      </w:r>
      <w:r>
        <w:rPr>
          <w:rFonts w:ascii="Amiri" w:hAnsi="Amiri" w:eastAsia="Amiri" w:cs="Amiri"/>
          <w:color w:val="111111"/>
          <w:sz w:val="28"/>
          <w:sz w:val="28"/>
          <w:szCs w:val="28"/>
          <w:rtl w:val="true"/>
          <w:lang w:bidi="ar-SA"/>
        </w:rPr>
        <w:t xml:space="preserve">و براى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كه مايه‌ى نور و هدايت است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سرانجام هنگامى كه توطئه‌ها براى قتل حضرت عيسى شدت گرفت، خداوند او را از شرّ دشمنانش نجات داد و به سوى خود بالا برد، و بدين ترتيب عروج مسيح آغاز 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حضور مجدد او در ميان مردم، گواه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شخصيت حضرت عيسى عليه‌السلام در مسيحيت در مسيحيت برداشت‌هاى متفاوتى از شخصيت حضرت عيسى عليه‌السلام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و بسته به نظر نويسندگان اناجيل و نوشته‌هاى پولس و ساير نويسندگان عهد جديد و اعتقادنامه‌هايى كه ارباب كليسا تصويب كرده، شكل‌هاى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بندگى تا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ترسيم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تكاملى تلقّى مسيحيت از حضرت عيسى بدين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به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بانوى مقدسى به نام مريم قرار گرفت و از وى زاده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مقدس</w:t>
      </w:r>
      <w:r>
        <w:rPr>
          <w:rFonts w:eastAsia="IRNazanin" w:cs="IRNazanin"/>
          <w:color w:val="111111"/>
          <w:sz w:val="28"/>
          <w:szCs w:val="28"/>
          <w:rtl w:val="true"/>
          <w:lang w:bidi="fa-IR"/>
        </w:rPr>
        <w:t>).</w:t>
      </w:r>
      <w:r>
        <w:rPr>
          <w:rStyle w:val="FootnoteAnchor"/>
        </w:rPr>
        <w:footnoteReference w:id="4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بنده‌اى كه اشعياى نبى در مورد او پيش‌گويى كرده بود كه با وجود بى‌گناهى، بار گناهان قوم را بر دوش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مى‌گيرد و آنان را با تحمل رنج‌ها،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عدالت را بر زمين مى‌گستراند، و به بينوايان بشارت مى‌دهد</w:t>
      </w:r>
      <w:r>
        <w:rPr>
          <w:rFonts w:eastAsia="IRNazanin" w:cs="IRNazanin"/>
          <w:color w:val="111111"/>
          <w:sz w:val="28"/>
          <w:szCs w:val="28"/>
          <w:rtl w:val="true"/>
          <w:lang w:bidi="fa-IR"/>
        </w:rPr>
        <w:t>.</w:t>
      </w:r>
      <w:r>
        <w:rPr>
          <w:rStyle w:val="FootnoteAnchor"/>
        </w:rPr>
        <w:footnoteReference w:id="4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رايج‌ترين لقب حضرت عيسى عليه‌السلام در اناجيل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3"/>
      </w:r>
      <w:r>
        <w:rPr>
          <w:rFonts w:ascii="IRNazanin" w:hAnsi="IRNazanin" w:eastAsia="IRNazanin"/>
          <w:color w:val="111111"/>
          <w:sz w:val="28"/>
          <w:sz w:val="28"/>
          <w:szCs w:val="28"/>
          <w:rtl w:val="true"/>
          <w:lang w:bidi="fa-IR"/>
        </w:rPr>
        <w:t xml:space="preserve">كه يادآور آن شخصيتى است كه دانيال نبى در كتابش از او نام مى‌برد كه قبل از روز واپسين خواهد آمد و خداوند داورى و پادشاهى را به او خواهد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و داور بنى اسرائيل</w:t>
      </w:r>
      <w:r>
        <w:rPr>
          <w:rStyle w:val="FootnoteAnchor"/>
          <w:rtl w:val="true"/>
        </w:rPr>
        <w:footnoteReference w:id="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كه انبياى بنى اسرائيل وعده داده بودند كه براى نجات قوم يهود مى‌آيد</w:t>
      </w:r>
      <w:r>
        <w:rPr>
          <w:rFonts w:eastAsia="Amiri" w:cs="Amiri" w:ascii="Amiri" w:hAnsi="Amiri"/>
          <w:color w:val="111111"/>
          <w:sz w:val="28"/>
          <w:szCs w:val="28"/>
          <w:rtl w:val="true"/>
          <w:lang w:bidi="ar-SA"/>
        </w:rPr>
        <w:t>.</w:t>
      </w:r>
      <w:r>
        <w:rPr>
          <w:rStyle w:val="FootnoteAnchor"/>
        </w:rPr>
        <w:footnoteReference w:id="4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شبان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وظيفه‌اش ارشاد خلق است؛</w:t>
      </w:r>
      <w:r>
        <w:rPr>
          <w:rStyle w:val="FootnoteAnchor"/>
          <w:rtl w:val="true"/>
        </w:rPr>
        <w:footnoteReference w:id="46"/>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راهى است به سوى خدا كه حقيقت را به ارمغان آورده و مردم را به زندگى حقيقى رهنمون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نبى و پيامبر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Pr>
        <w:footnoteReference w:id="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خداى ناديده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جلوه‌ى بشرى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او با برخى از صفات و كمالات خدا آشنا مى‌شويم</w:t>
      </w:r>
      <w:r>
        <w:rPr>
          <w:rFonts w:eastAsia="Amiri" w:cs="Amiri" w:ascii="Amiri" w:hAnsi="Amiri"/>
          <w:color w:val="111111"/>
          <w:sz w:val="28"/>
          <w:szCs w:val="28"/>
          <w:rtl w:val="true"/>
          <w:lang w:bidi="ar-SA"/>
        </w:rPr>
        <w:t>.</w:t>
      </w:r>
      <w:r>
        <w:rPr>
          <w:rStyle w:val="FootnoteAnchor"/>
        </w:rPr>
        <w:footnoteReference w:id="4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زمان به كمال رسيد، خدا پسر خود را فرستاد كه از زن زاييده شد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اين نام‌گذارى اين است كه ايمان خود را به ارتباط صميمانه و استوار عيسى عليه‌السلام با خدا بيان كنيم و اعلام داريم كه پيام ازلى و غيرمخلوق خدا در عيسى ساكن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معرفت متقابل و صميمانه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خدا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چيزى جز اراده‌ى خدا را تحقّق نمى‌بخشد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اظهار تشابه و همگونى در ذات و صفات و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نور خدا و تصوير جوهر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درباره‌ى خودش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مرا ببيند، خدا را 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 يكى هستيم</w:t>
      </w:r>
      <w:r>
        <w:rPr>
          <w:rFonts w:eastAsia="IRNazanin" w:cs="IRNazanin"/>
          <w:color w:val="111111"/>
          <w:sz w:val="28"/>
          <w:szCs w:val="28"/>
          <w:rtl w:val="true"/>
          <w:lang w:bidi="fa-IR"/>
        </w:rPr>
        <w:t>».</w:t>
      </w:r>
      <w:r>
        <w:rPr>
          <w:rStyle w:val="FootnoteAnchor"/>
        </w:rPr>
        <w:footnoteReference w:id="5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استناد به انجيل 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كه عيسى انسانى است كه كلمه‌ى خدا در او زيست مى‌كند؛ يعنى پيام ازلى كه خداى حكيم هر چيز را به وسيله‌ى آن آفريد، با تجسّم يافتن در عيساى انسان، در ميان بشر خيمه‌ى خويش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ازلى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قرار گرفتن در عيساى انسان، به شكل انسانى زيست مى‌كرد كه مانند همه‌ى مردم براى تحصيل لقمه‌اى مى‌كوشيد، مى‌خورد و مى‌نوشيد، دوستان و خويشاوندانى داشت، رنج كشيد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عيسى با ديگران اين بود كه مرتكب هيچ گناهى نشد</w:t>
      </w:r>
      <w:r>
        <w:rPr>
          <w:rFonts w:eastAsia="IRNazanin" w:cs="IRNazanin"/>
          <w:color w:val="111111"/>
          <w:sz w:val="28"/>
          <w:szCs w:val="28"/>
          <w:rtl w:val="true"/>
          <w:lang w:bidi="fa-IR"/>
        </w:rPr>
        <w:t>.»</w:t>
      </w:r>
      <w:r>
        <w:rPr>
          <w:rStyle w:val="FootnoteAnchor"/>
        </w:rPr>
        <w:footnoteReference w:id="5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مولايى كه قدرت و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مسيحيان، هنگامى كه خدا، عيسى را از ميان مردگان برانگيخت، اين لقب را به او عطا كرد و اشاره به ميانجى بودن او بين خدا و بشر و نشستن او بر طرف راست خداوند براى داورى در روز 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Pr>
        <w:footnoteReference w:id="5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نهايتاً شخصيتى كه مسيحيت به حضرت عيسى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يوحنا و نوشته‌هاى او و رساله‌هاى پولس و اعتقاد نامه‌ها،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ازل 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با خدا بود و كلمه خود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كلمه با خدا بود، همه چيز به وسيله‌ى او هستى يافت و بدون او چيزى آفريده نشد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توما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من 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به خاطر اين كه مرا ديده‌اى ايمان آوردى؟ خوشا به حال كسانى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مرا نديده‌اند و ايمان مى‌آورند</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در اعتقادنامه‌ى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ابتدا عيسى خداوند ناميده مى‌شود،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مولود كه از ذات پدر است، خدا از خدا، نور از نور، خداى حقيقى از خداى حقيقى، كه مولود است نه مخلوق، از يك ذات با پدر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در اعتقادنامه‌ى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آتانا 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اولوهيت پدر و پسر و روح القدس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داراى جلال يكسان و شكوه و عظمت جاودان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پدر باشد، پسر نيز همان است و روح القدس نيز بدين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نامخلوق است، پسر نامخلوق است، روح القدس نيز نامخلوق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نامتناهى است، پسر نامتناهى است، روح القدس نيز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ابدى است، پسر ابدى است، روح القدس نيز ابدى است</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ملاحظاتى بر تلقّى مسيحيان از شخصيت حضرت عيسى عليه‌السلام تلقّى مسيحيان از حضرت عيسى عليه‌السلام به عنوان مولودى مقدس، مسيح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بنده‌ى خدا و پيامبرى بزرگ و صاحب معجزات فراوان، مورد تأييد قرآن مجيد قرار گرفته و از نظر عقل نيز اشكالى بر آن نيست، اما برداشت آنان از شخصيت آن حضرت با عناوين غلوّآميز نمى‌تواند درست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تولّد خارق العاده و يا معجزات حيرت‌آور آن حضرت، هم‌چون زنده كردن مردگان و شفاى بيماران لاعلاج، باعث شد كه مسيحيان اوليه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اما به نظر مى‌رسد اين يك عنوان تشريفى باشد كه دلالت بر عمق محبت مى‌كند ولى كم كم اين عنوان به شكل رابطه‌اى واقعى مطرح شد و اعلام گرديد كه مقصود هم‌ذات و هم جوهر بودن مسيح با خداست و شخصيت عيسى از بندگى به فرزندى ارتقا يافته است</w:t>
      </w:r>
      <w:r>
        <w:rPr>
          <w:rStyle w:val="FootnoteAnchor"/>
          <w:rtl w:val="true"/>
        </w:rPr>
        <w:footnoteReference w:id="58"/>
      </w:r>
      <w:r>
        <w:rPr>
          <w:rFonts w:ascii="Amiri" w:hAnsi="Amiri" w:eastAsia="Amiri" w:cs="Amiri"/>
          <w:color w:val="111111"/>
          <w:sz w:val="28"/>
          <w:sz w:val="28"/>
          <w:szCs w:val="28"/>
          <w:rtl w:val="true"/>
          <w:lang w:bidi="ar-SA"/>
        </w:rPr>
        <w:t>و اين نه تنها مختص او بلكه شامل تمام مؤمنان به آن حضرت نيز مى‌شود و نتيجه‌اش رهايى از شريعت است</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همگى شما به وسيله‌ى ايمان به مسيح پسران خداييد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همه‌ى كسانى كه از روح خدا هدايت مى‌شوند، ايشان پسران خدايند؛ از آن رو كه روح بندگى را نيافته‌ايد تا باز ترسان شويد، بلكه روح پسرخواندگى را يافته‌ايد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مى‌كنيم</w:t>
      </w:r>
      <w:r>
        <w:rPr>
          <w:rFonts w:eastAsia="IRNazanin" w:cs="IRNazanin"/>
          <w:color w:val="111111"/>
          <w:sz w:val="28"/>
          <w:szCs w:val="28"/>
          <w:rtl w:val="true"/>
          <w:lang w:bidi="fa-IR"/>
        </w:rPr>
        <w:t>.</w:t>
      </w:r>
      <w:r>
        <w:rPr>
          <w:rStyle w:val="FootnoteAnchor"/>
          <w:rtl w:val="true"/>
        </w:rPr>
        <w:footnoteReference w:id="6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ملاحظه‌اى كه بر اين تلقّى مسيحيان از شخصيت عيسى عليه‌السلام بايد بشود اين است كه اگر منظور پسر بودن واقعى حضرت مسيح يا عموم مسيحيان باشد، سر از شرك در مى‌آورد؛ زيرا هم‌ذات و هم‌جوهر بودن كسى با خدا به معناى وجود دو خدا و بيشتر مى‌شود و اين مخالف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از پسر بودن، عنوان مقابل با عبد و بنده بودن است، با جايگاه واقعى انسان در برابر خدا سازگار نيست؛ زيرا رابطه‌ى انسان با خدا رابطه‌ى عبد با مولى و مملوك با مالك است و اگر كسى بخواهد رابطه‌ى خدا با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يك پيامبر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شكل رابطه‌ى پدر و فرزند تصوير كند، حتى اگر اين تصوير مجازى و تشريفى باشد، كاملاً به خطا رفته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اما اشكال اساسى، بر تلقّى مسيحيان از شخصيت حضرت عيسى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شرك صريح و دوگانه‌پرستى است و به كلّى دور از تعليمات يك دين الهى يا عقل 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آن قدر شنيع است كه چه بسا مسيحيانى بگويند ما هرگز عيسى عليه‌السلام را خدا نمى‌دانيم،</w:t>
      </w:r>
      <w:r>
        <w:rPr>
          <w:rStyle w:val="FootnoteAnchor"/>
          <w:rtl w:val="true"/>
        </w:rPr>
        <w:footnoteReference w:id="63"/>
      </w:r>
      <w:r>
        <w:rPr>
          <w:rFonts w:ascii="IRNazanin" w:hAnsi="IRNazanin" w:eastAsia="IRNazanin"/>
          <w:color w:val="111111"/>
          <w:sz w:val="28"/>
          <w:sz w:val="28"/>
          <w:szCs w:val="28"/>
          <w:rtl w:val="true"/>
          <w:lang w:bidi="fa-IR"/>
        </w:rPr>
        <w:t xml:space="preserve">كه در اين صورت بايد بپذيرند كه در كتاب مقدس تحريف يا اشتباهى صورت گرفته است؛ چون در موارد متعددى، حضرت عيسى عليه‌السلام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w:t>
      </w:r>
      <w:r>
        <w:rPr>
          <w:rStyle w:val="FootnoteAnchor"/>
          <w:rtl w:val="true"/>
        </w:rPr>
        <w:footnoteReference w:id="64"/>
      </w:r>
      <w:r>
        <w:rPr>
          <w:rFonts w:ascii="Amiri" w:hAnsi="Amiri" w:eastAsia="Amiri" w:cs="Amiri"/>
          <w:color w:val="111111"/>
          <w:sz w:val="28"/>
          <w:sz w:val="28"/>
          <w:szCs w:val="28"/>
          <w:rtl w:val="true"/>
          <w:lang w:bidi="ar-SA"/>
        </w:rPr>
        <w:t xml:space="preserve">و علاوه بر اين در اعتقادنامه‌ها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تصريح به اولوهيت حضرت عيسى شده است</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از اختلافاتى كه در ميان فرقه‌هاى مختلف مسيحى وجود دارد اين گونه برداشت مى‌شود كه مسيحيان تلقى واضح و روشنى از شخصيت حضرت عيسى عليه‌السلام ندارند و خود نيز نمى‌توانند به طور قاطع در مورد وى اظهار نظر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عيسى خدا است يا پسر خدا يا بنده‌ى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 نظريه‌اى را تقويت و نظرهاى ديگر را رد كرده، و هر گروهى گروه ديگر را به انحراف و بدعت‌گذارى متهم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ابيون‌ها، ناستيك‌ها، پيروان آريوس، پيروان آپوليناريوس، نسطورى‌ها، پيروان يوتيكوس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براى تبيين شخصيت مسيح مطالبى را اظهار و نظرهاى ديگر را تقبيح نموده‌اند،</w:t>
      </w:r>
      <w:r>
        <w:rPr>
          <w:rStyle w:val="FootnoteAnchor"/>
          <w:rtl w:val="true"/>
        </w:rPr>
        <w:footnoteReference w:id="66"/>
      </w:r>
      <w:r>
        <w:rPr>
          <w:rFonts w:ascii="IRNazanin" w:hAnsi="IRNazanin" w:eastAsia="IRNazanin"/>
          <w:color w:val="111111"/>
          <w:sz w:val="28"/>
          <w:sz w:val="28"/>
          <w:szCs w:val="28"/>
          <w:rtl w:val="true"/>
          <w:lang w:bidi="fa-IR"/>
        </w:rPr>
        <w:t xml:space="preserve">در شوراهاى مختلف مناقشات را مطرح كرده و درصدد چاره جويى برآمده‌اند و در نهايت،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كليسا توانست در شوراى كالسدون مواضع واحدى در قبال شخصيت مسيح اتخاذ كند، موضعى كه اوضاع را پيچيده‌تر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عيسى مسيح وجود دارد كه داراى دو ذات، يعنى داراى ذات انسانى و ذات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انسان و واقعا خدا، و داراى بدن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الهى با خداى پدر هم‌ذات است، و از نظر انسانى با انسان هم‌ذات است، ولى هيچ گناهى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اولوهيت قبل از آغاز زمان‌ها از خدا مولود گرديد و از نظر انسانى از مريم باكره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بين دو ذات بر اثر اتحاد با يكديگر از بين نرفته، بلكه خصوصيات آنها حفظ، و در يك شخص ادغام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دو شخص نيست، بلكه يك شخص و پسر خداست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اين اعتقادنامه براى شناسايى مسيح نتوانست كمكى به مسيحيان بكند؛ زيرا مجدداً وى را هم خدا دانسته و هم پسر خدا و هم يك انسان معمولى ولى بى‌گناه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تناقضاتى كه در متن اين اعتقادنامه وجود دارد، جز ابهام و تحيّر چيزى به ارمغان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مسيحى خود به اسرارآميز بودن تلقى فوق اعتراف نموده، حلّ آن را از طريق مكاشفه امكان‌پذير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موضوعى است بسيار اسرارآميز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ممكن است مسيح دو ذات داشته ولى يك شخص باشد؟ هر چند درك اين موضوع مشكل است، ولى كتاب مقدس ما را به فهم آن تشويق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كولسيان،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اعلام مى‌دارد كه براى درك واقعى او احتياج به مكاشفه‌اى الهى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درمورد شخصيت مسيح كار مشكلى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البته در مسيحيت امور زيادى به چشم مى‌خورد كه مسيحيان به نامعقول بودن آنها اعتراف دارند، ولى با اين وصف دست از ايمان خود نمى‌كشند و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به اين ايمان افتخار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كشيشان مسيحى در مورد آموزه‌ى تجسّد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قضيه‌ى تجسّد قضيه‌اى است كه با عقل و منطق و حسّ و ماده و مصطلحات فلسفى تناقض دارد، ولى ما تصديق مى‌كنيم و ايمان داريم كه آن ممكن است، اگر چه معقول نباشد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شايد راه گفت‌وگو با اشخاصى كه به آموزه‌هاى خردستيز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خردگريز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مسئوليت وارد ساختن الهيات نامعقول به مسيحيت، برعهده‌ى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است كه القابى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رسمى به حضرت عيسى عليه‌السلام عطا كرد و با درآميختن مسيحيت با عقايد و فلسفه‌ى خويش ابتكارات و نظرهاى جديدى را وارد اين دين ساخت و به گفته‌ى ويل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مسيحيتى عرضه كرد كه با عقايد مشركين سازگار باشد تا بتواند آنان را به دين خود جذب نمايد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عيسى، و تلقّى مسيحيان از اين لقب، بايد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اعتقاد مسيحيان همان خداست، به هر شكل كه تصوّر شود، محال است و مسيحيان براى اثبات آن دليلى ندارند</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اعتقاد مسيحيان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است و اين دو صفت با جسم بودن جمع نمى‌شوند، از طرف ديگر، خدا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امكان جسم بودن يا جسم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اخلاقى حضرت عيسى عليه‌السلام در قرآن و كتاب مقدس چه شباهت‌ها و تفاوت‌هايى دارد؟ در قرآن، حضرت عيسى عليه‌السلام ، 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اين پيامبران داراى ارزش‌هاى روحانى و اخلاقى و علمى بالايى هستند و در صفاتى چون تقوا و توجه به خداوند، و صبر و عفو و بخشايش، سرآمد ديگران هستند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قرآن، سخنان حضرت عيسى عليه‌السلام در گاهواره را چنين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بنده‌ى خدا، كه به من كتاب داده و مرا به پيامبرى برگزيده است؛ هر جا كه باشم مرا با بركت ساخته و تا زنده‌ام به نماز و زكات سفارش كرده است؛ و مرا نسبت به مادرم نيكوكار كرده و زورگو و نافرمانم نگردانيده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در قرآن، يك ويژگى استثنايى براى حضرت عيسى عليه‌السلام ذكر شده و او به مقامى پرافتخار نايل گرديده است، به گونه‌اى كه احدى از پيامبران اين گونه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ستوده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وجيهاً فى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به مريم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بشارت مى‌دهد،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مقرّبان درگاه خداست، و با مردم در گاهواره و در حالت كهولت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ميانسال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و او از صالحان و نيكوكاران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 كتاب مقدس دو چهره‌ى مختلف از حضرت عيسى عليه‌السلام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چهره‌ى اخلاقى و ديگرى چهره‌ى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چهره‌ى اخلاقى حضرت عيسى عليه‌السلام در اناجيل اربعه، حضرت عيسى عليه‌السلام شخصى بسيار صبور و حليم،</w:t>
      </w:r>
      <w:r>
        <w:rPr>
          <w:rStyle w:val="FootnoteAnchor"/>
          <w:rtl w:val="true"/>
        </w:rPr>
        <w:footnoteReference w:id="78"/>
      </w:r>
      <w:r>
        <w:rPr>
          <w:rFonts w:ascii="Amiri" w:hAnsi="Amiri" w:eastAsia="Amiri" w:cs="Amiri"/>
          <w:color w:val="111111"/>
          <w:sz w:val="28"/>
          <w:sz w:val="28"/>
          <w:szCs w:val="28"/>
          <w:rtl w:val="true"/>
          <w:lang w:bidi="ar-SA"/>
        </w:rPr>
        <w:t>بسيار فروتن و متواضع</w:t>
      </w:r>
      <w:r>
        <w:rPr>
          <w:rStyle w:val="FootnoteAnchor"/>
          <w:rtl w:val="true"/>
        </w:rPr>
        <w:footnoteReference w:id="79"/>
      </w:r>
      <w:r>
        <w:rPr>
          <w:rFonts w:ascii="IRNazanin" w:hAnsi="IRNazanin" w:eastAsia="IRNazanin"/>
          <w:color w:val="111111"/>
          <w:sz w:val="28"/>
          <w:sz w:val="28"/>
          <w:szCs w:val="28"/>
          <w:rtl w:val="true"/>
          <w:lang w:bidi="fa-IR"/>
        </w:rPr>
        <w:t>و بامحبت</w:t>
      </w:r>
      <w:r>
        <w:rPr>
          <w:rStyle w:val="FootnoteAnchor"/>
          <w:rtl w:val="true"/>
        </w:rPr>
        <w:footnoteReference w:id="80"/>
      </w:r>
      <w:r>
        <w:rPr>
          <w:rFonts w:ascii="Amiri" w:hAnsi="Amiri" w:eastAsia="Amiri" w:cs="Amiri"/>
          <w:color w:val="111111"/>
          <w:sz w:val="28"/>
          <w:sz w:val="28"/>
          <w:szCs w:val="28"/>
          <w:rtl w:val="true"/>
          <w:lang w:bidi="ar-SA"/>
        </w:rPr>
        <w:t>و كاملاً مطيع خداوند</w:t>
      </w:r>
      <w:r>
        <w:rPr>
          <w:rStyle w:val="FootnoteAnchor"/>
          <w:rtl w:val="true"/>
        </w:rPr>
        <w:footnoteReference w:id="81"/>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به‌شدت از جنگ و خون‌ريزى و خشونت متنفر است و براى ايجاد صلح و اصلاح، از حق خود مى‌گذرد و به ديگران نيز توصيه مى‌كند كه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فقره‌ى مشهور از انجيل متى مى‌خوانيم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عوض چشم، و دندان به عوض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به تو بدى كرده، بدى مكن؛ و اگر كسى بر گونه‌ى راست تو سيلى زد، گونه‌ى ديگر خود را به طرف او برگردان؛ و اگر كسى تو را به دادگاه كشاند تا پيراهنت را بگيرد، عباى خود را نيز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سرباز رومى به تو دستور دهد كه بارى را به مسافت يك ميل حمل كنى، تو دو ميل 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تو چيزى خواست به او بده و اگر از تو قرض خواست او را دست خالى روانه مكن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هر چند در طول تاريخ مسيحيت، اين توصيه‌هاى اخلاقى، به ابزارى براى خاموش كردن انقلاب‌ها و اعتراضات تبديل شده و برداشت غلط از چنين دستورهايى باعث شده كه چهره‌اى ظلم‌پذير از حضرت عيسى عليه‌السلام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نمايانده شود، لكن به نظر مى‌رسد كه اين توصيه‌ها مربوط به جامعه‌ى مؤمنان است كه با يكديگر برادرانه زندگى مى‌كنند و براى حفظ برادرى، گاهى لازم است كه انسان از حقّ خود نيز بگذرد و به جاى انتقام گرفتن، او را با ملاطفت و نيكى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با مطالعه‌ى كتاب مقدس درمى‌يابيم كه حضرت عيسى عليه‌السلام شخصى شجاع و مبارز بود و در مقابلِ افراد فاسد و روحانيون رياكار قيام مى‌كرد</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اين جملات حضرت عيسى در منابع روايى مسلمانان هم آمده 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حضرت عيسى عليه‌السلام دستورهاى اخلاقى بسيار مؤكدى دارد و به خصوص از فساد اخلاقى به‌شدت پرهيز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زنى نظر شهوت اندازد، همان‌دم در دل خود با او زنا كرده است؛ پس اگر چشم راستت تو را بلغزاند، قلعش كن و از خود دور انداز؛ زيرا تو را مفيدتر آن است كه عضوى از اعضايت تباه گردد، تا آن كه تمام بدنت در جهنم افكنده شود؛ و اگر دست راستت تو را بلغزاند قطعش كن و از خود دور انداز؛ زيرا بهتر آن است كه عضوى از اعضاى تو نابود شود، تا آن كه كلّ جسد تو در دوزخ افكنده شود</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حضرت عيسى عليه‌السلام براى ارشاد و نصيحت مردم، و نيز انجام رسالت الهى‌اش بسيار مسافرت مى‌كرد،</w:t>
      </w:r>
      <w:r>
        <w:rPr>
          <w:rStyle w:val="FootnoteAnchor"/>
          <w:rtl w:val="true"/>
        </w:rPr>
        <w:footnoteReference w:id="86"/>
      </w:r>
      <w:r>
        <w:rPr>
          <w:rFonts w:ascii="Amiri" w:hAnsi="Amiri" w:eastAsia="Amiri" w:cs="Amiri"/>
          <w:color w:val="111111"/>
          <w:sz w:val="28"/>
          <w:sz w:val="28"/>
          <w:szCs w:val="28"/>
          <w:rtl w:val="true"/>
          <w:lang w:bidi="ar-SA"/>
        </w:rPr>
        <w:t>و در قالب مثل‌ها و مثال‌ها موعظه‌هاى زيادى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 فضايل اخلاقى آن حضرت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موعظه‌ى سر 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مى‌توان دريافت، كه به بهترين وجه بر اخلاق، ايمان و محبت تأكيد مى‌ورزد</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اناجيل استفاده مى‌شود كه حضرت عيسى عليه‌السلام شخصى سخن‌دان و منطقى و زيرك و هوشيار و حاضرجواب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چهره‌ى انقلابى حضرت عيسى عليه‌السلام برخلاف برخى آموزه‌ها كه حضرت عيسى عليه‌السلام را شخصى ظلم‌پذير معرفى مى‌كند، از نظر كتاب مقدس، حضرت عيسى عليه‌السلام شخصيتى انقلابى است كه براى نجات محرومان از سلطه‌ى ستمكاران ظهور كرده و مبارزه‌ى مسلحانه يكى از راهبردهايى است كه براى تحقّق هدف انقلابى‌اش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زمره‌ى ياران اوست بايد آماده‌ى جهاد و شهادت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به جاى آرامش در گمراهى، قيام و شمشير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مبريد كه آمده‌ام تا سلامتى بر زمين بگذارم؛ نيامده‌ام تا سلامتى بگذارم، بلكه شمشير را، زيرا آمده‌ام تا مرد را از پدر خود، و دختر را از مادر خود، و عروس را از مادر شوهرش جدا سازم؛ و دشمنان شخص، اهل خانه‌ى او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عيسى عليه‌السلام بارها و بارها با جملات پى‌درپى خود روحانيت يهود را به فساد و حرام‌خوارى و ضعف اخلاقى متهم مى‌كند؛ از نگاه وى، مشكل اساسى روحانيت يهود، علاوه بر كم توجهى به احكام شريعت، نياميختن شريعت با روح آن است كه همانا فضايل اخلاقى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سبب شده بود كه شريعت‌زدگى و تقدّس‌مآبى شيوه‌ى رايج در سازمان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روحانيت يهود باشد؛ و شايد به همين دليل است كه تعاليم حضرت عيسى عليه‌السلام ، رنگ و بوى اخلاقى و معنوى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 صليب كشيده شدن حضرت عيسى عليه‌السلام چيست؟ اختلاف قرآن و كتاب مقدس را در اين باره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انجيل چگونگى دست‌گيرى، محاكمه و به صليب كشيده شدن حضرت عيسى را با تفاوت‌هايى جزئى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خلاصه‌ى داستان از انجيل مرقس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به عيد فصح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كاهنان و ملايان يهود درصدد بودند عيسى عليه‌السلام را مخفيانه دست‌گير كنند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در ايام عيد نبايد كرد مبادا كه مردم آشوب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يهوداى اسخريوطى، كه يكى از آن دوازده حوارى بود، پيش سران كاهنان رفت تا عيسى را به آنان تسليم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اين را شنيدند تسليم شدند و به او وعده‌ى پول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به دنبال فرصتى بود تا عيسى را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صحبت مى‌كرد كه ناگهان يهودا، يكى از آن دوازده حوارى، همراه با جمعيتى كه همه با شمشير و چماق مسلح بودند، از طرف سران كاهنان به آن‌جا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كننده‌ى او به آنان علامتى داده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مى‌بوسم همان شخص است او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يهودا به آن‌جا رسيد، فوراً پيش عيسى عليه‌السلام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عيسى را گرفتند و محكم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كاهنان و تمام اعضاى شوراى يهود درصدد بودند كه مدركى عليه عيسى به دست آورند تا حكم اعدامش را صادر كنند، اما مدركى به 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عليه او شهادت نادرست دادند، اما شهادت هايشان با يكديگر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اعظم از او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مسيح پسر خداى متبارك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هستم؛ و تو پسر انسان را خواهى ديد كه در دست راست خداى قادر نشسته و بر ابرهاى آسمان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اعظم گريبان خود را چاك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چه احتياجى به شاهدان هست، شما اين كفر را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مستوجب اعدام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پيلاطس دستور داد عيسى را تازيانه زده، بسپارند تا مصلوب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سربازان او را بيرون بردند تا مصلوب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شخصى به نام شمعون اهل قيروان را مجبور كردند كه صليب عيسى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عيسى را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به او شرابى دادند كه آميخته به دارويى به نام مرّ بود، اما او آن را قبول نكرد، پس او را به صليب ميخ‌كوب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كه او را مصلوب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ظهر تاريكى تمام آن سرزمين را گرفت و تا سه ساعت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سه بعدازظهر عيسى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ايلى ايلى لما سَبَقتنى؛ خداى من خداى من چرا مرا ترك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فرياد بلندى كشيد و جان داد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آن جا عدّه‌اى زن بودند كه از دور نگاه مى‌كردند و در بين آنها مريم مجدليه و مريم مادر يعقوب كوچك ديده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زنان وقتى عيسى در جليل بود به او گرويدند و او را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ديگر نيز همراه او به اورشليم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همان روز، يوسف از اهل رامه كه يكى از اعضاى محترم شوراى يهود بود، پيش پيلاطس رفت و جسد عيسى عليه‌السلام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پيلاطس باور نمى‌كرد كه عيسى به اين زودى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سروانى كه مأمور مصلوب كردن عيسى بود فرستاد و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به همين زودى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پيلاطس از جانب سروان اطمينان يافت، به يوسف اجازه داد كه جنازه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كتان لطيفى خريد و جنازه‌ى عيسى را پايين آورد و در آن پيچيد و او را در مقبره‌اى كه از سنگ تراشيده شده بود قرار داد و سنگى جلوى در آن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مجدليه و مريم مادر شويا ديدند كه عيسى كجا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روز سبت مريم مجدليه و مريم مادر يعقوب و سالومه روغن‌هاى معطرى خريدند تا بروند و بدن عيسى را تدهين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روز يكشنبه، بر سر قبر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يكديگر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سنگ را براى ما از جلوى قبر خواهد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خوب نگاه كردند، ديدند كه سنگ بزرگ از جلوى قبر به عقب غلطانيده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داخل مقبره رفتند و در آن جا مرد جوانى را ديدند كه در طرف راست نشسته بود و لباس سفيد بلندى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متحيّر ماندند،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نكنيد، شما عيساى ناصرى مصلوب را مى‌جوييد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شده و ديگر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اين‌جا جايى است كه او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برويد و به شاگردان او، خصوصا پطرس، بگوييد كه او پيش از شما به جليل خواهد رفت و همان طور كه خودش به شما فرموده بود او را در آن جا خواهيد ديد</w:t>
      </w:r>
      <w:r>
        <w:rPr>
          <w:rFonts w:eastAsia="IRNazanin" w:cs="IRNazanin"/>
          <w:color w:val="111111"/>
          <w:sz w:val="28"/>
          <w:szCs w:val="28"/>
          <w:rtl w:val="true"/>
          <w:lang w:bidi="fa-IR"/>
        </w:rPr>
        <w:t>... .</w:t>
      </w:r>
      <w:r>
        <w:rPr>
          <w:rStyle w:val="FootnoteAnchor"/>
          <w:rtl w:val="true"/>
        </w:rPr>
        <w:footnoteReference w:id="89"/>
      </w:r>
      <w:r>
        <w:rPr>
          <w:rFonts w:ascii="IRNazanin" w:hAnsi="IRNazanin" w:eastAsia="IRNazanin"/>
          <w:color w:val="111111"/>
          <w:sz w:val="28"/>
          <w:sz w:val="28"/>
          <w:szCs w:val="28"/>
          <w:rtl w:val="true"/>
          <w:lang w:bidi="fa-IR"/>
        </w:rPr>
        <w:t>اين گزارش انجيل مرقس را سه انجيل ديگر با تفاوت‌هايى جزئى نقل كرده‌اند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بر اساس اين گزارش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مسيحيان به آن عقيده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به صليب كشيده و دفن شد، ولى پس از سه روز زنده شد و به آسمان رفت و نزد خداوند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اين ماجرا را گزارش مى‌دهد، و بر اساس آن مسيح اكنون زنده است و در نزد خدا جاى دارد؛ با اين تفاوت كه ظاهر قرآن دلالت بر اين دارد كه حضرت عيسى مصلوب نشد و او را نكشتند، بلكه اين امر بر دشمنان او مشتبه شد و حضرت مستقيماً به آسمان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بنى اسرائيل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قولشان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مسيح، عيسى بن مريم، پيامبر خدا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نه او را كشتند و نه به صليب كشيدند، لكن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در مورد قتل او اختلاف كردند، از آن در شك هستند و علم به آن ندارند و تنها از گمان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مى‌كنند و قطعا او را نكشتند، بلكه خدا او را به سوى خود بالا برد، و خداوند توانا و حكيم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مسئله‌ى به صليب كشيده شدن حضرت مسيح عليه‌السلام از مسائل بسيار مهم و اساسى در مسيحيت به شمار مى‌رود، به گونه‌اى كه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كه اساس اعتقادات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به توحيد و 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مى‌دهد، اساس عقايد مسيحيت را در آموزه‌ى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عليه‌السلام بايد جست‌وجو كرد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برخى از انديشمندان مسيحى، كه سعى در نزديك كردن مواضع قرآن با انجيل دارند، مى‌كوشند كه آيه‌ى فوق را به گونه‌اى معنا كنند تا تعارض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نساء مستقيماً عليه يهوديان است و تأكيد مى‌كند آنان عيسى را نكشته‌اند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معنا اين موضوع حقيقت دارد؛ زيرا تصليب، كار سربازان رومى بوده است؛ و نيز در معناى عميق‌ترى هم صحيح است؛ چون وقتى به تصليب از ديدگاه رستاخيز عيسى بنگريم، مى‌بينيم كه بر صليب شدن عيسى، براى يهوديان پيروزى به بار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لهم؛ بر آنها مشتبه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مى‌توان به طرق نسبتاً متفاوتى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رايج در ميان مسلمانان دال بر اين است كه شخص ديگرى و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عيسى </w:t>
      </w:r>
    </w:p>
    <w:p>
      <w:pPr>
        <w:pStyle w:val="BookText"/>
        <w:rPr/>
      </w:pPr>
      <w:r>
        <w:rPr>
          <w:rFonts w:ascii="IRNazanin" w:hAnsi="IRNazanin" w:eastAsia="IRNazanin"/>
          <w:color w:val="111111"/>
          <w:sz w:val="28"/>
          <w:sz w:val="28"/>
          <w:szCs w:val="28"/>
          <w:rtl w:val="true"/>
          <w:lang w:bidi="fa-IR"/>
        </w:rPr>
        <w:t>تصليب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فرقه‌ى احمديه</w:t>
      </w:r>
      <w:r>
        <w:rPr>
          <w:rStyle w:val="FootnoteAnchor"/>
          <w:rtl w:val="true"/>
        </w:rPr>
        <w:footnoteReference w:id="93"/>
      </w:r>
      <w:r>
        <w:rPr>
          <w:rFonts w:ascii="IRNazanin" w:hAnsi="IRNazanin" w:eastAsia="IRNazanin"/>
          <w:color w:val="111111"/>
          <w:sz w:val="28"/>
          <w:sz w:val="28"/>
          <w:szCs w:val="28"/>
          <w:rtl w:val="true"/>
          <w:lang w:bidi="fa-IR"/>
        </w:rPr>
        <w:t>در زمان معاصر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فقط بر روى صليب از هوش رفت و سپس او را زنده پايين آوردند و بهبود يافت و آن گاه به سوى مشرق زمين رفت</w:t>
      </w:r>
      <w:r>
        <w:rPr>
          <w:rFonts w:eastAsia="IRNazanin" w:cs="IRNazanin"/>
          <w:color w:val="111111"/>
          <w:sz w:val="28"/>
          <w:szCs w:val="28"/>
          <w:rtl w:val="true"/>
          <w:lang w:bidi="fa-IR"/>
        </w:rPr>
        <w:t>».</w:t>
      </w:r>
      <w:r>
        <w:rPr>
          <w:rStyle w:val="FootnoteAnchor"/>
          <w:rtl w:val="true"/>
        </w:rPr>
        <w:footnoteReference w:id="9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تأمل در مورد مسئله‌ى مصلوب شدن يا نشدن حضرت مسيح عليه‌السلام به دست 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مسئله به ظاهر ساده به نظر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واقعيت هرچه باشد، حضرت مسيح الآن زنده و در آسمان‌ها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تأكيد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مصلوب نشدن حضرت عيسى به خاطر اين است كه برخى از عقايد مسيحيت، مانند الوهيت حضرت عيسى و آموزه‌ى گناه ذاتى و بازخريد گناهان بازاء مصلوب شدن آن حضرت كه همگى از عقيده به مصلوب شدن آن حضرت نشأت گرفته‌اند،</w:t>
      </w:r>
      <w:r>
        <w:rPr>
          <w:rStyle w:val="FootnoteAnchor"/>
          <w:rtl w:val="true"/>
        </w:rPr>
        <w:footnoteReference w:id="95"/>
      </w:r>
      <w:r>
        <w:rPr>
          <w:rFonts w:ascii="IRNazanin" w:hAnsi="IRNazanin" w:eastAsia="IRNazanin"/>
          <w:color w:val="111111"/>
          <w:sz w:val="28"/>
          <w:sz w:val="28"/>
          <w:szCs w:val="28"/>
          <w:rtl w:val="true"/>
          <w:lang w:bidi="fa-IR"/>
        </w:rPr>
        <w:t xml:space="preserve">را تخطئه كند و توجه مسيحيان را به اين نكته جلب 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گرو اعمال بايد ديد، نه در پناه بردن به صليب؛ و عيسى مسيح پيامبرى هم‌چون ساير پيامبران بزرگ خدا بود، نه خدا و نه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شدن، به‌خاطر گناهان ديگران نمى‌تواند مطلبى منطقى باشد و هر كس در گرو اعمال خويش است و رستگارى نيز از راه ايمان و عمل صالح ميسر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برخى مفسّران قرآن، قراينى وجود دارد كه مسئله‌ى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مصلوب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تضعيف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دست‌گيرى حضرت عيسى عليه‌السلام رفته بودند، عده‌اى از سربازان رومى بودند كه عيسى را نمى‌شناختند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محل حضرت عيسى عليه‌السلام ، شبانه انجام گرفت و طبعاً شناسايى در تاريكى شب نمى‌تواند دقيق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گرفتار شده،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پيلاطس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رومى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اختيار كرده و در برابر اتهامات از خود دفاعى نكرد؛ در صورتى كه حضرت عيسى عليه‌السلام ، شخصى شجاع و سخن‌دان و داراى بيانى شيوا و رسا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محكوم بر روى صليب فرياد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خدايا چرا مرا تنها گذارده‌اى؟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حضرت عيسى عليه‌السلام ، همان خداى متجسّد است كه به دنيا آمده و به دار آويخته شده تا قربانى گناهان بشر شود، نبايد چنين جمله‌اى از دهان او خارج گردد</w:t>
      </w:r>
      <w:r>
        <w:rPr>
          <w:rFonts w:eastAsia="IRNazanin" w:cs="IRNazanin"/>
          <w:color w:val="111111"/>
          <w:sz w:val="28"/>
          <w:szCs w:val="28"/>
          <w:rtl w:val="true"/>
          <w:lang w:bidi="fa-IR"/>
        </w:rPr>
        <w:t>.</w:t>
      </w:r>
      <w:r>
        <w:rPr>
          <w:rStyle w:val="FootnoteAnchor"/>
          <w:rtl w:val="true"/>
        </w:rPr>
        <w:footnoteReference w:id="96"/>
      </w:r>
      <w:bookmarkStart w:id="18" w:name="pg6935_511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2005808_372815092"/>
      <w:bookmarkStart w:id="20" w:name="_Toc6"/>
      <w:bookmarkEnd w:id="18"/>
      <w:bookmarkEnd w:id="19"/>
      <w:r>
        <w:rPr>
          <w:rtl w:val="true"/>
        </w:rPr>
        <w:t>فصل دوم</w:t>
      </w:r>
      <w:r>
        <w:rPr>
          <w:rtl w:val="true"/>
        </w:rPr>
        <w:t xml:space="preserve">: </w:t>
      </w:r>
      <w:r>
        <w:rPr>
          <w:rtl w:val="true"/>
        </w:rPr>
        <w:t>حضرت مريم</w:t>
      </w:r>
      <w:r>
        <w:rPr>
          <w:rtl w:val="true"/>
        </w:rPr>
        <w:t>(</w:t>
      </w:r>
      <w:r>
        <w:rPr>
          <w:rtl w:val="true"/>
        </w:rPr>
        <w:t>علیهاالسلام</w:t>
      </w:r>
      <w:r>
        <w:rPr>
          <w:rtl w:val="true"/>
        </w:rPr>
        <w:t>)</w:t>
      </w:r>
      <w:bookmarkEnd w:id="2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مسيحيت درمورد حضرت مريم عليهاالسلام چه نظرى دارد؟ آيا ويژگى‌هايى كه قرآن مجيد در مورد ايشان بيان مى‌كند، مورد قبول مسيحيان نيز هست؟ در اعتقاد مسيحيان، پس از حضرت عيسى عليه‌السلام هيچ شخصيتى از موقعيت و جايگاه حضرت مريم عليهاالسلام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كليسا كوشيده است با توصيفاتى هم چون بكارت و پاكى و معراج حضرت مريم عليهاالسلام ، چهره‌ى ممتاز اين بانوى مقدس را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خود اناجيل در مورد اين شخصيت قابل برداشت است با آن چه از تعاليم ارباب كلسيا دست مى‌دهد، تا حدودى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از كتاب مقدس در مورد حضرت مريم مى‌توان ملاحظه نمود زياد نيستند و اصولاً آن بانو در كتاب مقدس حضورى كم‌رنگ دارد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مهم‌ترين تجليلى كه اناجيل درمورد حضرت مريم عليهاالسلام دارند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آبستن شدن آن بانو به فرزندى موعود است كه وارث تاج و تخت پدرش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خواهد 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اما چگونه اين آبستنى، چهره‌اى استثنايى از حضرت مريم عليهاالسلام ارائه مى‌كند؟ نويسنده‌اى مسيحى چنين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خداوند مجسّم از يك دوشيزه، پيشنهادى از ناحيه‌ى فرشته‌ى خدا بود كه مريم عليهاالسلام مى‌توانست آن را نپذيرد، اما وى با اطمينان كامل به محبت خدا، و اشتياقش براى پذيرش ننگ اجتماعى، كه به خاطر تولد كودك بدون ازدواج، به او نسبت داده مى‌شد، نقش بزرگى در نجات بشريت ايفا كرد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دوشيزگى حضرت مريم عليهاالسلام به گفته‌ى كتاب مقدس، حضرت مريم عليهاالسلام ، در عقد شخصى به نام يوسف بود؛ اما قبل از آميزش با همسر خود،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و تا زمان تولد حضرت عيسى عليه‌السلام با وى هم‌بستر نشد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از عبارت فوق برمى‌آيد كه حضرت مريم، پس از تولد حضرت عيسى عليه‌السلام به نكاح يوسف در آمد؛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 تنها تا زمان تولد حضرت عيسى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كتاب مقدس، به وجود خواهران و برادرانى براى حضرت عيسى اشاره كرده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پروتستان‌ها كه كتاب مقدس را بر سنت كليسايى مقدم مى‌دارند، معتقد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دوشيزگى حضرت مريم عليه‌السلام تا زمان تولد حضرت عيسى هستند و وجود چهار پسر و چندين دختر را براى حضرت مريم ذكر كرده‌اند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اما كاتوليك‌ها و ارتدكس‌ها، حضرت مريم عليهاالسلام را تا پايان عمر باكره مى‌دانند و به استناد سنت كليسايى كه از پدران باقى مانده است، متون كتاب مقدس را تأويل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منظور عبارت‌هايى كه يعقوب و يهودا را برادران عيسى عليه‌السلام معرفى مى‌كنند، برادران دينى است، و منظور از فرزندان مريم نيز، فرزندان عمو و يا فرزندان خاله‌ى اوست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از رساله‌هاى سده‌ى نخستين مسيحى مى‌توان دريافت كه اعتقاد به باكره بودن حضرت مريم عليهاالسلام تا پايان عمر، گرچه عقيده‌اى ضرورى و همگانى به شمار نمى‌آمده، در ميان دانشمندان رايج بوده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پاكى حضرت مريم عليهاالسلام با وجودى كه مسيحيان معتقد به آموزه‌ى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ذاتى</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هستند و تمام انسان‌ها را تا زمانى كه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نداده باشند، گناهكار مى‌شناسند، درمورد حضرت عيسى و مريم استثنا قايل شده‌اند و حكم به طهارت و پاكى آن دو مقدس مى‌كنند؛ با اين تفاوت كه در مورد حضرت عيسى قايل به پاكى اوّلى و ذاتى، هستند، اما در مورد حضرت مريم اين سؤال وجود </w:t>
      </w:r>
    </w:p>
    <w:p>
      <w:pPr>
        <w:pStyle w:val="BookText"/>
        <w:rPr/>
      </w:pPr>
      <w:r>
        <w:rPr>
          <w:rFonts w:ascii="IRNazanin" w:hAnsi="IRNazanin" w:eastAsia="IRNazanin"/>
          <w:color w:val="111111"/>
          <w:sz w:val="28"/>
          <w:sz w:val="28"/>
          <w:szCs w:val="28"/>
          <w:rtl w:val="true"/>
          <w:lang w:bidi="fa-IR"/>
        </w:rPr>
        <w:t>دارد كه از چه زمانى وى از گناه مبرّا شده است؟ نويسنده‌اى مسيحى مى‌نويسد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آنسلم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بود كه مريم با گناه اوليه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جمله آكوئيناس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كه وقتى نطفه‌ى مريم بسته شد، گناه اوليه در او وجود داشت، اما پيش از آن كه به دنيا آيد از هر گناهى تطهير شد؛ و بالاخره داتز اسكوتوس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را مطرح كرد كه لقاح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مطهر</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وى بر اين اساس بود كه محفوظ نگاه داشتن وى از گناه اوليه، از تطهير كردن او از اين گناه، عملى كامل‌تر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او، عيسى مسيح به عنوان نجات دهنده‌ى كامل بايد كسى را به كامل‌ترين طريق ممكن نجات بخشد و براى چنين نجاتى چه كسى را مناسب‌تر از مادر او مى‌توان يافت؟</w:t>
      </w:r>
      <w:r>
        <w:rPr>
          <w:rStyle w:val="FootnoteAnchor"/>
          <w:rtl w:val="true"/>
        </w:rPr>
        <w:footnoteReference w:id="107"/>
      </w:r>
      <w:r>
        <w:rPr>
          <w:rFonts w:ascii="IRNazanin" w:hAnsi="IRNazanin" w:eastAsia="IRNazanin"/>
          <w:color w:val="111111"/>
          <w:sz w:val="28"/>
          <w:sz w:val="28"/>
          <w:szCs w:val="28"/>
          <w:rtl w:val="true"/>
          <w:lang w:bidi="fa-IR"/>
        </w:rPr>
        <w:t>موضوع لقاح مطهر تا مدت‌ها مورد اختلاف بود، اما در نهايت كليساى كاتوليك آن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پاپ پيوس نهم در يك فرمان پاپى كه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Ineffabilis Deus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مشهور است، آموزه‌ى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لقاح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يكى از اصول ايمانى كليسا معرفى كرد</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اين فرمان در شوراى واتيكان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اركان ايمان در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كاتوليك گرديد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معراج حضرت مريم عليهاالسلام حضرت مريم عليهاالسلام اكنون كجاست؟ آيا او هم‌چون فرزندش زنده و در آسمان‌هاست يا در دل خاك آرميده است؟ كتاب مقدس در اين باره چيزى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نكته‌اى كه از اناجيل استفاده مى‌شود اين است كه مريم عليهاالسلام در زمان مصلوب شدن عيسى عليه‌السلام در كنار وى حضور داشته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پيش‌تر پروتستان‌ها معراج حضرت مريم را مردود يا دست كم بدون دليل مى‌دانند؛</w:t>
      </w:r>
      <w:r>
        <w:rPr>
          <w:rStyle w:val="FootnoteAnchor"/>
          <w:rtl w:val="true"/>
        </w:rPr>
        <w:footnoteReference w:id="111"/>
      </w:r>
      <w:r>
        <w:rPr>
          <w:rFonts w:ascii="IRNazanin" w:hAnsi="IRNazanin" w:eastAsia="IRNazanin"/>
          <w:color w:val="111111"/>
          <w:sz w:val="28"/>
          <w:sz w:val="28"/>
          <w:szCs w:val="28"/>
          <w:rtl w:val="true"/>
          <w:lang w:bidi="fa-IR"/>
        </w:rPr>
        <w:t>ولى كاتوليك‌ها بر اين باورند كه حضرت مريم عليهاالسلام به آسمان‌ها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پاپ پيوس دوازدهم اين باور را جزء اصول ايمانى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كليسا الهام شده است كه مريم نيز هم‌چون مسيح، به طور يقين، با همين بدن به آسمان صعود كرده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هم وطنان ارمنى ما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سالگرد عروج حضرت مريم مقدس عليهاالسلام مى‌دانند و اين روز را جشن مى‌گيرند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آموزه‌ى صعود حضرت مريم نه صرفا تصديق يك رويداد، بلكه بنيان مجموعه‌اى از باورها،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ملكه‌ى آسمان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بودن بين ما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بودن در امر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رسميت يافتن آموزه‌ى معراج حضرت مريم از زاويه‌ى ديگرى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مى‌تواند از يك سو پيوندى ميان مسيحيت و اديانى كه به الهه‌ها احترام مى‌گذارند برقرار كند؛ و از سوى ديگر، فمينيست‌هايى را كه به دنبال ارتقاى مقام زن،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دارند، به خود جلب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عليهاالسلام چهره‌ى زنانه‌ى خدا را آشكار كرد، كه اگر او نبود، كاملاً مردانه ظاهر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گوستاو يونگ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زمانى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عقيده‌ى صعود مريم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مهم‌ترين حادثه در جهان مسيحيت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جنس مونث را تا مكان امنى در الوهيت مسيحيت بالا برد</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حضرت مريم عليهاالسلام در قرآن مجيد تنها زنى كه نامش به صراحت در قرآن ذكر شده، حضرت مريم عليهاالسلام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 قرآن آمده، كه رقم بسيار بالايى است؛ افزون بر اين كه سوره‌ى نوزدهم قرآن به نام او و سوره‌ى سوم قرآن نيز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خانواده‌ى اويند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ويژگى‌هاى بسيار ارزشمندى براى حضرت مريم عليهاالسلام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پيامبرى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تحت تكفّل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شده است و مادرش بنابر نذرى كه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محرّر كسى است كه از تحت تسلط پدر و مادر رها شود تا تمامى اوقات خود را در عبادت خدا سپرى كند، ملازم معبد باشد و جز براى امور ضرورى خارج نشود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از ديد قرآن، حضرت مريم عليهاالسلام در محراب عبادت از ارزاق شگفت‌انگيز الهى بهره‌مند مى‌شده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جاى ديگر، قرآن مجيد، حضرت مريم عليهاالسلام را به‌گونه‌اى منحصربه‌فرد توصيف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برگزيد و پاكيزه گردانيد و بر زنان جهان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پروردگارت باش و همراه نمازگزاران سجده و ركوع كن</w:t>
      </w:r>
      <w:r>
        <w:rPr>
          <w:rFonts w:eastAsia="IRNazanin" w:cs="IRNazanin"/>
          <w:color w:val="111111"/>
          <w:sz w:val="28"/>
          <w:szCs w:val="28"/>
          <w:rtl w:val="true"/>
          <w:lang w:bidi="fa-IR"/>
        </w:rPr>
        <w:t>.</w:t>
      </w:r>
      <w:r>
        <w:rPr>
          <w:rStyle w:val="FootnoteAnchor"/>
          <w:rtl w:val="true"/>
        </w:rPr>
        <w:footnoteReference w:id="12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ملاحظه مى‌شود، قرآن مجيد، چهره‌اى به مراتب برتر و والاتر نسبت به اناجيل از حضرت مريم عليهاالسلام نمايان مى‌سازد؛ او را زنى برگزيده و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و ممتاز معرفى مى‌كند و در پى اين پاكى و عصمت است كه فرشته‌ى خدا بر او نازل مى‌شود، تا به او فرزندى پاك‌سيرت بخشد؛</w:t>
      </w:r>
      <w:r>
        <w:rPr>
          <w:rStyle w:val="FootnoteAnchor"/>
          <w:rtl w:val="true"/>
        </w:rPr>
        <w:footnoteReference w:id="121"/>
      </w:r>
      <w:r>
        <w:rPr>
          <w:rFonts w:ascii="Amiri" w:hAnsi="Amiri" w:eastAsia="Amiri" w:cs="Amiri"/>
          <w:color w:val="111111"/>
          <w:sz w:val="28"/>
          <w:sz w:val="28"/>
          <w:szCs w:val="28"/>
          <w:rtl w:val="true"/>
          <w:lang w:bidi="ar-SA"/>
        </w:rPr>
        <w:t>روح الهى در او دميده مى‌شود و از خداوند معجزات بسيار مى‌بيند</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در نهايت خداوند، حضرت مريم را الگويى براى همه‌ى كسانى كه ايمان آورده‌اند معرفى مى‌كند</w:t>
      </w:r>
      <w:r>
        <w:rPr>
          <w:rStyle w:val="FootnoteAnchor"/>
          <w:rtl w:val="true"/>
        </w:rPr>
        <w:footnoteReference w:id="123"/>
      </w:r>
      <w:r>
        <w:rPr>
          <w:rFonts w:ascii="IRNazanin" w:hAnsi="IRNazanin" w:eastAsia="IRNazanin"/>
          <w:color w:val="111111"/>
          <w:sz w:val="28"/>
          <w:sz w:val="28"/>
          <w:szCs w:val="28"/>
          <w:rtl w:val="true"/>
          <w:lang w:bidi="fa-IR"/>
        </w:rPr>
        <w:t>پرستش حضرت مريم عليهاالسلام قرآن مجيد، نصارى را متهم به پرستش حضرت مريم عليهاالسلام كرده و اين اقدام آنان را نكوهيده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ممكن است يك مسيحى اين اتهام را نپذيرد و پرستش حضرت مريم عليهاالسلام را انكار كند و نسبت دادن اعتقاد به الوهيت مريم به مسيحيان را نسبتى ناروا بداند، به خصوص كه مريم مقدس يكى از شخصيت‌هاى سه‌گانه‌ى تثليث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به عنوان يك مفسر قرآن، اين مسئله را بررسى و با توجه به سخنان دانشمندان مسيحى اثبات مى‌كند كه اين نكته‌ى قرآنى كاملاً مقرون به صحت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تونى لين نيز به پرستش حضرت مريم در برخى از شهرهاى اروپايى اشاره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قرن شانزدهم ميلادى برخى از شهرهاى اروپايى به پرستش مريم باكره مشهور بودند، كه مى‌توان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اينسيدلن</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نويسنده‌اى مسيحى نيز معتقد است كه عقيده‌ى شراكت مريم عليهاالسلام در تثليث ممكن است از فرقه‌ى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كولى ريدى</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كه بيش از دو قرن قبل از ظهور محمد صلى‌الله‌عليه‌و‌آله</w:t>
      </w:r>
    </w:p>
    <w:p>
      <w:pPr>
        <w:pStyle w:val="BookText"/>
        <w:rPr/>
      </w:pPr>
      <w:r>
        <w:rPr>
          <w:rFonts w:ascii="IRNazanin" w:hAnsi="IRNazanin" w:eastAsia="IRNazanin"/>
          <w:color w:val="111111"/>
          <w:sz w:val="28"/>
          <w:sz w:val="28"/>
          <w:szCs w:val="28"/>
          <w:rtl w:val="true"/>
          <w:lang w:bidi="fa-IR"/>
        </w:rPr>
        <w:t>در عربستان بوده‌اند، نشئت گرفته باشد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دراين‌باره ذكر نكته‌اى كه برخى از نويسندگان اسلامى بدان تفطن داده‌اند،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آن چه مورد نظر قرآن است، پرستش عملى حضرت مريم است، نه اعتقاد به اولوهيت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مواردى از پرستش عملى و احترام فوق العاده در حد احترام به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چنين تعبيرى را در تشريح دنياگرايى گروهى از مردم هم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كسى را كه هوس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توضيح مى‌توان ادعا كرد كه امروزه هم بسيارى از مسيحيان، مريم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مقام مادر خداوند مى‌پرستند و در مقابل تصوير و مجسمه‌ى او به عبادت مى‌پردازند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خاتمه توجه به اين نكته خالى از لطف نيست كه مى‌توان از جايگاه ويژه‌ى حضرت مريم عليهاالسلام در ميان مسلمانان و مسيحيان به نتيجه‌اى راهبردى رسيد و آن اين كه، برخلاف حضرت عيسى عليه‌السلام كه در عين برخوردارى از مقامى والا در ميان پيروان دو دين بزرگ آسمانى، به محور اختلافات اساسى دو دين در آموزه‌ى تثليث و تجسيم، بدل شده است، مريم عليهاالسلام شخصيتى است كه مى‌تواند محور تفاهم و گفت‌وگوى سازنده ميان پيروان اسلام و مسيحيت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كه از شخصيت اين بانوى ارزنده و ديگر بانوان بزرگ، هم‌چون حضرت زهرا عليهاالسلام به دست مى‌آيد، مى‌تواند در پى‌گيرى سياست‌ها و راهبردهاى مشترك دو دين آسمانى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عفاف، به ويژه از راه تأكيد بر معنويت‌گرايى، عبوديت، راست‌گويى و خدمت به بندگان خدا از محورهاى اساسى اين سياست است</w:t>
      </w:r>
      <w:r>
        <w:rPr>
          <w:rFonts w:eastAsia="IRNazanin" w:cs="IRNazanin"/>
          <w:color w:val="111111"/>
          <w:sz w:val="28"/>
          <w:szCs w:val="28"/>
          <w:rtl w:val="true"/>
          <w:lang w:bidi="fa-IR"/>
        </w:rPr>
        <w:t>.</w:t>
      </w:r>
      <w:r>
        <w:rPr>
          <w:rStyle w:val="FootnoteAnchor"/>
          <w:rtl w:val="true"/>
        </w:rPr>
        <w:footnoteReference w:id="132"/>
      </w:r>
      <w:bookmarkStart w:id="21" w:name="pg6935_511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2005810_372815092"/>
      <w:bookmarkStart w:id="23" w:name="_Toc7"/>
      <w:bookmarkEnd w:id="21"/>
      <w:bookmarkEnd w:id="22"/>
      <w:r>
        <w:rPr>
          <w:rtl w:val="true"/>
        </w:rPr>
        <w:t>فصل سوم</w:t>
      </w:r>
      <w:r>
        <w:rPr>
          <w:rtl w:val="true"/>
        </w:rPr>
        <w:t xml:space="preserve">: </w:t>
      </w:r>
      <w:r>
        <w:rPr>
          <w:rtl w:val="true"/>
        </w:rPr>
        <w:t>كتاب مقدس</w:t>
      </w:r>
      <w:bookmarkEnd w:id="2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مقدس مسيحيان چه كتابى است و چه خصوصياتى دارد؟ كتاب مقدس، عنوان مجموعه‌اى از نوشته‌هاى كوچك و بزرگ است كه مسيحيان همه، و يهوديان بخشى از آن را كتاب آسمانى و الهى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معروف اين مجموعه در زبان انگليسى و بيشتر زبان‌هاى اروپايى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بايبل</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و يا كلمه‌هاى هم خانواده‌ى آن است كه از كلمه‌ى يونانى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Biblia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در زبان‌هاى فارسى و عربى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اين كتاب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مذكور به اين اعتقاد مسيحيان اشاره دارد كه خداوند دو عهد و پيمان با انسان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قديم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كه در آن خداوند از انسان پيمان گرفته است كه بر شريعت الهى گردن نهد؛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كه پيمان بر سر محبت خدا و عيسى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متناظر با اين تقسيم، كتاب‌هاى مربوط به دوره‌ى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كتاب‌هاى مربوط به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دوره‌ى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هر دو قسمت از نظر مسيحيان مقدس و معتبر است، لكن يهوديان معتقدند كه خدا تنها يك پيمان با انسان بسته و آن همان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اين اساس تنها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عهد قديم اين بخش از كتاب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قريب سه چهارم كل كتاب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طبق نسخه‌ى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نسخه‌ى سبعينه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پذيرش اكثر مسيحيان است، عهد قديم به سه بخش تقسيم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پنج‌گانه‌ى تورات و كتب تاريخى ديگر؛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حكمت، شعر و مناجات؛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انبيا و پيش‌گويى‌هاى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باور عمومى يهوديان و مسيحيان اين است كه تورات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يا كتاب آسمانى حضرت موسى عليه‌السلام است، اما كسانى در گذشته و حال انتساب تورات موجود به حضرت موسى عليه‌السلام را قاطعانه رد كرده و به اثبات اين نظريه پرداخته‌اند كه تورات موجود در قرون </w:t>
      </w:r>
    </w:p>
    <w:p>
      <w:pPr>
        <w:pStyle w:val="BookText"/>
        <w:rPr/>
      </w:pPr>
      <w:r>
        <w:rPr>
          <w:rFonts w:ascii="IRNazanin" w:hAnsi="IRNazanin" w:eastAsia="IRNazanin"/>
          <w:color w:val="111111"/>
          <w:sz w:val="28"/>
          <w:sz w:val="28"/>
          <w:szCs w:val="28"/>
          <w:rtl w:val="true"/>
          <w:lang w:bidi="fa-IR"/>
        </w:rPr>
        <w:t>پس از آن حضرت نوشته شده است</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بيش‌تر كتاب‌هاى عهد عتيق در اصل به زبان عبرى و اندكى از آن به زبان كلدانى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زبان‌هاى سامى هم‌خانواده با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 كه به يونانى ترجمه شده‌اند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جديد بخش دوم كتاب مقدس، عهد جديد است كه تنها مسيحيان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جديد به زبان يونانى نوشته شده است، در حالى كه حضرت عيسى عليه‌السلام و حواريون او به زبان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لهجه‌اى از زبان 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است كه با كشورگشايى اسكندر و ايجاد يك امپراطورى بزرگ، زبان يونانى در بسيارى از مناطق تبليغ شد، به گونه‌اى كه بسيارى از مردم با اين زبان آشنايى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رسولان مسيحى براى مردم منطقه‌ى درياى مديترانه و اطراف آن سخن مى‌گفتند يا مى‌نوشتند، طبيعى بود كه از زبان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تقسيم بندى عهد جديد عهد جديد به طور كلى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تقسيم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زندگى‌نامه و سخنان حضرت عيسى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انجيل</w:t>
      </w:r>
      <w:r>
        <w:rPr>
          <w:rStyle w:val="FootnoteAnchor"/>
          <w:rtl w:val="true"/>
        </w:rPr>
        <w:footnoteReference w:id="141"/>
      </w:r>
      <w:r>
        <w:rPr>
          <w:rFonts w:ascii="IRNazanin" w:hAnsi="IRNazanin" w:eastAsia="IRNazanin"/>
          <w:color w:val="111111"/>
          <w:sz w:val="28"/>
          <w:sz w:val="28"/>
          <w:szCs w:val="28"/>
          <w:rtl w:val="true"/>
          <w:lang w:bidi="fa-IR"/>
        </w:rPr>
        <w:t xml:space="preserve">است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انجيل نخست سبكى يكسان دارند و مطالب مندرج در آنها هماهنگ‌اند و با فرهنگ يهودى اختلاف چندانى ندارند؛ اما انجيل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مطالب با اناجيل ديگر متفاوت است و با فرهنگ يهودى سازگارى ندارد و در آن الوهيت حضرت عيسى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انجيل اول را اناجيل هم‌نوا يا هم‌ديد</w:t>
      </w:r>
      <w:r>
        <w:rPr>
          <w:rStyle w:val="FootnoteAnchor"/>
          <w:rtl w:val="true"/>
        </w:rPr>
        <w:footnoteReference w:id="142"/>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محققان بر آن‌اند كه اين سه انجيل بعد از حضرت عيسى و حدوداً بين سال‌هاى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يعنى بيش از سى سال پس از حيات زمينى حضرت عيسى عليه‌السلام نوشته شده‌اند و برخى از پژوهشگران كتاب مقدس معتقدند كه انجيل متى و لوقا از روى انجيل مرقس نوشته شده‌اند</w:t>
      </w:r>
      <w:r>
        <w:rPr>
          <w:rFonts w:eastAsia="IRNazanin" w:cs="IRNazanin"/>
          <w:color w:val="111111"/>
          <w:sz w:val="28"/>
          <w:szCs w:val="28"/>
          <w:rtl w:val="true"/>
          <w:lang w:bidi="fa-IR"/>
        </w:rPr>
        <w:t>.</w:t>
      </w:r>
      <w:r>
        <w:rPr>
          <w:rStyle w:val="FootnoteAnchor"/>
        </w:rPr>
        <w:footnoteReference w:id="14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و مسافرت‌هاى تبليغى مبلغان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اقدامات حواريون و ديگر مسيحيان،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رابيان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نامه‌هايى به شهرها و افراد گوناگون نگاشته‌اند 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آنها در مجموعه‌ى عهد جديد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يا چهارده</w:t>
      </w:r>
      <w:r>
        <w:rPr>
          <w:rStyle w:val="FootnoteAnchor"/>
          <w:rtl w:val="true"/>
        </w:rPr>
        <w:footnoteReference w:id="144"/>
      </w:r>
      <w:r>
        <w:rPr>
          <w:rFonts w:ascii="IRNazanin" w:hAnsi="IRNazanin" w:eastAsia="IRNazanin"/>
          <w:color w:val="111111"/>
          <w:sz w:val="28"/>
          <w:sz w:val="28"/>
          <w:szCs w:val="28"/>
          <w:rtl w:val="true"/>
          <w:lang w:bidi="fa-IR"/>
        </w:rPr>
        <w:t xml:space="preserve">نامه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 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حاوى مطالبى ارشادى و احيانا اعتقادى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و مكاشفه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تنها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مكاشفه‌ى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كتاب سرّى و رمزى است و حوادث آينده را پيش‌گويى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عهد جديد چهار انجيل ابتداى عهد جديد، در واقع چهار زندگى‌نامه از حضرت عيسى عليه‌السلام هستند كه به دست چهار نفر نوشته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انجيل مرقس قديمى‌ترين و مختصرترين آنهاست كه معمولاً آنها را به يوحناى مرقس، دوست و هم‌دم و مترجم پطرس، كه احياناً هم‌سفر پولس نيز بوده است، نسبت مى‌دهند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نوشته‌هاى او مطالبى است كه از پطرس آموخته و ثبت كرده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اين انجيل بسيار كوتاه، واقع‌بينانه، روشن و پرقدرت است؛ مانند آلبومى كه مختص عكس‌هاى شخصِ به‌خصوصى باشد، يك رشته تصاوير مهم از عيسى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توانسته شخصيت واعمال مسيح را با اين تصاوير به خوبى نشان دهد</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متى در ترتيب كنونى عهد جديد، نخستين انجيل و مفصلّ‌ترين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سنتّى مسيحى اين بود كه اين انجيل قديمى‌ترين اناجيل و به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متاى خوازى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 اما با نقّادى‌هاى عصر جديد، عقايد فوق اعتبار خود را از دست داده است</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لوقا و نيز كتاب اعمال رسولان، منسوب به لوقاى طبيب، يار و همراه پولس است، كه احتمالاً در انطاكيه با تبليغ پولس ايمان آورده و با او دوست و هم‌نشين شده بود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بسيارى از انجيل‌شناسان معتقدند كه انجيل متى و انجيل لوقا در نگارش از انجيل مرقس استفاده كرده‌اند و در بسيارى از مشتركات ديگرشان از يك منبع شفاهى بهره برده‌اند</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يوحنّا با سه انجيل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اناجيل هم‌نوا خوانده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متفاوت است و علاوه بر اين كه تنها انجيلى است كه الهيات عيسى‌خدايى را ترويج مى‌كند، از نظر سبك نگارش و تركيب مطالب با سه انجيل ديگر تفاوت بسيار دارد، به گونه‌اى كه مسيحِ اناجيل هم‌نوا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مسيح اين انجيل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تاريخ نگارش انجيل يوحنّا احتمالاً بين سال‌هاى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است، و از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تاريخى آخرين اناجيل است</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اعتقاد غالب سنتى در كليساى مسيحى اين بود كه اين انجيل توسط يوحنّا، پسر زبدى، كه از خردسالى در زمره‌ى حواريون بود، نوشته شده است، اما اعتقاد مزبور در قرن نوزدهم زير سؤال رفت و كوشش‌هاى بسيارى براى شناسايى نويسنده‌ى اين انجيل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كشيش مسيحى در پاسخ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انجيل يوحنّا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مشكلى است و پاسخ به آن بررسى و تحقيق گسترده‌اى را مى‌طلبد و غالبا به اين عبارت ختم مى‌شود كه غير از خداى يگانه كسى نمى‌داند كه چه كسى اين انجيل را نوشته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نويسنده‌ى انجيل يوحنّا علاوه بر اين كه اناجيل قبلى و رساله‌هاى پولس را در اختيار داشته و از آنها در تدوين انجيلش استفاده كرده، داراى مشرب فلسفى هم بوده و كتابش مشحون از مايه‌هاى فلسفى يونان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رساله‌هاى پولس پولس نخستين نويسنده‌ى عهد جديد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رساله‌هاى او مشتمل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است كه براى افراد خاص يا اشخاص مختلف و شهرهاى گوناگون فرستاده و در آنها نوعا به بيان بحث‌هاى عقيدتى و دفاع از نظام الهياتى خود، كه عمدتا عيسى‌خدايى و نفى شريعت است، </w:t>
      </w:r>
    </w:p>
    <w:p>
      <w:pPr>
        <w:pStyle w:val="BookText"/>
        <w:rPr/>
      </w:pP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محققان مسلم مى‌دانند كه نخستين نوشته‌هاى عهد جديد، رساله‌هاى پولس است؛ زيرا وى در بين سال‌هاى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تغيير كيش داد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قتل رسيد و هيچ انجيلى قبل 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نوشته نشده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بنابراين مى‌توان گفت كه رساله‌هاى پولس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اولين انجيل در كليساها وجود داشته و از آنها استفاده مى‌شده و پايه‌ى نظام عقيدتى مسيحيت قرار گرفته و سپس تاريخ زندگى حضرت عيسى عليه‌السلام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الهيات عيسى‌خدايى پولس بر اناجيل هم‌نوا مشهود نيست؛ اما انجيل يوحنّا كه سال‌ها پس‌از سه انجيل ديگر در اواخر قرن اول يا ابتداى قرن دوم ميلادى نوشته شده كاملاً متأثر از الهيات پولسى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به ما مى‌فهماند كه در پايان قرن اول انديشه‌هاى شرك‌آلود پولس كاملاً در جامعه‌ى مسيحى و در كليسا جا افتاده و بر نگارش مطالب كتاب مقدس تأثير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و اعتبار عهد جديد بر اساس ديدگاه مسيحى، حضرت عيسى عليه‌السلام كتاب آسمانى نداشت، بلكه او خود تجسّم وحى الهى و عين پيام خدا بود، و انجيل‌ها و ساير كتب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جديد، نوشته‌ى حضرت عيسى يا املاى او به شاگردانش نيست، بلكه حواريون و قديسان و مسيحيان نخستين بعد از حضرت عيسى به‌تدريج آن را تحرير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مسيحيان اين است كه اين نوشته‌ها حاصل الهامات و هدايت ويژه‌ى روح القدس و نتيجه‌ى توافق و اجماع مسيحيان صدر اول در پذيرش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موجود عهد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سرنوشت‌سازى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انجيل مكتوب وجود نداشت، و سخنان و كارهاى عيسى به طور شفاهى نقل مى‌شد آن جامعه 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القدس بود كه از طريق الهام، نويسندگان انجيل‌ها را براى نوشتن اين كتب و ثبت برگزيده‌ى سخنان و كارهاى بسيار زياد عيسى،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جامعه‌ى مسيحيان نخستين با راهنمايى روح‌القدس از ميان نوشته‌هاى مسيحى بى‌شمار،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انجيل‌هاى چهار گانه نيز جزء آنهاست،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در باب كتاب‌هاى مقدس از طريق نوعى اجماع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اجماع خيلى زود به دست آمد و فهرست نخستين كتاب‌هاى مقدس، بين سال‌هاى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تهيه شد و پس از چند قرن كليسا به طور رسمى روشن ساخت كه چه كتاب‌هايى را بايد مقدس شمرد</w:t>
      </w:r>
      <w:r>
        <w:rPr>
          <w:rFonts w:eastAsia="IRNazanin" w:cs="IRNazanin"/>
          <w:color w:val="111111"/>
          <w:sz w:val="28"/>
          <w:szCs w:val="28"/>
          <w:rtl w:val="true"/>
          <w:lang w:bidi="fa-IR"/>
        </w:rPr>
        <w:t>.</w:t>
      </w:r>
      <w:r>
        <w:rPr>
          <w:rStyle w:val="FootnoteAnchor"/>
          <w:rtl w:val="true"/>
        </w:rPr>
        <w:footnoteReference w:id="15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كه به چند نكته در اين جا توجه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عليه‌السلام طبق تعاليم اناجيل هم‌نوا و بعضى كتب ديگر، پيامبرى هم‌چون ديگر پيامبران بود</w:t>
      </w:r>
      <w:r>
        <w:rPr>
          <w:rStyle w:val="FootnoteAnchor"/>
          <w:rtl w:val="true"/>
        </w:rPr>
        <w:footnoteReference w:id="156"/>
      </w:r>
      <w:r>
        <w:rPr>
          <w:rFonts w:ascii="IRNazanin" w:hAnsi="IRNazanin" w:eastAsia="IRNazanin"/>
          <w:color w:val="111111"/>
          <w:sz w:val="28"/>
          <w:sz w:val="28"/>
          <w:szCs w:val="28"/>
          <w:rtl w:val="true"/>
          <w:lang w:bidi="fa-IR"/>
        </w:rPr>
        <w:t>و شأن پيامبرى اين است كه آورنده‌ى وحى باشد نه تجسّم آن، و پيامبر حامل پيام است نه عين آن؛ مگراين كه قايل به عيسى‌خدايى شويم كه آن نيز علاوه بر اين كه ادعايى بى‌دليل است، مغاير با شأنيت پيامبرى حضرت عيسى عليه‌السلام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كليسا و مسيحيت دليلى بر اين كه عهد جديد حاصل الهامات و هدايت‌هاى ويژه‌ى روح القدس است، ذكر نگرديده؛ مگر اين كه در اين مورد به مطالب خود كتاب مقدس استناد شود كه طبعا چنين استدلالى دَوْرى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اين نظريه كه مسيحيان اوليه براى پذيرش كتب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گانه‌ى عهد جديد اجماع داشته‌اند، شواهد تاريخى بر وجود اختلافات فراوان ميان بزرگان مسيحيت در سده‌هاى نخستين تولد آن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حاكميت كليساى طرف‌دار پولس در زمان كنستانتين و استفاده از اقتدار حكومت در مقابله با ديدگاه‌هاى رقيب، شاهد حاكميت بلا منازع يك ديدگاه و استناد به كتب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به مثابه تنها مراجع معتبر مسيحى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دورانت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مسيحى در قرن دوم، انجيل،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اسفار،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مكاشفه واعمال فراوان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مسيحيان در رد يا قبول آن به عنوان تفاسير مجاز از عقايد مسيح هم‌داستان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كليساى غرب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مكاشفه‌ى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قبول داشتند كه كليساهاى شرق به كلى آن را رد مى‌كردند و برعكس، انجيل عبرى و رساله‌هاى يعقوب را قبول داشتند كه در غرب مردود بود</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نويسنده‌اى پروتستان‌مذهب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عهد جديد از ابتدا به وسيله‌ى كليساها ملهم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اناجيل و رساله‌هاى پولس بيش از ساير نوشته‌ها بين كليساها مى‌گشت و قرائت مى‌شد و به همين دليل زودتر از همه مورد قبول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رسمى كتاب‌هاى عهد جديد به وسيله‌ى كليسا، قبل از قرن چهارم ميلادى ميسر نشد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ضمن اين كه اين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معيارى براى حجيت يك كتاب دينى و آسمانى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ديگرى كه برخى محققين اسلامى به آن تفطّن دارند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كليسا بر كتب عهد جديد بدين معنا نيست كه كتبى كه در قرن دوم در زمره‌ى كتب مورد قبول كليسا واقع شده‌اند، از نظر مضمون و محتوا كاملاً هماهنگ با كتب فعلى باشند، بلكه تنها هم‌نام با آن اناجيل‌اند و نمى‌توان از اين راه ثابت نمود كه </w:t>
      </w:r>
    </w:p>
    <w:p>
      <w:pPr>
        <w:pStyle w:val="BookText"/>
        <w:rPr/>
      </w:pPr>
      <w:r>
        <w:rPr>
          <w:rFonts w:ascii="Amiri" w:hAnsi="Amiri" w:eastAsia="Amiri" w:cs="Amiri"/>
          <w:color w:val="111111"/>
          <w:sz w:val="28"/>
          <w:sz w:val="28"/>
          <w:szCs w:val="28"/>
          <w:rtl w:val="true"/>
          <w:lang w:bidi="ar-SA"/>
        </w:rPr>
        <w:t>كتب موجود همان كتاب‌هايى هستند كه در قرون اوليه به رسميت شناخته شده‌اند، ولو اين كه اسماً يكى باشند</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حاصل گفتار آن كه تاكنون دليل قانع كننده‌اى براى حجيت و ارزش آسمانى كتاب فعلى مسيحيان ارائه نشده است و در صحت و اعتبار آن ترديدهاى جدى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انجيل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تا چه اندازه‌اى مورد قبول مسيحيت است؟ در قرن هجدهم ميلادى در اروپا، انجيلى كشف شد كه به يكى از شخصيت‌هاى نزديك به حضرت عيسى عليه‌السلام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اين انجيل جنجال مفصّلى در محافل مذهبى و علمى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درباره‌ى اصالت و صحت انتساب آن به برناباى حوارى و مطالب مندرج در آن تا مدت‌ها محافل مسيحى و غيرمسيحى را به خود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تاكنون سخنان و مقالات و كتب بسيارى در مورد اين كتاب گفته و نوشته شده و بسيار نيز گفته خواهد شد؛ زيرا مطالب مطرح شده هنوز به صورت قطعى، فصل خطاب گفته‌ها و نوشته‌ها نبوده‌اند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سؤال فوق ابتدا به اختصار شخصيت برنابا بررسى و سپس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درباره‌ى تاريخچه و اعتبار و مطالب كتاب فوق مطالبى مطرح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لاوى</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از اهالى قبرس بود كه در عصر رسولان به آيين مسيحيت گرويده بود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كتاب مقدس فعلى چندين بار نام برنابا ذكر و به عنوان شخصى ممتاز 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يوسف، كه رسولان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مردى از سبط لاوى و از طايفه‌ى قبرسى، زمينى را كه داشت فروخته، قيمت آن را آورد و پيش قدم‌هاى رسولان گذارد تا به نيازمندان دهند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برنابا مردى صالح و شخصى مهربان و پر از روح القدس و 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مردم دسته دسته به خداوند ايمان آوردند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از مطالب عهد جديد بر مى‌آيد كه برنابا در ايمان آوردن به عيسى بر بسيارى از شخصيت‌هاى بزرگ مسيحى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داشته، بلكه شفيع پولس نزد حواريون بوده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از كتب عهد جديد و نامه‌هاى پولس به دست مى‌آيد كه برنابا از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بنيان‌گذاران سفرهاى تبشيرى و چهره‌اى شاخص و معتبر در عصر رسولان بوده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برنابا و پولس مأمور دعوت امت غيرمختون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يهودى‌ها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مسيحيت مى‌شوند و به شهرها و ديارهاى مختلفى سفر مى‌كنند و با اذيت و آزارهاى بسيارى مواجه مى‌گردند و معجزات زيادى از خود نشان مى‌دهند تا جايى كه برخى آنان را خدا مى‌پندارند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آنان اولين كليساها را در جهان مسيحيت پى‌ريزى مى‌كنند و در هر كليسا كشيشى را براى اداره و هدايت مردمان برمى‌گزينند</w:t>
      </w:r>
      <w:r>
        <w:rPr>
          <w:rStyle w:val="FootnoteAnchor"/>
          <w:rtl w:val="true"/>
        </w:rPr>
        <w:footnoteReference w:id="168"/>
      </w:r>
      <w:r>
        <w:rPr>
          <w:rFonts w:ascii="IRNazanin" w:hAnsi="IRNazanin" w:eastAsia="IRNazanin"/>
          <w:color w:val="111111"/>
          <w:sz w:val="28"/>
          <w:sz w:val="28"/>
          <w:szCs w:val="28"/>
          <w:rtl w:val="true"/>
          <w:lang w:bidi="fa-IR"/>
        </w:rPr>
        <w:t xml:space="preserve">، اما طولى نمى‌كشد كه بين برنابا و پولس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ايامى چند، پولس به برنابا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 و برادرانمان را در هر شهرى كه در آنها كلام خدا را اعلام كرديم، ديدن‌كنيم كه 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برنابا چنان مصلحت ديد كه يوحنّا ملقّب به مرقس را همراه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پولس چنين مصلحت دانست كه او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جدا شده بود و با ايشان همكارى نكرده بود،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نزاعى سخت شد، به حدى كه از يكديگر جدا شدند، برنابا مرقس را برداشت و از راه دريا به قبرس رفت و پولس، سيلاس را اختيار كرد و از برادران به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خدا سپرده شده رو به سفر نهاد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آخرين نشانى كه از برنابا در منابع مسيحيت وجود دارد همين است كه ذكر شد وديگر اثرى از او به چشم نمى‌خورد و او به گونه‌اى مرموز و شگفت‌آور از تاريخ مسيحيت ناپديد شده و تنها اين پرسش به جاى مانده است كه چگونه اين نخستين رسول، يا دست‌كم، يكى از رسولان نخستين، كه شفيع و راهنما و همراه پولس، و پُر از روح القدس و ايمان بود، بدون هيچ مقدمه و يا طرحى منطقى ناپديد مى‌شود و به قول ويل دورانت به گونه‌ى اعجاب‌آورى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صحنه‌ى تاريخ محو مى‌گردد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آيا صرف همراهى يا عدم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سبب جدايى دو رسول كه با مواعظ و اندرزهايشان هزاران نفر را به عيسى و عشق و محبت و برادرى دعوت كرده‌اند، باشد؟ به هر تقدير توجيهى كه كتاب اعمال رسولان، در مورد جدايى اين دو شخصيت بزرگ جهان مسيحيت نموده است، شبيه دعواهاى كودكانه يا نوجوانان متأثر از احساسات و عواطف است، نه مبشرانى كه قصد بناى تمدنى عظيم بر اساس تعاليم مسيح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تاريخچه‌ى انجيل برناباى موجود نويسنده‌اى مسيحى كه مترجم انجيل برنابا به عربى نيز هست، درباره‌ى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تاريخچه‌ى اين انجيل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وجود نسخه‌ى ايتاليايى انجيل برنابا</w:t>
      </w:r>
      <w:r>
        <w:rPr>
          <w:rStyle w:val="FootnoteAnchor"/>
          <w:rtl w:val="true"/>
        </w:rPr>
        <w:footnoteReference w:id="171"/>
      </w:r>
      <w:r>
        <w:rPr>
          <w:rFonts w:ascii="IRNazanin" w:hAnsi="IRNazanin" w:eastAsia="IRNazanin"/>
          <w:color w:val="111111"/>
          <w:sz w:val="28"/>
          <w:sz w:val="28"/>
          <w:szCs w:val="28"/>
          <w:rtl w:val="true"/>
          <w:lang w:bidi="fa-IR"/>
        </w:rPr>
        <w:t>آگاه شد يكى از مستشاران پادشاه پروس</w:t>
      </w:r>
      <w:r>
        <w:rPr>
          <w:rStyle w:val="FootnoteAnchor"/>
          <w:rtl w:val="true"/>
        </w:rPr>
        <w:footnoteReference w:id="17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مستشار كه نامش در حافظه‌ى تاريخ ثبت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مقيم آمستردام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اين نسخه را از كتاب‌خانه‌ى يكى از مشاهير افراد به ظاهر صاحب‌منصب آمستردام امانت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وى آن را به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پس از چهار سال آن را به پرنس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ساووى</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اهدا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اين ژنرال جنگ‌جو با وجود لشكركشى‌هاى فراوان و اشتغال به امور سياسى، به علوم و آثار تاريخى علاقه‌اى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نسخه‌ى مذكور بعدها در سال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ديگر كتاب‌هاى شخصى وى به كتاب‌خانه‌ى سلطنتى وين انتقال يافته و تا امروز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نگه‌دارى مى‌شود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علاوه بر نسخه‌ى ايتاليايى انجيل برنابا، نسخه‌ى ديگرى گزارش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كه اسپانيايى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كه شامل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در اوايل سده‌ى هجدهم ميلادى كشف شده و متأسفانه گذشت زمان سبب فرسودگى و پوسيدگى صفحات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نسخه‌ى مذكور توسط شخصى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شهرهاى ايالت همپشير انگلستان، به صورت امانت در اختيار خاور شناس مشهور،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سايل</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طريق دكتر سايل به دست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اعضاى هيأت علمى دانشگاه سلطنتى آكسفورد بود،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منكهوس پس از مدتى اين نسخه را از زبان اسپانيايى به زبان انگليسى ترجمه مى‌كند و در سال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متن مترجَم را همراه با نسخه‌ى اصلى اسپانيايى در اختيار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انديشمندان و اساتيد برجسته‌ى زمان خود بود قرار مى‌دهد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از يادداشتى كه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نسخه‌ى اسپانيايى نگاشته، چنين برمى‌آيد كه اين نسخه در اصل توسط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عرندى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نسخه‌ى ايتاليايى به زبان اسپانيايى برگردانده شده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اهميت نسخه‌ى اسپانيايى در مقدمه‌اى است كه طى آن مشخص مى‌گردد كه راهبى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مجموعه‌اى از نامه‌ها و يادداشت هاى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قديس ايرنائوس</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دست مى‌يابد كه شامل تعاليمى عليه پولس و تقبيح اعمال و افكار اوست؛ و ايرنائوس مطالبش را به انجيلى منسوب به برنابا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اشتياق راهب فرامرينو براى كشف انجيل برنابا شدت مى‌يابد و در نهايت به آن دست مى‌يابد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مطالب انجيل برنابا انجيل برنابا نسبت به اناجيل ديگر بسيار قطورتر و حاوى مطالب مختلف و گسترده‌اى در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اناجيل ديگر در عهد جديد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حداكثر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مزبور با اناجيل اربعه تفاوت دارد و در برابر معتقدات رسمى كليسا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انجيل برنابا خود را يكى از دوازده حوارى حضرت عيسى معرفى مى‌كند و مدعى است كه انجيلش را به دستور آن حضرت نوشته است و پولس را تحريف‌كننده و نابود كننده‌ى تعاليم و شخصيت حضرت عيسى عليه‌السلام مى‌داند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وى شايعه‌ى مرگ و قيام پس از مرگ حضرت عيسى را خلاف واقع دانسته و آن را اقدام نابخردانه‌ى حواريون مى‌داند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برنابا در شرح تعاليمى كه حواريون و رسولان گمراه به دروغ به نام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تعاليم عيسى عليه‌السلام منتشر ساخته‌اند به اين موارد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 شايعه كه عيسى پسر خداست؛ اسقاط سنت ختان؛ و حلال دانستن گوشت‌هاى ناپاك</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از اساسى‌ترين اصولى كه انجيل برنابا شديداً بر آن اصرار مى‌ورزد،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انجيل عيسى پيامبر خدا معرفى گرديده و كراراً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نفى شده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هم‌چنين از زبان حضرت عيسى آمده است كه، پس از وى شيطان، خدا يا پسر خدا بودن وى را بر سر زبان‌ها خواهدانداخت و همين اعتقاد خطا، آيين وى را به انحراف خواهد كشاند، به طورى كه سى نفر مؤمن حقيقى باقى نخواهند ماند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در اين انجيل، حضرت عيسى عليه‌السلام مسيائى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خويش را نفى مى‌كند و پيوسته به آمدن رسول گرامى اسلام بشارت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آماده كننده‌ى راه پيامبر اسلام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پاسخ به پرسش آندرياس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شما نمى‌آيد، بلكه بعد از شما به چندين سال؛ وقتى كه انجيل من باطل شود و نزديك است كه سى نفر مؤمن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خداى بر جهان رحم مى‌كند؛ پس رسول خدا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مى‌فرستد كه قرار مى‌گيرد بر سر او ابر سفيدى تا او را يكى از برگزيدگان خداى بشناسد و همانا زود است كه ظاهر سازد او را براى جهان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در اين انجيل، عيسى عليه‌السلام پيامبر اسلام را از نسل اسماعيل عليه‌السلام معرفى مى‌كند، نه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عهد قديم مسيّا يا همان پيامبر موعود را از فرزندان اسحاق مى‌داند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عيسى عليه‌السلام شرط ورود به بهشت را ايمان به پيامبر اسلام دانسته</w:t>
      </w:r>
      <w:r>
        <w:rPr>
          <w:rStyle w:val="FootnoteAnchor"/>
          <w:rtl w:val="true"/>
        </w:rPr>
        <w:footnoteReference w:id="187"/>
      </w:r>
      <w:r>
        <w:rPr>
          <w:rFonts w:ascii="IRNazanin" w:hAnsi="IRNazanin" w:eastAsia="IRNazanin"/>
          <w:color w:val="111111"/>
          <w:sz w:val="28"/>
          <w:sz w:val="28"/>
          <w:szCs w:val="28"/>
          <w:rtl w:val="true"/>
          <w:lang w:bidi="fa-IR"/>
        </w:rPr>
        <w:t>و در مواردى به ذكر شفاعت آن حضرت در روز قيامت پرداخته</w:t>
      </w:r>
      <w:r>
        <w:rPr>
          <w:rStyle w:val="FootnoteAnchor"/>
          <w:rtl w:val="true"/>
        </w:rPr>
        <w:footnoteReference w:id="188"/>
      </w:r>
      <w:r>
        <w:rPr>
          <w:rFonts w:ascii="IRNazanin" w:hAnsi="IRNazanin" w:eastAsia="IRNazanin"/>
          <w:color w:val="111111"/>
          <w:sz w:val="28"/>
          <w:sz w:val="28"/>
          <w:szCs w:val="28"/>
          <w:rtl w:val="true"/>
          <w:lang w:bidi="fa-IR"/>
        </w:rPr>
        <w:t>و ضمن تكريم و بزرگ‌داشت وجود گرامى پيامبر اسلام صلى‌الله‌عليه‌و‌آله ، از كيفيت خلقت و پيدايش نور محمدى سخن به ميان آورده</w:t>
      </w:r>
      <w:r>
        <w:rPr>
          <w:rStyle w:val="FootnoteAnchor"/>
          <w:rtl w:val="true"/>
        </w:rPr>
        <w:footnoteReference w:id="189"/>
      </w:r>
      <w:r>
        <w:rPr>
          <w:rFonts w:ascii="IRNazanin" w:hAnsi="IRNazanin" w:eastAsia="IRNazanin"/>
          <w:color w:val="111111"/>
          <w:sz w:val="28"/>
          <w:sz w:val="28"/>
          <w:szCs w:val="28"/>
          <w:rtl w:val="true"/>
          <w:lang w:bidi="fa-IR"/>
        </w:rPr>
        <w:t>و از ديدار خويش با پيامبر اسلام صلى‌الله‌عليه‌و‌آله در عالم ملكوت سخن گفته است</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در انجيل منسوب به برنابا از احكام شريعت موسوى دفاع، و خاصه بر سنت ختان تأكيد مى‌شود</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ويژگى ديگرى كه مى‌توان گفت انجيل برنابا على رغم ديگر اناجيل </w:t>
      </w:r>
    </w:p>
    <w:p>
      <w:pPr>
        <w:pStyle w:val="BookText"/>
        <w:rPr/>
      </w:pPr>
      <w:r>
        <w:rPr>
          <w:rFonts w:ascii="Amiri" w:hAnsi="Amiri" w:eastAsia="Amiri" w:cs="Amiri"/>
          <w:color w:val="111111"/>
          <w:sz w:val="28"/>
          <w:sz w:val="28"/>
          <w:szCs w:val="28"/>
          <w:rtl w:val="true"/>
          <w:lang w:bidi="ar-SA"/>
        </w:rPr>
        <w:t xml:space="preserve">واجد آن است برخى مباحث و موضوعات كلامى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فلسفى است كه از زبان حضرت عيسى نقل شده است؛ مثل غيرمركب و متغير بودن خدا،</w:t>
      </w:r>
      <w:r>
        <w:rPr>
          <w:rStyle w:val="FootnoteAnchor"/>
          <w:rtl w:val="true"/>
        </w:rPr>
        <w:footnoteReference w:id="192"/>
      </w:r>
      <w:r>
        <w:rPr>
          <w:rFonts w:ascii="IRNazanin" w:hAnsi="IRNazanin" w:eastAsia="IRNazanin"/>
          <w:color w:val="111111"/>
          <w:sz w:val="28"/>
          <w:sz w:val="28"/>
          <w:szCs w:val="28"/>
          <w:rtl w:val="true"/>
          <w:lang w:bidi="fa-IR"/>
        </w:rPr>
        <w:t>مفهوم بزرگى خدا،</w:t>
      </w:r>
      <w:r>
        <w:rPr>
          <w:rStyle w:val="FootnoteAnchor"/>
          <w:rtl w:val="true"/>
        </w:rPr>
        <w:footnoteReference w:id="193"/>
      </w:r>
      <w:r>
        <w:rPr>
          <w:rFonts w:ascii="IRNazanin" w:hAnsi="IRNazanin" w:eastAsia="IRNazanin"/>
          <w:color w:val="111111"/>
          <w:sz w:val="28"/>
          <w:sz w:val="28"/>
          <w:szCs w:val="28"/>
          <w:rtl w:val="true"/>
          <w:lang w:bidi="fa-IR"/>
        </w:rPr>
        <w:t>قضا و قدر،</w:t>
      </w:r>
      <w:r>
        <w:rPr>
          <w:rStyle w:val="FootnoteAnchor"/>
          <w:rtl w:val="true"/>
        </w:rPr>
        <w:footnoteReference w:id="194"/>
      </w:r>
      <w:r>
        <w:rPr>
          <w:rFonts w:ascii="IRNazanin" w:hAnsi="IRNazanin" w:eastAsia="IRNazanin"/>
          <w:color w:val="111111"/>
          <w:sz w:val="28"/>
          <w:sz w:val="28"/>
          <w:szCs w:val="28"/>
          <w:rtl w:val="true"/>
          <w:lang w:bidi="fa-IR"/>
        </w:rPr>
        <w:t>معاد جسمانى</w:t>
      </w:r>
      <w:r>
        <w:rPr>
          <w:rStyle w:val="FootnoteAnchor"/>
          <w:rtl w:val="true"/>
        </w:rPr>
        <w:footnoteReference w:id="195"/>
      </w:r>
      <w:r>
        <w:rPr>
          <w:rFonts w:ascii="Amiri" w:hAnsi="Amiri" w:eastAsia="Amiri" w:cs="Amiri"/>
          <w:color w:val="111111"/>
          <w:sz w:val="28"/>
          <w:sz w:val="28"/>
          <w:szCs w:val="28"/>
          <w:rtl w:val="true"/>
          <w:lang w:bidi="ar-SA"/>
        </w:rPr>
        <w:t>، معرفى انسان و كيفيت نفس انسانى و حالات و عوارض آن</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در اين كتاب، برخلاف اناجيل اربعه، مصلوب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يهوداى اسخريوطى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حضرت عيسى عليه‌السلام ، و آن حضرت پيش از صعود به آسمان در كوه زيتون كسانى را كه پنداشته‌اند وى مرده و حال از قبر برخاسته است،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مى‌گويم به شما كه من نمرده‌ام، بلكه يهوداى خائن مرده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انجيل موضوعات اخلاقى و مواعظ و اندرزهاى مختلف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اعتبار انجيل برنابا بى ترديد برنابا يكى از شخصيت‌هاى طراز اول مسيحيت و از بزرگان حواريون بوده، نيز انجيلى داشته كه مدت‌ها از آن استفاده مى‌شده‌است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نشان مى‌دهد كه در صدر مسيحيت انجيل‌هاى بسيارى نگاشته شده كه كليسا سعى در انحصار آنها به چهار انجيل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مرقس، لوقا،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قديس ايرنائوس در اواخر قرن دوم ميلادى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بادهاى اصلى چهارند، و كرّوبين نيز چهار صورت دارند، و خداوند چهار عهد با انسان بست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اناجيل نيز چهارند</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اناجيل روز به روز در جوامع مسيحى انتشار بيشترى مى‌يافت تا اين كه در سال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شورايى در لاودكيه،</w:t>
      </w:r>
      <w:r>
        <w:rPr>
          <w:rStyle w:val="FootnoteAnchor"/>
          <w:rtl w:val="true"/>
        </w:rPr>
        <w:footnoteReference w:id="199"/>
      </w:r>
      <w:r>
        <w:rPr>
          <w:rFonts w:ascii="IRNazanin" w:hAnsi="IRNazanin" w:eastAsia="IRNazanin"/>
          <w:color w:val="111111"/>
          <w:sz w:val="28"/>
          <w:sz w:val="28"/>
          <w:szCs w:val="28"/>
          <w:rtl w:val="true"/>
          <w:lang w:bidi="fa-IR"/>
        </w:rPr>
        <w:t>يكى از شهرهاى سوريه تشكيل شد، و در آن چهار انجيل معروف قانونى، و ساير اناجيل مجعول شناخته شدند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دايرة المعارف‌ها تعداد زيادى از كتاب‌هاى مقدس صدر مسيحيت را كه اكنون متروك مانده‌اند نام مى‌برند كه از جمله‌ى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پاپ گلاسيوس اول</w:t>
      </w:r>
      <w:r>
        <w:rPr>
          <w:rStyle w:val="FootnoteAnchor"/>
          <w:rtl w:val="true"/>
        </w:rPr>
        <w:footnoteReference w:id="201"/>
      </w:r>
      <w:r>
        <w:rPr>
          <w:rFonts w:ascii="IRNazanin" w:hAnsi="IRNazanin" w:eastAsia="IRNazanin"/>
          <w:color w:val="111111"/>
          <w:sz w:val="28"/>
          <w:sz w:val="28"/>
          <w:szCs w:val="28"/>
          <w:rtl w:val="true"/>
          <w:lang w:bidi="fa-IR"/>
        </w:rPr>
        <w:t>ممنوع اعلام شده و پاپ مذكور دستور مخصوص در اين باره صادر كرده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پطرس بستانى كه يك دانشمند مسيحى است در دايرة المعارف خود ذيل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فويتوس</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در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رسولى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كتاب انجيل برنابا را در رديف كتب مجعول و غيرقانونى</w:t>
      </w:r>
      <w:r>
        <w:rPr>
          <w:rStyle w:val="FootnoteAnchor"/>
          <w:rtl w:val="true"/>
        </w:rPr>
        <w:footnoteReference w:id="204"/>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پس ملاحظه مى‌شود كه انجيل برنابا تا اواخر قرن نهم 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بوده و مسيحيان از آن استفاده مى‌كرده‌اند تا اين كه اسقف فويتوس مجددا تحريم آن را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آخرين حكم تحريم قرائت و استفاده از انجيل برنابا در قرن دوازده ميلادى صادر شده كه مربوط به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گلاسيوس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اما اين مطلب كه انجيل برنابايى كه راهب فرامرينو ادعاى كشف آن را دارد، همان انجيل برناباى قديس باشد نيازمند ادله‌ى محكمى است كه تاكنون اقامه نشده، و مطالعات باستان‌شناسى بر روى كاغذ و مركب كتاب و نوع نوشتار و جلد آن هم نتوانست چيزى را ثابت كند؛ بنابراين قضاوت در مورد اصالت اين انجيل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مسيحيان حكم به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آن نمى‌دهند و آن را ساخته و پرداخته‌ى يك مسيحى مرتد، يا فردى عرب يا مسلمان مى‌دانند، ولى بايد اذعان نمود كه جعلى دانستن اين انجيل امر راحتى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حدس‌ها و گمان‌ها در مورد نويسنده‌ى انجيل برنابا اگر قايل به اصالت انجيل برنابا نشويم آن وقت حدس‌ها و گمان‌هايى درباره‌ى نويسنده‌ى اين انجيل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خليل سعادة، مترجم مسيحى اين انجيل از انگليسى به عربى، در مقدمه‌ى ترجمه‌ى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شديدا به وجود نسخه‌ى عربى اين انجيل اعتقاد دارم و به هيچ وجه عدم وجدان چنين نسخه‌اى، دليل بر عدم وجود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توجه هر خواننده‌ى مسلمانى را به خود جلب مى‌كند، اقتباس نويسنده‌ى اين انجيل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نسخه‌ى ايتاليايى كشف شده به شيوه‌ى كتب عربى تجليد و صحافى شده است و به نظر من اين ادعا كه دو صحاف پاريسى آن را به سبك عربى تجليد كرده‌اند، فراتر از مرز پندار و 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اعتقاد من، نويسنده‌ى نسخه‌ى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يهودى و اندلسى بوده، كه ابتدا مسيحى شده و پس از آشنايى با اناجيل و مضامين آنها به آيين اسلام گرويده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پطرس بستانى نيز مؤلف اين اثر را شخصى عرب مى‌داند، يا كسى كه از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مسيحيت اصيل منحرف شده و از كليسا بريده است و به اين ترتيب خواسته به مسيحيت ضربه وارد كند</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در عين حال، دانشمندان مسيحى معتقدند كه نويسنده‌ى اين اثر، شخصى عادى و عامى نيست؛ بلكه اطلاعاتى از عهد قديم و جديد و قرآن دارد كه بدون نبوغ نمى‌توان آن اطلاعات را داشت</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به هر حال ما مسلمانان ادعاى قاطع مبنى بر اصالت اين انجيل نداريم و براى حقانيت اسلام خويش عليه مسيحيت به اين كتاب استناد نمى‌كنيم و اصرارى در پذيرش اين انجيل از طرف مسيحيان نداريم و مى‌پذيريم كه مسيحيان چنين انجيلى را اصيل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جالب اين است كه مسيحيان خود اين كتاب را نگاه‌دارى و سپس چاپ و منتشر كرده و ضمن اعتراف به ارزش‌هاى آن، آن را به زبان‌هاى مختلف ترجمه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نكته را اضافه مى‌نماييم كه مسيحيان اشكالاتى به اين كتاب وارد كرده و مسلمانان به برخى از آنها پاسخ گفته‌اند؛ كه علاقه‌مندان مى‌توانند به كتب مفصل مراجعه كنند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ضمن اين كه پاسخ به اين ايرادات به معناى اصالت دادن به آن نيست؛ چون احياناً انجيل نام‌برده حاوى مطالبى است كه يك مسلمان نمى‌تواند آن را بپذيرد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اگر در آينده شواهدى بر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اين انجيل اقامه شود، مى‌توان گفت كه اين كتاب نيز هم‌چون ديگر اناجيل و كتب مقدس، از دستبرد منحرفان در امان نبوده و دچار تحريفاتى گرديده است</w:t>
      </w:r>
      <w:r>
        <w:rPr>
          <w:rFonts w:eastAsia="IRNazanin" w:cs="IRNazanin"/>
          <w:color w:val="111111"/>
          <w:sz w:val="28"/>
          <w:szCs w:val="28"/>
          <w:rtl w:val="true"/>
          <w:lang w:bidi="fa-IR"/>
        </w:rPr>
        <w:t xml:space="preserve">. </w:t>
      </w:r>
      <w:bookmarkStart w:id="24" w:name="pg6935_512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2005812_372815092"/>
      <w:bookmarkStart w:id="26" w:name="_Toc8"/>
      <w:bookmarkEnd w:id="24"/>
      <w:bookmarkEnd w:id="25"/>
      <w:r>
        <w:rPr>
          <w:rtl w:val="true"/>
        </w:rPr>
        <w:t>فصل چهارم</w:t>
      </w:r>
      <w:r>
        <w:rPr>
          <w:rtl w:val="true"/>
        </w:rPr>
        <w:t xml:space="preserve">: </w:t>
      </w:r>
      <w:r>
        <w:rPr>
          <w:rtl w:val="true"/>
        </w:rPr>
        <w:t>حواريّون</w:t>
      </w:r>
      <w:bookmarkEnd w:id="2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حوارى يعنى چه و حواريّون چه كسانى بودند؟ رسولان و شاگردان حضرت عيسى عليه‌السلام را در زبان عربى و در منابع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آنان جامه‌ى سپيد به تن داشتند؛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واژه‌ى حبشى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زبان عربى شده باشد</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حوارىِ هر شخص، كسى است كه نسبت به او صداقت و خلوص دارد؛ پس حوارىّ حضرت عيسى، شاگرد پاك و خالص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حوارى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سفيدى خالص و پاك گرفته شده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اناجيل اربعه موجود نيست و از حواريون به شاگردان و رسولان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حضرت عيسى عليه‌السلام بالغ بر هفتاد نفر</w:t>
      </w:r>
      <w:r>
        <w:rPr>
          <w:rStyle w:val="FootnoteAnchor"/>
          <w:rtl w:val="true"/>
        </w:rPr>
        <w:footnoteReference w:id="214"/>
      </w:r>
      <w:r>
        <w:rPr>
          <w:rFonts w:ascii="Amiri" w:hAnsi="Amiri" w:eastAsia="Amiri" w:cs="Amiri"/>
          <w:color w:val="111111"/>
          <w:sz w:val="28"/>
          <w:sz w:val="28"/>
          <w:szCs w:val="28"/>
          <w:rtl w:val="true"/>
          <w:lang w:bidi="ar-SA"/>
        </w:rPr>
        <w:t xml:space="preserve">يا بيشتر بودند كه در طول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رسالت حضرت عيسى به دور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انتخاب كرد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يعنى شمعون كه او را پطرس</w:t>
      </w:r>
      <w:r>
        <w:rPr>
          <w:rStyle w:val="FootnoteAnchor"/>
          <w:rtl w:val="true"/>
        </w:rPr>
        <w:footnoteReference w:id="215"/>
      </w:r>
      <w:r>
        <w:rPr>
          <w:rFonts w:ascii="Amiri" w:hAnsi="Amiri" w:eastAsia="Amiri" w:cs="Amiri"/>
          <w:color w:val="111111"/>
          <w:sz w:val="28"/>
          <w:sz w:val="28"/>
          <w:szCs w:val="28"/>
          <w:rtl w:val="true"/>
          <w:lang w:bidi="ar-SA"/>
        </w:rPr>
        <w:t>نيز نام نهاد و برادرش آندرياس،</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يعقوب،</w:t>
      </w:r>
      <w:r>
        <w:rPr>
          <w:rStyle w:val="FootnoteAnchor"/>
          <w:rtl w:val="true"/>
        </w:rPr>
        <w:footnoteReference w:id="216"/>
      </w:r>
      <w:r>
        <w:rPr>
          <w:rFonts w:ascii="Amiri" w:hAnsi="Amiri" w:eastAsia="Amiri" w:cs="Amiri"/>
          <w:color w:val="111111"/>
          <w:sz w:val="28"/>
          <w:sz w:val="28"/>
          <w:szCs w:val="28"/>
          <w:rtl w:val="true"/>
          <w:lang w:bidi="ar-SA"/>
        </w:rPr>
        <w:t>يوحنا،</w:t>
      </w:r>
      <w:r>
        <w:rPr>
          <w:rStyle w:val="FootnoteAnchor"/>
          <w:rtl w:val="true"/>
        </w:rPr>
        <w:footnoteReference w:id="217"/>
      </w:r>
      <w:r>
        <w:rPr>
          <w:rFonts w:ascii="IRNazanin" w:hAnsi="IRNazanin" w:eastAsia="IRNazanin"/>
          <w:color w:val="111111"/>
          <w:sz w:val="28"/>
          <w:sz w:val="28"/>
          <w:szCs w:val="28"/>
          <w:rtl w:val="true"/>
          <w:lang w:bidi="fa-IR"/>
        </w:rPr>
        <w:t>فيلّپس،</w:t>
      </w:r>
      <w:r>
        <w:rPr>
          <w:rStyle w:val="FootnoteAnchor"/>
          <w:rtl w:val="true"/>
        </w:rPr>
        <w:footnoteReference w:id="218"/>
      </w:r>
      <w:r>
        <w:rPr>
          <w:rFonts w:ascii="IRNazanin" w:hAnsi="IRNazanin" w:eastAsia="IRNazanin"/>
          <w:color w:val="111111"/>
          <w:sz w:val="28"/>
          <w:sz w:val="28"/>
          <w:szCs w:val="28"/>
          <w:rtl w:val="true"/>
          <w:lang w:bidi="fa-IR"/>
        </w:rPr>
        <w:t>برتولما،</w:t>
      </w:r>
      <w:r>
        <w:rPr>
          <w:rStyle w:val="FootnoteAnchor"/>
          <w:rtl w:val="true"/>
        </w:rPr>
        <w:footnoteReference w:id="219"/>
      </w:r>
      <w:r>
        <w:rPr>
          <w:rFonts w:ascii="IRNazanin" w:hAnsi="IRNazanin" w:eastAsia="IRNazanin"/>
          <w:color w:val="111111"/>
          <w:sz w:val="28"/>
          <w:sz w:val="28"/>
          <w:szCs w:val="28"/>
          <w:rtl w:val="true"/>
          <w:lang w:bidi="fa-IR"/>
        </w:rPr>
        <w:t>متى،</w:t>
      </w:r>
      <w:r>
        <w:rPr>
          <w:rStyle w:val="FootnoteAnchor"/>
          <w:rtl w:val="true"/>
        </w:rPr>
        <w:footnoteReference w:id="220"/>
      </w:r>
      <w:r>
        <w:rPr>
          <w:rFonts w:ascii="IRNazanin" w:hAnsi="IRNazanin" w:eastAsia="IRNazanin"/>
          <w:color w:val="111111"/>
          <w:sz w:val="28"/>
          <w:sz w:val="28"/>
          <w:szCs w:val="28"/>
          <w:rtl w:val="true"/>
          <w:lang w:bidi="fa-IR"/>
        </w:rPr>
        <w:t>توما،</w:t>
      </w:r>
      <w:r>
        <w:rPr>
          <w:rStyle w:val="FootnoteAnchor"/>
          <w:rtl w:val="true"/>
        </w:rPr>
        <w:footnoteReference w:id="221"/>
      </w:r>
      <w:r>
        <w:rPr>
          <w:rFonts w:ascii="Amiri" w:hAnsi="Amiri" w:eastAsia="Amiri" w:cs="Amiri"/>
          <w:color w:val="111111"/>
          <w:sz w:val="28"/>
          <w:sz w:val="28"/>
          <w:szCs w:val="28"/>
          <w:rtl w:val="true"/>
          <w:lang w:bidi="ar-SA"/>
        </w:rPr>
        <w:t>يعقوب بن حلفى،</w:t>
      </w:r>
      <w:r>
        <w:rPr>
          <w:rStyle w:val="FootnoteAnchor"/>
          <w:rtl w:val="true"/>
        </w:rPr>
        <w:footnoteReference w:id="222"/>
      </w:r>
      <w:r>
        <w:rPr>
          <w:rFonts w:ascii="IRNazanin" w:hAnsi="IRNazanin" w:eastAsia="IRNazanin"/>
          <w:color w:val="111111"/>
          <w:sz w:val="28"/>
          <w:sz w:val="28"/>
          <w:szCs w:val="28"/>
          <w:rtl w:val="true"/>
          <w:lang w:bidi="fa-IR"/>
        </w:rPr>
        <w:t>شمعون</w:t>
      </w:r>
      <w:r>
        <w:rPr>
          <w:rStyle w:val="FootnoteAnchor"/>
          <w:rtl w:val="true"/>
        </w:rPr>
        <w:footnoteReference w:id="223"/>
      </w:r>
      <w:r>
        <w:rPr>
          <w:rFonts w:ascii="Amiri" w:hAnsi="Amiri" w:eastAsia="Amiri" w:cs="Amiri"/>
          <w:color w:val="111111"/>
          <w:sz w:val="28"/>
          <w:sz w:val="28"/>
          <w:szCs w:val="28"/>
          <w:rtl w:val="true"/>
          <w:lang w:bidi="ar-SA"/>
        </w:rPr>
        <w:t>معروف به غيور، يهودا</w:t>
      </w:r>
      <w:r>
        <w:rPr>
          <w:rStyle w:val="FootnoteAnchor"/>
          <w:rtl w:val="true"/>
        </w:rPr>
        <w:footnoteReference w:id="224"/>
      </w:r>
      <w:r>
        <w:rPr>
          <w:rFonts w:ascii="Amiri" w:hAnsi="Amiri" w:eastAsia="Amiri" w:cs="Amiri"/>
          <w:color w:val="111111"/>
          <w:sz w:val="28"/>
          <w:sz w:val="28"/>
          <w:szCs w:val="28"/>
          <w:rtl w:val="true"/>
          <w:lang w:bidi="ar-SA"/>
        </w:rPr>
        <w:t>برادر يعقوب و يهوداى اسخريوطى</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مسيح اين دوازده تن را براى ابلاغ انجيل و تعليم مردم در مناطق مختلف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دوازده تن، يهوداى اسخريوطى خيانت نمود و در ازاى وعده‌ى دريافت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سكه‌ى نقره، عيسى عليه‌السلام را به دشمنانش تسليم نمود و خود نيز پس از اين ماجرا از شدت ناراحتى خودكشى كرد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پس از مصلوب شدن حضرت عيسى، حواريون، متياس را به قيد قرعه به عنوان رسول دوازدهم برگزيدند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رسولان اكثر حواريون حضرت عيسى عليه‌السلام ماهى‌گيرانى فقير، بدون آگاهى و فصاحت و خالى از هر گونه دارايى دنيوى و سلطنت جهانى بودند،</w:t>
      </w:r>
      <w:r>
        <w:rPr>
          <w:rStyle w:val="FootnoteAnchor"/>
          <w:rtl w:val="true"/>
        </w:rPr>
        <w:footnoteReference w:id="228"/>
      </w:r>
      <w:r>
        <w:rPr>
          <w:rFonts w:ascii="IRNazanin" w:hAnsi="IRNazanin" w:eastAsia="IRNazanin"/>
          <w:color w:val="111111"/>
          <w:sz w:val="28"/>
          <w:sz w:val="28"/>
          <w:szCs w:val="28"/>
          <w:rtl w:val="true"/>
          <w:lang w:bidi="fa-IR"/>
        </w:rPr>
        <w:t xml:space="preserve">هرچند شاگردان خاص حضرت عيسى به شمار مى‌آمدند، اما در زمان حيات وى،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بى‌ادراك</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بى‌ايمان</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دل</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معرفى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پس از عروج حضرت عيسى عليه‌السلام از ناحيه‌ى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 و بر هدايت ديگران قادر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روح القدس پر گشته، به زبان‌هاى مختلف، به نوعى كه روح، به آنان تلفّظ بخشيد، شروع به سخن گفتن كردند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توماس ميشل، كشيش معاصر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در زمان عيسى عليه‌السلام باور داشتند كه وى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است كه يهود در انتظار او به سر مى‌بردند و خدا او را براى نجات بشر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مرگ مسيح آنان در بن‌بست فكرى قرار گرفتند و گمان كردند كه معلم ايشان در رسالت خود ناكام مانده است، اما ديدار مسيح عليه‌السلام پس از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رستاخيز وى به ترديدهاى آنان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مشاهده‌ى مسيح به صورت فردى و گروهى تا چهل روز پس از مرگ وى ادامه داشت و پس از آن عيسى براى هميشه از نظر آنان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مشكل بزرگ رسولان ناآشنايى آنان با وظايف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پس از غيبت عيسى عليه‌السلام اين مشكل هم از ميان برداشته شد و پرتو روح القدس، ترديد آنان را از ميان برد و آنان را به انجام رسالت قدرت داد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در زمان حيات حضرت عيسى، مأموريت رسولان تبليغ در ميان بلاد اسرائيلى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دوازده تن را عيسى فرستاد و به ايشان وصيت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امت‌ها نرويد و در بلدى از سامريان داخل مشويد، بلكه نزد گوسفندان گم شده‌ى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چون مى‌رويد موعظه كرده، بگوييد كه ملكوت آسمان نزديك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اما پس از عروج و رستاخيز وى، مأموريت تبليغى گسترده‌اى براى رسولان در ميان تمامى امم در دستور كار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برويد و همه‌ى امت‌ها را شاگرد خود سازيد و ايشان را به نام اب و ابن و روح القدس تعميد دهيد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حواريون در قرآن در قرآن مجيد در سه مورد به صراحت از حواريون حضرت عيسى عليه‌السلام</w:t>
      </w:r>
    </w:p>
    <w:p>
      <w:pPr>
        <w:pStyle w:val="BookText"/>
        <w:rPr/>
      </w:pP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كن هنگامى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كردم كه به من و فرستادگانم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و گواه باش كه ما مسلم هستيم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بعضى از مفسران قرآن با توجه به ارتباط وحيانى حواريون با خداوند، احتمال پيامبر بودن تمام آنان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قرائن ذكر شده در آيات كريمه و روايات، استفاده مى‌شود كه تمامى حواريون مقام نبوت داشته‌اند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اگر حواريون پيامبر نبوده باشند، وحى در آيه‌ى ذكر شده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الهامى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مى‌كنيم ولى به هر حال دلالت بر مرتبت ويژه‌ى آنان دارد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در جاى ديگر از قرآن مجيد به تجديد پيمان حواريون با حضرت عيسى عليه‌السلام ، پس از احساس انحرافاتى در ميان بنى اسرائيل، اشاره شده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آيه‌اى از قرآن نيز به تبليغ رسولان اشاره كرده است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پطرس از ديدگاه مسيحيان پطرس در ميان رسولان اولين كسى است كه به حضرت عيسى عليه‌السلام ايمان آورد،</w:t>
      </w:r>
      <w:r>
        <w:rPr>
          <w:rStyle w:val="FootnoteAnchor"/>
          <w:rtl w:val="true"/>
        </w:rPr>
        <w:footnoteReference w:id="241"/>
      </w:r>
      <w:r>
        <w:rPr>
          <w:rFonts w:ascii="IRNazanin" w:hAnsi="IRNazanin" w:eastAsia="IRNazanin"/>
          <w:color w:val="111111"/>
          <w:sz w:val="28"/>
          <w:sz w:val="28"/>
          <w:szCs w:val="28"/>
          <w:rtl w:val="true"/>
          <w:lang w:bidi="fa-IR"/>
        </w:rPr>
        <w:t>و نيز نخستين كسى كه به افتخار رؤيت آن حضرت پس از برخاستن از قبر نايل آمد،</w:t>
      </w:r>
      <w:r>
        <w:rPr>
          <w:rStyle w:val="FootnoteAnchor"/>
          <w:rtl w:val="true"/>
        </w:rPr>
        <w:footnoteReference w:id="242"/>
      </w:r>
      <w:r>
        <w:rPr>
          <w:rFonts w:ascii="IRNazanin" w:hAnsi="IRNazanin" w:eastAsia="IRNazanin"/>
          <w:color w:val="111111"/>
          <w:sz w:val="28"/>
          <w:sz w:val="28"/>
          <w:szCs w:val="28"/>
          <w:rtl w:val="true"/>
          <w:lang w:bidi="fa-IR"/>
        </w:rPr>
        <w:t>و نيز كسى كه از طرف حضرت عيسى عليه‌السلام مأمور هدايت مردم و استوارى رسولان ديگر شده بود و بر آنها برترى داشته است،</w:t>
      </w:r>
      <w:r>
        <w:rPr>
          <w:rStyle w:val="FootnoteAnchor"/>
          <w:rtl w:val="true"/>
        </w:rPr>
        <w:footnoteReference w:id="243"/>
      </w:r>
      <w:r>
        <w:rPr>
          <w:rFonts w:ascii="IRNazanin" w:hAnsi="IRNazanin" w:eastAsia="IRNazanin"/>
          <w:color w:val="111111"/>
          <w:sz w:val="28"/>
          <w:sz w:val="28"/>
          <w:szCs w:val="28"/>
          <w:rtl w:val="true"/>
          <w:lang w:bidi="fa-IR"/>
        </w:rPr>
        <w:t>پطرس حوارى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انجيل برمى‌آيد كه پطرس جانشين حضرت عيسى در امور ظاهرى و معنوى و بزرگ‌ترين حوارى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مى‌گويم كه تو پطرس هستى و من بر اين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خود را بنا مى‌كنم و نيروهاى مرگ هرگز بر آن چيره نخواهند شد و كليدهاى پادشاهى آسمان را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تو در زمين منع كنى در آسمان ممنوع خواهد شد و هر چه را كه در زمين جايز بدانى در آسمان جايز دانسته خواهد 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از عبارت فوق به خوبى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را برداشت نمود</w:t>
      </w:r>
      <w:r>
        <w:rPr>
          <w:rFonts w:eastAsia="IRNazanin" w:cs="IRNazanin"/>
          <w:color w:val="111111"/>
          <w:sz w:val="28"/>
          <w:szCs w:val="28"/>
          <w:rtl w:val="true"/>
          <w:lang w:bidi="fa-IR"/>
        </w:rPr>
        <w:t>.</w:t>
      </w:r>
      <w:r>
        <w:rPr>
          <w:rStyle w:val="FootnoteAnchor"/>
          <w:rtl w:val="true"/>
        </w:rPr>
        <w:footnoteReference w:id="24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كلمات حضرت عيسى عليه‌السلام كه به پطرس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بره‌هاى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خوراك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گوسفندان من پاس‌دارى كن</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معلوم مى‌شود كه حضرت عيسى عليه‌السلام دو وظيفه‌ى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امت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مرجعيت دينى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پطرس سپرده بود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Paul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ascii="IRNazanin" w:hAnsi="IRNazanin" w:eastAsia="IRNazanin"/>
          <w:color w:val="111111"/>
          <w:sz w:val="28"/>
          <w:sz w:val="28"/>
          <w:szCs w:val="28"/>
          <w:rtl w:val="true"/>
          <w:lang w:bidi="fa-IR"/>
        </w:rPr>
        <w:t xml:space="preserve">پولس، شخصيتى كه بعدها بزرگ‌ترين رسول مسيحيت نام گرفت، چند سال پس از ميلاد مسيح،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خانواده‌اى يهودى متولد 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درجوانى، چند سال در بيت المقدس سكنى گزيد و به تحصيل كتاب مقدس و فراگيرى اعتقادات يهود،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غمالائيل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گامالائيل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برجسته‌ترين عالم يهودى بود، پرداخت و بدين ترتيب در شهر طرسوس از فرهنگ يونانى بهره برد و در بيت‌المقدس، فرهنگ يهودى را كسب كرد و از اين دو فرهنگ در شكل دادن به عقايد خود بسيار استفاده كرد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اولين بار، نام وى در كتاب مقدس، در داستان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برگزيده‌ى حواريون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در زمره‌ى مخالفان وى و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دست‌اندركار شكنجه‌ى او بود</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پس از شهادت استيفان، پولس با اخذ فرمانى از مجمع يهوديان اورشليم، براى آزار نوايمانان مسيحى و دست‌گيرى آنان براى محاكمه در اورشليم،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همين سفر بود كه به گفته‌ى نويسنده‌ى كتاب اعمال رسولان حادثه‌اى عجيب براى پولس رخ مى‌دهد كه منجر به ايمان آوردن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دمشق نرسيده بود كه ناگهان نزديك شهر، نورى از آسمان در اطراف او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زمين افتاد و صدايى شنيد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شائول،</w:t>
      </w:r>
      <w:r>
        <w:rPr>
          <w:rStyle w:val="FootnoteAnchor"/>
          <w:rtl w:val="true"/>
        </w:rPr>
        <w:footnoteReference w:id="252"/>
      </w:r>
      <w:r>
        <w:rPr>
          <w:rFonts w:ascii="IRNazanin" w:hAnsi="IRNazanin" w:eastAsia="IRNazanin"/>
          <w:color w:val="111111"/>
          <w:sz w:val="28"/>
          <w:sz w:val="28"/>
          <w:szCs w:val="28"/>
          <w:rtl w:val="true"/>
          <w:lang w:bidi="fa-IR"/>
        </w:rPr>
        <w:t>چرا بر من جفا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شائول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عيسى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تو بر او جفا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برخيز و به شهر برو و در آن جا به تو گفته خواهد شد كه چه بايد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هم‌سفران شائول خاموش ماندند، زيرا گر چه صدا را مى‌شنيدند ولى كسى را نمى‌ديدند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پس از اين حادثه پولس حامى دين 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سه سال از عمر خود را در بلاد عرب و دمشق گذراند و پس از آن به ديدار پطرس در اورشليم رفت و سپس به انطاكيه روى آورد و در نهايت اين شهر را مركز تعليمات خود قرار داد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طول ساليان متمادى به شهرهاى مختلف از آسيا تا اروپا مسافرت و تعليمات خود را ابلاغ مى‌كرد و در اين راه سختى‌هاى زيادى را تحمل كرد و سرانجام به قتل رسيد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آموزه‌هاى پولس از دو نظر با تعاليم حواريون فرق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عملى انجام شريعت يهود را براى غيريهوديان لازم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باعث بروز اختلاف شديد و مباحثات و مناظرات طولانى بين وى و پطرس گرديد و نهايتاً قرار بر اين شد كه پطرس رسول يهوديان باشد و پولس رسول غيريهوديان</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در حالى كه حضرت عيسى عليه‌السلام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صريحاً پطرس را جانشين خود قرار داده بود و او و ساير حواريون تأكيد زيادى بر انجام شريعت داشتند</w:t>
      </w:r>
      <w:r>
        <w:rPr>
          <w:rFonts w:eastAsia="IRNazanin" w:cs="IRNazanin"/>
          <w:color w:val="111111"/>
          <w:sz w:val="28"/>
          <w:szCs w:val="28"/>
          <w:rtl w:val="true"/>
          <w:lang w:bidi="fa-IR"/>
        </w:rPr>
        <w:t>.</w:t>
      </w:r>
      <w:r>
        <w:rPr>
          <w:rStyle w:val="FootnoteAnchor"/>
        </w:rPr>
        <w:footnoteReference w:id="25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بعد عقيدتى نيز الهيات خاصى را تعليم مى‌دهد كه در آن عيسى عليه‌السلام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نايل مى‌شود</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پولس خود منشأ افكارش را الهام مستقيم و كشف مى‌داند؛</w:t>
      </w:r>
      <w:r>
        <w:rPr>
          <w:rStyle w:val="FootnoteAnchor"/>
          <w:rtl w:val="true"/>
        </w:rPr>
        <w:footnoteReference w:id="258"/>
      </w:r>
      <w:r>
        <w:rPr>
          <w:rFonts w:ascii="IRNazanin" w:hAnsi="IRNazanin" w:eastAsia="IRNazanin"/>
          <w:color w:val="111111"/>
          <w:sz w:val="28"/>
          <w:sz w:val="28"/>
          <w:szCs w:val="28"/>
          <w:rtl w:val="true"/>
          <w:lang w:bidi="fa-IR"/>
        </w:rPr>
        <w:t>منتهى سؤالى كه پيش مى‌آيد اين است كه چرا مطالبى كه حضرت عيسى عليه‌السلام به او الهام مى‌كند، خلاف مطالبى است كه براى حواريون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اين گونه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امپراطورى بزرگ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يهوديه بخش كوچكى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كشورها و شهرهاى مختلف با اديان گوناگون تشكيل شده بود كه به جز يهوديان كه اغلب در يهوديه زندگى مى‌كردند، بقيه مشرك بودند و افكارى عجيب و غريب داشتند، پولس پس از ادعاى ملاقات با مسيح و شروع به تبليغ يا بايد به يهوديه مى‌رفت و يهوديان را به مسيحيت دعوت مى‌كرد و يا بايد به سراغ مشركان مى‌رفت و براى آنان تبليغ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راه دوم را برگزيد چون در يهوديه اولاً حواريون حضرت عيسى حضور داشتند و ديگر جايى براى او نبود؛ و ثانياً، چون قبلاً مسيحيان را اذيت كرده بود به او با شك و ترديد نگاه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سراغ غيريهوديان مى‌رفت و به تبليغ مى‌پرداخت اما نه آن مطالبى را كه حضرت عيسى فرموده بود بلكه براى جذب امت‌هاى غيريهودى دو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مسيحيت را به گونه‌اى به ايشان عرضه كرد كه بسيار راحت باشد؛ و لذا شريعت موسوى را حذف كرد؛ و دوم آن كه مسيحيت را به گونه‌اى عرضه كرد كه براى مشركان قابل فهم و پذيرش باشد؛ لذا افكار مشركان را مى‌پذيرفت و به آنها شكل مسيحى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به شهرهاى مختلف كه اديان گوناگونى داشتند </w:t>
      </w:r>
    </w:p>
    <w:p>
      <w:pPr>
        <w:pStyle w:val="BookText"/>
        <w:rPr/>
      </w:pPr>
      <w:r>
        <w:rPr>
          <w:rFonts w:ascii="IRNazanin" w:hAnsi="IRNazanin" w:eastAsia="IRNazanin"/>
          <w:color w:val="111111"/>
          <w:sz w:val="28"/>
          <w:sz w:val="28"/>
          <w:szCs w:val="28"/>
          <w:rtl w:val="true"/>
          <w:lang w:bidi="fa-IR"/>
        </w:rPr>
        <w:t>سفر مى‌كرد و در هر جا فكر تازه‌اى را مى‌پذيرفت، از اين افكار مجموعه‌اى به وجود آمد كه مسيحيت كنونى را تشكيل مى‌دهد كه با دين مادر، يعنى يهوديت، اختلاف بسيار دارد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از اين جا بود كه مطالبى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ذاتى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بودن مسيح كه براى قربانى به زمين آمده است تا صليب شود و كفاره‌ى گناه ذاتى انسان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اديان ابتدايى و بت‌پرستى امم گذشته ريشه داشت به مسيحيت راه يافت و جزء تعاليمى گرديد كه به تأثير روح القدس توسط پولس به عنوان دين جديد، يعنى مسيحيت، نازل شده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پولس تا يك قرن پس از مرگش تقريبا فراموش شد، اما هنگامى كه نخستين نسل‌هاى مسيحى از ميان رفتند و روايات شفاهى حواريون شروع به محو شدن كردند، هنگامى كه صدها گونه رفض و بدعت، روح مسيحيت را بر هم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رساله‌هاى 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چهارچوبى فراهم كرد تا نظامى باثبات شكل گيرد و جماعات پراكنده را به صورت كليسايى مقتدر گرد هم جمع كند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 بى ناس مى‌نويسد</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پولس حوارى را غالبا دومين مؤسس مسيحيت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در اين راه جهاد بسيار كرد و فرقه‌ى طرف‌داران اصول و شرايع موسوى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اهميت او بيشتر از اين جهت است كه وى اصول لاهوت و مبادى الوهى خاصى به وجود آورد كه سبب شد نصرانيت عالم‌گير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پولس بزرگ‌ترين خدمت را در تحوّل غربى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صريحاً اعلام كرد كه ديگر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وجوب ندارد، و هم چنين رعايت حلال و حرام در طعام و شراب ضرورى نيست و افراد بشر را نبايد به نجس و طاهر تقسيم كرد</w:t>
      </w:r>
      <w:r>
        <w:rPr>
          <w:rFonts w:eastAsia="IRNazanin" w:cs="IRNazanin"/>
          <w:color w:val="111111"/>
          <w:sz w:val="28"/>
          <w:szCs w:val="28"/>
          <w:rtl w:val="true"/>
          <w:lang w:bidi="fa-IR"/>
        </w:rPr>
        <w:t>.</w:t>
      </w:r>
      <w:r>
        <w:rPr>
          <w:rStyle w:val="FootnoteAnchor"/>
          <w:rtl w:val="true"/>
        </w:rPr>
        <w:footnoteReference w:id="263"/>
      </w:r>
      <w:bookmarkStart w:id="27" w:name="pg6935_5124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2005814_372815092"/>
      <w:bookmarkStart w:id="29" w:name="_Toc9"/>
      <w:bookmarkEnd w:id="27"/>
      <w:bookmarkEnd w:id="28"/>
      <w:r>
        <w:rPr>
          <w:rtl w:val="true"/>
        </w:rPr>
        <w:t>فصل پنجم</w:t>
      </w:r>
      <w:r>
        <w:rPr>
          <w:rtl w:val="true"/>
        </w:rPr>
        <w:t xml:space="preserve">: </w:t>
      </w:r>
      <w:r>
        <w:rPr>
          <w:rtl w:val="true"/>
        </w:rPr>
        <w:t>تحريف</w:t>
      </w:r>
      <w:bookmarkEnd w:id="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مسيحيت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مسيحيان معتقدند كه آيينشان بر اساس كتاب مقدس استوار است كه نويسندگان آن گر چه انسان‌هاى معمولى‌اند، ولى اولاً با هدايت روح‌القدس دست به قلم برده‌اند؛ ثانياً، تاييد آباى كليسا و فتواى آنان مبنى بر اعتبار كتاب مقدس پشتوانه‌ى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ملاحظه مى‌شود كه براى كسى كه در پى حق و حقيقت باشد اثبات حجيّت كتاب مقدس به استناد دو امر فوق قابل پذيرش نيست، زيرا هدايت روح القدس و ارزش تأييد آباى كليسا خود مستند به كتاب مقدس‌اند و روشن است كه براى اثبات اعتبار كتاب مقدس به خود آن نمى‌توان تمسك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اشكالات فراوان در محتوا، وجود اصولى كه با عقل و منطق ستيز دارد، وجود پيش‌گويى‌هايى كه محقق نشدند، مطالبى كه با ديگر كتب آسمانى تضاد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زمينه‌ى طرح بحث تحريف 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مزبور ابتدا، انگيزه‌ها، زمينه‌ها و عوامل تحريف را بررسى مى‌كنيم، سپس به طرح ديدگاه صاحب‌نظران پرداخته، در نهايت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 را از منظر قرآن پى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انگيزه‌هاى تحريف در جمع پيروان هر پيامبرى افرادى با انگيزه‌ها و برداشت‌هاى مختلف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نخبگانى كه بر اساس تحليل آرمانى و در عين حال واقع‌گرايانه به او مى‌پيوندند؛ افراد آرمان‌گرا و غيرواقع‌بينى كه بر اساس احساسات ايمان مى‌آورند؛ گروهى كه امواج اجتماعى و يا منافع مادى آنان را به دين مى‌كشاند؛ و بالاخره افراد فرصت‌طلبى كه در انتظار كسب موقعيت‌هاى اجتماعى‌اند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با مرگ يا غيبت آن پيامبر و فروكش كردن شور و هيجان اوليه، گروه فرصت‌طلب براى نيل به اهداف خود به فعاليت مى‌پردازد و چه بسا از تفسير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تغيير الفاظ سخنان مكتوب يا كتاب آن پيامبر، در جهت اهداف خود بهره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اديان الهى به بيان حوادث آينده در قالب پيش‌گويى‌ها و بشارات پرداخته‌اند كه بسيارى از آنها به زبان رمز و همراه با ذكر قراين و شواهد خاص بوده و طبيعى است كه آرمان‌گرايان احساساتى اكثر بشارات را به زمان‌هاى نزديك تعبير كرده، به شوق وقوع آنها لحظه‌شمارى مى‌كنند كه با گذشت زمان و عدم تحقّق پيش‌گويى‌ها، آنان با بحران عقيدتى مواجه مى‌گردند و زمينه‌ى تفسير و تأويل متون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پيروان اديان نيز در برخورد با افكار و انديشه‌هاى رايج، به قصد حمايت از دين و جلب توجه ديگران، ترجيح مى‌دهند آموزه‌هاى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دينى را به گونه‌اى تفسير نمايند كه بر اساس آن، مقبوليت دين تضمين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آنان جذب پيروان بيشتر بر حفظ تعاليم و اصول مكتب رجحان دارد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بالاخره نقش نيروهاى خارجى و قواى حاكم را در ايجاد جريان انحرافى در اديان نبايد دست 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مقابله‌ى مستقيم با دين‌داران و اِعمال روش‌هاى خشونت‌آميز به نتايج معكوس منجر شود، نفوذ در سازمان و تشكيلات دينى و استفاده‌ى ابزارى از دين، در دستور كار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مى‌تواند با استفاده از پيشتوانه‌ى مذهب استحكام و اعتبار و مشروعيت بالاترى كسب كند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بقاى يك دين بر قائمه‌هاى اصولى اوليه، با توجه به خطرهاى متعددى كه آن را تهديد مى‌كند و وجود انگيزه‌هاى تغيير از تعاليم اساسى نخستين كه بخشى از آن ذكر شد، بسيار مشكل به نظر مى‌رسد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زمينه‌هاى تحريف موفقيت تحريف‌كنندگان در صورتى است كه زمينه‌هاى اجتماعى براى فعاليت آنان مهيا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جامعه‌ى اسرائيليان در عهد عتيق،</w:t>
      </w:r>
      <w:r>
        <w:rPr>
          <w:rStyle w:val="FootnoteAnchor"/>
          <w:rtl w:val="true"/>
        </w:rPr>
        <w:footnoteReference w:id="267"/>
      </w:r>
      <w:r>
        <w:rPr>
          <w:rFonts w:ascii="IRNazanin" w:hAnsi="IRNazanin" w:eastAsia="IRNazanin"/>
          <w:color w:val="111111"/>
          <w:sz w:val="28"/>
          <w:sz w:val="28"/>
          <w:szCs w:val="28"/>
          <w:rtl w:val="true"/>
          <w:lang w:bidi="fa-IR"/>
        </w:rPr>
        <w:t>و چه در جامعه‌ى مسيحيت پس از حضرت عيسى عليه‌السلام ، چنين زمينه‌هايى فراهم بوده است كه در ذيل به برخى از آنها اشاره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نبودن كتابت كتابت متون مقدس در ميان بنى اسرائيل چندان رايج نبود و بيشتر بر حفظ مطالب به صورت شفاهى اهتمام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بارها اورشليم شاهد حمله‌ى ويرانگر متجاوزان و از بين رفتن اماكن و متون مقدس يهودى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مسيحيان نيز تا پايان قرون وسطى كتابت رواج چندانى نداشت و تعاليم اساسى كتاب مقدس به صورت شفاهى، سينه به سينه نقل مى‌شد كه طبعا نمى‌توانست دقيق باشد</w:t>
      </w:r>
      <w:r>
        <w:rPr>
          <w:rFonts w:eastAsia="IRNazanin" w:cs="IRNazanin"/>
          <w:color w:val="111111"/>
          <w:sz w:val="28"/>
          <w:szCs w:val="28"/>
          <w:rtl w:val="true"/>
          <w:lang w:bidi="fa-IR"/>
        </w:rPr>
        <w:t>.</w:t>
      </w:r>
      <w:r>
        <w:rPr>
          <w:rStyle w:val="FootnoteAnchor"/>
        </w:rPr>
        <w:footnoteReference w:id="26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استفاده‌ى انحصارى از كتب تا قرن پانزدهم ميلادى تنها روحانيون، مجاز به مطالعه‌ى كتاب مقدس بودند و استفاده از كتب دينى چندان شايع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اصلاحات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پروتستانى در قرن شانزدهم، مردم عادى نيز مجاز به مطالعه‌ى اين كتب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كليساى كاتوليك از نيمه‌ى دوم قرن بيستم، در شوراى واتيكان دوم، به غير روحانيون توصيه شد كه كتاب مقدس را مطالعه كنند</w:t>
      </w:r>
      <w:r>
        <w:rPr>
          <w:rFonts w:eastAsia="IRNazanin" w:cs="IRNazanin"/>
          <w:color w:val="111111"/>
          <w:sz w:val="28"/>
          <w:szCs w:val="28"/>
          <w:rtl w:val="true"/>
          <w:lang w:bidi="fa-IR"/>
        </w:rPr>
        <w:t>.</w:t>
      </w:r>
      <w:r>
        <w:rPr>
          <w:rStyle w:val="FootnoteAnchor"/>
        </w:rPr>
        <w:footnoteReference w:id="26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پيامبران و رسولان دروغين بر اساس گزارش عهد عتيق، در ميان بنى اسرائيل پيامبران دروغين فراوان بودند و بسيارى از آنان نوشته‌هاى خود را به نام وحى و الهام به مردم ارائه مى‌كردند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در عهد جديد هم به كسانى برمى‌خوريم كه با ادعاى رسالت از جانب عيسى عليه‌السلام و حواريون وى و با ادعاى برخوردارى از هدايت‌هاى روح القدس، به نشر عقايد خود به نام عقايد راستين و ارتدكسى مسيحيت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بسيارى از دين‌پژوهان،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شخصيت در شكل‌گيرى الهيات مسيحى است، از اين افراد است</w:t>
      </w:r>
      <w:r>
        <w:rPr>
          <w:rFonts w:eastAsia="IRNazanin" w:cs="IRNazanin"/>
          <w:color w:val="111111"/>
          <w:sz w:val="28"/>
          <w:szCs w:val="28"/>
          <w:rtl w:val="true"/>
          <w:lang w:bidi="fa-IR"/>
        </w:rPr>
        <w:t>.</w:t>
      </w:r>
      <w:r>
        <w:rPr>
          <w:rStyle w:val="FootnoteAnchor"/>
        </w:rPr>
        <w:footnoteReference w:id="27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سرسپردگى مردم به روحانيان جايگاه ويژه‌ى روحانيت در تفسير و تبليغ دين، آنان را در موقعيتى ممتاز و تأثيرگذار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موازات اين نقش، دستگاه‌هاى نظارتى درون سازمانى و يا مراقبت‌هاى مردمى وجود نداشته باشد، رفته رفته منصب روحانيت به ابزارى براى كسب موقعيت اجتماعى و انحراف فرهنگى تبديل مى‌شود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اعتماد بى قيد و شرط مسيحيان به دانشمندان دينى را نكوهش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اينان دانشمندان و راهبان خود را به جاى خدا ربّ خود قرار داده‌اند</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 آنان را به تصرفات نابه‌جا در اموال مردم و مخالفت با احكام الهى متهم مى‌سازد</w:t>
      </w:r>
      <w:r>
        <w:rPr>
          <w:rFonts w:eastAsia="Amiri" w:cs="Amiri" w:ascii="Amiri" w:hAnsi="Amiri"/>
          <w:color w:val="111111"/>
          <w:sz w:val="28"/>
          <w:szCs w:val="28"/>
          <w:rtl w:val="true"/>
          <w:lang w:bidi="ar-SA"/>
        </w:rPr>
        <w:t>.</w:t>
      </w:r>
      <w:r>
        <w:rPr>
          <w:rStyle w:val="FootnoteAnchor"/>
        </w:rPr>
        <w:footnoteReference w:id="27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ويژه‌ى حاكمان تجربه‌ى تاريخى نشان داده است كه اغلب حاكمان به منافع حكومتى خود بيش از مصالح اجتماعى انديشيده‌اند و آن گاه كه در كنار صاحبان مناصب دينى قرار گرفته‌اند و در حد امكان از آن بهره برده و يا به معامله با آنان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كتاب مقدس، به ويژه تعاليم پولس، حاكمان را نسبت به مردم در موضع برتر و مردم را سرسپرده‌ى آنان معرفى مى‌كند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بديهى است اين آموزه‌ها در تأثيرگذارى حاكمان در جهت‌دهى به حركت جامعه‌ى متدينان نقش داشته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 از ديدگاه مسيحيان اعتبار كتاب مقدس همواره مورد انتقاد انديشمندان قرار داشته اما از قرن نوزدهم ميلادى، مباحث انتقادى مربوط به كتاب مقدس وارد مرحله‌ى جديدى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بولتمان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متخصص عهد جديد در قرن بيستم لقب يافته است در اثر مهم خود، تاريخ سنت هم نظر، به ارزيابى كتاب مقدس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بسيارى از سخنان مكتوب عيسى عليه‌السلام گفته‌هاى خود او نيست بلكه محصول حيات جوامع مسيحى اوليه است</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آدولف فون هارتاك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تواناى قرن نوزدهم و بزرگ‌ترين متخصص آثار پدران در عصر خود، در مجموعه‌ى سه جلدى تاريخ اصول ايمان، اين باور را مطرح كرد كه انجيل تحت تأثير فلسفه‌ى يونان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پى آن بود كه تاريخِ فرايند يونانى شدن مسيحيت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مذهب ساده‌ى عيسى عليه‌السلام ، به ويژه به واسطه‌ى تعاليم پولس، به مذهبى در مورد عيسى عليه‌السلام تغيير يافته، و به اصل ايمانى تجسّم خداى پدر تبديل شده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برخى ديگر از صاحب‌نظران به نوسازى روزافزون روايات انجيل به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نفع الوهيت عيسى توجه نموده</w:t>
      </w:r>
      <w:r>
        <w:rPr>
          <w:rStyle w:val="FootnoteAnchor"/>
          <w:rtl w:val="true"/>
        </w:rPr>
        <w:footnoteReference w:id="279"/>
      </w:r>
      <w:r>
        <w:rPr>
          <w:rFonts w:ascii="Amiri" w:hAnsi="Amiri" w:eastAsia="Amiri" w:cs="Amiri"/>
          <w:color w:val="111111"/>
          <w:sz w:val="28"/>
          <w:sz w:val="28"/>
          <w:szCs w:val="28"/>
          <w:rtl w:val="true"/>
          <w:lang w:bidi="ar-SA"/>
        </w:rPr>
        <w:t>و عده‌اى نيز در مورد تاريخ تأليف اناجيل ايراداتى را مطرح كرده‌اند</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اما شايد بتوان گفت مهم‌ترين سند در مورد انحراف مسيحيت از ديدگاه ايشان خود كتاب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حواريون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جانشين رسمى حضرت عيسى عليه‌السلام است، مخالفت ورزيده، حتى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پطرس به انطاكيه آمد او را روبه‌رو مخالفت نمودم؛ زيرا مستوجب ملامت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يهوديان هم با وى نفاق كردند، به حدى كه برنابا هم در نفاق ايشان گرفتار شد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مسلما چنين برخوردى نشان از وجود انحراف در عقايد بزرگان صدر اول مسيحيت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تحريف در كتاب مقدس در كتاب مقدس به مواردى از مصاديق تحريف برمى‌خوريم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برخى از آنها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موارد مى‌تواند زمينه‌هاى پژوهش بيشتر را فراهم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ايام كه خدا ابراهيم عليه‌السلام را امتحان كرد،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پسر خود را كه يگانه فرزند تو است و او را دوست مى‌دارى،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 و بر زمين موريا برو و او را در آن جا بر يكى از كوه‌هايى كه به تو نشان مى‌دهم به عنوان هديه سوختنى قربانى كن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در اين متن كه مربوط است به جريان ذبح كردن يكى از فرزندان حضرت ابراهيم عليه‌السلام به دست او،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عبارت صريح عهد عتيق، وعده‌ى تولد اسحاق را سيزده سال پس از تولد اسماعيل مى‌داند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يعنى اسماعيل تا چهارده سالگى تنها فرزند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مى‌رسد در اين‌جا تحريفى صورت گرفته باشد و شايد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متن عهد عتيق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انگيزه‌ى اين تحريف چيست؟ در اعتقاد يهوديان كه به مسيحيان هم انتقال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پيامبر موعود بايد از نسل اسحاق باشد و از سوى ديگر، شخص موعود از نسل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كه اسحاق همان شخص مذبوح باشد مى‌توان موعود امم را از نوادگان اسحاق دانست و تنها در اين صورت است كه سيادت بنى اسرائيل و انديشه‌ى برترى يهود تثبيت مى‌شود و مسيحيان با استناد به همين متن، عيسى عليه‌السلام را كه از نوادگان اسحاق است، موعود امم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مشخص شود كه مذبوح اسماعيل بوده نه اسحاق، زيربناى بسيارى از اعتقادات يهود و مسيحيت تخريب مى‌گردد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متى، عيسى عليه‌السلام را از فرزندان سليمان بن داود عليه‌السلام مى‌داند</w:t>
      </w:r>
      <w:r>
        <w:rPr>
          <w:rStyle w:val="FootnoteAnchor"/>
          <w:rtl w:val="true"/>
        </w:rPr>
        <w:footnoteReference w:id="284"/>
      </w:r>
      <w:r>
        <w:rPr>
          <w:rFonts w:ascii="Amiri" w:hAnsi="Amiri" w:eastAsia="Amiri" w:cs="Amiri"/>
          <w:color w:val="111111"/>
          <w:sz w:val="28"/>
          <w:sz w:val="28"/>
          <w:szCs w:val="28"/>
          <w:rtl w:val="true"/>
          <w:lang w:bidi="ar-SA"/>
        </w:rPr>
        <w:t>در حالى كه وى در انجيل لوقا فرزند ناتان بن داود معرفى شده است</w:t>
      </w:r>
      <w:r>
        <w:rPr>
          <w:rFonts w:eastAsia="Amiri" w:cs="Amiri" w:ascii="Amiri" w:hAnsi="Amiri"/>
          <w:color w:val="111111"/>
          <w:sz w:val="28"/>
          <w:szCs w:val="28"/>
          <w:rtl w:val="true"/>
          <w:lang w:bidi="ar-SA"/>
        </w:rPr>
        <w:t>.</w:t>
      </w:r>
      <w:r>
        <w:rPr>
          <w:rStyle w:val="FootnoteAnchor"/>
        </w:rPr>
        <w:footnoteReference w:id="28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متى، عيسى عليه‌السلام اعلام مى‌كند كه پس از مصلوب شدن سه شبانه روز در زمين مدفون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چنان كه يونس سه شبانه روز در شكم ماهى ماند، پسر انسان نيز سه شبانه روز در شكم زمين خواهد بود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در حالى كه اناجيل ديگر مدت دفن او را از غروب جمعه تا قبل از سپيده‌ى يكشنبه، يعنى حداكثر يك روز و دو شب مى‌دانند</w:t>
      </w:r>
      <w:r>
        <w:rPr>
          <w:rFonts w:eastAsia="IRNazanin" w:cs="IRNazanin"/>
          <w:color w:val="111111"/>
          <w:sz w:val="28"/>
          <w:szCs w:val="28"/>
          <w:rtl w:val="true"/>
          <w:lang w:bidi="fa-IR"/>
        </w:rPr>
        <w:t>.</w:t>
      </w:r>
      <w:r>
        <w:rPr>
          <w:rStyle w:val="FootnoteAnchor"/>
        </w:rPr>
        <w:footnoteReference w:id="28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متى در توضيح علت سكونت عيسى عليه‌السلام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بلده‌ى مسمّى به ناصره ساكن شد تا آن چه به زبان انبيا گفته شده بود تمام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ناصرى خوانده خواهد شد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اين در حالى است كه هيچ يك از كتب انبيا دربردارنده چنين بشارتى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انجيل متى بشارت كتاب اشعيا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فرزندى از باكره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تولد عيسى عليه‌السلام از مريم عليهاالسلام منطبق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همه براى آن واقع شد تا كلامى كه خداوند به زبان نبى گفته </w:t>
      </w:r>
    </w:p>
    <w:p>
      <w:pPr>
        <w:pStyle w:val="BookText"/>
        <w:rPr/>
      </w:pPr>
      <w:r>
        <w:rPr>
          <w:rFonts w:ascii="IRNazanin" w:hAnsi="IRNazanin" w:eastAsia="IRNazanin"/>
          <w:color w:val="111111"/>
          <w:sz w:val="28"/>
          <w:sz w:val="28"/>
          <w:szCs w:val="28"/>
          <w:rtl w:val="true"/>
          <w:lang w:bidi="fa-IR"/>
        </w:rPr>
        <w:t xml:space="preserve">بود تمام گردد كه اينك باكره آبستن شده پسرى خواهد زاييد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نوئيل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خواند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در حالى كه با دقت در داستان بشارت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مى‌گردد كه اين بشارت مربوط به واقعه‌اى است كه شش قرن قبل از تولد عيسى عليه‌السلام</w:t>
      </w:r>
    </w:p>
    <w:p>
      <w:pPr>
        <w:pStyle w:val="BookText"/>
        <w:rPr/>
      </w:pPr>
      <w:r>
        <w:rPr>
          <w:rFonts w:ascii="IRNazanin" w:hAnsi="IRNazanin" w:eastAsia="IRNazanin"/>
          <w:color w:val="111111"/>
          <w:sz w:val="28"/>
          <w:sz w:val="28"/>
          <w:szCs w:val="28"/>
          <w:rtl w:val="true"/>
          <w:lang w:bidi="fa-IR"/>
        </w:rPr>
        <w:t>به وقوع پيوسته و تمام شده و آن بشارت در آن زمان به فعليت رسيده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برخى موارد نيز عباراتى از عهد عتيق و عهد جديد بر اعتقادات كليساى مسيحيت منطبق شده است كه مى‌تواند مصداق تحريف معنوى باشد؛ مانند بشارت عيسى عليه‌السلام به آمدن تسلى دهنده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پارقليط</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 كه به روح القدس تفسير شده است، در حالى كه اين بشارت اشاره به آمدن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متعالى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مدعى ظهور انسان‌هايى در طول تاريخ مسيحيت است كه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دهنده و پارقليط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داشته‌اند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يوحنا مكرراً به آمدن پارقليط بشارت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را به شما گفتم وقتى كه با شما بودم،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تسلى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او را به اسم من مى‌فرستد، او همه چيز را به شما تعليم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به شما گفتم ياد شما خواهد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قبل از وقوع به شما گفتم تا وقتى كه واقع گردد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بسيار با شما نخواهم گفت، زيرا رئيس اين جهان مى‌آيد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از ظاهر اين عبارت بر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احتمال اين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لفظى بوده كه بعدها به صورت كتبى در آمده و در انجيل جاى گرفته است، 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از جانب پدر نزد شما مى‌فرستم، مى‌آيد،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پدر صادر مى‌گردد او بر من شهادت خواهد داد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كسى كه بر حضرت عيسى شهادت دهد و شهادتش در ميان خلق عيان باشد، بايد به صورت شخص در ميان خلق ندا دهد و نمى‌تواند يك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در اين عبارت نيز تفسيرى شفاهى مطرح شده و سپس به مرور زمان كتباً در انجيل يوحنّا جاى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به شما و امت مى‌گويم كه رفتن من براى شما مفيد است، زيرا اگر نروم تسلى دهنده نزد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بروم او را نزد شما مى‌فرستم و چون او آيد جهان را بر گناه و عدالت و داورى ملزم خواهد نمود</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وظايفى كه در اين عبارت براى تسلى دهنده مشخص شده است كار يك روح يا فرشته نيست، بلكه شخصى انسانى بايد عهده‌دار اعمال فوق باشد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جيمز هاكس در قاموس كتاب مقدس در توضيح لفظ پارقليط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تسلى دهنده تماماً توضيح معناى فارقليط نيست، چرا كه او نه تنها تسلى بخش، بلكه تقويت كننده و 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از منظر قرآن مجيد تحريف ممكن است به صورت لفظى،</w:t>
      </w:r>
      <w:r>
        <w:rPr>
          <w:rStyle w:val="FootnoteAnchor"/>
          <w:rtl w:val="true"/>
        </w:rPr>
        <w:footnoteReference w:id="296"/>
      </w:r>
      <w:r>
        <w:rPr>
          <w:rFonts w:ascii="IRNazanin" w:hAnsi="IRNazanin" w:eastAsia="IRNazanin"/>
          <w:color w:val="111111"/>
          <w:sz w:val="28"/>
          <w:sz w:val="28"/>
          <w:szCs w:val="28"/>
          <w:rtl w:val="true"/>
          <w:lang w:bidi="fa-IR"/>
        </w:rPr>
        <w:t>معنوى،</w:t>
      </w:r>
      <w:r>
        <w:rPr>
          <w:rStyle w:val="FootnoteAnchor"/>
          <w:rtl w:val="true"/>
        </w:rPr>
        <w:footnoteReference w:id="297"/>
      </w:r>
      <w:r>
        <w:rPr>
          <w:rFonts w:ascii="IRNazanin" w:hAnsi="IRNazanin" w:eastAsia="IRNazanin"/>
          <w:color w:val="111111"/>
          <w:sz w:val="28"/>
          <w:sz w:val="28"/>
          <w:szCs w:val="28"/>
          <w:rtl w:val="true"/>
          <w:lang w:bidi="fa-IR"/>
        </w:rPr>
        <w:t>جعل، كتمان حق و آميختن حق و باطل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مفصل آياتى كه در آنها از تحريف سخن به ميان آمده مجال واسعى را مى‌طلبد اما در اين‌جا به صورت مختصر به برخى آيات اشاره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آيات خداوند يهود را به تحريف سخنان خدا و يا پيچاندن </w:t>
      </w:r>
    </w:p>
    <w:p>
      <w:pPr>
        <w:pStyle w:val="BookText"/>
        <w:rPr/>
      </w:pPr>
      <w:r>
        <w:rPr>
          <w:rFonts w:ascii="Amiri" w:hAnsi="Amiri" w:eastAsia="Amiri" w:cs="Amiri"/>
          <w:color w:val="111111"/>
          <w:sz w:val="28"/>
          <w:sz w:val="28"/>
          <w:szCs w:val="28"/>
          <w:rtl w:val="true"/>
          <w:lang w:bidi="ar-SA"/>
        </w:rPr>
        <w:t>زبان خود به قصد طعنه زدن به دين</w:t>
      </w:r>
      <w:r>
        <w:rPr>
          <w:rStyle w:val="FootnoteAnchor"/>
          <w:rtl w:val="true"/>
        </w:rPr>
        <w:footnoteReference w:id="298"/>
      </w:r>
      <w:r>
        <w:rPr>
          <w:rFonts w:ascii="IRNazanin" w:hAnsi="IRNazanin" w:eastAsia="IRNazanin"/>
          <w:color w:val="111111"/>
          <w:sz w:val="28"/>
          <w:sz w:val="28"/>
          <w:szCs w:val="28"/>
          <w:rtl w:val="true"/>
          <w:lang w:bidi="fa-IR"/>
        </w:rPr>
        <w:t>متهم مى‌كند كه گويا مراد از تحريف در اين‌جا، اعمال زشت يهود در تمسخر قرآن و مسلمانان در مقطعى خاص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برخى ديگر از آيات، به نگارش كتب توسط نويسندگان بشرى و انتساب آن به خدا اشاره شده است كه اصطلاحاً جعل ناميده مى‌شود و يك تحريف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آنان كه با دست‌هاى خود كتاب مى‌نويسند، 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خداست، تا بدان بهاى ناچيزى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منظور اين آيه، نوشتن اناجيل و كتب عهد جديد است كه توسط افرادى غير معصوم نگارش يافته‌اند و سپس به عنوان كتب مقدس كه تحت اشراف روح القدس نوشته شده‌اند، و به عنوان كتاب خدا قلمداد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آيات مسئله‌ى كتمان حق توسط اهل كتاب مطرح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ايشان كتاب داديم، همان گونه كه پسران خود را مى‌شناسند،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مى‌شناسند، و مسلماً گروهى از ايشان حقيقت را نهفته مى‌دارند و خودشان هم مى‌دانند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آنان كه از اين فرستاده، پيامبر درس ناخوانده، كه نام او را نزد خود در تورات و انجيل نوشته مى‌يابند، پيروى مى‌كنند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آيات فوق شايد به علم اهل كتاب به مسيائى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محمد صلى‌الله‌عليه‌و‌آله و يا به پارقليط بودن او و يا به صفات پيامبر خاتم و دين او كه در تورات و انجيل بوده اشاره دارد، ولى اهل كتاب با تفسير نابه‌جاى برخى از آيات و عدم توجه به برخى ديگر، عمداً يا سهواً، از كنار آنها گذشته‌اند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برخى آيات، اهل كتاب به خلط حق و باطل متهم شده‌اند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با باطل مى‌آميزيد و به هم مشتبه مى‌سازيد و حقيقت را پوشيده مى‌داريد در حالى كه مى‌دانيد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آيه‌ى فوق مى‌تواند اشاره به نفوذ افكار انحرافى، مانند تثليث و قول به پسر خدا بودن و الوهيت عيسى باشد كه به مسيحيت راه يافته و در كتاب مقدس احياناً مطرح گرديده است</w:t>
      </w:r>
      <w:r>
        <w:rPr>
          <w:rFonts w:eastAsia="IRNazanin" w:cs="IRNazanin"/>
          <w:color w:val="111111"/>
          <w:sz w:val="28"/>
          <w:szCs w:val="28"/>
          <w:rtl w:val="true"/>
          <w:lang w:bidi="fa-IR"/>
        </w:rPr>
        <w:t xml:space="preserve">. </w:t>
      </w:r>
      <w:bookmarkStart w:id="30" w:name="pg6935_512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2005816_372815092"/>
      <w:bookmarkStart w:id="32" w:name="_Toc10"/>
      <w:bookmarkEnd w:id="30"/>
      <w:bookmarkEnd w:id="31"/>
      <w:r>
        <w:rPr>
          <w:rtl w:val="true"/>
        </w:rPr>
        <w:t>فصل ششم</w:t>
      </w:r>
      <w:r>
        <w:rPr>
          <w:rtl w:val="true"/>
        </w:rPr>
        <w:t xml:space="preserve">: </w:t>
      </w:r>
      <w:r>
        <w:rPr>
          <w:rtl w:val="true"/>
        </w:rPr>
        <w:t>فرقه‌هاى مسيحى</w:t>
      </w:r>
      <w:bookmarkEnd w:id="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ارتدكس چگونه و چرا به وجود آمد؟ اكثر قريب به اتفاق مسيحيان جهان، در يكى از سه شاخه‌ى مهم مسيحيت، يعنى كاتوليك، ارتدكس و پروتستان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سه فرقه و اختلاف بين آنها در مطالعات مسيحيت‌شناسى، اهميت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واژه‌ى ارتدكس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Orthodox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دو كلمه‌ى يونانى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doxa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شده است؛ بنابراين اين واژه را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پيدايش فرقه‌ى ارتدكس قبل از آن كه ريشه‌ى اعتقادى داشته باشد، منشأ جغرافيايى داشته و حاكى از 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جدايى در تاريخ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مسيحيت در اواخر قرن پنجم ميلادى، هنگام تجزيه‌ى روم به بخش شرقى و غربى،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كليساى رم مركز بخش غربى مسيحيت بود و معتقد بود كه بايد رهبرى تمام اسقف‌هاى جهان را برعهده داشته باشد؛ چون اعتبار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مسيحيت شرقى كه مهم‌ترين كليساى آن كليساى قسطنطنيه بود، پنج مركز مهم مسيحيت، يعنى اورشليم، انطاكيه، رم، اسكندريه و قسطنطنيه را از نظر اعتبار و اقتدار برابر مى‌دانست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كليساى بخش غربى، كشورهاى فرانسه، اسپانيا و برخى از كشورهاى ديگر اروپايى را شامل مى‌شد و بخش شرقى، علاوه بر يونان، برخى مناطق اروپاى شرقى، كلدانيان، سريانيان، ارمنيان، مارونيان، حبشى‌ها و ساير اهالى شرق جهان مسيحيت را در 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كليساى غرب را به دليل اين كه مركزش در ايتاليا بود و هم چنين زبان رايج در بخش غربى زبان لاتينى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لاتينى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كليساى شرق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چون يكى از مراكز مهم كليساى شرق در يونان قرار داشت و زبان رايج در اين بخش هم يونانى بود و به همين دليل، كليساى ارتدكس، ترجمه‌ى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عتيق را برگزيد، در حالى كه در كليساى غرب بر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مى‌شد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امروزه مسيحيان روسيه، يونان، بلغارستان، صربستان، آلبانى، رومانى و پرو، كليساى ارتدكس‌اند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كليساهاى محلى كوچك‌تر، يعنى كليساى سوريه، گريگورى ارمنى، قبطى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اتيوپى هم منصوب به اين شعبه از مسيحيت هستند كه تفاوت‌هايى جزئى در روش و عمل با يكديگر دارند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اختلافات كليساى ارتدكس با كاتوليك اختلاف كليساى ارتدكس شرق و كاتوليك رومى از تقسيم‌بندى جغرافيايى و موضوع نسبتاً جزئى هم‌رتبه بودن اسقف اورشليم و اسقف روم آغاز شد، اما كم كم به برخى مسائل اعتقادى و آموزه‌هاى مذهبى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اختلافات عمده‌ى ميان اين دو فرقه را به شرح ذيل بر 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عمل كردن در مؤمنان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اظهار نامه‌ى ايمان است كه مورد توافق كليساى شرق و غرب بوده است؛ اما كاتوليك‌ها روح القدس را صادر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معتقدند براى صدور روح القدس خداى پدر و عيساى پسر با هم عمل مى‌كنند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ارتدكس‌ها برخلاف كاتوليك‌ها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كليسايى اعتقاد ندارند، بلكه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مجموعه‌ى مؤمنان مسيحى، جامعه‌اى مصون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مصونيت جامعه‌ى كليسايى را كاتوليك‌ها هم به رسميت مى‌شناسند، اما معتقدند كه اين عصمت از طريق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معصوميت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مى‌شود</w:t>
      </w:r>
      <w:r>
        <w:rPr>
          <w:rFonts w:eastAsia="IRNazanin" w:cs="IRNazanin"/>
          <w:color w:val="111111"/>
          <w:sz w:val="28"/>
          <w:szCs w:val="28"/>
          <w:rtl w:val="true"/>
          <w:lang w:bidi="fa-IR"/>
        </w:rPr>
        <w:t>.</w:t>
      </w:r>
      <w:r>
        <w:rPr>
          <w:rStyle w:val="FootnoteAnchor"/>
        </w:rPr>
        <w:footnoteReference w:id="31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كليساى شرق، روحانيانى كه مقامى كم‌تر از اسقف دارند، مجاز به ازدواج هستند، ولى در كليساى غرب كشيشان و روحانيون از ميان افراد مجرّد انتخاب مى‌شوند و مجاز به ازدواج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كشيشان در غرب بايد صورت خود را بتراشند اما در شرق بايد ريش نگاه دارند</w:t>
      </w:r>
      <w:r>
        <w:rPr>
          <w:rFonts w:eastAsia="IRNazanin" w:cs="IRNazanin"/>
          <w:color w:val="111111"/>
          <w:sz w:val="28"/>
          <w:szCs w:val="28"/>
          <w:rtl w:val="true"/>
          <w:lang w:bidi="fa-IR"/>
        </w:rPr>
        <w:t>.</w:t>
      </w:r>
      <w:r>
        <w:rPr>
          <w:rStyle w:val="FootnoteAnchor"/>
        </w:rPr>
        <w:footnoteReference w:id="31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كليساى كاتوليك براى مسئله‌ى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بكارت مريم تا پايان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ويژه‌اى قايل‌اند، در حالى كه ارتدكس‌ها چنين اعتقادى ندارند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كليساى غرب حضرت مريم عليهاالسلام را هم چون حضرت عيسى عليه‌السلام ، مبرا از گناه اوليه مى‌دانند، در حالى كه ارتدكس‌ها آن را ويژگى منحصر به حضرت عيسى عليه‌السلام مى‌دانند</w:t>
      </w:r>
      <w:r>
        <w:rPr>
          <w:rFonts w:eastAsia="IRNazanin" w:cs="IRNazanin"/>
          <w:color w:val="111111"/>
          <w:sz w:val="28"/>
          <w:szCs w:val="28"/>
          <w:rtl w:val="true"/>
          <w:lang w:bidi="fa-IR"/>
        </w:rPr>
        <w:t>.</w:t>
      </w:r>
      <w:r>
        <w:rPr>
          <w:rStyle w:val="FootnoteAnchor"/>
        </w:rPr>
        <w:footnoteReference w:id="31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و مآخذ اصول اعتقادى ارتدكس، كتاب و سنت است، در حالى كه اصول عقايد كاتوليك، تعاليم رسمى كليسا را نيز شامل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عبارت است از مجموع شعارها و اصول عقايدى كه از حواريون به دست آمده و آنها نيز آن را به طور شفاهى از خدا يا روح القدس دريافت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تعاليم كليسا، مصوّبات كليسا و اعتقادنامه‌ها و شوراها و </w:t>
      </w:r>
    </w:p>
    <w:p>
      <w:pPr>
        <w:pStyle w:val="BookText"/>
        <w:rPr/>
      </w:pPr>
      <w:r>
        <w:rPr>
          <w:rFonts w:ascii="IRNazanin" w:hAnsi="IRNazanin" w:eastAsia="IRNazanin"/>
          <w:color w:val="111111"/>
          <w:sz w:val="28"/>
          <w:sz w:val="28"/>
          <w:szCs w:val="28"/>
          <w:rtl w:val="true"/>
          <w:lang w:bidi="fa-IR"/>
        </w:rPr>
        <w:t>اظهارات پاپ در مسند و مقام پاپى خود است</w:t>
      </w:r>
      <w:r>
        <w:rPr>
          <w:rFonts w:eastAsia="IRNazanin" w:cs="IRNazanin"/>
          <w:color w:val="111111"/>
          <w:sz w:val="28"/>
          <w:szCs w:val="28"/>
          <w:rtl w:val="true"/>
          <w:lang w:bidi="fa-IR"/>
        </w:rPr>
        <w:t>.</w:t>
      </w:r>
      <w:r>
        <w:rPr>
          <w:rStyle w:val="FootnoteAnchor"/>
        </w:rPr>
        <w:footnoteReference w:id="31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كليسايى عقيده به مؤثر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اندازه‌ى كليساى ارتدكس نيست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در عوض كليساى ارتدكس هيچ گونه تعليمات تفصيلى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لذا متكلمان مسيحى شرق تا حدى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پلاجيانيسم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شده‌اند و اراده‌ى انسان را هم، علاوه بر فيض خداوند، در نجات، سهيم مى‌دانند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عشاى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عبادت در مذهب ارتدكس به شمار مى‌آيد و اين مسئله‌ى به ظاهر جزئى باعث جنجال‌آفرينى بسيارى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شرقى براى برگزارى آيين عشاى ربانى از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غربى از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ورنيامده و فطير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 سرو لاريوس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كليساى غرب را به دليل استفاده از نان فطير در مراسم عشاى ربانى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هيئت رومى اعلاميه‌اى مبنى بر تكفير وى و پيروانش بر مذبح عالى كليساى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ميكائيل سرولاريوس كه نمى‌خواست عقب مانده باشد، مجمعى ترتيب داد و پاپ روم و پيروانش را لعنت و تكفير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به بعد كليساى كاتوليك رومى و كليساى ارتدكس يونانى هر يك جداگانه راه خود 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تكفير متقابل در دسامبر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فرمان پاپ پل ششم و</w:t>
      </w:r>
    </w:p>
    <w:p>
      <w:pPr>
        <w:pStyle w:val="BookText"/>
        <w:rPr/>
      </w:pPr>
      <w:r>
        <w:rPr>
          <w:rFonts w:ascii="IRNazanin" w:hAnsi="IRNazanin" w:eastAsia="IRNazanin"/>
          <w:color w:val="111111"/>
          <w:sz w:val="28"/>
          <w:sz w:val="28"/>
          <w:szCs w:val="28"/>
          <w:rtl w:val="true"/>
          <w:lang w:bidi="fa-IR"/>
        </w:rPr>
        <w:t>پاتريارك آتناگوراس ملغى شد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علاوه بر اين‌ها اختلافات ديگرى هم در عقايد، مراسم، اعياد و آداب و رسوم بين كليساى شرق و غرب ديده مى‌شود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چه ويژگى‌هايى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در كشور آلمان و در قرن شانزدهم ميلادى، در پى اعتراضات مارتين لوتر،</w:t>
      </w:r>
      <w:r>
        <w:rPr>
          <w:rStyle w:val="FootnoteAnchor"/>
          <w:rtl w:val="true"/>
        </w:rPr>
        <w:footnoteReference w:id="319"/>
      </w:r>
      <w:r>
        <w:rPr>
          <w:rFonts w:ascii="Amiri" w:hAnsi="Amiri" w:eastAsia="Amiri" w:cs="Amiri"/>
          <w:color w:val="111111"/>
          <w:sz w:val="28"/>
          <w:sz w:val="28"/>
          <w:szCs w:val="28"/>
          <w:rtl w:val="true"/>
          <w:lang w:bidi="ar-SA"/>
        </w:rPr>
        <w:t>عليه فروش آمرزش‌نامه، و ادعاى تفوّق كليساى رم متولد شد</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عوامل متعدد دينى، اجتماعى و سياسى در بروز اين نهضت نقش داشته‌اند كه به برخى از آنها اشاره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كارنامه‌ى سياه كليساى كاتوليك عملكرد كليساى كاتوليك و دستگاه پاپى در قرون وسطى، برگ بسيار سياهى در تاريخ مسيحيت است، به گونه‌اى كه امروزه كم‌تر كسى از مسيحيان فرهيخته، اعمال كليساى اين دوره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اين دوره از كليساى غرب به گونه‌اى است كه بسيارى از محققان، همه‌ى گرايش‌هاى </w:t>
      </w:r>
    </w:p>
    <w:p>
      <w:pPr>
        <w:pStyle w:val="BookText"/>
        <w:rPr/>
      </w:pPr>
      <w:r>
        <w:rPr>
          <w:rFonts w:ascii="Amiri" w:hAnsi="Amiri" w:eastAsia="Amiri" w:cs="Amiri"/>
          <w:color w:val="111111"/>
          <w:sz w:val="28"/>
          <w:sz w:val="28"/>
          <w:szCs w:val="28"/>
          <w:rtl w:val="true"/>
          <w:lang w:bidi="ar-SA"/>
        </w:rPr>
        <w:t>غيردينى و ضددينى دوره‌هاى بعد را عكس العملى نسبت به آن مى‌دانند</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ذيلاً به برخى از تخلفات كليساى قرون وسطى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مالى كليسا به صورت‌هاى مختلف اموال، زمين‌ها و املاك گسترده‌اى به دست آورد و اين اموال فراوان و نيز طريقه‌ى كسب آنها باعث فساد لجام گسيخته‌ى دربار پاپ، كليسا و كارگزاران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دورانت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كليسا چون به امور دنيوى آلوده شدند، اغلب مانند عمّال حكومت‌هاى معاصر، پست و پولكى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دادگاه‌هاى كشورى در برابر فريبايى پول به نحو رسوايى رام مى‌شدند؛ البته انتخاب شدن هيچ پاپى از لحاظ دادن رشوه، به پاى انتخاب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امپراطورى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حرامى را مى‌شد حلال كرد و از هر جرم و حتى گناهى، مى‌شد برائت حاصل كرد، به شرط آن كه انگيزه‌ى كافى ارائه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آنئا سيلويو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به مسند پاپى نشيند،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رم همه چيز فروختنى بود و هيچ چيز را بدون پول نمى‌شد به دست آورد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نسل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ساوونا 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اهانتى اغراق‌آميز، كليساى 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الطاف خويش را به پول مى‌فروشد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يك نسل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شرمى دربار پاپ به اوج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لودويك فون پاستور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عميقى بر تمام كارمندان دستگاه پاپى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غير متعارف انعام‌ها و رشوه‌هايى كه مطالبه مى‌شد از اندازه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مأموران از هر جانب به تحريف و حتى جعل اسناد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شگفت نيست اگر از تمام نقاط دنياى مسيحيت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فساد و رشوه‌ستانى كارمندان دستگاه پاپى به آسمان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كليساى قرن پانزدهم جايى براى تجلّى سجيّه و فضيلت فقر نبود، از مبلغ ناقابلى كه براى احراز مقام كشيشى پرداخت مى‌شد، تا پول‌هاى هنگفتى كه كاردينال‌ها براى ترفيع خود مى‌دادند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راه‌هاى پول اندوزى پاپ‌ها عبارت بود از فروش ادارات وابسته به كليسا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الكساندر ششم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اداره‌ى جديد تأسيس كرد و از هر يك از اشخاصى كه بر رأس آن ادارات منصوب كرد،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دوكات </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يوليوس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كالج يا دفترخانه‌اى كه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 داشت ايجاد كرد و روى هم رفته از فروش مناصب آن </w:t>
      </w:r>
      <w:r>
        <w:rPr>
          <w:rFonts w:eastAsia="IRNazanin" w:cs="IRNazanin"/>
          <w:color w:val="111111"/>
          <w:sz w:val="28"/>
          <w:szCs w:val="28"/>
          <w:lang w:bidi="fa-IR"/>
        </w:rPr>
        <w:t>74000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دوكات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لوتر فاسدترين نوع خريد و فروش مقامات كليسايى </w:t>
      </w:r>
    </w:p>
    <w:p>
      <w:pPr>
        <w:pStyle w:val="BookText"/>
        <w:rPr/>
      </w:pPr>
      <w:r>
        <w:rPr>
          <w:rFonts w:ascii="Amiri" w:hAnsi="Amiri" w:eastAsia="Amiri" w:cs="Amiri"/>
          <w:color w:val="111111"/>
          <w:sz w:val="28"/>
          <w:sz w:val="28"/>
          <w:szCs w:val="28"/>
          <w:rtl w:val="true"/>
          <w:lang w:bidi="ar-SA"/>
        </w:rPr>
        <w:t>همين بود</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اخلاقى روحانيان فساد اخلاقى كليسا در قرون وسطى آزاردهنده‌تر از فساد مالى بود و روحانيان و راهبان مسيحى به نحو شرم‌آورى از تقوا و پرهيزكارى دست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از راهبان و فرايارهاى مسيحى كه ثروت اشتراكى‌شان آنها را از رنج بدنى آسوده ساخته بود، خدمات مذهبى را به غفلت سپردند، از چهارديوارى ديرهايشان قدم بيرون نهادند و به سرگرمى و باده‌نوشى در مى‌خانه‌ها پرداختند</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برو ميار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راهبى از فرقه‌ى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دومينيكيان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فرايارهاى هم‌مسلكش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بايستى بينوايان را پدر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غذاهاى لذيذ حريص شده‌اند و از خواب نوشين تلذّذ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عده‌ى بسيار معدودى با منّت فراوان، در سر نماز صبحگاهى و يا مراسم قداس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همه‌شان در شكم‌بارگى و باده‌خوارى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در ناپاكى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شده‌اند؛ از اين رو اكنون مجامعِ راهبان را فاحشه‌خانه‌ى مردمان هرزه و محل بازيگران مى‌نامند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آمرزش‌نامه فروش آمرزش‌نامه چنان نارضايتى و انزجارى را پديد آورد كه سرانجام </w:t>
      </w:r>
    </w:p>
    <w:p>
      <w:pPr>
        <w:pStyle w:val="BookText"/>
        <w:rPr/>
      </w:pPr>
      <w:r>
        <w:rPr>
          <w:rFonts w:ascii="IRNazanin" w:hAnsi="IRNazanin" w:eastAsia="IRNazanin"/>
          <w:color w:val="111111"/>
          <w:sz w:val="28"/>
          <w:sz w:val="28"/>
          <w:szCs w:val="28"/>
          <w:rtl w:val="true"/>
          <w:lang w:bidi="fa-IR"/>
        </w:rPr>
        <w:t>چون جرقه‌اى، آتش اصلاح دينى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واسطه‌ى قدرتى كه مسيح به پطرس</w:t>
      </w:r>
      <w:r>
        <w:rPr>
          <w:rStyle w:val="FootnoteAnchor"/>
          <w:rtl w:val="true"/>
        </w:rPr>
        <w:footnoteReference w:id="325"/>
      </w:r>
      <w:r>
        <w:rPr>
          <w:rFonts w:ascii="IRNazanin" w:hAnsi="IRNazanin" w:eastAsia="IRNazanin"/>
          <w:color w:val="111111"/>
          <w:sz w:val="28"/>
          <w:sz w:val="28"/>
          <w:szCs w:val="28"/>
          <w:rtl w:val="true"/>
          <w:lang w:bidi="fa-IR"/>
        </w:rPr>
        <w:t>و پطرس به پاپ‌ها و روحانيون داده بود، روحانيان صلاحيت داشتند كه جرايم كسانى را كه به گناه خود اعتراف مى‌كنند، با تعيين كفاره‌اى،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وقت دانشگاه آكسفورد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گناهكاران مى‌گويند من پروايى ندارم كه در برابر خداوند چقدر كار زشت مى‌كنم، زيرا با اعتراف و طلب آمرزش و خريد آمرزش‌نامه‌ى پاپ از تمام گناهان پاك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تلقين اصل اعتقادى فوق، رفته رفته كفاره گرفتن به معامله‌اى پردرآمد براى كليسا تبديل شد و تشكيلات كليسا به بزرگ‌ترين سرمايه‌دار جهان مبدّل گشت، به ويژه براى دولت‌مردان هر جنايتى قابل معامله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اين سخن دهان به دهان مى‌گشت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سكه در صندوق انداخته مى‌شود روح از برزخ آزاد مى‌گردد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تفتيش عقايد، مجازات و شكنجه‌ى مخالفان صفحه‌ى ديگرى از پرونده‌ى سياه كليساى قرون وسطى مربوط به تفتيش عقايد و نابودى و شكنجه‌ى متهمان به مخالفت با كليساست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دوازدهم، كليسا اصل جديدى را وارد قوانين عمومى اروپا كرد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پادشاه تاج خود را به شرط از بين بردن كفر و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 در خطه‌ى خود به دست مى‌آورد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براى ريشه‌كن كردن كفر لازم بود كه آن را در مخفى‌ترين پناهگاه‌هايشان نيز تجسّس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جست‌وجو و كشف بى‌دينان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اداره‌ى تفتيش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بود،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گرگوار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شد و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اينوسان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دستگاه تعقيب و شكنجه را جزء لاينفك سازمان اجتماعى هر شهر و كشورى مى‌دانست، كاملاً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اداره‌ى تفتيش عقايد بيش از همه جا در اسپانيا موفقيت حاصل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مؤثرترين وسايل براى از بين بردن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موجب آن همه‌ى مردم در خدمت اداره‌ى تفتيش عقايد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فرمان، جاسوسى و خبرچينى در زمره‌ى وظايف عمده‌ى مذهبى درآمد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داورى در مورد متهم، با توقيف وى و تمام اموالش آغاز مى‌شد و متهم را در زندان انفرادى و در غل و زنجير نگه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اتهام‌هاى بى‌نام و نشان و نامه‌هاى گمنام نيز براى به محاكمه كشيدن افراد كفايت مى‌كرد و حتى كليسا مردم را تشويق به متهم ساختن اقوام، پدر، مادر، فرزند و همسر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نزديكانش را لو نمى‌داد، خود متهم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اينوسنس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دادگاه‌هاى تفتيش، شكنجه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ادوار انواع وسايل شكنجه ابداع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شكن، منگنه، صندلى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شكنجه، ساق شكن، ميز كشش، چرخ كشش، نردبان شكنجه، چكمه‌ى اسپانيولى و وزنه از ادوات معمولى شكنجه‌گاه‌ها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ريمز</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بود از آزمايش به وسيله‌ى سوزاندن بدن با سرب داغ يا پولاد سرخ، نيز مشروع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قوانينى كه وضع شد، تمام اموال محكومان را مصادره و وارثان او را به كلّى از ارث محروم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اين محكومان تا دو نسل فاقد شرايط لازم براى دريافت هر مقامى اعلام مى‌شدند، مگر آن كه با خيانت به اقوام خود يا ارائه‌ى رافضيان ديگرى، ارادت خود را به كليسا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محكومان بين مفتّشين و مقامات دولتى به تساوى تقسيم مى‌شد</w:t>
      </w:r>
      <w:r>
        <w:rPr>
          <w:rFonts w:eastAsia="IRNazanin" w:cs="IRNazanin"/>
          <w:color w:val="111111"/>
          <w:sz w:val="28"/>
          <w:szCs w:val="28"/>
          <w:rtl w:val="true"/>
          <w:lang w:bidi="fa-IR"/>
        </w:rPr>
        <w:t>.</w:t>
      </w:r>
      <w:r>
        <w:rPr>
          <w:rStyle w:val="FootnoteAnchor"/>
        </w:rPr>
        <w:footnoteReference w:id="33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اجتماعى و اقتصادى و سياسى بروز نهضت پروتستان اوضاع اسف‌بار قرون وسطى و فساد كليسا باعث عقب‌ماندگى و ضعف همه‌جانبه‌اى شده بود ولى عوامل مختلف فكرى، سياسى و اقتصادى، دست به دست هم داد و موجب ظهور يك خيزش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لسلى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عوامل فوق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زندگى اقتصادى تغيير كرد و تجارت خارجى در شهرهاى اروپاى شمالى تمركز يافت، نه تنها ثروت را بلكه طبقه‌ى جديدى از مردم را به وجود آورد كه مى‌خواستند زندگى خود را مستقل از حمايت ديگران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سياسى، امپراطورى به دولت‌ها و ملت‌هايى تجزيه شد كه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مدعى حقّ استقلال بودند و كم كم نظم سياسى جديدى به وجود آمد كه مردم آن را مطلوب يافتند، و اين باعث فروپاشى تدريجى فئوداليسم قرون وسطى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طبقات جديد مردم و ارتباطات جديد نياز به نظم جديد را آشكار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شهروند شدند و شهروندان استقلال يافتند و انسان‌هاى مستقل اختيار عمل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حاكم شدند و حاكمان با درك نياز به تماس با شهروندان، مجالس شورا و پارلمان‌ها و نهادهاى نمايندگى مشابه ديگرى تشكيل دادند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به نظر اين نويسنده علت اصلى عقب‌ماندگى‌ها اين بود كه انسان در هيچ يك از ابعاد زندگى‌اش استقلال و، در نتيجه، مسئوليت نداشت و همين تحول روحى او، باعث پيدايش عصر 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احساس كرد مى‌تواند و بايد مانند يك شخص مستقل و مسئول باشد، نمى‌توانست فشار خفقان‌آور كليساى كاتوليك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بايد شروع عصر جديد را نتيجه‌ى حركتى در روح انسان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استقلالى نداشت، ارتباطش با حقيقت مستقيم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روح انسانى آگاهى خود را به عنوان يك شخص اظهار كرد، بر خود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سياسى انسان را در نظر بگيريد، زمانى مردم بدون چون و چرا حاكميت پادشاهان و اربابان را مى‌پذيرفتند و هرگونه برخوردى را تحمل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مى‌كردند، حتى اگر از سرنوشت خود ناراضى بودند،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دانسته، آن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انسان‌ها خود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بر ضد شرايط زندگى خود قيام كردند و با گذشت زمان نظم سياسى موجود را از بين بردند و نظم جديدى كه در آن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مى‌شدند، به وجود آوردند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البته اصلاح دينى در انگلستان بيشتر نتيجه‌ى حوادث سياسى بود؛ به اين ترتيب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هنرى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انگلستان تصميم به طلاق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ازدواج مجدد گرفت، ولى پاپ اين عمل را تأييد نكرد، بلكه به او اخطار كرد كه در صورت ازدواج مجدّد مورد طعن و تكفير قرار خواهد گرفت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لكن هنرى هشتم كه با طلاق دادن كاترين خود را در معرض تكفير شدن و طرد از كليسا قرار داده بود، تصميم گرفت براى مقابله با خطر فوق با اقداماتى، سيطره‌ى سياسى و دينى خود را بر انگلستان رسميت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قوانين وضع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كه تاج پادشاهى متعلق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 كه هنرى،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كليساى انگلستان است؛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انكار تفوّق هنرى، نوعى خيانت، و مجازات آن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احساس خطرى كه هنرى از هجوم كشورهاى كاتوليك داشت، </w:t>
      </w:r>
    </w:p>
    <w:p>
      <w:pPr>
        <w:pStyle w:val="BookText"/>
        <w:rPr/>
      </w:pPr>
      <w:r>
        <w:rPr>
          <w:rFonts w:ascii="Amiri" w:hAnsi="Amiri" w:eastAsia="Amiri" w:cs="Amiri"/>
          <w:color w:val="111111"/>
          <w:sz w:val="28"/>
          <w:sz w:val="28"/>
          <w:szCs w:val="28"/>
          <w:rtl w:val="true"/>
          <w:lang w:bidi="ar-SA"/>
        </w:rPr>
        <w:t>به منظور تأمين امنيت، قراردادهايى با لوترى‌هاى آلمان امضا كرد و همين باعث شد كه انديشه‌هاى لوتر به‌تدريج در دستورالعمل‌هاى دين رسمى راه يابد</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پيشگامان نهضت پروتستان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لوتر</w:t>
      </w:r>
      <w:r>
        <w:rPr>
          <w:rStyle w:val="FootnoteAnchor"/>
          <w:rtl w:val="true"/>
        </w:rPr>
        <w:footnoteReference w:id="335"/>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لوتر را طلايه‌دار نهضت اصلاح دينى به حساب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كشاورززاده‌ى آلمانى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لباس رهبانيت درآمد و چون روح تشنه‌اش سيراب نشد، در سال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طبقه‌ى كشيشان پيوست و به مقام استادى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امروزه بسيارى معتقدند كه درس گفته‌هاى لوتر در دانشگاه ويتنبرگ مبانى تحولات الهياتى بعدى او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سال‌هاى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كه وى كتاب مقدس را تدريس مى‌كرد، ديدگاه‌هايش دست‌خوش تغييرات بنيادى شد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به رم داشت و در آن جا عمق فساد دستگاه پاپى را ديد و در اثناى مطالعه‌ى رساله‌هاى پولس نيز به اين نتيجه رسيد كه نجات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 نيست، بلكه انسان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تفكرات خاصى داشت كه مايه‌ى انديشه‌هاى بعدى او شد</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لوتر در مورد باورها و ديدگاه‌هاى نوين خود شروع به موعظه و تعليم كرد و در 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هفت اصل را در دانشگاه ويتنبرگ عرضه كرد تا مورد بررسى قرار گيرند و در آنها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فيض و نجات را مطرح كرد؛ اما اين اصول چندان مورد توجه قرار نگرفتند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مخالفت‌هايى 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آمرزش‌نامه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قلمرو خود مجوّز فروش آمرزش‌نامه‌ها را صادر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يوهان تتسل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مسئول فروش نامه‌ها در منطقه‌ى ويتنبرگ بود، خشم لوتر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عمل را بسيار ناپسند شمرد و همراه با دوستان خويش نامه‌اى معروف، مشتمل بر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نوشت و در آن فروش آمرزش‌نامه و بسيارى از عقايد و اعمال كليساى كاتوليك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از اين نامه براى سراسقف آلبرت و نسخه‌اى ديگر براى اسقف منطقه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يكى از اين نسخه‌ها به دست يك ناشر افتاد و وى آن را به زبان آلمانى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نسخه‌هاى چاپ شده به سرعت فروش رفت و جنب و جوش عظيمى در آلمان به وجود آورد و لوتر در </w:t>
      </w:r>
    </w:p>
    <w:p>
      <w:pPr>
        <w:pStyle w:val="BookText"/>
        <w:rPr/>
      </w:pPr>
      <w:r>
        <w:rPr>
          <w:rFonts w:ascii="Amiri" w:hAnsi="Amiri" w:eastAsia="Amiri" w:cs="Amiri"/>
          <w:color w:val="111111"/>
          <w:sz w:val="28"/>
          <w:sz w:val="28"/>
          <w:szCs w:val="28"/>
          <w:rtl w:val="true"/>
          <w:lang w:bidi="ar-SA"/>
        </w:rPr>
        <w:t>عرض يك شب تبديل به يك قهرمان شد</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همكار 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 ملانشتون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بعدها گزارش داد كه اين مواد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گانه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سر در كليساى جامع ويتنبرگ براى مشاهده‌ى مردم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اين تاريخ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آغاز نهضت اصلاح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مناظره‌اى كه بين لوتر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يوهان آك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برجسته‌ى الهيات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 شالوده‌ى نهضت اصلاح دينى از اختلاف عقيده بر سر مسئله‌ى فروش آمرزش‌نامه به اختلاف نظر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مرجعيت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فرمان‌روايى وى بر دنياى مسيحيت گسترش يافت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 و در آن با شديدترين لحن به تازه‌ترين دعاوى الهيات كاتوليك درباره‌ى مرجعيت و فرمان‌روايى پاپ بر كليسا پاسخ داد و در همان سال سه اثر عمده را منتشر ساخت كه موقعيت او رابه عنوان اصلاحگرى برجسته و مردمى 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در رساله‌ى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اشراف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شور و هيجان براى ضرورت اصلاح كليسا استدلال كرد، كه بسيار مورد توجه واقع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موفقيت چشم‌گير لوتر با اثر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بابلى كليساى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اثر قوى چنين استدلال كرد كه بشارت انجيلى در اسارت كليساى رسمى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كليساى قرون وسطى انجيل را در نظام پيچيده‌ى كشيشان و آيين‌هاى مقدس زندانى كرده است؛ كليسا بر انجيل مهترى مى‌كند، در حالى كه بايد خدمت‌گزار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اين مطلب را در اثر سوم خويش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فرد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تأكيد كرد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لوتر در اين زمان در كانون مناقشه و محكوميت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پاپ با صدور توقيعى، لوتر را شديداً توبيخ كرد و از او خواست تا از ديدگاه‌هايش صرف نظر كند، اما او از قبول اين درخواست سرپيچى كرد و با آتش زدن توقيع پاپ در ملأ عام بر وخامت اوضاع افزود و نتيجه اين شد كه در ژانويه‌ى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صادر شد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در اين ميان، يكى از شاه‌زادگان آلمانى كه با او سابقه‌ى دوستى داشت،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قلعه‌اى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آيزناخ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كرد و در ظاهر چنين وانمود كردند كه او ربوده شده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لوتر در مدت هشت ماهى كه در اختفا به سر مى‌برد، توانست كتاب مقدس را براى اولين بار به زبان آلمانى ترجمه و در اختيار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امپراطور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مأمور اجراى حكم لوتر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جنگ شد و لوتر با استفاده از اين فرصت از مخفى‌گاه خود بيرون آمد و به نشر افكارش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ويتنبرگ بازگشت و رهبرى نهضت اصلاح دينى را در آن شهر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انديشه‌هاى او به سرعت در سراسر آلمان، و تا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مرگ او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اروپا رواج يافت</w:t>
      </w:r>
      <w:r>
        <w:rPr>
          <w:rFonts w:eastAsia="IRNazanin" w:cs="IRNazanin"/>
          <w:color w:val="111111"/>
          <w:sz w:val="28"/>
          <w:szCs w:val="28"/>
          <w:rtl w:val="true"/>
          <w:lang w:bidi="fa-IR"/>
        </w:rPr>
        <w:t>.</w:t>
      </w:r>
      <w:r>
        <w:rPr>
          <w:rStyle w:val="FootnoteAnchor"/>
        </w:rPr>
        <w:footnoteReference w:id="34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اولريش تسوينگلى</w:t>
      </w:r>
      <w:r>
        <w:rPr>
          <w:rStyle w:val="FootnoteAnchor"/>
          <w:rtl w:val="true"/>
        </w:rPr>
        <w:footnoteReference w:id="347"/>
      </w:r>
      <w:r>
        <w:rPr>
          <w:rFonts w:ascii="IRNazanin" w:hAnsi="IRNazanin" w:eastAsia="IRNazanin"/>
          <w:color w:val="111111"/>
          <w:sz w:val="28"/>
          <w:sz w:val="28"/>
          <w:szCs w:val="28"/>
          <w:rtl w:val="true"/>
          <w:lang w:bidi="fa-IR"/>
        </w:rPr>
        <w:t xml:space="preserve">تسوينگلى </w:t>
      </w: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جنبش اصلاحات در سوييس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هم‌زمان با لوتر در مورد اصلاح دينى شروع به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اندازه‌اى تحت تأثير لوتر قرار داشت، اما متفكرى مستقل به شمار مى‌رفت و برخى از ديدگاه‌هايش با لوتر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پس از مدت كوتاهى، پروتستانيسم به دو شاخه‌ى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لوترى و اصلاح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شاخه‌ى پروتستان‌هاى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تسوينگلى هنگام مرگ سن زيادى نداشت و ژان كالوين فرانسوى جانشين وى شد و از اين رو، الهيات اصلاح شده توسط تسوينگلى به الهيات كالوينيسم مشهور شد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تسوينگلى بازگشت به عهد جديد را پايه و اساس ايمان مسيحى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زوريخ متون اناجيل چهارگانه و نامه‌هاى رسولان را در معرض استفاده‌ى عموم قرار داد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اين عقيده‌ى نهايى رسيد كه مسيحيان فقط بايد طبق احكام كتاب مقدس، نه غير آن، عمل كنند و هر چه از غير كتاب مقدس به مسيحيت راه يافته،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او يك درجه بالاتر از لوتر بود، زيرا لوتر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نهى صريحى در مورد آن در كتاب مقدس نباشد، و يا به جهتى مفيد دانسته شود،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تسوينگلى طبق مبادى تند خود، از مردم زوريخ خواست كه تمام صور و تماثيل و صليب‌ها را از كليساها بردارند و سرودها را بدون ارغنون بسرايند و براى آن كه آداب ورسومى را كه در كتاب مقدس نيامده، در كليسا موقوف سازد، چنين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كه در هنگام عشاى ربانى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نان و شراب، خون و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بدن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آن نبود كه حقيقتاً پاره‌اى از جسم اوست، بلكه مى‌خواست بگويد كه آن دو علامت وجود او هستند؛ از اين رو، برخلاف عقل است كه تصور شود بدن و خون عيسى در آن واحد هم در آسمان باشد و هم در روى ده‌ها هزار محراب بر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او نان و شراب را بايد امرى رمزى دانست كه در حقيقت يادگار مقدسى از به صليب آويختن عيسى و فداكارى او در راه نجات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صحيح براى انجام مراسم عشاى ربانى آن است كه هر عيسوىِ معتقد سعى كند حتى الامكان كردار و گفتار خود را مطابق مسيحيان صدر اول قرار دهد و از تشريفات ظاهرى و رسوم و آداب صورى به حداقل اكتفا كند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تسوينگلى به مكتب انسان 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داشت و همين باعث شد كه براى عقل بهاى زيادى قايل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بود كه هيچ آموزه‌اى نبايد با عقل تضاد داشته باشد؛ در حالى كه لوتر نقش مهمى براى عقل در الهيات قايل نبود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انديشه‌هاى تسوينگلى در زمان حياتش در نواحى مركزى اروپا گسترش زيادى يافت و كم كم نزاع بين پيروان اين اصلاحگر و پيروان مسيحيت سنتى بالا گرفت و اين امر باعث بروز برخوردها و جنگ‌هايى بين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پيروان او و كاتوليك‌ها شد و خود او نيز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يكى از اين جنگ‌ها به قتل رسيد</w:t>
      </w:r>
      <w:r>
        <w:rPr>
          <w:rFonts w:eastAsia="IRNazanin" w:cs="IRNazanin"/>
          <w:color w:val="111111"/>
          <w:sz w:val="28"/>
          <w:szCs w:val="28"/>
          <w:rtl w:val="true"/>
          <w:lang w:bidi="fa-IR"/>
        </w:rPr>
        <w:t>.</w:t>
      </w:r>
      <w:r>
        <w:rPr>
          <w:rStyle w:val="FootnoteAnchor"/>
        </w:rPr>
        <w:footnoteReference w:id="35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كالوين</w:t>
      </w:r>
      <w:r>
        <w:rPr>
          <w:rStyle w:val="FootnoteAnchor"/>
          <w:rtl w:val="true"/>
        </w:rPr>
        <w:footnoteReference w:id="353"/>
      </w:r>
      <w:r>
        <w:rPr>
          <w:rFonts w:ascii="IRNazanin" w:hAnsi="IRNazanin" w:eastAsia="IRNazanin"/>
          <w:color w:val="111111"/>
          <w:sz w:val="28"/>
          <w:sz w:val="28"/>
          <w:szCs w:val="28"/>
          <w:rtl w:val="true"/>
          <w:lang w:bidi="fa-IR"/>
        </w:rPr>
        <w:t xml:space="preserve">كالوين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ژوئيه‌ى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شهر اسقف‌نشين نويان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هفتاد مايلى شمال شرقى پاريس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گسترده‌ى وى در زمينه‌ى حقوق مدنى او را با شيوه‌هايى آشنا ساخت كه بعدها، در دوره‌اى كه وى يك مصلح شمرده مى‌شد، از آنها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مواجهه‌ى كالوين با اومانيسم فرانسه سهمى اساسى در شكل دادن برداشت او از شيوه‌اى داشت كه طبق آن، كتاب مقدسى توانست شكل امروزى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پرشورترين طرف‌داران نهضت اصلاح دينى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كالوين در سال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كتابى به نام مبادى دين مسيحى منتشر ساخت كه تأثير حياتى بر نهضت اصلاحات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شرحى نظام‌مند و روشن بر مطالب اصلى ايمان مسيحى بود و نويسنده را آن چنان در كانون توجهات ديگران قرار داد كه به مرور باعث تغييرات و اضافات فراوانى در آن كتاب شد، به طورى كه از شش فصل، در سال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هشتاد فصل افزايش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اين اثر يكى از بزرگ‌ترين آثار دوره‌ى نهضت دينى به شمار مى‌رود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كالوين در دوران پختگى علمى و سياسى، با تجربه‌ى گران‌قدرى كه در طول ساليان متمادى به دست آورده بود، به ژنو رفت و هم طرح الهيات مورد نظر خود را تكميل و هم سازمان كليساى اصلاح شده‌ى ژنو را تأسيس كرد؛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كشيشان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اجراى نظم در كليسا و آكادمى ژنو را براى تربيت كشيشان كليساهاى اصلاح شده پايه‌گذارى كرد؛ و سرانجام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ديده از جهان فروبست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تفاوت‌هاى پروتستان با كاتوليك و ارتدكس مصلحان پروتستان هيچ گونه اختلافى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تثليثى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ساير مسيحيان نداشتند و همه‌ى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نامه‌ى نيقيه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اعتقادنامه‌ها را تصديق مى‌كردند و آموزه‌ى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قبول داشتند؛</w:t>
      </w:r>
      <w:r>
        <w:rPr>
          <w:rStyle w:val="FootnoteAnchor"/>
          <w:rtl w:val="true"/>
        </w:rPr>
        <w:footnoteReference w:id="355"/>
      </w:r>
      <w:r>
        <w:rPr>
          <w:rFonts w:ascii="IRNazanin" w:hAnsi="IRNazanin" w:eastAsia="IRNazanin"/>
          <w:color w:val="111111"/>
          <w:sz w:val="28"/>
          <w:sz w:val="28"/>
          <w:szCs w:val="28"/>
          <w:rtl w:val="true"/>
          <w:lang w:bidi="fa-IR"/>
        </w:rPr>
        <w:t>در عوض در برخى مسائل اعتقادى و آيين‌هاى مذهبى راه خود را از ديگر مسيحيان جدا كرده‌بودند كه ذيلاً به برخى از آنها اشاره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محورهاى اختلاف ميان پروتستان با دو شاخه‌ى ديگر، مسئله‌ى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پروتستان‌ها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p>
    <w:p>
      <w:pPr>
        <w:pStyle w:val="BookText"/>
        <w:rPr/>
      </w:pPr>
      <w:r>
        <w:rPr>
          <w:rFonts w:ascii="Amiri" w:hAnsi="Amiri" w:eastAsia="Amiri" w:cs="Amiri"/>
          <w:color w:val="111111"/>
          <w:sz w:val="28"/>
          <w:sz w:val="28"/>
          <w:szCs w:val="28"/>
          <w:rtl w:val="true"/>
          <w:lang w:bidi="ar-SA"/>
        </w:rPr>
        <w:t>مقدس و، تنها كتاب مقدس،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كليساى كاتوليك معتقد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مرجع تشخيص عقايدِ صحيح و واسطه‌ى فيض، كليسايى است كه سلسله‌ى مراتب اسقف‌هايش، به رسولان و در نهايت به مسيح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سخن كاتوليك‌ها كتاب مقدس بايد به وسيله‌ى كليسا و پاپ تفسير گردد، در حالى كه از نظر پروتستان‌ها كتاب مقدس به هيچ مفسّرى نياز ندارد و هر شخص مسيحى مى‌تواند خود به كتاب مقدس مراجعه و آموزه‌هاى عقيدتى و احكام عملى را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جماعت مؤمنان است و رئيسى جز مسيح ندارد؛ بنابراين هيچ فرد و نهادى واسطه‌ى فيض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كاتوليك و ارتدكس، در بحث حجيت كليسا دو نكته را مطرح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از كتاب مقدس، تعاليم شفاهى ديگرى از حضرت عيسى باقى مانده و سينه به سينه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كليسا معصوم است و هرگاه در موضع فتوا دادن قرار مى‌گيرد، با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در امان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 هر دو امر را بى‌دليل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كليساى كاتوليك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شرط سعادت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خدا، يعنى احكام ده گانه‌ى عهد عتيق و اخلاق كامل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مسيحيت قوانين عملى مشخصى است كه برعهده‌ى اشخاص گذاشته مى‌شود؛ مانند حضور در مراسم كليسايى، شركت در عشاى ربانى، حضور براى اعتراف به گناه و مواردى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پروتستان‌ها در حصول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لوتر معتقد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فردى را مى‌پذيرد، او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صالح نتيجه‌ى ضرورى ايمان است</w:t>
      </w:r>
      <w:r>
        <w:rPr>
          <w:rFonts w:eastAsia="IRNazanin" w:cs="IRNazanin"/>
          <w:color w:val="111111"/>
          <w:sz w:val="28"/>
          <w:szCs w:val="28"/>
          <w:rtl w:val="true"/>
          <w:lang w:bidi="fa-IR"/>
        </w:rPr>
        <w:t>».</w:t>
      </w:r>
      <w:r>
        <w:rPr>
          <w:rStyle w:val="FootnoteAnchor"/>
        </w:rPr>
        <w:footnoteReference w:id="35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ديگر در مسئله‌ى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عشاى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كاتوليك‌ها اين آيين را به منزله‌ى تقديم قربانى به خداوند مى‌دانند كه لازم است تحت اشراف روحانيان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 اين مطلب پاى مى‌فشارند كه در مراسم عشاى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و ذاتاً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گوشت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مى‌شود و اين آموزه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لوتر هر دو مطلب را رد نموده و معتقد بود كه خداوند در همه جا حضور دارد و در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هم‌ذات شدن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مطرح كرد كه خداوند از همان اول در اجزاى نان و شراب حضور داشته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البته اصلاح‌گران سوييسى هم‌چون تسوينگلى به اين باور رسيدند كه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نان و شراب صرفا نماد حضور مسيح در آيين عشاى ربانى هستند</w:t>
      </w:r>
      <w:r>
        <w:rPr>
          <w:rFonts w:eastAsia="Amiri" w:cs="Amiri" w:ascii="Amiri" w:hAnsi="Amiri"/>
          <w:color w:val="111111"/>
          <w:sz w:val="28"/>
          <w:szCs w:val="28"/>
          <w:rtl w:val="true"/>
          <w:lang w:bidi="ar-SA"/>
        </w:rPr>
        <w:t>.</w:t>
      </w:r>
      <w:r>
        <w:rPr>
          <w:rStyle w:val="FootnoteAnchor"/>
        </w:rPr>
        <w:footnoteReference w:id="35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موارد اختلاف، مسئله‌ى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گناهكار مقابل كشيش مى‌ايستد و اعتراف خود را در حالى كه سرش را به موازات كمربند كشيش خم كرده، اظهار و اعلام پشيمانى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نيز شخص توبه كننده را به تناسب بزرگى گناهش به دعا، روزه و زيارت‌هاى مخصوص مكلّف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پروتستان مخالفت خود را با اعترافات و آمرزش گناهان به دست كشيش و با شفاعت خواستن از مقدسات اعلام كرده است</w:t>
      </w:r>
      <w:r>
        <w:rPr>
          <w:rFonts w:eastAsia="IRNazanin" w:cs="IRNazanin"/>
          <w:color w:val="111111"/>
          <w:sz w:val="28"/>
          <w:szCs w:val="28"/>
          <w:rtl w:val="true"/>
          <w:lang w:bidi="fa-IR"/>
        </w:rPr>
        <w:t>.</w:t>
      </w:r>
      <w:r>
        <w:rPr>
          <w:rStyle w:val="FootnoteAnchor"/>
        </w:rPr>
        <w:footnoteReference w:id="35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كاتوليك‌ها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جايگاهى است كه مؤمنان گناهكار، يعنى كسانى كه پس از تعميد گناه كرده و مجازات دنيوى مقرّر را تحمل نكرده‌اند، پس از مرگ مدتى در آن‌جا كفاره‌ى گناهان را مى‌گذرانند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ارتدكس‌ها هم به برزخ اعتقاد دارند ولى چنين اعتقادى نزد پروتستان‌ها پذيرفته نيست</w:t>
      </w:r>
      <w:r>
        <w:rPr>
          <w:rFonts w:eastAsia="IRNazanin" w:cs="IRNazanin"/>
          <w:color w:val="111111"/>
          <w:sz w:val="28"/>
          <w:szCs w:val="28"/>
          <w:rtl w:val="true"/>
          <w:lang w:bidi="fa-IR"/>
        </w:rPr>
        <w:t>.</w:t>
      </w:r>
      <w:r>
        <w:rPr>
          <w:rStyle w:val="FootnoteAnchor"/>
        </w:rPr>
        <w:footnoteReference w:id="36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كاتوليك‌ها مناصب كليسايى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تقسيم مى‌كنند، اما پروتستان‌ها و ارتدكس‌ها مناصب را تنها سه رتبه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اسقفى، كشيشى و شمّاسى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لزوم تجرّد كشيشان را هم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تأكيد مى‌كرد كه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به كشيشان اجازه‌ى زناشويى داده شود</w:t>
      </w:r>
      <w:r>
        <w:rPr>
          <w:rFonts w:eastAsia="Amiri" w:cs="Amiri" w:ascii="Amiri" w:hAnsi="Amiri"/>
          <w:color w:val="111111"/>
          <w:sz w:val="28"/>
          <w:szCs w:val="28"/>
          <w:rtl w:val="true"/>
          <w:lang w:bidi="ar-SA"/>
        </w:rPr>
        <w:t>.</w:t>
      </w:r>
      <w:r>
        <w:rPr>
          <w:rStyle w:val="FootnoteAnchor"/>
        </w:rPr>
        <w:footnoteReference w:id="36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مردگان، كه در كليساى كاتوليك و ارتدكس تجويز شده است و سبب دريافت احتمالى نور الهى است، در كليساى پروتستان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گفته‌ى لوتر، زيارت اماكن مقدس، روزه و برگزارى مراسم دعا براى مردگان، بايد منسوخ شود</w:t>
      </w:r>
      <w:r>
        <w:rPr>
          <w:rFonts w:eastAsia="IRNazanin" w:cs="IRNazanin"/>
          <w:color w:val="111111"/>
          <w:sz w:val="28"/>
          <w:szCs w:val="28"/>
          <w:rtl w:val="true"/>
          <w:lang w:bidi="fa-IR"/>
        </w:rPr>
        <w:t>.</w:t>
      </w:r>
      <w:r>
        <w:rPr>
          <w:rStyle w:val="FootnoteAnchor"/>
        </w:rPr>
        <w:footnoteReference w:id="36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شخصيت‌هاى مقدس كليسايى و فرشتگان، از ديرباز مورد احترام فوق العاده‌ى كليساى كاتوليك بوده و طبق تعاليم رسمى كليسايى، احترام به تصاوير، تنها در صورتى كه به قصد احترام به شخص صاحب تصوير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 وجود تماثيل و تصاوير در كليسا را جايز نمى‌دانند و اين گونه احترام را پرستش تلقى مى‌كنند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امروزه بيش از نيمى از مسيحيان جهان پيرو كليساى كاتوليك،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كليساى پروتستان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كليساى ارتدكس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آلمان، هلند، فرانسه، نروژ، سوئد، دانمارك، فنلاند، سوييس، آمريكا، كانادا، نيوزيلند، استراليا و آفريقاى جنوبى از كشورهايى هستند كه پروتستان در آن‌جا طرف‌داران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تمام گرايش‌هاى پروتستانى به آمريكا راه يافته‌اند و اين كشور از مهم‌ترين مراكز پروتستان به شمار مى‌آيد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سده‌ى اخير، پروتستان‌ها تبليغات مسيحيت را در ايران سازمان‌دهى كرده‌اند</w:t>
      </w:r>
      <w:r>
        <w:rPr>
          <w:rFonts w:eastAsia="IRNazanin" w:cs="IRNazanin"/>
          <w:color w:val="111111"/>
          <w:sz w:val="28"/>
          <w:szCs w:val="28"/>
          <w:rtl w:val="true"/>
          <w:lang w:bidi="fa-IR"/>
        </w:rPr>
        <w:t>.</w:t>
      </w:r>
      <w:r>
        <w:rPr>
          <w:rStyle w:val="FootnoteAnchor"/>
          <w:rtl w:val="true"/>
        </w:rPr>
        <w:footnoteReference w:id="364"/>
      </w:r>
      <w:bookmarkStart w:id="33" w:name="pg6935_5134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2005818_372815092"/>
      <w:bookmarkStart w:id="35" w:name="_Toc11"/>
      <w:bookmarkEnd w:id="33"/>
      <w:bookmarkEnd w:id="34"/>
      <w:r>
        <w:rPr>
          <w:rtl w:val="true"/>
        </w:rPr>
        <w:t>فصل هفتم</w:t>
      </w:r>
      <w:r>
        <w:rPr>
          <w:rtl w:val="true"/>
        </w:rPr>
        <w:t xml:space="preserve">: </w:t>
      </w:r>
      <w:r>
        <w:rPr>
          <w:rtl w:val="true"/>
        </w:rPr>
        <w:t>كليسا، روحانيت مسيحى، واتيكان</w:t>
      </w:r>
      <w:bookmarkEnd w:id="3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كليسا و روحانيت چه جايگاهى در مسيحيت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واژه‌ى يونانى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Ecclesia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كه در عهد جديد، 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مؤمنانِ به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كلمه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بعدا به معناى مؤمنان يك شهر يا يك منطقه به كار رفته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معناى ديگرى كه بعدها اين كلمه پيدا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بحث‌هاى الهياتى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جماعت مؤمنان مسيحى، 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كلمه‌ى كليسا در عهد جديد، بيش از يكصد بار تكرار شده و معناى آن در اكثر موارد اجتماع قديسان و مردمى است كه از اعمال گناه‌آلود بيرون خوانده شده‌اند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با توجه به معناى ذكر شده براى كليسا، اگر مجامع ذى‌صلاح، گروهى از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را، به هر دليل، به بى‌ايمانى متهم كنند، اين گروه از كليسا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كاتوليك‌ها كه خود را تابع كليساى روم مى‌دانند، گروه‌هاى مخالف خود را خارج از كليساى جامع مسيحيت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نويسنده‌اى كاتوليك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فرقه‌ى كاتوليك، كليسا عبارت از جماعتى از مسيحيان است كه داراى ايمان و مؤمن به اسرارى همگون، و تابع رهبران حقيقى و مطيع پاپ روم هستند؛ پس فرقه هايى كه حاكميت روحانى روم را به رسميت نمى‌شناسند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پروتستان‌ها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مجمع، جايى ندارند؛ هم‌چنين غيرمؤمنان، بدعت گذاران و محرومان، از اعضاى كليسا نيستند</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ايگناتيوس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مورخى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كليساى جامع اين است كه كليساى مسيح بر خلاف كليساى يهوديان، مخصوص يك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مركب از تمام مردم و تجمعات بدون وجود تفاوت خاصى است</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كارتاژ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رهبر يونانى است كه رساله‌اى درباره‌ى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كليساى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و كليسا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بودن كليسا اشاره به اين معناست كه كليسا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مجمعى متشكل از تمامى افراد مؤمن است و تفرقه‌اى در آن جريان ندارد</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مسيحيان، رسولان را تأسيس‌كنندگان اصلى كليسا مى‌دانند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پس از رستاخيز عيسى عليه‌السلام و برخوردارى رسولان از هدايت روح القدس، مسيحيان عادت داشتند در خانه‌هاى يكديگر اجتماع كنند و دعا بخوانند و مزامير داوود عليه‌السلام را تلاوت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سخنان و كارهاى عيسى را براى يكديگر بازگو مى‌كردند و مراسم شام آخر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عشاى 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مراسم شكرگزارى و جشن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مى‌آوردند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در ابتدا فقط يك كليساى محلى وجود داشت كه در اورشليم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كليساهاى محلى ديگرى در جاهاى ديگر، مثل يهوديه و سامره، تأسيس گرديد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كليساها داراى تشكيلاتى بودند، وقت معينى براى جلسات داشتند و داراى مقرراتى بودند و براى امور خيريه پول جمع مى‌كردند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رشد بدعت‌ها در قرن دوم، شكل‌گيرى كليساى مركزى را كه موجب اتحاد كليساهاى پراكنده‌ى محلى مى‌شد، تسريع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مخالفان اين بدعت‌ها ضرورى بود كه نشان دهند جماعتى وجود دارد كه داراى آموزه‌ى واقعى حوارى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ايرنئوس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سلسله‌ى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حوارى قطع‌ناشده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وسيله‌اى براى مبارزه با بدعت‌ها به كار برد و بيان او در ميان عموم مسيحيان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تعليمات او رسولان را مسيح آموزش داده بود، آنها مشايخ را جانشين خود كرده و مشايخ نيز جانشينان خود را تعيين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طريق تعليمات اصلى، حفظ و بدون خطا منتقل مى‌شد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در ابتدا هر كليساى كوچك براى خود اسقفى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قرن دوم معمولاً اسقف‌ها رئيس كليساى محلى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قرن چهارم اجتماعات كليساى محلى در يك اسقف‌نشينِ تحت حكومت يك اسقف برتر جمع مى‌شدند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مناصب كليسايى و سلسله مراتب روحانيت مسيحى در كليساهاى اوليه بيش از دو،سه مقام وجود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يا كشيش كه سرپرست كليسا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كشيشانِ مسيحيت، يوحنّا و پطرس رسول بودند</w:t>
      </w:r>
      <w:r>
        <w:rPr>
          <w:rFonts w:eastAsia="IRNazanin" w:cs="IRNazanin"/>
          <w:color w:val="111111"/>
          <w:sz w:val="28"/>
          <w:szCs w:val="28"/>
          <w:rtl w:val="true"/>
          <w:lang w:bidi="fa-IR"/>
        </w:rPr>
        <w:t>.</w:t>
      </w:r>
      <w:r>
        <w:rPr>
          <w:rStyle w:val="FootnoteAnchor"/>
        </w:rPr>
        <w:footnoteReference w:id="37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شمّاس يا خادم كه كارش كمك به محتاجان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كشيش كه نيازهاى معنوى مؤمنان را رفع مى‌كرد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شماس يا خادمه كه در رفع حوايج زنان سالمند و مريض و نيازمند كمك مى‌كردند</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در اوايل قرن چهارم، برخى از كليساها در روم و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حوالى آن محل‌هاى انحصارى براى انجام غسل تعميد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شبانان اين كليساها به كشيشان كاردينال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شدند</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آلبر ماله سازمان روحانيت مسيحى را چنين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و توابع آن ناحيه‌اى را تشكيل مى‌داد كه تحت فرمان يك اسقف</w:t>
      </w:r>
      <w:r>
        <w:rPr>
          <w:rStyle w:val="FootnoteAnchor"/>
          <w:rtl w:val="true"/>
        </w:rPr>
        <w:footnoteReference w:id="381"/>
      </w:r>
      <w:r>
        <w:rPr>
          <w:rFonts w:ascii="IRNazanin" w:hAnsi="IRNazanin" w:eastAsia="IRNazanin"/>
          <w:color w:val="111111"/>
          <w:sz w:val="28"/>
          <w:sz w:val="28"/>
          <w:szCs w:val="28"/>
          <w:rtl w:val="true"/>
          <w:lang w:bidi="fa-IR"/>
        </w:rPr>
        <w:t>قرار مى‌گرفت و اسقف پايتخت ايالت بر ساير اساقفه رياست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سال روحانيون ايالت را جمع و شوراى ايالتى را منعقد مى‌كرد تا در مورد مسائلى كه عالم مسيحيت به آن علاقه داشت شور و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امپراطور، شوراى معنوى را كه از اساقفه‌ى ممالك عيسوى تشكيل شده بود احضار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اسقف‌هاى اسكندريه و انطاكيه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پاترى 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شيخ عيسويت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اسقف شهر رم با آن كه هنوز لقب مخصوصى نداشت بالاتر و محترم‌تر از ديگران شمرده مى‌شد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كم كم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پدر، براى اسقف شهر رم برگزيده و برترى او نسبت به ساير اساقفه معين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لئو در قرن پنجم، دستگاه پاپى را برترين مقام جهان مسيحيت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مدعى شد كه مسيح مراقبت </w:t>
      </w:r>
    </w:p>
    <w:p>
      <w:pPr>
        <w:pStyle w:val="BookText"/>
        <w:rPr/>
      </w:pPr>
      <w:r>
        <w:rPr>
          <w:rFonts w:ascii="IRNazanin" w:hAnsi="IRNazanin" w:eastAsia="IRNazanin"/>
          <w:color w:val="111111"/>
          <w:sz w:val="28"/>
          <w:sz w:val="28"/>
          <w:szCs w:val="28"/>
          <w:rtl w:val="true"/>
          <w:lang w:bidi="fa-IR"/>
        </w:rPr>
        <w:t>تمام كليساها را به او به عنوان پاپ سپرده است؛ چون او وارث پطرس قديس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كرد كه ايستادگى در مقابل اقتدار پاپ گناه مرگبار تكبّر را در پى دارد و هر كس اسقف را رئيس كليسا نداند عضو كليسا نيست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ترنت</w:t>
      </w:r>
      <w:r>
        <w:rPr>
          <w:rStyle w:val="FootnoteAnchor"/>
          <w:rtl w:val="true"/>
        </w:rPr>
        <w:footnoteReference w:id="384"/>
      </w:r>
      <w:r>
        <w:rPr>
          <w:rFonts w:ascii="IRNazanin" w:hAnsi="IRNazanin" w:eastAsia="IRNazanin"/>
          <w:color w:val="111111"/>
          <w:sz w:val="28"/>
          <w:sz w:val="28"/>
          <w:szCs w:val="28"/>
          <w:rtl w:val="true"/>
          <w:lang w:bidi="fa-IR"/>
        </w:rPr>
        <w:t>كه در حقيقت اصلاح درونى كاتوليك، در مقابل ظهور نهضت پروتستان بود، هفت مرتبه‌ى روحانى براى اداره‌ى كليسا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قارى، خادم كليسا، متصدى راندن ارواح پليد و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 منصب از كليساى قديم وجود داشتند و معمولا از ميان گروه دانشجويان الهيات انتخاب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مقام بالاتر كه عبارت‌اند از معاونت شماسى،شماسى، و كشيش كه شامل اسقفى و پرسبيترى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به مقام اسقفى نيازمند انتصاب و تقديس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اسقفى بالاترين انتصاب است و اسقف اعظم و كاردينال و حتى خود پاپ، اگرچه حوزه‌ى عمل وسيع‌ترى دارند، اما احتياج به تقديس بيشترى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قانونى براى رسيدن به مقام معاونت شماسى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شماسى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كشيشى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اسقفى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هيچ يك از اين مقامات حقّ ازدواج كردن ندارند</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 xml:space="preserve">اسقف مى‌تواند بر مطالب منتشر شده در حوزه‌ى مسئوليتش نظارت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 و احيانا حكم به فساد و تحريم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مجامعى كه پاپ در امور مربوط به قضاياى دينى تشكيل مى‌دهد شركت مى‌كند و داراى حقّ رأى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براى رتبه‌هاى پايين‌تر از اسقف ثابت نيست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هر كشيش عنوان كشيشى خود را از اسقف مى‌گيرد و اوست كه حقّ انتصاب و تقديس دارد و كشيش براى رسيدن به مقامش نيازمند تقديس و انتصاب اوست و نيز در تبليغ و خواندن دعا در مراسم عشاى ربانى، طبق دستور و تحت نظارت اسقف انجام وظيفه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اسقف مركز اتحاد كليساى ناحيه يا قلمرو خود محسوب مى‌شود و علاوه بر آن، اداره كننده‌ى رسمى مراسم تأييد</w:t>
      </w:r>
      <w:r>
        <w:rPr>
          <w:rStyle w:val="FootnoteAnchor"/>
          <w:rtl w:val="true"/>
        </w:rPr>
        <w:footnoteReference w:id="3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عصمت كليسا و پاپ پيروان كليساى كاتوليك و ارتدكس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به اين معنا كه اجتماع مسيحيت توسط روح القدس از خطا محفوظ مى‌ماند؛ و معتقدند كه مسيح پس از صعود به آسمان روح القدس را فرستاد تا مؤمنان را هدايت كند و او هيچ‌گاه كليسا را رها نمى‌كند؛ بنابراين بايد تمام حقايقى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كه كليسا تعليم مى‌دهد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كاتوليك علاوه بر عصمت كليسا، عصمت را براى كليساى روم مخصوصا ثابت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نور عصمت از كليساى روم به جهان مسيحيت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روم عصمت خود را از دو طريق، يعنى پاپ و مجامع جهانى كه پاپ برپا كرده است، كسب مى‌كند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در قرون پس از اصلاح دينى، دو نگرش در مورد مرجعيت كليساى كاتوليك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اقليت بودند پاپ را رهبرى مى‌دانستند كه مرجعيت او در چهارچوب اصول و قوانين كليسايى است و نظرهاى شوراى عمومى كليسا را بر نظرهاى پاپ مقدم مى‌داشتند و معتقد بودند تا وقتى كليسا موافقت خود را با نظر پاپ اعلام نكرده، نظر وى قابل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ديگر كه اكثريت بر آن اصرار داشتند اين بود كه پاپ، رهبر مطلق كليساست و شوراهاى عمومى اعتبار خود را از او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 جدى اين نظريه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واتيكان اول</w:t>
      </w:r>
      <w:r>
        <w:rPr>
          <w:rFonts w:eastAsia="IRNazanin" w:cs="IRNazanin"/>
          <w:color w:val="111111"/>
          <w:sz w:val="28"/>
          <w:szCs w:val="28"/>
          <w:rtl w:val="true"/>
          <w:lang w:bidi="fa-IR"/>
        </w:rPr>
        <w:t>»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مورد بحث قرار گرفت و بيانيه‌اى به نفع ديدگاه اكثريت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روم وقتى بر اساس اقتدارى كه به او اعطا شده و توسط وعده‌ى الهى كه به او به سبب جانشينى پطرس متبارك داده شده،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مصون از خطاست و اين امرى است كه از سوى منجى الهى به كليسايش بخشيده شده است تا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كليسايش به هنگام تعريف آموزه‌اى مربوط به ايمان و امور اخلاقى مصون از خطا باشد؛ بنابراين، نظرهاى پاپ روم اصلاح‌شدنى نبوده، بر اساس رضايت و خشنودى كليسا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نكند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باشد تا با اين حكم به مخالفت برخيزد، ملعون باد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در اين بيانيه دو نكته‌ى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سخنان پاپ تنها در مورد مسائلى كه وى اقتدار دارد، يعنى در قلمرو الهيات و امور اخلاقى، مصون از خطاست؛ و ثانيا، عصمت پاپ به پشتوانه‌ى كليسا و تصديق اسقف‌ها وابسته نيست و او نيازى به مشورت كليسا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عصمت كليسا و پاپ مسيحيان ديگر براى معصوم بودن جامعه‌ى مسيحى دليلى ذكر نمى‌كنند جز آياتى از كتاب مقدس كه هم از جهت سند و هم از جهت دلالت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بخش عظيمى از جهان مسيحيت يعنى پروتستان‌ها و ارتدكس‌ها آموزه‌ى عصمت پاپ را نپذيرفته، برخى از كاتوليك‌ها نيز از پذيرش آن سرباز زده و كليساى ديگرى تشكيل داده‌اند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به نظر مى‌رسد آموزه‌ى عصمت پاپ نه با منطق سازگار است و نه با شواهد و اسناد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نشان مى‌دهد كه برخى از پاپ‌ها كه ادعاى عصمت آنها مطرح مى‌شود، پيرو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پيرو بدعت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مرتكب گناهان نابخشودنى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پاپ‌ها نيز در سنّى كه بر عهده گرفتن مناصب كليسايى جايز نيست به رياست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كاتوليك‌ها خود به فساد برخى پاپ‌ها اعتراف دارند و حتى يوحنّاى بيست و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متجسّد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پاپ‌ها حتى در ميان مهم‌ترين آموزه‌هاى دينى هم عصمت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تخطئه‌ى يكديگر در پاره‌اى از عقايد،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يا تعدد اراده‌ى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يا تعدد ذات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است كه پيروان هر نظريه حكم به تخطئه و تكفير نظريه‌ى ديگر داده‌اند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مسيحيانى كه آموزه‌ى عصمت پاپ و يا حاكميت شوراهاى كليسايى را بدون چون و چرا مى‌پذيرند، بايد هر تصويرى را كه روحانيت و پاپ از خدا، نجات، جبر و اختيار و ديگر آموزه‌هاى مهم عقيدتى و اخلاقى ارائه مى‌دهند، حتى اگر خلاف عقل و منطق و فطرت باشد، بپذيرند و تصديق نمايند و حكم به تكفير نظرهاى ديگر، كه چه بسا آنها هم از طرف پاپ‌هاى قبلى صادر شده باشند،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قرآن كريم آن‌جا كه مسيحيان را به پرستش دانشمندان دينى‌شان متهم كرده است به چنين اعتقادى اشاره داشته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دانشمندان و راهبان خود و مسيح پسر مريم را به جاى خدا به الوهيت گرفتند، با آن‌كه مأمور نبودند جز اين‌كه خداى يگانه </w:t>
      </w:r>
    </w:p>
    <w:p>
      <w:pPr>
        <w:pStyle w:val="BookText"/>
        <w:rPr/>
      </w:pPr>
      <w:r>
        <w:rPr>
          <w:rFonts w:ascii="IRNazanin" w:hAnsi="IRNazanin" w:eastAsia="IRNazanin"/>
          <w:color w:val="111111"/>
          <w:sz w:val="28"/>
          <w:sz w:val="28"/>
          <w:szCs w:val="28"/>
          <w:rtl w:val="true"/>
          <w:lang w:bidi="fa-IR"/>
        </w:rPr>
        <w:t>را بپرستند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رياست پاپ رم بر جهان مسيحيت كاتوليك‌ها معتقدند كه پاپ رم بر كل جهان مسيحيت و ساير كليساها رياست دارد و براى اين ادعا دو دليل ذكر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رياست كليسا را به پطرس رسول سپرده و او نيز رياست را به پاپ رم تعويض نموده است تا ميراث ابدى براى جانشينان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آنان اين كلام مسيح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پطرسى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كليساى خود را بر اين صخره بنا مى‌كنم و ابواب جهنم بر آن استيلا نخواهند داشت، و كليدهاى ملكوت آسمان را به تو مى‌سپارم و آنچه بر زمين ببندى در آسمان بسته گردد و آنچه در زمين گشادى در آسمان گشوده گردد</w:t>
      </w:r>
      <w:r>
        <w:rPr>
          <w:rFonts w:eastAsia="IRNazanin" w:cs="IRNazanin"/>
          <w:color w:val="111111"/>
          <w:sz w:val="28"/>
          <w:szCs w:val="28"/>
          <w:rtl w:val="true"/>
          <w:lang w:bidi="fa-IR"/>
        </w:rPr>
        <w:t>.</w:t>
      </w:r>
      <w:r>
        <w:rPr>
          <w:rStyle w:val="FootnoteAnchor"/>
        </w:rPr>
        <w:footnoteReference w:id="39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خدا اقتضا مى‌كند كه شخصى سرپرستى و رياست كليسا و تدبير آن را بر عهده داشته باشد و چون مسيح به آسمان‌ها رفته است و خود مستقيما نمى‌تواند اداره‌ى كليسا را به عهده بگيرد، كليسا بايد به‌وسيله‌ى پاپ به حيات خود ادامه دهد؛ و چون پطرس رسول، جانشين حضرت مسيح، به روم عزيمت كرده و اولين كليسا را بنا نهاده و در آن‌جا به شهادت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رسيده است، پس پاپ رم بر ساير پاپ‌ها برترى و رياست دارد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نقد رياست پاپ رم دليل رياست پاپ رم، هم‌چون دلايل عصمت او، بسيار لرزان مى‌نمايد و بر تحليل علمى استوار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پطرسى اگر دلالت بر عصمت يا رياست پطرس بر كليسا داشته باشد، به هيچ وجه نمى‌تواند دليلى براى رياست يا عصمت پاپ‌هاى بعدى به شمار آيد؛ علاوه بر آن‌كه هيچ دليل معتبرى دال بر عزيمت پطرس به رم و شهادت او در آن‌جا، وجود ندارد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شايد به همين دليل باشد كه كليساهاى ارتدكس شرقى و پروتستان‌ها حاكميت كليساى رم و پاپ آن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پطرس حوارى تا كنون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شهر رم به مسند پاپى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چنين رسم شده است كه پاپ از ميان كاردينال‌ها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رسم مستند به مجمع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 و قانون انتخاب پاپ از بين كاردينال‌ها به تصويب رسيد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يك نفر ايتاليايى به مقام پاپى رسيده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از مسائل غيرمتعارفى كه پس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اخيرا واقع شده است، انتخاب پاپ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پل دوم لهستانى است كه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پاپى برگزيده شد و به 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عهده‌دار اين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پاپ‌ها معمولاً سنتى عمل مى‌كنند و حافظ سنت اخلاف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قابل توجه در روحانيت امروز مسيحى سفرهاى متعدد پاپ‌ها و ارتباطات سياسى و اجتماعى و ميانجى‌گرى‌هاى صلح‌آميز آنان در عرصه‌هاى بين‌المللى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پس از پيروزى انقلاب اسلامى ايران و در جريان مبارزات مردم با توطئه‌هاى آمريكا كه منجر به دست‌گيرى جاسوسان آمريكايى گرديد، پاپ به منظور وساطت نماينده‌اى براى ملاقات با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نماينده‌ى پاپ را به حضور پذيرفتند و پس از دريافت پيام، سخنانى گلايه‌آميز و در عين حال بسيار محترمانه به نماينده‌ى پاپ فرمودند و از وى خواستند كه بيشتر به فكر ملل مستضعف و آبروى مسيحيت باشد، تا منافع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پاپ نامه‌اى خطاب به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تيرگى روابط ايران و ايالات متحده نوشت، كه امام پس از قدردانى از حسن نيت پاپ، بر مبارزه‌ى خستگى‌ناپذير با استكبار آمريكا تأكيد كردند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در پى درگذشت ژان پل دوم در تاريخ دوم آوريل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كاردينال جوزف راترينگر به جانشينى او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آلمانى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مرد فاضلى است به ده زبان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w:t>
      </w:r>
    </w:p>
    <w:p>
      <w:pPr>
        <w:pStyle w:val="BookText"/>
        <w:rPr/>
      </w:pPr>
      <w:r>
        <w:rPr>
          <w:rFonts w:ascii="Amiri" w:hAnsi="Amiri" w:eastAsia="Amiri" w:cs="Amiri"/>
          <w:color w:val="111111"/>
          <w:sz w:val="28"/>
          <w:sz w:val="28"/>
          <w:szCs w:val="28"/>
          <w:rtl w:val="true"/>
          <w:lang w:bidi="ar-SA"/>
        </w:rPr>
        <w:t xml:space="preserve">جديد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بنديكت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خود انتخاب كرده است</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جايگاهى در مسيحيت دارد؟ واتيكان</w:t>
      </w:r>
      <w:r>
        <w:rPr>
          <w:rStyle w:val="FootnoteAnchor"/>
          <w:rtl w:val="true"/>
        </w:rPr>
        <w:footnoteReference w:id="403"/>
      </w:r>
      <w:r>
        <w:rPr>
          <w:rFonts w:ascii="IRNazanin" w:hAnsi="IRNazanin" w:eastAsia="IRNazanin"/>
          <w:color w:val="111111"/>
          <w:sz w:val="28"/>
          <w:sz w:val="28"/>
          <w:szCs w:val="28"/>
          <w:rtl w:val="true"/>
          <w:lang w:bidi="fa-IR"/>
        </w:rPr>
        <w:t xml:space="preserve">با مساحتى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كوچك‌ترين كشور جهان و مركز حكومت روحانى مسيحيت كاتوليك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پس از آن‌كه به اعتقاد مسيحيان، پطرس حوارى آن‌جا را محل اقامت خود قرار داد، بر اهميت و احترام اين منطقه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كه بخشى از شمال غربى شهر رم واقع در ايتالياست شامل مجموعه‌اى از قصرها، معبدها، بناهاى با ارزش تاريخى و كتابخانه‌اى عظيم است</w:t>
      </w:r>
      <w:r>
        <w:rPr>
          <w:rFonts w:eastAsia="IRNazanin" w:cs="IRNazanin"/>
          <w:color w:val="111111"/>
          <w:sz w:val="28"/>
          <w:szCs w:val="28"/>
          <w:rtl w:val="true"/>
          <w:lang w:bidi="fa-IR"/>
        </w:rPr>
        <w:t>.</w:t>
      </w:r>
      <w:r>
        <w:rPr>
          <w:rStyle w:val="FootnoteAnchor"/>
          <w:rtl w:val="true"/>
        </w:rPr>
        <w:footnoteReference w:id="40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واتيكان حدود هزار نفر است و ساكنان آن عمدتا ايتاليايى و سوييسى و تقريبا همگى كاتوليك‌اند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رسمى براى امور داخلى، ايتاليايى است، ولى براى مكاتبات خارجى، به ويژه با مراكز مسيحى جهان، از زبان لاتين استفاده مى‌شود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واتيكان محل سكونت و حكومت پاپ، پيشواى كاتوليك‌هاى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بناى واتيكان، كليساى پطرس مقدس است كه نشانه‌اى از بنيان‌گذارى كليساى مسيحى به دست پطرس، </w:t>
      </w:r>
    </w:p>
    <w:p>
      <w:pPr>
        <w:pStyle w:val="BookText"/>
        <w:rPr/>
      </w:pPr>
      <w:r>
        <w:rPr>
          <w:rFonts w:ascii="Amiri" w:hAnsi="Amiri" w:eastAsia="Amiri" w:cs="Amiri"/>
          <w:color w:val="111111"/>
          <w:sz w:val="28"/>
          <w:sz w:val="28"/>
          <w:szCs w:val="28"/>
          <w:rtl w:val="true"/>
          <w:lang w:bidi="ar-SA"/>
        </w:rPr>
        <w:t>جانشين حضرت عيسى عليه‌السلام ، در اين مكان است</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جغرافياى سياسى واتيكان هرچند واتيكان به لحاظ وسعت كوچك‌ترين و از لحاظ جمعيت كم‌جمعيت‌ترين كشور جهان است، از لحاظ ويژگى‌هاى مذهبى، كشورى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واتيكان به لحاظ مركزيت سازمان جهانى مسيحيت كاتوليك است؛ زيرا اين كشور داراى نوعى رهبريت معنوى نسبت به كشورهاى مسيحى و از نفوذ و اعتبار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عده‌ى زيادى از مسيحيان كاتوليك براى زيارت كليساهاى واتيكان و به ويژه 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ديدار با پاپ به اين كشور سفر مى‌كنند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برنامه‌هاى كليساهاى كاتوليك، براى رهبرى معنوى مسيحيان كاتوليك در اين مركز طراحى و هدايت مى‌شوند</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واتيكان در يازدهم فوريه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امضاى قراردادى ميان واتيكان و دولت ايتاليا كه به قرارداد لاتران</w:t>
      </w:r>
      <w:r>
        <w:rPr>
          <w:rStyle w:val="FootnoteAnchor"/>
          <w:rtl w:val="true"/>
        </w:rPr>
        <w:footnoteReference w:id="409"/>
      </w:r>
      <w:r>
        <w:rPr>
          <w:rFonts w:ascii="IRNazanin" w:hAnsi="IRNazanin" w:eastAsia="IRNazanin"/>
          <w:color w:val="111111"/>
          <w:sz w:val="28"/>
          <w:sz w:val="28"/>
          <w:szCs w:val="28"/>
          <w:rtl w:val="true"/>
          <w:lang w:bidi="fa-IR"/>
        </w:rPr>
        <w:t>معروف است، استقلال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به نام كشورى مذهبى به رسميت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امنيت واتيكان به عهده‌ى يك گارد سوييسى است و روز ملى اين كشور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است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و عملكرد فرهنگى و آموزشى واتيكان واتيكان كشورى است با لشكرى عظيم از مبلغان دينى كه تعدادشان به دو ميليون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كوشش‌هاى تبليغاتى مبلغان وابسته به مقرّ پاپ در واتيكان، موجب شده است كه كشورهايى چون مالاوى و اوگاندا در قاره‌ى آفريقا كه زمانى اكثريت جمعيت آنها را مسلمانان تشكيل مى‌دادند، در زمره‌ى كشورهاى مسيحى قرار گيرند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حدود دويست دانشگاه در سراسر جهان به طور مستقيم يا غيرمستقيم تحت نظارت واتيكان اداره مى‌شوند كه برخى از آنها در رم و مستقيما زير نظر واتيكان و پاپ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دانشگاه‌هاى متعدد، بيش از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دانشكده‌ى مستقل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انيستيتوى تخصصى در رشته‌هاى علوم انسانى و پزشكى و الهيات در حوزه‌ى فعاليت‌هاى مذهبى و علمى واتيكان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دانشگاه‌هايى كه تحت نظر واتيكان اداره مى‌شوند در رشته‌هايى چون روان‌شناسى، علوم معنوى دين‌شناسى، حقوق كليسايى، فلسفه‌ى تاريخ كليسا، ميسيولوژى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مسيحيت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انجيل‌شناسى، شرق‌شناسى، حقوق مدنى، رهبانيت‌شناسى، موسيقى‌شناسى، باستان‌شناسى مسيحى، اسلام‌شناسى، علوم قضايى، علوم سياسى، اقتصاد، بازرگانى، ادبيات و فلسفه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واتيكان در پنج كشور اسلامى، سى و هفت مؤسسه‌ى آموزش عالى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كه بيست و هشت مؤسسه‌ى آن در بزرگ‌ترين كشور اسلامى جهان، يعنى اندونزى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از مراكز فرهنگى مهم در واتيكان مى‌توان به كتابخانه‌ى واتيكان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كه از اواخر قرن پانزدهم ميلادى تأسيس شده با طول سه هزار متر قفسه، غنى‌ترين كتابخانه از نظر نسخ خطى، تاريخ علوم كليسايى و علوم انسانى به شمار مى‌رود و بخشى از ميراث فرهنگى جهان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ده‌ها هزار نسخه‌ى خطى، بيش از يك ميليون جلد كتاب چاپى، و بيش از يكصدو سى هزار سند مهم و مجموعه‌اى از نقاشى‌ها و آثار هنرى و مدال‌ها و سكه‌ها وجود دارد</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 xml:space="preserve">در زيرزمين اين كتابخانه از سال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يك انبار ضد اتم براى محافظت از بمباران‌هاى احتمالى ساخته شده است</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واتيكان در سراسر دنيا پنج هزار مجله و روزنامه با دو ميليارد تيراژ منتشر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غير از كتاب هايى است كه به صورت اهدايى در سراسر جهان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دهه‌هاى اخير همه ساله ده‌ها ميليون نسخه از كتاب عهد جديد چاپ و به صورت رايگان در جوامع مختلف توزيع شده 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سرويس اطلاعاتى جديد واتيكان كه فعاليتش را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آغاز كرده براى تمام نمايندگى‌هاى واتيكان و اسقف‌هاى دنيا، اخبار فعاليت‌ها و تعاليم كليسا و پاپ و واتيكان را پخش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سرويس داراى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فرستنده‌ى كليسايى است كه اخبار را در اختيار عموم قرار مى‌دهد</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راديو واتيكان كه در سال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راه‌اندازى شد همه روزه فعاليت مى‌كند، و به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برنامه دارد</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هدف راديو واتيكان، انتشار تعاليم پاپ و اطلاع‌رسانى در مورد اهم رويدادهاى كليساى كاتوليك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راديويى و تلويزيونى در سراسر جهان مشغول تبليغ مسيحيت‌اند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دستگاه مسيحيت مبالغ هنگفتى براى ساخت فيلم‌هاى سينمايى هزينه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فيلم‌هاى مذهبى مسيحى غالبا داراى جذابيت فراوان هستند و بهترين بازيگران را به خدمت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فيلم‌هاى بن هور، پادشاه پيروزمند، ده فرمان، فروغ بى پايان، انجيل متى و آهنگ برنادت در سينماهاى ايران به نمايش درآمده‌اند</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اوضاع اقتصادى واتيكان از نظر اقتصادى، واتيكان يكى از ثروتمندترين كشورهاى جهان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در سال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مبلغ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لير ايتاليا از صدقات مؤمنان به حساب واتيكان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مبلغ در سال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بيش از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دلار رسيد</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به لحاظ بيرونى، كليساى جهانى كاتوليك داراى تشكيلاتى عريض و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طويل و خيره‌كننده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اداره‌ى اين مجموعه، پاپ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در تشكيلات مركزى در اختيار دارد كه براى اداره‌ى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مارك هزينه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اين بودجه صرف پرسنل و ساختمان‌هاى ادارى و باقيمانده‌ى آن صرف راديو واتيكان كه به‌تنهايى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دارد و هم‌چنين صرف رايانه و اينترنت مى‌شود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منابع عمده‌ى درآمد واتيكان، علاوه بر مؤسسات و موزه‌هاى وابسته به واتيكان، اوراق بهادارى است كه در محل‌هاى مناسبى سرمايه گذارى شده‌اند و جمع مبلغ آنها به يك ميليارد مارك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اسقف‌هاى آلمانى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مارك بيشترين كمك‌هاى مالى خارجى را به واتيكان مى‌كنند و اسقف‌هاى آمريكايى در رتبه‌ى دوم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مبالغى كه داوطلبانه در كليساهاى محلى جمع‌آورى و در اختيار پاپ قرار مى‌گيرد، بالغ بر هشتاد ميليون است</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همه روزه عده‌ى زيادى بانكىِ باتقوا در اتاق خريد و فروش مؤسسه‌ى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APSA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كه اداره‌ى دارايى‌هاى واتيكان را به عهده دارد، مقابل صفحات كامپيوتر نشسته و در حالى كه به ديوار پشت سرشان صليب و عكس پاپ آويخته است، به معامله‌ى سهام و ارز مشغول‌اند</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xml:space="preserve">ميزان دارايى‌هاى واتيكان در سال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بيش از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لير اموال منقول و وجه نقد، و حدود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لير غيرمنقول بوده است</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ساختار سياسى واتيكان حكومت واتيكان، حكومتى منحصر به فرد مذهبى است كه رياست عاليه‌ى آن با پاپ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 احزاب سياسى و گروه‌ها فعاليت ندارند و حقّ رأى منحصر به كاردينال‌هاى زير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كاردينال‌ها پاپ را براى تمام عمر برمى‌گزينند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پس از انتخاب، حاكم مطلق واتيكان است و قواى مقنّنه و مجريه را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قوه‌ى مقننه‌ى واتيكان متشكل از مجلس اسقف‌هاى منتخب پاپ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پاپ رياست اداره‌ى منشى‌گرى را، كه در حكم معاون رئيس قوه‌ى مجريه است،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شورايى است كه اعضاى آن را پاپ برمى‌گزيند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واتيكان سه نوع دادگاه و شكل‌هايى از ديوان عالى كشور، دادگاه استيناف و تجديد نظر، دادگاه ويژه‌ى روحانيت، ديوان عدالت ادارى و وزارت دادگسترى ديده مى‌شود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واتيكان در تعدادى از سازمان‌هاى بين‌المللى به صورت رسمى يا ناظر عضويت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سازمان‌دهى چهارهزار خليفه‌گرى، در سراسر جهان، شامل چهارصد هزار كشيش، هشتصد هزار راهبه، پنج هزار اسقف و دويست كاردينال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اداره‌ى منشى‌گرى، نظارت بر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سفارت‌خانه‌ى واتيكان را، كه تقريبا در تمامى نقاط جهان وجود دارند، برعهده 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ديپلمات‌هاى پاپ چشم و گوش اين امپراطورى هستند، اطلاعات جمع‌آورى مى‌كنند، از جانب پاپ با حكومت‌ها مذاكره مى‌كنند، بركار اسقف‌ها و مدرسان الهيات مسيحى در همه‌ى جهان نظارت دارند، و به‌خصوص مراقب دگرانديشان مسيحى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اداره‌ى منشى‌گرى واتيكان در انتخاب ديپلمات هايش وسواس زيادى به خرج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اداره كادر نخبه‌ى لازم براى خدمت در سراسر جهان را در آكادمى مخصوصى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كشيشان برگزيده، كه به لحاظ ايدئولوژيك كاملاً تابع خط مشى پاپ و واتيكان باشند، امكان پذيرفته شدن در اين آكادمى را دارد</w:t>
      </w:r>
      <w:r>
        <w:rPr>
          <w:rFonts w:eastAsia="IRNazanin" w:cs="IRNazanin"/>
          <w:color w:val="111111"/>
          <w:sz w:val="28"/>
          <w:szCs w:val="28"/>
          <w:rtl w:val="true"/>
          <w:lang w:bidi="fa-IR"/>
        </w:rPr>
        <w:t>.</w:t>
      </w:r>
      <w:r>
        <w:rPr>
          <w:rStyle w:val="FootnoteAnchor"/>
          <w:rtl w:val="true"/>
        </w:rPr>
        <w:footnoteReference w:id="42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خارجى واتيكان واتيكان على‌رغم كوچكى، به علت مركزيتى كه براى جهان مسيحيت كاتوليك دارد، در صحنه‌ى سياست خارجى از جايگاه و اعتبار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روزافزون براى ورود به عرصه‌هاى بين المللى با روى كار آمدن پاپ ژان پل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 و فعاليت‌هاى كليسا در سراسر جهان رو به گسترش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براى پاپ به عنوان رهبر كليساى كاتوليك، سرنوشت مسيحيان كاتوليك مهم‌ترين مسئله است، از اين رو در مواردى از بحران‌هاى جهانى كه يك طرف قضيه مسيحيان باشند، واتيكان حضور فعال دارد؛ علاوه بر اين، موضوع مسيحى‌سازى جهان معاصر در دستور كار واتيكان قرار دارد و بدين منظور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تشكيلاتى با بودجه و اعتبار فراوان در واتيكان تأسيس شده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تنصير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برنامه‌هايى را در جهت گسترش تعاليم مسيحيت و سياست‌هاى واتيكان به اجرا درمى‌آورد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سفارت ايران در دربار پاپ اعظم در اسفند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توسط حسنعلى كمال هدايت، افتتاح گرديد و از آن زمان تا كنون روابط دو كشور در عالى‌ترين سطح استمرار يافته و سفراى دو كشور مبادله شده‌اند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روند كلى روابط جمهورى اسلامى ايران با واتيكان، رو به گسترش و نقطه‌ى عطف آن ديدار رياست جمهورى اسلامى ايران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با پاپ ژان پل دوم در واتيكان بوده است</w:t>
      </w:r>
      <w:r>
        <w:rPr>
          <w:rFonts w:eastAsia="IRNazanin" w:cs="IRNazanin"/>
          <w:color w:val="111111"/>
          <w:sz w:val="28"/>
          <w:szCs w:val="28"/>
          <w:rtl w:val="true"/>
          <w:lang w:bidi="fa-IR"/>
        </w:rPr>
        <w:t>.</w:t>
      </w:r>
      <w:r>
        <w:rPr>
          <w:rStyle w:val="FootnoteAnchor"/>
          <w:rtl w:val="true"/>
        </w:rPr>
        <w:footnoteReference w:id="430"/>
      </w:r>
      <w:bookmarkStart w:id="36" w:name="pg6935_5139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2005820_372815092"/>
      <w:bookmarkStart w:id="38" w:name="_Toc12"/>
      <w:bookmarkEnd w:id="36"/>
      <w:bookmarkEnd w:id="37"/>
      <w:r>
        <w:rPr>
          <w:rtl w:val="true"/>
        </w:rPr>
        <w:t>فصل هشتم</w:t>
      </w:r>
      <w:r>
        <w:rPr>
          <w:rtl w:val="true"/>
        </w:rPr>
        <w:t xml:space="preserve">: </w:t>
      </w:r>
      <w:r>
        <w:rPr>
          <w:rtl w:val="true"/>
        </w:rPr>
        <w:t>رهبانيت</w:t>
      </w:r>
      <w:bookmarkEnd w:id="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چگونه به وجود آمد؟ تمايل به عزلت و دورى از اجتماع و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ميان ماده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برخى يهوديان وجود داشته و برخى معتقدند كه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اسنى‌هاى يهودى</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اين گزارش به مسيحيت سرايت كرده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با اين همه، بايد زمان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قرن چهارم ميلادى در مناطق شرقى دنياى مسيحيت و پس از آن در غرب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رهبانيت در نزد مسيحيان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كناره‌گيرى از امور متداول زندگى براى اشتغال به عبادت و امور دينى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قرن چهارم، مسيحيت دين رسمى امپراطورى رم، معرفى شد و مسيحيان كه تا آن زمان، تحت آزار و شكنجه بودند، دوران جديدى را تجربه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رفاه به جامعه‌ى مسيحى راه يافت و دنياگرايى كام بسيارى را تغيير داد؛ به همين دليل، بعضى احساس كردند كه زندگى فداكارانه‌ى مسيح را دنبال نمى‌كنند، لذا شهرها را رها كردند و عزلت در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بيابان را برگزيدند تا در آن جا زندگى زاهدانه‌ى انفرادى همراه با عبادت و دعا و نيايش را تجربه كنند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ويل دورانت در توصيف وضعيت كليسا در قرن چهارم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كوپريانوس از اين كه مؤمنان حوزه‌ى مذهبى‌اش شيفته‌ى پول هستند، اسقف‌ها مقام‌هاى رسمى پردرآمد دارند كه از قِبل آنها متمول مى‌شوند و پول نزول مى‌دهند و به محض استشمام بوى خطر، دست از كيش خود برمى‌دارند، شكوه و گلايه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صومعه‌نشينى يا رهبانيت مسيحى، در اعتراض عليه اين سازش‌هاى متقابل جسم و روح شكل گرفت</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مصر و سوريه و جزيرة العرب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رهبانيت را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آنتونى</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بيست‌سالگى تمام اموالش را فروخت و پول آن را به فقرا داد و خود به غار دورافتاده‌اى رفت و به تفكر و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وى سبب شد بسيارى نزد او بروند و در غارهاى مجاور ساكن شوند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اما نخستين كسى كه رهبانيت دسته‌جمعى يا جماعت رهبانى را بنيان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پاكوميوس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پس از مشاهده‌ى انزوا طلبى راهبان، كه آن را ناشى از خودپسندى آنان مى‌دانست،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مصر، ديرهايى بنا كرد كه در هر كدام صد راهب به عبادت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كسى بود كه آيين‌نامه‌اى براى سازمان‌دهى زندگى </w:t>
      </w:r>
    </w:p>
    <w:p>
      <w:pPr>
        <w:pStyle w:val="BookText"/>
        <w:rPr/>
      </w:pPr>
      <w:r>
        <w:rPr>
          <w:rFonts w:ascii="IRNazanin" w:hAnsi="IRNazanin" w:eastAsia="IRNazanin"/>
          <w:color w:val="111111"/>
          <w:sz w:val="28"/>
          <w:sz w:val="28"/>
          <w:szCs w:val="28"/>
          <w:rtl w:val="true"/>
          <w:lang w:bidi="fa-IR"/>
        </w:rPr>
        <w:t>رهبانىِ گروهى، تنظيم كرد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واكنش كليسا نسبت به ظهور رهبانيت كليسا ابتدا با جنبش رهبانيت مخالفت كرد و آن را يك عمل بدعت‌آميز تلقى نمود، سپس آن را به عنوان يك وزنه‌ى تعادل‌بخش در مقابل اشتغال روزافزون خود به حكم‌رانى، پذيرا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آباى كليساى شرق مسيحيت تعريف جديدى از رهبانيت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جامعه را فاسد نمى‌دانستند و ترك اشتغالات دنيوى و امور اجتماعى را هم لازم نمى‌شمردند، ولى به دليل مشغله‌هاى زياد و بحث و جدل‌هاى الهياتى و سياسى، احساس نياز به محيطى مى‌كردند كه گه‌گاه آنان را از فعاليت و اشتغالات روزمره جدا كند و زمينه‌ى دعا و تفكر و خلوت و راز و نياز را برايشان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عمل مى‌توانستند به ياد آورند كه هدف زندگى، پيروى كامل از تعاليم مسيح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باسل كبير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منطقه‌ى كاپادوكيه، قانونى براى راهبان وضع كرد كه هنوز هم كليساهاى ارتدكس شرقى از آن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ديرهاى باسيلى در مناطق بيابانى سوريه، جزيرة العرب و مناطقى در آناتولى و يونان تأسيس شد و راهبان به پند و ارشاد كسانى كه به زيارتشان مى‌آمدند مى‌پرداختند و از مسافران راه گم كرده پذيرايى مى‌كردند و فراريان را پناه مى‌دادند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باسل اصرار داشت كه راهبان كار كنند، دعا كنند، كتاب مقدس بخوانند و به انجام اعمال نيك بپردازند؛ و با اين اقدام به رهبانيت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جلوه‌اى اجتماعى بخشيد</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رهبانيت، پس از شيوع در شرق، كم كم به سرزمين‌هاى غربى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رهبانيت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آتاناسيوس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شخصيت مهم شوراى نيقيه و مخالف سرسخت آريوس،</w:t>
      </w:r>
      <w:r>
        <w:rPr>
          <w:rStyle w:val="FootnoteAnchor"/>
          <w:rtl w:val="true"/>
        </w:rPr>
        <w:footnoteReference w:id="440"/>
      </w:r>
      <w:r>
        <w:rPr>
          <w:rFonts w:ascii="Amiri" w:hAnsi="Amiri" w:eastAsia="Amiri" w:cs="Amiri"/>
          <w:color w:val="111111"/>
          <w:sz w:val="28"/>
          <w:sz w:val="28"/>
          <w:szCs w:val="28"/>
          <w:rtl w:val="true"/>
          <w:lang w:bidi="ar-SA"/>
        </w:rPr>
        <w:t>در يكى از تبعيدهاى دوره‌اى‌اش از اسكندريه به روم، رواج داد</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نخستين اثر مكتوب درباره‌ى زندگى رهبانى در غرب،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 كاسيانس</w:t>
      </w:r>
      <w:r>
        <w:rPr>
          <w:rFonts w:eastAsia="IRNazanin" w:cs="IRNazanin"/>
          <w:color w:val="111111"/>
          <w:sz w:val="28"/>
          <w:szCs w:val="28"/>
          <w:rtl w:val="true"/>
          <w:lang w:bidi="fa-IR"/>
        </w:rPr>
        <w:t>»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پدر رهبانيت در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بنديكت</w:t>
      </w:r>
      <w:r>
        <w:rPr>
          <w:rFonts w:eastAsia="IRNazanin" w:cs="IRNazanin"/>
          <w:color w:val="111111"/>
          <w:sz w:val="28"/>
          <w:szCs w:val="28"/>
          <w:rtl w:val="true"/>
          <w:lang w:bidi="fa-IR"/>
        </w:rPr>
        <w:t>»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سال‌هاى جوانى در حوالى شهر رم به رياضت اشتغال داشت، قانونى براى زندگى گروهى رهبانى تنظيم كرد كه بعدها مهم‌ترين سند در تاريخ رهبانيت شد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در اواخر قرن ششم، رهبانيت و صومعه‌نشينى ريشه‌ى عميقى در هر دو بخش شرقى و غربى كليسا دوانيده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 و يازده ميلادى اصلاحاتى در رهبانيت صورت گرفت، اين دوره را دوره‌ى دوم شكوفايى ديرنشينى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 هنوز هم جايگاه مهمّى در كليساى كاتوليك دارد</w:t>
      </w:r>
      <w:r>
        <w:rPr>
          <w:rFonts w:eastAsia="IRNazanin" w:cs="IRNazanin"/>
          <w:color w:val="111111"/>
          <w:sz w:val="28"/>
          <w:szCs w:val="28"/>
          <w:rtl w:val="true"/>
          <w:lang w:bidi="fa-IR"/>
        </w:rPr>
        <w:t>.</w:t>
      </w:r>
      <w:r>
        <w:rPr>
          <w:rStyle w:val="FootnoteAnchor"/>
          <w:rtl w:val="true"/>
        </w:rPr>
        <w:footnoteReference w:id="44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و آثار رهبانيت در وهله‌ى اول، رهبانيت اعتراضى در مقابل دنياگرايى دستگاه روحانيت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روحانيون كه ميان زندگى زاهدانه و ايمان به مسيح، پيوندى عميق يافتند، حاضر به تحمّل زندگى اشرافى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گسترش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ميان روح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مبارزه با خواهش‌هاى نفسانى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فرهنگ،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نوعى رويكرد منفى به زندگى پست جسمانى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پيروان كليساى كاتوليك تجرد را بهتر از ازدواج مى‌دانند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برخوردهاى خشن ارباب كليساى شرقى نيز در به وجود آمدن اين نهضت بى‌تأثير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غرب از ابتدا با الهيات عيسى‌خدايى آشنا شده بود، اما در شرق، اختلاف ديدگاه‌ها بسيار حادّ و عميق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حاكميت كليسا در اوايل قرن چهارم ميلادى و رسميت يافتن الهيات عيسى‌خدايى، همه‌ى مردم ملزم به پذيرش اين ديدگاه شدند و جزاى مخالفان اين عقيده و كسانى كه كتب و يا اناجيل غيررسمى و غيرقانونى را به همراه داشتند، بسيار سنگين بود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در چنين شرايطى، گروهى از مخالفان ديدگاه رسمى كليسا، به بيابان‌ها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رسميت يافتن دين مسيح هم، كليساهاى قدرتمند، مشكلاتى براى مخالفان ايجاد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برخى منابع مسيحى، تعداد بسيارى از كسانى كه به الوهيت مسيح اعتقادى نداشتند،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يك جمع رهبانى را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تشكيل دادند</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برخى از صاحب‌نظران به تفاوت شكل رهبانيت در شرق و غرب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سرد اروپا تشكيل گروه‌هايى براى تدارك ديدن اماكن گرم و خوراك زمستانى را تقويت مى‌كرد؛ در حالى كه در شرق رهبانيت فردى بيشتر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رهبانيت غربى جنبه‌ى عملى بيشترى داشت و رياضت صرف را نمى‌پذيرفت و تنبلى را نكوهش مى‌كرد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ورود روش‌هاى نيمه‌بت‌پرستانه به كليسا، در پى ايمان آوردن بربرها، نيز از جمله عوامل رواج رهبانيت محسوب مى‌شود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راهبان در گسترش و پيشرفت مسيحيت، به ويژه در كليساى ارتدكس، نقش به سزايى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نخستين فرستادگان مسيحى به سرزمين بالكان و روسيه بودند و سنت‌هاى رهبانيت شرقى و آيين نامه‌ى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باسيل 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آن مناطق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و به ويژه اعضاى كليساى ارتدكس روسيه در تاريخ مسيحيت آن كشورها نقش بسيار مهمى داشته‌اند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از سوى ديگر، راهبان مى‌توانستند عامل جذب و پايدارى كسانى باشند كه عمل‌كرد منفى كليسا آنان را از مسيحيت دور مى‌كرد؛ به علاوه، صومعه‌ها در سال‌هاى تاريك قرن ششم تا يازدهم، براى زنده نگاه داشتن دانش، كوشش فراوانى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صومعه‌ها مدارس ابتدايى تشكيل دادند و به </w:t>
      </w:r>
    </w:p>
    <w:p>
      <w:pPr>
        <w:pStyle w:val="BookText"/>
        <w:rPr/>
      </w:pPr>
      <w:r>
        <w:rPr>
          <w:rFonts w:ascii="IRNazanin" w:hAnsi="IRNazanin" w:eastAsia="IRNazanin"/>
          <w:color w:val="111111"/>
          <w:sz w:val="28"/>
          <w:sz w:val="28"/>
          <w:szCs w:val="28"/>
          <w:rtl w:val="true"/>
          <w:lang w:bidi="fa-IR"/>
        </w:rPr>
        <w:t>نسخه‌بردارى از متون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مهم‌ترين رهبران كليساى قرون وسطى،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گريگور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صومعه‌ها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نبايد فراموش كرد كه صومعه براى مطرودين جامعه، كه نيازمند آرامش روانى بودند، پناهگاه خوبى به حساب مى‌آمد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آثار منفى نهضت رهبانيت گسترش رهبانيت آثار منفى متعددى بر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شكل اجتماعى رهبانيت، فرصتى براى كليساى حاكم فراهم آورد تا با جذب راهبان به مناصب كليسايى، بر اعتبار خود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به مقامات عالى نايل شدند و نزد پادشاهان، مردم و اسقف‌ها منزلتى والا يافتند و مورد احسان فراوان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موجب شد كه تساهل و سستى به نهضت رهبانيت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مملو از اخبار كسانى است كه بر اعمالى كه رهبانيت را كم ارزش مى‌سازد و امور ناپسند را رواج مى‌دهد، تأسف مى‌خورند</w:t>
      </w:r>
      <w:r>
        <w:rPr>
          <w:rFonts w:eastAsia="IRNazanin" w:cs="IRNazanin"/>
          <w:color w:val="111111"/>
          <w:sz w:val="28"/>
          <w:szCs w:val="28"/>
          <w:rtl w:val="true"/>
          <w:lang w:bidi="fa-IR"/>
        </w:rPr>
        <w:t>.</w:t>
      </w:r>
      <w:r>
        <w:rPr>
          <w:rStyle w:val="FootnoteAnchor"/>
          <w:rtl w:val="true"/>
        </w:rPr>
        <w:footnoteReference w:id="45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جذب شدن مخالفان سياست‌ها و روش‌هاى حاكم بر كليسا به صومعه‌هاى مناطق بيابانى، به طور طبيعى كليساى حاكم و دستگاه سياسى كشورها را از مزاحمت آنان آسوده مى‌كرد و اين پيامد براى حاكمان ناپسنديده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نويسنده‌اى مسيحى در مورد جهات منفى رهبانيت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مهم‌ترين زنان و مردان امپراطورى جذب صومعه‌ها شدند و جامعه درست در زمانى كه به چنين رهبرانى نياز مبرم داشت، از استعدادها و توانايى‌هاى آنان محروم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زندگى مجردانه‌ى اين گونه افراد، مانع ازدواج و پرورش كودكان قابل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نيز راهبانى كه براى اعتلاى روح خود رياضت مى‌كشيدند، دچار غرور مى‌شدند؛ و هنگامى كه بر اثر امساك و مالكيت گروهى، ثروتمند مى‌شدند، خصايصى نظير كاهلى، خست و طمع در آنان نفوذ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 موجب رشد و توسعه‌ى سريع سلسله مراتب و تمركز در سازمان كليسا گرديد؛ زيرا راهبان مطيع روحانيون ارشد خود و اينان نيز به نوبه‌ى خود مطيع و تابع پاپ بودند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نقش گروه‌هاى راهب و مبشّر دربسط سلطه‌ى بيگانگان، خصوصاً در مشرق زمين و قاره‌ى آسيا 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خوردن روحانيت مسيحى با قدرت‌هاى سلطه‌گر، پيامدهاى تأسف انگيزى براى كليسا در پى داشته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رفاهى و بهداشتى و ايجاد امكانات تحصيلى در مناطق محروم و صرف مبالغ هنگفت، از رايج‌ترين وسايل تبليغاتى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تحت سلطه در آوردن ملل مختلف بود؛ به طور مثال، اولين گروه سفيدپوستانى كه پاى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زيمبابوه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كاشفان پرتغالى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نخستين انگليسى وارد شده در آن سرزمين، ميسيونرى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 ليوينگستون</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كشف كرد، و پس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برگشت و در گزارشى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خاك اين سرزمين ذرات طلا به بزرگى دانه‌ى گندم وجود دارد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امروز رهبانيت اخيراً رهبانيت در غرب جولانگاه نفوذ احزاب سياسى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محافظه‌كار به دفاع از رهبانيت، و حزب آزادى خواه، در قالب تصويب برخى قوانين، به تضعيف آن مى‌پردازد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امروزه رهبانيت در كليساى كاتوليك و ارتدكس به رسميت شناخته مى‌شود، ولى برخلاف راهبان قديم كه بيشتر فعاليتشان به تفكر در مسائل دينى خلاصه مى‌شد، مهم‌ترين فعاليت گروه‌هاى رهبانى جديد موعظه و تعليم، رسيدگى به فقرا، عيادت مريضان و كارهايى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پروتستان‌ها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نظام رهبانى، جمعيت‌هايى مركب از زنان و مردان،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دادند، كه شبيه راهبان كليساى كاتوليك عمل مى‌كنند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رهبانيت در قرآن مجيد از نظر قرآن، رهبانيت از تعاليم انبيا و آموزه‌اى از شريعت شمرده نشده، هر چند كه عملى در جهت كسب رضايت خداوند بوده است و به همين دليل راهبان مستحق پاداش از طرف پروردگار هستند، گرچه حقيقت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رهبانيت را پيگيرى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رهبانيتى را كه ابداع كرده بودند ما بر آنان مقرر نداشته بوديم؛ گرچه هدفشان جلب خشنودى خدا بود، ولى حق آن را رعايت نكردند؛ از اين رو ما به كسانى از آنها كه ايمان آوردند پاداش داديم و بسيارى از آنان فاسق‌اند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آيه‌اى ديگر به فساد در نظم رهبانى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راهبان، اموال مردم را به باطل مى‌خورند و آنان را از راه خدا باز مى‌دارند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البته فساد مالى و مخالفت با حقيقت، روشى متداول در ميان تمام راهبان نبوده است؛ لذا قرآن مجيد در صدر اسلام از راهبان حقيقت جو و زهد و تواضعشان تمجيد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نزديك‌ترين دوستان به مؤمنان را كسانى مى‌يابى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نصارى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بدان خاطر است كه در ميان آنها دانشمندان و راهبانى هستند كه تكبر نمى‌ورزند، و هر زمان آياتى را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بشنوند، مى‌بينى بر اثر آن حقيقتى كه شناخته‌اند، اشك از چشم‌هايشان سرازير مى‌شود،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ايمان آورده‌ايم، پس ما را در زمره‌ى گواهان بنويس</w:t>
      </w:r>
      <w:r>
        <w:rPr>
          <w:rFonts w:eastAsia="IRNazanin" w:cs="IRNazanin"/>
          <w:color w:val="111111"/>
          <w:sz w:val="28"/>
          <w:szCs w:val="28"/>
          <w:rtl w:val="true"/>
          <w:lang w:bidi="fa-IR"/>
        </w:rPr>
        <w:t>».</w:t>
      </w:r>
      <w:r>
        <w:rPr>
          <w:rStyle w:val="FootnoteAnchor"/>
          <w:rtl w:val="true"/>
        </w:rPr>
        <w:footnoteReference w:id="458"/>
      </w:r>
      <w:bookmarkStart w:id="39" w:name="pg6935_514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2005822_372815092"/>
      <w:bookmarkStart w:id="41" w:name="_Toc13"/>
      <w:bookmarkEnd w:id="39"/>
      <w:bookmarkEnd w:id="40"/>
      <w:r>
        <w:rPr>
          <w:rtl w:val="true"/>
        </w:rPr>
        <w:t>فصل نهم</w:t>
      </w:r>
      <w:r>
        <w:rPr>
          <w:rtl w:val="true"/>
        </w:rPr>
        <w:t xml:space="preserve">: </w:t>
      </w:r>
      <w:r>
        <w:rPr>
          <w:rtl w:val="true"/>
        </w:rPr>
        <w:t>تثليث و توحيد</w:t>
      </w:r>
      <w:bookmarkEnd w:id="4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دين مسيح چگونه تعريف مى‌شود و مفهوم خدا در مسيحيت چه تفاوت‌هايى با مفهوم خدا در اسلام دارد؟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مسيحيت از آن‌جا كه خداوند داراى وجودى نامحدود است ارائه‌ى تعريفى جامع و مانع در مورد او كارى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خدا دو مطلب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تفاوت او را با ساير وجودها بيان كرد؛ و ديگر آن‌كه صفات الهى را كه براى انسان مكشوف شده است مى‌توان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بازول</w:t>
      </w:r>
      <w:r>
        <w:rPr>
          <w:rStyle w:val="FootnoteAnchor"/>
          <w:rtl w:val="true"/>
        </w:rPr>
        <w:footnoteReference w:id="459"/>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خلاصه‌اى كه در مورد تعريف خدا طبق كتاب مقدس وجود دارد در اعتقادنامه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 منيستر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روحى است كه در وجود و حكمت و قدرت و قدوسيت و عدالت و نيكويى و حقيقت خود، نامحدود و ابدى و لايتغير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دنيا حضور دارد و در عين حال از تمام </w:t>
      </w:r>
    </w:p>
    <w:p>
      <w:pPr>
        <w:pStyle w:val="BookText"/>
        <w:rPr/>
      </w:pPr>
      <w:r>
        <w:rPr>
          <w:rFonts w:ascii="IRNazanin" w:hAnsi="IRNazanin" w:eastAsia="IRNazanin"/>
          <w:color w:val="111111"/>
          <w:sz w:val="28"/>
          <w:sz w:val="28"/>
          <w:szCs w:val="28"/>
          <w:rtl w:val="true"/>
          <w:lang w:bidi="fa-IR"/>
        </w:rPr>
        <w:t>موجودات برتر است</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 xml:space="preserve">در مسيحيت، شناخت خدا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برجسته شده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مكاشفه عبارت است از آن عملى كه خدا به‌وسيله‌ى آن خود را مكشوف مى‌سازد و حقايق را به فكر انسان منتقل مى‌نمايد، و بدين ترتيب آنچه را كه از طريق ديگرى نمى‌توان فهميد به مخلوقات خود مى‌فهماند</w:t>
      </w:r>
      <w:r>
        <w:rPr>
          <w:rFonts w:eastAsia="IRNazanin" w:cs="IRNazanin"/>
          <w:color w:val="111111"/>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مكاشفه بر دو نوع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مكاشفه‌ى عمومى خدا كه در طبيعت و تاريخ و وجدان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مكاشفه از طريق عوامل طبيعى و حوادث تاريخى به ما انتقال مى‌يابد و توسط تمام افراد با شعور، قابل درك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مكاشفه‌ى مخصوص خدا؛ يعنى اعمال خاص خدا، مثل معجزات او، ارسال انبيا، اعمال عيسى مسيح عليه‌السلام ، كتاب مقدس و تجربه‌هاى شخصى</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از ديدگاه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تاريخ و مكاشفه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در زمان سلف به اقسام متعدد و طريق‌هاى مختلف به وساطت انبيا با پدران ما تكلم نمود؛ در اين ايام آخر با ما به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وساطت پسر خود متكلم شد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در انجيل يوحنا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هرگز كس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يگانه‌اى كه در آغوش پدر است؛ همان او را ظاهر كرد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براى دست‌رسى به مكاشفه، و شناخت خدايى كه خود را از راه‌هاى مختلف مكشوف ساخته است بايد از استعدادهاى مختلفى كه در اختيار ماست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انسان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فكرى و استعدادهاى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استعدادهاى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مسيحيت براى شناخت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چندانى ندارند ولى در مواردى به استفاده‌ى صحيح از عقل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عقل وسيله‌ى دانستن حقيقت است؛ البته بايد دانست كه ميان دانستن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دارد؛ مثلاً ما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انسان 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درباره‌ى ماهيت اصلى اين امور اطلاع زيادى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عقل مى‌تواند معقول بودن مطالب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معقول ممكن است عجيب، بدون دليل و غير عادى به نظر آيد، ولى باز هم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از قبول چيزهايى كه درك نمى‌كنيم خوددارى نماييم، به هيچ چيز نمى‌توانيم ايمان داشته باشيم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 عقل بايد در مورد دلايل حقانيت امور قضاوت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عقل بايد حقايق ارائه شده را مرتب كند و به صورت يك سيستم يا نظام درآورد</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 xml:space="preserve">مقصود از استعدادهاى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باطنى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ايمان‌داران، نورانيت خاصى مى‌بخشد كه شناخت خدا در پرتو آن ميسر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انسانى و هم روح خدا در دست‌رس كسانى است كه در جست‌وجوى حقيقت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كمك روح خدا فقط در دست‌رس فرزندان واقعى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يوحنّاى رسول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شما آن مسح كه از او يافته‌ايد ثابت است و حاجت نداريد كه كسى شما را تعليم دهد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خداشناسى مسيحى در مسيحيت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پنج عنوان مطرح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خدا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عيسى عليه‌السلام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روح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داراى يك وجود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بودن خدا، چهار نتيجه حاصل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غير مادى و بدون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مقدس به اجزايى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دست و پا و سر و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جنبه‌ى تمثيلى و نمادين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نامرئى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انسانى او را نديده و نتواند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تيموتائوس،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خداى ناديده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كولسيان،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متون مقدس از ديدن خدا سخن به ميان آمده، به معناى ديدن آثار خدا و انعكاسى از جلال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زنده است؛ يعنى احساسات و قدرت و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حىّ، بلكه سرچشمه و حافظ حيات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 شخصيت</w:t>
      </w:r>
      <w:r>
        <w:rPr>
          <w:rStyle w:val="FootnoteAnchor"/>
          <w:rtl w:val="true"/>
        </w:rPr>
        <w:footnoteReference w:id="467"/>
      </w:r>
      <w:r>
        <w:rPr>
          <w:rFonts w:ascii="IRNazanin" w:hAnsi="IRNazanin" w:eastAsia="IRNazanin"/>
          <w:color w:val="111111"/>
          <w:sz w:val="28"/>
          <w:sz w:val="28"/>
          <w:szCs w:val="28"/>
          <w:rtl w:val="true"/>
          <w:lang w:bidi="fa-IR"/>
        </w:rPr>
        <w:t>است؛ چون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روح انسان داراى شخصيت است، او نيز يك شخصيت است و الاّ از انسان پست‌تر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شخصيت خدا خودآگاهى و خودمختارى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مقدس مى‌فهميم كه خدا داراى خصوصيات روان‌شناسى شخصيت هم هست،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هم‌چنين خصوصيات و ارتباطات شخصيت را به خدا نسبت مى‌دهد؛ مانند سخن گفتن، ديدن، شنيدن، غمگين شدن، پشيمان شدن، خشمگين شدن، غيور بودن و رحيم بودن</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قائم به ذات است</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آن‌كه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آكوئيناس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علة العلل است و خودش علت ندارد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رسولان،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بارها در كتاب مقدس وجودى بى‌آغاز و بى‌انتها و سرمدى وازلى و ابدى خوانده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منظور از صفات خدا در مسيحيت، كيفياتى است كه در ذات او وجود دارند؛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تجزيه و تحليل ذات او به دست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بندى‌هاى مختلفى در مورد صفات خدا وجود دارد؛ مثل تقسيم صفات خدا به ثبوتيه و منفى</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در اين‌جا طبق يكى از اين تقسيمات به صفات خدا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جنبه‌ى اخلاقى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تمام خلقت خود حضور دارد، ولى محدود به آنها نيست بلكه او برتر و 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كائنات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و همه چيز و حوادث آينده را مى‌داند و مى‌شناسد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پسر و روح القدس يكديگر را كامل مى‌شناسند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نامه‌ى پولس به عبرانيان،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بخواهد و با كمالاتش هماهنگ باشد انجام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مكاشفه،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بسيط است و متشكل از روح و بدن نيست، تغييرى در او رخ نمى‌دهد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قرنتيان،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اخلاقى خدا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مخلوقاتش جدا و متعالى است و از پليدى‌هاى اخلاقى و گناه مبرا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قدوسيت خدا سه نكته‌ى مهم مى‌توان فرا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خدا و انسان گناهكار جدائى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بخواهد به خدا نزديك شود به واسطه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مى‌تواند وجود مسيح يا هرگونه كفاره‌اى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قدوس است، پس كفاره لازم است و اين كار از طريق محبت الهى عملى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نامه‌ى پولس به روميان،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نزديك شدن به خدا بايد با خشوع و تقوا عمل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عبرانيان،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درك قدوسيت خدا به گناهكار بودن خود پى مى‌بريم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درك ما را به فروتنى و خرد شدن و اعتراف مى‌كشاند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نامه‌ى اول يوحنا،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Pr>
        <w:footnoteReference w:id="47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قدوسيت او در رفتارش با 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ده‌ها آيه دلالت بر عدالت خدا دارد</w:t>
      </w:r>
      <w:r>
        <w:rPr>
          <w:rFonts w:eastAsia="Amiri" w:cs="Amiri" w:ascii="Amiri" w:hAnsi="Amiri"/>
          <w:color w:val="111111"/>
          <w:sz w:val="28"/>
          <w:szCs w:val="28"/>
          <w:rtl w:val="true"/>
          <w:lang w:bidi="ar-SA"/>
        </w:rPr>
        <w:t>.</w:t>
      </w:r>
      <w:r>
        <w:rPr>
          <w:rStyle w:val="FootnoteAnchor"/>
        </w:rPr>
        <w:footnoteReference w:id="47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صفت، محبت، نيك خواهى، شفقت و لطف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از كمالات الهى است كه ذاتا در او وجود دارد و فقط يك انگيزه‌ى احساساتى نيست، بلكه عاطفه‌اى عقلانى و ارادى است و بر اساس قدّوسيت و حقيقت است و با انتخاب آزاد الهى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نامه‌ى دوم قرنتيان،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مى‌دارد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نامه‌ى اول يوحنا،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ذاتا محبت مى‌نمايد و او شروع كننده‌ى محبت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نامه‌ى اول يوحنا،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پسر را محبت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پدر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جهان را محبت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فرزندان واقعى خود محبت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اطمينان در مورد محبت خدا باعث تسلى مؤمنان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روميان،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نيك‌خواهى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تمام مخلوقاتش با لطف و مهربانى رفتار مى‌كند و نيك‌خواهى او به مؤمنان محدود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آفتاب خود را بر بدان و نيكان طالع مى‌سازد و باران خود را بر عادلان و ظالمان مى‌باراند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شفقت يا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نيكويى او نسبت به كسانى كه در بدبختى و ناراحتى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رحمانيت دولتمند،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افسسيان،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غايت مهربان و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رحمت عظيم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نامه‌ى اول پطرس،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يا فيض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نيكويى او نسبت به كسانى كه شايستگى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گناهكاران صبر دارد و مجازات آنها را به تأخير مى‌اندازد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نجات ارزانى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نامه‌ى اول يوحنا،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خود را به آنان عطا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خداوند فيض مخصوصى براى برگزيده شدگان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هستند كه نجات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تقديس كرده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پايدار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نامه‌ى دوم قرنتيان،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روميان،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نامه‌ى اول پطرس،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فوق باعث شده كه برخى صاحب‌نظران تفاوت خداى مسيحى با يهودى را در اين بدانند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مسيحى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او از طريق عيسى به مردم درس عشق و محبت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اظهار است و مظاهر او هميشه با حقيقت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سرچشمه‌ى تمام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اين‌كه حواس ما را فريب نمى‌دهند و آگاهى، قابل اطمينان است و اشيا و موجودات جهان همان هستند كه مى‌بينيم و اعتقاد به اين‌كه جهان خواب و خيال نيست، تمام اين‌ها بر اساس حقيقت بودن خدا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بودن خدا در ارتباط با مخلوقاتش از اين فهميده مى‌شود كه او صديق و امين است و تمام وعده‌هايش را انجام مى‌دهد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ماهيت خدا در مسيحيت، خدا واحد و بسيط و منحصر به فرد و بى‌نظير و نامحدود و كامل است و تصور دو وجود نامحدود يا بيشتر خلاف عقل و منطق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وحدانيت الهى با تثليث وى تضادى ندارد؛ زيرا وحدانيت مانند يك عدد واحد بسيط نيست، در وحدانيت خدا در عين حال كه معتقد به يكى بودن او هستيم، وجود اقانيم ثلاثه در خداى واحد را قبول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ما اين است كه در ذات الهى در عين وحدت تثليث هم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بدعت‌كار زيادى از مسيحيت اصيل جدا شده‌اند، زيرا تعليم در مورد تثليث اقدس و وحدانيت خدا را درك نكرده‌اند</w:t>
      </w:r>
      <w:r>
        <w:rPr>
          <w:rFonts w:eastAsia="IRNazanin" w:cs="IRNazanin"/>
          <w:color w:val="111111"/>
          <w:sz w:val="28"/>
          <w:szCs w:val="28"/>
          <w:rtl w:val="true"/>
          <w:lang w:bidi="fa-IR"/>
        </w:rPr>
        <w:t>.</w:t>
      </w:r>
      <w:r>
        <w:rPr>
          <w:rStyle w:val="FootnoteAnchor"/>
        </w:rPr>
        <w:footnoteReference w:id="47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خدا</w:t>
      </w:r>
      <w:r>
        <w:rPr>
          <w:rStyle w:val="FootnoteAnchor"/>
          <w:rtl w:val="true"/>
        </w:rPr>
        <w:footnoteReference w:id="477"/>
      </w:r>
      <w:r>
        <w:rPr>
          <w:rFonts w:ascii="IRNazanin" w:hAnsi="IRNazanin" w:eastAsia="IRNazanin"/>
          <w:color w:val="111111"/>
          <w:sz w:val="28"/>
          <w:sz w:val="28"/>
          <w:szCs w:val="28"/>
          <w:rtl w:val="true"/>
          <w:lang w:bidi="fa-IR"/>
        </w:rPr>
        <w:t>در اين رابطه ذكر توضيحاتى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خدا عبارت است از هدف ابدى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طول تاريخ بشر، نقشه‌ى خود را طرح نمى‌ريزد و آن را تغيير نمى‌دهد، بلكه از ازل برنامه‌ى خود را تعيين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خدا بر اساس اراده‌ى مقدس و حكيمانه‌ى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مطلق است و مى‌داند چه چيزى نيكوست، و چون مقدس است نمى‌تواند هدف بدى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الهى از اراده‌ى آزاد خدا سرچشمه مى‌گيرد و اهدافش را بر اساس صفات خودش انتخاب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مطلق است و مى‌تواند هرچه مايل است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نهايى از اين مشيت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اصلى در وهله‌ى اول شادى مخلوقات و تكميل مقدسان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نوع مشيت وجود دارد؛ اولى را خود خدا اجرا مى‌كند، و دومى را اجازه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مشيت الهى تمام وقايعى است كه به وقوع مى‌پيوندد و شامل گذشته و حال و آينده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علماى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نيروى بى حدّ و با حكمت ابدى خود، از ازل مسير تمام حوادث را بدون استثنا تا ابد تعيين نموده است</w:t>
      </w:r>
      <w:r>
        <w:rPr>
          <w:rFonts w:eastAsia="IRNazanin" w:cs="IRNazanin"/>
          <w:color w:val="111111"/>
          <w:sz w:val="28"/>
          <w:szCs w:val="28"/>
          <w:rtl w:val="true"/>
          <w:lang w:bidi="fa-IR"/>
        </w:rPr>
        <w:t>.</w:t>
      </w:r>
      <w:r>
        <w:rPr>
          <w:rStyle w:val="FootnoteAnchor"/>
        </w:rPr>
        <w:footnoteReference w:id="47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خدا</w:t>
      </w:r>
      <w:r>
        <w:rPr>
          <w:rStyle w:val="FootnoteAnchor"/>
          <w:rtl w:val="true"/>
        </w:rPr>
        <w:footnoteReference w:id="479"/>
      </w:r>
      <w:r>
        <w:rPr>
          <w:rFonts w:ascii="IRNazanin" w:hAnsi="IRNazanin" w:eastAsia="IRNazanin"/>
          <w:color w:val="111111"/>
          <w:sz w:val="28"/>
          <w:sz w:val="28"/>
          <w:szCs w:val="28"/>
          <w:rtl w:val="true"/>
          <w:lang w:bidi="fa-IR"/>
        </w:rPr>
        <w:t>اعمال خدا در دو دسته‌ى اصلى قرار مى‌گيرند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كه به دو شكل صورت مى‌گيرد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عمل خداى تثليث كه در ابتداى امر براى جلال خود و بدون استفاده از مواد قبلى، تمام جهان مرئى و غيرمرئى را در يك فرمان به وجود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كارهاى خدا كه چيزى را از نيستى به هستى نمى‌آورند، بلكه چيزهاى موجود را تغيير شكل مى‌دهند و تبديل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فرمان‌روايى مطلق، كه شامل دو امر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محافظت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تدبير خدا</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مقايسه‌ى خداشناسى اسلام و مسيحيت سه دين بزرگ الهى، يعنى يهوديت و مسيحيت و اسلام به دليل انتسابشان به حضرت ابراهيم عليه‌السلام اديان ابراهيمى 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اديان خداى ابراهيم را مى‌پرستند و او را خالق خود و جهان مى‌دانند؛ بنابراين مى‌توان گفت خداى هر سه دين يكى است و اسامى مختلفى كه براى خدا مطرح مى‌كنند اشاره به يك وجود دارند؛ هر چند ممكن است در برخى تعابير و يا صفات يا بيان مربوط به مسائل خداشناسى با هم اختلاف داشته باشند، چنان‌كه فرقه‌هاى مختلف هر يك از اديان نيز كم و بيش اختلافاتى با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نام خدا در فرهنگ اسلام و قرآن است و چنين تعريف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مستجمع جميع صفات كمالى</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در اسلام نيز بر نامحدود بودن خدا و ناتوانى عقل از درك كامل ذات او، و بر خداشناسى تنزيهى تأكيد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از قرآن، خدا از توصيف بندگان منزه شده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صفات الهى در كتب مسلمانان تقسيم بندى‌هاى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صفات خدا مربوط به ذات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قدرت و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برخى ديگرمربوط به فعل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خالقيت و رازقيت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تقسيم بندى ديگر صفات خدا به ثبوتيه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جلال و لايق به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صفاتى كه لايق به ذات او نيستند مانند جهل و محدوديت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مى‌شوند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مسيحيت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اوست، يعنى خدايى كه بتوان با او صحبت كرد و به او عشق ورزيد و او نيز جواب مى‌دهد و محبت مى‌كند و حافظ و مراقب است، بايد گفت خداى اسلام هم يك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چنين عنوانى در هيچ متن اسلامى و حتى نوشته‌هاى عالمان مسلمان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آيات قرآن و سخنان بزرگان اسلام گوياى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خداوندند و با خدا به منزله‌ى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اجابت كنم شمار را</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هرگاه بندگانم درباره‌ى من از تو پرسش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دعاى دعا كننده را هرگاه مرا بخواند اجابت نمايم</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به‌راستى كه انسان را آفريده‌ايم و مى‌دانيم كه نفسش به او چه وسوسه مى‌كند؛ و ما از رگ جان به او نزديك‌تريم</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نكته‌اى كه در اين‌جا ذكرش لازم به نظر مى‌رسد اين است كه نبايد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برداشت شود؛ زيرا در هر دو دين اسلام و مسيحيت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صفاتى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شخص‌واربودن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صفاتى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مى‌رود، آنان را به گونه‌اى بايد معنا نمود كه مناسب با ساحت قدس ربانى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خيرخواه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هر سوره به آنها اشاره شده است، پر رنگ شده، و علاوه بر آن، بارها خداوند خود را به صفاتى چون رئوف</w:t>
      </w:r>
      <w:r>
        <w:rPr>
          <w:rStyle w:val="FootnoteAnchor"/>
          <w:rtl w:val="true"/>
        </w:rPr>
        <w:footnoteReference w:id="485"/>
      </w:r>
      <w:r>
        <w:rPr>
          <w:rFonts w:ascii="Amiri" w:hAnsi="Amiri" w:eastAsia="Amiri" w:cs="Amiri"/>
          <w:color w:val="111111"/>
          <w:sz w:val="28"/>
          <w:sz w:val="28"/>
          <w:szCs w:val="28"/>
          <w:rtl w:val="true"/>
          <w:lang w:bidi="ar-SA"/>
        </w:rPr>
        <w:t>و لطيف</w:t>
      </w:r>
      <w:r>
        <w:rPr>
          <w:rStyle w:val="FootnoteAnchor"/>
          <w:rtl w:val="true"/>
        </w:rPr>
        <w:footnoteReference w:id="486"/>
      </w:r>
      <w:r>
        <w:rPr>
          <w:rFonts w:ascii="IRNazanin" w:hAnsi="IRNazanin" w:eastAsia="IRNazanin"/>
          <w:color w:val="111111"/>
          <w:sz w:val="28"/>
          <w:sz w:val="28"/>
          <w:szCs w:val="28"/>
          <w:rtl w:val="true"/>
          <w:lang w:bidi="fa-IR"/>
        </w:rPr>
        <w:t>،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گناهكارانى را كه به سوى او باز مى‌گردند دوست دارد و با آغوش باز آنان را پذيرا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تفاوت اساسى در خداشناسى اسلام و مسيحيت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اسما و صفات الهى مسيحى،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مى‌شود كه در اسلام به‌شدت از اتصاف خدا به اين صفت نهى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جديد دو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خدا پدر همه‌ى مردم يا همه‌ى مسيحيان شمرده شده است</w:t>
      </w:r>
      <w:r>
        <w:rPr>
          <w:rStyle w:val="FootnoteAnchor"/>
          <w:rtl w:val="true"/>
        </w:rPr>
        <w:footnoteReference w:id="487"/>
      </w:r>
      <w:r>
        <w:rPr>
          <w:rFonts w:ascii="IRNazanin" w:hAnsi="IRNazanin" w:eastAsia="IRNazanin"/>
          <w:color w:val="111111"/>
          <w:sz w:val="28"/>
          <w:sz w:val="28"/>
          <w:szCs w:val="28"/>
          <w:rtl w:val="true"/>
          <w:lang w:bidi="fa-IR"/>
        </w:rPr>
        <w:t>و گاه پدر بودن خدا ويژه‌ى حضرت عيسى عليه‌السلام است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در كاربرد اول پدر بودن خدا صرفا يك معناى تشريفى مجازى است و دلالت بر دوستى خدا نسبت به بندگان و اطاعت بندگان نسبت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مطالعه‌ى كتاب مقدس نيز برداشت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اما در كاربرد دوم به نظر مى‌رسد كه پدر بودن خدا براى شخص حضرت عيسى عليه‌السلام به يك معنا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اناجيل هم‌نوا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مرقس،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خدا بودن عيسى و پدر بودن خدا به همان معناى مجازى است، اما در بخش ديگر عهد جديد كه مروّج الهيات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حقيقتا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حقيقتا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متصف مى‌گردد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دو معنا رد شده است و اين كتاب به كار بردن آن را مجاز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گفتند ما پسران خدا و دوستان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خاطر گناهانتان شما را عذاب مى‌كند؟ بلكه شما بشرى هستيد هم‌چون ديگر كسانى كه خلق كرده است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در اين آيه معلوم است كه يهود و نصارى به معناى تشريفى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عطف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به‌خوبى نشان مى‌دهد، با اين حال قرآن اين نوع سخن‌گويى را رد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مخلوق خداييد و مخلوق نبايد خدا را پدر خود بخواند و رابطه‌ى خدا با مخلوقات رابطه‌ى پدر و فرزندى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صورت تشريفى و مجازى، خدا را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پدر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خدا به صورت حقيقى و واقعى به طريق اولى محكوم و مردود مى‌گردد؛ و لذا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r>
        <w:rPr>
          <w:rStyle w:val="FootnoteAnchor"/>
        </w:rPr>
        <w:footnoteReference w:id="49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دوم در توحيد است كه در مسيحيت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سعى در جمع كردن بين اين‌دو آموزه دارند، اما به نظر مى‌رسد كه هيچ بيانى از تثليث مورد قبول قرآن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و آيا تثليث نوعى شرك است؟ در ميان اديان ابراهيمى، يهوديت و اسلام معتقد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شائبه‌ى هيچ گونه تركيبى، حتى تركيب ذهنى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نيز خود را از اديان توحيدى و يكتاپرست مى‌داند و شبهه‌ى شرك را از خود مى‌زدايد؛ با وجود اين، هر سه فرقه‌ى مهم مسيحى</w:t>
      </w:r>
      <w:r>
        <w:rPr>
          <w:rStyle w:val="FootnoteAnchor"/>
          <w:rtl w:val="true"/>
        </w:rPr>
        <w:footnoteReference w:id="493"/>
      </w:r>
      <w:r>
        <w:rPr>
          <w:rFonts w:ascii="Amiri" w:hAnsi="Amiri" w:eastAsia="Amiri" w:cs="Amiri"/>
          <w:color w:val="111111"/>
          <w:sz w:val="28"/>
          <w:sz w:val="28"/>
          <w:szCs w:val="28"/>
          <w:rtl w:val="true"/>
          <w:lang w:bidi="ar-SA"/>
        </w:rPr>
        <w:t>تثليث را در كنار توحيد از اعتقادات اساسى و شاخصه‌ى هر مسيحى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تثليث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يعنى وجود سه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نقلى تثليث و دفاع عقلانى از آن همواره مهم‌ترين دل‌مشغولى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عالمان مسيحى بوده است</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xml:space="preserve">در منابع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معرفى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سه خدا اعتراف نمى‌كنيم، بلكه به خداى واحد در سه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تثليثى كه از نظر جوهر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شوراى 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اقانيم ثلاثه در يك الوهيت سهيم نيستند، بلكه هر يك از آنها كامل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همان پدر است و پدر همان پسر است و روح القدس همان پدر و پسر است؛ يعنى از نظر سرشت و طبيعت يك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شوراى تولدو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اقانيم ثلاثه، همين حقيقت، يعنى جوهر و ذات و سرنوشت الهى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شوراى لاتران</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مونتگمرى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هم‌چنين به يگانگى خدا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اعتقادنامه‌هاى عمده‌ى آنها، يعنى اعتقادنامه‌ى نيقيه، با اين كلمات شروع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يك خدا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آنها اعتقاد دارند كه خدا به گونه‌اى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ظريف و پيچيده است و مسيحيان معمولى بايد آن را، بدون اين كه بتوانند كاملا ً توضيح دهند،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انگليسى آن چينن است</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One substance and three persons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ذات و سه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كلمه‌ى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كلمه‌ى يونانى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Hypostasis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مبناى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مقدس كه سرچشمه‌ى اعتقادات مسيحيت است، اثرى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هرگز اقنوم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خوانده نشده، و با خدا يكى دانسته نشده است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آن چه در 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آمده است و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نيز جزء كوچكى از اناجيل اربعه را تشكيل مى‌دهد كه شامل بعضى آيات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در سه انجيل ديگر،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لوقا و مرقس، اثرى از اين كه عيسى خدا يا جزء خدا باشد به چشم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ريشه‌ى اعتقاد به تثليث كجاست؟ ظاهرا ريشه‌ى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اعتقادنامه‌ى نيقيه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اعتقادنامه‌ى نيقيه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شهرهاى آسياى صغير، واقع در كشور تركيه‌ى كنونى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نزاع الهياتى در مسيحيت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مسيح با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كنستانتين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قرن چهارم،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عقيده‌ى برخى از عالمان مسيحى اين بود كه خدا از خلقت كاملاً جداست؛ پس ممكن نيست مسيحى را كه به زمين آمده و چون انسان تولد يافته است، با خدايى كه نمى‌شود شناخت، يكى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را توليد نمود، پس پسر مخلوق است و از ذات پدر نيست و به تمام معنا وى را خدا نتوان خواند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عالمان مسيحى به‌شدت با نظر فوق مخالفت و صاحبان آن را تكفير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بين دو نظريه، آشوبى عظيم براى كليسا و امپراطورى روم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تفرقه بيمناك شده بود ابتدا سعى نمود بين دو گروه آشتى برقرار نمايد؛ از اين رو، نامه‌اى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الكساندر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گروهى كه از هم‌ذات بودن پسر و روح‌القدس با پدر دفاع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نامه‌اى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گروهى كه قايل به جدايى ذات پدر با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و از آنان خواست كه به اين نزاع‌هاى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دهند</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xml:space="preserve">از آن جا كه نزاع مذكور فروكش نكرد، قسطنطين بر آن شد تا شورايى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مسيحى تشكيل دهد و اين بحث را در آن مطرح كند؛ لذا به دستور وى نخستين شوراى جهانى مسيحى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شهر نيقيه، و با حضور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شخصاً رياست برخى از نشست‌هاى اين شورا را بر عهده داشت و تمام هزينه‌ها را مى‌پرداخت و البته از همين زمان كليسا خود را تحت سلطه‌ى رياست رهبر سياسى حكومت ديد، اما چنان درگير مسائل كلامى و الهياتى بودند كه فرصت فكر كردن به اين مسئله‌ى خاص را نداشتند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اين شورا اعتقادنامه‌اى را تصويب 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اعتقادنامه‌ى نيقيه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در آن براى نخستين بار در يك سند رسمى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اعتقادنامه‌ى نيقيه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داريم به خداى واحد، پدر قادر مطلق، خداى همه‌ى چيزهاى مرئى و نامرئى؛ و به خداوند واحد عيسى مسيح، پسر خدا، مولود از پدر، يگانه مولود كه از ذات پدر است، خدا از خدا، نور از نور، خداى حقيقى از خداى حقيقى، كه مولود است نه مخلوق، از يك ذات با پدر، به وسيله‌ى او همه چيز وجود يافت، آن چه در آسمان است و آن چه بر زمين است؛ و او به خاطر ما آدميان و براى نجات ما نزول كرد و مجسّم شد، انسان گرديد و زحمت كشيد؛ او براى ما مصلوب شد، تحمل درد كرد، مدفون شد، و روز سوم از قبر برخاست و بر طبق رسالتش، به آسمان صعود كرد و در سمت راست پدر نشسته است؛ و با </w:t>
      </w:r>
    </w:p>
    <w:p>
      <w:pPr>
        <w:pStyle w:val="BookText"/>
        <w:rPr/>
      </w:pPr>
      <w:r>
        <w:rPr>
          <w:rFonts w:ascii="IRNazanin" w:hAnsi="IRNazanin" w:eastAsia="IRNazanin"/>
          <w:color w:val="111111"/>
          <w:sz w:val="28"/>
          <w:sz w:val="28"/>
          <w:szCs w:val="28"/>
          <w:rtl w:val="true"/>
          <w:lang w:bidi="fa-IR"/>
        </w:rPr>
        <w:t>جلال و شكوه براى داورى مردگان و زندگان بازخواهد گشت و فرمان‌روايى او پايانى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روح القدس، پروردگارى كه زنده مى‌سازد و از پدر و پسر صادر مى‌شود و با پدر و پسر پرستش مى‌شود، و آن كه از دهان انبيا سخن گفته است اعتقاد داريم</w:t>
      </w:r>
      <w:r>
        <w:rPr>
          <w:rFonts w:eastAsia="IRNazanin" w:cs="IRNazanin"/>
          <w:color w:val="111111"/>
          <w:sz w:val="28"/>
          <w:szCs w:val="28"/>
          <w:rtl w:val="true"/>
          <w:lang w:bidi="fa-IR"/>
        </w:rPr>
        <w:t>.</w:t>
      </w:r>
      <w:r>
        <w:rPr>
          <w:rStyle w:val="FootnoteAnchor"/>
          <w:rtl w:val="true"/>
        </w:rPr>
        <w:footnoteReference w:id="50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متن امروزه در كليساى مسيحيت به عنوان اصول اعتقادى تعليم داده مى‌شود و هم اكنون در هر روز يكشنبه و نيز در اعياد مسيحى در كليساها تكرار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تصويب اين بيانيه، هم‌سانى عيسى و خداى خالق تثبيت شد و اب و ابن و روح القدس، سه وجود با يك ماهيت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خردستيزى تثليث يكى از معضلات اساسى در نظريه‌ى تثليث فهم ناپذيرى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عبارات عالمان مسيحى برداشت مى‌شود كه نظريه‌ى تثليث براى مسيحيان معمولى فهم‌ناپذير است، ولى عالمان مسيحى راز آن را دريافته‌اند؛</w:t>
      </w:r>
      <w:r>
        <w:rPr>
          <w:rStyle w:val="FootnoteAnchor"/>
          <w:rtl w:val="true"/>
        </w:rPr>
        <w:footnoteReference w:id="503"/>
      </w:r>
      <w:r>
        <w:rPr>
          <w:rFonts w:ascii="IRNazanin" w:hAnsi="IRNazanin" w:eastAsia="IRNazanin"/>
          <w:color w:val="111111"/>
          <w:sz w:val="28"/>
          <w:sz w:val="28"/>
          <w:szCs w:val="28"/>
          <w:rtl w:val="true"/>
          <w:lang w:bidi="fa-IR"/>
        </w:rPr>
        <w:t>در حالى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يكى از مفسران عهد جديد، در تفسير آيه‌ى اول انجيل يوحنّا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كلمه با خدا بود و كلمه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منظور عبارت نام‌برده اين است كه كلمه سهمى از ذات بارى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انسان قاصر است از اين كه بفهمد چنين چيزى بدون اين كه قايل به ثنويت باشيم، چگونه امكان‌پذير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ولى عقيده و ايمان كليساى مسيحى، از بدو تأسيس تاكنون، اين بوده كه خدا يكى است و كلمه‌ى خدا داراى الوهيت است و كلمه خداست</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جالب‌تر آن است كه حتى كسانى كه تثليث را خود به طور رسمى وارد مسيحيت كردند، يعنى سران شوراى نيقيه، به اين معترف‌اند كه فهم تثليث مشكل است و فقط بايد به آن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آتاناسيوس، سر كشيش فصيح و پرخاشگرى كه الكساندر به عنوان شمشير الهيات خود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مجسم ساختن سه شخص متمايز در يك وجود،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دفاع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بايد در برابر راز تثليث سر فرود آورد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نويسنده‌ى كتاب ايضاح التعليم المسيحى، ضمن اعتراف به فهم‌ناپذير بودن تثليث، در پاسخ به اين سؤال كه چرا خداوند از ما مى‌خواهد عقل را در مقابل مسئله‌اى كه فوق ادراك ماست، تسليم كنيم،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بدين سبب كه در مقابل خداوند متعال خضوع پيشه كنيم و در مقابل عزّتش احترامى شايسته بگذاريم؛ ثانياً، اگر خلاصى و سعادت انسان در فحص نمودن نهفته بود و هر انسانى ملتزم به بحث از حقايق ايمان بود، چه بر سر جنس بشر كه قدرت فهم اكثر اشياى الهى را ندارد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بايد به مسئله‌اى </w:t>
      </w:r>
    </w:p>
    <w:p>
      <w:pPr>
        <w:pStyle w:val="BookText"/>
        <w:rPr/>
      </w:pPr>
      <w:r>
        <w:rPr>
          <w:rFonts w:ascii="IRNazanin" w:hAnsi="IRNazanin" w:eastAsia="IRNazanin"/>
          <w:color w:val="111111"/>
          <w:sz w:val="28"/>
          <w:sz w:val="28"/>
          <w:szCs w:val="28"/>
          <w:rtl w:val="true"/>
          <w:lang w:bidi="fa-IR"/>
        </w:rPr>
        <w:t>فوق ادراك خود مؤمن شويم تا آن چه سبب سقوط اولين پيامبر الهى در ورطه‌ى گناه شد، كه همانا رغبت در كسب بصيرت و آگاهى و فهم بود،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غرض خدا از متعبّد ساختن ما به اين نوع مسائل آن است كه هرگونه كشمكش و جدال را در ميان ما از بين برده، براى ما طريق نجات را هموار سازد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آكوئيناس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چهره‌ى مهم تفكر فلسفى قرون وسطى بر اين باور است كه بسيارى از نظريات بنيادين مسيحى، و از جمله نظريه‌ى تثليث، بيرون از قلمرو عقل و استدلال عقلانى قرار دارند و صرفا بر مبناى ايمان مذهبى پذيرفته مى‌شوند و معتقد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نظريه‌ى تثليث را نمى‌توان با عقل و دليل ثابت كرد، اما به هيچ وجه مغاير و مخالف با عقل و خرد نيست</w:t>
      </w:r>
      <w:r>
        <w:rPr>
          <w:rFonts w:eastAsia="IRNazanin" w:cs="IRNazanin"/>
          <w:color w:val="111111"/>
          <w:sz w:val="28"/>
          <w:szCs w:val="28"/>
          <w:rtl w:val="true"/>
          <w:lang w:bidi="fa-IR"/>
        </w:rPr>
        <w:t>.</w:t>
      </w:r>
      <w:r>
        <w:rPr>
          <w:rStyle w:val="FootnoteAnchor"/>
          <w:rtl w:val="true"/>
        </w:rPr>
        <w:footnoteReference w:id="50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كلمات آكوئيناس چنين بر مى‌آيد كه آموزه‌ى تثليث عقل‌ستيز نيست، بلكه عقل گريز است؛ يعنى ضديتى با عقل ندارد، بلكه فراتر از ادراك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است كه چنين آموزه‌اى عقل‌ستيز است؛ چرا كه سر از تناقض در مى‌آورد، يعنى نمى‌توان يك چيز را در عين وحدت، سه چيز خواند، آن هم به شكلى كه وحدت آن از بين نرود و سه چيز جداگانه هم باشد</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تناقض از مسلّمات عقلى است كه به هيچ وجه گريزى از آن نيست و نمى‌توان گفت اگر آموزه‌اى در دين عقل‌ستيز است، تعبداً بايد پذيرا شد؛ زيرا هيچ دين و امر دينى اصولى خلاف مسلّمات عقل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آموزه‌ى تثليث جزء مطالب كتاب مقدس شمرده نمى‌شود، بلكه از اصولى است كه بعدها جزء آيين مسيحيت در آمده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وجود مقولات فوق ادراك، در هر نظام فكرى و الهياتى مسئله‌اى است كه نمى‌توان آن را يكسره مردود شمرد، اما نكته‌ى اساسى آن است كه تنها پس از خضوع در مقابل حقايقى كه از راه فطرت و عقل به وضوح قابل اثبات هستند و اثبات حقانيت اشخاصى كه بيانگر حقايق‌اند، مى‌توان به مقولات فوق ادراك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مسيحيت نقطه‌ى آغازين الهيات و حساس‌ترين مسئله‌ى فلسفه‌ى خود را فوق ادراك مى‌داند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بياور تا بفهمى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كلامى براى شخصى كه درصدد انتخاب يك مكتب و نظام الهياتى است، قانع كننده نيست؛ چنين شخصى در مواجهه با اديان مختلفى كه به توحيد كامل يا چندخدايى مى‌خوانند، با توجه به كدام رجحان عقلى يا فطرى به مسيحيت بگرود؟ آيا تقاضاى ايمان به امور فوق‌ادراك و يا ضد عقل خود بر خلاف </w:t>
      </w:r>
    </w:p>
    <w:p>
      <w:pPr>
        <w:pStyle w:val="BookText"/>
        <w:rPr/>
      </w:pPr>
      <w:r>
        <w:rPr>
          <w:rFonts w:ascii="Amiri" w:hAnsi="Amiri" w:eastAsia="Amiri" w:cs="Amiri"/>
          <w:color w:val="111111"/>
          <w:sz w:val="28"/>
          <w:sz w:val="28"/>
          <w:szCs w:val="28"/>
          <w:rtl w:val="true"/>
          <w:lang w:bidi="ar-SA"/>
        </w:rPr>
        <w:t>عقل و منطق نيست؟</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حاصل آن كه، مسيحيت در بيان معناى تثليث موفق نبوده و تبيين‌هايى كه از اين اصل شده است، يا سر از تناقض درمى‌آورد و يا سر از شرك؛ و يا اين كه بايد تثليث را يك امر مجازى و تشريفاتى معنا كرد، بدين صورت كه مقصود سه برداشت از امر واحدى باشد و يا قايل به مركب بودن ذات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بسيارى از دانشمندان مسيحى در توصيف و تشبيه نظريه‌ى ارتدكسى كليسا در مورد تثليث دچار اشتباه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 توهمى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تجلّى سه‌گانه از يك واحد را مطرح كرده‌اند،</w:t>
      </w:r>
      <w:r>
        <w:rPr>
          <w:rStyle w:val="FootnoteAnchor"/>
          <w:rtl w:val="true"/>
        </w:rPr>
        <w:footnoteReference w:id="510"/>
      </w:r>
      <w:r>
        <w:rPr>
          <w:rFonts w:ascii="Amiri" w:hAnsi="Amiri" w:eastAsia="Amiri" w:cs="Amiri"/>
          <w:color w:val="111111"/>
          <w:sz w:val="28"/>
          <w:sz w:val="28"/>
          <w:szCs w:val="28"/>
          <w:rtl w:val="true"/>
          <w:lang w:bidi="ar-SA"/>
        </w:rPr>
        <w:t xml:space="preserve">در حالى كه كليسا به صورت رسمى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 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مى‌كند؛ يعنى سه ذات مجزا كه در عين حال يكى هستند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ريشه‌ى تثليث در آيين‌هاى بت‌پرستى كتاب مقدس يك كتاب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قديم و جديد آيات زيادى در معرفى خداى يكتا و يگانه وجود دارد</w:t>
      </w:r>
      <w:r>
        <w:rPr>
          <w:rStyle w:val="FootnoteAnchor"/>
          <w:rtl w:val="true"/>
        </w:rPr>
        <w:footnoteReference w:id="511"/>
      </w:r>
      <w:r>
        <w:rPr>
          <w:rFonts w:ascii="IRNazanin" w:hAnsi="IRNazanin" w:eastAsia="IRNazanin"/>
          <w:color w:val="111111"/>
          <w:sz w:val="28"/>
          <w:sz w:val="28"/>
          <w:szCs w:val="28"/>
          <w:rtl w:val="true"/>
          <w:lang w:bidi="fa-IR"/>
        </w:rPr>
        <w:t>و اثرى از تثليث در آنها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باعث شده كه برخى با تحقيق درباره‌ى خاستگاه اين آيين علت نفوذ چنين نظريه‌اى را در مسيحيت ريشه‌يابى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تاريخى مؤيد اين است كه بسيارى از آموزه‌هاى مسيحيت، از جمله تثليث، تجسّم، فدا، رستاخيز، مصلوب شدن، تاريكى جهان هنگام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نجات دهنده، پسر خدا بودن، نازل شدن پسر خدا براى رهانيدن زندگان و مردگان و موارد بسيار ديگر، در آيين بت‌پرستان سابق، خصوصا هندوها و بوداييان وجود داشته، و از طريق آنان به كليسا راه يافته است؛ مثلاً هندوها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خداى اكبر مى‌دانند كه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متجلّى شده است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اوزيريس</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xml:space="preserve">در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آتيس</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در آسياى صغير،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ديونوسوس</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در يونان، خدايانى بودند كه به خاطر نجات بشر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كيريوس</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را نيز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عيسى عليه‌السلام اطلاق مى‌نمايد، از يونانيان و سورى‌ها كه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بودند، اخذ نموده است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مطالعه‌ى تاريخ آيين‌هاى باستانى به ما نشان مى‌دهد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 بسيار معمول بوده است و بسيارى از پادشاهان،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قصه‌ى مرگ يا مصلوب شدن مقدسين، تحمّل درد و مصيبت، و بالاخره رستاخيز آنان، نمونه‌هاى فراوانى است كه در بسيارى از روايات اساطيرى قديم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هراكلس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آدونيس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مصرى، خدايانى هستند كه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ليكورگوس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ديونيزوس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 شدند؛ برخى از اين خدايان،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برخاستند و بسيارى، مانند عيسى، در روز سوم رستاخيز كردند؛ هر سال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پرستش او از آسياى صغير به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كرده بود،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كاج مى‌آويختند و براى مرگش عزادارى مى‌كردند و پس از سه روز آن را دفن كرده، رستاخيزش را جشن مى‌گرفتند و آن را نشان نجات مى‌دانستند و به نشان اين رستاخيز از خون گاو نر تعميد مى‌گرفتند و كاهن آليتس اعلام مى‌كرد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دلگرم باشيد، همان گونه كه خداوند رستاخيز كرد، شما هم نجات خواهيد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ديونيزوس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معابد خود مجسمه يا نقش مصلوب خدا را نشان مى‌دادند، همان گونه كه در كليساى مسيحيت، شمايل عيساى مصلوب به جاى خدا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قصه‌ى رستاخيز خدايان و قهرمانان به حدّى شايع بود كه اريگنس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اوريحن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رستاخيز عيسى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معجزه براى بت‌پرستان چيز تازه‌اى نيست</w:t>
      </w:r>
      <w:r>
        <w:rPr>
          <w:rFonts w:eastAsia="IRNazanin" w:cs="IRNazanin"/>
          <w:color w:val="111111"/>
          <w:sz w:val="28"/>
          <w:szCs w:val="28"/>
          <w:rtl w:val="true"/>
          <w:lang w:bidi="fa-IR"/>
        </w:rPr>
        <w:t>».</w:t>
      </w:r>
      <w:r>
        <w:rPr>
          <w:rStyle w:val="FootnoteAnchor"/>
          <w:rtl w:val="true"/>
        </w:rPr>
        <w:footnoteReference w:id="51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و تثليث در آيات بسيارى از قرآن مجيد بر وحدانيت خداوند متعال تكيه شده،</w:t>
      </w:r>
      <w:r>
        <w:rPr>
          <w:rStyle w:val="FootnoteAnchor"/>
          <w:rtl w:val="true"/>
        </w:rPr>
        <w:footnoteReference w:id="519"/>
      </w:r>
      <w:r>
        <w:rPr>
          <w:rFonts w:ascii="IRNazanin" w:hAnsi="IRNazanin" w:eastAsia="IRNazanin"/>
          <w:color w:val="111111"/>
          <w:sz w:val="28"/>
          <w:sz w:val="28"/>
          <w:szCs w:val="28"/>
          <w:rtl w:val="true"/>
          <w:lang w:bidi="fa-IR"/>
        </w:rPr>
        <w:t xml:space="preserve">چنان كه در آياتى از حضرت عيسى عليه‌السلام و حضرت مريم عليهاالسلام نفى الوهيت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تثليث، در دو آيه به صراحت از تفوّه به آن نهى شده و يا معادل كفر دانسته شده است كه ذيلاً ذكر مى‌گردند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نساء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غلوّ و زياده‌روى نكنيد و درباره‌ى خدا غير از حق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عيسى بن مريم فقط فرستاده‌ى خدا و كلمه‌ى اوست كه او را به مريم القا نمود و روحى از طرف او بود؛ بنابراين به خدا و پيامبران او ايمان بياوريد و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 كه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از اين كه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 چه در آسمان‌ها و زمين است؛ و براى تدبير و سرپرستى آنها خداوند كافى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مائده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يكى از سه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يقين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معبود يگانه نيست و اگر از آن چه مى‌گويند دست برندارند، عذاب دردناكى به كافران آنها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سوى خدا بازنمى‌گردند و از او طلب آمرزش نمى‌كنند؟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فرزند مريم، فقط يك فرستاده بود، پيش از وى نيز، فرستادگان ديگرى بودند؛ مادرش زن راست‌گويى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نويسندگان مسيحى معتقدند كه آيات فوق، تثليث را رد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نمى‌كند، بلكه سه خدايى را رد مى‌كند، كه از نظر مسيحيان راست‌انديش نيز اعتقاد درستى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توماس ميشل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سه خدايى را رد مى‌كند، نه تثليث را، كه عقيده‌ى برخى از مشركان حجاز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بخشى از مسيحيت را پذيرفته و تحريف كرده‌اند</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مونتگمرى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اعتقاد به سه خدا را نقد مى‌كند، نه سه اقنوم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اعصار ممكن است مسيحيان ساده و يا بدآموزش ديده‌اى باشند كه به سه خدا اعتقاد داشته باشند؛ و محتمل است چنين افرادى در عربستان زمان حضرت محمد صلى‌الله‌عليه‌و‌آله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يك بدعت مسيحى را رد مى‌كند و مسيحيت راست‌انديش با اين نقد موافق 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لكن در آيات فوق شواهدى است كه ثابت مى‌كند مقصود قرآن همان تثليث رايج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اهل كتاب را از غلوّ باز مى‌دارد، سپس به صورت حصر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فقط پيامبر خدا و كلمه‌ى</w:t>
      </w:r>
      <w:r>
        <w:rPr>
          <w:rStyle w:val="FootnoteAnchor"/>
          <w:rtl w:val="true"/>
        </w:rPr>
        <w:footnoteReference w:id="523"/>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نگوييد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است از اين كه پسرى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w:t>
      </w:r>
    </w:p>
    <w:p>
      <w:pPr>
        <w:pStyle w:val="BookText"/>
        <w:rPr/>
      </w:pPr>
      <w:r>
        <w:rPr>
          <w:rFonts w:ascii="IRNazanin" w:hAnsi="IRNazanin" w:eastAsia="IRNazanin"/>
          <w:color w:val="111111"/>
          <w:sz w:val="28"/>
          <w:sz w:val="28"/>
          <w:szCs w:val="28"/>
          <w:rtl w:val="true"/>
          <w:lang w:bidi="fa-IR"/>
        </w:rPr>
        <w:t xml:space="preserve">شخصيت دوم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و قرآن اين انديشه‌ى رسمى مسيحى رايج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آيه‌ى دوم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الوهيت مسيح را نفى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 جز پيامبرى نبود كه قبل از او هم پيامبرانى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قرآن، مسيح انسانى صرف است و اين با تثليث رايج مسيحى سازگارى ندارد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از نگاه قرآن حضرت عيسى عليه‌السلام شخصيتى است كه دو امتياز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مقام رسالت، و ديگرى تولّد معجزه آساى او با كلمه‌ى تكوينى خداوند</w:t>
      </w:r>
      <w:r>
        <w:rPr>
          <w:rFonts w:eastAsia="IRNazanin" w:cs="IRNazanin"/>
          <w:color w:val="111111"/>
          <w:sz w:val="28"/>
          <w:szCs w:val="28"/>
          <w:rtl w:val="true"/>
          <w:lang w:bidi="fa-IR"/>
        </w:rPr>
        <w:t>.</w:t>
      </w:r>
      <w:r>
        <w:rPr>
          <w:rStyle w:val="FootnoteAnchor"/>
          <w:rtl w:val="true"/>
        </w:rPr>
        <w:footnoteReference w:id="52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امتياز اول تمام رسولان خداوند با وى شريك‌اند و در امتياز دوم به آدم ابوالبشر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عيسى نزد خدا هم‌چون مَثل آدم است كه او را از خاك آفريد، پس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يافت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با دقت در آيات قرآن واضح مى‌گردد كه مسيح‌شناسى قرآن با مسيح‌شناسى تثليثى مسيحى سازگار نيست و بر اساس آن حتى به صورت تشريفى نيز نبايد حضرت عيسى عليه‌السلام را پسر خدا ناميد</w:t>
      </w:r>
      <w:r>
        <w:rPr>
          <w:rFonts w:eastAsia="IRNazanin" w:cs="IRNazanin"/>
          <w:color w:val="111111"/>
          <w:sz w:val="28"/>
          <w:szCs w:val="28"/>
          <w:rtl w:val="true"/>
          <w:lang w:bidi="fa-IR"/>
        </w:rPr>
        <w:t>.</w:t>
      </w:r>
      <w:r>
        <w:rPr>
          <w:rStyle w:val="FootnoteAnchor"/>
          <w:rtl w:val="true"/>
        </w:rPr>
        <w:footnoteReference w:id="52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هَرى اوسترين ولفسن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فلسفه علم كلام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تثليثى را رد مى‌كند كه مشتمل بر خدا و مسيح و مريم باشد، در حالى كه آموزه‌هاى رسمى، تثليثى مشتمل بر خدا و مسيحِ از پيش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وى در مقام جواب به اشكال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كردن عيسى، يعنى مسيح تولد يافته، به جاى مسيح از پيش موجود، سابقه در طرز تفكّر تثليث دارد؛ اما درباره‌ى جانشين شدن مريم به جاى روح القدس بايد گفت كه ممكن است سابقه‌اى در چنين طرز تصوّر تثليث، بدان گونه كه اوريجن از انجيل عبرانيان نقل كرده، وجود داشته باشد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توضيح اين نكته درباره‌ى كلام ولفسن، ضرورى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جاى قرآن به صراحت سه شخصيت تثليث در كنار هم معرفى نشده‌اند؛ آن چه در قرآن مى‌توان يافت، نفى صريح تثليث،</w:t>
      </w:r>
      <w:r>
        <w:rPr>
          <w:rStyle w:val="FootnoteAnchor"/>
          <w:rtl w:val="true"/>
        </w:rPr>
        <w:footnoteReference w:id="529"/>
      </w:r>
      <w:r>
        <w:rPr>
          <w:rFonts w:ascii="Amiri" w:hAnsi="Amiri" w:eastAsia="Amiri" w:cs="Amiri"/>
          <w:color w:val="111111"/>
          <w:sz w:val="28"/>
          <w:sz w:val="28"/>
          <w:szCs w:val="28"/>
          <w:rtl w:val="true"/>
          <w:lang w:bidi="ar-SA"/>
        </w:rPr>
        <w:t>نفى الوهيت عيسى،</w:t>
      </w:r>
      <w:r>
        <w:rPr>
          <w:rStyle w:val="FootnoteAnchor"/>
          <w:rtl w:val="true"/>
        </w:rPr>
        <w:footnoteReference w:id="530"/>
      </w:r>
      <w:r>
        <w:rPr>
          <w:rFonts w:ascii="Amiri" w:hAnsi="Amiri" w:eastAsia="Amiri" w:cs="Amiri"/>
          <w:color w:val="111111"/>
          <w:sz w:val="28"/>
          <w:sz w:val="28"/>
          <w:szCs w:val="28"/>
          <w:rtl w:val="true"/>
          <w:lang w:bidi="ar-SA"/>
        </w:rPr>
        <w:t>نفى الوهيت مريم،</w:t>
      </w:r>
      <w:r>
        <w:rPr>
          <w:rStyle w:val="FootnoteAnchor"/>
          <w:rtl w:val="true"/>
        </w:rPr>
        <w:footnoteReference w:id="531"/>
      </w:r>
      <w:r>
        <w:rPr>
          <w:rFonts w:ascii="IRNazanin" w:hAnsi="IRNazanin" w:eastAsia="IRNazanin"/>
          <w:color w:val="111111"/>
          <w:sz w:val="28"/>
          <w:sz w:val="28"/>
          <w:szCs w:val="28"/>
          <w:rtl w:val="true"/>
          <w:lang w:bidi="fa-IR"/>
        </w:rPr>
        <w:t>و نفى الوهيت فرشتگان</w:t>
      </w:r>
      <w:r>
        <w:rPr>
          <w:rStyle w:val="FootnoteAnchor"/>
          <w:rtl w:val="true"/>
        </w:rPr>
        <w:footnoteReference w:id="5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الوهيت مريم بدان معنا نيست كه ضرورتاً قرآن، مريم را يكى از شخصيت‌هاى تثليث مى‌داند؛ چون قراين نشان مى‌دهد كه پرستش عملى مريم در بسيارى كليساهاى مشرق زمين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 قرآن نمى‌گويد كه اين‌ها افراد تثليث هستند، بلكه مى‌گويد مسيحيان براى عيسى و مادرش الوهيت قايل شدند، چنان كه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احبار و رهبانشان الوهيت قائل شدند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 منظور اين نيست كه صريحا خدا خوانده شده‌اند، بلكه اطاعت محض از آنها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علماى مسيحى با آموزه‌ى تثليث هر از چند گاهى برخى افراد و گروه‌هاى مسيحى به آموزه‌ى تثليث اعتراض مى‌كنند و يا تفسيرهاى متفاوت با آن‌چه ديدگاه رسمى مسيحيت است ابراز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جمله‌ى اين جماعات معترض، فرقه‌اى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اونيتاريانيزم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اين جماعت شخصى اسپانيايى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 سروتوس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او را در شهر ژنو، كه مركز فرقه‌ى كالونى بود به جزاى كفر و الحاد، زنده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ملاحظه كرد كه پس از مطالعه‌ى دقيق صحف عهد جديد، مسئله‌ى تثليث، كه برحسب اعتقادنامه‌ى نيقيه، براى عموم مردم مسيحى امرى مسجّل شده بود، در آن صحف وجود ندارد و معتقد شد كه اين عقيده، كفر محض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درباره‌ى خطاهاى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ساخت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مسيحيان معتقدند مرگ عيسى عليه‌السلام كفاره‌ى گناه ذاتى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به چه معناست؛ آيا چنين اعتقادى از نظر اسلام پذيرفتنى است؟ مسيحيان در مورد رستگارى انسان سه مرحله قايل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قبل از هبوط 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بعد از هبوط و قبل از صليب؛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قبل از 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را به صورت خود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پيدايش،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ابتدا پاك و خداگونه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اعتقادنامه‌ى رسمى كليساى كاتوليك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با تفسير زبان نمادين كتاب مقدس به شيوه‌اى معتبر در پرتو عهد جديد و سنّت تعليم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نخستين ما، يعنى آدم و حوا، در اصل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تقدس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شدند</w:t>
      </w:r>
      <w:r>
        <w:rPr>
          <w:rFonts w:eastAsia="IRNazanin" w:cs="IRNazanin"/>
          <w:color w:val="111111"/>
          <w:sz w:val="28"/>
          <w:szCs w:val="28"/>
          <w:rtl w:val="true"/>
          <w:lang w:bidi="fa-IR"/>
        </w:rPr>
        <w:t>.</w:t>
      </w:r>
      <w:r>
        <w:rPr>
          <w:rStyle w:val="FootnoteAnchor"/>
          <w:rtl w:val="true"/>
        </w:rPr>
        <w:footnoteReference w:id="53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نويسنده‌اى از گروه پروتستان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به صورت خدا خلق شد، دو بعد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بعد عقلى و ديگرى بعد 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هبوط آدم بعد دوم از بين رفت ولى اولى باقى ماند</w:t>
      </w:r>
      <w:r>
        <w:rPr>
          <w:rFonts w:eastAsia="IRNazanin" w:cs="IRNazanin"/>
          <w:color w:val="111111"/>
          <w:sz w:val="28"/>
          <w:szCs w:val="28"/>
          <w:rtl w:val="true"/>
          <w:lang w:bidi="fa-IR"/>
        </w:rPr>
        <w:t>.</w:t>
      </w:r>
      <w:r>
        <w:rPr>
          <w:rStyle w:val="FootnoteAnchor"/>
          <w:rtl w:val="true"/>
        </w:rPr>
        <w:footnoteReference w:id="53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هبوط اعتقادنامه‌ى رسمى كليساى كاتوليك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كه نخستين انسان بود، با گناه خود تقدس و عدالت اوليه را كه از خدا دريافت كرده بود، از دست داد؛ و اين تنها براى خود او نبود، بلكه شامل همه‌ى انسان‌ها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سرشتى انسانى را به اولاد خود منتقل كردند كه با گناه نخستين آنان تباه شده بود و بنابراين از تقدّس و عدالت نخستين محروم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محروميت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نتيجه‌ى گناه اصلى، قواى انسان تضعيف شده و او در معرض جهل، رنج و مرگ قرار گرفته و به گناه مايل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تمايل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ما همراه با شوراى ترنت، معتقديم كه گناه اصلى همراه با سرشت انسان، با تولد، و نه با تبعيت، منتقل مى‌گردد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همه‌ى مسيحيان وضعيت نابهنجار انسان سقوط كرده را تصديق مى‌كنند و قايل به سستى و بيمارى قواى انسان شده و تمايل به بدى و زشتى او را مى‌پذيرند؛ منتهى پروتستان‌ها پا را فراتر گذاشته،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انسان با اين سقوط به طور كامل فاسد گشته است و در نتيجه او براى نجات خود هيچ كارى نمى‌تواند انجام دهد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در پاسخ به اين پرسش كه چگونه گناه اوليه‌ى آدم سبب گناهكار شدن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افراد بشر گرديده، ديدگاه‌هاى مختلفى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ديدگاهى كه از محققان مسيحى به عنوان بهترين نظريه پذيرفته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نظريه‌ى شخصيت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رابطه‌ى نزديك فرد با گروهى كه به آن تعلّق دارد سبب مى‌شود كه رفتار فرد به عنوان نماينده‌ى گروه، رفتار آن گروه تلقى گردد و گناه نماينده، گناه تمام آن گروه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نيز به عنوان نماينده‌ى بشريت مرتكب گناه شد و پيامد گناه او دامان بشريت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نمونه هايى در عهد عتيق وجود دارد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مرحله‌ى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 از صليب طبق الهيات رايج مسيحى كه برگرفته از 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آدم مرتكب گناه بزرگى شد كه مجازات آن دامن‌گير او و نسلش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گناه، آدم و نسل او از بهشت و درگاه الهى رانده شده، مقام فرزندخواندگى خود را از دست داده و عبد و بنده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يعنى دستوراتى كه اين بنده مى‌بايد انجام دهد، مجازات اين انسان بود و چون شريعت سنگين بود و انسان نمى‌توانست آن را به طور كامل به جا آورد، دايم بر گناه او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نمى‌توانست خود را از اين مهلكه نجات دهد و به جايگاه نخستين خود بازگردد، پس خدا پسر يگانه‌ى خود را فرستاد، تا جسم گرفته به شكل انسان درآيد و به صليب رود، تا گناه آدم را كفاره دهد و بين انسان و خدا آشتى برقرار شود؛ بنابراين انسان از اين پس مى‌تواند با ايمان به مسيح نجات يابد و بار ديگر پسر خدا خوانده شود و ديگر نيازى به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اجراى احكام شريعت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محبت خود را نسبت به ما كاملاً ثابت كرده است؛ زيرا در ان هنگام كه ما هنوز گناهكار بوديم، مسيح به خاطر ما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ما با خدا دشمن بوديم، او با مرگ پسر خويش دشمنى ما را به دوستى تبديل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به وسيله‌ى يك انسان به جهان وارد شد و اين گناه مرگ را به همراه آورد، در نتيجه چون همه گناه كردند، مرگ همه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شريعت، گناه در جهان وجود داشت، اما چون شريعتى در بين نبود، گناه به حساب آدميان گذاشته نمى‌شد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شريعت آمد تا گناهان افزايش يابند، اما جايى كه گناه افزايش يافت، فيض خدا به مراتب بيشتر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گناه به وسيله‌ى مرگ انسان را تحت فرمان خود درآورد، فيض خدا نيز به وسيله‌ى نيكى مطلق فرمان‌روايى مى‌كند و ما را به وسيله‌ى خداوند ما عيسى مسيح به حيات جاويدان راهنمايى مى‌كند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در مورد كفاره بودن مرگ مسيح، توجيهات مختلفى در طول تاريخ از طرف مسيحيان ابراز شده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نظريه‌ى راست‌دينى مسيحى در مذهب پروتستان اين كفاره را به يك دادگاه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جناياتى مرتكب شده بود كه مى‌بايست به سبب آنها مجازات شود، ولى عيسى عليه‌السلام جاى ما را گرفت و به جاى ما </w:t>
      </w:r>
    </w:p>
    <w:p>
      <w:pPr>
        <w:pStyle w:val="BookText"/>
        <w:rPr/>
      </w:pPr>
      <w:r>
        <w:rPr>
          <w:rFonts w:ascii="IRNazanin" w:hAnsi="IRNazanin" w:eastAsia="IRNazanin"/>
          <w:color w:val="111111"/>
          <w:sz w:val="28"/>
          <w:sz w:val="28"/>
          <w:szCs w:val="28"/>
          <w:rtl w:val="true"/>
          <w:lang w:bidi="fa-IR"/>
        </w:rPr>
        <w:t>مجازات شد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نويسنده‌اى ديگر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آموزه‌ى نجات‌شناسى مسيحى، خدا فقط با توبه‌ى گناهكار نمى‌تواند او را ببخشد چنين كارى براى خداى عادل ممكن نيست و با عدالت الهى منافات دارد؛ خدا وقتى مى‌تواند گناه را ببخشد كه جريمه‌ى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 بتواند ببخشد و در عين حال عدالت او خدشه‌دار نشود، مسيح جريمه‌ى گناهكار را پرداخت كرد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ديدگاه فوق كه به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كفاره‌ى نيابتى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داراى ابعاد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جنبه‌ى جانشينى دارد؛ به اين معنا كه مسيح براى گناهان خود جان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وى از هر گناهى پاك بود</w:t>
      </w:r>
      <w:r>
        <w:rPr>
          <w:rStyle w:val="FootnoteAnchor"/>
          <w:rtl w:val="true"/>
        </w:rPr>
        <w:footnoteReference w:id="544"/>
      </w:r>
      <w:r>
        <w:rPr>
          <w:rFonts w:ascii="IRNazanin" w:hAnsi="IRNazanin" w:eastAsia="IRNazanin"/>
          <w:color w:val="111111"/>
          <w:sz w:val="28"/>
          <w:sz w:val="28"/>
          <w:szCs w:val="28"/>
          <w:rtl w:val="true"/>
          <w:lang w:bidi="fa-IR"/>
        </w:rPr>
        <w:t>و تنها براى گناهان ديگران كشته شد</w:t>
      </w:r>
      <w:r>
        <w:rPr>
          <w:rFonts w:eastAsia="IRNazanin" w:cs="IRNazanin"/>
          <w:color w:val="111111"/>
          <w:sz w:val="28"/>
          <w:szCs w:val="28"/>
          <w:rtl w:val="true"/>
          <w:lang w:bidi="fa-IR"/>
        </w:rPr>
        <w:t>.</w:t>
      </w:r>
      <w:r>
        <w:rPr>
          <w:rStyle w:val="FootnoteAnchor"/>
        </w:rPr>
        <w:footnoteReference w:id="54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جنبه‌ى اقناع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مسيح حس عدالت الهى را اقناع مى‌كند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با مرگ مسيح است كه خدا مى‌تواند گناهكار را عادل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مسيح نه تنها حس عدالت الهى را اقناع مى‌كند بلكه سبب اقناع شريعت خدا </w:t>
      </w:r>
    </w:p>
    <w:p>
      <w:pPr>
        <w:pStyle w:val="BookText"/>
        <w:rPr/>
      </w:pPr>
      <w:r>
        <w:rPr>
          <w:rFonts w:ascii="IRNazanin" w:hAnsi="IRNazanin" w:eastAsia="IRNazanin"/>
          <w:color w:val="111111"/>
          <w:sz w:val="28"/>
          <w:sz w:val="28"/>
          <w:szCs w:val="28"/>
          <w:rtl w:val="true"/>
          <w:lang w:bidi="fa-IR"/>
        </w:rPr>
        <w:t>هم مى‌شود</w:t>
      </w:r>
      <w:r>
        <w:rPr>
          <w:rFonts w:eastAsia="IRNazanin" w:cs="IRNazanin"/>
          <w:color w:val="111111"/>
          <w:sz w:val="28"/>
          <w:szCs w:val="28"/>
          <w:rtl w:val="true"/>
          <w:lang w:bidi="fa-IR"/>
        </w:rPr>
        <w:t>.</w:t>
      </w:r>
      <w:r>
        <w:rPr>
          <w:rStyle w:val="FootnoteAnchor"/>
        </w:rPr>
        <w:footnoteReference w:id="54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كفاره جنبه‌ى تسكين دهنده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مسيح سبب دور ساختن گناه انسان مى‌شود و بدين طريق باعث تسكين و آرام ساختن غضب الهى مى‌گردد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كفاره و تسكين، موضوع مصالحه و آشتى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مسيح غضب الهى را تسكين داد و در نتيجه بين ما و خدا مصالحه شد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كفاره پرداخت تاوان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مسيح پرداخت تاوان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وجهى است كه براى آزادسازى يك برده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به همين دليل جان خود را فداى ما نمود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مسيحيت در فرهنگ مسيحى گناه به دو قسم كلى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ناشى از فعاليت ارادى شخص گناهكار و تخطّى وى از حكم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از فعاليت ارادى ناشى نمى‌شوند؛ مانند لغزش و سهو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آدم از قسم دوم است كه با گناه عادى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قسم </w:t>
      </w:r>
    </w:p>
    <w:p>
      <w:pPr>
        <w:pStyle w:val="BookText"/>
        <w:rPr/>
      </w:pPr>
      <w:r>
        <w:rPr>
          <w:rFonts w:ascii="IRNazanin" w:hAnsi="IRNazanin" w:eastAsia="IRNazanin"/>
          <w:color w:val="111111"/>
          <w:sz w:val="28"/>
          <w:sz w:val="28"/>
          <w:szCs w:val="28"/>
          <w:rtl w:val="true"/>
          <w:lang w:bidi="fa-IR"/>
        </w:rPr>
        <w:t>توجّه به نكاتى ضرورى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در مورد كارهايى كه شريعت ما را به آنها مكلّف مى‌كند، گناه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قصور در يك مورد از احكام شريعت، مانند قصور در تمام شريعت است</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اطلاع از قانون، باعث برائت نخواهد شد</w:t>
      </w:r>
      <w:r>
        <w:rPr>
          <w:rFonts w:eastAsia="IRNazanin" w:cs="IRNazanin"/>
          <w:color w:val="111111"/>
          <w:sz w:val="28"/>
          <w:szCs w:val="28"/>
          <w:rtl w:val="true"/>
          <w:lang w:bidi="fa-IR"/>
        </w:rPr>
        <w:t>.</w:t>
      </w:r>
      <w:r>
        <w:rPr>
          <w:rStyle w:val="FootnoteAnchor"/>
        </w:rPr>
        <w:footnoteReference w:id="55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در اجراى شريعت، شرط لازم براى عدم ارتكاب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انسان در اجراى شريعت به دليل سهمى است كه در گناه آدم دارد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بنابراين، مسئله‌ى كفاره بودن مرگ مسيح را بايد در فضايى مسيحى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نظريه‌ى كفاره از ديدگاه مسيحيان انديشه‌ى گناهِ ذاتى، مانند انديشه‌ى تثليث و تجسّد، در مسير زمان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مباحثات مربوط به تثليث و تجسّد كه به شخصيت فوق بشرى مسيح مربوط مى‌شد، در شرق جهان مسيحيت پى‌گيرى مى‌شد و مباحثات مربوط به آموزه‌ى گناه و فيض الهى در غرب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مهمى كه ذهن انديشمندان كليساى غرب را به خود مشغول كرده بود، اين بود كه آيا در انسان اراده‌ى آزاد وجود دارد؟ و آيا انتخاب </w:t>
      </w:r>
    </w:p>
    <w:p>
      <w:pPr>
        <w:pStyle w:val="BookText"/>
        <w:rPr/>
      </w:pPr>
      <w:r>
        <w:rPr>
          <w:rFonts w:ascii="IRNazanin" w:hAnsi="IRNazanin" w:eastAsia="IRNazanin"/>
          <w:color w:val="111111"/>
          <w:sz w:val="28"/>
          <w:sz w:val="28"/>
          <w:szCs w:val="28"/>
          <w:rtl w:val="true"/>
          <w:lang w:bidi="fa-IR"/>
        </w:rPr>
        <w:t>عمل از خود اوست، يا اين‌كه اعمال انسان غيرانتخابى و از پيش تعيين شده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پلاگيوس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بريتانيايى آغازگر اين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به روم وارد شد از سستى و پايين بودن سطح معنويت در آن‌جا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مى‌ديد كه برخى اين ضعف را ناشى از اراده‌ى خداوند مى‌دانند و شرارت را حالتى جدا ناشدنى از سرشت انسانى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عنوان مبارزه با فساد، شعارِ محورىِ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موظف هستم پس 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 و اعلان نمود كه فيض خداوند به همه‌ى انسان‌ها براى نجات كمك مى‌كند، به اين شرط كه انسان با تلاش، خود را شايسته‌ى فيض قرار دهد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پلاگيوس معتقد بود كه گناه آدم عليه‌السلام تنها در خودش تأثير داشت و از اين ناحيه هيچ ضررى به نوع بشر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 انسانى را خدا مستقيما آفريده است و اين روح، آزاد از تمايلات فاسد و بدون گناه است و مى‌تواند مانند آدم از خدا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پلاگيوس موافقت و مخالفت گروهى از روحانيون مسيحى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مخالفان او، قديس اگوستين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مخالفت‌ها با نظريه‌ى پلاگيوس به حدى بالا گرفت كه وى به بدعت‌كار شناخته و از مقام خود خلع شد</w:t>
      </w:r>
      <w:r>
        <w:rPr>
          <w:rFonts w:eastAsia="IRNazanin" w:cs="IRNazanin"/>
          <w:color w:val="111111"/>
          <w:sz w:val="28"/>
          <w:szCs w:val="28"/>
          <w:rtl w:val="true"/>
          <w:lang w:bidi="fa-IR"/>
        </w:rPr>
        <w:t>.</w:t>
      </w:r>
      <w:r>
        <w:rPr>
          <w:rStyle w:val="FootnoteAnchor"/>
          <w:rtl w:val="true"/>
        </w:rPr>
        <w:footnoteReference w:id="55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پلاگيوس، نجات را خارج از مسيح و كليساى او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تصويرى كه از مسيح نشان مى‌داد صرفا انسانى نمونه بود، نه يك منجى، به گونه‌اى كه انسان، وابسته به فيض مسيح نبود و اين نظريات را گروهى نمى‌توانستند تحمل كنند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بنابراين، نخستين نقدى كه خود مسيحيان به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بودن مرگ مسيح براى گناه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انسان‌هايى كه در ارتكاب گناه اوليه هيچ نقشى نداشته‌اند بايد عواقب وخيم اين گناه را تحمل كنند و مستحق عذاب خداوند شوند؟ نويسنده‌اى مسيحى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انديشان قرون اخير عموما اعتقاد به گناه اوليه را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معنا نيست كه آنها از نقايص موجود در انسان‌ها بى‌خبرند؛ ولى معتقدند كه بشر به طور ذاتى نقص اصولى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انسان شكاف عظيمى وجود ندارد؛ زيرا انسان شبيه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آموزش و پرورش و پيروى از تعاليم عيسى مى‌تواند از گناه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سوسينوس</w:t>
      </w:r>
      <w:r>
        <w:rPr>
          <w:rStyle w:val="FootnoteAnchor"/>
          <w:rtl w:val="true"/>
        </w:rPr>
        <w:footnoteReference w:id="558"/>
      </w:r>
      <w:r>
        <w:rPr>
          <w:rFonts w:ascii="IRNazanin" w:hAnsi="IRNazanin" w:eastAsia="IRNazanin"/>
          <w:color w:val="111111"/>
          <w:sz w:val="28"/>
          <w:sz w:val="28"/>
          <w:szCs w:val="28"/>
          <w:rtl w:val="true"/>
          <w:lang w:bidi="fa-IR"/>
        </w:rPr>
        <w:t xml:space="preserve">نيز معتقدند كه انسان‌ها مانند حضرت آدم هنوز هم آزادى انتخاب بين نيكى و بدى را دارند 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آموزه‌اى خلاف منطق است</w:t>
      </w:r>
      <w:r>
        <w:rPr>
          <w:rFonts w:eastAsia="IRNazanin" w:cs="IRNazanin"/>
          <w:color w:val="111111"/>
          <w:sz w:val="28"/>
          <w:szCs w:val="28"/>
          <w:rtl w:val="true"/>
          <w:lang w:bidi="fa-IR"/>
        </w:rPr>
        <w:t>.</w:t>
      </w:r>
      <w:r>
        <w:rPr>
          <w:rStyle w:val="FootnoteAnchor"/>
          <w:rtl w:val="true"/>
        </w:rPr>
        <w:footnoteReference w:id="55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تبيين نقش اساسىِ كشته شدن مسيح در نجات بشر تنظيم شده است، ناخواسته تصويرى از خداوند ارائه مى‌كند كه براى ارضاى قدّوسيت و عدالت خود چاره‌اى جز انتقام از گناهكاران ندارد و بخشش و عفو او تنها زمانى ممكن است كه تاوان گناه پرداخت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خداى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پذيرش مسيحيان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تصويرى از خدا ارائه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عهد عتيق خدايى مهربان و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نياز به تاوان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نويسنده‌اى كاتوليك به ناصحيح بودن آموزه‌ى فدا اعتراف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متكلمان مسيحى عصر ما نظريه‌ى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آنسلم</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 xml:space="preserve">را، كه به نظريه‌ى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مردود مى‌شمارند، چون تصوير خشن و زشتى از مفهوم صلاح الهى و عدل خداوندى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چنين فرض مى‌كند كه خداوند، خون مسيح را كه بى‌گناه از هر خطايى بود، تاوان گناه ديگران ساخت و در اين مسير مسيح را به سخت‌ترين عذاب و به مرگى دردناك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چنين رفتار وحشيانه و ظالمانه‌اى را براى رسيدن به مقصود نمى‌پسندد؛ پس چگونه مى‌توان چنين كارى را به خداوند نسبت داد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انسان‌شناسى اسلام داستان گناه آدم و رانده شدن او در چند جاى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وضعيت انسان را قبل از هبوط و بعد از آن به اين شكل ملاحظه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مى‌خواهد خليفه‌اى براى خود در زمين بگمارد، پس انسان را خلق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برتر از فرشتگان است و خداوند به آنان دستور مى‌دهد كه به او سجده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خلقت انسان از يك نطفه‌ى مختلط شروع مى‌شود؛ او بايد آزمايش شود و لذا شنوايى و بينايى به او داده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موجود با ديگر مخلوقات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بار امانت الهى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مكلف است و آزادى و اختيار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لازمه‌ى اين اختيار ظلم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اعتراض مى‌كنند كه اين چه خليفه و جانشينى است كه فساد مى‌كند و خون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امر را نفى نمى‌كند، ولى پاسخ مى‌دهد كه در اين موجود چيزى هست كه فساد و خون‌ريزى او را جبران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در نشئه‌ى ديگرى از حيات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گرسنگى و تشنگى و برهنگى و آفتاب‌زدگى براى او وجود نداشته و از نعمت‌هاى الهى بهره‌مند بوده است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تنها يك دستور به او داده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ممنوعه نزديك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از ستمكاران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شيطان او و همسرش را فريفت و آنان از آن درخت خوردند و در نتيجه آنچه از عورت آنها بر ايشان پوشيده مانده بود، براى آنان نمايان گرديد و آنان از بهشت رانده شدند</w:t>
      </w:r>
      <w:r>
        <w:rPr>
          <w:rFonts w:eastAsia="IRNazanin" w:cs="IRNazanin"/>
          <w:color w:val="111111"/>
          <w:sz w:val="28"/>
          <w:szCs w:val="28"/>
          <w:rtl w:val="true"/>
          <w:lang w:bidi="fa-IR"/>
        </w:rPr>
        <w:t>.</w:t>
      </w:r>
      <w:r>
        <w:rPr>
          <w:rStyle w:val="FootnoteAnchor"/>
        </w:rPr>
        <w:footnoteReference w:id="56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خدا از نزديك شدن به درخت، ارشادى بوده است و نه مولوى؛ يعنى خداوند به آنان مى‌گويد اگر مى‌خواهيد از نعمت‌هاى اين بهشت و زندگى بى‌دردسر آن بهره‌مند باشيد، نبايد از ميوه‌ى آن درخت بخوريد؛ ولى آدم و همسرش از ميوه‌ى آن درخت خوردند و سزاوار زندگى زمينى گرديدند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ارشادى بودن اين نهى اين است كه پس از پذيرفته شدن توبه‌ى آدم، او ديگر به آن بهشت بازگردانده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آن نهى مولوى بود، مى‌بايست آثار آن گناه با توبه تماما پاك مى‌شد</w:t>
      </w:r>
      <w:r>
        <w:rPr>
          <w:rFonts w:eastAsia="IRNazanin" w:cs="IRNazanin"/>
          <w:color w:val="111111"/>
          <w:sz w:val="28"/>
          <w:szCs w:val="28"/>
          <w:rtl w:val="true"/>
          <w:lang w:bidi="fa-IR"/>
        </w:rPr>
        <w:t>.</w:t>
      </w:r>
      <w:r>
        <w:rPr>
          <w:rStyle w:val="FootnoteAnchor"/>
        </w:rPr>
        <w:footnoteReference w:id="56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 از ارتكاب آن گناه كه در واقع ظلم به نفس خودش بود از خدا طلب بخشايش كرد</w:t>
      </w:r>
      <w:r>
        <w:rPr>
          <w:rStyle w:val="FootnoteAnchor"/>
          <w:rtl w:val="true"/>
        </w:rPr>
        <w:footnoteReference w:id="566"/>
      </w:r>
      <w:r>
        <w:rPr>
          <w:rFonts w:ascii="IRNazanin" w:hAnsi="IRNazanin" w:eastAsia="IRNazanin"/>
          <w:color w:val="111111"/>
          <w:sz w:val="28"/>
          <w:sz w:val="28"/>
          <w:szCs w:val="28"/>
          <w:rtl w:val="true"/>
          <w:lang w:bidi="fa-IR"/>
        </w:rPr>
        <w:t>و خداوند نيز توبه‌ى او را پذيرفت</w:t>
      </w:r>
      <w:r>
        <w:rPr>
          <w:rStyle w:val="FootnoteAnchor"/>
          <w:rtl w:val="true"/>
        </w:rPr>
        <w:footnoteReference w:id="567"/>
      </w:r>
      <w:r>
        <w:rPr>
          <w:rFonts w:ascii="IRNazanin" w:hAnsi="IRNazanin" w:eastAsia="IRNazanin"/>
          <w:color w:val="111111"/>
          <w:sz w:val="28"/>
          <w:sz w:val="28"/>
          <w:szCs w:val="28"/>
          <w:rtl w:val="true"/>
          <w:lang w:bidi="fa-IR"/>
        </w:rPr>
        <w:t xml:space="preserve">و علاوه بر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او را برگزيد</w:t>
      </w:r>
      <w:r>
        <w:rPr>
          <w:rStyle w:val="FootnoteAnchor"/>
          <w:rtl w:val="true"/>
        </w:rPr>
        <w:footnoteReference w:id="568"/>
      </w:r>
      <w:r>
        <w:rPr>
          <w:rFonts w:ascii="IRNazanin" w:hAnsi="IRNazanin" w:eastAsia="IRNazanin"/>
          <w:color w:val="111111"/>
          <w:sz w:val="28"/>
          <w:sz w:val="28"/>
          <w:szCs w:val="28"/>
          <w:rtl w:val="true"/>
          <w:lang w:bidi="fa-IR"/>
        </w:rPr>
        <w:t>و به او و همسرش دستور داد كه به زمين هبوط كنند و در آن جا به زندگى خود ادامه‌دهند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مجموعه‌ى اين آيات برمى‌آيد كه شأن و منزلت انسان قبل از هبوط و بعد آنان هيچ تفاوتى نكرده و تنها در مكان و كيفيت زندگى او تغييراتى رخ داده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او همان انسان است با همان اختيار و آزادى و علم كه به اختيار خود زندگى پرمشقت دنيا را برگزيده و با خطاى خود، بر نفس خويش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رابطه‌ى انسان با خدا در اين دو زندگى تفاوتى ندارد، وگرنه پذيرش توبه‌ى او بى‌معنا بود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در اين‌جا تفاوت اساسى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انسان‌شناسى نظام الهياتى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انسان‌شناسى بر اساس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انسان‌شناسى مسيحى، انسان قبل از هبوط، در مقام فرزندى خدا قرار داشت، ولى با خطاى خود به مرتبه‌ى بندگى تنزل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مدتى معين، پيامبرانى مى‌فرستد تا دستورات بندگى، يعنى شريعت را براى اين انسان بياورند اما با وجود اين، انسان قادر نيست به تنهايى به مقام اوليه‌ى خود بازگردد پس نيازمند به يك منجى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انسان‌شناسى قرآن، قدرت و توانايى و اختيار و منزلت انسان قبل و بعد از هبوط تفاوتى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هبوط بنده‌ى خدا بود و بايد از خدا اطاعت مى‌كرد و بر اثر ارتكاب خطا، نشئه‌ى زندگى او تغيير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 توبه‌ى آدم را پذيرفت، ولى رابطه‌ى او با خدا عوض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و بعد از هبوط از انسان مى‌خواهد كه عبد صالح او باشد و از شيطان تبعيت نكند و براى او پيامبرانى را مى‌فرستد تا هدايت شود؛ بنابراين انسان هرگز محتاج منجى نيست، بلكه به هادى و راهنما نياز دارد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گناه و فدا در منابع اسلامى شناسايى دقيق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بدون توجه به مفهوم اختيار، قدرت، آگاهى و تكليف،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پلاگيوس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موظف هستم پس 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توانايى انجام دادن يا ترك فعل، شرط لازم براى تكليف است و مكلف كردن انسان‌ها بر كارهاى فوق توان، خروج از عدالت و حكمت است</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اين چيزى است كه در نظام الهياتى مسيحى به آن توجه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نقاط افتراق ديدگاه اسلام و مسيحيت در باب گناه اين است كه در انديشه‌ى اسلامى خداوند عادل‌تر و مهربان‌تر از آن است كه انسان‌ها را به سبب گناه ديگرى محاكمه كند، در حالى‌كه در مسيحيت چنين تعليم داده مى‌شود كه خدا براى فيصله دادن به مسئله‌ى گناه آدم و نافرمانى او، فرزند يگانه‌ى خويش را قربانى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نظر مى‌رسد كه مسيحيت براى اثبات جايگاه تجسد و فدا و تصوير نقش خدايى مصلوب، مقدماتى را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مى‌پيمايد كه طى آن خداوند به صورت پروردگارى بى‌منطق، خشن و ظالم به تصوير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آموزه‌ى فدا شدن مسيح به سبب گناه ذاتى شبيه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حاكمى كه به هيچ تخلّف و قصورى از فرمان‌برداران راضى نيست و حتما گناهكاران را كيفر مى‌هد، تا احترام خود و قوانين مملكت را محفوظ دارد، در مقابل خطاى كارگزاران اعلام كند كه من نمى‌توانم از تقصير شما چشم بپوشم، اما در عوضِ مجازات شما، فرزند يگانه و بى‌گناه خود را به سخت‌ترين عقوبت‌ها تنبيه مى‌كنم و از اين پس هر گناهى مرتكب شويد، همين تنبيه شما را كافى است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بنابراين، حتى اگر آلودگى نژاد بشر را از آثار وضعى گناه اوليه بدانيم</w:t>
      </w:r>
      <w:r>
        <w:rPr>
          <w:rStyle w:val="FootnoteAnchor"/>
          <w:rtl w:val="true"/>
        </w:rPr>
        <w:footnoteReference w:id="574"/>
      </w:r>
      <w:r>
        <w:rPr>
          <w:rFonts w:ascii="IRNazanin" w:hAnsi="IRNazanin" w:eastAsia="IRNazanin"/>
          <w:color w:val="111111"/>
          <w:sz w:val="28"/>
          <w:sz w:val="28"/>
          <w:szCs w:val="28"/>
          <w:rtl w:val="true"/>
          <w:lang w:bidi="fa-IR"/>
        </w:rPr>
        <w:t>و معتقد شويم كه قدّوسيت خدا به گونه‌اى است كه حتما بايد انتقام بگيرد، منطق و عقل و عدالت حكم مى‌كند كه اين انتقام از شخصى خاطى و گناهكار گرفته شود، نه از ديگرى كه هيچ گناهى مرتكب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قرآن در اين خصوص چه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هيچ بار بردارى،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بر نمى‌دارد</w:t>
      </w:r>
      <w:r>
        <w:rPr>
          <w:rFonts w:eastAsia="IRNazanin" w:cs="IRNazanin"/>
          <w:color w:val="111111"/>
          <w:sz w:val="28"/>
          <w:szCs w:val="28"/>
          <w:rtl w:val="true"/>
          <w:lang w:bidi="fa-IR"/>
        </w:rPr>
        <w:t>.</w:t>
      </w:r>
      <w:r>
        <w:rPr>
          <w:rStyle w:val="FootnoteAnchor"/>
          <w:rtl w:val="true"/>
        </w:rPr>
        <w:footnoteReference w:id="575"/>
      </w:r>
      <w:bookmarkStart w:id="42" w:name="pg6935_5151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2005824_372815092"/>
      <w:bookmarkStart w:id="44" w:name="_Toc14"/>
      <w:bookmarkEnd w:id="42"/>
      <w:bookmarkEnd w:id="43"/>
      <w:r>
        <w:rPr>
          <w:rtl w:val="true"/>
        </w:rPr>
        <w:t>فصل دهم</w:t>
      </w:r>
      <w:r>
        <w:rPr>
          <w:rtl w:val="true"/>
        </w:rPr>
        <w:t xml:space="preserve">: </w:t>
      </w:r>
      <w:r>
        <w:rPr>
          <w:rtl w:val="true"/>
        </w:rPr>
        <w:t>آخرت‌شناسى</w:t>
      </w:r>
      <w:bookmarkEnd w:id="4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رجعت در مسيحيت چگونه است، چه تفاوت‌ها و شباهت‌هايى ميان رجعت در اسلام و رجعت در مسيحيت وجود دارد؟ رجعت در مسيحيت، از موضوعات كليدى و جزء مهم‌ترين تعاليم كتاب مقدس است، ولى در ميان مسلمانان رواج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رجعت مسيحى را مى‌توان به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شبيه دانست كه تقريبا همه‌ى مسلمانان به آن عقيده دارند و انتظار آن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فوق ابتدا عقيده‌ى مسيحيان و سپس مسلمانان را درباره‌ى رجعت مطرح كرده، به مقايسه‌ى آن دو مى‌پردازيم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رجعت در مسيحيت كليساى اوليه به تعليم در مورد رجعت مسيح علاقه‌ى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منتظر بودند كه مسيح در عصر آنها رجعت فرمايد و نسل بعدى هم همين اميد پرجلال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تا قرن سوم هم ادامه داشت، ولى از زمان كنستانتين به بعد در مورد آن غفلت شد، تا اين كه آن را تقريبا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اخير اين حقيقت مسيحى، در كليساها دوباره مورد تأكيد </w:t>
      </w:r>
    </w:p>
    <w:p>
      <w:pPr>
        <w:pStyle w:val="BookText"/>
        <w:rPr/>
      </w:pP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اهميت رجعت مسيح رجعت مسيح در كتاب مقدس بيش از سيصد بار ذكر شده است و چندين باب كامل به اين موضوع اختصاص دارد؛</w:t>
      </w:r>
      <w:r>
        <w:rPr>
          <w:rStyle w:val="FootnoteAnchor"/>
          <w:rtl w:val="true"/>
        </w:rPr>
        <w:footnoteReference w:id="577"/>
      </w:r>
      <w:r>
        <w:rPr>
          <w:rFonts w:ascii="Amiri" w:hAnsi="Amiri" w:eastAsia="Amiri" w:cs="Amiri"/>
          <w:color w:val="111111"/>
          <w:sz w:val="28"/>
          <w:sz w:val="28"/>
          <w:szCs w:val="28"/>
          <w:rtl w:val="true"/>
          <w:lang w:bidi="ar-SA"/>
        </w:rPr>
        <w:t>حتى بعضى از رساله‌هاى عهد جديد مربوط به رجعت مسيح است</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درك صحيح رجعت مسيح كليد كتاب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درك صحيح رجعت مسيح نخواهيم توانست بسيارى از تعاليم و آيين‌هاى مقدس و وعده‌هاى كتاب مقدس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رجعت مسيح معتقد نباشم، آينده‌ى نجات براى ما روشن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زيادى مسيحيان تشويق شده‌اند كه براى بازگشت مسيح آماده باشند و از اين حقيقت تسلّى پيدا كنند، ضعيفان را با اين حقيقت تقويت نمايند و سختى‌ها را تحمل كنند و اعتماد خود را حفظ نمايند؛ زيرا خداوند به‌زودى مراجعت خواهد كرد و براى منتظران خود بركت و اجر و پاداش خواهد آورد</w:t>
      </w:r>
      <w:r>
        <w:rPr>
          <w:rFonts w:eastAsia="IRNazanin" w:cs="IRNazanin"/>
          <w:color w:val="111111"/>
          <w:sz w:val="28"/>
          <w:szCs w:val="28"/>
          <w:rtl w:val="true"/>
          <w:lang w:bidi="fa-IR"/>
        </w:rPr>
        <w:t>.</w:t>
      </w:r>
      <w:r>
        <w:rPr>
          <w:rStyle w:val="FootnoteAnchor"/>
          <w:rtl w:val="true"/>
        </w:rPr>
        <w:footnoteReference w:id="57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ماهيت رجعت مسيح در مورد ماهيت رجعت مسيح بين مسيحيان اختلاف نظر وجود دارد</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نويسنده‌ى پروتستان‌مذهب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مقدس اشارات زيادى به بازگشت مسيح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اعلام فرمود كه خودش شخصاً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انتظار و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جلال پدر همراه فرشتگان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پيروزى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اين نويسنده به تعابير ديگرى كه در مورد رجعت مسيح ارائه شده، هم‌چون آمدن روح القدس، ايمان آوردن انسان، انهدام اورشليم، زمان مرگ و ايمان آوردن جهان، اشاره مى‌كند و آنها را غلط مى‌شمارد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مراحل رجعت مسيح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اوليه‌ى مسيح يا آمدن مسيح در هوا مرحله‌ى اول بازگشت مسيح، شامل ربوده شدن كليسا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چشم بر هم زدن، ناگهان و بدون خبر، عيسى عليه‌السلام آنانى را كه آماده‌ى بازگشت به سوى او هستند مى‌ربايد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بازگشت به زمين نزول نمى‌كند، بلكه مقدّسان او را در هوا ملاقات مى‌كنند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با اين رجعت مردگان در مسيح برخواهند خاست و زنده خواهند شد و زندگان داراى زندگى باقى خواهند گرديد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هدف از اين ملاقات در آسمان، دادرسى ايمان‌داران و دادن پاداش به </w:t>
      </w:r>
    </w:p>
    <w:p>
      <w:pPr>
        <w:pStyle w:val="BookText"/>
        <w:rPr/>
      </w:pPr>
      <w:r>
        <w:rPr>
          <w:rFonts w:ascii="IRNazanin" w:hAnsi="IRNazanin" w:eastAsia="IRNazanin"/>
          <w:color w:val="111111"/>
          <w:sz w:val="28"/>
          <w:sz w:val="28"/>
          <w:szCs w:val="28"/>
          <w:rtl w:val="true"/>
          <w:lang w:bidi="fa-IR"/>
        </w:rPr>
        <w:t>مؤمنان و حساب پس دادن در استفاده از استعدادها و اموال و فرصت‌هايى است كه به آنها داده شده بود،</w:t>
      </w:r>
      <w:r>
        <w:rPr>
          <w:rStyle w:val="FootnoteAnchor"/>
          <w:rtl w:val="true"/>
        </w:rPr>
        <w:footnoteReference w:id="584"/>
      </w:r>
      <w:r>
        <w:rPr>
          <w:rFonts w:ascii="Amiri" w:hAnsi="Amiri" w:eastAsia="Amiri" w:cs="Amiri"/>
          <w:color w:val="111111"/>
          <w:sz w:val="28"/>
          <w:sz w:val="28"/>
          <w:szCs w:val="28"/>
          <w:rtl w:val="true"/>
          <w:lang w:bidi="ar-SA"/>
        </w:rPr>
        <w:t>و آماده كردن اوضاع و از بين بردن موانع ظهور است</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مصيبت عظيم مرحله‌ى اول و دوم ظهور مسيح، دوره‌ى مصيبت عظيم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دوره كه طبق برخى اشارات،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طول خواهد كشيد،</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زمان تنگى خواهد شد كه از زمانى كه امتى به وجود آمده تا امروز نبوده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كليسا ربوده شود، ديگر نمك و نور در جهان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كوتاهى بعد از ربوده شدن كليسا تا زمانى كه مردم به سوى خداوند بازگشت نكرده‌اند، بر روى زمين هيچ شخص نجات‌يافته‌اى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خدمت بازدارنده‌ى خود را از جهان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فساد و ظلمت به سرعت زياد خواهد شد و گناه همه جا را فرا خواهد گرفت، و مرد بى‌دين ظهور خواهد كرد</w:t>
      </w:r>
      <w:r>
        <w:rPr>
          <w:rFonts w:eastAsia="IRNazanin" w:cs="IRNazanin"/>
          <w:color w:val="111111"/>
          <w:sz w:val="28"/>
          <w:szCs w:val="28"/>
          <w:rtl w:val="true"/>
          <w:lang w:bidi="fa-IR"/>
        </w:rPr>
        <w:t>.</w:t>
      </w:r>
      <w:r>
        <w:rPr>
          <w:rStyle w:val="FootnoteAnchor"/>
          <w:rtl w:val="true"/>
        </w:rPr>
        <w:footnoteReference w:id="58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هزار ساله بر زمين و رجعت دوم وقتى سال‌هاى مصيبت بى‌سابقه به پايان خود نزديك شوند، روح هايى از دهان اژدها، وحش و نبى كاذب خارج مى‌شوند و پادشاهان جهان را براى جنگ دور يكديگر جمع مى‌كنند</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آنان با هم جمع مى‌شوند تا اورشليم را تصرف نمايند و يهوديان فلسطين را به اسارت در آورند</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ولى در آن موقعى كه به پيروزى نزديك شدند، مسيح با لشكريان خود از آسمان نزول خواهد فرمود</w:t>
      </w:r>
      <w:r>
        <w:rPr>
          <w:rStyle w:val="FootnoteAnchor"/>
          <w:rtl w:val="true"/>
        </w:rPr>
        <w:footnoteReference w:id="591"/>
      </w:r>
      <w:r>
        <w:rPr>
          <w:rFonts w:ascii="IRNazanin" w:hAnsi="IRNazanin" w:eastAsia="IRNazanin"/>
          <w:color w:val="111111"/>
          <w:sz w:val="28"/>
          <w:sz w:val="28"/>
          <w:szCs w:val="28"/>
          <w:rtl w:val="true"/>
          <w:lang w:bidi="fa-IR"/>
        </w:rPr>
        <w:t>و در جنگ نهايى پس از غلبه بر آنان، پيشوايانشان گرفتار و به درياچه‌ى آتش افكنده خواهند شد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سپاهيان آنان با شمشيرى كه از دهان مسيح خارج مى‌شود كشته خواهند شد</w:t>
      </w:r>
      <w:r>
        <w:rPr>
          <w:rStyle w:val="FootnoteAnchor"/>
          <w:rtl w:val="true"/>
        </w:rPr>
        <w:footnoteReference w:id="593"/>
      </w:r>
      <w:r>
        <w:rPr>
          <w:rFonts w:ascii="IRNazanin" w:hAnsi="IRNazanin" w:eastAsia="IRNazanin"/>
          <w:color w:val="111111"/>
          <w:sz w:val="28"/>
          <w:sz w:val="28"/>
          <w:szCs w:val="28"/>
          <w:rtl w:val="true"/>
          <w:lang w:bidi="fa-IR"/>
        </w:rPr>
        <w:t>و راه براى استقرار حكومت مسيح هموار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هزار سال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به عنوان فرمانرواى جهانى پرستيده شده، عدل و انصاف كامل برقرار خواهد گشت،</w:t>
      </w:r>
      <w:r>
        <w:rPr>
          <w:rStyle w:val="FootnoteAnchor"/>
          <w:rtl w:val="true"/>
        </w:rPr>
        <w:footnoteReference w:id="594"/>
      </w:r>
      <w:r>
        <w:rPr>
          <w:rFonts w:ascii="Amiri" w:hAnsi="Amiri" w:eastAsia="Amiri" w:cs="Amiri"/>
          <w:color w:val="111111"/>
          <w:sz w:val="28"/>
          <w:sz w:val="28"/>
          <w:szCs w:val="28"/>
          <w:rtl w:val="true"/>
          <w:lang w:bidi="ar-SA"/>
        </w:rPr>
        <w:t>كليسا با مسيح حكم‌رانى خواهد كرد و</w:t>
      </w:r>
      <w:r>
        <w:rPr>
          <w:rStyle w:val="FootnoteAnchor"/>
          <w:rtl w:val="true"/>
        </w:rPr>
        <w:footnoteReference w:id="595"/>
      </w:r>
      <w:r>
        <w:rPr>
          <w:rFonts w:ascii="Amiri" w:hAnsi="Amiri" w:eastAsia="Amiri" w:cs="Amiri"/>
          <w:color w:val="111111"/>
          <w:sz w:val="28"/>
          <w:sz w:val="28"/>
          <w:szCs w:val="28"/>
          <w:rtl w:val="true"/>
          <w:lang w:bidi="ar-SA"/>
        </w:rPr>
        <w:t>شيطان و روح‌هاى شرير بسته شده و مدت هزار سال در هاويه افكنده خواهند شد،</w:t>
      </w:r>
      <w:r>
        <w:rPr>
          <w:rStyle w:val="FootnoteAnchor"/>
          <w:rtl w:val="true"/>
        </w:rPr>
        <w:footnoteReference w:id="596"/>
      </w:r>
      <w:r>
        <w:rPr>
          <w:rFonts w:ascii="Amiri" w:hAnsi="Amiri" w:eastAsia="Amiri" w:cs="Amiri"/>
          <w:color w:val="111111"/>
          <w:sz w:val="28"/>
          <w:sz w:val="28"/>
          <w:szCs w:val="28"/>
          <w:rtl w:val="true"/>
          <w:lang w:bidi="ar-SA"/>
        </w:rPr>
        <w:t xml:space="preserve">وضعيت طبيعت نيز عوض شده، بارش باران فراوان، و زمين بسيار حاصل‌خيز و محصول زياد و عمرها </w:t>
      </w:r>
    </w:p>
    <w:p>
      <w:pPr>
        <w:pStyle w:val="BookText"/>
        <w:rPr/>
      </w:pPr>
      <w:r>
        <w:rPr>
          <w:rFonts w:ascii="IRNazanin" w:hAnsi="IRNazanin" w:eastAsia="IRNazanin"/>
          <w:color w:val="111111"/>
          <w:sz w:val="28"/>
          <w:sz w:val="28"/>
          <w:szCs w:val="28"/>
          <w:rtl w:val="true"/>
          <w:lang w:bidi="fa-IR"/>
        </w:rPr>
        <w:t>طولانى خواهد شد،</w:t>
      </w:r>
      <w:r>
        <w:rPr>
          <w:rStyle w:val="FootnoteAnchor"/>
          <w:rtl w:val="true"/>
        </w:rPr>
        <w:footnoteReference w:id="597"/>
      </w:r>
      <w:r>
        <w:rPr>
          <w:rFonts w:ascii="IRNazanin" w:hAnsi="IRNazanin" w:eastAsia="IRNazanin"/>
          <w:color w:val="111111"/>
          <w:sz w:val="28"/>
          <w:sz w:val="28"/>
          <w:szCs w:val="28"/>
          <w:rtl w:val="true"/>
          <w:lang w:bidi="fa-IR"/>
        </w:rPr>
        <w:t xml:space="preserve">شادى و سعادت و شفاى بدنى و رفاه و امنيت و روابط دوستانه بين مردم برقرار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كه در موقع سقوط در گناه از دست داده بود، به دست خواهد آورد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سلطنت هزار ساله، داورى توسط مسيح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داورى تمام امت‌ها جمع خواهند شد و براى صالحان، حيات ابدى و براى طالحان، مجازات و آتش ابدى در نظر گرفته خواهد شد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پروتستان‌ها معتقد به رجعت مسيح در آخر الزمان و در همين دنيا هستند، اما عقيده به اخروى بودن بازگشت مسيح، در سده‌هاى اخير طرف‌داران بيشترى در ميان مسيحيان دارد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كليساى شرق، هم زمان با رجعت مسيح بر پايى قيامت را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حوادثى كه هم‌زمان با آمدن دوباره‌ى مسيح رخ خواهد داد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نهايى؛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حكومت مسيح به طور كامل، يعنى داخل شدن كليسا در عظمت آسمانى خود</w:t>
      </w:r>
      <w:r>
        <w:rPr>
          <w:rFonts w:eastAsia="IRNazanin" w:cs="IRNazanin"/>
          <w:color w:val="111111"/>
          <w:sz w:val="28"/>
          <w:szCs w:val="28"/>
          <w:rtl w:val="true"/>
          <w:lang w:bidi="fa-IR"/>
        </w:rPr>
        <w:t>.</w:t>
      </w:r>
      <w:r>
        <w:rPr>
          <w:rStyle w:val="FootnoteAnchor"/>
          <w:rtl w:val="true"/>
        </w:rPr>
        <w:footnoteReference w:id="60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كليساى كاتوليك نيز در اعتقادنامه‌ى رسمى خود، اخروى بودن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مسيح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داورى نهايى همه‌ى مردگان برخواهند خاست، و اين زمانى است كه همه‌ى اهل قبور صداى پسر انسان را مى‌شنوند و از قبور خارج مى‌شوند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از عبارت فوق استفاده مى‌شود كه صداى پسر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صور اسرافيل و آغاز قيامت را اعلام مى‌كند، و برگشت مسيح هم‌زمان با برپايى رستاخيز و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نظريه‌ى فوق، دوره‌ى هزار ساله‌ى آرمانى كليساى مسيحيت، قبل از رجعت مسيح خواهد بود</w:t>
      </w:r>
      <w:r>
        <w:rPr>
          <w:rFonts w:eastAsia="IRNazanin" w:cs="IRNazanin"/>
          <w:color w:val="111111"/>
          <w:sz w:val="28"/>
          <w:szCs w:val="28"/>
          <w:rtl w:val="true"/>
          <w:lang w:bidi="fa-IR"/>
        </w:rPr>
        <w:t>.</w:t>
      </w:r>
      <w:r>
        <w:rPr>
          <w:rStyle w:val="FootnoteAnchor"/>
        </w:rPr>
        <w:footnoteReference w:id="60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اسلام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يك عقيده‌ى همگانى نيست، بلكه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مكتب پيروان اهل بيت عليهم‌السلام اختصاص دارد</w:t>
      </w:r>
      <w:r>
        <w:rPr>
          <w:rStyle w:val="FootnoteAnchor"/>
          <w:rtl w:val="true"/>
        </w:rPr>
        <w:footnoteReference w:id="604"/>
      </w:r>
      <w:r>
        <w:rPr>
          <w:rFonts w:ascii="IRNazanin" w:hAnsi="IRNazanin" w:eastAsia="IRNazanin"/>
          <w:color w:val="111111"/>
          <w:sz w:val="28"/>
          <w:sz w:val="28"/>
          <w:szCs w:val="28"/>
          <w:rtl w:val="true"/>
          <w:lang w:bidi="fa-IR"/>
        </w:rPr>
        <w:t xml:space="preserve">و به اين معناست كه خداوند متعال، پس از ظهور منجى آخرالزمان، حضرت مهدى عليه‌السلام ، گروهى از شيعيان را كه از دنيا رفته‌اند، به دنيا بازمى‌گرداند تا آنان به آرزويشان كه ياورى و همراهى و درك وجود او و شوكت و عظمت اسلام است نايل شوند؛ نيز برخى از دشمنان اسلام و اهل بيت را زنده مى‌كند و به دنيا بازمى‌گرداند تا آنان نيز پيروزى حق و نابودى باطل و شوكت اسلام و مؤمنان را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بنگرند و از اعمال گذشته‌ى خود اندوهگين و متأسف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فرآيند، صحنه‌ى كوچك و نمونه‌وارى از قيامت كبرى قابل مشاهده است و عده‌اى پاداش عمل نيك خود و عده‌اى ديگر سزاى اعمال پليد خود را خواهند ديد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ظهور عقيده‌ى ديگرى در ميان مسلمانان وجود دارد كه مربوط به فرقه‌ى خاصى نيست و به نظر مى‌رسد كه شباهت بيشترى با رجعت در مسيحيت داشته باشد و آن ظهور منجى آخر الزمان است كه قبل از برپايى قيامت ظاهر خواهد شد و دنيا را پر از عدل و داد خواهد كرد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مى‌توان گفت خصوصياتى كه مسيحيان براى دوره‌ى هزار ساله‌ى آرمانى بيان مى‌كنند، مانند آبادانى شهرها و بركت و فراوانى ارزاق و امنيت و ايمان و دربند بودن شيطان و ظالمان، همگى همان خصوصياتى است كه در سنت اسلامى براى دوره‌ى ظهور منجى بيان شده است</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همان طور كه در منابع مسيحى دورانى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دوره‌ى مصيبت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شده، روايات زيادى از پيامبر اسلام صلى‌الله‌عليه‌و‌آله و پيشوايان دينى در مورد اوضاع آخرالزمان و وجود فساد و ظلم و جور و گناهان بسيار، مطرح شده است، كه علامات ظهور آن منجى به شمار مى‌روند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سنت اسلامى، بازگشت حضرت عيسى مسيح عليه‌السلام ، كه قرآن به زنده بودن او تصريح كرده است</w:t>
      </w:r>
      <w:r>
        <w:rPr>
          <w:rStyle w:val="FootnoteAnchor"/>
          <w:rtl w:val="true"/>
        </w:rPr>
        <w:footnoteReference w:id="609"/>
      </w:r>
      <w:r>
        <w:rPr>
          <w:rFonts w:ascii="IRNazanin" w:hAnsi="IRNazanin" w:eastAsia="IRNazanin"/>
          <w:color w:val="111111"/>
          <w:sz w:val="28"/>
          <w:sz w:val="28"/>
          <w:szCs w:val="28"/>
          <w:rtl w:val="true"/>
          <w:lang w:bidi="fa-IR"/>
        </w:rPr>
        <w:t>، انتظار مى‌رود، ولى طبق احاديث اسلامى، پس از ظهور شخصيت منجى آخر الزمان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مهدى نام دارد و از فرزندان پيامبر اسلام صلى‌الله‌عليه‌و‌آله است و جهان را پس از آن كه پر از ظلم و جور شده است مملوّ از عدل و داد خواهد كرد</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در برخى از اين احاديث آمده است كه وقتى عيسى از آسمان فرود آيد، تحت امارت مهدى خواهد بود و به امامت او نماز خواهد خواند</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بنابراين، طبق اين روايات، رجعت مسيح در همين دنيا واقع خواهد شد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معاد در مسيحيت چگونه است؟ معادشناسى اسلامى و مسيحى چه شباهت‌ها و تفاوت هايى دارند؟ صدها آيه در قرآن مجيد به گونه‌اى به مسئله‌ى حيات پس از مرگ و حساب و كتاب و ميزان و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كتاب مقدس اين گونه نيست و آيات معاد بسيار كم‌اند؛ در تورات ذكر صريحى از معاد نيامده و در اناجيل نيز چند آيه بيشتر در اين زمينه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 يهوديان و هم مسيحيان به معاد عقيده دارند و براى اثبات آن به آياتى از تورات كه بالملازمه به حيات پس از مرگ دلالت دارد، يا آياتى از اناجيل كه به مسئله‌ى معاد و حيات پس از مرگ اشاره دارد، استناد مى‌كنند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ماهيت مرگ در مسيحيت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معنا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مرگ جسمانى و يا انفصال نفس از بدن؛ در اين حال روح فانى نمى‌گردد، ولى چون رابطه‌اش با بدن قطع شده، وضع آن تغيير مى‌كند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ديگرى مرگ روحانى، كه وضع روح انسان قبل از نجات و مردن در خطا و گناه است</w:t>
      </w:r>
      <w:r>
        <w:rPr>
          <w:rStyle w:val="FootnoteAnchor"/>
          <w:rtl w:val="true"/>
        </w:rPr>
        <w:footnoteReference w:id="613"/>
      </w:r>
      <w:r>
        <w:rPr>
          <w:rFonts w:ascii="IRNazanin" w:hAnsi="IRNazanin" w:eastAsia="IRNazanin"/>
          <w:color w:val="111111"/>
          <w:sz w:val="28"/>
          <w:sz w:val="28"/>
          <w:szCs w:val="28"/>
          <w:rtl w:val="true"/>
          <w:lang w:bidi="fa-IR"/>
        </w:rPr>
        <w:t>و سوم مرگ دوباره است كه نفس ابدى از حضور خدا منع گرديده به محكوميت و مجازات ابدى محكوم و به جهنم برده مى‌شود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به گفته‌ى عهد قديم، انسان‌ها اعم از نيك و بد، پس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منتظر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فرزند خود يوسف برود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ولى در عهد جديد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پس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كه هر دو يك معنا را مى‌رسانند</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xml:space="preserve">از مطالعه‌ى كتاب مقدس چنين نتيجه مى‌گيريم كه مرگ نابودى نيست، بلكه انتقال است و پس از مرگ، زندگى روح و حيات همراه با شعور و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ادامه خواهد يافت</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تعبير قرآن مجيد درباره‌ى مرگ كه بسيار تكرار شده،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به طور كامل دريافت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فرستاده‌ى خدا انسان را دريافت مى‌كند و نزد خدا مى‌برد و يا خدا خود، انسان را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نيز استفاده مى‌شود كه ماهيت و حقيقت انسان غير از اين بدن مادى است و آن حقيقت پس از مرگ به حيات خود ادامه مى‌دهد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عالم برزخ فقرات متعددى از كتاب مقدس گوياى آن است كه انسان پس از مرگ و قبل از رستاخيز عظيم به حيات خود ادامه مى‌دهد و صالحان در لذت و نعمت، و بدكاران در عذاب و آتش‌اند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در مورد عذاب مؤمنان به مسيح در عالم برزخ، بين كاتوليك‌ها و پروتستان‌ها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كاتوليك‌ها معتقدند كه مؤمنان گناهكار پس از مرگ، در عذاب و آتش تطهير مى‌شوند، سپس به آسمان مى‌روند</w:t>
      </w:r>
      <w:r>
        <w:rPr>
          <w:rStyle w:val="FootnoteAnchor"/>
          <w:rtl w:val="true"/>
        </w:rPr>
        <w:footnoteReference w:id="622"/>
      </w:r>
      <w:r>
        <w:rPr>
          <w:rFonts w:ascii="Amiri" w:hAnsi="Amiri" w:eastAsia="Amiri" w:cs="Amiri"/>
          <w:color w:val="111111"/>
          <w:sz w:val="28"/>
          <w:sz w:val="28"/>
          <w:szCs w:val="28"/>
          <w:rtl w:val="true"/>
          <w:lang w:bidi="ar-SA"/>
        </w:rPr>
        <w:t>و آياتى از كتاب مقدس را شاهد مدعاى خود ذكر مى‌كنند</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xml:space="preserve">اما پروتستان‌ها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فاصله‌ى بين مرگ و رستاخيز، انسان در حالتى برهنه، يعنى بدون بدن، زندگى مى‌كند و مؤمنان در نعمت و نزد مسيح، و كافران در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اين حالت در حضور خداوند هستند و هر چند ترجيح مى‌دهند لباس رستاخيز عظيم و بدن روحانى داشته باشند، اما از وضع دنيوى و بودن در لباس جسمانى، بهتر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 xml:space="preserve">به نظر مى‌رسد انديشه‌ى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مؤمنانِ به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پروتستان‌ها، با انديشه‌ى آنان در باب نجات مرتبط است كه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تنها با ايمان حاصل مى‌شود، نه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را از كتاب مقدس براى اثبات ادعاى خود ذكر مى‌كنند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مسلمانان بر اساس تعاليم قرآن مجيد معتقدند كه انسان پس از مرگ تا قيامت داراى زندگى خاصى است و در عالمى به‌سر مى‌برد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در اين عالم بدكاران در عالم قبر معذّب، و نيكوكاران متنعّم‌اند</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در روايتى معروف از پيامبر اسلام صلى‌الله‌عليه‌و‌آله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باغى از باغ‌هاى بهشت يا حفره‌اى از گودال‌هاى جهنم است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اصل حيات برزخى بين اسلام و مسيحيت اختلاف چندانى نيست، ولى در باب عذاب مؤمنان گنهكار، نظر اكثر مسلمانان با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كاتوليك‌هاى مسيحى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عمومى اعتقاد به رستاخيز عام از مسلّمات هر دو دين است و پيروان هر دو آيين معتقدند كه روزى، همه‌ى انسان‌ها براى داورى برانگيخته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ايمان مسيحى با اعلام رستاخيز مردگان در پايان جهان و حيات ابدى به اوج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رستاخيز مردگان از ابتدا از عناصر اساسى ايمان مسيحى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ترتوليان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مسيحيان به رستاخيز مردگان است، و ما با اين اعتقاد زنده‌ايم</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در انديشه‌ى مسيحيت رجعت و بازگشت مسيح به رستاخيز و قيامت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مسيحيان در مورد اين كه رجعت مسيح در دنياست يا در آخرت، بعضاً ابهام دارد، چنان كه كلماتشان در مورد رستاخيز گاهى ناظر به رجعت مسيح و گاهى مربوط به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كاتوليك در كتاب اعتقادنامه‌ى رسمى خود، اخروى بودن بازگشت مسيح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داورى نهايى، همه‌ى مردگان بر خواهند خاست، و اين فرمانى است كه همه‌ى اهل قبور صداى پسر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مى‌شنوند و از قبور خارج مى‌شوند؛ پس كسانى كه اعمال صالح انجام داده‌اند، براى حيات، و كسانى كه اعمال ناپسند انجام </w:t>
      </w:r>
    </w:p>
    <w:p>
      <w:pPr>
        <w:pStyle w:val="BookText"/>
        <w:rPr/>
      </w:pPr>
      <w:r>
        <w:rPr>
          <w:rFonts w:ascii="IRNazanin" w:hAnsi="IRNazanin" w:eastAsia="IRNazanin"/>
          <w:color w:val="111111"/>
          <w:sz w:val="28"/>
          <w:sz w:val="28"/>
          <w:szCs w:val="28"/>
          <w:rtl w:val="true"/>
          <w:lang w:bidi="fa-IR"/>
        </w:rPr>
        <w:t>داده‌اند براى داورى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مسيح در جلال خود با جميع ملائكه‌ى مقدس خويش مى‌آيد، آن گاه بر كرسى جلال خود خواهد نشست، و جميع امت‌ها در حضور او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هم جدا مى‌كند، به قسمى كه شبان ميش‌ها را از بزها جدا مى‌كند و ميش‌ها را بر دست راست و بزها را بر چپ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در عذاب جاودانى خواهند رفت، اما عادلان در حيات جاودانى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در فرهنگ قرآن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درباره‌ى قيامت بيش از ساير واژه‌ها به كار رفته است</w:t>
      </w:r>
      <w:r>
        <w:rPr>
          <w:rStyle w:val="FootnoteAnchor"/>
          <w:rtl w:val="true"/>
        </w:rPr>
        <w:footnoteReference w:id="631"/>
      </w:r>
      <w:r>
        <w:rPr>
          <w:rFonts w:ascii="IRNazanin" w:hAnsi="IRNazanin" w:eastAsia="IRNazanin"/>
          <w:color w:val="111111"/>
          <w:sz w:val="28"/>
          <w:sz w:val="28"/>
          <w:szCs w:val="28"/>
          <w:rtl w:val="true"/>
          <w:lang w:bidi="fa-IR"/>
        </w:rPr>
        <w:t>و برپايى قيامت و حساب‌رسى را به خاطر عدل و حكمت خداوند و عادلانه بودن آفرينش او مى‌داند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آنان كه مرتكب كارهاى بد شدند گمان كرده‌اند كه آنان را مانند مردمى كه ايمان آورده‌اند و اعمال نيك انجام مى‌دهند، قرار مى‌دهيم، به گونه‌اى كه زندگى و مرگشان يكسان باشد؟ آنان بد حكمى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و زمين را بر حق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كس به جزاى آن چه كسب كرده برسد، و آنان هرگز مورد ظلم قرار نخواهند گرفت</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پس در هر دو دين، هدف از قيامت تحقق عدالت خداوند و داورى و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حساب‌رسى اعمال است، با اين تفاوت كه عهد جديد اين وظيفه را برعهده‌ى عيسى عليه‌السلام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بنابر كتاب عهد جديد و اعتقاد مسيحيان، پس از داورى نهايى، ابرار از اشرار جدا شده، ابرار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سعادتمند خواهند گشت و اشرار در دوزخ يا آتش براى هميشه معذب خواهند بود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عالمان الهيات مسيحى درباره‌ى جزئيات ثواب و عقاب و بهشت و دوزخ بحث هايى كرده و به تفصيل درباره‌ى آنها سخن گفته‌اند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در قرآن مجيد، پس از حساب‌رسى، انسان‌ها به دو دسته، اصحاب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نار و اصحاب جنت مساوى و يكسان نيستند، بهشتيان‌اند كه كامياب‌اند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هم چنين طبق آيات قرآن، گروهى براى هميشه در بهشت و گروهى ديگر براى هميشه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و در حد توان كارهاى نيك انجام داده باشند، براى هميشه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ايمان آورده و اعمال شايسته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جز به قدر توانش تكليف نمى‌كنيم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بهشت و در آن </w:t>
      </w:r>
    </w:p>
    <w:p>
      <w:pPr>
        <w:pStyle w:val="BookText"/>
        <w:rPr/>
      </w:pPr>
      <w:r>
        <w:rPr>
          <w:rFonts w:ascii="IRNazanin" w:hAnsi="IRNazanin" w:eastAsia="IRNazanin"/>
          <w:color w:val="111111"/>
          <w:sz w:val="28"/>
          <w:sz w:val="28"/>
          <w:szCs w:val="28"/>
          <w:rtl w:val="true"/>
          <w:lang w:bidi="fa-IR"/>
        </w:rPr>
        <w:t>جاودان اند</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ولى كسانى كه كفر ورزند</w:t>
      </w:r>
      <w:r>
        <w:rPr>
          <w:rStyle w:val="FootnoteAnchor"/>
          <w:rtl w:val="true"/>
        </w:rPr>
        <w:footnoteReference w:id="637"/>
      </w:r>
      <w:r>
        <w:rPr>
          <w:rFonts w:ascii="Amiri" w:hAnsi="Amiri" w:eastAsia="Amiri" w:cs="Amiri"/>
          <w:color w:val="111111"/>
          <w:sz w:val="28"/>
          <w:sz w:val="28"/>
          <w:szCs w:val="28"/>
          <w:rtl w:val="true"/>
          <w:lang w:bidi="ar-SA"/>
        </w:rPr>
        <w:t>يا براى خدا شريك قايل شوند</w:t>
      </w:r>
      <w:r>
        <w:rPr>
          <w:rStyle w:val="FootnoteAnchor"/>
          <w:rtl w:val="true"/>
        </w:rPr>
        <w:footnoteReference w:id="638"/>
      </w:r>
      <w:r>
        <w:rPr>
          <w:rFonts w:ascii="IRNazanin" w:hAnsi="IRNazanin" w:eastAsia="IRNazanin"/>
          <w:color w:val="111111"/>
          <w:sz w:val="28"/>
          <w:sz w:val="28"/>
          <w:szCs w:val="28"/>
          <w:rtl w:val="true"/>
          <w:lang w:bidi="fa-IR"/>
        </w:rPr>
        <w:t>يا گناه همه‌ى وجودشان را فرا گيرد</w:t>
      </w:r>
      <w:r>
        <w:rPr>
          <w:rStyle w:val="FootnoteAnchor"/>
          <w:rtl w:val="true"/>
        </w:rPr>
        <w:footnoteReference w:id="639"/>
      </w:r>
      <w:r>
        <w:rPr>
          <w:rFonts w:ascii="Amiri" w:hAnsi="Amiri" w:eastAsia="Amiri" w:cs="Amiri"/>
          <w:color w:val="111111"/>
          <w:sz w:val="28"/>
          <w:sz w:val="28"/>
          <w:szCs w:val="28"/>
          <w:rtl w:val="true"/>
          <w:lang w:bidi="ar-SA"/>
        </w:rPr>
        <w:t>يا نسبت به خدا استكبار ورزند</w:t>
      </w:r>
      <w:r>
        <w:rPr>
          <w:rStyle w:val="FootnoteAnchor"/>
          <w:rtl w:val="true"/>
        </w:rPr>
        <w:footnoteReference w:id="6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مخلّد و جاودان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پرشمارى از قرآن به ذكر جزئيات وضعيت قيامت و بهشت و جهنم و اهل آنها و حالت و شكل و خصوصياتشان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جسمانى يا روحانى بنابر هر دو سنّت مسيحيت و اسلام، در روز قيامت همه‌ى انسان‌ها برانگيخته و دوباره زنده مى‌شوند، اما آيا اين معاد روحانى است يا جسمانى؟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ظاهر كتاب مقدس چنين برداشت كرده‌اند كه معاد، جسمانى نيز هست، ولى به آياتى تمسك جسته‌اند كه دلالتشان بر جسمانى بودن معاد قطعى نيست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ما به قيامت مردگان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به‌زودى حقيقتاً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زودى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ما از قيامت، قيامت اجساد است؛ چون قيامت، برخاستن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دوباره‌ى همان چيزى است كه ساقط شده است</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در اعتقادنامه‌ى رسمى كليساى كاتوليك بر جسمانى بودن معاد تأكيد شده است،</w:t>
      </w:r>
      <w:r>
        <w:rPr>
          <w:rStyle w:val="FootnoteAnchor"/>
          <w:rtl w:val="true"/>
        </w:rPr>
        <w:footnoteReference w:id="643"/>
      </w:r>
      <w:r>
        <w:rPr>
          <w:rFonts w:ascii="IRNazanin" w:hAnsi="IRNazanin" w:eastAsia="IRNazanin"/>
          <w:color w:val="111111"/>
          <w:sz w:val="28"/>
          <w:sz w:val="28"/>
          <w:szCs w:val="28"/>
          <w:rtl w:val="true"/>
          <w:lang w:bidi="fa-IR"/>
        </w:rPr>
        <w:t>لكن نويسنده‌اى پروتستان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مى‌توان گفت كه بدنِ قيام كرده، خلقت كاملاً جديدى نخواهد بود؛ زيرا در آن صورت بدن فعلى نمى‌بود، بلكه بدنى ديگر، بدنى كه كاشته مى‌شود بر خواهد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نامه‌ى اول قرنتيان،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ديگر، بدن قيام كرده لزوما شامل تمام اجزاى بدن فعلى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نامه‌ى اول قرنتيان،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طبق كتاب مقدس قطعى به نظر مى‌رسد اين است كه بدنِ زنده شده با بدن فعلى رابطه‌اى خواهد داشت، همان طورى كه گندمى كه بر ساقه قرار دارد با گندمى كه از آن به وجود آمده است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بالغ همان بدنى را دارد كه در موقع تولد داشت، هر چند تغييرات زيادى در آن ايجاد شده و داراى آن سلول هايى نيست كه در موقع تولد داشت؛ به همين طريق بدن قيام كرده، همان بدن اوّليه خواهد بود كه به شكل ديگرى درآمده 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همان طور كه از عبارات فوق برمى‌آيد، نويسنده تلاش مى‌كند برخى از شبهات معاد جسمانى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از برخى عبارات اناجيل </w:t>
      </w:r>
    </w:p>
    <w:p>
      <w:pPr>
        <w:pStyle w:val="BookText"/>
        <w:rPr/>
      </w:pPr>
      <w:r>
        <w:rPr>
          <w:rFonts w:ascii="IRNazanin" w:hAnsi="IRNazanin" w:eastAsia="IRNazanin"/>
          <w:color w:val="111111"/>
          <w:sz w:val="28"/>
          <w:sz w:val="28"/>
          <w:szCs w:val="28"/>
          <w:rtl w:val="true"/>
          <w:lang w:bidi="fa-IR"/>
        </w:rPr>
        <w:t>برمى‌آيد كه زندگى آن دنيا به گونه‌ى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در جواب ايشان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قيامت نه نكاح مى‌كنند و نه نكاح كرده مى‌شود، بلكه مثل ملائكه‌ى خدا در آسمان هستند</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در قرآن مجيد آيات بسيارى صراحت در معاد جسمانى دارند</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با اين حال در ميان عالمان مسلمان درباره‌ى كيفيت معاد نظريات مختلفى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حكما نسبت داده شده كه قايل به معاد روحانى‌اند، برخى نيز معاد جسمانى را پذيرفته و عده‌اى به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جسمانى بودن معاد تأكيد كرده‌اند</w:t>
      </w:r>
      <w:r>
        <w:rPr>
          <w:rFonts w:eastAsia="IRNazanin" w:cs="IRNazanin"/>
          <w:color w:val="111111"/>
          <w:sz w:val="28"/>
          <w:szCs w:val="28"/>
          <w:rtl w:val="true"/>
          <w:lang w:bidi="fa-IR"/>
        </w:rPr>
        <w:t>.</w:t>
      </w:r>
      <w:r>
        <w:rPr>
          <w:rStyle w:val="FootnoteAnchor"/>
          <w:rtl w:val="true"/>
        </w:rPr>
        <w:footnoteReference w:id="64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گروه از عالمان مسلمان براى اثبات معاد و جسمانى يا روحانى يا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بودن آن، ادله‌اى ذكر كرده و شبهات را پاسخ داده‌اند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بسيارى از مباحث معاد و كيفيت آن در اسلام و مسيحيت مشابه يكديگرند</w:t>
      </w:r>
      <w:r>
        <w:rPr>
          <w:rFonts w:eastAsia="IRNazanin" w:cs="IRNazanin"/>
          <w:color w:val="111111"/>
          <w:sz w:val="28"/>
          <w:szCs w:val="28"/>
          <w:rtl w:val="true"/>
          <w:lang w:bidi="fa-IR"/>
        </w:rPr>
        <w:t>.</w:t>
      </w:r>
      <w:r>
        <w:rPr>
          <w:rStyle w:val="FootnoteAnchor"/>
          <w:rtl w:val="true"/>
        </w:rPr>
        <w:footnoteReference w:id="649"/>
      </w:r>
      <w:bookmarkStart w:id="45" w:name="pg6935_5155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2005826_372815092"/>
      <w:bookmarkStart w:id="47" w:name="_Toc15"/>
      <w:bookmarkEnd w:id="45"/>
      <w:bookmarkEnd w:id="46"/>
      <w:r>
        <w:rPr>
          <w:rtl w:val="true"/>
        </w:rPr>
        <w:t>فصل يازدهم</w:t>
      </w:r>
      <w:r>
        <w:rPr>
          <w:rtl w:val="true"/>
        </w:rPr>
        <w:t xml:space="preserve">: </w:t>
      </w:r>
      <w:r>
        <w:rPr>
          <w:rtl w:val="true"/>
        </w:rPr>
        <w:t>مسيحيت و اديان ديگر</w:t>
      </w:r>
      <w:bookmarkEnd w:id="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مسيحيت چه انسانى رستگار مى‌گردد و نجات مى‌يابد؟ آيا راه نجات منحصر در مسيحى شدن است؟ نظر اسلام در اين باره چيست؟ رستگارى و نجات از ديدگاه مسيحيت رستگارى و نجات در مسيحيت در دو باب مطرح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مورد گناه ذاتى و نجات از آن؛ و ديگرى در مورد گناهان ارادى و پاكى از آنها و پيروى از تعاليم مسيح و انجام اعمال نيك، و در پى آن بحث از لزوم احكام 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نجات از گناه ذاتى، كتاب مقدس اعلام مى‌دارد كه مرگ عيسى فقط براى برگزيدگان و ايمان آورندگان به او نبود بلكه او براى تمامى جهانيان جان داد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اما متألهان مسيحى معتقدند مرگ مسيح تنها براى كسانى كه به او ايمان آورنده‌اند، نجات‌بخش است، يكى از ايشان آموزه‌ى فوق را چنين تفسير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عيسى سبب شد كه مجازات گناه به تعويق افتد و مردم فرصت زندگى و توبه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مسيح موانعى را كه در راه خدا وجود داشت، برطرف ساخت و تنها مانعى كه وجود دارد، رد كردن عمدى نجات توسط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كفاره‌ى مسيح از نظر اين كه در اختيار همه است محدوديتى ندارد، اما تنها براى كسانى مفيد است كه ايمان آورند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ديدگاه سنتى كليساى كاتوليك اين بود كه نه تنها نجات منحصر در ايمان به مسيح است، بلكه در انحصار كليساى كاتوليك است و خارج از سازمان كليساى كاتوليك به هيچ وجه نجات و رستگارى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فوق كه در آثار بزرگان كليساى كاتوليك مطرح شده بود در شوراى چهارم لاتران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تكرار شد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بونيفاس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فرمان پاپى اعلام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اظهار و اعلان مى‌كنيم كه هر موجود انسانى كه بخواهد نجات يابد، بايد مطيع پاپ روم باشد</w:t>
      </w:r>
      <w:r>
        <w:rPr>
          <w:rFonts w:eastAsia="IRNazanin" w:cs="IRNazanin"/>
          <w:color w:val="111111"/>
          <w:sz w:val="28"/>
          <w:szCs w:val="28"/>
          <w:rtl w:val="true"/>
          <w:lang w:bidi="fa-IR"/>
        </w:rPr>
        <w:t>».</w:t>
      </w:r>
      <w:r>
        <w:rPr>
          <w:rStyle w:val="FootnoteAnchor"/>
          <w:rtl w:val="true"/>
        </w:rPr>
        <w:footnoteReference w:id="65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اخير آموزه‌ى فوق تعديل يافته و جاهلان قاصر را هم مشمول نجات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آموزه‌ى نجات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خروج از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درباره‌ى كسانى كه به واسطه‌ى شرايط، با مذهب حقيقى آشنايى ندارند و ناآشنايى آنان تقصير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خودشان نيست، صدق نمى‌كند</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xml:space="preserve">در شوراى واتيكان دو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يوحناى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گرديد و در زمان رياست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هدف از تشكيل آن نوسازى كليساى كاتوليك به مقتضاى نيازهاى عصر جديد به ويژه با توجه به نفوذ و گسترش مادى‌گرايى و كمونيسم بود، براى اولين بار سخن از نجات غير مسيحيان خداجوى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انجيل مسيح و يا كليساى او را نشناخته ولى با وجود اين صادقانه خدا را جست‌وجو كرده‌اند و تحت عملكرد فيض تلاش مى‌كنند تا اراده‌ى خدا را تا آن حد كه وجدانشان به ايشان حكم مى‌كند، به جا آورند، مى‌توانند به نجات و رستگارى ابدى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كسانى كه بدون تقصير، هنوز شناختى روشن و بسنده از خدا ندارند، منتهى به واسطه‌ى فيض الهى مى‌كوشند زندگى نيكويى داشته باشند، تحت مساعدت عنايت الهى قرار دارند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يكى از اسناد مهم شوراى واتيكانِ دو مربوط به مناسبات كليسا با مسلمانان است، در اين بيانيه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هم چنين با احترام عميق به مسلمانانى مى‌نگرد كه خداى يگانه و لم يزل و رحيم و متعالى را مى‌پرستند كه آسمان‌ها و زمين را خلق كرده و با انسان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p>
    <w:p>
      <w:pPr>
        <w:pStyle w:val="BookText"/>
        <w:rPr/>
      </w:pPr>
      <w:r>
        <w:rPr>
          <w:rFonts w:ascii="IRNazanin" w:hAnsi="IRNazanin" w:eastAsia="IRNazanin"/>
          <w:color w:val="111111"/>
          <w:sz w:val="28"/>
          <w:sz w:val="28"/>
          <w:szCs w:val="28"/>
          <w:rtl w:val="true"/>
          <w:lang w:bidi="fa-IR"/>
        </w:rPr>
        <w:t>اسلام با اراده‌ى خويشتن رد پاى خود را به سَلَفش ابراهيم عليه‌السلام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مى‌رساند، مسلمانان نيز مثل خود ابراهيم عليه‌السلام كه به خدا تسليم شد، جهد مى‌كنند تا خويشتن را به احكام رازآلود او تسليم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عيسى عليه‌السلام به منزله‌ى پيامبر، حرمت مى‌نهند، اما او را به خدايى نمى‌ستايند، و براى مريم، مادر باكره‌ى او، احترام قايل‌اند و بعضا هم با صدق و اخلاص ملتمس او مى‌شوند؛ به علاوه، مسلمانان در انتظار روز داورى هستند كه در آن روز، خداوند تمامى انسان‌ها را از مرگ برمى‌خيزاند و به آنان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مسلمانان به حيات معنوى و پرستش خدا، اساساً از طريق نماز و انفاق و روزه اهميت فراوانى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قرون گذشته، مناقشه و خصومت مكرر بين مسيحيان و مسلمانان برانگيخته شد اما اكنون اين مجمع مقدس مصرّاً از همگان مى‌خواهد تا گذشته را فراموش كنند و تلاش‌هاى صميمانه‌اى در فهم متقابل به عمل آورند و براى حفاظت و ارتقاى خير تمام آدميان و عدالت اجتماعى و اخلاقيات نيكو، و نيز صلح و آزادى با هم تشريك مساعى نمايند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در مورد نجات و رستگارى مؤمنانِ به مسيح در صدر اول مسيحيت اين بحث پيش آمد كه آيا رعايت احكام و آداب براى نايل شدن به رحمت خدا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ورود به بهشت لازم است، يا همان ايمان به مسيح به تنهايى كارساز است و فداشدن او تمام مشكلات را حل كرده است؟ پولس با توجه به برخى كلمات حضرت عيسى عليه‌السلام ،</w:t>
      </w:r>
      <w:r>
        <w:rPr>
          <w:rStyle w:val="FootnoteAnchor"/>
          <w:rtl w:val="true"/>
        </w:rPr>
        <w:footnoteReference w:id="656"/>
      </w:r>
      <w:r>
        <w:rPr>
          <w:rFonts w:ascii="IRNazanin" w:hAnsi="IRNazanin" w:eastAsia="IRNazanin"/>
          <w:color w:val="111111"/>
          <w:sz w:val="28"/>
          <w:sz w:val="28"/>
          <w:szCs w:val="28"/>
          <w:rtl w:val="true"/>
          <w:lang w:bidi="fa-IR"/>
        </w:rPr>
        <w:t>به‌شدت با شريعتى شدن آيين مسيحيت مخالفت كرده بلكه عمل به احكام و شريعت را مانع رستگارى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پولس به شما مى‌گويم كه اگر مختون شويد، مسيح براى شما هيچ نفعى ندارد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اگر اهل شريعت وارث باشند، ايمان عاطل شود و وعده باطل؛ زيرا كه شريعت باعث غضب است، زيرا جايى كه شريعت نيست، تجاوز هم نيست</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عقايد پولس در ابتدا با مخالفت شديد حواريون و يهوديان مسيحى شده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مراجعه به كلمات</w:t>
      </w:r>
      <w:r>
        <w:rPr>
          <w:rStyle w:val="FootnoteAnchor"/>
          <w:rtl w:val="true"/>
        </w:rPr>
        <w:footnoteReference w:id="659"/>
      </w:r>
      <w:r>
        <w:rPr>
          <w:rFonts w:ascii="Amiri" w:hAnsi="Amiri" w:eastAsia="Amiri" w:cs="Amiri"/>
          <w:color w:val="111111"/>
          <w:sz w:val="28"/>
          <w:sz w:val="28"/>
          <w:szCs w:val="28"/>
          <w:rtl w:val="true"/>
          <w:lang w:bidi="ar-SA"/>
        </w:rPr>
        <w:t xml:space="preserve">و تعاليم و اعمال حضرت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عليه‌السلام ، عمل به احكام و شريعت را براى نيل به سعادت جاودانه و نجات لازم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رساله‌ى يعقوب در دفاع از شريعت به حدى واضح است كه به نظر مى‌رسد اين رساله و رساله‌هاى پولس در ردّ يكديگر 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اگر كسى بگويد ايمان دارم وقتى كه عمل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مى‌تواند او را نجات بخشد؟ پس اگر برادرى يا خواهرى برهنه و محتاج خوراك روز باشد و كسى از شما به ايشان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سلامتى برويد و گرم و سير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مايحتاج بدن را به ايشان ندهد، چه نفع دارد؟ هم‌چنين ايمان نيز اگر اعمال ندارد در خود مرده است</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امروزه هيچ مسيحى‌اى پايبند به شريعت يهود نيست و مرگ مسيح را ناسخ شريعت مى‌داند؛ اما از نگاهى ديگر ميان فرقه‌ى پروتستان و كاتوليك، در مورد نجات و رستگارى اختلاف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كاتوليك‌ها معتقدند كه سعادت ابدى با دو شرط ايمان به خدا و فيض او، و ديگرى اعمال صالح، حاصل مى‌شود و مى‌كوشند اظهارات كتاب مقدس را كه با اين موضوع هماهنگى ندارد، تأويل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احكام خدا را كه لازم الرعايه هستند، عبارت از احكام ده گانه‌ى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احترام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كامل مسيحيت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مسيحى سلسله قوانين عملى مشخصى است كه به عهده‌ى افراد گذاشته شده است، مانند حضور در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جشن‌هاى كليسا، شركت در مراسم عشاى ربانى، حضور براى اعتراف، به‌جا آوردن روزه‌ى چلّه،</w:t>
      </w:r>
      <w:r>
        <w:rPr>
          <w:rStyle w:val="FootnoteAnchor"/>
          <w:rtl w:val="true"/>
        </w:rPr>
        <w:footnoteReference w:id="661"/>
      </w:r>
      <w:r>
        <w:rPr>
          <w:rFonts w:ascii="IRNazanin" w:hAnsi="IRNazanin" w:eastAsia="IRNazanin"/>
          <w:color w:val="111111"/>
          <w:sz w:val="28"/>
          <w:sz w:val="28"/>
          <w:szCs w:val="28"/>
          <w:rtl w:val="true"/>
          <w:lang w:bidi="fa-IR"/>
        </w:rPr>
        <w:t>و هم چنين روزه‌هاى نذر و خوددارى از خوردن گوشت در روزهاى پرهيز</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اما پروتستان‌ها به تبعيت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 لوتر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وى را احياگر انديشه‌هاى فراموش شده‌ى پولس لقب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نجات را ايمان و برخوردارى از فيض الهى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مخالف كار نيك نبود بلكه معتقد بود كه اگر خدا بر اساس اعمال نيكو ما را بپذيرد، در مورد پذيرفته شدن نمى‌توان هيچ اطمينانى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شمردگى بر اساس ايمان،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به كارهاى نيكو مبادرت كنيم، اما كارهاى نيك ما براى كسب تأييد الهى و پذيرفته شدن از سوى او نيست، بلكه ما به اين دليل اعمال نيكو انجام مى‌دهيم كه خدا ما را پذيرفته است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در نگاه پروتستان‌ها، هرچند ايمان تنها عامل نجات شمرده مى‌شود، اعمال صالح مى‌تواند شخص نجات‌يافته را به درجات بالاتر ارتقا دهد و گنج‌هايى برايشان در آسمان بيندوزد</w:t>
      </w:r>
      <w:r>
        <w:rPr>
          <w:rFonts w:eastAsia="IRNazanin" w:cs="IRNazanin"/>
          <w:color w:val="111111"/>
          <w:sz w:val="28"/>
          <w:szCs w:val="28"/>
          <w:rtl w:val="true"/>
          <w:lang w:bidi="fa-IR"/>
        </w:rPr>
        <w:t>.</w:t>
      </w:r>
      <w:r>
        <w:rPr>
          <w:rStyle w:val="FootnoteAnchor"/>
          <w:rtl w:val="true"/>
        </w:rPr>
        <w:footnoteReference w:id="664"/>
      </w:r>
      <w:r>
        <w:rPr>
          <w:rFonts w:ascii="Amiri" w:hAnsi="Amiri" w:eastAsia="Amiri" w:cs="Amiri"/>
          <w:color w:val="111111"/>
          <w:sz w:val="28"/>
          <w:sz w:val="28"/>
          <w:szCs w:val="28"/>
          <w:rtl w:val="true"/>
          <w:lang w:bidi="ar-SA"/>
        </w:rPr>
        <w:t xml:space="preserve">بنابراين، نقش اعمال صالح، فزونى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 و مقامات است، نه رهايى از عذاب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مورد گناهان خود دادرسى نخواهد شد؛ زيرا براى گناهان او در شخص مسيح و صليبش دادرسى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كاتوليك‌ها معتقدند، شخص گناهكار در صورتى كه بدون توبه از دنيا برود، در برزخ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اصطلاحاً خطاهاى مرگبار مى‌خوانند و آنها گناهانى هستند كه در صورت جبران نشدن با توبه، موجب محروميت از سعادت ابدى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كفرگويى و فساد، از جمله‌ى اين گناهان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را گناهان عارضى مى‌خوانند كه هر چند شخص را مستوجب ملامت مى‌كند، اما مانع حصول سعادت ابدى نمى‌شود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نجات در منابع اسلامى در اسلام آموزه‌اى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هر مولودى با فطرت پاك به دنيا مى‌آيد و بار گناه ذاتى بر دوش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براى نجات بشر از گمراهى به آنان، توسط رسولان، عقل و وحى عنايت كرده و قدم اول را براى بازگشت خطاكاران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كرد تا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توبه‌پذير و مهربان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از ديدگاه قرآن مجيد، نجات از آثار بدِ گناهان، چه آثار وضعى و چه استحقاق عقوبت، با توبه و استغفار و دعا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 و به درگاه او توبه كنيد تا از آسمان بر شما بارش فراوان فرستد و نيرويى بر نيروى شما بيفزايد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از نظر اسلام، دين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تمامى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اراده‌ى او تسليم بوده‌اند</w:t>
      </w:r>
      <w:r>
        <w:rPr>
          <w:rStyle w:val="FootnoteAnchor"/>
          <w:rtl w:val="true"/>
        </w:rPr>
        <w:footnoteReference w:id="668"/>
      </w:r>
      <w:r>
        <w:rPr>
          <w:rFonts w:ascii="IRNazanin" w:hAnsi="IRNazanin" w:eastAsia="IRNazanin"/>
          <w:color w:val="111111"/>
          <w:sz w:val="28"/>
          <w:sz w:val="28"/>
          <w:szCs w:val="28"/>
          <w:rtl w:val="true"/>
          <w:lang w:bidi="fa-IR"/>
        </w:rPr>
        <w:t>و هدف همه‌ى آنها بندگى خدا و نفى ارزش‌هاى غيرالهى و نفى بندگى غير خدا و مبارزه با طاغوت و امر به نيكى و نهى از پليدى بوده است و در جهت تحقّق اهداف فوق، قوانين و احكامى را بيان كرده‌اند و مردم را به انجام آنها دعوت، و از تخلف از آنها برحذر داشته‌اند</w:t>
      </w:r>
      <w:r>
        <w:rPr>
          <w:rFonts w:eastAsia="IRNazanin" w:cs="IRNazanin"/>
          <w:color w:val="111111"/>
          <w:sz w:val="28"/>
          <w:szCs w:val="28"/>
          <w:rtl w:val="true"/>
          <w:lang w:bidi="fa-IR"/>
        </w:rPr>
        <w:t>.</w:t>
      </w:r>
      <w:r>
        <w:rPr>
          <w:rStyle w:val="FootnoteAnchor"/>
          <w:rtl w:val="true"/>
        </w:rPr>
        <w:footnoteReference w:id="66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پيامبر هر زمانى، مردم موظف به رعايت دستورهاى او هستند و شريعت سابق نسخ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شريعت جديد هم چون اعلام قانون جديد است كه ناسخ قوانين گذشته به حساب مى‌آيد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بنابراين از ميان رفتن شريعت، پس از كشته شدن حضرت عيسى، نمى‌تواند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شريعتى بودن دين به اين معناست كه خداوند بر اساس مصالح و مفاسدى كه در انجام يا ترك يك عمل نهفته است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دستورهايى را ابلاغ كرده كه باعث تعالى شخصيت انسان و رسيدن او به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اين نكته بايد توجه داشت كه اجراى شريعت به تنهايى كافى نيست و بايد با اعتقادات صحيح و صفاى باطن همراه شود؛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رستگارى در گرو اصلاح عقيده، اصلاح اخلاق و اصلاح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خلاصى از زيان و راه نجات و سعادت را ايمان، عمل صالح و سفارش به حق و صبر مى‌داند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گروهى را بر صراط مستقيم هدايت و دسته‌اى را در ضلالت و گمراهى و عده‌اى را اهل عناد و انكار معرفى مى‌نمايد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اين‌ها كسانى هستند كه حق را شناخته ولى عالماً و عامداً از پذيرش آن سرباز زده و با آن به مخالفت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اين گروه دورى از رحمت و عذاب جاودانه را در نظر گرفته است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گمراهان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و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قاصران كه 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عذرشان پذيرفته شده‌است و گناهكار محسوب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پيشوايان دينى استفاده مى‌شود كه اكثر مردم از اين طبقه‌اند</w:t>
      </w:r>
      <w:r>
        <w:rPr>
          <w:rFonts w:eastAsia="IRNazanin" w:cs="IRNazanin"/>
          <w:color w:val="111111"/>
          <w:sz w:val="28"/>
          <w:szCs w:val="28"/>
          <w:rtl w:val="true"/>
          <w:lang w:bidi="fa-IR"/>
        </w:rPr>
        <w:t xml:space="preserve">. </w:t>
      </w:r>
      <w:bookmarkStart w:id="48" w:name="pg6935_51578"/>
    </w:p>
    <w:p>
      <w:pPr>
        <w:pStyle w:val="Heading2"/>
        <w:numPr>
          <w:ilvl w:val="1"/>
          <w:numId w:val="1"/>
        </w:numPr>
        <w:rPr/>
      </w:pPr>
      <w:bookmarkStart w:id="49" w:name="__RefHeading___Toc2005828_372815092"/>
      <w:bookmarkStart w:id="50" w:name="_Toc16"/>
      <w:bookmarkEnd w:id="48"/>
      <w:bookmarkEnd w:id="49"/>
      <w:r>
        <w:rPr>
          <w:rtl w:val="true"/>
        </w:rPr>
        <w:t>منابع و مآخذ</w:t>
      </w:r>
      <w:bookmarkEnd w:id="5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فارسى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آشتيانى، جلال الدين؛ تحقيقى در دين مسيح،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نگارش،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اسپينوزا، باروخ؛ مصنف واقعى اسفار پنجگانه، ترجمه‌ى عليرضا آل بويه، مجله‌ى هفت آسمان، مركز مطالعات و تحقيقات اديان و مذاهب،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استيد، كريستوفر؛ فلسفه در مسيحيت باستان، ترجمه‌ى عبدالرحيم سليمانى اردستانى،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مطالعات و تحقيقات اديان و مذاهب، و مركز بين المللى گفت و گوى تمدنها،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كهن، راب؛ گنجينه‌اى از تلمود، ترجمه‌ى امير فريدون گرگانى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اگريدى، جوان؛ مسيحيت و بدعتها، ترجمه‌ى عبدالرحيم سليمانى اردستانى،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فرهنگى طه،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جان؛ تاريخ اصلاحات كليسا،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جهان،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الفاخورى، حنّا؛ تاريخ فلسفه در جهان اسلامى،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 زمان،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شريف، انجمن كتاب مقدس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ايلخانى، محمد؛ پولس، مجله‌ى ارغنون، 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كالين؛ فلسفه و ايمان مسيحى، ترجمه‌ى طاطه وس ميكائيليان،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علمى و فرهنگى،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برنابا؛ انجيل برنابا، ترجمه‌ى سردار كابلى، ويراسته‌ى جمشيد غلامى 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 مصطفى؛ واتيكان،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تاريخ آزادى فكر،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كتابخانه‌ى دانش،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ادوارد؛ مذهب كاتوليك و مجموعه‌ى بيست و يك مقاله، ترجمه‌ى دكتر 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كتابخانه‌ى مؤسسه‌ى درراه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زاده، سيد حسين؛ مانى و دين او،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ايران‌شناسى، چاپخانه‌ى مجلس،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توفيقى، حسين؛ آشنايى با اديان بزرگ،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سمت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فرهنگى طه و مركز جهانى علوم اسلامى، چاپ اول،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سير تاريخى انجيل برنابا،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در راه حق،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توين بى، آرنولد؛ تاريخ تمدن،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مولا، چاپ سوم،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تيسن، هنرى؛ الهيات مسيحى، ترجمه‌ى طاطه وس ميكائيليان،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حيات ابدى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تيوارى، كدارنات؛ دين‌شناسى تطبيقى، ترجمه‌ى مرضيه شنكائى،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على اصغر؛ تاريخ اديان،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لسلى؛ آيين پروتستان، ترجمه‌ى عبدالرحيم سليمانى اردستانى،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آموزشى و پژوهشى امام خمينى،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دورانت، ويل؛ تاريخ تمدن، ترجمه‌ى حميد عنايت و پرويز داريوش و على اصغر سروش،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رابرتسون، آرچيبالد؛ عيسى؛ اسطوره يا تاريخ، ترجمه‌ى حسين توفيقى،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مطالعات و تحقيقات اديان و مذاهب،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هاشم؛ اديان بزرگ جهان،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مورخه‌ى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نژاد، محمد رضا؛ درآمدى برتاريخ و كلام مسيحيت،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نژاد، محمد رضا؛ مسيحيت‌شناسى مقايسه‌اى،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ساروخاچيكى؛ كتاب مقدس را بهتر بشناسيم،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كتاب مقدس،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سليمانى اردستانى، عبدالرحيم؛ پسر خدا در عهدين و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مؤسسه‌ى آموزشى و پژوهشى امام خمينى،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؛درآمدى بر الهيات تطبيقى اسلام و مسيحيت،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كتاب مقدس،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معارف اسلامى ايران،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مسيحيت،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معارف اسلامى ايران، چاپ اول، </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تنى، مريل؛ معرفى عهد جديد، ترجمه‌ى طاطه وس ميكائيليان،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حيات ابدى،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شاله، فيليسين؛ تاريخ مختصر اديان بزرگ،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كتابخانه‌ى ظهورى،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طباطبايى، سيد محمد حسين؛ تفسير الميزان، ترجمه‌ى محمد باقر همدانى،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جامعه‌ى مدرسين حوزه‌ى علميه‌ى قم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خدائى، مجتبى؛ واتيكان، كليساى جهانى كاتوليك،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بين‌المللى الهدى،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نژاد، جمشيد؛ مقدمه‌ى انجيل برنابا،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فاطميان، على؛ نشانه‌هاى پايان،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اسلامى،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كاتوسكى، كارل؛ بنيادهاى مسيحيت، بى‌جا، بى‌تا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كاكس، هاروى؛ مسيحيت، ترجمه‌ى عبدالرحيم اردستانى سليمانى،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مطالعات و تحقيقات اديان و مذاهب،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انجمن پخش كتب مقدسه،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ترجمه‌ى تفسيرى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كرنز، آرل؛ سرگذشت مسيحيت در طول تاريخ، ترجمه‌ى آرمان رشدى، آموزشگاه كتاب مقدس،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كلارك، دنيس؛ زندگى و تعاليم عيسى مسيح، بى‌جا، بى‌تا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مؤلفان؛ تفسير نمونه،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چاپ دوم،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 تونى؛ تاريخ تفكر مسيحى، ترجمه‌ى روبرت آسريان،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روز،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آلبر؛ تاريخ رم، ترجمه‌ى غلامحسين زيرك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تحقيقات اديان و مذاهب، مجله هفت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مشكور، محمد جواد؛ خلاصه اديان، در تاريخ دينهاى بزرگ،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شرق،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غلامحسين؛ دايرة المعارف فارسى،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فرانكلين،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يزدى، محمد تقى؛ مجموعه 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 راه حق،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مطهرى، مرتضى؛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 گراث، آليستر؛ مقدمه‌اى بر تفكر نهضت اصلاح دينى، ترجمه‌ى بهروز حداديان،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مطالعات و تحقيقات اديان و مذاهب،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مولر، اينار؛ جهان مسيحيت، ترجمه‌ى مسيح مهاجرى و محمدباقر انصارى،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 كبير،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مونتگمرى، وات، ويليام، برخورد آراء مسلمانان و مسيحيان، ترجمه‌ى محمد حسين آريا لرستانى،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ميشل، توماس؛ كلام مسيحى، ترجمه‌ى حسين توفيقى،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مطالعات و تحقيقات اديان و مذاهب،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ميلر، ويليام؛ تاريخ كليساى قديم در امپراطورى روم و ايران، ترجمه‌ى على نخستين،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حيات ابدى</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تفسير انجيل يوحنا،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 جهان،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جان؛ تاريخ جامع اديان، ترجمه‌ى على اصغر حكمت،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آموزش انقلاب اسلامى، چاپ پنجم،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مرتضى؛ بررسى شيوه‌هاى تبليغاتى مسيحيت عليه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والورد، جان؛ خداوند ما عيسى مسيح، ترجمه‌ى مهرداد فاتحى، كليساى جماعت ربانى، آموزشگاه كتاب مقدس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ولفسن، هرى اوسترين؛ فلسفه علم كلام، ترجمه‌ى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كرى؛ درباره‌ى مفهوم انجيل‌ها، ترجمه‌ى محمد قاضى،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 رابرت؛ جهان مذهبى، ترجمه‌ى عبدالرحيم گواهى،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هاكس، جيمز؛ قاموس كتاب مقدس،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اساطير،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 ويليام؛ راهنماى الهيات پروتستان، ترجمه‌ى طاطه وس ميكائيليان،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علمى و فرهنگى،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عربى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سعيد؛ تفسير بشارة لوقا، بى جا، بى نا،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الاميركانى، جيمس انس؛ نظام التعليم فى علم اللاهوت القويم، بيروت؛ الطبعة الثانية، مطبعة الاميركان،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الايجى، عبدالرحمن بن احمد؛ المواقف فى علم الكلام،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البستانى، پطرس؛ دايرة المعارف،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البلاغى، محمد جواد؛ الرحلة المدرسيه، بى جا، توحيد،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التفتازانى، سعدالدين؛ شرح المقاصد،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التنير، محمد طاهر؛ العقائد الوثنية فى الديانة النصرانية،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الحسينى، محمد رشيد رضا؛ المنار،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الدمشقى، يوحنا؛ المئة مقاله فى الايمان الارثوذكسى،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المكتبة البولسية، الطبعة الثانيه،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الرازى، فخر الدين؛ التفسير الكبير،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الصلبى اللبنانى، سليم بن جرجس؛ الكنز الجليل فى تثليث و توحيد اله اسرائيل،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البطريركيه الانطاكيه،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الطباطبايى، سيد محمد حسين؛ الميزان فى تفسير القرآن،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موسسة الاعلمى للمطبوعات،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محمد بن الحسن؛ تهذيب الاحكام،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الغزالى، ابوحامد؛ الرد الجميل لالهية عيسى بتصريح الانجيل،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الاخلاص،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الغورى، يوحنا پطرس؛ مختصر اللاهوت الادبى، بى جا، مكتبة العموميه الكاتوليكية،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المجلسى، محمد باقر؛ بحار الانوار، الجامعة لدرر اخبار الائمة الاطهار،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العربى، الطبعة الثالثة المصححة،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الهندى، رحمة الله؛ اظهار الحق،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العصرية،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اليسوعى، توماس ميشال؛ المدخل الى العقيدة المسيحية،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دارالمشرق،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برنابا؛ انجيل برنابا، ترجمة خليل سعادة،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دارالبشير،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المنار،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الياس؛ يسوع المسيح، بى جا، بولسيد،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سعادة، خليل؛ مقدمة انجيل برنابا،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البشير،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عبدالله؛ حق اليقين فى معرفة اصول الدين،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انتشارات عابدى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شلبى، احمد؛ مقارنة الاديان، 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القاهره، مكتبة النهضة المصرية، الطبعة العاشرة،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وهيب؛ طبيعة السيد المسيح، بى جا، بى نا،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يوسف؛ الشمس الطالته فى تاريخ الكنيسة، بى تا، بى جا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 محمد بن مسعود؛ تفسير عياشى،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العلمية الاسلاميه،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فرماج، پطرس؛ ايضاح التعليم المسيحى، بى جا، مطبعة الاباء المرسلين اليسوعيين،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فهيم، عزيز؛ المدخل الى العهد الجديد،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المسيحيه،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محمد بن يعقوب؛ الكافى،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مشّاقة، ميخائيل؛ الدليل الى طاعة الانجيل،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معلوف، لوئيس و توتل، فردينان؛ المنجد،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الكاتوليكية، الطبعة التاسعة،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 يوسف؛ اشراط الساعة، المملكة العربية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ابى الجوزى، الطبعة الحادية عشرة،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انگليسى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Cross, F, The oxford Dictionary of Christian Church (ODC), London, Oxford University press. .2 Catechism of the Chatholic Church (CCC), Ireland Veritas, 1994</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Montgomery Watt, W., Islam and Christanity today, London, Rotledge, 1983. .4 Powell, Davies, The Meaning of the Dead Sea Scrolls, New york, New American Lirary, 1956. .5 Encyclopedia americana (EM), first published, 1829, New York, Chicago, Washington D.C. .6 Cncyclopedia Britanica (EB), Publishes 13 th. .7 Vatican Council II, Austin Flannery, O.P. Ireland, Dominican Publications, 1996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عبرى يهوشوعا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يشوع يا يسوع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نجات يهوه و نجات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انجيل اين واژه را خداوند نجات دهنده معرفى كرده است كه امت خويش را خواهد رهانيد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كلمه‌اى عبرى است،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تدهين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توفيقى، آشنايى با اديان بزرگ،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پيدايش،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يهوديان و مسيحيان معتقدند كه حضرت ابراهيم، اسحقاق را به قربانگاه برد، برخلاف مسلمانان كه معتقدند حضرت اسماعيل، ذبيح الله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كائوتسكى، بنيادهاى مسيحيت،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انجيل متى،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تاريخ جامع اديان،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آشتيانى، تحقيقى در دين مسيح،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Mithraism</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مسيحيان ابتدا ششم ژانويه را به عنوان تولد مسيح جشن مى‌گرفتند و كليساى شرق، كليساى غرب را به خاطر اعلام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دسامبر به عنوان روز تولد عيسى محكوم و به خورشيدپرستى متهم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رضى، اديان بزرگ جهان،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آشتيانى، تحقيقى در دين مسيح،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 ضا زيبايى‌نژاد، مسيحيت‌شناسى مقايسه‌اى،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Philon. v. Alexandrien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kaparnaum</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Josephos Flavius</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تحقيقى در دين مسيح،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كتاب تاريخ باستانى قوم يهود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ايام پيلاطوس، عيسى كه يك انسان خردمند بود، البته اگر بتوانيم او را انسان بناميم،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مسيح بود و هنگامى كه پيلاطوس وى را به مرگ بر صليب محكوم كرد، دوست‌داران قبلى او از محبت وى دست برنداشتند، زيرا وى روز سوم دوباره زنده شد و بر آنها ظاهر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پيداست كه نويسنده‌ى عبارات فوق يك مسيحى است و نمى‌تواند يوسف فلاويانى باشد كه يك يهودى است كه به مسيح بودن عيسى اعتقادى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آرچيبالد رابرتسون، عيسى، اسطوره يا تاريخ،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تحقيقى در دين مسيح،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تونى لين، تاريخ تفكر مسيحى،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زيادى در مورد حضرت عيسى عليه‌السلام در قرآن مجيد وجود دارد كه به‌تدريج ذكر خواهند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تحقيقى در دين مسيح،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آيه‌ى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سؤال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فصل، مفصلاً معجزات آن حضرت بيان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عيسى روح است، زيرا با كلمه‌ى تكوينىِ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امر است به وجود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الرُّوحُ مِنْ أَمْرِ 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سوره‌ى اسرى، آيه‌ى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نساء، آيه‌ى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مجيد از آن رو عيسى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كه خداوند با اراده‌ى مخصوص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كلمه‌ى تكوينى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گونه‌اى خارق العاده او را به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ذيل آيه‌ى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نساء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چيزى كلمه‌ى خداست، اما آن چيزى كه به حضرت عيسى اختصاص دارد اين است كه در همه‌ى اشيا، خلقت همراه با اسباب عادى بوده؛ در حالى كه خلقت آن حضرت، فاقد بسيارى از اسباب مادى هم چون وجود پدر و ازدواج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مريم جريان خلقت حضرت عيسى عليه‌السلام را مشروحاً ذكر كرده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شخصى متولد مى‌شود، دو سبب در تولد او نقش دارد، يكى دستگاه توليد مثل است كه نطفه را در رحم مادر قرار مى‌دهد، تا در محيط واجد شرايط به جنين تبديل شود؛ از اين سبب به سبب قريب تعبير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ديگرى اراده‌ى الهى است كه در تأثيرگذارى دستگاه تناسلى نقش اساسى دارد، و در صورت عدم اراده‌ى الهى جهاز تناسلى نقش خود را ايفا نخواهد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در موردى خاص دستگاه تناسلى مرد هيچ تأثيرى در وجود يافتن طفل نداشته باشد و سبب قريب منتفى گردد، به‌ناچار اين حادثه به سبب بعيد كه همان اراده‌ى الهى است منسوب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 ولادت حضرت عيسى، دقيقاً با چنين مسئله‌اى مواجه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الغزالى، الرد الجميل لالهية عيسى بتصريح الانجيل،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زيبائى نژاد، مسيحيت‌شناسى مقايسه‌اى،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تلخيص و تصرف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مريم، آيه‌ى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زخرف، آيه‌ى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انجيل متى،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اين لقب تكرار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انجيل مرقس،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انجيل يوحنّا،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مشهور حضرت عيسى عليه‌السلام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از لفظ عبرى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مسح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تدهين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روغن‌مالى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قوم بنى اسرائيل افراد برگزيده را براى مأموريت‌هاى مهم و مقدس با روغن مخصوص تدهين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شبيه عمليات تدهينى است كه امروزه براى احراز مناصب مهم كليسايى انجام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به‌تدريج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شخصى كه داراى مأموريت‌هاى بزرگ بود اطلاق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عهد عتيق، واژه‌ى مسيح به معناى مبارك، لفظى عام است كه بر اشخاص مختلف، از جمله كورش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دليل كه به اسارت قوم بنى اسرائيل خاتمه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كولسيان،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رساله‌ى پولس به غلاطيان،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زيادى در عهد جديد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عيسى تصريح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مورد عيسى خود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پسر خدا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انجيل يوحنّا،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الهيات مسيحى،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سعيد، تفسير بشارة لوقا،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شلبى، مقارنة الاديان،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مسيحى،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اعتقادنامه‌ى نيقيه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يك خداست، يعنى پدر كه همه چيز از اوست و ما براى او هستيم؛ و به يك خداوندگار معتقديم، عيسى مسيح، پسر خدا، مولود از پدر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ميلر، تاريخ كليساى قديم،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روميان،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كولسيان،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نسخه‌هاى اصل يونانى در اين جا واژه‌ى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هوثيوس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خطاب به عيسى به كار رفته است، همان واژه‌اى كه براى خداى ازل، خالق، زنده كننده و مولاى توانا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خداى انبياست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كار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كلام مسيحى،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پاورقى مترجم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ميلر، تاريخ كليساى قديم،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تونى لين، تاريخ تفكر مسيحى،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سعيد، تفسير بشارة لوتا،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انجيل يوحنّا،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سليم بن جرجس، الكنز الجليل فى تثليث و توحيد اله اسرائيل،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نامه‌ى پولس به روميان،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غلاطيان،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روميان،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پسر خدا در عهدين و قرآن، فصل‌هاى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كلام مسيحى،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نامه‌ى پولس به روميان،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نامه‌ى پولس به كولسيان،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اعتقادنامه‌ى نيقيه و آتاناسيوس كه ذكر شدند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اختلافات كلامى فرقه‌هاى مسيحى در مورد شخصيت حضرت يحيى،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هنرى تيسن، الهيات مسيحى، ترجمه‌ى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ميكائيليان،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وهيب عطاء الله، طبيعة السيد المسيح،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شلبى، مقارنة الاديان،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شخصيت و افكار پولس به طور مفصل در فصل چهارم 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تيسن، الهيات مسيحى،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آيه‌ى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سوره‌ى احزاب، آيه‌ى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احقاف، آيه‌ى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مريم، آيه‌ى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بسيارى از حضرت عيسى عليه‌السلام فروتنى و تواضع نقل شده، از جمله نشست و برخاست با سفلگان و حتى گنهكاران و فواحش، و نيز شستن پاى حواريون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انجيل يوحنّا،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انجيل مرقس،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مثَل باغبان‌هاى ظالم،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تقيه‌اى كه حضرت عيسى در مقابل جاسوسان هرودس انجام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 قيصر را به قيصر رد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انجيل متى،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مرقس،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انجيل لوقا،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انجيل يوحنا،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 ضا زيبايى نژاد، درآمدى بر تاريخ و كلام مسيحيت،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پيروان احمد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چراغ</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مونتگمرى وات، برخورد آراء مسلمانان و مسيحيان،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مقدس، نامه‌ى پولس به قرنطيان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ديگران، 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انجيل مرقس،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انجيل يوحنّا،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چنان كه ملاحظه مى‌گردد، در هر انجيل حداكثر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از آن بانو نام برده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هاروى كاكس، مسيحيت، ترجمه‌ى عبدالرحيم سليمانى اردستانى،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انجيل مرقس،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دنيس كلارك، زندگى و تعاليم عيسى مسيح،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هاروى كاكس، مسيحيت،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كلام مسيحى، ترجمه‌ى حسين توفيقى،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 ضا زيبايى نژاد، مسيحيت‌شناسى مقايسه‌اى،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در فصل هشتم توضيحاتى خواهد آمد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Immaculate Conception</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تونى لين، تاريخ تفكر مسيحى، ترجمه‌ى روبرت آسريان،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هاروى كاكس، مسيحيت،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معلوف، 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واژه‌ى پيوس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اعلن رسميا عقيدة انتقال العذراء الى السماء نفساً و جسماً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رضا زيبايى نژاد، مسيحيت‌شناسى مقايسه‌اى،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روزنامه‌ى اطلاعات، مورخه‌ى </w:t>
      </w:r>
      <w:r>
        <w:rPr>
          <w:rFonts w:eastAsia="IRNazanin" w:cs="IRNazanin"/>
          <w:b w:val="false"/>
          <w:bCs w:val="false"/>
          <w:i w:val="false"/>
          <w:iCs w:val="false"/>
          <w:color w:val="333333"/>
          <w:sz w:val="20"/>
          <w:szCs w:val="20"/>
        </w:rPr>
        <w:t>25/5/1378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تفكر مسيحى،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Gustav Yung</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هاروى كاكس، مسيحيت،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مريم، آيه‌ى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مريم، آيه‌ى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تحريم، آيه‌ى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Einsiedeln</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تفكر مسيحى،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Colly Ridiahs</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مونتگمرى وات، برخورد آراى مسلمانان و مسيحيان،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جاثيه، آيه‌ى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توبه، آيه‌ى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Bible</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كلام مسيحى، ترجمه‌ى حسين توفيقى،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 عتيق نيز شهرت 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Old Testement. (O.T.)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Testament (N. 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كتاب مقدس،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اصطلاح رايج براى عهد قديم در ميان يهوديان واژه‌ى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كتوبيم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تفاوت ناشى از اختلاف بين دو نسخه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يهوديان نسخه‌ى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را قبول دارند، اما مسيحيان، كاتوليك‌ها و ارتدوكس‌ها نسخه‌ى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و پروتستانها نسخه‌ى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را پذيرفته‌اند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اين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باروخ اسپينوزا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هلندى و دكتر الكسندر كيوس از دانشمندان مسيحى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توفيقى، آشنايى با اديان بزرگ،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باروخ اسپينوزا، مصنف واقعى اسفار پنجگانه، ترجمه‌ى عليرضا آل بويه، مجله‌ى هفت آسمان،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رحمة الله هندى، اظهار الحق،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كتاب مقدس،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در لغت يونانى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Synoptic</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كتاب مقدس،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انتساب يكى از نامه‌ها به پولس ترديد وجود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مريل سى تنى، معرفى عهد جديد، ترجمه‌ى طاله وس ميكائيليان،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كتاب مقدس،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مريل سى تنى، معرفى عهد جديد،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ظ،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Cross, F, Th Oxford Dictionary of Christian Church (ODC), London, Oxford University Press, P 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كتاب مقدس،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 عزيز، المدخل الى العهد الجديد،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مريل سى تنى، معرفى عهد جديد، ترجمه‌ى طا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ميكائيليان،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عبدالرحيم سليمانى اردستانى، كتاب مقدس،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توماس ميشل، كلام مسيحى،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مسيحى،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اعمال رسولان،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 خاچيكى، كتاب مقدس را بهتر بشناسيم،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Barnabas</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هر يك از اولاد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سبط 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قوم بنى اسرائيل از دوازده سبط، به تعداد فرزندان يعقوب تشكيل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لاوى در ميان اسباط، از شأن والايى برخوردار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جمشيد غلامى نژاد، مقدمه‌ى انجيل برنابا،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جيمز هاكس، قاموس كتاب مقدس،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لاطيان،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مؤلفين عهد جديد اين اعتراض را نيز دارد كه چرا نقش و سهم برنابا در سفرهاى تبليغى ناديده گرفته شده و اين سفرهاى تبشيرى را تنها به پولس منسوب مى‌نمايند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انجيل برناباى كشف شده نسخه‌اى ايتاليايى و پس از آن نسخه‌اى اسپانيايى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Prussia</w:t>
      </w:r>
      <w:r>
        <w:rPr>
          <w:rFonts w:ascii="IRNazanin" w:hAnsi="IRNazanin" w:eastAsia="IRNazanin"/>
          <w:b w:val="false"/>
          <w:b w:val="false"/>
          <w:bCs w:val="false"/>
          <w:i w:val="false"/>
          <w:i w:val="false"/>
          <w:iCs w:val="false"/>
          <w:color w:val="333333"/>
          <w:sz w:val="20"/>
          <w:sz w:val="20"/>
          <w:szCs w:val="20"/>
          <w:rtl w:val="true"/>
        </w:rPr>
        <w:t xml:space="preserve">؛ بزرگترين و مهم‌ترين كشور سرزمين آلمان كه در گذشته شامل قسمت اعظم آلمان شمالى بوده و حدود دو سوم جمعيت آلمان را در بر مى‌گرفته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مقدمه‌ى خليل سعادة بر انجيل برنابا،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مترجم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de Savoie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پرنس اوژن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ژنرالى فرانسوى كه در اصل فرزند يكى از شاهزادگان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عمر خود جنگها و فتوحات بسيار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دو نوبت تركان عثمانى را شكست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دايرة المعارف فارسى،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مقدمه‌ى خليل سعادة بر انجيل برنابا،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Georgie Sale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خاورشناس انگليسى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مقدمه‌ى خليل سعادة بر انجيل برنابا،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اروغان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Arrogon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شهرهاى اسپانيا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Irenaeus</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اسقف ليون در فرانسه‌ى كنونى و مولف رساله‌ى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ضد بدعت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دايرة المعارف فارسى،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مقدمه‌ى جرج سيل بر ترجمه‌ى قرآن مجيد؛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توفيقى، سير تاريخى انجيل برنابا،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برنابا، فصل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ميلر، تاريخ كليساى قديم،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Laodicea</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توفيقى، سير تاريخى انجيل برنابا،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كرى ولف، درباره‌ى مفهوم انجيل‌ها، ترجمه‌ى محمد قاضى،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Gelasius I</w:t>
      </w:r>
      <w:r>
        <w:rPr>
          <w:rFonts w:ascii="IRNazanin" w:hAnsi="IRNazanin" w:eastAsia="IRNazanin"/>
          <w:b w:val="false"/>
          <w:b w:val="false"/>
          <w:bCs w:val="false"/>
          <w:i w:val="false"/>
          <w:i w:val="false"/>
          <w:iCs w:val="false"/>
          <w:color w:val="333333"/>
          <w:sz w:val="20"/>
          <w:sz w:val="20"/>
          <w:szCs w:val="20"/>
          <w:rtl w:val="true"/>
        </w:rPr>
        <w:t xml:space="preserve">، از سال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منصب پاپى داشته‌است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American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كلمه‌ى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Britanica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ماده‌ى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Apocriphal Literature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مذكور در چاپ‌هاى اخير اين دايرة المعارف حذف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حسين توفيقى، سير تاريخى انجيل برنابا،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Phothius</w:t>
      </w:r>
      <w:r>
        <w:rPr>
          <w:rFonts w:ascii="IRNazanin" w:hAnsi="IRNazanin" w:eastAsia="IRNazanin"/>
          <w:b w:val="false"/>
          <w:b w:val="false"/>
          <w:bCs w:val="false"/>
          <w:i w:val="false"/>
          <w:i w:val="false"/>
          <w:iCs w:val="false"/>
          <w:color w:val="333333"/>
          <w:sz w:val="20"/>
          <w:sz w:val="20"/>
          <w:szCs w:val="20"/>
          <w:rtl w:val="true"/>
        </w:rPr>
        <w:t xml:space="preserve">، از سال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مقام اسقفى استانبول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مدتى از كليساى كاتوليك جدا شد و در سال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تبعيدگاه خود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مقدمه‌ى جرج سيل بر ترجمه‌ى قرآن مجيد،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Apocripha</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مقدمه‌ى خليل سعادة، بر انجيل برنابا،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مقدمه‌ى انجيل برنابا،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مقدمه‌ى سيد محمود طالقانى و مقدمه‌ى رشيد رضا و مقدمه‌ى جمشيد غلامى نژاد و مقدمه‌ى سردار كابلى بر ترجمه‌ى انجيل برنابا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معجزه‌ى تبديل آب به 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انطباق داستان حضرت آدم و سجده‌ى شيطان 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مقايسه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برنابا را با آيه‌ى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 و آيات سوره‌ى بقره و داستان حضرت ابراهيم؛ و نيز فصول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برنابا را با آيات سوره‌ى انعام، ابراهيم، انبيا و مريم؛ و داستان تولد حضرت عيسى عليه‌السلام و تكلّم وى در گاهواره و اعتراف به بندگى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سوره‌ى مريم،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فصل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برنابا و</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مشكور، خلاصه‌ى اديان،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لوئيس معلوف، المنجد، و محمد رضا زيبايى نژاد، مسيحيت‌شناسى مقايسه‌اى،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فرماج، ايضاح التعليم المسيحى،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Petter 2. Andre-Andrew</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Bortholomew</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Simeon</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انجيل متى،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اعمال رسولان،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پطرس بستانى، دايرة المعارف،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لفظ رسول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التعليم المسيحى،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درآمدى بر تاريخ و كلام مسيحيت،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كلام مسيحى، ترجمه‌ى حسين توفيقى،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انجيل مرقس،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آيه‌ى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آل عمران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يس، آيه‌ى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انجيل لوقا،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پسر خدا در عهدين و قرآن،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مسيحيت،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فقرات ديگر انجيل هم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مسيحيت،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پسر خدا در عهدين و قرآن،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زحواريون نيست، لكن به خاطر اهميت خاصى كه در تاريخ و الهيات مسيحى داشته و دارد، به او عنوان حوارىّ يا رسول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بى ناس، تاريخ اديان،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 چه او خود را از بزرگترين رسولان كمتر نمى‌داند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قرنتيان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تكميل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بايد فعاليت‌ها، آرا و افكار وى را مورد بررسى قرار داد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ايلخانى،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مجله‌ى ارغنون،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اصلى پولس، قبل از ايمان آوردن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رسولان، باب 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نكته‌ى قابل توجه در كتاب اعمال رسولان اين است كه نويسنده‌ى آن، انجيل لوقا، همان نويسنده‌ى انجيل سوم، فردى يهودى است كه به وسيله‌ى پولس ايمان آورد و شاگرد مخصوص او شد، و از آن جا كه با حواريون كمتر تماس داشت، مطالب خود را از پولس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بايد توجه داشت كه مطالب كتاب در واقع حكم رساله‌هاى پولس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عجيب اين كه در جاى ديگر اين كتاب درباره‌ى شاهدان عينى اين ماجرا عباراتى ضد و نقيض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همراهان من نور را ديده، ترسان گشتند ولى آواز آن كس را كه با من سخن مى‌گفت نشنيدند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اين ماجرا، هم از نظر سند و هم از نظر محتوا، از نگاه محققان چندان شفاف به نظر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اردستانى، مسيحيت،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پسر خدا در عهدين،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تاريخ اعلام وى را بين سال‌هاى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رساله‌ى پولس به غلاطيان،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رسولان، باب‌هاى دهم و يازدهم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رساله‌ى پولس به غلاطيان،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پسر خدا در عهدين و قرآن،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پولس الياس، يسوع المسيح،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 نيز شبلى احمد، مقارنة الاديان،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خدا در عهدين و قرآن،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اولين سفر تبليغى پولس مسئله‌ى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حادّترين مسئله‌ى تاريخ مسيحيت تبديل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حواريون آن‌را براى همه‌ى افراد لازم مى‌دانستند، ولى پولس آن را براى غير يهوديان لازم نمى‌دانست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عامل يكى از دلايل بروز اختلاف شديد بين پولس و پطرس گرديد تا حدى كه پولس، پطرس را به نفاق و دورويى متهم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 رساله‌ى پولس به غلاطيان،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بى ناس، تاريخ جامع اديان،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محققان،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شخصيتى مى‌دانند كه براى جلب بيشتر يونانيان به مذهب جديد، تغييرات اساسى در آن ايجاد كرد تا مسيحيت براى يونانيان بت‌پرست، قابل فهم و پذيرش گردد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كنستانتين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چهارم ميلادى با پذيرش مسيحيت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گفته‌ى صاحب نظران احتمالاً يك مانور سياسى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كه از پشتيبانى مذهب سود بسيار برد، دستش براى ايجاد تغييرات در آموزه‌هاى مسيحى، و يا دست كم حمايت از يك جريان اعتقادى خاص، باز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بتوان گفت آغاز انحراف در مسيحيت، از شورايى بود كه در حضور او و به رياست او تشكيل شد و طى آن الهيات عيسى خدايى و تثليث، در مسيحيت رسميت پيدا كرد و اسقفانى كه از امضاى قطع نامه‌ى شورا خوددارى كردند، به فرمان او تكفير و تبعيد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 پطرس بستانى، دايره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مطالعه‌ى بيشتر در زمينه‌ى انگيزه‌هاى تحريف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مسيحيان عهد عتيق را به مضميمه عهد جديد كتاب مقدس خود مى‌دانند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گفته‌ى ويل دورانت، در قرن سيزدهم ميلادى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زمانى كه مسلمانان كتاب‌خانه‌هاى عظيم، با ميليون‌ها جلد كتاب در اختيار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بزرگ‌ترين كتابخانه‌ى خارج از جهان اسلام، كتابخانه كنتربرى انگليس با حدود دو هزار جلد كتاب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تونى لين، تاريخ تفكر مسيحى،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ارميا،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درباره‌ى شخصيت پولس و آرا و افكار و اعمال او در فصل چهارم به تفصيل بحث 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پيشواى ششم شيعيان در توضيح اين آيه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 و نصارى دانشمندان دينى و راهبان خود را خدا نمى‌دانستند، اما به دليل آن كه كوركورانه از ايشان پيروى مى‌كردند گويا آنان را به منزله‌ى ارباب و صاحب اختيار خود قرار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بن عياش،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سيد محمد حسين طباطبايى، الميزان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روميان،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مى‌توان به نقش كنستانتين در ايجاد تغييراتى در آموزه‌هاى مسيحيت در شوراى نيقيه و انتقال آيين‌هاى مذهبى بت‌پرستان يونان به مسيحيت، مثل تعطيلى يكشنبه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مى‌توان گفت تأسيس فرقه‌ى انگليكن در انگلستان قرن شانزدهم، توسط هنرى هشتم، بدون وجود زمينه‌هايى در آموزه‌هاى مسيحيت امكان‌پذير نبود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تفكر مسيحى،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آرچيبالد رابرتسون، عيسى اسطوره يا تاريخ،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رساله‌ى پولس به غلاطيان،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پيدايش،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انجيل مرقس،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اشعياء، باب هفتم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سوم ميلادى كه خود را فارقليط موعود مسيح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آرنولد توين بى، تاريخ تمدن،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فيليين شاله، تاريخ مختصر اديان بزرگ،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حنّا الفاخورى، تاريخ فلسفه در جهان اسلامى،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سيد حسن تقى زاده، مانى و دين او،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لفظى به ايجاد تغييراتى در حركات و حروف يك كلمه و يا كم و زياد كردن كلمات و عبارات يك متن براى دست يافتن به معناى جديد و يا تغيير معناى موجود گفته مى‌شود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تحريف معنوى، تفسير ناصحيح، تحليل غلط و سوء استفاده از مطالب يك متن جهت اثبات مدعايى خاص مى‌باشد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مائده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برخى از مفسران اسلامى به وجود تحريف لفظى در كتب اديان پيشين اعتقاد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برخى ديگر از مفسران تصرف در آن كتب و تحريف لفظى آنها را به دليل متواتر بودنشان، دشوار و حتى غير ممكن مى‌دانند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كه مسيحيان شواهد و اسنادى را ذكر مى‌كنند كه نسخ قديمى اناجيل از حدود قرن چهارم ميلادى به همين شكل بوده و كاوش‌هاى انجام شده در غارهاى كومران و كشف قسمت‌هايى از عهد عتيق ادعاى تحريف لفظى را با مشكل روبه‌رو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اگر ادعاى فوق صد در صد اثبات شود، آيات قرآن بر تحريف معنوى حمل مى‌گردد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فوق مى‌توانند هم بر تحريف لفظى و هم بر تحريف معنوى حمل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ديگرى از قرآن نيز به طور غيرمستقيم چنين دلالت‌هايى دارند؛ مثل اين كه قرآن، هارون عليه‌السلام را از پيامبران و موحدان مى‌داند، ولى عهد عتيق او را بت‌ساز و بت‌پرست مى‌شمارد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آن كه، قرآن، عيسى را پيامبرى صاحب شريعت و كتاب مى‌شمارد؛ ولى عهد جديد، او را اله و مستغنى از كتاب مى‌داند و تثليث را مطرح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داود و سليمان را پيامبرانى حكيم مى‌داند، ولى عهد عتيق داود را زناكار و سليمان را بت‌پرست مى‌شمارد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كه قرآن كريم شراب را پليد مى‌شمارد، ولى عهد عتيق لوط را شراب‌خوار و عهد جديد شراب‌سازى را از معجزات عيسى برمى‌شمارد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براى مقايسه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مسيحيان واژه‌ى ارتدكس را در دو مورد به كار مى‌برند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يكى از فرقه‌هاى مسيحى، در مقابل كاتوليك و پروتستان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معناى عقيده‌ى دين صحيح، نظريه‌ى اصيل و مطابق با تعاليم پذيرفته شده‌ى مسيحيت؛ بر اين اساس، هر يك از فرقه‌ها عقايد خود را ارتدكسى و مخالف آن را انحرافى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هورن، راهنماى الهيات پروتستان،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ويژگى كاتوليك‌ها آن است كه معتقد به رياست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تمام جامعه‌ى مسيحيان و مصونيت وى از خطا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اعتقاد به مصوّبات مجامع كليسايى كاتوليك را لازم مى‌شمرند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اينار مولند، جهان مسيحيت،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يوسف، الشمس الساطعة فى تاريخ الكنيسه،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الدر، تاريخ اصلاحات كليسا،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كلام مسيحى،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آرل كرنز، سرگذشت مسيحيت در طول تاريخ،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مسيحيت،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مسيحيت در طول تاريخ،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مسيحيت،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تونى لين، تاريخ تفكر مسيحى،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مسيحيت،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مسيحيت‌شناسى مقايسه‌اى،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مسيحيت،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آرل كرنز، سرگذشت مسيحيت در طول تاريخ،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محمد رضا زيبايى‌نژاد، مسيحيت‌شناسى مقايسه‌اى،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وير، جهان مذهبى،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جان الدر، تاريخ اصلاحات كليسا،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Luther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6451 - 3841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مسيحيت،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دينى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آليستر مك گراث، مقدمه‌اى بر تفكر نهضت اصلاح دينى،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آرل كرنز، سرگذشت مسيحيت در طول تاريخ،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كليسا در آن زمان، بر پادشاهان حاكم بوده و عزل و نصب آنان از اختيارات پاپ بوده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برى، تاريخ آزادى فكر،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Reims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شهركى در فرانسه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آشتيانى، تحقيقى در دين مسيح،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لسلى دانستن، آئين پروتستان،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 و تلخيص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تغيير و تلخيص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اخطار پاپ نيز جنبه‌ى سياسى داشت،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در محاصره‌ى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چارلز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اسپانيا و برادرزاده‌ى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پاپ نمى‌خواست كارى كند كه امپراطور خشمگين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آليستر مك گراث، مقدمه‌اى بر تفكر نهضت اصلاح دينى،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Luther</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مسيحيت،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تفكر نهضت اصلاح دينى،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مسيحيت،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محمد رضا زيبايى نژاد، مسيحيت‌شناسى مقايسه‌اى،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مقدمه‌اى بر تفكر نهضت اصلاح دينى،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بى ناس، تاريخ جامع اديان،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تونى لين، تاريخ تفكر مسيحى،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نهضت تفكر نهضت اصلاح دينى،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مسيحيت‌شناسى مقايسه‌اى،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حاوى چند مطلب مهم بوده است، از جمله اين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روحانيان بايد گريبان خود را از چنگ روم برهانند و كليسايى ملى تشكيل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روحانيان اجازه‌ى زناشويى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اماكن مقدسه، برگزارى مراسم براى مردگان و ايام تعطيل، جز يكشبنه‌ها منسوخ شود، بايد نمايندگان پاپ را از سرزمين آلمان راند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نهضت تفكر نهضت اصلاح دينى،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بى ناس، تاريخ جامع اديان،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تاريخ تفكر مسيحى،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مقدمه‌اى بر نهضت تفكر نهضت اصلاح دينى،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عبدالرحيم سليمانى اردستانى، مسيحيت،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Huldrych Zwingli</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تفكر مسيحى،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قبل از آن استفاده‌ى مستقيم از كتاب مقدس توسط مردم امكان‌پذير نبود و آموزه‌هاى آن فقط از طريق روحانيت در اختيار مردم قرار مى‌گرفت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تفكر مسيحى،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نهضت تفكر نهضت اصلاح دينى،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عبدالرحيم سليمانى اردستانى، مسيحيت،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Calvin</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نهضت تفكر نهضت اصلاح دينى،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و تغيير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 لسلى، آئين پروتستان،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تفكر مسيحى،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وير، جهان مذهبى،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تونى لين، تاريخ تفكر مسيحى،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اينار مولند، جهان مسيحيت،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تفكر مسيحى،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بستانى،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المدخل الى العقيده المسيحيه،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بى ناس، تاريخ جامع اديان،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حكمت، تاريخ اديان،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جيمس انس الاميركانى، نظام التعليم فى علم اللاهوت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كلام مسيحى،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زيبايى نژاد، مسيحيت‌شناسى مقايسه‌اى،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پطروس فرماج،ايضاح التعليم المسيحى،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ميلر،تاريخ كليساى قديم در امپراطورى روم و ايران،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قرطاجنه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شهرى در تونس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تبلور، مذهب كاتوليك و بيست و يك مقاله،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مسيحى،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جوان اگريدى، مسيحيت و بدعت‌ها،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رسولان، باب هشتم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تيسن، الهيات مسيحى،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 و بدعتها،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انجيل يوحنّا باب اول، سوم انجيل يوحنّا باب اول، اول پطرس باب پانزدهم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آرل كرنز، سرگذشت مسيحيت در طول تاريخ،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كلمه‌اى معرب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ابيسكوبوس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يونانى به معناى ناظر و مراقب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وظايف و اختيارات اسقف‌ها در كليساهاى مختلف و چگونگى انتخاب آنها و لباس‌هاى مخصوص آنان و رابطه‌ى اسقف و كشيش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 ماله، تاريخ رم، قسمت دوم،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اگريدى، مسيحيت و بدعت‌ها،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كوچك در شمال ايتاليا كه مجمع نوزدهم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منعقد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ترانتو</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اينار مولند، جهان مسيحيت،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دائره المعارف،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ذيل كلمه‌ى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تأييد يك فرد مسيحى، تكميل كننده‌ى آيين غسل تعميد او تلقى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مراسم با اين هدف صورت مى‌گيرد كه عهد و پيمانى كه هر فرد مسيحى در كودكى در مراسم غسل تعميد به نيابت از جانب او بسته شده آگاهانه مورد تأكيد و تأييد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مراسم در آستانه‌ى بلوغ و حدود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انجام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كلام مسيحى،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تبلور، مذهب كاتوليك و مجموعه بيست و يك مقاله،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فرماج، ايضاح التعليم المسيحى،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تونى لين، تاريخ تفكر مسيحى،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تفكر مسيحى،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شمعون رسول است كه از سوى عيسى عليه‌السلام به پطرس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 صخره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ميخائيل مشاقه، الدليل الى طاعة الانجيل،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حكمت، تاريخ اديان،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كاتوليك‌ها به كنايه به چاپ ژان پل دوم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شتابان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بيش از صد سفر خارجى داشت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از سوء قصد جان سالم به در برده بود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خبرگزارى‌ها؛ سايت اينترنتى خبرگزارى مهر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Vatican</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w:t>
      </w:r>
      <w:r>
        <w:rPr>
          <w:rFonts w:eastAsia="IRNazanin" w:cs="IRNazanin"/>
          <w:b w:val="false"/>
          <w:bCs w:val="false"/>
          <w:i w:val="false"/>
          <w:iCs w:val="false"/>
          <w:color w:val="333333"/>
          <w:sz w:val="20"/>
          <w:szCs w:val="20"/>
        </w:rPr>
        <w:t>Lattran</w:t>
      </w:r>
      <w:r>
        <w:rPr>
          <w:rFonts w:ascii="IRNazanin" w:hAnsi="IRNazanin" w:eastAsia="IRNazanin"/>
          <w:b w:val="false"/>
          <w:b w:val="false"/>
          <w:bCs w:val="false"/>
          <w:i w:val="false"/>
          <w:i w:val="false"/>
          <w:iCs w:val="false"/>
          <w:color w:val="333333"/>
          <w:sz w:val="20"/>
          <w:sz w:val="20"/>
          <w:szCs w:val="20"/>
          <w:rtl w:val="true"/>
        </w:rPr>
        <w:t>، قصرى در روم كه ده قرن مقر پاپ‌ها بوده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واتيكان،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مجتبى عبدخدائى، واتيكان،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عبدخدايى، واتيكان،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نظرى، بررسى شيوه‌هاى تبليغاتى مسيحيت،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عبد خدائى، واتيكان،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عبد خدايى، واتيكان،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عبدخدايى، واتيكان،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عبدخدايى، واتيكان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كليساى جهانى كاتوليك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خبرگزارى بى بى سى درباره‌ى اهميت اين ديدار در گزارشى چنين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آقاى خاتمى با پاپ يك ديدار تاريخى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اولين بار است كه يك روحانى شيعه به عنوان رئيس جمهور اسلامى ايران با رهبر كاتوليك‌هاى جهان وارد گفت‌وگو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اين‌كه براى اولين بار است كه رييس سازمان كنفرانس اسلامى و رهبر كاتوليك‌هاى جهان گفت‌وگو كرده‌اند و هر دو، نماينده‌ى حدود دو ميليارد مسلمان و مسيحى پيرو اين دو دين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خبرگزارى آسوشيتدپرس اين ملاقات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برخوردى بر اساس روح گفت‌وگو بين مسلمانان و مسيحيان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روزنامه‌ى آسامى پرتيراژترين روزنامه‌ى جهان با چهارده ميليون نسخه در روز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جمهور اسلامى ايران قصد دارد با ايجاد پل گفت‌وگو ميان اسلام و مسيحيت، تصور غلطى را كه اروپا از اسلام دارد از بين ببرد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مصطفى بروجردى، واتيكان،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Essenes</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اگريدى، مسيحيت و بدعت‌ها،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بستانى،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تلخيص و تصرف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ارل كرنز، سرگذشت مسيحيت در طول تاريخ،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و توماس ميشل، كلام مسيحى،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مسيحيت در طول تاريخ،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و پطرس بستانى، دايره المعارف بستانى،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شوراى نيقيه در سال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براى نخستين بار بر عيسى‌خدايى و بر اين كه عيسى حقيقتاً و واقعاً پسر خداست، به صورت رسمى تأكيد شد، كه مخالف سرسخت آن بيانيه‌ى آتاناسيوس بود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مسيحى،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مسيحيت در طول تاريخ،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اگريدى، مسيحيت و بدعتها،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مسيحيت در طول تاريخ،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مسيحى،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مسيحيت در طول تاريخ،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باستانى، دايرة المعارف بستانى،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مسيحيت‌شناسى مقايسه‌اى،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سرگذشت مسيحيت در طول تاريخ،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نظرى، بررسى شيوه‌هاى تبليغاتى مسيحيت،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بستانى،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Buswell</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تيسن، الهيات مسيحى،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رساله‌ى پولس به عبرانيان،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Personality</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عبرانيان،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اعمال رسولان،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decrees of God</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برگرفته از فصل يازدهم و دوازدهم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مجموعه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ناصر مكارم شيرازى و ديگران،تفسير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سوره‌هاى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غافر، آيه‌ى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 آيه‌ى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انجيل متى،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اول انجيل يوحنّا،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درآمدى بر الهيات تطبيقى اسلام و مسيحيت،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كاتوليك، ارتدكس و پروتستان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Trinity</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درآمدى بر الهيات تطبيقى اسلام و مسيحيت،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Catechism of the cotholic church, P . 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منبع پيشين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Montgomery Watt, Islam and Christianity today, P. 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يك‌جا اب و ابن و روح القدس كنار هم آمده‌اند كه البته صرف كنار هم بودن چند كلمه، دليلى بر يكى بودن آنها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يا در بعضى موارد ضمير جمع براى خدا به كار رفته كه ممكن است براى احترام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در نوشته‌هاى پولس و انجيل يوحنّا كه مسيح الوهيت دارد، نهايتا دلالت بر تثنيه دارد، نه تثليث</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ميلر، تاريخ كليساى قديم،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 جوان اگريدى، مسيحيت و بدعت‌ها،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آرل كرنر، سرگذشت مسيحيت در طول تاريخ،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فرماج، ايضاح التعليم المسيحى،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تاريخ كليساى قديم،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Montgomery Watt, Islam and christianity Today, P. 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ميلر، تفسير انجيل يوحنا،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التعليم المسيحى،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در آمدى بر تاريخ و كلام مسيحيت،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وير، جهان مذهبى،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خردستيزى آموزه‌ى تثليث،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درآمدى بر الهيات تطبيقى اسلام و مسيحيت،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سابليوس از عالمان مسيحى قرن سوم،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اگريدى، مسيحيت و بدعتها،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تثنيه،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اول پادشاهان،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اشعياء،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انجيل مرقس،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انجيل يوحنّا،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اول قرنتيان،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اول تيموتائوس،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پطرس بستانى، دايرة المعارف بستانى،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Osiris</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Atis</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Dionosus</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Kyrios</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هاشم رضى، تاريخ اديان،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آشتيانى، تحقيقى در دين مسيح،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اديان،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سوره‌ى 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خداوند يكتا و يگانه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خداوندى كه بى نياز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نزاده و زاييده نشده و براى او هيچ شبيه و مانندى نيست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توبه، آيه‌ى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كلام مسيحى،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Montgomery Watt, Islam and Christianity today, P. 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درآمدى بر الهيات تطبيقى اسلام و مسيحيت،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تركيب اضافى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اضافه‌ى تشريفى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اضافه‌اى در تمامى زبان‌ها يافت مى‌شود و مراد از آن بيان عظمت و احترام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الهيات تطبيقى اسلام و مسيحيت،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عيسى عليه‌السلام به اين معناست كه با اراده‌ى خاص خداوند، و از راهى غيرطبيعى ايجاد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الهيات تطبيقى اسلام و مسيحيت،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هرى اوبسترين ولفسن، فلسفه علم كلام،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 اختصار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مائده، آيه‌ى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سوره‌ى زخرف، آيه‌ى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سوره‌ى‌آل عمران، آيه‌ى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بى ناس، تاريخ جامع اديان،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C.C.C., P. 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جيمس انس الاميركانى، نظام التعليم فى علم اللاهوت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C.C.C., P. 93 - 94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ملاحظه‌ى نظر پروتستان‌ها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التعليم فى علم اللاهوت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تيسن، الهيات مسيحى،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روميان،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غلاطيان،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هورن، راهنماى الهيات پروتستان،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آرل كرنر، خداوند ما عيسى مسيح،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نامه‌ى پولس به عبرانيان،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نامه‌ى اول پطرس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روميان،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نامه‌ى اول پطرس،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روميان،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نامه‌ى پولس به روميان،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نامه‌ى اول انجيل يوحنّا،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انجيل مرقس،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روميان،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پولس به غلاطيان،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اگريدى، مسيحيت و بدعت‌ها،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Socinus</w:t>
      </w:r>
      <w:r>
        <w:rPr>
          <w:rFonts w:ascii="IRNazanin" w:hAnsi="IRNazanin" w:eastAsia="IRNazanin"/>
          <w:b w:val="false"/>
          <w:b w:val="false"/>
          <w:bCs w:val="false"/>
          <w:i w:val="false"/>
          <w:i w:val="false"/>
          <w:iCs w:val="false"/>
          <w:color w:val="333333"/>
          <w:sz w:val="20"/>
          <w:sz w:val="20"/>
          <w:szCs w:val="20"/>
          <w:rtl w:val="true"/>
        </w:rPr>
        <w:t>، بنيانگذار مكتب سوسينيانيزم، كه به جرم يكتاپرستى اعدام شد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ويليام هورن، راهنماى الهيات پروتستان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بسيارى در كتاب مقدس، بخش عهد عتيق و عهد جديد بيانگر رحمت بى پايان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مزامير،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اشعيا،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ميكا،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Anselm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المدخل الى العقيده المسيحيه،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همو، كلام مسيحى،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طه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درآمدى بر الاهيات تطبيقى اسلام و مسيحيت،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يُكَلِّفُ اللّهُ نَفْساً إِلاّ وُسْعَها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يُكَلِّفُ اللّهُ نَفْساً إِلاّ ما آتاها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بلاغى، الرحلة المدرسية،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ميشل در، كلام مسيحى،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فاطر، آيه‌ى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تيسن، الهيات مسيحى،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انجيل مرقس،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نامه‌ى اول و دوم تسالونيكيان، مكاشفه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تسالونيكيان،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دوم تسالونيكيان،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تسالونيكيان،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اول قرنتيان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انجيل متى،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دوم تسالونيكيان،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مانع كيست يا چيست؟ عده‌اى آن را نيروى بازدارنده‌ى نظم قانون مى‌دانند، برخى نيز آن را دولت‌هاى بشرى فاسد و گروهى آن را خود شيطان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مانع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بى‌دين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مسيح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Anti-Christ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شكن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تيسن، الهيات مسيحى،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على فاطميان، نشانه‌هاى پايان، فصل ششم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مكاشفه،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مكاشفه،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مكاشفه،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تسالونيكيان،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مكاشفه،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زكريا،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اول قرنتيان،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مكاشفه،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مكاشفه،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درآمدى بر الهيات تطبيقى اسلام و مسيحيت،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جيمس انس الاميركانى، نظام التعليم فى علم اللاهوت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الهيات تطبيقى اسلام و مسيحيت،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CCC, P. 320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ظهور منجى در ميان گروه‌هاى شيعه برجستگى خاصى دارد، با اين حال احاديث بسيارى در اين باره در منابع اهل تسنن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وابل، اشراط الساعة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كهن، گنجينه‌اى از تلمود،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انجيل متى،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انجيل لوقا،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تيموتاوس،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مكاشفه،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انجيل يوحنّا،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جيمس انس الاميركانى، نظام التعليم فى علم اللاهوت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پيدايش،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ايوب،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اعمال رسولان،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مكاشفه،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اشعياء،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انجيل متى،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انجيل لوقا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سوره‌ى نساء، آيه‌ى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سوره‌ى نحل، آيه‌ى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سوره‌ى انفال، آيه‌ى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اشاره شده؛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محمد، آيه‌ى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سجده، آيه‌ى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دوم قرنتيان،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مكاشفه،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اول قرنتيان،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التعليم فى علم اللاهوت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دوم قرنتيان،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يلپيان،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از قرآن 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مؤمنون، آيه‌ى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مؤمن، آيه‌ى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سوره‌ى نحل، آيه‌ى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Catechism of the chatholic church. P. 237 - 238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درآمدى بر الهيات تطبيقى اسلام و مسيحيت،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ص، آيه‌ى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سوره‌ى مؤمن، آيه‌ى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سوره‌ى ابراهيم، آيه‌ى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جاثيه، آيه‌ى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التعليم فى علم اللاهوت القويم،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انجيل يوحنّا دمشقى،المئة مقاله فى الايمان الارثو ذكسى،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حشر، آيه‌ى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دانيال،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مزامير،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انجيل يوحنّا،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المئة مقاله فى الاديان الارثوذكسى،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CCC, P. 225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الهيات مسيحى،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عاديات، آيه‌ى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سوره‌ى قيامت،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شرح المقاصد قول روحانى بودن معاد را به حكما، جسمانى بودن را به جمهور مسلمانان و جسمانى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روحانى بودن را به غزالى نسبت داده، و خودش قول اخير را تأييد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تفتازانى،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شبّر، حق اليقين فى معرفة اصول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عبدالرحمن بن احمد ايجى، المواقف فى علم الكلام،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سليمانى اردستانى، درآمدى بر الهيات تطبيقى اسلام و مسيحيت،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نامه پولس به عبرانيان،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نامه‌ى پطرس،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هنرى تيسن، الهيات مسيحى،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ساروخاچيكى، اصول مسيحيت،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تونى لين، تاريخ تفكر مسيحى،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تفكر مسيحى،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ويليام مونتگمرى وات، برخورد آراء مسلمانان و مسيحيان،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توماس ميشل، كلام مسيحى،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جا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باران خود را بر عادلان و ظالمان مى‌باراند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انسان آن چه را در قدرت دارد انجام مى‌دهد بايد خود را غلام بى منفعت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 كه نبايد در انتظار اجر و پاداش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عمله‌هايى كه تمام روز كار مى‌كردند، بيشتر از كسانى كه يك ساعت مشغول كار بودند مزد نگرفتند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غلاطيان،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نامه‌ى پولس به روميان،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كلماتى از حضرت عيسى بر حفظ شريعت موسوى تأكيد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ناگاه شخصى آمده عيسى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استاد نيكو چه عمل كنم؟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بخواهى داخل حيات شوى احكام را نگه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احكام؟ عيسى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مكن، زنا مكن، دزدى مكن، شهادت دروغ مده، پدر و مادر خود را حرمت دار و همسايه‌ى خود را مثل نفس خود دوست بدار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مبريد كه آمده‌ام تا تورات يا كتب انبيا را باطل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نيامده‌ام تا باطل سازم، بلكه آمده‌ام تا تمام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رساله‌ى يعقوب،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دوره‌ى چهل‌روزه‌ى پرهيز يا توبه و زمان روزه‌ى مسيحيان كاتوليك كه از چهارشنبه توبه شروع و تا عيد پاك به طول مى‌انجامد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زيبايى نژاد، مسيحيت‌شناسى مقايسه‌اى،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وير، جهان مذهبى،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تونى لين، تاريخ تفكر مسيحى،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نامه‌ى دوم به قرنتيان،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هنرى تيسن، الهيات مسيحى،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پطرس الغورى، مختصر اللاهوت الادبى،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پطرس بستانى، دايرة المعارف،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هود، آيه‌ى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ذيل آيه‌ى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مائده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سوره‌ى والعصر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حمد،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زيادى بر اين مطلب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51215</Words>
  <Characters>210698</Characters>
  <CharactersWithSpaces>261362</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2026-08-27T06:46:15Z</dcterms:created>
  <dc:creator>ghaemiyeh.com</dc:creator>
  <dc:description/>
  <dc:language>en-US</dc:language>
  <cp:lastModifiedBy/>
  <dcterms:modified xsi:type="dcterms:W3CDTF">2026-08-27T10:16:45Z</dcterms:modified>
  <cp:revision>1</cp:revision>
  <dc:subject/>
  <dc:title>پرسش ها و پاسخ هایی درباره ی مسیحیت</dc:title>
</cp:coreProperties>
</file>

<file path=docProps/custom.xml><?xml version="1.0" encoding="utf-8"?>
<Properties xmlns="http://schemas.openxmlformats.org/officeDocument/2006/custom-properties" xmlns:vt="http://schemas.openxmlformats.org/officeDocument/2006/docPropsVTypes"/>
</file>