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پرسش و پاسخ در مبانی اعتقادی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23183_372815092">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423185_372815092">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423187_372815092">
            <w:r>
              <w:rPr>
                <w:webHidden/>
                <w:rStyle w:val="IndexLink"/>
                <w:rtl w:val="true"/>
              </w:rPr>
              <w:t>فهرست</w:t>
            </w:r>
            <w:r>
              <w:rPr>
                <w:rStyle w:val="IndexLink"/>
                <w:rtl w:val="true"/>
              </w:rPr>
              <w:tab/>
            </w:r>
            <w:r>
              <w:rPr>
                <w:rStyle w:val="IndexLink"/>
              </w:rPr>
              <w:t>14</w:t>
            </w:r>
          </w:hyperlink>
        </w:p>
        <w:p>
          <w:pPr>
            <w:pStyle w:val="Contents2"/>
            <w:tabs>
              <w:tab w:val="clear" w:pos="8743"/>
              <w:tab w:val="right" w:pos="9026" w:leader="dot"/>
            </w:tabs>
            <w:rPr/>
          </w:pPr>
          <w:hyperlink w:anchor="__RefHeading___Toc1423189_372815092">
            <w:r>
              <w:rPr>
                <w:webHidden/>
                <w:rStyle w:val="IndexLink"/>
                <w:rtl w:val="true"/>
              </w:rPr>
              <w:t>مقدمه</w:t>
            </w:r>
            <w:r>
              <w:rPr>
                <w:rStyle w:val="IndexLink"/>
                <w:rtl w:val="true"/>
              </w:rPr>
              <w:tab/>
            </w:r>
            <w:r>
              <w:rPr>
                <w:rStyle w:val="IndexLink"/>
              </w:rPr>
              <w:t>24</w:t>
            </w:r>
          </w:hyperlink>
        </w:p>
        <w:p>
          <w:pPr>
            <w:pStyle w:val="Contents2"/>
            <w:tabs>
              <w:tab w:val="clear" w:pos="8743"/>
              <w:tab w:val="right" w:pos="9026" w:leader="dot"/>
            </w:tabs>
            <w:rPr/>
          </w:pPr>
          <w:hyperlink w:anchor="__RefHeading___Toc1423191_372815092">
            <w:r>
              <w:rPr>
                <w:webHidden/>
                <w:rStyle w:val="IndexLink"/>
                <w:rtl w:val="true"/>
              </w:rPr>
              <w:t>اهمیت پرسش و پرسشگری</w:t>
            </w:r>
            <w:r>
              <w:rPr>
                <w:rStyle w:val="IndexLink"/>
                <w:rtl w:val="true"/>
              </w:rPr>
              <w:tab/>
            </w:r>
            <w:r>
              <w:rPr>
                <w:rStyle w:val="IndexLink"/>
              </w:rPr>
              <w:t>32</w:t>
            </w:r>
          </w:hyperlink>
        </w:p>
        <w:p>
          <w:pPr>
            <w:pStyle w:val="Contents2"/>
            <w:tabs>
              <w:tab w:val="clear" w:pos="8743"/>
              <w:tab w:val="right" w:pos="9026" w:leader="dot"/>
            </w:tabs>
            <w:rPr/>
          </w:pPr>
          <w:hyperlink w:anchor="__RefHeading___Toc1423193_372815092">
            <w:r>
              <w:rPr>
                <w:webHidden/>
                <w:rStyle w:val="IndexLink"/>
                <w:rtl w:val="true"/>
              </w:rPr>
              <w:t>اگر نمی دانید سؤال کنید</w:t>
            </w:r>
            <w:r>
              <w:rPr>
                <w:rStyle w:val="IndexLink"/>
                <w:rtl w:val="true"/>
              </w:rPr>
              <w:tab/>
            </w:r>
            <w:r>
              <w:rPr>
                <w:rStyle w:val="IndexLink"/>
              </w:rPr>
              <w:t>33</w:t>
            </w:r>
          </w:hyperlink>
        </w:p>
        <w:p>
          <w:pPr>
            <w:pStyle w:val="Contents3"/>
            <w:tabs>
              <w:tab w:val="clear" w:pos="8459"/>
              <w:tab w:val="right" w:pos="9026" w:leader="dot"/>
            </w:tabs>
            <w:rPr/>
          </w:pPr>
          <w:hyperlink w:anchor="__RefHeading___Toc1423195_372815092">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1423197_372815092">
            <w:r>
              <w:rPr>
                <w:webHidden/>
                <w:rStyle w:val="IndexLink"/>
                <w:rtl w:val="true"/>
              </w:rPr>
              <w:t>ازچه کسانی سؤال کنیم؟</w:t>
            </w:r>
            <w:r>
              <w:rPr>
                <w:rStyle w:val="IndexLink"/>
                <w:rtl w:val="true"/>
              </w:rPr>
              <w:tab/>
            </w:r>
            <w:r>
              <w:rPr>
                <w:rStyle w:val="IndexLink"/>
              </w:rPr>
              <w:t>34</w:t>
            </w:r>
          </w:hyperlink>
        </w:p>
        <w:p>
          <w:pPr>
            <w:pStyle w:val="Contents2"/>
            <w:tabs>
              <w:tab w:val="clear" w:pos="8743"/>
              <w:tab w:val="right" w:pos="9026" w:leader="dot"/>
            </w:tabs>
            <w:rPr/>
          </w:pPr>
          <w:hyperlink w:anchor="__RefHeading___Toc1423199_372815092">
            <w:r>
              <w:rPr>
                <w:webHidden/>
                <w:rStyle w:val="IndexLink"/>
                <w:rtl w:val="true"/>
              </w:rPr>
              <w:t>انواع سؤال</w:t>
            </w:r>
            <w:r>
              <w:rPr>
                <w:rStyle w:val="IndexLink"/>
                <w:rtl w:val="true"/>
              </w:rPr>
              <w:t>:</w:t>
              <w:tab/>
            </w:r>
            <w:r>
              <w:rPr>
                <w:rStyle w:val="IndexLink"/>
              </w:rPr>
              <w:t>35</w:t>
            </w:r>
          </w:hyperlink>
        </w:p>
        <w:p>
          <w:pPr>
            <w:pStyle w:val="Contents3"/>
            <w:tabs>
              <w:tab w:val="clear" w:pos="8459"/>
              <w:tab w:val="right" w:pos="9026" w:leader="dot"/>
            </w:tabs>
            <w:rPr/>
          </w:pPr>
          <w:hyperlink w:anchor="__RefHeading___Toc1423201_372815092">
            <w:r>
              <w:rPr>
                <w:webHidden/>
                <w:rStyle w:val="IndexLink"/>
              </w:rPr>
              <w:t>1</w:t>
            </w:r>
            <w:r>
              <w:rPr>
                <w:rStyle w:val="IndexLink"/>
                <w:rtl w:val="true"/>
              </w:rPr>
              <w:t>.</w:t>
            </w:r>
            <w:r>
              <w:rPr>
                <w:rStyle w:val="IndexLink"/>
                <w:rtl w:val="true"/>
              </w:rPr>
              <w:t>سؤال توضیحی و پرسشی</w:t>
            </w:r>
            <w:r>
              <w:rPr>
                <w:rStyle w:val="IndexLink"/>
                <w:rtl w:val="true"/>
              </w:rPr>
              <w:tab/>
            </w:r>
            <w:r>
              <w:rPr>
                <w:rStyle w:val="IndexLink"/>
              </w:rPr>
              <w:t>35</w:t>
            </w:r>
          </w:hyperlink>
        </w:p>
        <w:p>
          <w:pPr>
            <w:pStyle w:val="Contents3"/>
            <w:tabs>
              <w:tab w:val="clear" w:pos="8459"/>
              <w:tab w:val="right" w:pos="9026" w:leader="dot"/>
            </w:tabs>
            <w:rPr/>
          </w:pPr>
          <w:hyperlink w:anchor="__RefHeading___Toc1423203_372815092">
            <w:r>
              <w:rPr>
                <w:webHidden/>
                <w:rStyle w:val="IndexLink"/>
              </w:rPr>
              <w:t>2</w:t>
            </w:r>
            <w:r>
              <w:rPr>
                <w:rStyle w:val="IndexLink"/>
                <w:rtl w:val="true"/>
              </w:rPr>
              <w:t>.</w:t>
            </w:r>
            <w:r>
              <w:rPr>
                <w:rStyle w:val="IndexLink"/>
                <w:rtl w:val="true"/>
              </w:rPr>
              <w:t>سؤال اعتراضی</w:t>
            </w:r>
            <w:r>
              <w:rPr>
                <w:rStyle w:val="IndexLink"/>
                <w:rtl w:val="true"/>
              </w:rPr>
              <w:tab/>
            </w:r>
            <w:r>
              <w:rPr>
                <w:rStyle w:val="IndexLink"/>
              </w:rPr>
              <w:t>35</w:t>
            </w:r>
          </w:hyperlink>
        </w:p>
        <w:p>
          <w:pPr>
            <w:pStyle w:val="Contents3"/>
            <w:tabs>
              <w:tab w:val="clear" w:pos="8459"/>
              <w:tab w:val="right" w:pos="9026" w:leader="dot"/>
            </w:tabs>
            <w:rPr/>
          </w:pPr>
          <w:hyperlink w:anchor="__RefHeading___Toc1423205_372815092">
            <w:r>
              <w:rPr>
                <w:webHidden/>
                <w:rStyle w:val="IndexLink"/>
              </w:rPr>
              <w:t>3</w:t>
            </w:r>
            <w:r>
              <w:rPr>
                <w:rStyle w:val="IndexLink"/>
                <w:rtl w:val="true"/>
              </w:rPr>
              <w:t>.</w:t>
            </w:r>
            <w:r>
              <w:rPr>
                <w:rStyle w:val="IndexLink"/>
                <w:rtl w:val="true"/>
              </w:rPr>
              <w:t>سؤال تقاضا</w:t>
            </w:r>
            <w:r>
              <w:rPr>
                <w:rStyle w:val="IndexLink"/>
                <w:rtl w:val="true"/>
              </w:rPr>
              <w:tab/>
            </w:r>
            <w:r>
              <w:rPr>
                <w:rStyle w:val="IndexLink"/>
              </w:rPr>
              <w:t>36</w:t>
            </w:r>
          </w:hyperlink>
        </w:p>
        <w:p>
          <w:pPr>
            <w:pStyle w:val="Contents3"/>
            <w:tabs>
              <w:tab w:val="clear" w:pos="8459"/>
              <w:tab w:val="right" w:pos="9026" w:leader="dot"/>
            </w:tabs>
            <w:rPr/>
          </w:pPr>
          <w:hyperlink w:anchor="__RefHeading___Toc1423207_372815092">
            <w:r>
              <w:rPr>
                <w:webHidden/>
                <w:rStyle w:val="IndexLink"/>
              </w:rPr>
              <w:t>4</w:t>
            </w:r>
            <w:r>
              <w:rPr>
                <w:rStyle w:val="IndexLink"/>
                <w:rtl w:val="true"/>
              </w:rPr>
              <w:t>.</w:t>
            </w:r>
            <w:r>
              <w:rPr>
                <w:rStyle w:val="IndexLink"/>
                <w:rtl w:val="true"/>
              </w:rPr>
              <w:t>سؤال فطرت</w:t>
            </w:r>
            <w:r>
              <w:rPr>
                <w:rStyle w:val="IndexLink"/>
                <w:rtl w:val="true"/>
              </w:rPr>
              <w:tab/>
            </w:r>
            <w:r>
              <w:rPr>
                <w:rStyle w:val="IndexLink"/>
              </w:rPr>
              <w:t>36</w:t>
            </w:r>
          </w:hyperlink>
        </w:p>
        <w:p>
          <w:pPr>
            <w:pStyle w:val="Contents3"/>
            <w:tabs>
              <w:tab w:val="clear" w:pos="8459"/>
              <w:tab w:val="right" w:pos="9026" w:leader="dot"/>
            </w:tabs>
            <w:rPr/>
          </w:pPr>
          <w:hyperlink w:anchor="__RefHeading___Toc1423209_372815092">
            <w:r>
              <w:rPr>
                <w:webHidden/>
                <w:rStyle w:val="IndexLink"/>
              </w:rPr>
              <w:t>5</w:t>
            </w:r>
            <w:r>
              <w:rPr>
                <w:rStyle w:val="IndexLink"/>
                <w:rtl w:val="true"/>
              </w:rPr>
              <w:t>.</w:t>
            </w:r>
            <w:r>
              <w:rPr>
                <w:rStyle w:val="IndexLink"/>
                <w:rtl w:val="true"/>
              </w:rPr>
              <w:t>سؤال عقوبت</w:t>
            </w:r>
            <w:r>
              <w:rPr>
                <w:rStyle w:val="IndexLink"/>
                <w:rtl w:val="true"/>
              </w:rPr>
              <w:tab/>
            </w:r>
            <w:r>
              <w:rPr>
                <w:rStyle w:val="IndexLink"/>
              </w:rPr>
              <w:t>36</w:t>
            </w:r>
          </w:hyperlink>
        </w:p>
        <w:p>
          <w:pPr>
            <w:pStyle w:val="Contents4"/>
            <w:tabs>
              <w:tab w:val="clear" w:pos="8176"/>
              <w:tab w:val="right" w:pos="9026" w:leader="dot"/>
            </w:tabs>
            <w:rPr/>
          </w:pPr>
          <w:hyperlink w:anchor="__RefHeading___Toc1423211_372815092">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1423213_372815092">
            <w:r>
              <w:rPr>
                <w:webHidden/>
                <w:rStyle w:val="IndexLink"/>
                <w:rtl w:val="true"/>
              </w:rPr>
              <w:t>انسان در سؤال کردن از چه اموری نهی شده است ؟</w:t>
            </w:r>
            <w:r>
              <w:rPr>
                <w:rStyle w:val="IndexLink"/>
                <w:rtl w:val="true"/>
              </w:rPr>
              <w:tab/>
            </w:r>
            <w:r>
              <w:rPr>
                <w:rStyle w:val="IndexLink"/>
              </w:rPr>
              <w:t>37</w:t>
            </w:r>
          </w:hyperlink>
        </w:p>
        <w:p>
          <w:pPr>
            <w:pStyle w:val="Contents2"/>
            <w:tabs>
              <w:tab w:val="clear" w:pos="8743"/>
              <w:tab w:val="right" w:pos="9026" w:leader="dot"/>
            </w:tabs>
            <w:rPr/>
          </w:pPr>
          <w:hyperlink w:anchor="__RefHeading___Toc1423215_372815092">
            <w:r>
              <w:rPr>
                <w:webHidden/>
                <w:rStyle w:val="IndexLink"/>
                <w:rtl w:val="true"/>
              </w:rPr>
              <w:t>منطق آزاد اندیشی در اسلام</w:t>
            </w:r>
            <w:r>
              <w:rPr>
                <w:rStyle w:val="IndexLink"/>
                <w:rtl w:val="true"/>
              </w:rPr>
              <w:tab/>
            </w:r>
            <w:r>
              <w:rPr>
                <w:rStyle w:val="IndexLink"/>
              </w:rPr>
              <w:t>38</w:t>
            </w:r>
          </w:hyperlink>
        </w:p>
        <w:p>
          <w:pPr>
            <w:pStyle w:val="Contents2"/>
            <w:tabs>
              <w:tab w:val="clear" w:pos="8743"/>
              <w:tab w:val="right" w:pos="9026" w:leader="dot"/>
            </w:tabs>
            <w:rPr/>
          </w:pPr>
          <w:hyperlink w:anchor="__RefHeading___Toc1423217_372815092">
            <w:r>
              <w:rPr>
                <w:webHidden/>
                <w:rStyle w:val="IndexLink"/>
                <w:rtl w:val="true"/>
              </w:rPr>
              <w:t>مجادله در قرآن</w:t>
            </w:r>
            <w:r>
              <w:rPr>
                <w:rStyle w:val="IndexLink"/>
                <w:rtl w:val="true"/>
              </w:rPr>
              <w:tab/>
            </w:r>
            <w:r>
              <w:rPr>
                <w:rStyle w:val="IndexLink"/>
              </w:rPr>
              <w:t>39</w:t>
            </w:r>
          </w:hyperlink>
        </w:p>
        <w:p>
          <w:pPr>
            <w:pStyle w:val="Contents2"/>
            <w:tabs>
              <w:tab w:val="clear" w:pos="8743"/>
              <w:tab w:val="right" w:pos="9026" w:leader="dot"/>
            </w:tabs>
            <w:rPr/>
          </w:pPr>
          <w:hyperlink w:anchor="__RefHeading___Toc1423219_372815092">
            <w:r>
              <w:rPr>
                <w:webHidden/>
                <w:rStyle w:val="IndexLink"/>
                <w:rtl w:val="true"/>
              </w:rPr>
              <w:t>ادب جدل و مناظره</w:t>
            </w:r>
            <w:r>
              <w:rPr>
                <w:rStyle w:val="IndexLink"/>
                <w:rtl w:val="true"/>
              </w:rPr>
              <w:tab/>
            </w:r>
            <w:r>
              <w:rPr>
                <w:rStyle w:val="IndexLink"/>
              </w:rPr>
              <w:t>40</w:t>
            </w:r>
          </w:hyperlink>
        </w:p>
        <w:p>
          <w:pPr>
            <w:pStyle w:val="Contents2"/>
            <w:tabs>
              <w:tab w:val="clear" w:pos="8743"/>
              <w:tab w:val="right" w:pos="9026" w:leader="dot"/>
            </w:tabs>
            <w:rPr/>
          </w:pPr>
          <w:hyperlink w:anchor="__RefHeading___Toc1423221_372815092">
            <w:r>
              <w:rPr>
                <w:webHidden/>
                <w:rStyle w:val="IndexLink"/>
              </w:rPr>
              <w:t>1</w:t>
            </w:r>
            <w:r>
              <w:rPr>
                <w:rStyle w:val="IndexLink"/>
                <w:rtl w:val="true"/>
              </w:rPr>
              <w:t>.</w:t>
            </w:r>
            <w:r>
              <w:rPr>
                <w:rStyle w:val="IndexLink"/>
                <w:rtl w:val="true"/>
              </w:rPr>
              <w:t>لزوم شناخت خدا چیست؟</w:t>
            </w:r>
            <w:r>
              <w:rPr>
                <w:rStyle w:val="IndexLink"/>
                <w:rtl w:val="true"/>
              </w:rPr>
              <w:tab/>
            </w:r>
            <w:r>
              <w:rPr>
                <w:rStyle w:val="IndexLink"/>
              </w:rPr>
              <w:t>44</w:t>
            </w:r>
          </w:hyperlink>
        </w:p>
        <w:p>
          <w:pPr>
            <w:pStyle w:val="Contents2"/>
            <w:tabs>
              <w:tab w:val="clear" w:pos="8743"/>
              <w:tab w:val="right" w:pos="9026" w:leader="dot"/>
            </w:tabs>
            <w:rPr/>
          </w:pPr>
          <w:hyperlink w:anchor="__RefHeading___Toc1423223_372815092">
            <w:r>
              <w:rPr>
                <w:webHidden/>
                <w:rStyle w:val="IndexLink"/>
              </w:rPr>
              <w:t>2</w:t>
            </w:r>
            <w:r>
              <w:rPr>
                <w:rStyle w:val="IndexLink"/>
                <w:rtl w:val="true"/>
              </w:rPr>
              <w:t>.</w:t>
            </w:r>
            <w:r>
              <w:rPr>
                <w:rStyle w:val="IndexLink"/>
                <w:rtl w:val="true"/>
              </w:rPr>
              <w:t>چگونه می توان وجود خدا را اثبات کرد؟</w:t>
            </w:r>
            <w:r>
              <w:rPr>
                <w:rStyle w:val="IndexLink"/>
                <w:rtl w:val="true"/>
              </w:rPr>
              <w:tab/>
            </w:r>
            <w:r>
              <w:rPr>
                <w:rStyle w:val="IndexLink"/>
              </w:rPr>
              <w:t>45</w:t>
            </w:r>
          </w:hyperlink>
        </w:p>
        <w:p>
          <w:pPr>
            <w:pStyle w:val="Contents2"/>
            <w:tabs>
              <w:tab w:val="clear" w:pos="8743"/>
              <w:tab w:val="right" w:pos="9026" w:leader="dot"/>
            </w:tabs>
            <w:rPr/>
          </w:pPr>
          <w:hyperlink w:anchor="__RefHeading___Toc1423225_372815092">
            <w:r>
              <w:rPr>
                <w:webHidden/>
                <w:rStyle w:val="IndexLink"/>
              </w:rPr>
              <w:t>3</w:t>
            </w:r>
            <w:r>
              <w:rPr>
                <w:rStyle w:val="IndexLink"/>
                <w:rtl w:val="true"/>
              </w:rPr>
              <w:t>.</w:t>
            </w:r>
            <w:r>
              <w:rPr>
                <w:rStyle w:val="IndexLink"/>
                <w:rtl w:val="true"/>
              </w:rPr>
              <w:t>اگر خدا محبت است، پس این همه درد و رنج برای چیست؟</w:t>
            </w:r>
            <w:r>
              <w:rPr>
                <w:rStyle w:val="IndexLink"/>
                <w:rtl w:val="true"/>
              </w:rPr>
              <w:tab/>
            </w:r>
            <w:r>
              <w:rPr>
                <w:rStyle w:val="IndexLink"/>
              </w:rPr>
              <w:t>46</w:t>
            </w:r>
          </w:hyperlink>
        </w:p>
        <w:p>
          <w:pPr>
            <w:pStyle w:val="Contents2"/>
            <w:tabs>
              <w:tab w:val="clear" w:pos="8743"/>
              <w:tab w:val="right" w:pos="9026" w:leader="dot"/>
            </w:tabs>
            <w:rPr/>
          </w:pPr>
          <w:hyperlink w:anchor="__RefHeading___Toc1423227_372815092">
            <w:r>
              <w:rPr>
                <w:webHidden/>
                <w:rStyle w:val="IndexLink"/>
              </w:rPr>
              <w:t>4</w:t>
            </w:r>
            <w:r>
              <w:rPr>
                <w:rStyle w:val="IndexLink"/>
                <w:rtl w:val="true"/>
              </w:rPr>
              <w:t>.</w:t>
            </w:r>
            <w:r>
              <w:rPr>
                <w:rStyle w:val="IndexLink"/>
                <w:rtl w:val="true"/>
              </w:rPr>
              <w:t>چرا خداوند برخی خواسته ها و حوائج انسان را اجابت می کند و برخی را اجابت نمی کند؟</w:t>
            </w:r>
            <w:r>
              <w:rPr>
                <w:rStyle w:val="IndexLink"/>
                <w:rtl w:val="true"/>
              </w:rPr>
              <w:tab/>
            </w:r>
            <w:r>
              <w:rPr>
                <w:rStyle w:val="IndexLink"/>
              </w:rPr>
              <w:t>47</w:t>
            </w:r>
          </w:hyperlink>
        </w:p>
        <w:p>
          <w:pPr>
            <w:pStyle w:val="Contents2"/>
            <w:tabs>
              <w:tab w:val="clear" w:pos="8743"/>
              <w:tab w:val="right" w:pos="9026" w:leader="dot"/>
            </w:tabs>
            <w:rPr/>
          </w:pPr>
          <w:hyperlink w:anchor="__RefHeading___Toc1423229_372815092">
            <w:r>
              <w:rPr>
                <w:webHidden/>
                <w:rStyle w:val="IndexLink"/>
              </w:rPr>
              <w:t>5</w:t>
            </w:r>
            <w:r>
              <w:rPr>
                <w:rStyle w:val="IndexLink"/>
                <w:rtl w:val="true"/>
              </w:rPr>
              <w:t>..</w:t>
            </w:r>
            <w:r>
              <w:rPr>
                <w:rStyle w:val="IndexLink"/>
                <w:rtl w:val="true"/>
              </w:rPr>
              <w:t>خصوصیات جهان بینی توحیدی کدامند؟</w:t>
            </w:r>
            <w:r>
              <w:rPr>
                <w:rStyle w:val="IndexLink"/>
                <w:rtl w:val="true"/>
              </w:rPr>
              <w:tab/>
            </w:r>
            <w:r>
              <w:rPr>
                <w:rStyle w:val="IndexLink"/>
              </w:rPr>
              <w:t>48</w:t>
            </w:r>
          </w:hyperlink>
        </w:p>
        <w:p>
          <w:pPr>
            <w:pStyle w:val="Contents2"/>
            <w:tabs>
              <w:tab w:val="clear" w:pos="8743"/>
              <w:tab w:val="right" w:pos="9026" w:leader="dot"/>
            </w:tabs>
            <w:rPr/>
          </w:pPr>
          <w:hyperlink w:anchor="__RefHeading___Toc1423231_372815092">
            <w:r>
              <w:rPr>
                <w:webHidden/>
                <w:rStyle w:val="IndexLink"/>
              </w:rPr>
              <w:t>6</w:t>
            </w:r>
            <w:r>
              <w:rPr>
                <w:rStyle w:val="IndexLink"/>
                <w:rtl w:val="true"/>
              </w:rPr>
              <w:t>.</w:t>
            </w:r>
            <w:r>
              <w:rPr>
                <w:rStyle w:val="IndexLink"/>
                <w:rtl w:val="true"/>
              </w:rPr>
              <w:t>اگر خداوند بی نیاز است لزوم قرار دادن ثواب و عقاب برای عبادت چیست؟</w:t>
            </w:r>
            <w:r>
              <w:rPr>
                <w:rStyle w:val="IndexLink"/>
                <w:rtl w:val="true"/>
              </w:rPr>
              <w:tab/>
            </w:r>
            <w:r>
              <w:rPr>
                <w:rStyle w:val="IndexLink"/>
              </w:rPr>
              <w:t>49</w:t>
            </w:r>
          </w:hyperlink>
        </w:p>
        <w:p>
          <w:pPr>
            <w:pStyle w:val="Contents2"/>
            <w:tabs>
              <w:tab w:val="clear" w:pos="8743"/>
              <w:tab w:val="right" w:pos="9026" w:leader="dot"/>
            </w:tabs>
            <w:rPr/>
          </w:pPr>
          <w:hyperlink w:anchor="__RefHeading___Toc1423233_372815092">
            <w:r>
              <w:rPr>
                <w:webHidden/>
                <w:rStyle w:val="IndexLink"/>
              </w:rPr>
              <w:t>7</w:t>
            </w:r>
            <w:r>
              <w:rPr>
                <w:rStyle w:val="IndexLink"/>
                <w:rtl w:val="true"/>
              </w:rPr>
              <w:t>.</w:t>
            </w:r>
            <w:r>
              <w:rPr>
                <w:rStyle w:val="IndexLink"/>
                <w:rtl w:val="true"/>
              </w:rPr>
              <w:t>منظور از لقای پروردگار چیست؟</w:t>
            </w:r>
            <w:r>
              <w:rPr>
                <w:rStyle w:val="IndexLink"/>
                <w:rtl w:val="true"/>
              </w:rPr>
              <w:tab/>
            </w:r>
            <w:r>
              <w:rPr>
                <w:rStyle w:val="IndexLink"/>
              </w:rPr>
              <w:t>50</w:t>
            </w:r>
          </w:hyperlink>
        </w:p>
        <w:p>
          <w:pPr>
            <w:pStyle w:val="Contents2"/>
            <w:tabs>
              <w:tab w:val="clear" w:pos="8743"/>
              <w:tab w:val="right" w:pos="9026" w:leader="dot"/>
            </w:tabs>
            <w:rPr/>
          </w:pPr>
          <w:hyperlink w:anchor="__RefHeading___Toc1423235_372815092">
            <w:r>
              <w:rPr>
                <w:webHidden/>
                <w:rStyle w:val="IndexLink"/>
              </w:rPr>
              <w:t>8</w:t>
            </w:r>
            <w:r>
              <w:rPr>
                <w:rStyle w:val="IndexLink"/>
                <w:rtl w:val="true"/>
              </w:rPr>
              <w:t>.</w:t>
            </w:r>
            <w:r>
              <w:rPr>
                <w:rStyle w:val="IndexLink"/>
                <w:rtl w:val="true"/>
              </w:rPr>
              <w:t>مقصود از بِه سْمِ اللَّهِ در جمله بِسْمِ اللَّهِ الرَّحْمَنِ الرَّحِيمِ چیست؟</w:t>
            </w:r>
            <w:r>
              <w:rPr>
                <w:rStyle w:val="IndexLink"/>
                <w:rtl w:val="true"/>
              </w:rPr>
              <w:tab/>
            </w:r>
            <w:r>
              <w:rPr>
                <w:rStyle w:val="IndexLink"/>
              </w:rPr>
              <w:t>51</w:t>
            </w:r>
          </w:hyperlink>
        </w:p>
        <w:p>
          <w:pPr>
            <w:pStyle w:val="Contents2"/>
            <w:tabs>
              <w:tab w:val="clear" w:pos="8743"/>
              <w:tab w:val="right" w:pos="9026" w:leader="dot"/>
            </w:tabs>
            <w:rPr/>
          </w:pPr>
          <w:hyperlink w:anchor="__RefHeading___Toc1423237_372815092">
            <w:r>
              <w:rPr>
                <w:webHidden/>
                <w:rStyle w:val="IndexLink"/>
              </w:rPr>
              <w:t>9</w:t>
            </w:r>
            <w:r>
              <w:rPr>
                <w:rStyle w:val="IndexLink"/>
                <w:rtl w:val="true"/>
              </w:rPr>
              <w:t>.</w:t>
            </w:r>
            <w:r>
              <w:rPr>
                <w:rStyle w:val="IndexLink"/>
                <w:rtl w:val="true"/>
              </w:rPr>
              <w:t>آیا با گفتن قولوا لا اله الاالله تفلحوا انسان رستگار می شود؟</w:t>
            </w:r>
            <w:r>
              <w:rPr>
                <w:rStyle w:val="IndexLink"/>
                <w:rtl w:val="true"/>
              </w:rPr>
              <w:tab/>
            </w:r>
            <w:r>
              <w:rPr>
                <w:rStyle w:val="IndexLink"/>
              </w:rPr>
              <w:t>51</w:t>
            </w:r>
          </w:hyperlink>
        </w:p>
        <w:p>
          <w:pPr>
            <w:pStyle w:val="Contents2"/>
            <w:tabs>
              <w:tab w:val="clear" w:pos="8743"/>
              <w:tab w:val="right" w:pos="9026" w:leader="dot"/>
            </w:tabs>
            <w:rPr/>
          </w:pPr>
          <w:hyperlink w:anchor="__RefHeading___Toc1423239_372815092">
            <w:r>
              <w:rPr>
                <w:webHidden/>
                <w:rStyle w:val="IndexLink"/>
              </w:rPr>
              <w:t>10</w:t>
            </w:r>
            <w:r>
              <w:rPr>
                <w:rStyle w:val="IndexLink"/>
                <w:rtl w:val="true"/>
              </w:rPr>
              <w:t>.</w:t>
            </w:r>
            <w:r>
              <w:rPr>
                <w:rStyle w:val="IndexLink"/>
                <w:rtl w:val="true"/>
              </w:rPr>
              <w:t>چگونگی ارزیابی ایمان را بیان کنید؟</w:t>
            </w:r>
            <w:r>
              <w:rPr>
                <w:rStyle w:val="IndexLink"/>
                <w:rtl w:val="true"/>
              </w:rPr>
              <w:tab/>
            </w:r>
            <w:r>
              <w:rPr>
                <w:rStyle w:val="IndexLink"/>
              </w:rPr>
              <w:t>52</w:t>
            </w:r>
          </w:hyperlink>
        </w:p>
        <w:p>
          <w:pPr>
            <w:pStyle w:val="Contents2"/>
            <w:tabs>
              <w:tab w:val="clear" w:pos="8743"/>
              <w:tab w:val="right" w:pos="9026" w:leader="dot"/>
            </w:tabs>
            <w:rPr/>
          </w:pPr>
          <w:hyperlink w:anchor="__RefHeading___Toc1423241_372815092">
            <w:r>
              <w:rPr>
                <w:webHidden/>
                <w:rStyle w:val="IndexLink"/>
              </w:rPr>
              <w:t>11</w:t>
            </w:r>
            <w:r>
              <w:rPr>
                <w:rStyle w:val="IndexLink"/>
                <w:rtl w:val="true"/>
              </w:rPr>
              <w:t>.</w:t>
            </w:r>
            <w:r>
              <w:rPr>
                <w:rStyle w:val="IndexLink"/>
                <w:rtl w:val="true"/>
              </w:rPr>
              <w:t>اسلام و ایمان را مقایسه کرده رابطه عمل و ایمان را بیان کنید؟</w:t>
            </w:r>
            <w:r>
              <w:rPr>
                <w:rStyle w:val="IndexLink"/>
                <w:rtl w:val="true"/>
              </w:rPr>
              <w:tab/>
            </w:r>
            <w:r>
              <w:rPr>
                <w:rStyle w:val="IndexLink"/>
              </w:rPr>
              <w:t>53</w:t>
            </w:r>
          </w:hyperlink>
        </w:p>
        <w:p>
          <w:pPr>
            <w:pStyle w:val="Contents2"/>
            <w:tabs>
              <w:tab w:val="clear" w:pos="8743"/>
              <w:tab w:val="right" w:pos="9026" w:leader="dot"/>
            </w:tabs>
            <w:rPr/>
          </w:pPr>
          <w:hyperlink w:anchor="__RefHeading___Toc1423243_372815092">
            <w:r>
              <w:rPr>
                <w:webHidden/>
                <w:rStyle w:val="IndexLink"/>
              </w:rPr>
              <w:t>12</w:t>
            </w:r>
            <w:r>
              <w:rPr>
                <w:rStyle w:val="IndexLink"/>
                <w:rtl w:val="true"/>
              </w:rPr>
              <w:t>.</w:t>
            </w:r>
            <w:r>
              <w:rPr>
                <w:rStyle w:val="IndexLink"/>
                <w:rtl w:val="true"/>
              </w:rPr>
              <w:t>ماهیت ایمان چیست؟</w:t>
            </w:r>
            <w:r>
              <w:rPr>
                <w:rStyle w:val="IndexLink"/>
                <w:rtl w:val="true"/>
              </w:rPr>
              <w:tab/>
            </w:r>
            <w:r>
              <w:rPr>
                <w:rStyle w:val="IndexLink"/>
              </w:rPr>
              <w:t>54</w:t>
            </w:r>
          </w:hyperlink>
        </w:p>
        <w:p>
          <w:pPr>
            <w:pStyle w:val="Contents2"/>
            <w:tabs>
              <w:tab w:val="clear" w:pos="8743"/>
              <w:tab w:val="right" w:pos="9026" w:leader="dot"/>
            </w:tabs>
            <w:rPr/>
          </w:pPr>
          <w:hyperlink w:anchor="__RefHeading___Toc1423245_372815092">
            <w:r>
              <w:rPr>
                <w:webHidden/>
                <w:rStyle w:val="IndexLink"/>
              </w:rPr>
              <w:t>13</w:t>
            </w:r>
            <w:r>
              <w:rPr>
                <w:rStyle w:val="IndexLink"/>
                <w:rtl w:val="true"/>
              </w:rPr>
              <w:t>.</w:t>
            </w:r>
            <w:r>
              <w:rPr>
                <w:rStyle w:val="IndexLink"/>
                <w:rtl w:val="true"/>
              </w:rPr>
              <w:t>از کجابفهمیم ایمان ما درست است؟</w:t>
            </w:r>
            <w:r>
              <w:rPr>
                <w:rStyle w:val="IndexLink"/>
                <w:rtl w:val="true"/>
              </w:rPr>
              <w:tab/>
            </w:r>
            <w:r>
              <w:rPr>
                <w:rStyle w:val="IndexLink"/>
              </w:rPr>
              <w:t>55</w:t>
            </w:r>
          </w:hyperlink>
        </w:p>
        <w:p>
          <w:pPr>
            <w:pStyle w:val="Contents2"/>
            <w:tabs>
              <w:tab w:val="clear" w:pos="8743"/>
              <w:tab w:val="right" w:pos="9026" w:leader="dot"/>
            </w:tabs>
            <w:rPr/>
          </w:pPr>
          <w:hyperlink w:anchor="__RefHeading___Toc1423247_372815092">
            <w:r>
              <w:rPr>
                <w:webHidden/>
                <w:rStyle w:val="IndexLink"/>
              </w:rPr>
              <w:t>14</w:t>
            </w:r>
            <w:r>
              <w:rPr>
                <w:rStyle w:val="IndexLink"/>
                <w:rtl w:val="true"/>
              </w:rPr>
              <w:t>.</w:t>
            </w:r>
            <w:r>
              <w:rPr>
                <w:rStyle w:val="IndexLink"/>
                <w:rtl w:val="true"/>
              </w:rPr>
              <w:t>آیا غیر مؤمنانی که خدماتی به بشریت کرده اند اجر و ثوابی دارند؟</w:t>
            </w:r>
            <w:r>
              <w:rPr>
                <w:rStyle w:val="IndexLink"/>
                <w:rtl w:val="true"/>
              </w:rPr>
              <w:tab/>
            </w:r>
            <w:r>
              <w:rPr>
                <w:rStyle w:val="IndexLink"/>
              </w:rPr>
              <w:t>56</w:t>
            </w:r>
          </w:hyperlink>
        </w:p>
        <w:p>
          <w:pPr>
            <w:pStyle w:val="Contents2"/>
            <w:tabs>
              <w:tab w:val="clear" w:pos="8743"/>
              <w:tab w:val="right" w:pos="9026" w:leader="dot"/>
            </w:tabs>
            <w:rPr/>
          </w:pPr>
          <w:hyperlink w:anchor="__RefHeading___Toc1423249_372815092">
            <w:r>
              <w:rPr>
                <w:webHidden/>
                <w:rStyle w:val="IndexLink"/>
              </w:rPr>
              <w:t>15</w:t>
            </w:r>
            <w:r>
              <w:rPr>
                <w:rStyle w:val="IndexLink"/>
                <w:rtl w:val="true"/>
              </w:rPr>
              <w:t>.</w:t>
            </w:r>
            <w:r>
              <w:rPr>
                <w:rStyle w:val="IndexLink"/>
                <w:rtl w:val="true"/>
              </w:rPr>
              <w:t>عالم در کجا و چگونه است؟</w:t>
            </w:r>
            <w:r>
              <w:rPr>
                <w:rStyle w:val="IndexLink"/>
                <w:rtl w:val="true"/>
              </w:rPr>
              <w:tab/>
            </w:r>
            <w:r>
              <w:rPr>
                <w:rStyle w:val="IndexLink"/>
              </w:rPr>
              <w:t>56</w:t>
            </w:r>
          </w:hyperlink>
        </w:p>
        <w:p>
          <w:pPr>
            <w:pStyle w:val="Contents2"/>
            <w:tabs>
              <w:tab w:val="clear" w:pos="8743"/>
              <w:tab w:val="right" w:pos="9026" w:leader="dot"/>
            </w:tabs>
            <w:rPr/>
          </w:pPr>
          <w:hyperlink w:anchor="__RefHeading___Toc1423251_372815092">
            <w:r>
              <w:rPr>
                <w:webHidden/>
                <w:rStyle w:val="IndexLink"/>
              </w:rPr>
              <w:t>16</w:t>
            </w:r>
            <w:r>
              <w:rPr>
                <w:rStyle w:val="IndexLink"/>
                <w:rtl w:val="true"/>
              </w:rPr>
              <w:t>.</w:t>
            </w:r>
            <w:r>
              <w:rPr>
                <w:rStyle w:val="IndexLink"/>
                <w:rtl w:val="true"/>
              </w:rPr>
              <w:t>عالم روح چیست؟</w:t>
            </w:r>
            <w:r>
              <w:rPr>
                <w:rStyle w:val="IndexLink"/>
                <w:rtl w:val="true"/>
              </w:rPr>
              <w:tab/>
            </w:r>
            <w:r>
              <w:rPr>
                <w:rStyle w:val="IndexLink"/>
              </w:rPr>
              <w:t>57</w:t>
            </w:r>
          </w:hyperlink>
        </w:p>
        <w:p>
          <w:pPr>
            <w:pStyle w:val="Contents2"/>
            <w:tabs>
              <w:tab w:val="clear" w:pos="8743"/>
              <w:tab w:val="right" w:pos="9026" w:leader="dot"/>
            </w:tabs>
            <w:rPr/>
          </w:pPr>
          <w:hyperlink w:anchor="__RefHeading___Toc1423253_372815092">
            <w:r>
              <w:rPr>
                <w:webHidden/>
                <w:rStyle w:val="IndexLink"/>
              </w:rPr>
              <w:t>17</w:t>
            </w:r>
            <w:r>
              <w:rPr>
                <w:rStyle w:val="IndexLink"/>
                <w:rtl w:val="true"/>
              </w:rPr>
              <w:t>.</w:t>
            </w:r>
            <w:r>
              <w:rPr>
                <w:rStyle w:val="IndexLink"/>
                <w:rtl w:val="true"/>
              </w:rPr>
              <w:t>بهشت و جهنم در کجا است؟</w:t>
            </w:r>
            <w:r>
              <w:rPr>
                <w:rStyle w:val="IndexLink"/>
                <w:rtl w:val="true"/>
              </w:rPr>
              <w:tab/>
            </w:r>
            <w:r>
              <w:rPr>
                <w:rStyle w:val="IndexLink"/>
              </w:rPr>
              <w:t>58</w:t>
            </w:r>
          </w:hyperlink>
        </w:p>
        <w:p>
          <w:pPr>
            <w:pStyle w:val="Contents2"/>
            <w:tabs>
              <w:tab w:val="clear" w:pos="8743"/>
              <w:tab w:val="right" w:pos="9026" w:leader="dot"/>
            </w:tabs>
            <w:rPr/>
          </w:pPr>
          <w:hyperlink w:anchor="__RefHeading___Toc1423255_372815092">
            <w:r>
              <w:rPr>
                <w:webHidden/>
                <w:rStyle w:val="IndexLink"/>
              </w:rPr>
              <w:t>18</w:t>
            </w:r>
            <w:r>
              <w:rPr>
                <w:rStyle w:val="IndexLink"/>
                <w:rtl w:val="true"/>
              </w:rPr>
              <w:t xml:space="preserve">. </w:t>
            </w:r>
            <w:r>
              <w:rPr>
                <w:rStyle w:val="IndexLink"/>
                <w:rtl w:val="true"/>
              </w:rPr>
              <w:t>آیا اسلام دین شمشیر است یا صلح و مهربانی؟</w:t>
            </w:r>
            <w:r>
              <w:rPr>
                <w:rStyle w:val="IndexLink"/>
                <w:rtl w:val="true"/>
              </w:rPr>
              <w:tab/>
            </w:r>
            <w:r>
              <w:rPr>
                <w:rStyle w:val="IndexLink"/>
              </w:rPr>
              <w:t>59</w:t>
            </w:r>
          </w:hyperlink>
        </w:p>
        <w:p>
          <w:pPr>
            <w:pStyle w:val="Contents2"/>
            <w:tabs>
              <w:tab w:val="clear" w:pos="8743"/>
              <w:tab w:val="right" w:pos="9026" w:leader="dot"/>
            </w:tabs>
            <w:rPr/>
          </w:pPr>
          <w:hyperlink w:anchor="__RefHeading___Toc1423257_372815092">
            <w:r>
              <w:rPr>
                <w:webHidden/>
                <w:rStyle w:val="IndexLink"/>
                <w:rtl w:val="true"/>
              </w:rPr>
              <w:t>.</w:t>
            </w:r>
            <w:r>
              <w:rPr>
                <w:rStyle w:val="IndexLink"/>
              </w:rPr>
              <w:t>19</w:t>
            </w:r>
            <w:r>
              <w:rPr>
                <w:rStyle w:val="IndexLink"/>
                <w:rtl w:val="true"/>
              </w:rPr>
              <w:t xml:space="preserve"> </w:t>
            </w:r>
            <w:r>
              <w:rPr>
                <w:rStyle w:val="IndexLink"/>
                <w:rtl w:val="true"/>
              </w:rPr>
              <w:t>چگونه حقانیت اسلام رااثبات کنیم؟</w:t>
            </w:r>
            <w:r>
              <w:rPr>
                <w:rStyle w:val="IndexLink"/>
                <w:rtl w:val="true"/>
              </w:rPr>
              <w:tab/>
            </w:r>
            <w:r>
              <w:rPr>
                <w:rStyle w:val="IndexLink"/>
              </w:rPr>
              <w:t>60</w:t>
            </w:r>
          </w:hyperlink>
        </w:p>
        <w:p>
          <w:pPr>
            <w:pStyle w:val="Contents2"/>
            <w:tabs>
              <w:tab w:val="clear" w:pos="8743"/>
              <w:tab w:val="right" w:pos="9026" w:leader="dot"/>
            </w:tabs>
            <w:rPr/>
          </w:pPr>
          <w:hyperlink w:anchor="__RefHeading___Toc1423259_372815092">
            <w:r>
              <w:rPr>
                <w:webHidden/>
                <w:rStyle w:val="IndexLink"/>
              </w:rPr>
              <w:t>20</w:t>
            </w:r>
            <w:r>
              <w:rPr>
                <w:rStyle w:val="IndexLink"/>
                <w:rtl w:val="true"/>
              </w:rPr>
              <w:t>.</w:t>
            </w:r>
            <w:r>
              <w:rPr>
                <w:rStyle w:val="IndexLink"/>
                <w:rtl w:val="true"/>
              </w:rPr>
              <w:t>اهمیت علم و دانش را از دیدگاه اسلام مختصر شرح دهید؟</w:t>
            </w:r>
            <w:r>
              <w:rPr>
                <w:rStyle w:val="IndexLink"/>
                <w:rtl w:val="true"/>
              </w:rPr>
              <w:tab/>
            </w:r>
            <w:r>
              <w:rPr>
                <w:rStyle w:val="IndexLink"/>
              </w:rPr>
              <w:t>61</w:t>
            </w:r>
          </w:hyperlink>
        </w:p>
        <w:p>
          <w:pPr>
            <w:pStyle w:val="Contents2"/>
            <w:tabs>
              <w:tab w:val="clear" w:pos="8743"/>
              <w:tab w:val="right" w:pos="9026" w:leader="dot"/>
            </w:tabs>
            <w:rPr/>
          </w:pPr>
          <w:hyperlink w:anchor="__RefHeading___Toc1423261_372815092">
            <w:r>
              <w:rPr>
                <w:webHidden/>
                <w:rStyle w:val="IndexLink"/>
              </w:rPr>
              <w:t>21</w:t>
            </w:r>
            <w:r>
              <w:rPr>
                <w:rStyle w:val="IndexLink"/>
                <w:rtl w:val="true"/>
              </w:rPr>
              <w:t>.</w:t>
            </w:r>
            <w:r>
              <w:rPr>
                <w:rStyle w:val="IndexLink"/>
                <w:rtl w:val="true"/>
              </w:rPr>
              <w:t>چرا باید زیارت عاشورا بخوانیم؟</w:t>
            </w:r>
            <w:r>
              <w:rPr>
                <w:rStyle w:val="IndexLink"/>
                <w:rtl w:val="true"/>
              </w:rPr>
              <w:tab/>
            </w:r>
            <w:r>
              <w:rPr>
                <w:rStyle w:val="IndexLink"/>
              </w:rPr>
              <w:t>62</w:t>
            </w:r>
          </w:hyperlink>
        </w:p>
        <w:p>
          <w:pPr>
            <w:pStyle w:val="Contents2"/>
            <w:tabs>
              <w:tab w:val="clear" w:pos="8743"/>
              <w:tab w:val="right" w:pos="9026" w:leader="dot"/>
            </w:tabs>
            <w:rPr/>
          </w:pPr>
          <w:hyperlink w:anchor="__RefHeading___Toc1423263_372815092">
            <w:r>
              <w:rPr>
                <w:webHidden/>
                <w:rStyle w:val="IndexLink"/>
              </w:rPr>
              <w:t>22</w:t>
            </w:r>
            <w:r>
              <w:rPr>
                <w:rStyle w:val="IndexLink"/>
                <w:rtl w:val="true"/>
              </w:rPr>
              <w:t>.</w:t>
            </w:r>
            <w:r>
              <w:rPr>
                <w:rStyle w:val="IndexLink"/>
                <w:rtl w:val="true"/>
              </w:rPr>
              <w:t>در زیارت جامعه کبیره می فرماید که ائمه اطهار علیهم‌السلام ارکان توحید خداوند هستند، منظور چیست؟</w:t>
            </w:r>
            <w:r>
              <w:rPr>
                <w:rStyle w:val="IndexLink"/>
                <w:rtl w:val="true"/>
              </w:rPr>
              <w:tab/>
            </w:r>
            <w:r>
              <w:rPr>
                <w:rStyle w:val="IndexLink"/>
              </w:rPr>
              <w:t>63</w:t>
            </w:r>
          </w:hyperlink>
        </w:p>
        <w:p>
          <w:pPr>
            <w:pStyle w:val="Contents2"/>
            <w:tabs>
              <w:tab w:val="clear" w:pos="8743"/>
              <w:tab w:val="right" w:pos="9026" w:leader="dot"/>
            </w:tabs>
            <w:rPr/>
          </w:pPr>
          <w:hyperlink w:anchor="__RefHeading___Toc1423265_372815092">
            <w:r>
              <w:rPr>
                <w:webHidden/>
                <w:rStyle w:val="IndexLink"/>
              </w:rPr>
              <w:t>23</w:t>
            </w:r>
            <w:r>
              <w:rPr>
                <w:rStyle w:val="IndexLink"/>
                <w:rtl w:val="true"/>
              </w:rPr>
              <w:t>.</w:t>
            </w:r>
            <w:r>
              <w:rPr>
                <w:rStyle w:val="IndexLink"/>
                <w:rtl w:val="true"/>
              </w:rPr>
              <w:t>فلسفه ی آفرینش شیطان چیست؟</w:t>
            </w:r>
            <w:r>
              <w:rPr>
                <w:rStyle w:val="IndexLink"/>
                <w:rtl w:val="true"/>
              </w:rPr>
              <w:tab/>
            </w:r>
            <w:r>
              <w:rPr>
                <w:rStyle w:val="IndexLink"/>
              </w:rPr>
              <w:t>64</w:t>
            </w:r>
          </w:hyperlink>
        </w:p>
        <w:p>
          <w:pPr>
            <w:pStyle w:val="Contents2"/>
            <w:tabs>
              <w:tab w:val="clear" w:pos="8743"/>
              <w:tab w:val="right" w:pos="9026" w:leader="dot"/>
            </w:tabs>
            <w:rPr/>
          </w:pPr>
          <w:hyperlink w:anchor="__RefHeading___Toc1423267_372815092">
            <w:r>
              <w:rPr>
                <w:webHidden/>
                <w:rStyle w:val="IndexLink"/>
              </w:rPr>
              <w:t>24</w:t>
            </w:r>
            <w:r>
              <w:rPr>
                <w:rStyle w:val="IndexLink"/>
                <w:rtl w:val="true"/>
              </w:rPr>
              <w:t>.</w:t>
            </w:r>
            <w:r>
              <w:rPr>
                <w:rStyle w:val="IndexLink"/>
                <w:rtl w:val="true"/>
              </w:rPr>
              <w:t>با توجه به بحث وحدت مسلمین آیا خواندن لعنت هایی که در زیارت عاشورا آمده صحیح است؟</w:t>
            </w:r>
            <w:r>
              <w:rPr>
                <w:rStyle w:val="IndexLink"/>
                <w:rtl w:val="true"/>
              </w:rPr>
              <w:tab/>
            </w:r>
            <w:r>
              <w:rPr>
                <w:rStyle w:val="IndexLink"/>
              </w:rPr>
              <w:t>66</w:t>
            </w:r>
          </w:hyperlink>
        </w:p>
        <w:p>
          <w:pPr>
            <w:pStyle w:val="Contents2"/>
            <w:tabs>
              <w:tab w:val="clear" w:pos="8743"/>
              <w:tab w:val="right" w:pos="9026" w:leader="dot"/>
            </w:tabs>
            <w:rPr/>
          </w:pPr>
          <w:hyperlink w:anchor="__RefHeading___Toc1423269_372815092">
            <w:r>
              <w:rPr>
                <w:webHidden/>
                <w:rStyle w:val="IndexLink"/>
              </w:rPr>
              <w:t>25</w:t>
            </w:r>
            <w:r>
              <w:rPr>
                <w:rStyle w:val="IndexLink"/>
                <w:rtl w:val="true"/>
              </w:rPr>
              <w:t>.</w:t>
            </w:r>
            <w:r>
              <w:rPr>
                <w:rStyle w:val="IndexLink"/>
                <w:rtl w:val="true"/>
              </w:rPr>
              <w:t>آیا مکان مقدس در استجابت دعا تأثیر دارد؟</w:t>
            </w:r>
            <w:r>
              <w:rPr>
                <w:rStyle w:val="IndexLink"/>
                <w:rtl w:val="true"/>
              </w:rPr>
              <w:tab/>
            </w:r>
            <w:r>
              <w:rPr>
                <w:rStyle w:val="IndexLink"/>
              </w:rPr>
              <w:t>66</w:t>
            </w:r>
          </w:hyperlink>
        </w:p>
        <w:p>
          <w:pPr>
            <w:pStyle w:val="Contents2"/>
            <w:tabs>
              <w:tab w:val="clear" w:pos="8743"/>
              <w:tab w:val="right" w:pos="9026" w:leader="dot"/>
            </w:tabs>
            <w:rPr/>
          </w:pPr>
          <w:hyperlink w:anchor="__RefHeading___Toc1423271_372815092">
            <w:r>
              <w:rPr>
                <w:webHidden/>
                <w:rStyle w:val="IndexLink"/>
              </w:rPr>
              <w:t>26</w:t>
            </w:r>
            <w:r>
              <w:rPr>
                <w:rStyle w:val="IndexLink"/>
                <w:rtl w:val="true"/>
              </w:rPr>
              <w:t>.</w:t>
            </w:r>
            <w:r>
              <w:rPr>
                <w:rStyle w:val="IndexLink"/>
                <w:rtl w:val="true"/>
              </w:rPr>
              <w:t>چرا مقام امامت نسبت به مقام نبوت برتری دارد؟</w:t>
            </w:r>
            <w:r>
              <w:rPr>
                <w:rStyle w:val="IndexLink"/>
                <w:rtl w:val="true"/>
              </w:rPr>
              <w:tab/>
            </w:r>
            <w:r>
              <w:rPr>
                <w:rStyle w:val="IndexLink"/>
              </w:rPr>
              <w:t>67</w:t>
            </w:r>
          </w:hyperlink>
        </w:p>
        <w:p>
          <w:pPr>
            <w:pStyle w:val="Contents2"/>
            <w:tabs>
              <w:tab w:val="clear" w:pos="8743"/>
              <w:tab w:val="right" w:pos="9026" w:leader="dot"/>
            </w:tabs>
            <w:rPr/>
          </w:pPr>
          <w:hyperlink w:anchor="__RefHeading___Toc1423273_372815092">
            <w:r>
              <w:rPr>
                <w:webHidden/>
                <w:rStyle w:val="IndexLink"/>
              </w:rPr>
              <w:t>27</w:t>
            </w:r>
            <w:r>
              <w:rPr>
                <w:rStyle w:val="IndexLink"/>
                <w:rtl w:val="true"/>
              </w:rPr>
              <w:t>.</w:t>
            </w:r>
            <w:r>
              <w:rPr>
                <w:rStyle w:val="IndexLink"/>
                <w:rtl w:val="true"/>
              </w:rPr>
              <w:t>آیا همه سرزمین ها پیامبر داشته اند؟</w:t>
            </w:r>
            <w:r>
              <w:rPr>
                <w:rStyle w:val="IndexLink"/>
                <w:rtl w:val="true"/>
              </w:rPr>
              <w:tab/>
            </w:r>
            <w:r>
              <w:rPr>
                <w:rStyle w:val="IndexLink"/>
              </w:rPr>
              <w:t>68</w:t>
            </w:r>
          </w:hyperlink>
        </w:p>
        <w:p>
          <w:pPr>
            <w:pStyle w:val="Contents2"/>
            <w:tabs>
              <w:tab w:val="clear" w:pos="8743"/>
              <w:tab w:val="right" w:pos="9026" w:leader="dot"/>
            </w:tabs>
            <w:rPr/>
          </w:pPr>
          <w:hyperlink w:anchor="__RefHeading___Toc1423275_372815092">
            <w:r>
              <w:rPr>
                <w:webHidden/>
                <w:rStyle w:val="IndexLink"/>
              </w:rPr>
              <w:t>28</w:t>
            </w:r>
            <w:r>
              <w:rPr>
                <w:rStyle w:val="IndexLink"/>
                <w:rtl w:val="true"/>
              </w:rPr>
              <w:t>.</w:t>
            </w:r>
            <w:r>
              <w:rPr>
                <w:rStyle w:val="IndexLink"/>
                <w:rtl w:val="true"/>
              </w:rPr>
              <w:t>چرا اکثر پیامبران الهی در انجام رسالت خود موفق نبوده اند؟</w:t>
            </w:r>
            <w:r>
              <w:rPr>
                <w:rStyle w:val="IndexLink"/>
                <w:rtl w:val="true"/>
              </w:rPr>
              <w:tab/>
            </w:r>
            <w:r>
              <w:rPr>
                <w:rStyle w:val="IndexLink"/>
              </w:rPr>
              <w:t>68</w:t>
            </w:r>
          </w:hyperlink>
        </w:p>
        <w:p>
          <w:pPr>
            <w:pStyle w:val="Contents2"/>
            <w:tabs>
              <w:tab w:val="clear" w:pos="8743"/>
              <w:tab w:val="right" w:pos="9026" w:leader="dot"/>
            </w:tabs>
            <w:rPr/>
          </w:pPr>
          <w:hyperlink w:anchor="__RefHeading___Toc1423277_372815092">
            <w:r>
              <w:rPr>
                <w:webHidden/>
                <w:rStyle w:val="IndexLink"/>
              </w:rPr>
              <w:t>29</w:t>
            </w:r>
            <w:r>
              <w:rPr>
                <w:rStyle w:val="IndexLink"/>
                <w:rtl w:val="true"/>
              </w:rPr>
              <w:t>.</w:t>
            </w:r>
            <w:r>
              <w:rPr>
                <w:rStyle w:val="IndexLink"/>
                <w:rtl w:val="true"/>
              </w:rPr>
              <w:t>در زمان های قبل از پیامبر صلی الله علیه و آله واسطه ی فیض چه کسانی بودند؟</w:t>
            </w:r>
            <w:r>
              <w:rPr>
                <w:rStyle w:val="IndexLink"/>
                <w:rtl w:val="true"/>
              </w:rPr>
              <w:tab/>
            </w:r>
            <w:r>
              <w:rPr>
                <w:rStyle w:val="IndexLink"/>
              </w:rPr>
              <w:t>69</w:t>
            </w:r>
          </w:hyperlink>
        </w:p>
        <w:p>
          <w:pPr>
            <w:pStyle w:val="Contents2"/>
            <w:tabs>
              <w:tab w:val="clear" w:pos="8743"/>
              <w:tab w:val="right" w:pos="9026" w:leader="dot"/>
            </w:tabs>
            <w:rPr/>
          </w:pPr>
          <w:hyperlink w:anchor="__RefHeading___Toc1423279_372815092">
            <w:r>
              <w:rPr>
                <w:webHidden/>
                <w:rStyle w:val="IndexLink"/>
              </w:rPr>
              <w:t>30</w:t>
            </w:r>
            <w:r>
              <w:rPr>
                <w:rStyle w:val="IndexLink"/>
                <w:rtl w:val="true"/>
              </w:rPr>
              <w:t>.</w:t>
            </w:r>
            <w:r>
              <w:rPr>
                <w:rStyle w:val="IndexLink"/>
                <w:rtl w:val="true"/>
              </w:rPr>
              <w:t>آیا شیطان می تواند در قالب بدن پیامبر صلی‌الله علیه و آله یا ائمه علیهم السلام در خواب یا بیداری در بیاید؟</w:t>
            </w:r>
            <w:r>
              <w:rPr>
                <w:rStyle w:val="IndexLink"/>
                <w:rtl w:val="true"/>
              </w:rPr>
              <w:tab/>
            </w:r>
            <w:r>
              <w:rPr>
                <w:rStyle w:val="IndexLink"/>
              </w:rPr>
              <w:t>70</w:t>
            </w:r>
          </w:hyperlink>
        </w:p>
        <w:p>
          <w:pPr>
            <w:pStyle w:val="Contents2"/>
            <w:tabs>
              <w:tab w:val="clear" w:pos="8743"/>
              <w:tab w:val="right" w:pos="9026" w:leader="dot"/>
            </w:tabs>
            <w:rPr/>
          </w:pPr>
          <w:hyperlink w:anchor="__RefHeading___Toc1423281_372815092">
            <w:r>
              <w:rPr>
                <w:webHidden/>
                <w:rStyle w:val="IndexLink"/>
              </w:rPr>
              <w:t>31</w:t>
            </w:r>
            <w:r>
              <w:rPr>
                <w:rStyle w:val="IndexLink"/>
                <w:rtl w:val="true"/>
              </w:rPr>
              <w:t>.</w:t>
            </w:r>
            <w:r>
              <w:rPr>
                <w:rStyle w:val="IndexLink"/>
                <w:rtl w:val="true"/>
              </w:rPr>
              <w:t>همسران فرزندان آدم چه کسانی بودند؟</w:t>
            </w:r>
            <w:r>
              <w:rPr>
                <w:rStyle w:val="IndexLink"/>
                <w:rtl w:val="true"/>
              </w:rPr>
              <w:tab/>
            </w:r>
            <w:r>
              <w:rPr>
                <w:rStyle w:val="IndexLink"/>
              </w:rPr>
              <w:t>71</w:t>
            </w:r>
          </w:hyperlink>
        </w:p>
        <w:p>
          <w:pPr>
            <w:pStyle w:val="Contents2"/>
            <w:tabs>
              <w:tab w:val="clear" w:pos="8743"/>
              <w:tab w:val="right" w:pos="9026" w:leader="dot"/>
            </w:tabs>
            <w:rPr/>
          </w:pPr>
          <w:hyperlink w:anchor="__RefHeading___Toc1423283_372815092">
            <w:r>
              <w:rPr>
                <w:webHidden/>
                <w:rStyle w:val="IndexLink"/>
              </w:rPr>
              <w:t>32</w:t>
            </w:r>
            <w:r>
              <w:rPr>
                <w:rStyle w:val="IndexLink"/>
                <w:rtl w:val="true"/>
              </w:rPr>
              <w:t>.</w:t>
            </w:r>
            <w:r>
              <w:rPr>
                <w:rStyle w:val="IndexLink"/>
                <w:rtl w:val="true"/>
              </w:rPr>
              <w:t>چه کسانی علم غیب دارند؟</w:t>
            </w:r>
            <w:r>
              <w:rPr>
                <w:rStyle w:val="IndexLink"/>
                <w:rtl w:val="true"/>
              </w:rPr>
              <w:tab/>
            </w:r>
            <w:r>
              <w:rPr>
                <w:rStyle w:val="IndexLink"/>
              </w:rPr>
              <w:t>72</w:t>
            </w:r>
          </w:hyperlink>
        </w:p>
        <w:p>
          <w:pPr>
            <w:pStyle w:val="Contents2"/>
            <w:tabs>
              <w:tab w:val="clear" w:pos="8743"/>
              <w:tab w:val="right" w:pos="9026" w:leader="dot"/>
            </w:tabs>
            <w:rPr/>
          </w:pPr>
          <w:hyperlink w:anchor="__RefHeading___Toc1423285_372815092">
            <w:r>
              <w:rPr>
                <w:webHidden/>
                <w:rStyle w:val="IndexLink"/>
              </w:rPr>
              <w:t>33</w:t>
            </w:r>
            <w:r>
              <w:rPr>
                <w:rStyle w:val="IndexLink"/>
                <w:rtl w:val="true"/>
              </w:rPr>
              <w:t>.</w:t>
            </w:r>
            <w:r>
              <w:rPr>
                <w:rStyle w:val="IndexLink"/>
                <w:rtl w:val="true"/>
              </w:rPr>
              <w:t>آیا آیات اول سوره فتح با عصمت پیامبر اکرم صلی‌الله علیه و آله مغایرت ندارد؟</w:t>
            </w:r>
            <w:r>
              <w:rPr>
                <w:rStyle w:val="IndexLink"/>
                <w:rtl w:val="true"/>
              </w:rPr>
              <w:tab/>
            </w:r>
            <w:r>
              <w:rPr>
                <w:rStyle w:val="IndexLink"/>
              </w:rPr>
              <w:t>73</w:t>
            </w:r>
          </w:hyperlink>
        </w:p>
        <w:p>
          <w:pPr>
            <w:pStyle w:val="Contents2"/>
            <w:tabs>
              <w:tab w:val="clear" w:pos="8743"/>
              <w:tab w:val="right" w:pos="9026" w:leader="dot"/>
            </w:tabs>
            <w:rPr/>
          </w:pPr>
          <w:hyperlink w:anchor="__RefHeading___Toc1423287_372815092">
            <w:r>
              <w:rPr>
                <w:webHidden/>
                <w:rStyle w:val="IndexLink"/>
              </w:rPr>
              <w:t>34</w:t>
            </w:r>
            <w:r>
              <w:rPr>
                <w:rStyle w:val="IndexLink"/>
                <w:rtl w:val="true"/>
              </w:rPr>
              <w:t>.</w:t>
            </w:r>
            <w:r>
              <w:rPr>
                <w:rStyle w:val="IndexLink"/>
                <w:rtl w:val="true"/>
              </w:rPr>
              <w:t>چرا ما شیعیان به عصمت پیامبر صلی‌الله علیه و آله و ائمه علیهم السلام معتقد هستیم ولی اهل تسنن اعتقادی به این موضوع ندارند؟</w:t>
            </w:r>
            <w:r>
              <w:rPr>
                <w:rStyle w:val="IndexLink"/>
                <w:rtl w:val="true"/>
              </w:rPr>
              <w:tab/>
            </w:r>
            <w:r>
              <w:rPr>
                <w:rStyle w:val="IndexLink"/>
              </w:rPr>
              <w:t>74</w:t>
            </w:r>
          </w:hyperlink>
        </w:p>
        <w:p>
          <w:pPr>
            <w:pStyle w:val="Contents2"/>
            <w:tabs>
              <w:tab w:val="clear" w:pos="8743"/>
              <w:tab w:val="right" w:pos="9026" w:leader="dot"/>
            </w:tabs>
            <w:rPr/>
          </w:pPr>
          <w:hyperlink w:anchor="__RefHeading___Toc1423289_372815092">
            <w:r>
              <w:rPr>
                <w:webHidden/>
                <w:rStyle w:val="IndexLink"/>
              </w:rPr>
              <w:t>35</w:t>
            </w:r>
            <w:r>
              <w:rPr>
                <w:rStyle w:val="IndexLink"/>
                <w:rtl w:val="true"/>
              </w:rPr>
              <w:t>.</w:t>
            </w:r>
            <w:r>
              <w:rPr>
                <w:rStyle w:val="IndexLink"/>
                <w:rtl w:val="true"/>
              </w:rPr>
              <w:t xml:space="preserve">با توجه به این که برخی پیامبران دچار لغزش و گناه شدند </w:t>
            </w:r>
            <w:r>
              <w:rPr>
                <w:rStyle w:val="IndexLink"/>
                <w:rtl w:val="true"/>
              </w:rPr>
              <w:t>(</w:t>
            </w:r>
            <w:r>
              <w:rPr>
                <w:rStyle w:val="IndexLink"/>
                <w:rtl w:val="true"/>
              </w:rPr>
              <w:t>حضرت آدم علیه السلام حضرت یونس علیه السلام و</w:t>
            </w:r>
            <w:r>
              <w:rPr>
                <w:rStyle w:val="IndexLink"/>
                <w:rtl w:val="true"/>
              </w:rPr>
              <w:t xml:space="preserve">...) </w:t>
            </w:r>
            <w:r>
              <w:rPr>
                <w:rStyle w:val="IndexLink"/>
                <w:rtl w:val="true"/>
              </w:rPr>
              <w:t>آیا این موضوع با عصمت پیامبران مغایرت ندارد؟</w:t>
            </w:r>
            <w:r>
              <w:rPr>
                <w:rStyle w:val="IndexLink"/>
                <w:rtl w:val="true"/>
              </w:rPr>
              <w:tab/>
            </w:r>
            <w:r>
              <w:rPr>
                <w:rStyle w:val="IndexLink"/>
              </w:rPr>
              <w:t>75</w:t>
            </w:r>
          </w:hyperlink>
        </w:p>
        <w:p>
          <w:pPr>
            <w:pStyle w:val="Contents2"/>
            <w:tabs>
              <w:tab w:val="clear" w:pos="8743"/>
              <w:tab w:val="right" w:pos="9026" w:leader="dot"/>
            </w:tabs>
            <w:rPr/>
          </w:pPr>
          <w:hyperlink w:anchor="__RefHeading___Toc1423291_372815092">
            <w:r>
              <w:rPr>
                <w:webHidden/>
                <w:rStyle w:val="IndexLink"/>
              </w:rPr>
              <w:t>36</w:t>
            </w:r>
            <w:r>
              <w:rPr>
                <w:rStyle w:val="IndexLink"/>
                <w:rtl w:val="true"/>
              </w:rPr>
              <w:t>.</w:t>
            </w:r>
            <w:r>
              <w:rPr>
                <w:rStyle w:val="IndexLink"/>
                <w:rtl w:val="true"/>
              </w:rPr>
              <w:t>چرا امام حسین علیه‌السلام کشته شد؟</w:t>
            </w:r>
            <w:r>
              <w:rPr>
                <w:rStyle w:val="IndexLink"/>
                <w:rtl w:val="true"/>
              </w:rPr>
              <w:tab/>
            </w:r>
            <w:r>
              <w:rPr>
                <w:rStyle w:val="IndexLink"/>
              </w:rPr>
              <w:t>75</w:t>
            </w:r>
          </w:hyperlink>
        </w:p>
        <w:p>
          <w:pPr>
            <w:pStyle w:val="Contents2"/>
            <w:tabs>
              <w:tab w:val="clear" w:pos="8743"/>
              <w:tab w:val="right" w:pos="9026" w:leader="dot"/>
            </w:tabs>
            <w:rPr/>
          </w:pPr>
          <w:hyperlink w:anchor="__RefHeading___Toc1423293_372815092">
            <w:r>
              <w:rPr>
                <w:webHidden/>
                <w:rStyle w:val="IndexLink"/>
              </w:rPr>
              <w:t>37</w:t>
            </w:r>
            <w:r>
              <w:rPr>
                <w:rStyle w:val="IndexLink"/>
                <w:rtl w:val="true"/>
              </w:rPr>
              <w:t>.</w:t>
            </w:r>
            <w:r>
              <w:rPr>
                <w:rStyle w:val="IndexLink"/>
                <w:rtl w:val="true"/>
              </w:rPr>
              <w:t xml:space="preserve">چه رابطه ای بین </w:t>
            </w:r>
            <w:r>
              <w:rPr>
                <w:rStyle w:val="IndexLink"/>
              </w:rPr>
              <w:t>12</w:t>
            </w:r>
            <w:r>
              <w:rPr>
                <w:rStyle w:val="IndexLink"/>
                <w:rtl w:val="true"/>
              </w:rPr>
              <w:t xml:space="preserve">حواریون و </w:t>
            </w:r>
            <w:r>
              <w:rPr>
                <w:rStyle w:val="IndexLink"/>
              </w:rPr>
              <w:t>12</w:t>
            </w:r>
            <w:r>
              <w:rPr>
                <w:rStyle w:val="IndexLink"/>
                <w:rtl w:val="true"/>
              </w:rPr>
              <w:t xml:space="preserve"> </w:t>
            </w:r>
            <w:r>
              <w:rPr>
                <w:rStyle w:val="IndexLink"/>
                <w:rtl w:val="true"/>
              </w:rPr>
              <w:t>امام می باشد؟</w:t>
            </w:r>
            <w:r>
              <w:rPr>
                <w:rStyle w:val="IndexLink"/>
                <w:rtl w:val="true"/>
              </w:rPr>
              <w:tab/>
            </w:r>
            <w:r>
              <w:rPr>
                <w:rStyle w:val="IndexLink"/>
              </w:rPr>
              <w:t>77</w:t>
            </w:r>
          </w:hyperlink>
        </w:p>
        <w:p>
          <w:pPr>
            <w:pStyle w:val="Contents2"/>
            <w:tabs>
              <w:tab w:val="clear" w:pos="8743"/>
              <w:tab w:val="right" w:pos="9026" w:leader="dot"/>
            </w:tabs>
            <w:rPr/>
          </w:pPr>
          <w:hyperlink w:anchor="__RefHeading___Toc1423295_372815092">
            <w:r>
              <w:rPr>
                <w:webHidden/>
                <w:rStyle w:val="IndexLink"/>
              </w:rPr>
              <w:t>38</w:t>
            </w:r>
            <w:r>
              <w:rPr>
                <w:rStyle w:val="IndexLink"/>
                <w:rtl w:val="true"/>
              </w:rPr>
              <w:t>.</w:t>
            </w:r>
            <w:r>
              <w:rPr>
                <w:rStyle w:val="IndexLink"/>
                <w:rtl w:val="true"/>
              </w:rPr>
              <w:t>چرا لقب آیت الله العظمی را به خیلی از علماء نسبت می دهند؟ آیا این لقب مخصوص حضرت علی علیه‌السلام نیست؟</w:t>
            </w:r>
            <w:r>
              <w:rPr>
                <w:rStyle w:val="IndexLink"/>
                <w:rtl w:val="true"/>
              </w:rPr>
              <w:tab/>
            </w:r>
            <w:r>
              <w:rPr>
                <w:rStyle w:val="IndexLink"/>
              </w:rPr>
              <w:t>78</w:t>
            </w:r>
          </w:hyperlink>
        </w:p>
        <w:p>
          <w:pPr>
            <w:pStyle w:val="Contents2"/>
            <w:tabs>
              <w:tab w:val="clear" w:pos="8743"/>
              <w:tab w:val="right" w:pos="9026" w:leader="dot"/>
            </w:tabs>
            <w:rPr/>
          </w:pPr>
          <w:hyperlink w:anchor="__RefHeading___Toc1423297_372815092">
            <w:r>
              <w:rPr>
                <w:webHidden/>
                <w:rStyle w:val="IndexLink"/>
              </w:rPr>
              <w:t>39</w:t>
            </w:r>
            <w:r>
              <w:rPr>
                <w:rStyle w:val="IndexLink"/>
                <w:rtl w:val="true"/>
              </w:rPr>
              <w:t>.</w:t>
            </w:r>
            <w:r>
              <w:rPr>
                <w:rStyle w:val="IndexLink"/>
                <w:rtl w:val="true"/>
              </w:rPr>
              <w:t>منظور از ثقل اکبر و ثقل اصغر چیست؟</w:t>
            </w:r>
            <w:r>
              <w:rPr>
                <w:rStyle w:val="IndexLink"/>
                <w:rtl w:val="true"/>
              </w:rPr>
              <w:tab/>
            </w:r>
            <w:r>
              <w:rPr>
                <w:rStyle w:val="IndexLink"/>
              </w:rPr>
              <w:t>79</w:t>
            </w:r>
          </w:hyperlink>
        </w:p>
        <w:p>
          <w:pPr>
            <w:pStyle w:val="Contents2"/>
            <w:tabs>
              <w:tab w:val="clear" w:pos="8743"/>
              <w:tab w:val="right" w:pos="9026" w:leader="dot"/>
            </w:tabs>
            <w:rPr/>
          </w:pPr>
          <w:hyperlink w:anchor="__RefHeading___Toc1423299_372815092">
            <w:r>
              <w:rPr>
                <w:webHidden/>
                <w:rStyle w:val="IndexLink"/>
              </w:rPr>
              <w:t>40</w:t>
            </w:r>
            <w:r>
              <w:rPr>
                <w:rStyle w:val="IndexLink"/>
                <w:rtl w:val="true"/>
              </w:rPr>
              <w:t>.</w:t>
            </w:r>
            <w:r>
              <w:rPr>
                <w:rStyle w:val="IndexLink"/>
                <w:rtl w:val="true"/>
              </w:rPr>
              <w:t>چگونه می توان اثبات کرد که ائمه علیهم‌السلام یا شهدا شفیع هستند؟</w:t>
            </w:r>
            <w:r>
              <w:rPr>
                <w:rStyle w:val="IndexLink"/>
                <w:rtl w:val="true"/>
              </w:rPr>
              <w:tab/>
            </w:r>
            <w:r>
              <w:rPr>
                <w:rStyle w:val="IndexLink"/>
              </w:rPr>
              <w:t>80</w:t>
            </w:r>
          </w:hyperlink>
        </w:p>
        <w:p>
          <w:pPr>
            <w:pStyle w:val="Contents2"/>
            <w:tabs>
              <w:tab w:val="clear" w:pos="8743"/>
              <w:tab w:val="right" w:pos="9026" w:leader="dot"/>
            </w:tabs>
            <w:rPr/>
          </w:pPr>
          <w:hyperlink w:anchor="__RefHeading___Toc1423301_372815092">
            <w:r>
              <w:rPr>
                <w:webHidden/>
                <w:rStyle w:val="IndexLink"/>
              </w:rPr>
              <w:t>41</w:t>
            </w:r>
            <w:r>
              <w:rPr>
                <w:rStyle w:val="IndexLink"/>
                <w:rtl w:val="true"/>
              </w:rPr>
              <w:t>.</w:t>
            </w:r>
            <w:r>
              <w:rPr>
                <w:rStyle w:val="IndexLink"/>
                <w:rtl w:val="true"/>
              </w:rPr>
              <w:t>آیا معجزات همان گونه که در مورد پیامبران وجود داشت در مورد ائمه علیهم السلام نیز وجود دارد؟</w:t>
            </w:r>
            <w:r>
              <w:rPr>
                <w:rStyle w:val="IndexLink"/>
                <w:rtl w:val="true"/>
              </w:rPr>
              <w:tab/>
            </w:r>
            <w:r>
              <w:rPr>
                <w:rStyle w:val="IndexLink"/>
              </w:rPr>
              <w:t>80</w:t>
            </w:r>
          </w:hyperlink>
        </w:p>
        <w:p>
          <w:pPr>
            <w:pStyle w:val="Contents2"/>
            <w:tabs>
              <w:tab w:val="clear" w:pos="8743"/>
              <w:tab w:val="right" w:pos="9026" w:leader="dot"/>
            </w:tabs>
            <w:rPr/>
          </w:pPr>
          <w:hyperlink w:anchor="__RefHeading___Toc1423303_372815092">
            <w:r>
              <w:rPr>
                <w:webHidden/>
                <w:rStyle w:val="IndexLink"/>
              </w:rPr>
              <w:t>42</w:t>
            </w:r>
            <w:r>
              <w:rPr>
                <w:rStyle w:val="IndexLink"/>
                <w:rtl w:val="true"/>
              </w:rPr>
              <w:t>.</w:t>
            </w:r>
            <w:r>
              <w:rPr>
                <w:rStyle w:val="IndexLink"/>
                <w:rtl w:val="true"/>
              </w:rPr>
              <w:t>چرا ائمه علیهم‌السلام در هنگام سختی ها و مصیبت ها و نیز در جنگ با دشمنان اسلام از کرامات و معجزات خویش بهره نمی برند؟</w:t>
            </w:r>
            <w:r>
              <w:rPr>
                <w:rStyle w:val="IndexLink"/>
                <w:rtl w:val="true"/>
              </w:rPr>
              <w:tab/>
            </w:r>
            <w:r>
              <w:rPr>
                <w:rStyle w:val="IndexLink"/>
              </w:rPr>
              <w:t>81</w:t>
            </w:r>
          </w:hyperlink>
        </w:p>
        <w:p>
          <w:pPr>
            <w:pStyle w:val="Contents2"/>
            <w:tabs>
              <w:tab w:val="clear" w:pos="8743"/>
              <w:tab w:val="right" w:pos="9026" w:leader="dot"/>
            </w:tabs>
            <w:rPr/>
          </w:pPr>
          <w:hyperlink w:anchor="__RefHeading___Toc1423305_372815092">
            <w:r>
              <w:rPr>
                <w:webHidden/>
                <w:rStyle w:val="IndexLink"/>
              </w:rPr>
              <w:t>43</w:t>
            </w:r>
            <w:r>
              <w:rPr>
                <w:rStyle w:val="IndexLink"/>
                <w:rtl w:val="true"/>
              </w:rPr>
              <w:t>.</w:t>
            </w:r>
            <w:r>
              <w:rPr>
                <w:rStyle w:val="IndexLink"/>
                <w:rtl w:val="true"/>
              </w:rPr>
              <w:t>چرا اکثر ائمه علیهم السلام به وسیله زهر کشته شدند؟ آیا نمی توانستند از این اتفاق جلوگیری کنند؟</w:t>
            </w:r>
            <w:r>
              <w:rPr>
                <w:rStyle w:val="IndexLink"/>
                <w:rtl w:val="true"/>
              </w:rPr>
              <w:tab/>
            </w:r>
            <w:r>
              <w:rPr>
                <w:rStyle w:val="IndexLink"/>
              </w:rPr>
              <w:t>82</w:t>
            </w:r>
          </w:hyperlink>
        </w:p>
        <w:p>
          <w:pPr>
            <w:pStyle w:val="Contents2"/>
            <w:tabs>
              <w:tab w:val="clear" w:pos="8743"/>
              <w:tab w:val="right" w:pos="9026" w:leader="dot"/>
            </w:tabs>
            <w:rPr/>
          </w:pPr>
          <w:hyperlink w:anchor="__RefHeading___Toc1423307_372815092">
            <w:r>
              <w:rPr>
                <w:webHidden/>
                <w:rStyle w:val="IndexLink"/>
              </w:rPr>
              <w:t>44</w:t>
            </w:r>
            <w:r>
              <w:rPr>
                <w:rStyle w:val="IndexLink"/>
                <w:rtl w:val="true"/>
              </w:rPr>
              <w:t>.</w:t>
            </w:r>
            <w:r>
              <w:rPr>
                <w:rStyle w:val="IndexLink"/>
                <w:rtl w:val="true"/>
              </w:rPr>
              <w:t>با توجه به زندگی اهل بیت علیهم السلام و بی اعتنایی ایشان به دنیا، علت پافشاری ایشان در به دست آوردن فدک چه بوده است؟</w:t>
            </w:r>
            <w:r>
              <w:rPr>
                <w:rStyle w:val="IndexLink"/>
                <w:rtl w:val="true"/>
              </w:rPr>
              <w:tab/>
            </w:r>
            <w:r>
              <w:rPr>
                <w:rStyle w:val="IndexLink"/>
              </w:rPr>
              <w:t>83</w:t>
            </w:r>
          </w:hyperlink>
        </w:p>
        <w:p>
          <w:pPr>
            <w:pStyle w:val="Contents2"/>
            <w:tabs>
              <w:tab w:val="clear" w:pos="8743"/>
              <w:tab w:val="right" w:pos="9026" w:leader="dot"/>
            </w:tabs>
            <w:rPr/>
          </w:pPr>
          <w:hyperlink w:anchor="__RefHeading___Toc1423309_372815092">
            <w:r>
              <w:rPr>
                <w:webHidden/>
                <w:rStyle w:val="IndexLink"/>
              </w:rPr>
              <w:t>45</w:t>
            </w:r>
            <w:r>
              <w:rPr>
                <w:rStyle w:val="IndexLink"/>
                <w:rtl w:val="true"/>
              </w:rPr>
              <w:t>.</w:t>
            </w:r>
            <w:r>
              <w:rPr>
                <w:rStyle w:val="IndexLink"/>
                <w:rtl w:val="true"/>
              </w:rPr>
              <w:t>علائم حتمی ظهور امام زمان عجل الله تعالی فرجه الشریف کدامند؟</w:t>
            </w:r>
            <w:r>
              <w:rPr>
                <w:rStyle w:val="IndexLink"/>
                <w:rtl w:val="true"/>
              </w:rPr>
              <w:tab/>
            </w:r>
            <w:r>
              <w:rPr>
                <w:rStyle w:val="IndexLink"/>
              </w:rPr>
              <w:t>83</w:t>
            </w:r>
          </w:hyperlink>
        </w:p>
        <w:p>
          <w:pPr>
            <w:pStyle w:val="Contents2"/>
            <w:tabs>
              <w:tab w:val="clear" w:pos="8743"/>
              <w:tab w:val="right" w:pos="9026" w:leader="dot"/>
            </w:tabs>
            <w:rPr/>
          </w:pPr>
          <w:hyperlink w:anchor="__RefHeading___Toc1423311_372815092">
            <w:r>
              <w:rPr>
                <w:webHidden/>
                <w:rStyle w:val="IndexLink"/>
              </w:rPr>
              <w:t>46</w:t>
            </w:r>
            <w:r>
              <w:rPr>
                <w:rStyle w:val="IndexLink"/>
                <w:rtl w:val="true"/>
              </w:rPr>
              <w:t>.</w:t>
            </w:r>
            <w:r>
              <w:rPr>
                <w:rStyle w:val="IndexLink"/>
                <w:rtl w:val="true"/>
              </w:rPr>
              <w:t>آیا حضرت مهدی علیه السلام زمانی که ظهور می کند دین جدیدی می آورد؟</w:t>
            </w:r>
            <w:r>
              <w:rPr>
                <w:rStyle w:val="IndexLink"/>
                <w:rtl w:val="true"/>
              </w:rPr>
              <w:tab/>
            </w:r>
            <w:r>
              <w:rPr>
                <w:rStyle w:val="IndexLink"/>
              </w:rPr>
              <w:t>85</w:t>
            </w:r>
          </w:hyperlink>
        </w:p>
        <w:p>
          <w:pPr>
            <w:pStyle w:val="Contents2"/>
            <w:tabs>
              <w:tab w:val="clear" w:pos="8743"/>
              <w:tab w:val="right" w:pos="9026" w:leader="dot"/>
            </w:tabs>
            <w:rPr/>
          </w:pPr>
          <w:hyperlink w:anchor="__RefHeading___Toc1423313_372815092">
            <w:r>
              <w:rPr>
                <w:webHidden/>
                <w:rStyle w:val="IndexLink"/>
              </w:rPr>
              <w:t>47</w:t>
            </w:r>
            <w:r>
              <w:rPr>
                <w:rStyle w:val="IndexLink"/>
                <w:rtl w:val="true"/>
              </w:rPr>
              <w:t>.</w:t>
            </w:r>
            <w:r>
              <w:rPr>
                <w:rStyle w:val="IndexLink"/>
                <w:rtl w:val="true"/>
              </w:rPr>
              <w:t>اثبات وجود امام زمان عجل الله تعالی فرجه الشریف به طریق برهان فیض تکوینی چگونه است؟</w:t>
            </w:r>
            <w:r>
              <w:rPr>
                <w:rStyle w:val="IndexLink"/>
                <w:rtl w:val="true"/>
              </w:rPr>
              <w:tab/>
            </w:r>
            <w:r>
              <w:rPr>
                <w:rStyle w:val="IndexLink"/>
              </w:rPr>
              <w:t>87</w:t>
            </w:r>
          </w:hyperlink>
        </w:p>
        <w:p>
          <w:pPr>
            <w:pStyle w:val="Contents2"/>
            <w:tabs>
              <w:tab w:val="clear" w:pos="8743"/>
              <w:tab w:val="right" w:pos="9026" w:leader="dot"/>
            </w:tabs>
            <w:rPr/>
          </w:pPr>
          <w:hyperlink w:anchor="__RefHeading___Toc1423315_372815092">
            <w:r>
              <w:rPr>
                <w:webHidden/>
                <w:rStyle w:val="IndexLink"/>
              </w:rPr>
              <w:t>48</w:t>
            </w:r>
            <w:r>
              <w:rPr>
                <w:rStyle w:val="IndexLink"/>
                <w:rtl w:val="true"/>
              </w:rPr>
              <w:t>.</w:t>
            </w:r>
            <w:r>
              <w:rPr>
                <w:rStyle w:val="IndexLink"/>
                <w:rtl w:val="true"/>
              </w:rPr>
              <w:t>چگونه از حریم امام زمان عجل الله تعالی فرجه الشریف دفاع کنیم؟</w:t>
            </w:r>
            <w:r>
              <w:rPr>
                <w:rStyle w:val="IndexLink"/>
                <w:rtl w:val="true"/>
              </w:rPr>
              <w:tab/>
            </w:r>
            <w:r>
              <w:rPr>
                <w:rStyle w:val="IndexLink"/>
              </w:rPr>
              <w:t>87</w:t>
            </w:r>
          </w:hyperlink>
        </w:p>
        <w:p>
          <w:pPr>
            <w:pStyle w:val="Contents2"/>
            <w:tabs>
              <w:tab w:val="clear" w:pos="8743"/>
              <w:tab w:val="right" w:pos="9026" w:leader="dot"/>
            </w:tabs>
            <w:rPr/>
          </w:pPr>
          <w:hyperlink w:anchor="__RefHeading___Toc1423317_372815092">
            <w:r>
              <w:rPr>
                <w:webHidden/>
                <w:rStyle w:val="IndexLink"/>
              </w:rPr>
              <w:t>49</w:t>
            </w:r>
            <w:r>
              <w:rPr>
                <w:rStyle w:val="IndexLink"/>
                <w:rtl w:val="true"/>
              </w:rPr>
              <w:t>.</w:t>
            </w:r>
            <w:r>
              <w:rPr>
                <w:rStyle w:val="IndexLink"/>
                <w:rtl w:val="true"/>
              </w:rPr>
              <w:t>دلایل اثبات رجعت را بیان کنید؟</w:t>
            </w:r>
            <w:r>
              <w:rPr>
                <w:rStyle w:val="IndexLink"/>
                <w:rtl w:val="true"/>
              </w:rPr>
              <w:tab/>
            </w:r>
            <w:r>
              <w:rPr>
                <w:rStyle w:val="IndexLink"/>
              </w:rPr>
              <w:t>88</w:t>
            </w:r>
          </w:hyperlink>
        </w:p>
        <w:p>
          <w:pPr>
            <w:pStyle w:val="Contents2"/>
            <w:tabs>
              <w:tab w:val="clear" w:pos="8743"/>
              <w:tab w:val="right" w:pos="9026" w:leader="dot"/>
            </w:tabs>
            <w:rPr/>
          </w:pPr>
          <w:hyperlink w:anchor="__RefHeading___Toc1423319_372815092">
            <w:r>
              <w:rPr>
                <w:webHidden/>
                <w:rStyle w:val="IndexLink"/>
              </w:rPr>
              <w:t>50</w:t>
            </w:r>
            <w:r>
              <w:rPr>
                <w:rStyle w:val="IndexLink"/>
                <w:rtl w:val="true"/>
              </w:rPr>
              <w:t>.</w:t>
            </w:r>
            <w:r>
              <w:rPr>
                <w:rStyle w:val="IndexLink"/>
                <w:rtl w:val="true"/>
              </w:rPr>
              <w:t>توجیه عقلی رجعت ائمه علیهم السلام در آخر الزمان چیست؟</w:t>
            </w:r>
            <w:r>
              <w:rPr>
                <w:rStyle w:val="IndexLink"/>
                <w:rtl w:val="true"/>
              </w:rPr>
              <w:tab/>
            </w:r>
            <w:r>
              <w:rPr>
                <w:rStyle w:val="IndexLink"/>
              </w:rPr>
              <w:t>89</w:t>
            </w:r>
          </w:hyperlink>
        </w:p>
        <w:p>
          <w:pPr>
            <w:pStyle w:val="Contents2"/>
            <w:tabs>
              <w:tab w:val="clear" w:pos="8743"/>
              <w:tab w:val="right" w:pos="9026" w:leader="dot"/>
            </w:tabs>
            <w:rPr/>
          </w:pPr>
          <w:hyperlink w:anchor="__RefHeading___Toc1423321_372815092">
            <w:r>
              <w:rPr>
                <w:webHidden/>
                <w:rStyle w:val="IndexLink"/>
              </w:rPr>
              <w:t>51</w:t>
            </w:r>
            <w:r>
              <w:rPr>
                <w:rStyle w:val="IndexLink"/>
                <w:rtl w:val="true"/>
              </w:rPr>
              <w:t>.</w:t>
            </w:r>
            <w:r>
              <w:rPr>
                <w:rStyle w:val="IndexLink"/>
                <w:rtl w:val="true"/>
              </w:rPr>
              <w:t>با عنایت به اعتقاد اکثر ادیان به وجود منجی آخر الزمان، چگونه می توان حقانیت منجی بودن حضرت مهدی عجل الله تعالی فرجه الشریف را اثبات کرد؟</w:t>
            </w:r>
            <w:r>
              <w:rPr>
                <w:rStyle w:val="IndexLink"/>
                <w:rtl w:val="true"/>
              </w:rPr>
              <w:tab/>
            </w:r>
            <w:r>
              <w:rPr>
                <w:rStyle w:val="IndexLink"/>
              </w:rPr>
              <w:t>89</w:t>
            </w:r>
          </w:hyperlink>
        </w:p>
        <w:p>
          <w:pPr>
            <w:pStyle w:val="Contents2"/>
            <w:tabs>
              <w:tab w:val="clear" w:pos="8743"/>
              <w:tab w:val="right" w:pos="9026" w:leader="dot"/>
            </w:tabs>
            <w:rPr/>
          </w:pPr>
          <w:hyperlink w:anchor="__RefHeading___Toc1423323_372815092">
            <w:r>
              <w:rPr>
                <w:webHidden/>
                <w:rStyle w:val="IndexLink"/>
              </w:rPr>
              <w:t>52</w:t>
            </w:r>
            <w:r>
              <w:rPr>
                <w:rStyle w:val="IndexLink"/>
                <w:rtl w:val="true"/>
              </w:rPr>
              <w:t>.</w:t>
            </w:r>
            <w:r>
              <w:rPr>
                <w:rStyle w:val="IndexLink"/>
                <w:rtl w:val="true"/>
              </w:rPr>
              <w:t>اگر همه چیز از مجرای فیض امام زمان عجل الله تعالی فرجه الشریف می گذرد چرا انحراف وجود دارد؟</w:t>
            </w:r>
            <w:r>
              <w:rPr>
                <w:rStyle w:val="IndexLink"/>
                <w:rtl w:val="true"/>
              </w:rPr>
              <w:tab/>
            </w:r>
            <w:r>
              <w:rPr>
                <w:rStyle w:val="IndexLink"/>
              </w:rPr>
              <w:t>90</w:t>
            </w:r>
          </w:hyperlink>
        </w:p>
        <w:p>
          <w:pPr>
            <w:pStyle w:val="Contents2"/>
            <w:tabs>
              <w:tab w:val="clear" w:pos="8743"/>
              <w:tab w:val="right" w:pos="9026" w:leader="dot"/>
            </w:tabs>
            <w:rPr/>
          </w:pPr>
          <w:hyperlink w:anchor="__RefHeading___Toc1423325_372815092">
            <w:r>
              <w:rPr>
                <w:webHidden/>
                <w:rStyle w:val="IndexLink"/>
              </w:rPr>
              <w:t>53</w:t>
            </w:r>
            <w:r>
              <w:rPr>
                <w:rStyle w:val="IndexLink"/>
                <w:rtl w:val="true"/>
              </w:rPr>
              <w:t>.</w:t>
            </w:r>
            <w:r>
              <w:rPr>
                <w:rStyle w:val="IndexLink"/>
                <w:rtl w:val="true"/>
              </w:rPr>
              <w:t>آیا حضرت مهدی عجل الله تعالی فرجه الشریف همه مخالفانش را می کشد؟</w:t>
            </w:r>
            <w:r>
              <w:rPr>
                <w:rStyle w:val="IndexLink"/>
                <w:rtl w:val="true"/>
              </w:rPr>
              <w:tab/>
            </w:r>
            <w:r>
              <w:rPr>
                <w:rStyle w:val="IndexLink"/>
              </w:rPr>
              <w:t>91</w:t>
            </w:r>
          </w:hyperlink>
        </w:p>
        <w:p>
          <w:pPr>
            <w:pStyle w:val="Contents2"/>
            <w:tabs>
              <w:tab w:val="clear" w:pos="8743"/>
              <w:tab w:val="right" w:pos="9026" w:leader="dot"/>
            </w:tabs>
            <w:rPr/>
          </w:pPr>
          <w:hyperlink w:anchor="__RefHeading___Toc1423327_372815092">
            <w:r>
              <w:rPr>
                <w:webHidden/>
                <w:rStyle w:val="IndexLink"/>
              </w:rPr>
              <w:t>54</w:t>
            </w:r>
            <w:r>
              <w:rPr>
                <w:rStyle w:val="IndexLink"/>
                <w:rtl w:val="true"/>
              </w:rPr>
              <w:t>.</w:t>
            </w:r>
            <w:r>
              <w:rPr>
                <w:rStyle w:val="IndexLink"/>
                <w:rtl w:val="true"/>
              </w:rPr>
              <w:t>آیا در حکومت حضرت مهدی عجل الله تعالی فرجه الشریف نفس اماره از میان برداشته می شود؟ و مردم گناه نمی کنند؟</w:t>
            </w:r>
            <w:r>
              <w:rPr>
                <w:rStyle w:val="IndexLink"/>
                <w:rtl w:val="true"/>
              </w:rPr>
              <w:tab/>
            </w:r>
            <w:r>
              <w:rPr>
                <w:rStyle w:val="IndexLink"/>
              </w:rPr>
              <w:t>91</w:t>
            </w:r>
          </w:hyperlink>
        </w:p>
        <w:p>
          <w:pPr>
            <w:pStyle w:val="Contents2"/>
            <w:tabs>
              <w:tab w:val="clear" w:pos="8743"/>
              <w:tab w:val="right" w:pos="9026" w:leader="dot"/>
            </w:tabs>
            <w:rPr/>
          </w:pPr>
          <w:hyperlink w:anchor="__RefHeading___Toc1423329_372815092">
            <w:r>
              <w:rPr>
                <w:webHidden/>
                <w:rStyle w:val="IndexLink"/>
              </w:rPr>
              <w:t>55</w:t>
            </w:r>
            <w:r>
              <w:rPr>
                <w:rStyle w:val="IndexLink"/>
                <w:rtl w:val="true"/>
              </w:rPr>
              <w:t>.</w:t>
            </w:r>
            <w:r>
              <w:rPr>
                <w:rStyle w:val="IndexLink"/>
                <w:rtl w:val="true"/>
              </w:rPr>
              <w:t>ویژگی منتظران واقعی چیست؟</w:t>
            </w:r>
            <w:r>
              <w:rPr>
                <w:rStyle w:val="IndexLink"/>
                <w:rtl w:val="true"/>
              </w:rPr>
              <w:tab/>
            </w:r>
            <w:r>
              <w:rPr>
                <w:rStyle w:val="IndexLink"/>
              </w:rPr>
              <w:t>92</w:t>
            </w:r>
          </w:hyperlink>
        </w:p>
        <w:p>
          <w:pPr>
            <w:pStyle w:val="Contents2"/>
            <w:tabs>
              <w:tab w:val="clear" w:pos="8743"/>
              <w:tab w:val="right" w:pos="9026" w:leader="dot"/>
            </w:tabs>
            <w:rPr/>
          </w:pPr>
          <w:hyperlink w:anchor="__RefHeading___Toc1423331_372815092">
            <w:r>
              <w:rPr>
                <w:webHidden/>
                <w:rStyle w:val="IndexLink"/>
              </w:rPr>
              <w:t>56</w:t>
            </w:r>
            <w:r>
              <w:rPr>
                <w:rStyle w:val="IndexLink"/>
                <w:rtl w:val="true"/>
              </w:rPr>
              <w:t>.</w:t>
            </w:r>
            <w:r>
              <w:rPr>
                <w:rStyle w:val="IndexLink"/>
                <w:rtl w:val="true"/>
              </w:rPr>
              <w:t>اثبات وجود حضرت مهدی عجل الله تعالی فرجه الشریف چگونه است؟</w:t>
            </w:r>
            <w:r>
              <w:rPr>
                <w:rStyle w:val="IndexLink"/>
                <w:rtl w:val="true"/>
              </w:rPr>
              <w:tab/>
            </w:r>
            <w:r>
              <w:rPr>
                <w:rStyle w:val="IndexLink"/>
              </w:rPr>
              <w:t>93</w:t>
            </w:r>
          </w:hyperlink>
        </w:p>
        <w:p>
          <w:pPr>
            <w:pStyle w:val="Contents2"/>
            <w:tabs>
              <w:tab w:val="clear" w:pos="8743"/>
              <w:tab w:val="right" w:pos="9026" w:leader="dot"/>
            </w:tabs>
            <w:rPr/>
          </w:pPr>
          <w:hyperlink w:anchor="__RefHeading___Toc1423333_372815092">
            <w:r>
              <w:rPr>
                <w:webHidden/>
                <w:rStyle w:val="IndexLink"/>
              </w:rPr>
              <w:t>57</w:t>
            </w:r>
            <w:r>
              <w:rPr>
                <w:rStyle w:val="IndexLink"/>
                <w:rtl w:val="true"/>
              </w:rPr>
              <w:t>.</w:t>
            </w:r>
            <w:r>
              <w:rPr>
                <w:rStyle w:val="IndexLink"/>
                <w:rtl w:val="true"/>
              </w:rPr>
              <w:t>آیا این که می گویند امام زمان عجل الله تعالی فرجه الشریف و خانواده اش در جزیره خضراء زندگی می کنند صحیح است؟</w:t>
            </w:r>
            <w:r>
              <w:rPr>
                <w:rStyle w:val="IndexLink"/>
                <w:rtl w:val="true"/>
              </w:rPr>
              <w:tab/>
            </w:r>
            <w:r>
              <w:rPr>
                <w:rStyle w:val="IndexLink"/>
              </w:rPr>
              <w:t>94</w:t>
            </w:r>
          </w:hyperlink>
        </w:p>
        <w:p>
          <w:pPr>
            <w:pStyle w:val="Contents2"/>
            <w:tabs>
              <w:tab w:val="clear" w:pos="8743"/>
              <w:tab w:val="right" w:pos="9026" w:leader="dot"/>
            </w:tabs>
            <w:rPr/>
          </w:pPr>
          <w:hyperlink w:anchor="__RefHeading___Toc1423335_372815092">
            <w:r>
              <w:rPr>
                <w:webHidden/>
                <w:rStyle w:val="IndexLink"/>
              </w:rPr>
              <w:t>58</w:t>
            </w:r>
            <w:r>
              <w:rPr>
                <w:rStyle w:val="IndexLink"/>
                <w:rtl w:val="true"/>
              </w:rPr>
              <w:t xml:space="preserve">. </w:t>
            </w:r>
            <w:r>
              <w:rPr>
                <w:rStyle w:val="IndexLink"/>
                <w:rtl w:val="true"/>
              </w:rPr>
              <w:t>آیا جزیره خضرا حقیقت دارد؟</w:t>
            </w:r>
            <w:r>
              <w:rPr>
                <w:rStyle w:val="IndexLink"/>
                <w:rtl w:val="true"/>
              </w:rPr>
              <w:tab/>
            </w:r>
            <w:r>
              <w:rPr>
                <w:rStyle w:val="IndexLink"/>
              </w:rPr>
              <w:t>95</w:t>
            </w:r>
          </w:hyperlink>
        </w:p>
        <w:p>
          <w:pPr>
            <w:pStyle w:val="Contents2"/>
            <w:tabs>
              <w:tab w:val="clear" w:pos="8743"/>
              <w:tab w:val="right" w:pos="9026" w:leader="dot"/>
            </w:tabs>
            <w:rPr/>
          </w:pPr>
          <w:hyperlink w:anchor="__RefHeading___Toc1423337_372815092">
            <w:r>
              <w:rPr>
                <w:webHidden/>
                <w:rStyle w:val="IndexLink"/>
              </w:rPr>
              <w:t>59</w:t>
            </w:r>
            <w:r>
              <w:rPr>
                <w:rStyle w:val="IndexLink"/>
                <w:rtl w:val="true"/>
              </w:rPr>
              <w:t>.</w:t>
            </w:r>
            <w:r>
              <w:rPr>
                <w:rStyle w:val="IndexLink"/>
                <w:rtl w:val="true"/>
              </w:rPr>
              <w:t>آیا افراد عادی می توانند امام زمان را ملاقات کنند؟</w:t>
            </w:r>
            <w:r>
              <w:rPr>
                <w:rStyle w:val="IndexLink"/>
                <w:rtl w:val="true"/>
              </w:rPr>
              <w:tab/>
            </w:r>
            <w:r>
              <w:rPr>
                <w:rStyle w:val="IndexLink"/>
              </w:rPr>
              <w:t>95</w:t>
            </w:r>
          </w:hyperlink>
        </w:p>
        <w:p>
          <w:pPr>
            <w:pStyle w:val="Contents2"/>
            <w:tabs>
              <w:tab w:val="clear" w:pos="8743"/>
              <w:tab w:val="right" w:pos="9026" w:leader="dot"/>
            </w:tabs>
            <w:rPr/>
          </w:pPr>
          <w:hyperlink w:anchor="__RefHeading___Toc1423339_372815092">
            <w:r>
              <w:rPr>
                <w:webHidden/>
                <w:rStyle w:val="IndexLink"/>
              </w:rPr>
              <w:t>60</w:t>
            </w:r>
            <w:r>
              <w:rPr>
                <w:rStyle w:val="IndexLink"/>
                <w:rtl w:val="true"/>
              </w:rPr>
              <w:t>.</w:t>
            </w:r>
            <w:r>
              <w:rPr>
                <w:rStyle w:val="IndexLink"/>
                <w:rtl w:val="true"/>
              </w:rPr>
              <w:t>آیا می شود به مدعیان دیدار امام زمان عجل الله تعالی فرجه الشریف اعتماد کرد؟</w:t>
            </w:r>
            <w:r>
              <w:rPr>
                <w:rStyle w:val="IndexLink"/>
                <w:rtl w:val="true"/>
              </w:rPr>
              <w:tab/>
            </w:r>
            <w:r>
              <w:rPr>
                <w:rStyle w:val="IndexLink"/>
              </w:rPr>
              <w:t>95</w:t>
            </w:r>
          </w:hyperlink>
        </w:p>
        <w:p>
          <w:pPr>
            <w:pStyle w:val="Contents2"/>
            <w:tabs>
              <w:tab w:val="clear" w:pos="8743"/>
              <w:tab w:val="right" w:pos="9026" w:leader="dot"/>
            </w:tabs>
            <w:rPr/>
          </w:pPr>
          <w:hyperlink w:anchor="__RefHeading___Toc1423341_372815092">
            <w:r>
              <w:rPr>
                <w:webHidden/>
                <w:rStyle w:val="IndexLink"/>
              </w:rPr>
              <w:t>61</w:t>
            </w:r>
            <w:r>
              <w:rPr>
                <w:rStyle w:val="IndexLink"/>
                <w:rtl w:val="true"/>
              </w:rPr>
              <w:t>.</w:t>
            </w:r>
            <w:r>
              <w:rPr>
                <w:rStyle w:val="IndexLink"/>
                <w:rtl w:val="true"/>
              </w:rPr>
              <w:t>چگونه می توان قلب امام زمان عجل الله تعالی فرجه الشریف را خشنود کرد؟</w:t>
            </w:r>
            <w:r>
              <w:rPr>
                <w:rStyle w:val="IndexLink"/>
                <w:rtl w:val="true"/>
              </w:rPr>
              <w:tab/>
            </w:r>
            <w:r>
              <w:rPr>
                <w:rStyle w:val="IndexLink"/>
              </w:rPr>
              <w:t>96</w:t>
            </w:r>
          </w:hyperlink>
        </w:p>
        <w:p>
          <w:pPr>
            <w:pStyle w:val="Contents2"/>
            <w:tabs>
              <w:tab w:val="clear" w:pos="8743"/>
              <w:tab w:val="right" w:pos="9026" w:leader="dot"/>
            </w:tabs>
            <w:rPr/>
          </w:pPr>
          <w:hyperlink w:anchor="__RefHeading___Toc1423343_372815092">
            <w:r>
              <w:rPr>
                <w:webHidden/>
                <w:rStyle w:val="IndexLink"/>
              </w:rPr>
              <w:t>62</w:t>
            </w:r>
            <w:r>
              <w:rPr>
                <w:rStyle w:val="IndexLink"/>
                <w:rtl w:val="true"/>
              </w:rPr>
              <w:t>.</w:t>
            </w:r>
            <w:r>
              <w:rPr>
                <w:rStyle w:val="IndexLink"/>
                <w:rtl w:val="true"/>
              </w:rPr>
              <w:t>زمینه سازی برای ظهور امام عصر عجل الله تعالی فرجه الشریف چگونه است؟</w:t>
            </w:r>
            <w:r>
              <w:rPr>
                <w:rStyle w:val="IndexLink"/>
                <w:rtl w:val="true"/>
              </w:rPr>
              <w:tab/>
            </w:r>
            <w:r>
              <w:rPr>
                <w:rStyle w:val="IndexLink"/>
              </w:rPr>
              <w:t>96</w:t>
            </w:r>
          </w:hyperlink>
        </w:p>
        <w:p>
          <w:pPr>
            <w:pStyle w:val="Contents2"/>
            <w:tabs>
              <w:tab w:val="clear" w:pos="8743"/>
              <w:tab w:val="right" w:pos="9026" w:leader="dot"/>
            </w:tabs>
            <w:rPr/>
          </w:pPr>
          <w:hyperlink w:anchor="__RefHeading___Toc1423345_372815092">
            <w:r>
              <w:rPr>
                <w:webHidden/>
                <w:rStyle w:val="IndexLink"/>
              </w:rPr>
              <w:t>63</w:t>
            </w:r>
            <w:r>
              <w:rPr>
                <w:rStyle w:val="IndexLink"/>
                <w:rtl w:val="true"/>
              </w:rPr>
              <w:t>.</w:t>
            </w:r>
            <w:r>
              <w:rPr>
                <w:rStyle w:val="IndexLink"/>
                <w:rtl w:val="true"/>
              </w:rPr>
              <w:t>چرا وقتی صحبت از امام زمان علیه السلام می شود فقط به جنبه هایی مثل انتقام، شمشیر، خون و</w:t>
            </w:r>
            <w:r>
              <w:rPr>
                <w:rStyle w:val="IndexLink"/>
                <w:rtl w:val="true"/>
              </w:rPr>
              <w:t xml:space="preserve">... </w:t>
            </w:r>
            <w:r>
              <w:rPr>
                <w:rStyle w:val="IndexLink"/>
                <w:rtl w:val="true"/>
              </w:rPr>
              <w:t>پرداخته می شود و چرا برای معرفی حضرت از خوبی ها و محاسن حضرت ایشان صحبت نمی شود، تا شوق مردم به ظهور بیشتر شود؟</w:t>
            </w:r>
            <w:r>
              <w:rPr>
                <w:rStyle w:val="IndexLink"/>
                <w:rtl w:val="true"/>
              </w:rPr>
              <w:tab/>
            </w:r>
            <w:r>
              <w:rPr>
                <w:rStyle w:val="IndexLink"/>
              </w:rPr>
              <w:t>96</w:t>
            </w:r>
          </w:hyperlink>
        </w:p>
        <w:p>
          <w:pPr>
            <w:pStyle w:val="Contents2"/>
            <w:tabs>
              <w:tab w:val="clear" w:pos="8743"/>
              <w:tab w:val="right" w:pos="9026" w:leader="dot"/>
            </w:tabs>
            <w:rPr/>
          </w:pPr>
          <w:hyperlink w:anchor="__RefHeading___Toc1423347_372815092">
            <w:r>
              <w:rPr>
                <w:webHidden/>
                <w:rStyle w:val="IndexLink"/>
              </w:rPr>
              <w:t>64</w:t>
            </w:r>
            <w:r>
              <w:rPr>
                <w:rStyle w:val="IndexLink"/>
                <w:rtl w:val="true"/>
              </w:rPr>
              <w:t>.</w:t>
            </w:r>
            <w:r>
              <w:rPr>
                <w:rStyle w:val="IndexLink"/>
                <w:rtl w:val="true"/>
              </w:rPr>
              <w:t xml:space="preserve">آیا یاران حضرت مهدی فقط </w:t>
            </w:r>
            <w:r>
              <w:rPr>
                <w:rStyle w:val="IndexLink"/>
              </w:rPr>
              <w:t>313</w:t>
            </w:r>
            <w:r>
              <w:rPr>
                <w:rStyle w:val="IndexLink"/>
                <w:rtl w:val="true"/>
              </w:rPr>
              <w:t xml:space="preserve"> </w:t>
            </w:r>
            <w:r>
              <w:rPr>
                <w:rStyle w:val="IndexLink"/>
                <w:rtl w:val="true"/>
              </w:rPr>
              <w:t>نفر هستند؟</w:t>
            </w:r>
            <w:r>
              <w:rPr>
                <w:rStyle w:val="IndexLink"/>
                <w:rtl w:val="true"/>
              </w:rPr>
              <w:tab/>
            </w:r>
            <w:r>
              <w:rPr>
                <w:rStyle w:val="IndexLink"/>
              </w:rPr>
              <w:t>97</w:t>
            </w:r>
          </w:hyperlink>
        </w:p>
        <w:p>
          <w:pPr>
            <w:pStyle w:val="Contents2"/>
            <w:tabs>
              <w:tab w:val="clear" w:pos="8743"/>
              <w:tab w:val="right" w:pos="9026" w:leader="dot"/>
            </w:tabs>
            <w:rPr/>
          </w:pPr>
          <w:hyperlink w:anchor="__RefHeading___Toc1423349_372815092">
            <w:r>
              <w:rPr>
                <w:webHidden/>
                <w:rStyle w:val="IndexLink"/>
              </w:rPr>
              <w:t>65</w:t>
            </w:r>
            <w:r>
              <w:rPr>
                <w:rStyle w:val="IndexLink"/>
                <w:rtl w:val="true"/>
              </w:rPr>
              <w:t>.</w:t>
            </w:r>
            <w:r>
              <w:rPr>
                <w:rStyle w:val="IndexLink"/>
                <w:rtl w:val="true"/>
              </w:rPr>
              <w:t>آیا انسان های گذشته نیز در رکاب امام زمان مبارزه خواهند کرد؟</w:t>
            </w:r>
            <w:r>
              <w:rPr>
                <w:rStyle w:val="IndexLink"/>
                <w:rtl w:val="true"/>
              </w:rPr>
              <w:tab/>
            </w:r>
            <w:r>
              <w:rPr>
                <w:rStyle w:val="IndexLink"/>
              </w:rPr>
              <w:t>97</w:t>
            </w:r>
          </w:hyperlink>
        </w:p>
        <w:p>
          <w:pPr>
            <w:pStyle w:val="Contents2"/>
            <w:tabs>
              <w:tab w:val="clear" w:pos="8743"/>
              <w:tab w:val="right" w:pos="9026" w:leader="dot"/>
            </w:tabs>
            <w:rPr/>
          </w:pPr>
          <w:hyperlink w:anchor="__RefHeading___Toc1423351_372815092">
            <w:r>
              <w:rPr>
                <w:webHidden/>
                <w:rStyle w:val="IndexLink"/>
              </w:rPr>
              <w:t>66</w:t>
            </w:r>
            <w:r>
              <w:rPr>
                <w:rStyle w:val="IndexLink"/>
                <w:rtl w:val="true"/>
              </w:rPr>
              <w:t>.</w:t>
            </w:r>
            <w:r>
              <w:rPr>
                <w:rStyle w:val="IndexLink"/>
                <w:rtl w:val="true"/>
              </w:rPr>
              <w:t>دلایل طولانی شدن غیبت امام عصر عجل الله تعالی فرجه الشریف چیست؟</w:t>
            </w:r>
            <w:r>
              <w:rPr>
                <w:rStyle w:val="IndexLink"/>
                <w:rtl w:val="true"/>
              </w:rPr>
              <w:tab/>
            </w:r>
            <w:r>
              <w:rPr>
                <w:rStyle w:val="IndexLink"/>
              </w:rPr>
              <w:t>98</w:t>
            </w:r>
          </w:hyperlink>
        </w:p>
        <w:p>
          <w:pPr>
            <w:pStyle w:val="Contents2"/>
            <w:tabs>
              <w:tab w:val="clear" w:pos="8743"/>
              <w:tab w:val="right" w:pos="9026" w:leader="dot"/>
            </w:tabs>
            <w:rPr/>
          </w:pPr>
          <w:hyperlink w:anchor="__RefHeading___Toc1423353_372815092">
            <w:r>
              <w:rPr>
                <w:webHidden/>
                <w:rStyle w:val="IndexLink"/>
              </w:rPr>
              <w:t>67</w:t>
            </w:r>
            <w:r>
              <w:rPr>
                <w:rStyle w:val="IndexLink"/>
                <w:rtl w:val="true"/>
              </w:rPr>
              <w:t>.</w:t>
            </w:r>
            <w:r>
              <w:rPr>
                <w:rStyle w:val="IndexLink"/>
                <w:rtl w:val="true"/>
              </w:rPr>
              <w:t>شرایط ظهور منجی آخر الزمان چیست؟</w:t>
            </w:r>
            <w:r>
              <w:rPr>
                <w:rStyle w:val="IndexLink"/>
                <w:rtl w:val="true"/>
              </w:rPr>
              <w:tab/>
            </w:r>
            <w:r>
              <w:rPr>
                <w:rStyle w:val="IndexLink"/>
              </w:rPr>
              <w:t>98</w:t>
            </w:r>
          </w:hyperlink>
        </w:p>
        <w:p>
          <w:pPr>
            <w:pStyle w:val="Contents2"/>
            <w:tabs>
              <w:tab w:val="clear" w:pos="8743"/>
              <w:tab w:val="right" w:pos="9026" w:leader="dot"/>
            </w:tabs>
            <w:rPr/>
          </w:pPr>
          <w:hyperlink w:anchor="__RefHeading___Toc1423355_372815092">
            <w:r>
              <w:rPr>
                <w:webHidden/>
                <w:rStyle w:val="IndexLink"/>
              </w:rPr>
              <w:t>68</w:t>
            </w:r>
            <w:r>
              <w:rPr>
                <w:rStyle w:val="IndexLink"/>
                <w:rtl w:val="true"/>
              </w:rPr>
              <w:t>.</w:t>
            </w:r>
            <w:r>
              <w:rPr>
                <w:rStyle w:val="IndexLink"/>
                <w:rtl w:val="true"/>
              </w:rPr>
              <w:t>چه شبهاتی پیرامون مسائل حضرت ولی عصرعجل الله تعالی فرجه الشریف وجود دارد؟</w:t>
            </w:r>
            <w:r>
              <w:rPr>
                <w:rStyle w:val="IndexLink"/>
                <w:rtl w:val="true"/>
              </w:rPr>
              <w:tab/>
            </w:r>
            <w:r>
              <w:rPr>
                <w:rStyle w:val="IndexLink"/>
              </w:rPr>
              <w:t>99</w:t>
            </w:r>
          </w:hyperlink>
        </w:p>
        <w:p>
          <w:pPr>
            <w:pStyle w:val="Contents2"/>
            <w:tabs>
              <w:tab w:val="clear" w:pos="8743"/>
              <w:tab w:val="right" w:pos="9026" w:leader="dot"/>
            </w:tabs>
            <w:rPr/>
          </w:pPr>
          <w:hyperlink w:anchor="__RefHeading___Toc1423357_372815092">
            <w:r>
              <w:rPr>
                <w:webHidden/>
                <w:rStyle w:val="IndexLink"/>
              </w:rPr>
              <w:t>69</w:t>
            </w:r>
            <w:r>
              <w:rPr>
                <w:rStyle w:val="IndexLink"/>
                <w:rtl w:val="true"/>
              </w:rPr>
              <w:t>.</w:t>
            </w:r>
            <w:r>
              <w:rPr>
                <w:rStyle w:val="IndexLink"/>
                <w:rtl w:val="true"/>
              </w:rPr>
              <w:t>فلسفه غیبت چیست؟</w:t>
            </w:r>
            <w:r>
              <w:rPr>
                <w:rStyle w:val="IndexLink"/>
                <w:rtl w:val="true"/>
              </w:rPr>
              <w:tab/>
            </w:r>
            <w:r>
              <w:rPr>
                <w:rStyle w:val="IndexLink"/>
              </w:rPr>
              <w:t>99</w:t>
            </w:r>
          </w:hyperlink>
        </w:p>
        <w:p>
          <w:pPr>
            <w:pStyle w:val="Contents2"/>
            <w:tabs>
              <w:tab w:val="clear" w:pos="8743"/>
              <w:tab w:val="right" w:pos="9026" w:leader="dot"/>
            </w:tabs>
            <w:rPr/>
          </w:pPr>
          <w:hyperlink w:anchor="__RefHeading___Toc1423359_372815092">
            <w:r>
              <w:rPr>
                <w:webHidden/>
                <w:rStyle w:val="IndexLink"/>
              </w:rPr>
              <w:t>70</w:t>
            </w:r>
            <w:r>
              <w:rPr>
                <w:rStyle w:val="IndexLink"/>
                <w:rtl w:val="true"/>
              </w:rPr>
              <w:t>.</w:t>
            </w:r>
            <w:r>
              <w:rPr>
                <w:rStyle w:val="IndexLink"/>
                <w:rtl w:val="true"/>
              </w:rPr>
              <w:t>چه دلایلی در جهت اثبات زنده بودن امام عجل الله تعالی فرجه الشریف وجود دارد؟</w:t>
            </w:r>
            <w:r>
              <w:rPr>
                <w:rStyle w:val="IndexLink"/>
                <w:rtl w:val="true"/>
              </w:rPr>
              <w:tab/>
            </w:r>
            <w:r>
              <w:rPr>
                <w:rStyle w:val="IndexLink"/>
              </w:rPr>
              <w:t>100</w:t>
            </w:r>
          </w:hyperlink>
        </w:p>
        <w:p>
          <w:pPr>
            <w:pStyle w:val="Contents2"/>
            <w:tabs>
              <w:tab w:val="clear" w:pos="8743"/>
              <w:tab w:val="right" w:pos="9026" w:leader="dot"/>
            </w:tabs>
            <w:rPr/>
          </w:pPr>
          <w:hyperlink w:anchor="__RefHeading___Toc1423361_372815092">
            <w:r>
              <w:rPr>
                <w:webHidden/>
                <w:rStyle w:val="IndexLink"/>
              </w:rPr>
              <w:t>71</w:t>
            </w:r>
            <w:r>
              <w:rPr>
                <w:rStyle w:val="IndexLink"/>
                <w:rtl w:val="true"/>
              </w:rPr>
              <w:t>.</w:t>
            </w:r>
            <w:r>
              <w:rPr>
                <w:rStyle w:val="IndexLink"/>
                <w:rtl w:val="true"/>
              </w:rPr>
              <w:t>حضرت مهدی عجل الله تعالی فرجه الشریف در زمان غیبت چگونه با مردم در ارتباطند؟ و چگونه به بررسی وحل مشکلات و خطرات دنیای اسلام می پردازند؟</w:t>
            </w:r>
            <w:r>
              <w:rPr>
                <w:rStyle w:val="IndexLink"/>
                <w:rtl w:val="true"/>
              </w:rPr>
              <w:tab/>
            </w:r>
            <w:r>
              <w:rPr>
                <w:rStyle w:val="IndexLink"/>
              </w:rPr>
              <w:t>101</w:t>
            </w:r>
          </w:hyperlink>
        </w:p>
        <w:p>
          <w:pPr>
            <w:pStyle w:val="Contents2"/>
            <w:tabs>
              <w:tab w:val="clear" w:pos="8743"/>
              <w:tab w:val="right" w:pos="9026" w:leader="dot"/>
            </w:tabs>
            <w:rPr/>
          </w:pPr>
          <w:hyperlink w:anchor="__RefHeading___Toc1423363_372815092">
            <w:r>
              <w:rPr>
                <w:webHidden/>
                <w:rStyle w:val="IndexLink"/>
              </w:rPr>
              <w:t>72</w:t>
            </w:r>
            <w:r>
              <w:rPr>
                <w:rStyle w:val="IndexLink"/>
                <w:rtl w:val="true"/>
              </w:rPr>
              <w:t xml:space="preserve">. </w:t>
            </w:r>
            <w:r>
              <w:rPr>
                <w:rStyle w:val="IndexLink"/>
                <w:rtl w:val="true"/>
              </w:rPr>
              <w:t>چگونه می توان در زندگی خویش رنگ و بوی ظهور و مهدویت ایجاد کرد؟</w:t>
            </w:r>
            <w:r>
              <w:rPr>
                <w:rStyle w:val="IndexLink"/>
                <w:rtl w:val="true"/>
              </w:rPr>
              <w:tab/>
            </w:r>
            <w:r>
              <w:rPr>
                <w:rStyle w:val="IndexLink"/>
              </w:rPr>
              <w:t>102</w:t>
            </w:r>
          </w:hyperlink>
        </w:p>
        <w:p>
          <w:pPr>
            <w:pStyle w:val="Contents2"/>
            <w:tabs>
              <w:tab w:val="clear" w:pos="8743"/>
              <w:tab w:val="right" w:pos="9026" w:leader="dot"/>
            </w:tabs>
            <w:rPr/>
          </w:pPr>
          <w:hyperlink w:anchor="__RefHeading___Toc1423365_372815092">
            <w:r>
              <w:rPr>
                <w:webHidden/>
                <w:rStyle w:val="IndexLink"/>
              </w:rPr>
              <w:t>73</w:t>
            </w:r>
            <w:r>
              <w:rPr>
                <w:rStyle w:val="IndexLink"/>
                <w:rtl w:val="true"/>
              </w:rPr>
              <w:t>.</w:t>
            </w:r>
            <w:r>
              <w:rPr>
                <w:rStyle w:val="IndexLink"/>
                <w:rtl w:val="true"/>
              </w:rPr>
              <w:t>عده ای بر این باور هستند که با ظهور حضرت حجت الله علیه السلام ایستادگی ایشان و نوع برخوردشان همراه با عصبیت و قهریت می باشد به طوری که از ایشان وجه های خونریز معرفی نموده اند، آیا این گونه است؟</w:t>
            </w:r>
            <w:r>
              <w:rPr>
                <w:rStyle w:val="IndexLink"/>
                <w:rtl w:val="true"/>
              </w:rPr>
              <w:tab/>
            </w:r>
            <w:r>
              <w:rPr>
                <w:rStyle w:val="IndexLink"/>
              </w:rPr>
              <w:t>102</w:t>
            </w:r>
          </w:hyperlink>
        </w:p>
        <w:p>
          <w:pPr>
            <w:pStyle w:val="Contents2"/>
            <w:tabs>
              <w:tab w:val="clear" w:pos="8743"/>
              <w:tab w:val="right" w:pos="9026" w:leader="dot"/>
            </w:tabs>
            <w:rPr/>
          </w:pPr>
          <w:hyperlink w:anchor="__RefHeading___Toc1423367_372815092">
            <w:r>
              <w:rPr>
                <w:webHidden/>
                <w:rStyle w:val="IndexLink"/>
              </w:rPr>
              <w:t>74</w:t>
            </w:r>
            <w:r>
              <w:rPr>
                <w:rStyle w:val="IndexLink"/>
                <w:rtl w:val="true"/>
              </w:rPr>
              <w:t>.</w:t>
            </w:r>
            <w:r>
              <w:rPr>
                <w:rStyle w:val="IndexLink"/>
                <w:rtl w:val="true"/>
              </w:rPr>
              <w:t>با توجه به پیشرفت علم و تکنولوژی و انواع سلاح های مدرن، برخورد نظامی امام عصرعجل الله تعالی فرجه الشریف چگونه خواهد بود و آیا آن حضرت صرفا با شمشیر قیام خواهد نمود؟</w:t>
            </w:r>
            <w:r>
              <w:rPr>
                <w:rStyle w:val="IndexLink"/>
                <w:rtl w:val="true"/>
              </w:rPr>
              <w:tab/>
            </w:r>
            <w:r>
              <w:rPr>
                <w:rStyle w:val="IndexLink"/>
              </w:rPr>
              <w:t>103</w:t>
            </w:r>
          </w:hyperlink>
        </w:p>
        <w:p>
          <w:pPr>
            <w:pStyle w:val="Contents2"/>
            <w:tabs>
              <w:tab w:val="clear" w:pos="8743"/>
              <w:tab w:val="right" w:pos="9026" w:leader="dot"/>
            </w:tabs>
            <w:rPr/>
          </w:pPr>
          <w:hyperlink w:anchor="__RefHeading___Toc1423369_372815092">
            <w:r>
              <w:rPr>
                <w:webHidden/>
                <w:rStyle w:val="IndexLink"/>
              </w:rPr>
              <w:t>75</w:t>
            </w:r>
            <w:r>
              <w:rPr>
                <w:rStyle w:val="IndexLink"/>
                <w:rtl w:val="true"/>
              </w:rPr>
              <w:t>.</w:t>
            </w:r>
            <w:r>
              <w:rPr>
                <w:rStyle w:val="IndexLink"/>
                <w:rtl w:val="true"/>
              </w:rPr>
              <w:t>چرا امام معصوم به خورشید تشبیه شده است؟</w:t>
            </w:r>
            <w:r>
              <w:rPr>
                <w:rStyle w:val="IndexLink"/>
                <w:rtl w:val="true"/>
              </w:rPr>
              <w:tab/>
            </w:r>
            <w:r>
              <w:rPr>
                <w:rStyle w:val="IndexLink"/>
              </w:rPr>
              <w:t>105</w:t>
            </w:r>
          </w:hyperlink>
        </w:p>
        <w:p>
          <w:pPr>
            <w:pStyle w:val="Contents2"/>
            <w:tabs>
              <w:tab w:val="clear" w:pos="8743"/>
              <w:tab w:val="right" w:pos="9026" w:leader="dot"/>
            </w:tabs>
            <w:rPr/>
          </w:pPr>
          <w:hyperlink w:anchor="__RefHeading___Toc1423371_372815092">
            <w:r>
              <w:rPr>
                <w:webHidden/>
                <w:rStyle w:val="IndexLink"/>
              </w:rPr>
              <w:t>76</w:t>
            </w:r>
            <w:r>
              <w:rPr>
                <w:rStyle w:val="IndexLink"/>
                <w:rtl w:val="true"/>
              </w:rPr>
              <w:t>.</w:t>
            </w:r>
            <w:r>
              <w:rPr>
                <w:rStyle w:val="IndexLink"/>
                <w:rtl w:val="true"/>
              </w:rPr>
              <w:t>جهانی شدن اسلام را اثبات کنید؟</w:t>
            </w:r>
            <w:r>
              <w:rPr>
                <w:rStyle w:val="IndexLink"/>
                <w:rtl w:val="true"/>
              </w:rPr>
              <w:tab/>
            </w:r>
            <w:r>
              <w:rPr>
                <w:rStyle w:val="IndexLink"/>
              </w:rPr>
              <w:t>106</w:t>
            </w:r>
          </w:hyperlink>
        </w:p>
        <w:p>
          <w:pPr>
            <w:pStyle w:val="Contents2"/>
            <w:tabs>
              <w:tab w:val="clear" w:pos="8743"/>
              <w:tab w:val="right" w:pos="9026" w:leader="dot"/>
            </w:tabs>
            <w:rPr/>
          </w:pPr>
          <w:hyperlink w:anchor="__RefHeading___Toc1423373_372815092">
            <w:r>
              <w:rPr>
                <w:webHidden/>
                <w:rStyle w:val="IndexLink"/>
              </w:rPr>
              <w:t>77</w:t>
            </w:r>
            <w:r>
              <w:rPr>
                <w:rStyle w:val="IndexLink"/>
                <w:rtl w:val="true"/>
              </w:rPr>
              <w:t>.</w:t>
            </w:r>
            <w:r>
              <w:rPr>
                <w:rStyle w:val="IndexLink"/>
                <w:rtl w:val="true"/>
              </w:rPr>
              <w:t>تفاوت میان جهانی شدن اسلام و جهانی سازی چیست؟</w:t>
            </w:r>
            <w:r>
              <w:rPr>
                <w:rStyle w:val="IndexLink"/>
                <w:rtl w:val="true"/>
              </w:rPr>
              <w:tab/>
            </w:r>
            <w:r>
              <w:rPr>
                <w:rStyle w:val="IndexLink"/>
              </w:rPr>
              <w:t>107</w:t>
            </w:r>
          </w:hyperlink>
        </w:p>
        <w:p>
          <w:pPr>
            <w:pStyle w:val="Contents2"/>
            <w:tabs>
              <w:tab w:val="clear" w:pos="8743"/>
              <w:tab w:val="right" w:pos="9026" w:leader="dot"/>
            </w:tabs>
            <w:rPr/>
          </w:pPr>
          <w:hyperlink w:anchor="__RefHeading___Toc1423375_372815092">
            <w:r>
              <w:rPr>
                <w:webHidden/>
                <w:rStyle w:val="IndexLink"/>
              </w:rPr>
              <w:t>78</w:t>
            </w:r>
            <w:r>
              <w:rPr>
                <w:rStyle w:val="IndexLink"/>
                <w:rtl w:val="true"/>
              </w:rPr>
              <w:t xml:space="preserve">. </w:t>
            </w:r>
            <w:r>
              <w:rPr>
                <w:rStyle w:val="IndexLink"/>
                <w:rtl w:val="true"/>
              </w:rPr>
              <w:t>در دورانی که مکاتب، مذاهب، فرق و گروه های متنوع و متعددند، ما چه وظیفه ای داریم؟</w:t>
            </w:r>
            <w:r>
              <w:rPr>
                <w:rStyle w:val="IndexLink"/>
                <w:rtl w:val="true"/>
              </w:rPr>
              <w:tab/>
            </w:r>
            <w:r>
              <w:rPr>
                <w:rStyle w:val="IndexLink"/>
              </w:rPr>
              <w:t>108</w:t>
            </w:r>
          </w:hyperlink>
        </w:p>
        <w:p>
          <w:pPr>
            <w:pStyle w:val="Contents2"/>
            <w:tabs>
              <w:tab w:val="clear" w:pos="8743"/>
              <w:tab w:val="right" w:pos="9026" w:leader="dot"/>
            </w:tabs>
            <w:rPr/>
          </w:pPr>
          <w:hyperlink w:anchor="__RefHeading___Toc1423377_372815092">
            <w:r>
              <w:rPr>
                <w:webHidden/>
                <w:rStyle w:val="IndexLink"/>
              </w:rPr>
              <w:t>79</w:t>
            </w:r>
            <w:r>
              <w:rPr>
                <w:rStyle w:val="IndexLink"/>
                <w:rtl w:val="true"/>
              </w:rPr>
              <w:t xml:space="preserve">. </w:t>
            </w:r>
            <w:r>
              <w:rPr>
                <w:rStyle w:val="IndexLink"/>
                <w:rtl w:val="true"/>
              </w:rPr>
              <w:t xml:space="preserve">وظیفه ما ایرانیان به عنوان تنها کشور شیعه در جهت تلاش برای ظهور حضرت مهدی </w:t>
            </w:r>
            <w:r>
              <w:rPr>
                <w:rStyle w:val="IndexLink"/>
                <w:rtl w:val="true"/>
              </w:rPr>
              <w:t>(</w:t>
            </w:r>
            <w:r>
              <w:rPr>
                <w:rStyle w:val="IndexLink"/>
                <w:rtl w:val="true"/>
              </w:rPr>
              <w:t>عج الله تعالي فرجه الشريف</w:t>
            </w:r>
            <w:r>
              <w:rPr>
                <w:rStyle w:val="IndexLink"/>
                <w:rtl w:val="true"/>
              </w:rPr>
              <w:t xml:space="preserve">) </w:t>
            </w:r>
            <w:r>
              <w:rPr>
                <w:rStyle w:val="IndexLink"/>
                <w:rtl w:val="true"/>
              </w:rPr>
              <w:t>چیست؟</w:t>
            </w:r>
            <w:r>
              <w:rPr>
                <w:rStyle w:val="IndexLink"/>
                <w:rtl w:val="true"/>
              </w:rPr>
              <w:tab/>
            </w:r>
            <w:r>
              <w:rPr>
                <w:rStyle w:val="IndexLink"/>
              </w:rPr>
              <w:t>109</w:t>
            </w:r>
          </w:hyperlink>
        </w:p>
        <w:p>
          <w:pPr>
            <w:pStyle w:val="Contents2"/>
            <w:tabs>
              <w:tab w:val="clear" w:pos="8743"/>
              <w:tab w:val="right" w:pos="9026" w:leader="dot"/>
            </w:tabs>
            <w:rPr/>
          </w:pPr>
          <w:hyperlink w:anchor="__RefHeading___Toc1423379_372815092">
            <w:r>
              <w:rPr>
                <w:webHidden/>
                <w:rStyle w:val="IndexLink"/>
              </w:rPr>
              <w:t>80</w:t>
            </w:r>
            <w:r>
              <w:rPr>
                <w:rStyle w:val="IndexLink"/>
                <w:rtl w:val="true"/>
              </w:rPr>
              <w:t xml:space="preserve">. </w:t>
            </w:r>
            <w:r>
              <w:rPr>
                <w:rStyle w:val="IndexLink"/>
                <w:rtl w:val="true"/>
              </w:rPr>
              <w:t xml:space="preserve">ویژگی های یاران خاص حضرت مهدی </w:t>
            </w:r>
            <w:r>
              <w:rPr>
                <w:rStyle w:val="IndexLink"/>
                <w:rtl w:val="true"/>
              </w:rPr>
              <w:t>(</w:t>
            </w:r>
            <w:r>
              <w:rPr>
                <w:rStyle w:val="IndexLink"/>
                <w:rtl w:val="true"/>
              </w:rPr>
              <w:t>عج الله تعالي فرجه الشريف</w:t>
            </w:r>
            <w:r>
              <w:rPr>
                <w:rStyle w:val="IndexLink"/>
                <w:rtl w:val="true"/>
              </w:rPr>
              <w:t xml:space="preserve">) </w:t>
            </w:r>
            <w:r>
              <w:rPr>
                <w:rStyle w:val="IndexLink"/>
                <w:rtl w:val="true"/>
              </w:rPr>
              <w:t>چیست؟</w:t>
            </w:r>
            <w:r>
              <w:rPr>
                <w:rStyle w:val="IndexLink"/>
                <w:rtl w:val="true"/>
              </w:rPr>
              <w:tab/>
            </w:r>
            <w:r>
              <w:rPr>
                <w:rStyle w:val="IndexLink"/>
              </w:rPr>
              <w:t>111</w:t>
            </w:r>
          </w:hyperlink>
        </w:p>
        <w:p>
          <w:pPr>
            <w:pStyle w:val="Contents2"/>
            <w:tabs>
              <w:tab w:val="clear" w:pos="8743"/>
              <w:tab w:val="right" w:pos="9026" w:leader="dot"/>
            </w:tabs>
            <w:rPr/>
          </w:pPr>
          <w:hyperlink w:anchor="__RefHeading___Toc1423381_372815092">
            <w:r>
              <w:rPr>
                <w:webHidden/>
                <w:rStyle w:val="IndexLink"/>
              </w:rPr>
              <w:t>81</w:t>
            </w:r>
            <w:r>
              <w:rPr>
                <w:rStyle w:val="IndexLink"/>
                <w:rtl w:val="true"/>
              </w:rPr>
              <w:t xml:space="preserve">. </w:t>
            </w:r>
            <w:r>
              <w:rPr>
                <w:rStyle w:val="IndexLink"/>
                <w:rtl w:val="true"/>
              </w:rPr>
              <w:t xml:space="preserve">چرا نام ائمه شیعه، خصوصا على </w:t>
            </w:r>
            <w:r>
              <w:rPr>
                <w:rStyle w:val="IndexLink"/>
                <w:rtl w:val="true"/>
              </w:rPr>
              <w:t>(</w:t>
            </w:r>
            <w:r>
              <w:rPr>
                <w:rStyle w:val="IndexLink"/>
                <w:rtl w:val="true"/>
              </w:rPr>
              <w:t>عليه السلام</w:t>
            </w:r>
            <w:r>
              <w:rPr>
                <w:rStyle w:val="IndexLink"/>
                <w:rtl w:val="true"/>
              </w:rPr>
              <w:t xml:space="preserve">) </w:t>
            </w:r>
            <w:r>
              <w:rPr>
                <w:rStyle w:val="IndexLink"/>
                <w:rtl w:val="true"/>
              </w:rPr>
              <w:t>در قرآن نیامده است؟</w:t>
            </w:r>
            <w:r>
              <w:rPr>
                <w:rStyle w:val="IndexLink"/>
                <w:rtl w:val="true"/>
              </w:rPr>
              <w:tab/>
            </w:r>
            <w:r>
              <w:rPr>
                <w:rStyle w:val="IndexLink"/>
              </w:rPr>
              <w:t>112</w:t>
            </w:r>
          </w:hyperlink>
        </w:p>
        <w:p>
          <w:pPr>
            <w:pStyle w:val="Contents2"/>
            <w:tabs>
              <w:tab w:val="clear" w:pos="8743"/>
              <w:tab w:val="right" w:pos="9026" w:leader="dot"/>
            </w:tabs>
            <w:rPr/>
          </w:pPr>
          <w:hyperlink w:anchor="__RefHeading___Toc1423383_372815092">
            <w:r>
              <w:rPr>
                <w:webHidden/>
                <w:rStyle w:val="IndexLink"/>
              </w:rPr>
              <w:t>82</w:t>
            </w:r>
            <w:r>
              <w:rPr>
                <w:rStyle w:val="IndexLink"/>
                <w:rtl w:val="true"/>
              </w:rPr>
              <w:t xml:space="preserve">. </w:t>
            </w:r>
            <w:r>
              <w:rPr>
                <w:rStyle w:val="IndexLink"/>
                <w:rtl w:val="true"/>
              </w:rPr>
              <w:t>به چه دلایلی قرآن تحریف نشده است؟</w:t>
            </w:r>
            <w:r>
              <w:rPr>
                <w:rStyle w:val="IndexLink"/>
                <w:rtl w:val="true"/>
              </w:rPr>
              <w:tab/>
            </w:r>
            <w:r>
              <w:rPr>
                <w:rStyle w:val="IndexLink"/>
              </w:rPr>
              <w:t>113</w:t>
            </w:r>
          </w:hyperlink>
        </w:p>
        <w:p>
          <w:pPr>
            <w:pStyle w:val="Contents2"/>
            <w:tabs>
              <w:tab w:val="clear" w:pos="8743"/>
              <w:tab w:val="right" w:pos="9026" w:leader="dot"/>
            </w:tabs>
            <w:rPr/>
          </w:pPr>
          <w:hyperlink w:anchor="__RefHeading___Toc1423385_372815092">
            <w:r>
              <w:rPr>
                <w:webHidden/>
                <w:rStyle w:val="IndexLink"/>
              </w:rPr>
              <w:t>83</w:t>
            </w:r>
            <w:r>
              <w:rPr>
                <w:rStyle w:val="IndexLink"/>
                <w:rtl w:val="true"/>
              </w:rPr>
              <w:t xml:space="preserve">. </w:t>
            </w:r>
            <w:r>
              <w:rPr>
                <w:rStyle w:val="IndexLink"/>
                <w:rtl w:val="true"/>
              </w:rPr>
              <w:t>آیا لعن کردن و ناسزا گفتن به دشمنان از نظر اسلام جایز است؟</w:t>
            </w:r>
            <w:r>
              <w:rPr>
                <w:rStyle w:val="IndexLink"/>
                <w:rtl w:val="true"/>
              </w:rPr>
              <w:tab/>
            </w:r>
            <w:r>
              <w:rPr>
                <w:rStyle w:val="IndexLink"/>
              </w:rPr>
              <w:t>114</w:t>
            </w:r>
          </w:hyperlink>
        </w:p>
        <w:p>
          <w:pPr>
            <w:pStyle w:val="Contents2"/>
            <w:tabs>
              <w:tab w:val="clear" w:pos="8743"/>
              <w:tab w:val="right" w:pos="9026" w:leader="dot"/>
            </w:tabs>
            <w:rPr/>
          </w:pPr>
          <w:hyperlink w:anchor="__RefHeading___Toc1423387_372815092">
            <w:r>
              <w:rPr>
                <w:webHidden/>
                <w:rStyle w:val="IndexLink"/>
              </w:rPr>
              <w:t>84</w:t>
            </w:r>
            <w:r>
              <w:rPr>
                <w:rStyle w:val="IndexLink"/>
                <w:rtl w:val="true"/>
              </w:rPr>
              <w:t xml:space="preserve">. </w:t>
            </w:r>
            <w:r>
              <w:rPr>
                <w:rStyle w:val="IndexLink"/>
                <w:rtl w:val="true"/>
              </w:rPr>
              <w:t>کلمه اساطير الاولين در قرآن به چه معنایی است؟</w:t>
            </w:r>
            <w:r>
              <w:rPr>
                <w:rStyle w:val="IndexLink"/>
                <w:rtl w:val="true"/>
              </w:rPr>
              <w:tab/>
            </w:r>
            <w:r>
              <w:rPr>
                <w:rStyle w:val="IndexLink"/>
              </w:rPr>
              <w:t>115</w:t>
            </w:r>
          </w:hyperlink>
        </w:p>
        <w:p>
          <w:pPr>
            <w:pStyle w:val="Contents2"/>
            <w:tabs>
              <w:tab w:val="clear" w:pos="8743"/>
              <w:tab w:val="right" w:pos="9026" w:leader="dot"/>
            </w:tabs>
            <w:rPr/>
          </w:pPr>
          <w:hyperlink w:anchor="__RefHeading___Toc1423389_372815092">
            <w:r>
              <w:rPr>
                <w:webHidden/>
                <w:rStyle w:val="IndexLink"/>
              </w:rPr>
              <w:t>85</w:t>
            </w:r>
            <w:r>
              <w:rPr>
                <w:rStyle w:val="IndexLink"/>
                <w:rtl w:val="true"/>
              </w:rPr>
              <w:t xml:space="preserve">. </w:t>
            </w:r>
            <w:r>
              <w:rPr>
                <w:rStyle w:val="IndexLink"/>
                <w:rtl w:val="true"/>
              </w:rPr>
              <w:t>داستانهای قرآن دارای چه ویژگی هایی هستند؟</w:t>
            </w:r>
            <w:r>
              <w:rPr>
                <w:rStyle w:val="IndexLink"/>
                <w:rtl w:val="true"/>
              </w:rPr>
              <w:tab/>
            </w:r>
            <w:r>
              <w:rPr>
                <w:rStyle w:val="IndexLink"/>
              </w:rPr>
              <w:t>116</w:t>
            </w:r>
          </w:hyperlink>
        </w:p>
        <w:p>
          <w:pPr>
            <w:pStyle w:val="Contents2"/>
            <w:tabs>
              <w:tab w:val="clear" w:pos="8743"/>
              <w:tab w:val="right" w:pos="9026" w:leader="dot"/>
            </w:tabs>
            <w:rPr/>
          </w:pPr>
          <w:hyperlink w:anchor="__RefHeading___Toc1423391_372815092">
            <w:r>
              <w:rPr>
                <w:webHidden/>
                <w:rStyle w:val="IndexLink"/>
              </w:rPr>
              <w:t>86</w:t>
            </w:r>
            <w:r>
              <w:rPr>
                <w:rStyle w:val="IndexLink"/>
                <w:rtl w:val="true"/>
              </w:rPr>
              <w:t xml:space="preserve">. </w:t>
            </w:r>
            <w:r>
              <w:rPr>
                <w:rStyle w:val="IndexLink"/>
                <w:rtl w:val="true"/>
              </w:rPr>
              <w:t>ولایت تکوینی چیست؟</w:t>
            </w:r>
            <w:r>
              <w:rPr>
                <w:rStyle w:val="IndexLink"/>
                <w:rtl w:val="true"/>
              </w:rPr>
              <w:tab/>
            </w:r>
            <w:r>
              <w:rPr>
                <w:rStyle w:val="IndexLink"/>
              </w:rPr>
              <w:t>118</w:t>
            </w:r>
          </w:hyperlink>
        </w:p>
        <w:p>
          <w:pPr>
            <w:pStyle w:val="Contents2"/>
            <w:tabs>
              <w:tab w:val="clear" w:pos="8743"/>
              <w:tab w:val="right" w:pos="9026" w:leader="dot"/>
            </w:tabs>
            <w:rPr/>
          </w:pPr>
          <w:hyperlink w:anchor="__RefHeading___Toc1423393_372815092">
            <w:r>
              <w:rPr>
                <w:webHidden/>
                <w:rStyle w:val="IndexLink"/>
              </w:rPr>
              <w:t>87</w:t>
            </w:r>
            <w:r>
              <w:rPr>
                <w:rStyle w:val="IndexLink"/>
                <w:rtl w:val="true"/>
              </w:rPr>
              <w:t xml:space="preserve">. </w:t>
            </w:r>
            <w:r>
              <w:rPr>
                <w:rStyle w:val="IndexLink"/>
                <w:rtl w:val="true"/>
              </w:rPr>
              <w:t>ماجرای تغییر قبله چه بود؟</w:t>
            </w:r>
            <w:r>
              <w:rPr>
                <w:rStyle w:val="IndexLink"/>
                <w:rtl w:val="true"/>
              </w:rPr>
              <w:tab/>
            </w:r>
            <w:r>
              <w:rPr>
                <w:rStyle w:val="IndexLink"/>
              </w:rPr>
              <w:t>119</w:t>
            </w:r>
          </w:hyperlink>
        </w:p>
        <w:p>
          <w:pPr>
            <w:pStyle w:val="Contents2"/>
            <w:tabs>
              <w:tab w:val="clear" w:pos="8743"/>
              <w:tab w:val="right" w:pos="9026" w:leader="dot"/>
            </w:tabs>
            <w:rPr/>
          </w:pPr>
          <w:hyperlink w:anchor="__RefHeading___Toc1423395_372815092">
            <w:r>
              <w:rPr>
                <w:webHidden/>
                <w:rStyle w:val="IndexLink"/>
              </w:rPr>
              <w:t>88</w:t>
            </w:r>
            <w:r>
              <w:rPr>
                <w:rStyle w:val="IndexLink"/>
                <w:rtl w:val="true"/>
              </w:rPr>
              <w:t>.</w:t>
            </w:r>
            <w:r>
              <w:rPr>
                <w:rStyle w:val="IndexLink"/>
                <w:rtl w:val="true"/>
              </w:rPr>
              <w:t>گناه کبیره یعنی چه و فلسفه وجودی آن چیست؟</w:t>
            </w:r>
            <w:r>
              <w:rPr>
                <w:rStyle w:val="IndexLink"/>
                <w:rtl w:val="true"/>
              </w:rPr>
              <w:tab/>
            </w:r>
            <w:r>
              <w:rPr>
                <w:rStyle w:val="IndexLink"/>
              </w:rPr>
              <w:t>119</w:t>
            </w:r>
          </w:hyperlink>
        </w:p>
        <w:p>
          <w:pPr>
            <w:pStyle w:val="Contents2"/>
            <w:tabs>
              <w:tab w:val="clear" w:pos="8743"/>
              <w:tab w:val="right" w:pos="9026" w:leader="dot"/>
            </w:tabs>
            <w:rPr/>
          </w:pPr>
          <w:hyperlink w:anchor="__RefHeading___Toc1423397_372815092">
            <w:r>
              <w:rPr>
                <w:webHidden/>
                <w:rStyle w:val="IndexLink"/>
              </w:rPr>
              <w:t>89</w:t>
            </w:r>
            <w:r>
              <w:rPr>
                <w:rStyle w:val="IndexLink"/>
                <w:rtl w:val="true"/>
              </w:rPr>
              <w:t xml:space="preserve">. </w:t>
            </w:r>
            <w:r>
              <w:rPr>
                <w:rStyle w:val="IndexLink"/>
                <w:rtl w:val="true"/>
              </w:rPr>
              <w:t>شفاعت یعنی چه و مخصوص چه کسانی است؟</w:t>
            </w:r>
            <w:r>
              <w:rPr>
                <w:rStyle w:val="IndexLink"/>
                <w:rtl w:val="true"/>
              </w:rPr>
              <w:tab/>
            </w:r>
            <w:r>
              <w:rPr>
                <w:rStyle w:val="IndexLink"/>
              </w:rPr>
              <w:t>120</w:t>
            </w:r>
          </w:hyperlink>
        </w:p>
        <w:p>
          <w:pPr>
            <w:pStyle w:val="Contents2"/>
            <w:tabs>
              <w:tab w:val="clear" w:pos="8743"/>
              <w:tab w:val="right" w:pos="9026" w:leader="dot"/>
            </w:tabs>
            <w:rPr/>
          </w:pPr>
          <w:hyperlink w:anchor="__RefHeading___Toc1423399_372815092">
            <w:r>
              <w:rPr>
                <w:webHidden/>
                <w:rStyle w:val="IndexLink"/>
              </w:rPr>
              <w:t>90</w:t>
            </w:r>
            <w:r>
              <w:rPr>
                <w:rStyle w:val="IndexLink"/>
                <w:rtl w:val="true"/>
              </w:rPr>
              <w:t xml:space="preserve">. </w:t>
            </w:r>
            <w:r>
              <w:rPr>
                <w:rStyle w:val="IndexLink"/>
                <w:rtl w:val="true"/>
              </w:rPr>
              <w:t>شرارت و بدی از کجا سرچشمه می گیرد؟</w:t>
            </w:r>
            <w:r>
              <w:rPr>
                <w:rStyle w:val="IndexLink"/>
                <w:rtl w:val="true"/>
              </w:rPr>
              <w:tab/>
            </w:r>
            <w:r>
              <w:rPr>
                <w:rStyle w:val="IndexLink"/>
              </w:rPr>
              <w:t>121</w:t>
            </w:r>
          </w:hyperlink>
        </w:p>
        <w:p>
          <w:pPr>
            <w:pStyle w:val="Contents2"/>
            <w:tabs>
              <w:tab w:val="clear" w:pos="8743"/>
              <w:tab w:val="right" w:pos="9026" w:leader="dot"/>
            </w:tabs>
            <w:rPr/>
          </w:pPr>
          <w:hyperlink w:anchor="__RefHeading___Toc1423401_372815092">
            <w:r>
              <w:rPr>
                <w:webHidden/>
                <w:rStyle w:val="IndexLink"/>
              </w:rPr>
              <w:t>91</w:t>
            </w:r>
            <w:r>
              <w:rPr>
                <w:rStyle w:val="IndexLink"/>
                <w:rtl w:val="true"/>
              </w:rPr>
              <w:t xml:space="preserve">. </w:t>
            </w:r>
            <w:r>
              <w:rPr>
                <w:rStyle w:val="IndexLink"/>
                <w:rtl w:val="true"/>
              </w:rPr>
              <w:t>آیا ملائکه هم دارای رشد روحی و یا بدنی هستند؟ آیا بدن دارند؟</w:t>
            </w:r>
            <w:r>
              <w:rPr>
                <w:rStyle w:val="IndexLink"/>
                <w:rtl w:val="true"/>
              </w:rPr>
              <w:tab/>
            </w:r>
            <w:r>
              <w:rPr>
                <w:rStyle w:val="IndexLink"/>
              </w:rPr>
              <w:t>122</w:t>
            </w:r>
          </w:hyperlink>
        </w:p>
        <w:p>
          <w:pPr>
            <w:pStyle w:val="Contents2"/>
            <w:tabs>
              <w:tab w:val="clear" w:pos="8743"/>
              <w:tab w:val="right" w:pos="9026" w:leader="dot"/>
            </w:tabs>
            <w:rPr/>
          </w:pPr>
          <w:hyperlink w:anchor="__RefHeading___Toc1423403_372815092">
            <w:r>
              <w:rPr>
                <w:webHidden/>
                <w:rStyle w:val="IndexLink"/>
              </w:rPr>
              <w:t>92</w:t>
            </w:r>
            <w:r>
              <w:rPr>
                <w:rStyle w:val="IndexLink"/>
                <w:rtl w:val="true"/>
              </w:rPr>
              <w:t xml:space="preserve">. </w:t>
            </w:r>
            <w:r>
              <w:rPr>
                <w:rStyle w:val="IndexLink"/>
                <w:rtl w:val="true"/>
              </w:rPr>
              <w:t>روز قیامت در کجا اتفاق خواهد افتاد؟</w:t>
            </w:r>
            <w:r>
              <w:rPr>
                <w:rStyle w:val="IndexLink"/>
                <w:rtl w:val="true"/>
              </w:rPr>
              <w:tab/>
            </w:r>
            <w:r>
              <w:rPr>
                <w:rStyle w:val="IndexLink"/>
              </w:rPr>
              <w:t>123</w:t>
            </w:r>
          </w:hyperlink>
        </w:p>
        <w:p>
          <w:pPr>
            <w:pStyle w:val="Contents2"/>
            <w:tabs>
              <w:tab w:val="clear" w:pos="8743"/>
              <w:tab w:val="right" w:pos="9026" w:leader="dot"/>
            </w:tabs>
            <w:rPr/>
          </w:pPr>
          <w:hyperlink w:anchor="__RefHeading___Toc1423405_372815092">
            <w:r>
              <w:rPr>
                <w:webHidden/>
                <w:rStyle w:val="IndexLink"/>
              </w:rPr>
              <w:t>93</w:t>
            </w:r>
            <w:r>
              <w:rPr>
                <w:rStyle w:val="IndexLink"/>
                <w:rtl w:val="true"/>
              </w:rPr>
              <w:t xml:space="preserve">. </w:t>
            </w:r>
            <w:r>
              <w:rPr>
                <w:rStyle w:val="IndexLink"/>
                <w:rtl w:val="true"/>
              </w:rPr>
              <w:t>یاد مرگ چه فایده اخلاقی در بر دارد؟ آیا موجب یأس و ناامیدی نمی شود؟</w:t>
            </w:r>
            <w:r>
              <w:rPr>
                <w:rStyle w:val="IndexLink"/>
                <w:rtl w:val="true"/>
              </w:rPr>
              <w:tab/>
            </w:r>
            <w:r>
              <w:rPr>
                <w:rStyle w:val="IndexLink"/>
              </w:rPr>
              <w:t>124</w:t>
            </w:r>
          </w:hyperlink>
        </w:p>
        <w:p>
          <w:pPr>
            <w:pStyle w:val="Contents2"/>
            <w:tabs>
              <w:tab w:val="clear" w:pos="8743"/>
              <w:tab w:val="right" w:pos="9026" w:leader="dot"/>
            </w:tabs>
            <w:rPr/>
          </w:pPr>
          <w:hyperlink w:anchor="__RefHeading___Toc1423407_372815092">
            <w:r>
              <w:rPr>
                <w:webHidden/>
                <w:rStyle w:val="IndexLink"/>
              </w:rPr>
              <w:t>94</w:t>
            </w:r>
            <w:r>
              <w:rPr>
                <w:rStyle w:val="IndexLink"/>
                <w:rtl w:val="true"/>
              </w:rPr>
              <w:t xml:space="preserve">. </w:t>
            </w:r>
            <w:r>
              <w:rPr>
                <w:rStyle w:val="IndexLink"/>
                <w:rtl w:val="true"/>
              </w:rPr>
              <w:t xml:space="preserve">منظور از کلمه رزق و احیاء در آیه </w:t>
            </w:r>
            <w:r>
              <w:rPr>
                <w:rStyle w:val="IndexLink"/>
              </w:rPr>
              <w:t>154</w:t>
            </w:r>
            <w:r>
              <w:rPr>
                <w:rStyle w:val="IndexLink"/>
                <w:rtl w:val="true"/>
              </w:rPr>
              <w:t xml:space="preserve"> </w:t>
            </w:r>
            <w:r>
              <w:rPr>
                <w:rStyle w:val="IndexLink"/>
                <w:rtl w:val="true"/>
              </w:rPr>
              <w:t xml:space="preserve">سوره بقره و آیه </w:t>
            </w:r>
            <w:r>
              <w:rPr>
                <w:rStyle w:val="IndexLink"/>
              </w:rPr>
              <w:t>169</w:t>
            </w:r>
            <w:r>
              <w:rPr>
                <w:rStyle w:val="IndexLink"/>
                <w:rtl w:val="true"/>
              </w:rPr>
              <w:t xml:space="preserve"> </w:t>
            </w:r>
            <w:r>
              <w:rPr>
                <w:rStyle w:val="IndexLink"/>
                <w:rtl w:val="true"/>
              </w:rPr>
              <w:t>سوره آل عمران چیست؟</w:t>
            </w:r>
            <w:r>
              <w:rPr>
                <w:rStyle w:val="IndexLink"/>
                <w:rtl w:val="true"/>
              </w:rPr>
              <w:tab/>
            </w:r>
            <w:r>
              <w:rPr>
                <w:rStyle w:val="IndexLink"/>
              </w:rPr>
              <w:t>125</w:t>
            </w:r>
          </w:hyperlink>
        </w:p>
        <w:p>
          <w:pPr>
            <w:pStyle w:val="Contents2"/>
            <w:tabs>
              <w:tab w:val="clear" w:pos="8743"/>
              <w:tab w:val="right" w:pos="9026" w:leader="dot"/>
            </w:tabs>
            <w:rPr/>
          </w:pPr>
          <w:hyperlink w:anchor="__RefHeading___Toc1423409_372815092">
            <w:r>
              <w:rPr>
                <w:webHidden/>
                <w:rStyle w:val="IndexLink"/>
              </w:rPr>
              <w:t>95</w:t>
            </w:r>
            <w:r>
              <w:rPr>
                <w:rStyle w:val="IndexLink"/>
                <w:rtl w:val="true"/>
              </w:rPr>
              <w:t xml:space="preserve">. </w:t>
            </w:r>
            <w:r>
              <w:rPr>
                <w:rStyle w:val="IndexLink"/>
                <w:rtl w:val="true"/>
              </w:rPr>
              <w:t>آیا زیارت اهل قبور را پیامبر</w:t>
            </w:r>
            <w:r>
              <w:rPr>
                <w:rStyle w:val="IndexLink"/>
                <w:rtl w:val="true"/>
              </w:rPr>
              <w:t>(</w:t>
            </w:r>
            <w:r>
              <w:rPr>
                <w:rStyle w:val="IndexLink"/>
                <w:rtl w:val="true"/>
              </w:rPr>
              <w:t>صلي الله عليه واله</w:t>
            </w:r>
            <w:r>
              <w:rPr>
                <w:rStyle w:val="IndexLink"/>
                <w:rtl w:val="true"/>
              </w:rPr>
              <w:t xml:space="preserve">) </w:t>
            </w:r>
            <w:r>
              <w:rPr>
                <w:rStyle w:val="IndexLink"/>
                <w:rtl w:val="true"/>
              </w:rPr>
              <w:t>نهی کرده و آیا این کار نوعی شرک و بت پرستی است؟</w:t>
            </w:r>
            <w:r>
              <w:rPr>
                <w:rStyle w:val="IndexLink"/>
                <w:rtl w:val="true"/>
              </w:rPr>
              <w:tab/>
            </w:r>
            <w:r>
              <w:rPr>
                <w:rStyle w:val="IndexLink"/>
              </w:rPr>
              <w:t>126</w:t>
            </w:r>
          </w:hyperlink>
        </w:p>
        <w:p>
          <w:pPr>
            <w:pStyle w:val="Contents2"/>
            <w:tabs>
              <w:tab w:val="clear" w:pos="8743"/>
              <w:tab w:val="right" w:pos="9026" w:leader="dot"/>
            </w:tabs>
            <w:rPr/>
          </w:pPr>
          <w:hyperlink w:anchor="__RefHeading___Toc1423411_372815092">
            <w:r>
              <w:rPr>
                <w:webHidden/>
                <w:rStyle w:val="IndexLink"/>
              </w:rPr>
              <w:t>96</w:t>
            </w:r>
            <w:r>
              <w:rPr>
                <w:rStyle w:val="IndexLink"/>
                <w:rtl w:val="true"/>
              </w:rPr>
              <w:t xml:space="preserve">. </w:t>
            </w:r>
            <w:r>
              <w:rPr>
                <w:rStyle w:val="IndexLink"/>
                <w:rtl w:val="true"/>
              </w:rPr>
              <w:t>چرا انسان ها از مرگ می ترسند؟</w:t>
            </w:r>
            <w:r>
              <w:rPr>
                <w:rStyle w:val="IndexLink"/>
                <w:rtl w:val="true"/>
              </w:rPr>
              <w:tab/>
            </w:r>
            <w:r>
              <w:rPr>
                <w:rStyle w:val="IndexLink"/>
              </w:rPr>
              <w:t>127</w:t>
            </w:r>
          </w:hyperlink>
        </w:p>
        <w:p>
          <w:pPr>
            <w:pStyle w:val="Contents2"/>
            <w:tabs>
              <w:tab w:val="clear" w:pos="8743"/>
              <w:tab w:val="right" w:pos="9026" w:leader="dot"/>
            </w:tabs>
            <w:rPr/>
          </w:pPr>
          <w:hyperlink w:anchor="__RefHeading___Toc1423413_372815092">
            <w:r>
              <w:rPr>
                <w:webHidden/>
                <w:rStyle w:val="IndexLink"/>
              </w:rPr>
              <w:t>97</w:t>
            </w:r>
            <w:r>
              <w:rPr>
                <w:rStyle w:val="IndexLink"/>
                <w:rtl w:val="true"/>
              </w:rPr>
              <w:t xml:space="preserve">. </w:t>
            </w:r>
            <w:r>
              <w:rPr>
                <w:rStyle w:val="IndexLink"/>
                <w:rtl w:val="true"/>
              </w:rPr>
              <w:t>قرآن چگونه یهودیان را مذمت نموده است؟</w:t>
            </w:r>
            <w:r>
              <w:rPr>
                <w:rStyle w:val="IndexLink"/>
                <w:rtl w:val="true"/>
              </w:rPr>
              <w:tab/>
            </w:r>
            <w:r>
              <w:rPr>
                <w:rStyle w:val="IndexLink"/>
              </w:rPr>
              <w:t>128</w:t>
            </w:r>
          </w:hyperlink>
        </w:p>
        <w:p>
          <w:pPr>
            <w:pStyle w:val="Contents2"/>
            <w:tabs>
              <w:tab w:val="clear" w:pos="8743"/>
              <w:tab w:val="right" w:pos="9026" w:leader="dot"/>
            </w:tabs>
            <w:rPr/>
          </w:pPr>
          <w:hyperlink w:anchor="__RefHeading___Toc1423415_372815092">
            <w:r>
              <w:rPr>
                <w:webHidden/>
                <w:rStyle w:val="IndexLink"/>
              </w:rPr>
              <w:t>98</w:t>
            </w:r>
            <w:r>
              <w:rPr>
                <w:rStyle w:val="IndexLink"/>
                <w:rtl w:val="true"/>
              </w:rPr>
              <w:t xml:space="preserve">. </w:t>
            </w:r>
            <w:r>
              <w:rPr>
                <w:rStyle w:val="IndexLink"/>
                <w:rtl w:val="true"/>
              </w:rPr>
              <w:t>چگونه می توان وجود روح را اثبات کرد؟</w:t>
            </w:r>
            <w:r>
              <w:rPr>
                <w:rStyle w:val="IndexLink"/>
                <w:rtl w:val="true"/>
              </w:rPr>
              <w:tab/>
            </w:r>
            <w:r>
              <w:rPr>
                <w:rStyle w:val="IndexLink"/>
              </w:rPr>
              <w:t>129</w:t>
            </w:r>
          </w:hyperlink>
        </w:p>
        <w:p>
          <w:pPr>
            <w:pStyle w:val="Contents2"/>
            <w:tabs>
              <w:tab w:val="clear" w:pos="8743"/>
              <w:tab w:val="right" w:pos="9026" w:leader="dot"/>
            </w:tabs>
            <w:rPr/>
          </w:pPr>
          <w:hyperlink w:anchor="__RefHeading___Toc1423417_372815092">
            <w:r>
              <w:rPr>
                <w:webHidden/>
                <w:rStyle w:val="IndexLink"/>
              </w:rPr>
              <w:t>99</w:t>
            </w:r>
            <w:r>
              <w:rPr>
                <w:rStyle w:val="IndexLink"/>
                <w:rtl w:val="true"/>
              </w:rPr>
              <w:t xml:space="preserve">. </w:t>
            </w:r>
            <w:r>
              <w:rPr>
                <w:rStyle w:val="IndexLink"/>
                <w:rtl w:val="true"/>
              </w:rPr>
              <w:t>کلمه ابلیس و شیطان به چه معنی می باشد؟</w:t>
            </w:r>
            <w:r>
              <w:rPr>
                <w:rStyle w:val="IndexLink"/>
                <w:rtl w:val="true"/>
              </w:rPr>
              <w:tab/>
            </w:r>
            <w:r>
              <w:rPr>
                <w:rStyle w:val="IndexLink"/>
              </w:rPr>
              <w:t>130</w:t>
            </w:r>
          </w:hyperlink>
        </w:p>
        <w:p>
          <w:pPr>
            <w:pStyle w:val="Contents2"/>
            <w:tabs>
              <w:tab w:val="clear" w:pos="8743"/>
              <w:tab w:val="right" w:pos="9026" w:leader="dot"/>
            </w:tabs>
            <w:rPr/>
          </w:pPr>
          <w:hyperlink w:anchor="__RefHeading___Toc1423419_372815092">
            <w:r>
              <w:rPr>
                <w:webHidden/>
                <w:rStyle w:val="IndexLink"/>
              </w:rPr>
              <w:t>100</w:t>
            </w:r>
            <w:r>
              <w:rPr>
                <w:rStyle w:val="IndexLink"/>
                <w:rtl w:val="true"/>
              </w:rPr>
              <w:t xml:space="preserve">. </w:t>
            </w:r>
            <w:r>
              <w:rPr>
                <w:rStyle w:val="IndexLink"/>
                <w:rtl w:val="true"/>
              </w:rPr>
              <w:t>ویژگی های انسان در جهان بینی توحیدی اسلام چیست؟</w:t>
            </w:r>
            <w:r>
              <w:rPr>
                <w:rStyle w:val="IndexLink"/>
                <w:rtl w:val="true"/>
              </w:rPr>
              <w:tab/>
            </w:r>
            <w:r>
              <w:rPr>
                <w:rStyle w:val="IndexLink"/>
              </w:rPr>
              <w:t>131</w:t>
            </w:r>
          </w:hyperlink>
        </w:p>
        <w:p>
          <w:pPr>
            <w:pStyle w:val="Contents2"/>
            <w:tabs>
              <w:tab w:val="clear" w:pos="8743"/>
              <w:tab w:val="right" w:pos="9026" w:leader="dot"/>
            </w:tabs>
            <w:rPr/>
          </w:pPr>
          <w:hyperlink w:anchor="__RefHeading___Toc1423421_372815092">
            <w:r>
              <w:rPr>
                <w:webHidden/>
                <w:rStyle w:val="IndexLink"/>
              </w:rPr>
              <w:t>101</w:t>
            </w:r>
            <w:r>
              <w:rPr>
                <w:rStyle w:val="IndexLink"/>
                <w:rtl w:val="true"/>
              </w:rPr>
              <w:t xml:space="preserve">. </w:t>
            </w:r>
            <w:r>
              <w:rPr>
                <w:rStyle w:val="IndexLink"/>
                <w:rtl w:val="true"/>
              </w:rPr>
              <w:t>راه های رسیدن انسان به خدا کدامند؟</w:t>
            </w:r>
            <w:r>
              <w:rPr>
                <w:rStyle w:val="IndexLink"/>
                <w:rtl w:val="true"/>
              </w:rPr>
              <w:tab/>
            </w:r>
            <w:r>
              <w:rPr>
                <w:rStyle w:val="IndexLink"/>
              </w:rPr>
              <w:t>132</w:t>
            </w:r>
          </w:hyperlink>
        </w:p>
        <w:p>
          <w:pPr>
            <w:pStyle w:val="Contents2"/>
            <w:tabs>
              <w:tab w:val="clear" w:pos="8743"/>
              <w:tab w:val="right" w:pos="9026" w:leader="dot"/>
            </w:tabs>
            <w:rPr/>
          </w:pPr>
          <w:hyperlink w:anchor="__RefHeading___Toc1423423_372815092">
            <w:r>
              <w:rPr>
                <w:webHidden/>
                <w:rStyle w:val="IndexLink"/>
              </w:rPr>
              <w:t>102</w:t>
            </w:r>
            <w:r>
              <w:rPr>
                <w:rStyle w:val="IndexLink"/>
                <w:rtl w:val="true"/>
              </w:rPr>
              <w:t xml:space="preserve">. </w:t>
            </w:r>
            <w:r>
              <w:rPr>
                <w:rStyle w:val="IndexLink"/>
                <w:rtl w:val="true"/>
              </w:rPr>
              <w:t>فلسفه آفرینش انسان چیست؟</w:t>
            </w:r>
            <w:r>
              <w:rPr>
                <w:rStyle w:val="IndexLink"/>
                <w:rtl w:val="true"/>
              </w:rPr>
              <w:tab/>
            </w:r>
            <w:r>
              <w:rPr>
                <w:rStyle w:val="IndexLink"/>
              </w:rPr>
              <w:t>133</w:t>
            </w:r>
          </w:hyperlink>
        </w:p>
        <w:p>
          <w:pPr>
            <w:pStyle w:val="Contents2"/>
            <w:tabs>
              <w:tab w:val="clear" w:pos="8743"/>
              <w:tab w:val="right" w:pos="9026" w:leader="dot"/>
            </w:tabs>
            <w:rPr/>
          </w:pPr>
          <w:hyperlink w:anchor="__RefHeading___Toc1423425_372815092">
            <w:r>
              <w:rPr>
                <w:webHidden/>
                <w:rStyle w:val="IndexLink"/>
              </w:rPr>
              <w:t>103</w:t>
            </w:r>
            <w:r>
              <w:rPr>
                <w:rStyle w:val="IndexLink"/>
                <w:rtl w:val="true"/>
              </w:rPr>
              <w:t xml:space="preserve">. </w:t>
            </w:r>
            <w:r>
              <w:rPr>
                <w:rStyle w:val="IndexLink"/>
                <w:rtl w:val="true"/>
              </w:rPr>
              <w:t>هدف از زندگی انسان در این دنیا چیست؟و ما برای چه زنده ایم؟</w:t>
            </w:r>
            <w:r>
              <w:rPr>
                <w:rStyle w:val="IndexLink"/>
                <w:rtl w:val="true"/>
              </w:rPr>
              <w:tab/>
            </w:r>
            <w:r>
              <w:rPr>
                <w:rStyle w:val="IndexLink"/>
              </w:rPr>
              <w:t>136</w:t>
            </w:r>
          </w:hyperlink>
        </w:p>
        <w:p>
          <w:pPr>
            <w:pStyle w:val="Contents2"/>
            <w:tabs>
              <w:tab w:val="clear" w:pos="8743"/>
              <w:tab w:val="right" w:pos="9026" w:leader="dot"/>
            </w:tabs>
            <w:rPr/>
          </w:pPr>
          <w:hyperlink w:anchor="__RefHeading___Toc1423427_372815092">
            <w:r>
              <w:rPr>
                <w:webHidden/>
                <w:rStyle w:val="IndexLink"/>
              </w:rPr>
              <w:t>104</w:t>
            </w:r>
            <w:r>
              <w:rPr>
                <w:rStyle w:val="IndexLink"/>
                <w:rtl w:val="true"/>
              </w:rPr>
              <w:t xml:space="preserve">. </w:t>
            </w:r>
            <w:r>
              <w:rPr>
                <w:rStyle w:val="IndexLink"/>
                <w:rtl w:val="true"/>
              </w:rPr>
              <w:t>آیا وقتی آمپول بی حسی به نقطه ای از بدن می زنند در آن نقطه روح وجود دارد؟</w:t>
            </w:r>
            <w:r>
              <w:rPr>
                <w:rStyle w:val="IndexLink"/>
                <w:rtl w:val="true"/>
              </w:rPr>
              <w:tab/>
            </w:r>
            <w:r>
              <w:rPr>
                <w:rStyle w:val="IndexLink"/>
              </w:rPr>
              <w:t>138</w:t>
            </w:r>
          </w:hyperlink>
        </w:p>
        <w:p>
          <w:pPr>
            <w:pStyle w:val="Contents2"/>
            <w:tabs>
              <w:tab w:val="clear" w:pos="8743"/>
              <w:tab w:val="right" w:pos="9026" w:leader="dot"/>
            </w:tabs>
            <w:rPr/>
          </w:pPr>
          <w:hyperlink w:anchor="__RefHeading___Toc1423429_372815092">
            <w:r>
              <w:rPr>
                <w:webHidden/>
                <w:rStyle w:val="IndexLink"/>
              </w:rPr>
              <w:t>105</w:t>
            </w:r>
            <w:r>
              <w:rPr>
                <w:rStyle w:val="IndexLink"/>
                <w:rtl w:val="true"/>
              </w:rPr>
              <w:t xml:space="preserve">. </w:t>
            </w:r>
            <w:r>
              <w:rPr>
                <w:rStyle w:val="IndexLink"/>
                <w:rtl w:val="true"/>
              </w:rPr>
              <w:t>دروغ مصلحتی یعنی چه؟</w:t>
            </w:r>
            <w:r>
              <w:rPr>
                <w:rStyle w:val="IndexLink"/>
                <w:rtl w:val="true"/>
              </w:rPr>
              <w:tab/>
            </w:r>
            <w:r>
              <w:rPr>
                <w:rStyle w:val="IndexLink"/>
              </w:rPr>
              <w:t>139</w:t>
            </w:r>
          </w:hyperlink>
        </w:p>
        <w:p>
          <w:pPr>
            <w:pStyle w:val="Contents2"/>
            <w:tabs>
              <w:tab w:val="clear" w:pos="8743"/>
              <w:tab w:val="right" w:pos="9026" w:leader="dot"/>
            </w:tabs>
            <w:rPr/>
          </w:pPr>
          <w:hyperlink w:anchor="__RefHeading___Toc1423431_372815092">
            <w:r>
              <w:rPr>
                <w:webHidden/>
                <w:rStyle w:val="IndexLink"/>
              </w:rPr>
              <w:t>106</w:t>
            </w:r>
            <w:r>
              <w:rPr>
                <w:rStyle w:val="IndexLink"/>
                <w:rtl w:val="true"/>
              </w:rPr>
              <w:t xml:space="preserve">. </w:t>
            </w:r>
            <w:r>
              <w:rPr>
                <w:rStyle w:val="IndexLink"/>
                <w:rtl w:val="true"/>
              </w:rPr>
              <w:t>آیا شفا یافتن و درمان شدن بیماران در زیارتگاه ها و اماکن مقدس به قدرت روحی مریض بستگی دارد یا از معجزات ایشان است؟</w:t>
            </w:r>
            <w:r>
              <w:rPr>
                <w:rStyle w:val="IndexLink"/>
                <w:rtl w:val="true"/>
              </w:rPr>
              <w:tab/>
            </w:r>
            <w:r>
              <w:rPr>
                <w:rStyle w:val="IndexLink"/>
              </w:rPr>
              <w:t>140</w:t>
            </w:r>
          </w:hyperlink>
        </w:p>
        <w:p>
          <w:pPr>
            <w:pStyle w:val="Contents2"/>
            <w:tabs>
              <w:tab w:val="clear" w:pos="8743"/>
              <w:tab w:val="right" w:pos="9026" w:leader="dot"/>
            </w:tabs>
            <w:rPr/>
          </w:pPr>
          <w:hyperlink w:anchor="__RefHeading___Toc1423433_372815092">
            <w:r>
              <w:rPr>
                <w:webHidden/>
                <w:rStyle w:val="IndexLink"/>
              </w:rPr>
              <w:t>107</w:t>
            </w:r>
            <w:r>
              <w:rPr>
                <w:rStyle w:val="IndexLink"/>
                <w:rtl w:val="true"/>
              </w:rPr>
              <w:t xml:space="preserve">. </w:t>
            </w:r>
            <w:r>
              <w:rPr>
                <w:rStyle w:val="IndexLink"/>
                <w:rtl w:val="true"/>
              </w:rPr>
              <w:t>آیا موسیقی در اسلام جایگاهی دارد؟</w:t>
            </w:r>
            <w:r>
              <w:rPr>
                <w:rStyle w:val="IndexLink"/>
                <w:rtl w:val="true"/>
              </w:rPr>
              <w:tab/>
            </w:r>
            <w:r>
              <w:rPr>
                <w:rStyle w:val="IndexLink"/>
              </w:rPr>
              <w:t>140</w:t>
            </w:r>
          </w:hyperlink>
        </w:p>
        <w:p>
          <w:pPr>
            <w:pStyle w:val="Contents2"/>
            <w:tabs>
              <w:tab w:val="clear" w:pos="8743"/>
              <w:tab w:val="right" w:pos="9026" w:leader="dot"/>
            </w:tabs>
            <w:rPr/>
          </w:pPr>
          <w:hyperlink w:anchor="__RefHeading___Toc1423435_372815092">
            <w:r>
              <w:rPr>
                <w:webHidden/>
                <w:rStyle w:val="IndexLink"/>
              </w:rPr>
              <w:t>108</w:t>
            </w:r>
            <w:r>
              <w:rPr>
                <w:rStyle w:val="IndexLink"/>
                <w:rtl w:val="true"/>
              </w:rPr>
              <w:t xml:space="preserve">. </w:t>
            </w:r>
            <w:r>
              <w:rPr>
                <w:rStyle w:val="IndexLink"/>
                <w:rtl w:val="true"/>
              </w:rPr>
              <w:t>آیا انسان می تواند خودش را قصاص کند یا بر خود حد جاری کند؟</w:t>
            </w:r>
            <w:r>
              <w:rPr>
                <w:rStyle w:val="IndexLink"/>
                <w:rtl w:val="true"/>
              </w:rPr>
              <w:tab/>
            </w:r>
            <w:r>
              <w:rPr>
                <w:rStyle w:val="IndexLink"/>
              </w:rPr>
              <w:t>141</w:t>
            </w:r>
          </w:hyperlink>
        </w:p>
        <w:p>
          <w:pPr>
            <w:pStyle w:val="Contents2"/>
            <w:tabs>
              <w:tab w:val="clear" w:pos="8743"/>
              <w:tab w:val="right" w:pos="9026" w:leader="dot"/>
            </w:tabs>
            <w:rPr/>
          </w:pPr>
          <w:hyperlink w:anchor="__RefHeading___Toc1423437_372815092">
            <w:r>
              <w:rPr>
                <w:webHidden/>
                <w:rStyle w:val="IndexLink"/>
              </w:rPr>
              <w:t>109</w:t>
            </w:r>
            <w:r>
              <w:rPr>
                <w:rStyle w:val="IndexLink"/>
                <w:rtl w:val="true"/>
              </w:rPr>
              <w:t xml:space="preserve">. </w:t>
            </w:r>
            <w:r>
              <w:rPr>
                <w:rStyle w:val="IndexLink"/>
                <w:rtl w:val="true"/>
              </w:rPr>
              <w:t>موسیقی که دارای تأثیرات روحی است چه حکمی دارد و وظیفه ماچیست؟</w:t>
            </w:r>
            <w:r>
              <w:rPr>
                <w:rStyle w:val="IndexLink"/>
                <w:rtl w:val="true"/>
              </w:rPr>
              <w:tab/>
            </w:r>
            <w:r>
              <w:rPr>
                <w:rStyle w:val="IndexLink"/>
              </w:rPr>
              <w:t>142</w:t>
            </w:r>
          </w:hyperlink>
        </w:p>
        <w:p>
          <w:pPr>
            <w:pStyle w:val="Contents2"/>
            <w:tabs>
              <w:tab w:val="clear" w:pos="8743"/>
              <w:tab w:val="right" w:pos="9026" w:leader="dot"/>
            </w:tabs>
            <w:rPr/>
          </w:pPr>
          <w:hyperlink w:anchor="__RefHeading___Toc1423439_372815092">
            <w:r>
              <w:rPr>
                <w:webHidden/>
                <w:rStyle w:val="IndexLink"/>
              </w:rPr>
              <w:t>110</w:t>
            </w:r>
            <w:r>
              <w:rPr>
                <w:rStyle w:val="IndexLink"/>
                <w:rtl w:val="true"/>
              </w:rPr>
              <w:t xml:space="preserve">. </w:t>
            </w:r>
            <w:r>
              <w:rPr>
                <w:rStyle w:val="IndexLink"/>
                <w:rtl w:val="true"/>
              </w:rPr>
              <w:t>اهمیت بیت المقدس در چیست؟</w:t>
            </w:r>
            <w:r>
              <w:rPr>
                <w:rStyle w:val="IndexLink"/>
                <w:rtl w:val="true"/>
              </w:rPr>
              <w:tab/>
            </w:r>
            <w:r>
              <w:rPr>
                <w:rStyle w:val="IndexLink"/>
              </w:rPr>
              <w:t>143</w:t>
            </w:r>
          </w:hyperlink>
        </w:p>
        <w:p>
          <w:pPr>
            <w:pStyle w:val="Contents2"/>
            <w:tabs>
              <w:tab w:val="clear" w:pos="8743"/>
              <w:tab w:val="right" w:pos="9026" w:leader="dot"/>
            </w:tabs>
            <w:rPr/>
          </w:pPr>
          <w:hyperlink w:anchor="__RefHeading___Toc1423441_372815092">
            <w:r>
              <w:rPr>
                <w:webHidden/>
                <w:rStyle w:val="IndexLink"/>
              </w:rPr>
              <w:t>111</w:t>
            </w:r>
            <w:r>
              <w:rPr>
                <w:rStyle w:val="IndexLink"/>
                <w:rtl w:val="true"/>
              </w:rPr>
              <w:t xml:space="preserve">. </w:t>
            </w:r>
            <w:r>
              <w:rPr>
                <w:rStyle w:val="IndexLink"/>
                <w:rtl w:val="true"/>
              </w:rPr>
              <w:t>با توجه به آیات و روایات مبنی بر این که خود را به هلاکت نیاندازید عملیات استشهادی فلسطینیان چگونه توجیه می شود؟</w:t>
            </w:r>
            <w:r>
              <w:rPr>
                <w:rStyle w:val="IndexLink"/>
                <w:rtl w:val="true"/>
              </w:rPr>
              <w:tab/>
            </w:r>
            <w:r>
              <w:rPr>
                <w:rStyle w:val="IndexLink"/>
              </w:rPr>
              <w:t>143</w:t>
            </w:r>
          </w:hyperlink>
        </w:p>
        <w:p>
          <w:pPr>
            <w:pStyle w:val="Contents2"/>
            <w:tabs>
              <w:tab w:val="clear" w:pos="8743"/>
              <w:tab w:val="right" w:pos="9026" w:leader="dot"/>
            </w:tabs>
            <w:rPr/>
          </w:pPr>
          <w:hyperlink w:anchor="__RefHeading___Toc1423443_372815092">
            <w:r>
              <w:rPr>
                <w:webHidden/>
                <w:rStyle w:val="IndexLink"/>
              </w:rPr>
              <w:t>112</w:t>
            </w:r>
            <w:r>
              <w:rPr>
                <w:rStyle w:val="IndexLink"/>
                <w:rtl w:val="true"/>
              </w:rPr>
              <w:t xml:space="preserve">. </w:t>
            </w:r>
            <w:r>
              <w:rPr>
                <w:rStyle w:val="IndexLink"/>
                <w:rtl w:val="true"/>
              </w:rPr>
              <w:t>مالک سرزمین فلسطین کیست؟</w:t>
            </w:r>
            <w:r>
              <w:rPr>
                <w:rStyle w:val="IndexLink"/>
                <w:rtl w:val="true"/>
              </w:rPr>
              <w:tab/>
            </w:r>
            <w:r>
              <w:rPr>
                <w:rStyle w:val="IndexLink"/>
              </w:rPr>
              <w:t>144</w:t>
            </w:r>
          </w:hyperlink>
        </w:p>
        <w:p>
          <w:pPr>
            <w:pStyle w:val="Contents2"/>
            <w:tabs>
              <w:tab w:val="clear" w:pos="8743"/>
              <w:tab w:val="right" w:pos="9026" w:leader="dot"/>
            </w:tabs>
            <w:rPr/>
          </w:pPr>
          <w:hyperlink w:anchor="__RefHeading___Toc1423445_372815092">
            <w:r>
              <w:rPr>
                <w:webHidden/>
                <w:rStyle w:val="IndexLink"/>
              </w:rPr>
              <w:t>113</w:t>
            </w:r>
            <w:r>
              <w:rPr>
                <w:rStyle w:val="IndexLink"/>
                <w:rtl w:val="true"/>
              </w:rPr>
              <w:t xml:space="preserve">. </w:t>
            </w:r>
            <w:r>
              <w:rPr>
                <w:rStyle w:val="IndexLink"/>
                <w:rtl w:val="true"/>
              </w:rPr>
              <w:t>وظیفه ما در برابر کمک و یاری به مردم فلسطین چیست؟</w:t>
            </w:r>
            <w:r>
              <w:rPr>
                <w:rStyle w:val="IndexLink"/>
                <w:rtl w:val="true"/>
              </w:rPr>
              <w:tab/>
            </w:r>
            <w:r>
              <w:rPr>
                <w:rStyle w:val="IndexLink"/>
              </w:rPr>
              <w:t>144</w:t>
            </w:r>
          </w:hyperlink>
        </w:p>
        <w:p>
          <w:pPr>
            <w:pStyle w:val="Contents2"/>
            <w:tabs>
              <w:tab w:val="clear" w:pos="8743"/>
              <w:tab w:val="right" w:pos="9026" w:leader="dot"/>
            </w:tabs>
            <w:rPr/>
          </w:pPr>
          <w:hyperlink w:anchor="__RefHeading___Toc1423447_372815092">
            <w:r>
              <w:rPr>
                <w:webHidden/>
                <w:rStyle w:val="IndexLink"/>
              </w:rPr>
              <w:t>114</w:t>
            </w:r>
            <w:r>
              <w:rPr>
                <w:rStyle w:val="IndexLink"/>
                <w:rtl w:val="true"/>
              </w:rPr>
              <w:t xml:space="preserve">. </w:t>
            </w:r>
            <w:r>
              <w:rPr>
                <w:rStyle w:val="IndexLink"/>
                <w:rtl w:val="true"/>
              </w:rPr>
              <w:t>تاریخچه و تفکرات وهابیون را شرح دهید؟</w:t>
            </w:r>
            <w:r>
              <w:rPr>
                <w:rStyle w:val="IndexLink"/>
                <w:rtl w:val="true"/>
              </w:rPr>
              <w:tab/>
            </w:r>
            <w:r>
              <w:rPr>
                <w:rStyle w:val="IndexLink"/>
              </w:rPr>
              <w:t>145</w:t>
            </w:r>
          </w:hyperlink>
        </w:p>
        <w:p>
          <w:pPr>
            <w:pStyle w:val="Contents2"/>
            <w:tabs>
              <w:tab w:val="clear" w:pos="8743"/>
              <w:tab w:val="right" w:pos="9026" w:leader="dot"/>
            </w:tabs>
            <w:rPr/>
          </w:pPr>
          <w:hyperlink w:anchor="__RefHeading___Toc1423449_372815092">
            <w:r>
              <w:rPr>
                <w:webHidden/>
                <w:rStyle w:val="IndexLink"/>
              </w:rPr>
              <w:t>115</w:t>
            </w:r>
            <w:r>
              <w:rPr>
                <w:rStyle w:val="IndexLink"/>
                <w:rtl w:val="true"/>
              </w:rPr>
              <w:t xml:space="preserve">. </w:t>
            </w:r>
            <w:r>
              <w:rPr>
                <w:rStyle w:val="IndexLink"/>
                <w:rtl w:val="true"/>
              </w:rPr>
              <w:t>عرفان یعنی چه؟</w:t>
            </w:r>
            <w:r>
              <w:rPr>
                <w:rStyle w:val="IndexLink"/>
                <w:rtl w:val="true"/>
              </w:rPr>
              <w:tab/>
            </w:r>
            <w:r>
              <w:rPr>
                <w:rStyle w:val="IndexLink"/>
              </w:rPr>
              <w:t>147</w:t>
            </w:r>
          </w:hyperlink>
        </w:p>
        <w:p>
          <w:pPr>
            <w:pStyle w:val="Contents2"/>
            <w:tabs>
              <w:tab w:val="clear" w:pos="8743"/>
              <w:tab w:val="right" w:pos="9026" w:leader="dot"/>
            </w:tabs>
            <w:rPr/>
          </w:pPr>
          <w:hyperlink w:anchor="__RefHeading___Toc1423451_372815092">
            <w:r>
              <w:rPr>
                <w:webHidden/>
                <w:rStyle w:val="IndexLink"/>
              </w:rPr>
              <w:t>116</w:t>
            </w:r>
            <w:r>
              <w:rPr>
                <w:rStyle w:val="IndexLink"/>
                <w:rtl w:val="true"/>
              </w:rPr>
              <w:t xml:space="preserve">. </w:t>
            </w:r>
            <w:r>
              <w:rPr>
                <w:rStyle w:val="IndexLink"/>
                <w:rtl w:val="true"/>
              </w:rPr>
              <w:t>کشف و شهود چیست؟</w:t>
            </w:r>
            <w:r>
              <w:rPr>
                <w:rStyle w:val="IndexLink"/>
                <w:rtl w:val="true"/>
              </w:rPr>
              <w:tab/>
            </w:r>
            <w:r>
              <w:rPr>
                <w:rStyle w:val="IndexLink"/>
              </w:rPr>
              <w:t>147</w:t>
            </w:r>
          </w:hyperlink>
        </w:p>
        <w:p>
          <w:pPr>
            <w:pStyle w:val="Contents2"/>
            <w:tabs>
              <w:tab w:val="clear" w:pos="8743"/>
              <w:tab w:val="right" w:pos="9026" w:leader="dot"/>
            </w:tabs>
            <w:rPr/>
          </w:pPr>
          <w:hyperlink w:anchor="__RefHeading___Toc1423453_372815092">
            <w:r>
              <w:rPr>
                <w:webHidden/>
                <w:rStyle w:val="IndexLink"/>
              </w:rPr>
              <w:t>117</w:t>
            </w:r>
            <w:r>
              <w:rPr>
                <w:rStyle w:val="IndexLink"/>
                <w:rtl w:val="true"/>
              </w:rPr>
              <w:t xml:space="preserve">. </w:t>
            </w:r>
            <w:r>
              <w:rPr>
                <w:rStyle w:val="IndexLink"/>
                <w:rtl w:val="true"/>
              </w:rPr>
              <w:t>مراحل رسیدن به عرفان را توضیح دهید؟</w:t>
            </w:r>
            <w:r>
              <w:rPr>
                <w:rStyle w:val="IndexLink"/>
                <w:rtl w:val="true"/>
              </w:rPr>
              <w:tab/>
            </w:r>
            <w:r>
              <w:rPr>
                <w:rStyle w:val="IndexLink"/>
              </w:rPr>
              <w:t>148</w:t>
            </w:r>
          </w:hyperlink>
        </w:p>
        <w:p>
          <w:pPr>
            <w:pStyle w:val="Contents2"/>
            <w:tabs>
              <w:tab w:val="clear" w:pos="8743"/>
              <w:tab w:val="right" w:pos="9026" w:leader="dot"/>
            </w:tabs>
            <w:rPr/>
          </w:pPr>
          <w:hyperlink w:anchor="__RefHeading___Toc1423455_372815092">
            <w:r>
              <w:rPr>
                <w:webHidden/>
                <w:rStyle w:val="IndexLink"/>
              </w:rPr>
              <w:t>118</w:t>
            </w:r>
            <w:r>
              <w:rPr>
                <w:rStyle w:val="IndexLink"/>
                <w:rtl w:val="true"/>
              </w:rPr>
              <w:t xml:space="preserve">. </w:t>
            </w:r>
            <w:r>
              <w:rPr>
                <w:rStyle w:val="IndexLink"/>
                <w:rtl w:val="true"/>
              </w:rPr>
              <w:t>صوفی گری را توضیح دهید؟</w:t>
            </w:r>
            <w:r>
              <w:rPr>
                <w:rStyle w:val="IndexLink"/>
                <w:rtl w:val="true"/>
              </w:rPr>
              <w:tab/>
            </w:r>
            <w:r>
              <w:rPr>
                <w:rStyle w:val="IndexLink"/>
              </w:rPr>
              <w:t>148</w:t>
            </w:r>
          </w:hyperlink>
        </w:p>
        <w:p>
          <w:pPr>
            <w:pStyle w:val="Contents2"/>
            <w:tabs>
              <w:tab w:val="clear" w:pos="8743"/>
              <w:tab w:val="right" w:pos="9026" w:leader="dot"/>
            </w:tabs>
            <w:rPr/>
          </w:pPr>
          <w:hyperlink w:anchor="__RefHeading___Toc1423457_372815092">
            <w:r>
              <w:rPr>
                <w:webHidden/>
                <w:rStyle w:val="IndexLink"/>
              </w:rPr>
              <w:t>119</w:t>
            </w:r>
            <w:r>
              <w:rPr>
                <w:rStyle w:val="IndexLink"/>
                <w:rtl w:val="true"/>
              </w:rPr>
              <w:t xml:space="preserve">. </w:t>
            </w:r>
            <w:r>
              <w:rPr>
                <w:rStyle w:val="IndexLink"/>
                <w:rtl w:val="true"/>
              </w:rPr>
              <w:t>فرقه صوفیه از دیدگاه بزرگان دین چگونه نقد می شود؟</w:t>
            </w:r>
            <w:r>
              <w:rPr>
                <w:rStyle w:val="IndexLink"/>
                <w:rtl w:val="true"/>
              </w:rPr>
              <w:tab/>
            </w:r>
            <w:r>
              <w:rPr>
                <w:rStyle w:val="IndexLink"/>
              </w:rPr>
              <w:t>150</w:t>
            </w:r>
          </w:hyperlink>
        </w:p>
        <w:p>
          <w:pPr>
            <w:pStyle w:val="Contents2"/>
            <w:tabs>
              <w:tab w:val="clear" w:pos="8743"/>
              <w:tab w:val="right" w:pos="9026" w:leader="dot"/>
            </w:tabs>
            <w:rPr/>
          </w:pPr>
          <w:hyperlink w:anchor="__RefHeading___Toc1423459_372815092">
            <w:r>
              <w:rPr>
                <w:webHidden/>
                <w:rStyle w:val="IndexLink"/>
              </w:rPr>
              <w:t>120</w:t>
            </w:r>
            <w:r>
              <w:rPr>
                <w:rStyle w:val="IndexLink"/>
                <w:rtl w:val="true"/>
              </w:rPr>
              <w:t xml:space="preserve">. </w:t>
            </w:r>
            <w:r>
              <w:rPr>
                <w:rStyle w:val="IndexLink"/>
                <w:rtl w:val="true"/>
              </w:rPr>
              <w:t>انواع حکومت را بیان کنید؟</w:t>
            </w:r>
            <w:r>
              <w:rPr>
                <w:rStyle w:val="IndexLink"/>
                <w:rtl w:val="true"/>
              </w:rPr>
              <w:tab/>
            </w:r>
            <w:r>
              <w:rPr>
                <w:rStyle w:val="IndexLink"/>
              </w:rPr>
              <w:t>152</w:t>
            </w:r>
          </w:hyperlink>
        </w:p>
        <w:p>
          <w:pPr>
            <w:pStyle w:val="Contents2"/>
            <w:tabs>
              <w:tab w:val="clear" w:pos="8743"/>
              <w:tab w:val="right" w:pos="9026" w:leader="dot"/>
            </w:tabs>
            <w:rPr/>
          </w:pPr>
          <w:hyperlink w:anchor="__RefHeading___Toc1423461_372815092">
            <w:r>
              <w:rPr>
                <w:webHidden/>
                <w:rStyle w:val="IndexLink"/>
              </w:rPr>
              <w:t>121</w:t>
            </w:r>
            <w:r>
              <w:rPr>
                <w:rStyle w:val="IndexLink"/>
                <w:rtl w:val="true"/>
              </w:rPr>
              <w:t xml:space="preserve">. </w:t>
            </w:r>
            <w:r>
              <w:rPr>
                <w:rStyle w:val="IndexLink"/>
                <w:rtl w:val="true"/>
              </w:rPr>
              <w:t>انواع قانون و حکم از نظر اسلام چیست؟</w:t>
            </w:r>
            <w:r>
              <w:rPr>
                <w:rStyle w:val="IndexLink"/>
                <w:rtl w:val="true"/>
              </w:rPr>
              <w:tab/>
            </w:r>
            <w:r>
              <w:rPr>
                <w:rStyle w:val="IndexLink"/>
              </w:rPr>
              <w:t>153</w:t>
            </w:r>
          </w:hyperlink>
        </w:p>
        <w:p>
          <w:pPr>
            <w:pStyle w:val="Contents2"/>
            <w:tabs>
              <w:tab w:val="clear" w:pos="8743"/>
              <w:tab w:val="right" w:pos="9026" w:leader="dot"/>
            </w:tabs>
            <w:rPr/>
          </w:pPr>
          <w:hyperlink w:anchor="__RefHeading___Toc1423463_372815092">
            <w:r>
              <w:rPr>
                <w:webHidden/>
                <w:rStyle w:val="IndexLink"/>
              </w:rPr>
              <w:t>122</w:t>
            </w:r>
            <w:r>
              <w:rPr>
                <w:rStyle w:val="IndexLink"/>
                <w:rtl w:val="true"/>
              </w:rPr>
              <w:t xml:space="preserve">. </w:t>
            </w:r>
            <w:r>
              <w:rPr>
                <w:rStyle w:val="IndexLink"/>
                <w:rtl w:val="true"/>
              </w:rPr>
              <w:t>مفهوم و تعریف واژه ولایت را توضیح دهید؟</w:t>
            </w:r>
            <w:r>
              <w:rPr>
                <w:rStyle w:val="IndexLink"/>
                <w:rtl w:val="true"/>
              </w:rPr>
              <w:tab/>
            </w:r>
            <w:r>
              <w:rPr>
                <w:rStyle w:val="IndexLink"/>
              </w:rPr>
              <w:t>154</w:t>
            </w:r>
          </w:hyperlink>
        </w:p>
        <w:p>
          <w:pPr>
            <w:pStyle w:val="Contents2"/>
            <w:tabs>
              <w:tab w:val="clear" w:pos="8743"/>
              <w:tab w:val="right" w:pos="9026" w:leader="dot"/>
            </w:tabs>
            <w:rPr/>
          </w:pPr>
          <w:hyperlink w:anchor="__RefHeading___Toc1423465_372815092">
            <w:r>
              <w:rPr>
                <w:webHidden/>
                <w:rStyle w:val="IndexLink"/>
              </w:rPr>
              <w:t>123</w:t>
            </w:r>
            <w:r>
              <w:rPr>
                <w:rStyle w:val="IndexLink"/>
                <w:rtl w:val="true"/>
              </w:rPr>
              <w:t xml:space="preserve">. </w:t>
            </w:r>
            <w:r>
              <w:rPr>
                <w:rStyle w:val="IndexLink"/>
                <w:rtl w:val="true"/>
              </w:rPr>
              <w:t>تاریخچه ولایت فقیه را بیان کنید</w:t>
            </w:r>
            <w:r>
              <w:rPr>
                <w:rStyle w:val="IndexLink"/>
                <w:rtl w:val="true"/>
              </w:rPr>
              <w:t>.</w:t>
              <w:tab/>
            </w:r>
            <w:r>
              <w:rPr>
                <w:rStyle w:val="IndexLink"/>
              </w:rPr>
              <w:t>155</w:t>
            </w:r>
          </w:hyperlink>
        </w:p>
        <w:p>
          <w:pPr>
            <w:pStyle w:val="Contents2"/>
            <w:tabs>
              <w:tab w:val="clear" w:pos="8743"/>
              <w:tab w:val="right" w:pos="9026" w:leader="dot"/>
            </w:tabs>
            <w:rPr/>
          </w:pPr>
          <w:hyperlink w:anchor="__RefHeading___Toc1423467_372815092">
            <w:r>
              <w:rPr>
                <w:webHidden/>
                <w:rStyle w:val="IndexLink"/>
              </w:rPr>
              <w:t>124</w:t>
            </w:r>
            <w:r>
              <w:rPr>
                <w:rStyle w:val="IndexLink"/>
                <w:rtl w:val="true"/>
              </w:rPr>
              <w:t xml:space="preserve">. </w:t>
            </w:r>
            <w:r>
              <w:rPr>
                <w:rStyle w:val="IndexLink"/>
                <w:rtl w:val="true"/>
              </w:rPr>
              <w:t>سابقه و پیشینه ولایت فقیه چیست؟</w:t>
            </w:r>
            <w:r>
              <w:rPr>
                <w:rStyle w:val="IndexLink"/>
                <w:rtl w:val="true"/>
              </w:rPr>
              <w:tab/>
            </w:r>
            <w:r>
              <w:rPr>
                <w:rStyle w:val="IndexLink"/>
              </w:rPr>
              <w:t>156</w:t>
            </w:r>
          </w:hyperlink>
        </w:p>
        <w:p>
          <w:pPr>
            <w:pStyle w:val="Contents2"/>
            <w:tabs>
              <w:tab w:val="clear" w:pos="8743"/>
              <w:tab w:val="right" w:pos="9026" w:leader="dot"/>
            </w:tabs>
            <w:rPr/>
          </w:pPr>
          <w:hyperlink w:anchor="__RefHeading___Toc1423469_372815092">
            <w:r>
              <w:rPr>
                <w:webHidden/>
                <w:rStyle w:val="IndexLink"/>
              </w:rPr>
              <w:t>125</w:t>
            </w:r>
            <w:r>
              <w:rPr>
                <w:rStyle w:val="IndexLink"/>
                <w:rtl w:val="true"/>
              </w:rPr>
              <w:t>. «</w:t>
            </w:r>
            <w:r>
              <w:rPr>
                <w:rStyle w:val="IndexLink"/>
                <w:rtl w:val="true"/>
              </w:rPr>
              <w:t>ولایت مطلقه</w:t>
            </w:r>
            <w:r>
              <w:rPr>
                <w:rStyle w:val="IndexLink"/>
                <w:rtl w:val="true"/>
              </w:rPr>
              <w:t xml:space="preserve">» </w:t>
            </w:r>
            <w:r>
              <w:rPr>
                <w:rStyle w:val="IndexLink"/>
                <w:rtl w:val="true"/>
              </w:rPr>
              <w:t>به چه معناست؟</w:t>
            </w:r>
            <w:r>
              <w:rPr>
                <w:rStyle w:val="IndexLink"/>
                <w:rtl w:val="true"/>
              </w:rPr>
              <w:tab/>
            </w:r>
            <w:r>
              <w:rPr>
                <w:rStyle w:val="IndexLink"/>
              </w:rPr>
              <w:t>158</w:t>
            </w:r>
          </w:hyperlink>
        </w:p>
        <w:p>
          <w:pPr>
            <w:pStyle w:val="Contents2"/>
            <w:tabs>
              <w:tab w:val="clear" w:pos="8743"/>
              <w:tab w:val="right" w:pos="9026" w:leader="dot"/>
            </w:tabs>
            <w:rPr/>
          </w:pPr>
          <w:hyperlink w:anchor="__RefHeading___Toc1423471_372815092">
            <w:r>
              <w:rPr>
                <w:webHidden/>
                <w:rStyle w:val="IndexLink"/>
              </w:rPr>
              <w:t>126</w:t>
            </w:r>
            <w:r>
              <w:rPr>
                <w:rStyle w:val="IndexLink"/>
                <w:rtl w:val="true"/>
              </w:rPr>
              <w:t xml:space="preserve">. </w:t>
            </w:r>
            <w:r>
              <w:rPr>
                <w:rStyle w:val="IndexLink"/>
                <w:rtl w:val="true"/>
              </w:rPr>
              <w:t>نظر مقام معظم رهبری در خصوص ولایت فقیه چیست؟</w:t>
            </w:r>
            <w:r>
              <w:rPr>
                <w:rStyle w:val="IndexLink"/>
                <w:rtl w:val="true"/>
              </w:rPr>
              <w:tab/>
            </w:r>
            <w:r>
              <w:rPr>
                <w:rStyle w:val="IndexLink"/>
              </w:rPr>
              <w:t>159</w:t>
            </w:r>
          </w:hyperlink>
        </w:p>
        <w:p>
          <w:pPr>
            <w:pStyle w:val="Contents2"/>
            <w:tabs>
              <w:tab w:val="clear" w:pos="8743"/>
              <w:tab w:val="right" w:pos="9026" w:leader="dot"/>
            </w:tabs>
            <w:rPr/>
          </w:pPr>
          <w:hyperlink w:anchor="__RefHeading___Toc1423473_372815092">
            <w:r>
              <w:rPr>
                <w:webHidden/>
                <w:rStyle w:val="IndexLink"/>
              </w:rPr>
              <w:t>127</w:t>
            </w:r>
            <w:r>
              <w:rPr>
                <w:rStyle w:val="IndexLink"/>
                <w:rtl w:val="true"/>
              </w:rPr>
              <w:t xml:space="preserve">. </w:t>
            </w:r>
            <w:r>
              <w:rPr>
                <w:rStyle w:val="IndexLink"/>
                <w:rtl w:val="true"/>
              </w:rPr>
              <w:t>مفهوم ولایت مطلقه ی فقیه را از دیدگاه رهبر معظم انقلاب بیان کنید</w:t>
            </w:r>
            <w:r>
              <w:rPr>
                <w:rStyle w:val="IndexLink"/>
                <w:rtl w:val="true"/>
              </w:rPr>
              <w:t>.</w:t>
              <w:tab/>
            </w:r>
            <w:r>
              <w:rPr>
                <w:rStyle w:val="IndexLink"/>
              </w:rPr>
              <w:t>159</w:t>
            </w:r>
          </w:hyperlink>
        </w:p>
        <w:p>
          <w:pPr>
            <w:pStyle w:val="Contents2"/>
            <w:tabs>
              <w:tab w:val="clear" w:pos="8743"/>
              <w:tab w:val="right" w:pos="9026" w:leader="dot"/>
            </w:tabs>
            <w:rPr/>
          </w:pPr>
          <w:hyperlink w:anchor="__RefHeading___Toc1423475_372815092">
            <w:r>
              <w:rPr>
                <w:webHidden/>
                <w:rStyle w:val="IndexLink"/>
              </w:rPr>
              <w:t>128</w:t>
            </w:r>
            <w:r>
              <w:rPr>
                <w:rStyle w:val="IndexLink"/>
                <w:rtl w:val="true"/>
              </w:rPr>
              <w:t xml:space="preserve">. </w:t>
            </w:r>
            <w:r>
              <w:rPr>
                <w:rStyle w:val="IndexLink"/>
                <w:rtl w:val="true"/>
              </w:rPr>
              <w:t xml:space="preserve">ولایت مطلقه ی فقیه از نظر امام خمینی </w:t>
            </w:r>
            <w:r>
              <w:rPr>
                <w:rStyle w:val="IndexLink"/>
                <w:rtl w:val="true"/>
              </w:rPr>
              <w:t>(</w:t>
            </w:r>
            <w:r>
              <w:rPr>
                <w:rStyle w:val="IndexLink"/>
                <w:rtl w:val="true"/>
              </w:rPr>
              <w:t>ره</w:t>
            </w:r>
            <w:r>
              <w:rPr>
                <w:rStyle w:val="IndexLink"/>
                <w:rtl w:val="true"/>
              </w:rPr>
              <w:t xml:space="preserve">) </w:t>
            </w:r>
            <w:r>
              <w:rPr>
                <w:rStyle w:val="IndexLink"/>
                <w:rtl w:val="true"/>
              </w:rPr>
              <w:t>چه مفهومی دارد؟</w:t>
            </w:r>
            <w:r>
              <w:rPr>
                <w:rStyle w:val="IndexLink"/>
                <w:rtl w:val="true"/>
              </w:rPr>
              <w:tab/>
            </w:r>
            <w:r>
              <w:rPr>
                <w:rStyle w:val="IndexLink"/>
              </w:rPr>
              <w:t>160</w:t>
            </w:r>
          </w:hyperlink>
        </w:p>
        <w:p>
          <w:pPr>
            <w:pStyle w:val="Contents2"/>
            <w:tabs>
              <w:tab w:val="clear" w:pos="8743"/>
              <w:tab w:val="right" w:pos="9026" w:leader="dot"/>
            </w:tabs>
            <w:rPr/>
          </w:pPr>
          <w:hyperlink w:anchor="__RefHeading___Toc1423477_372815092">
            <w:r>
              <w:rPr>
                <w:webHidden/>
                <w:rStyle w:val="IndexLink"/>
              </w:rPr>
              <w:t>129</w:t>
            </w:r>
            <w:r>
              <w:rPr>
                <w:rStyle w:val="IndexLink"/>
                <w:rtl w:val="true"/>
              </w:rPr>
              <w:t xml:space="preserve">. </w:t>
            </w:r>
            <w:r>
              <w:rPr>
                <w:rStyle w:val="IndexLink"/>
                <w:rtl w:val="true"/>
              </w:rPr>
              <w:t>معنای مطلقه بودن ولایت فقیه چیست؟</w:t>
            </w:r>
            <w:r>
              <w:rPr>
                <w:rStyle w:val="IndexLink"/>
                <w:rtl w:val="true"/>
              </w:rPr>
              <w:tab/>
            </w:r>
            <w:r>
              <w:rPr>
                <w:rStyle w:val="IndexLink"/>
              </w:rPr>
              <w:t>161</w:t>
            </w:r>
          </w:hyperlink>
        </w:p>
        <w:p>
          <w:pPr>
            <w:pStyle w:val="Contents2"/>
            <w:tabs>
              <w:tab w:val="clear" w:pos="8743"/>
              <w:tab w:val="right" w:pos="9026" w:leader="dot"/>
            </w:tabs>
            <w:rPr/>
          </w:pPr>
          <w:hyperlink w:anchor="__RefHeading___Toc1423479_372815092">
            <w:r>
              <w:rPr>
                <w:webHidden/>
                <w:rStyle w:val="IndexLink"/>
              </w:rPr>
              <w:t>130</w:t>
            </w:r>
            <w:r>
              <w:rPr>
                <w:rStyle w:val="IndexLink"/>
                <w:rtl w:val="true"/>
              </w:rPr>
              <w:t xml:space="preserve">. </w:t>
            </w:r>
            <w:r>
              <w:rPr>
                <w:rStyle w:val="IndexLink"/>
                <w:rtl w:val="true"/>
              </w:rPr>
              <w:t>چگونه ولایت فقیه می تواند مطلقه باشد در حالی که خبرگان رهبری می توانند ولی فقیه را از ولایت عزل نمایند؟</w:t>
            </w:r>
            <w:r>
              <w:rPr>
                <w:rStyle w:val="IndexLink"/>
                <w:rtl w:val="true"/>
              </w:rPr>
              <w:tab/>
            </w:r>
            <w:r>
              <w:rPr>
                <w:rStyle w:val="IndexLink"/>
              </w:rPr>
              <w:t>162</w:t>
            </w:r>
          </w:hyperlink>
        </w:p>
        <w:p>
          <w:pPr>
            <w:pStyle w:val="Contents2"/>
            <w:tabs>
              <w:tab w:val="clear" w:pos="8743"/>
              <w:tab w:val="right" w:pos="9026" w:leader="dot"/>
            </w:tabs>
            <w:rPr/>
          </w:pPr>
          <w:hyperlink w:anchor="__RefHeading___Toc1423481_372815092">
            <w:r>
              <w:rPr>
                <w:webHidden/>
                <w:rStyle w:val="IndexLink"/>
              </w:rPr>
              <w:t>131</w:t>
            </w:r>
            <w:r>
              <w:rPr>
                <w:rStyle w:val="IndexLink"/>
                <w:rtl w:val="true"/>
              </w:rPr>
              <w:t xml:space="preserve">. </w:t>
            </w:r>
            <w:r>
              <w:rPr>
                <w:rStyle w:val="IndexLink"/>
                <w:rtl w:val="true"/>
              </w:rPr>
              <w:t>نظرات فقها در مورد ولایت فقیه چیست؟</w:t>
            </w:r>
            <w:r>
              <w:rPr>
                <w:rStyle w:val="IndexLink"/>
                <w:rtl w:val="true"/>
              </w:rPr>
              <w:tab/>
            </w:r>
            <w:r>
              <w:rPr>
                <w:rStyle w:val="IndexLink"/>
              </w:rPr>
              <w:t>163</w:t>
            </w:r>
          </w:hyperlink>
        </w:p>
        <w:p>
          <w:pPr>
            <w:pStyle w:val="Contents2"/>
            <w:tabs>
              <w:tab w:val="clear" w:pos="8743"/>
              <w:tab w:val="right" w:pos="9026" w:leader="dot"/>
            </w:tabs>
            <w:rPr/>
          </w:pPr>
          <w:hyperlink w:anchor="__RefHeading___Toc1423483_372815092">
            <w:r>
              <w:rPr>
                <w:webHidden/>
                <w:rStyle w:val="IndexLink"/>
              </w:rPr>
              <w:t>132</w:t>
            </w:r>
            <w:r>
              <w:rPr>
                <w:rStyle w:val="IndexLink"/>
                <w:rtl w:val="true"/>
              </w:rPr>
              <w:t xml:space="preserve">. </w:t>
            </w:r>
            <w:r>
              <w:rPr>
                <w:rStyle w:val="IndexLink"/>
                <w:rtl w:val="true"/>
              </w:rPr>
              <w:t>علت ناشناخته ماندن اصل ولایت فقیه چیست؟</w:t>
            </w:r>
            <w:r>
              <w:rPr>
                <w:rStyle w:val="IndexLink"/>
                <w:rtl w:val="true"/>
              </w:rPr>
              <w:tab/>
            </w:r>
            <w:r>
              <w:rPr>
                <w:rStyle w:val="IndexLink"/>
              </w:rPr>
              <w:t>164</w:t>
            </w:r>
          </w:hyperlink>
        </w:p>
        <w:p>
          <w:pPr>
            <w:pStyle w:val="Contents2"/>
            <w:tabs>
              <w:tab w:val="clear" w:pos="8743"/>
              <w:tab w:val="right" w:pos="9026" w:leader="dot"/>
            </w:tabs>
            <w:rPr/>
          </w:pPr>
          <w:hyperlink w:anchor="__RefHeading___Toc1423485_372815092">
            <w:r>
              <w:rPr>
                <w:webHidden/>
                <w:rStyle w:val="IndexLink"/>
              </w:rPr>
              <w:t>133</w:t>
            </w:r>
            <w:r>
              <w:rPr>
                <w:rStyle w:val="IndexLink"/>
                <w:rtl w:val="true"/>
              </w:rPr>
              <w:t xml:space="preserve">. </w:t>
            </w:r>
            <w:r>
              <w:rPr>
                <w:rStyle w:val="IndexLink"/>
                <w:rtl w:val="true"/>
              </w:rPr>
              <w:t>ساده ترین دلیل عقلی بر ولایت فقیه چیست؟</w:t>
            </w:r>
            <w:r>
              <w:rPr>
                <w:rStyle w:val="IndexLink"/>
                <w:rtl w:val="true"/>
              </w:rPr>
              <w:tab/>
            </w:r>
            <w:r>
              <w:rPr>
                <w:rStyle w:val="IndexLink"/>
              </w:rPr>
              <w:t>166</w:t>
            </w:r>
          </w:hyperlink>
        </w:p>
        <w:p>
          <w:pPr>
            <w:pStyle w:val="Contents2"/>
            <w:tabs>
              <w:tab w:val="clear" w:pos="8743"/>
              <w:tab w:val="right" w:pos="9026" w:leader="dot"/>
            </w:tabs>
            <w:rPr/>
          </w:pPr>
          <w:hyperlink w:anchor="__RefHeading___Toc1423487_372815092">
            <w:r>
              <w:rPr>
                <w:webHidden/>
                <w:rStyle w:val="IndexLink"/>
              </w:rPr>
              <w:t>134</w:t>
            </w:r>
            <w:r>
              <w:rPr>
                <w:rStyle w:val="IndexLink"/>
                <w:rtl w:val="true"/>
              </w:rPr>
              <w:t xml:space="preserve">. </w:t>
            </w:r>
            <w:r>
              <w:rPr>
                <w:rStyle w:val="IndexLink"/>
                <w:rtl w:val="true"/>
              </w:rPr>
              <w:t>آیا اطاعت از ولی فقیه واجب است یا خیر؟</w:t>
            </w:r>
            <w:r>
              <w:rPr>
                <w:rStyle w:val="IndexLink"/>
                <w:rtl w:val="true"/>
              </w:rPr>
              <w:tab/>
            </w:r>
            <w:r>
              <w:rPr>
                <w:rStyle w:val="IndexLink"/>
              </w:rPr>
              <w:t>167</w:t>
            </w:r>
          </w:hyperlink>
        </w:p>
        <w:p>
          <w:pPr>
            <w:pStyle w:val="Contents2"/>
            <w:tabs>
              <w:tab w:val="clear" w:pos="8743"/>
              <w:tab w:val="right" w:pos="9026" w:leader="dot"/>
            </w:tabs>
            <w:rPr/>
          </w:pPr>
          <w:hyperlink w:anchor="__RefHeading___Toc1423489_372815092">
            <w:r>
              <w:rPr>
                <w:webHidden/>
                <w:rStyle w:val="IndexLink"/>
              </w:rPr>
              <w:t>135</w:t>
            </w:r>
            <w:r>
              <w:rPr>
                <w:rStyle w:val="IndexLink"/>
                <w:rtl w:val="true"/>
              </w:rPr>
              <w:t xml:space="preserve">. </w:t>
            </w:r>
            <w:r>
              <w:rPr>
                <w:rStyle w:val="IndexLink"/>
                <w:rtl w:val="true"/>
              </w:rPr>
              <w:t>جایگاه ولایت فقیه در قانون اساسی جمهوری اسلامی ایران چگونه است؟</w:t>
            </w:r>
            <w:r>
              <w:rPr>
                <w:rStyle w:val="IndexLink"/>
                <w:rtl w:val="true"/>
              </w:rPr>
              <w:tab/>
            </w:r>
            <w:r>
              <w:rPr>
                <w:rStyle w:val="IndexLink"/>
              </w:rPr>
              <w:t>168</w:t>
            </w:r>
          </w:hyperlink>
        </w:p>
        <w:p>
          <w:pPr>
            <w:pStyle w:val="Contents2"/>
            <w:tabs>
              <w:tab w:val="clear" w:pos="8743"/>
              <w:tab w:val="right" w:pos="9026" w:leader="dot"/>
            </w:tabs>
            <w:rPr/>
          </w:pPr>
          <w:hyperlink w:anchor="__RefHeading___Toc1423491_372815092">
            <w:r>
              <w:rPr>
                <w:webHidden/>
                <w:rStyle w:val="IndexLink"/>
              </w:rPr>
              <w:t>136</w:t>
            </w:r>
            <w:r>
              <w:rPr>
                <w:rStyle w:val="IndexLink"/>
                <w:rtl w:val="true"/>
              </w:rPr>
              <w:t xml:space="preserve">. </w:t>
            </w:r>
            <w:r>
              <w:rPr>
                <w:rStyle w:val="IndexLink"/>
                <w:rtl w:val="true"/>
              </w:rPr>
              <w:t>دلایل نقلی اثبات ولایت فقیه را بیان کنید</w:t>
            </w:r>
            <w:r>
              <w:rPr>
                <w:rStyle w:val="IndexLink"/>
                <w:rtl w:val="true"/>
              </w:rPr>
              <w:t>.</w:t>
              <w:tab/>
            </w:r>
            <w:r>
              <w:rPr>
                <w:rStyle w:val="IndexLink"/>
              </w:rPr>
              <w:t>169</w:t>
            </w:r>
          </w:hyperlink>
        </w:p>
        <w:p>
          <w:pPr>
            <w:pStyle w:val="Contents2"/>
            <w:tabs>
              <w:tab w:val="clear" w:pos="8743"/>
              <w:tab w:val="right" w:pos="9026" w:leader="dot"/>
            </w:tabs>
            <w:rPr/>
          </w:pPr>
          <w:hyperlink w:anchor="__RefHeading___Toc1423493_372815092">
            <w:r>
              <w:rPr>
                <w:webHidden/>
                <w:rStyle w:val="IndexLink"/>
              </w:rPr>
              <w:t>137</w:t>
            </w:r>
            <w:r>
              <w:rPr>
                <w:rStyle w:val="IndexLink"/>
                <w:rtl w:val="true"/>
              </w:rPr>
              <w:t xml:space="preserve">. </w:t>
            </w:r>
            <w:r>
              <w:rPr>
                <w:rStyle w:val="IndexLink"/>
                <w:rtl w:val="true"/>
              </w:rPr>
              <w:t>یک دلیل عقلی در اثبات ولایت فقیه بیان کنید</w:t>
            </w:r>
            <w:r>
              <w:rPr>
                <w:rStyle w:val="IndexLink"/>
                <w:rtl w:val="true"/>
              </w:rPr>
              <w:t>.</w:t>
              <w:tab/>
            </w:r>
            <w:r>
              <w:rPr>
                <w:rStyle w:val="IndexLink"/>
              </w:rPr>
              <w:t>171</w:t>
            </w:r>
          </w:hyperlink>
        </w:p>
        <w:p>
          <w:pPr>
            <w:pStyle w:val="Contents2"/>
            <w:tabs>
              <w:tab w:val="clear" w:pos="8743"/>
              <w:tab w:val="right" w:pos="9026" w:leader="dot"/>
            </w:tabs>
            <w:rPr/>
          </w:pPr>
          <w:hyperlink w:anchor="__RefHeading___Toc1423495_372815092">
            <w:r>
              <w:rPr>
                <w:webHidden/>
                <w:rStyle w:val="IndexLink"/>
              </w:rPr>
              <w:t>138</w:t>
            </w:r>
            <w:r>
              <w:rPr>
                <w:rStyle w:val="IndexLink"/>
                <w:rtl w:val="true"/>
              </w:rPr>
              <w:t xml:space="preserve">. </w:t>
            </w:r>
            <w:r>
              <w:rPr>
                <w:rStyle w:val="IndexLink"/>
                <w:rtl w:val="true"/>
              </w:rPr>
              <w:t>صفات و شرایط ولی فقیه چیست؟</w:t>
            </w:r>
            <w:r>
              <w:rPr>
                <w:rStyle w:val="IndexLink"/>
                <w:rtl w:val="true"/>
              </w:rPr>
              <w:tab/>
            </w:r>
            <w:r>
              <w:rPr>
                <w:rStyle w:val="IndexLink"/>
              </w:rPr>
              <w:t>172</w:t>
            </w:r>
          </w:hyperlink>
        </w:p>
        <w:p>
          <w:pPr>
            <w:pStyle w:val="Contents2"/>
            <w:tabs>
              <w:tab w:val="clear" w:pos="8743"/>
              <w:tab w:val="right" w:pos="9026" w:leader="dot"/>
            </w:tabs>
            <w:rPr/>
          </w:pPr>
          <w:hyperlink w:anchor="__RefHeading___Toc1423497_372815092">
            <w:r>
              <w:rPr>
                <w:webHidden/>
                <w:rStyle w:val="IndexLink"/>
              </w:rPr>
              <w:t>139</w:t>
            </w:r>
            <w:r>
              <w:rPr>
                <w:rStyle w:val="IndexLink"/>
                <w:rtl w:val="true"/>
              </w:rPr>
              <w:t xml:space="preserve">. </w:t>
            </w:r>
            <w:r>
              <w:rPr>
                <w:rStyle w:val="IndexLink"/>
                <w:rtl w:val="true"/>
              </w:rPr>
              <w:t>آیا عدم عصمت ولی فقیه مانع اطاعت از اونمی گردد؟</w:t>
            </w:r>
            <w:r>
              <w:rPr>
                <w:rStyle w:val="IndexLink"/>
                <w:rtl w:val="true"/>
              </w:rPr>
              <w:tab/>
            </w:r>
            <w:r>
              <w:rPr>
                <w:rStyle w:val="IndexLink"/>
              </w:rPr>
              <w:t>174</w:t>
            </w:r>
          </w:hyperlink>
        </w:p>
        <w:p>
          <w:pPr>
            <w:pStyle w:val="Contents2"/>
            <w:tabs>
              <w:tab w:val="clear" w:pos="8743"/>
              <w:tab w:val="right" w:pos="9026" w:leader="dot"/>
            </w:tabs>
            <w:rPr/>
          </w:pPr>
          <w:hyperlink w:anchor="__RefHeading___Toc1423499_372815092">
            <w:r>
              <w:rPr>
                <w:webHidden/>
                <w:rStyle w:val="IndexLink"/>
              </w:rPr>
              <w:t>140</w:t>
            </w:r>
            <w:r>
              <w:rPr>
                <w:rStyle w:val="IndexLink"/>
                <w:rtl w:val="true"/>
              </w:rPr>
              <w:t xml:space="preserve">. </w:t>
            </w:r>
            <w:r>
              <w:rPr>
                <w:rStyle w:val="IndexLink"/>
                <w:rtl w:val="true"/>
              </w:rPr>
              <w:t>آیا احتمال خطا در ولی فقیه موجب عدم اطاعت از او می شود؟</w:t>
            </w:r>
            <w:r>
              <w:rPr>
                <w:rStyle w:val="IndexLink"/>
                <w:rtl w:val="true"/>
              </w:rPr>
              <w:tab/>
            </w:r>
            <w:r>
              <w:rPr>
                <w:rStyle w:val="IndexLink"/>
              </w:rPr>
              <w:t>174</w:t>
            </w:r>
          </w:hyperlink>
        </w:p>
        <w:p>
          <w:pPr>
            <w:pStyle w:val="Contents2"/>
            <w:tabs>
              <w:tab w:val="clear" w:pos="8743"/>
              <w:tab w:val="right" w:pos="9026" w:leader="dot"/>
            </w:tabs>
            <w:rPr/>
          </w:pPr>
          <w:hyperlink w:anchor="__RefHeading___Toc1423501_372815092">
            <w:r>
              <w:rPr>
                <w:webHidden/>
                <w:rStyle w:val="IndexLink"/>
              </w:rPr>
              <w:t>141</w:t>
            </w:r>
            <w:r>
              <w:rPr>
                <w:rStyle w:val="IndexLink"/>
                <w:rtl w:val="true"/>
              </w:rPr>
              <w:t xml:space="preserve">. </w:t>
            </w:r>
            <w:r>
              <w:rPr>
                <w:rStyle w:val="IndexLink"/>
                <w:rtl w:val="true"/>
              </w:rPr>
              <w:t>آیا نظام ولایت فقیه همان نظام توتالیتر و دیکتاتوری نیست؟</w:t>
            </w:r>
            <w:r>
              <w:rPr>
                <w:rStyle w:val="IndexLink"/>
                <w:rtl w:val="true"/>
              </w:rPr>
              <w:tab/>
            </w:r>
            <w:r>
              <w:rPr>
                <w:rStyle w:val="IndexLink"/>
              </w:rPr>
              <w:t>175</w:t>
            </w:r>
          </w:hyperlink>
        </w:p>
        <w:p>
          <w:pPr>
            <w:pStyle w:val="Contents2"/>
            <w:tabs>
              <w:tab w:val="clear" w:pos="8743"/>
              <w:tab w:val="right" w:pos="9026" w:leader="dot"/>
            </w:tabs>
            <w:rPr/>
          </w:pPr>
          <w:hyperlink w:anchor="__RefHeading___Toc1423503_372815092">
            <w:r>
              <w:rPr>
                <w:webHidden/>
                <w:rStyle w:val="IndexLink"/>
              </w:rPr>
              <w:t>142</w:t>
            </w:r>
            <w:r>
              <w:rPr>
                <w:rStyle w:val="IndexLink"/>
                <w:rtl w:val="true"/>
              </w:rPr>
              <w:t xml:space="preserve">. </w:t>
            </w:r>
            <w:r>
              <w:rPr>
                <w:rStyle w:val="IndexLink"/>
                <w:rtl w:val="true"/>
              </w:rPr>
              <w:t>رابطه ولی فقیه با سایر قوای مملکت چگونه است؟</w:t>
            </w:r>
            <w:r>
              <w:rPr>
                <w:rStyle w:val="IndexLink"/>
                <w:rtl w:val="true"/>
              </w:rPr>
              <w:tab/>
            </w:r>
            <w:r>
              <w:rPr>
                <w:rStyle w:val="IndexLink"/>
              </w:rPr>
              <w:t>178</w:t>
            </w:r>
          </w:hyperlink>
        </w:p>
        <w:p>
          <w:pPr>
            <w:pStyle w:val="Contents2"/>
            <w:tabs>
              <w:tab w:val="clear" w:pos="8743"/>
              <w:tab w:val="right" w:pos="9026" w:leader="dot"/>
            </w:tabs>
            <w:rPr/>
          </w:pPr>
          <w:hyperlink w:anchor="__RefHeading___Toc1423505_372815092">
            <w:r>
              <w:rPr>
                <w:webHidden/>
                <w:rStyle w:val="IndexLink"/>
              </w:rPr>
              <w:t>143</w:t>
            </w:r>
            <w:r>
              <w:rPr>
                <w:rStyle w:val="IndexLink"/>
                <w:rtl w:val="true"/>
              </w:rPr>
              <w:t xml:space="preserve">. </w:t>
            </w:r>
            <w:r>
              <w:rPr>
                <w:rStyle w:val="IndexLink"/>
                <w:rtl w:val="true"/>
              </w:rPr>
              <w:t>تفاوت فتوا و حکم چیست؟</w:t>
            </w:r>
            <w:r>
              <w:rPr>
                <w:rStyle w:val="IndexLink"/>
                <w:rtl w:val="true"/>
              </w:rPr>
              <w:tab/>
            </w:r>
            <w:r>
              <w:rPr>
                <w:rStyle w:val="IndexLink"/>
              </w:rPr>
              <w:t>179</w:t>
            </w:r>
          </w:hyperlink>
        </w:p>
        <w:p>
          <w:pPr>
            <w:pStyle w:val="Contents2"/>
            <w:tabs>
              <w:tab w:val="clear" w:pos="8743"/>
              <w:tab w:val="right" w:pos="9026" w:leader="dot"/>
            </w:tabs>
            <w:rPr/>
          </w:pPr>
          <w:hyperlink w:anchor="__RefHeading___Toc1423507_372815092">
            <w:r>
              <w:rPr>
                <w:webHidden/>
                <w:rStyle w:val="IndexLink"/>
              </w:rPr>
              <w:t>144</w:t>
            </w:r>
            <w:r>
              <w:rPr>
                <w:rStyle w:val="IndexLink"/>
                <w:rtl w:val="true"/>
              </w:rPr>
              <w:t xml:space="preserve">. </w:t>
            </w:r>
            <w:r>
              <w:rPr>
                <w:rStyle w:val="IndexLink"/>
                <w:rtl w:val="true"/>
              </w:rPr>
              <w:t>انواع و مراتب و سیر نزولی ولایت از نظر اسلام کدامند؟</w:t>
            </w:r>
            <w:r>
              <w:rPr>
                <w:rStyle w:val="IndexLink"/>
                <w:rtl w:val="true"/>
              </w:rPr>
              <w:tab/>
            </w:r>
            <w:r>
              <w:rPr>
                <w:rStyle w:val="IndexLink"/>
              </w:rPr>
              <w:t>179</w:t>
            </w:r>
          </w:hyperlink>
        </w:p>
        <w:p>
          <w:pPr>
            <w:pStyle w:val="Contents2"/>
            <w:tabs>
              <w:tab w:val="clear" w:pos="8743"/>
              <w:tab w:val="right" w:pos="9026" w:leader="dot"/>
            </w:tabs>
            <w:rPr/>
          </w:pPr>
          <w:hyperlink w:anchor="__RefHeading___Toc1423509_372815092">
            <w:r>
              <w:rPr>
                <w:webHidden/>
                <w:rStyle w:val="IndexLink"/>
              </w:rPr>
              <w:t>145</w:t>
            </w:r>
            <w:r>
              <w:rPr>
                <w:rStyle w:val="IndexLink"/>
                <w:rtl w:val="true"/>
              </w:rPr>
              <w:t xml:space="preserve">. </w:t>
            </w:r>
            <w:r>
              <w:rPr>
                <w:rStyle w:val="IndexLink"/>
                <w:rtl w:val="true"/>
              </w:rPr>
              <w:t>آیا ولایت فقیه فقط در امور حسبیه است؟</w:t>
            </w:r>
            <w:r>
              <w:rPr>
                <w:rStyle w:val="IndexLink"/>
                <w:rtl w:val="true"/>
              </w:rPr>
              <w:tab/>
            </w:r>
            <w:r>
              <w:rPr>
                <w:rStyle w:val="IndexLink"/>
              </w:rPr>
              <w:t>180</w:t>
            </w:r>
          </w:hyperlink>
        </w:p>
        <w:p>
          <w:pPr>
            <w:pStyle w:val="Contents2"/>
            <w:tabs>
              <w:tab w:val="clear" w:pos="8743"/>
              <w:tab w:val="right" w:pos="9026" w:leader="dot"/>
            </w:tabs>
            <w:rPr/>
          </w:pPr>
          <w:hyperlink w:anchor="__RefHeading___Toc1423511_372815092">
            <w:r>
              <w:rPr>
                <w:webHidden/>
                <w:rStyle w:val="IndexLink"/>
              </w:rPr>
              <w:t>146</w:t>
            </w:r>
            <w:r>
              <w:rPr>
                <w:rStyle w:val="IndexLink"/>
                <w:rtl w:val="true"/>
              </w:rPr>
              <w:t xml:space="preserve">. </w:t>
            </w:r>
            <w:r>
              <w:rPr>
                <w:rStyle w:val="IndexLink"/>
                <w:rtl w:val="true"/>
              </w:rPr>
              <w:t>آیا اطاعت از حکم حکومتی بر همگان واجب است؟</w:t>
            </w:r>
            <w:r>
              <w:rPr>
                <w:rStyle w:val="IndexLink"/>
                <w:rtl w:val="true"/>
              </w:rPr>
              <w:tab/>
            </w:r>
            <w:r>
              <w:rPr>
                <w:rStyle w:val="IndexLink"/>
              </w:rPr>
              <w:t>181</w:t>
            </w:r>
          </w:hyperlink>
        </w:p>
        <w:p>
          <w:pPr>
            <w:pStyle w:val="Contents2"/>
            <w:tabs>
              <w:tab w:val="clear" w:pos="8743"/>
              <w:tab w:val="right" w:pos="9026" w:leader="dot"/>
            </w:tabs>
            <w:rPr/>
          </w:pPr>
          <w:hyperlink w:anchor="__RefHeading___Toc1423513_372815092">
            <w:r>
              <w:rPr>
                <w:webHidden/>
                <w:rStyle w:val="IndexLink"/>
              </w:rPr>
              <w:t>147</w:t>
            </w:r>
            <w:r>
              <w:rPr>
                <w:rStyle w:val="IndexLink"/>
                <w:rtl w:val="true"/>
              </w:rPr>
              <w:t xml:space="preserve">. </w:t>
            </w:r>
            <w:r>
              <w:rPr>
                <w:rStyle w:val="IndexLink"/>
                <w:rtl w:val="true"/>
              </w:rPr>
              <w:t>آیا نظریه انتصاب ولایت فقیه با قانون اساسی تضادی ندارد؟</w:t>
            </w:r>
            <w:r>
              <w:rPr>
                <w:rStyle w:val="IndexLink"/>
                <w:rtl w:val="true"/>
              </w:rPr>
              <w:tab/>
            </w:r>
            <w:r>
              <w:rPr>
                <w:rStyle w:val="IndexLink"/>
              </w:rPr>
              <w:t>181</w:t>
            </w:r>
          </w:hyperlink>
        </w:p>
        <w:p>
          <w:pPr>
            <w:pStyle w:val="Contents2"/>
            <w:tabs>
              <w:tab w:val="clear" w:pos="8743"/>
              <w:tab w:val="right" w:pos="9026" w:leader="dot"/>
            </w:tabs>
            <w:rPr/>
          </w:pPr>
          <w:hyperlink w:anchor="__RefHeading___Toc1423515_372815092">
            <w:r>
              <w:rPr>
                <w:webHidden/>
                <w:rStyle w:val="IndexLink"/>
              </w:rPr>
              <w:t>148</w:t>
            </w:r>
            <w:r>
              <w:rPr>
                <w:rStyle w:val="IndexLink"/>
                <w:rtl w:val="true"/>
              </w:rPr>
              <w:t xml:space="preserve">. </w:t>
            </w:r>
            <w:r>
              <w:rPr>
                <w:rStyle w:val="IndexLink"/>
                <w:rtl w:val="true"/>
              </w:rPr>
              <w:t>آیا ولایت فقیه با جمهوریت نظام تضاد ندارد؟</w:t>
            </w:r>
            <w:r>
              <w:rPr>
                <w:rStyle w:val="IndexLink"/>
                <w:rtl w:val="true"/>
              </w:rPr>
              <w:tab/>
            </w:r>
            <w:r>
              <w:rPr>
                <w:rStyle w:val="IndexLink"/>
              </w:rPr>
              <w:t>182</w:t>
            </w:r>
          </w:hyperlink>
        </w:p>
        <w:p>
          <w:pPr>
            <w:pStyle w:val="Contents2"/>
            <w:tabs>
              <w:tab w:val="clear" w:pos="8743"/>
              <w:tab w:val="right" w:pos="9026" w:leader="dot"/>
            </w:tabs>
            <w:rPr/>
          </w:pPr>
          <w:hyperlink w:anchor="__RefHeading___Toc1423517_372815092">
            <w:r>
              <w:rPr>
                <w:webHidden/>
                <w:rStyle w:val="IndexLink"/>
              </w:rPr>
              <w:t>149</w:t>
            </w:r>
            <w:r>
              <w:rPr>
                <w:rStyle w:val="IndexLink"/>
                <w:rtl w:val="true"/>
              </w:rPr>
              <w:t xml:space="preserve">. </w:t>
            </w:r>
            <w:r>
              <w:rPr>
                <w:rStyle w:val="IndexLink"/>
                <w:rtl w:val="true"/>
              </w:rPr>
              <w:t>انتصابی بودن ولی فقیه چگونه است؟</w:t>
            </w:r>
            <w:r>
              <w:rPr>
                <w:rStyle w:val="IndexLink"/>
                <w:rtl w:val="true"/>
              </w:rPr>
              <w:tab/>
            </w:r>
            <w:r>
              <w:rPr>
                <w:rStyle w:val="IndexLink"/>
              </w:rPr>
              <w:t>183</w:t>
            </w:r>
          </w:hyperlink>
        </w:p>
        <w:p>
          <w:pPr>
            <w:pStyle w:val="Contents2"/>
            <w:tabs>
              <w:tab w:val="clear" w:pos="8743"/>
              <w:tab w:val="right" w:pos="9026" w:leader="dot"/>
            </w:tabs>
            <w:rPr/>
          </w:pPr>
          <w:hyperlink w:anchor="__RefHeading___Toc1423519_372815092">
            <w:r>
              <w:rPr>
                <w:webHidden/>
                <w:rStyle w:val="IndexLink"/>
              </w:rPr>
              <w:t>150</w:t>
            </w:r>
            <w:r>
              <w:rPr>
                <w:rStyle w:val="IndexLink"/>
                <w:rtl w:val="true"/>
              </w:rPr>
              <w:t xml:space="preserve">. </w:t>
            </w:r>
            <w:r>
              <w:rPr>
                <w:rStyle w:val="IndexLink"/>
                <w:rtl w:val="true"/>
              </w:rPr>
              <w:t>آیا مسأله ولایت فقیه یک مسأله فقهی است و تقلیدی و هر کس باید از مرجع تقلید خود پیروی کند یا یک مسأله عقلی و تحقیقی است که مثل اصول دین انسان خود باید تحقیق کند؟</w:t>
            </w:r>
            <w:r>
              <w:rPr>
                <w:rStyle w:val="IndexLink"/>
                <w:rtl w:val="true"/>
              </w:rPr>
              <w:tab/>
            </w:r>
            <w:r>
              <w:rPr>
                <w:rStyle w:val="IndexLink"/>
              </w:rPr>
              <w:t>184</w:t>
            </w:r>
          </w:hyperlink>
        </w:p>
        <w:p>
          <w:pPr>
            <w:pStyle w:val="Contents2"/>
            <w:tabs>
              <w:tab w:val="clear" w:pos="8743"/>
              <w:tab w:val="right" w:pos="9026" w:leader="dot"/>
            </w:tabs>
            <w:rPr/>
          </w:pPr>
          <w:hyperlink w:anchor="__RefHeading___Toc1423521_372815092">
            <w:r>
              <w:rPr>
                <w:webHidden/>
                <w:rStyle w:val="IndexLink"/>
              </w:rPr>
              <w:t>151</w:t>
            </w:r>
            <w:r>
              <w:rPr>
                <w:rStyle w:val="IndexLink"/>
                <w:rtl w:val="true"/>
              </w:rPr>
              <w:t xml:space="preserve">. </w:t>
            </w:r>
            <w:r>
              <w:rPr>
                <w:rStyle w:val="IndexLink"/>
                <w:rtl w:val="true"/>
              </w:rPr>
              <w:t>آیا اعتقاد به اصل ولایت فقیه از جهت مفهوم و مصداق یک امر عقلی است؟ یا شرعی؟</w:t>
            </w:r>
            <w:r>
              <w:rPr>
                <w:rStyle w:val="IndexLink"/>
                <w:rtl w:val="true"/>
              </w:rPr>
              <w:tab/>
            </w:r>
            <w:r>
              <w:rPr>
                <w:rStyle w:val="IndexLink"/>
              </w:rPr>
              <w:t>185</w:t>
            </w:r>
          </w:hyperlink>
        </w:p>
        <w:p>
          <w:pPr>
            <w:pStyle w:val="Contents2"/>
            <w:tabs>
              <w:tab w:val="clear" w:pos="8743"/>
              <w:tab w:val="right" w:pos="9026" w:leader="dot"/>
            </w:tabs>
            <w:rPr/>
          </w:pPr>
          <w:hyperlink w:anchor="__RefHeading___Toc1423523_372815092">
            <w:r>
              <w:rPr>
                <w:webHidden/>
                <w:rStyle w:val="IndexLink"/>
              </w:rPr>
              <w:t>152</w:t>
            </w:r>
            <w:r>
              <w:rPr>
                <w:rStyle w:val="IndexLink"/>
                <w:rtl w:val="true"/>
              </w:rPr>
              <w:t xml:space="preserve">. </w:t>
            </w:r>
            <w:r>
              <w:rPr>
                <w:rStyle w:val="IndexLink"/>
                <w:rtl w:val="true"/>
              </w:rPr>
              <w:t>آیا کسی که اعتقاد به ولایت مطلقه ی فقیه ندارد، مسلمان محسوب می شود؟</w:t>
            </w:r>
            <w:r>
              <w:rPr>
                <w:rStyle w:val="IndexLink"/>
                <w:rtl w:val="true"/>
              </w:rPr>
              <w:tab/>
            </w:r>
            <w:r>
              <w:rPr>
                <w:rStyle w:val="IndexLink"/>
              </w:rPr>
              <w:t>185</w:t>
            </w:r>
          </w:hyperlink>
        </w:p>
        <w:p>
          <w:pPr>
            <w:pStyle w:val="Contents2"/>
            <w:tabs>
              <w:tab w:val="clear" w:pos="8743"/>
              <w:tab w:val="right" w:pos="9026" w:leader="dot"/>
            </w:tabs>
            <w:rPr/>
          </w:pPr>
          <w:hyperlink w:anchor="__RefHeading___Toc1423525_372815092">
            <w:r>
              <w:rPr>
                <w:webHidden/>
                <w:rStyle w:val="IndexLink"/>
              </w:rPr>
              <w:t>153</w:t>
            </w:r>
            <w:r>
              <w:rPr>
                <w:rStyle w:val="IndexLink"/>
                <w:rtl w:val="true"/>
              </w:rPr>
              <w:t xml:space="preserve">. </w:t>
            </w:r>
            <w:r>
              <w:rPr>
                <w:rStyle w:val="IndexLink"/>
                <w:rtl w:val="true"/>
              </w:rPr>
              <w:t>آیا ولی فقیه، ولایت تکوینی دارد که بر اساس آن بتواند احکام دینی را به هر دلیلی مانند مصلحت عمومی نسخ نماید؟</w:t>
            </w:r>
            <w:r>
              <w:rPr>
                <w:rStyle w:val="IndexLink"/>
                <w:rtl w:val="true"/>
              </w:rPr>
              <w:tab/>
            </w:r>
            <w:r>
              <w:rPr>
                <w:rStyle w:val="IndexLink"/>
              </w:rPr>
              <w:t>185</w:t>
            </w:r>
          </w:hyperlink>
        </w:p>
        <w:p>
          <w:pPr>
            <w:pStyle w:val="Contents2"/>
            <w:tabs>
              <w:tab w:val="clear" w:pos="8743"/>
              <w:tab w:val="right" w:pos="9026" w:leader="dot"/>
            </w:tabs>
            <w:rPr/>
          </w:pPr>
          <w:hyperlink w:anchor="__RefHeading___Toc1423527_372815092">
            <w:r>
              <w:rPr>
                <w:webHidden/>
                <w:rStyle w:val="IndexLink"/>
                <w:rtl w:val="true"/>
              </w:rPr>
              <w:t>منابع</w:t>
            </w:r>
            <w:r>
              <w:rPr>
                <w:rStyle w:val="IndexLink"/>
                <w:rtl w:val="true"/>
              </w:rPr>
              <w:tab/>
            </w:r>
            <w:r>
              <w:rPr>
                <w:rStyle w:val="IndexLink"/>
              </w:rPr>
              <w:t>188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893_59827"/>
      <w:bookmarkStart w:id="1" w:name="pg6893_59827"/>
      <w:bookmarkEnd w:id="1"/>
    </w:p>
    <w:p>
      <w:pPr>
        <w:pStyle w:val="Heading2"/>
        <w:numPr>
          <w:ilvl w:val="1"/>
          <w:numId w:val="1"/>
        </w:numPr>
        <w:rPr/>
      </w:pPr>
      <w:bookmarkStart w:id="2" w:name="pg6893_59827"/>
      <w:bookmarkStart w:id="3" w:name="__RefHeading___Toc1423183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کریمی، مرزبان، </w:t>
      </w:r>
      <w:r>
        <w:rPr>
          <w:rFonts w:eastAsia="IRNazanin" w:cs="IRNazanin"/>
          <w:color w:val="111111"/>
          <w:sz w:val="28"/>
          <w:szCs w:val="28"/>
          <w:lang w:bidi="fa-IR"/>
        </w:rPr>
        <w:t>1335</w:t>
      </w:r>
    </w:p>
    <w:p>
      <w:pPr>
        <w:pStyle w:val="BookText"/>
        <w:rPr/>
      </w:pPr>
      <w:r>
        <w:rPr>
          <w:rFonts w:ascii="IRNazanin" w:hAnsi="IRNazanin" w:eastAsia="IRNazanin"/>
          <w:color w:val="111111"/>
          <w:sz w:val="28"/>
          <w:sz w:val="28"/>
          <w:szCs w:val="28"/>
          <w:rtl w:val="true"/>
          <w:lang w:bidi="fa-IR"/>
        </w:rPr>
        <w:t xml:space="preserve">پرسش و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مبانی اعتقادی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مرزبان کریمی</w:t>
      </w:r>
    </w:p>
    <w:p>
      <w:pPr>
        <w:pStyle w:val="BookText"/>
        <w:rPr/>
      </w:pPr>
      <w:r>
        <w:rPr>
          <w:rFonts w:ascii="IRNazanin" w:hAnsi="IRNazanin" w:eastAsia="IRNazanin"/>
          <w:color w:val="111111"/>
          <w:sz w:val="28"/>
          <w:sz w:val="28"/>
          <w:szCs w:val="28"/>
          <w:rtl w:val="true"/>
          <w:lang w:bidi="fa-IR"/>
        </w:rPr>
        <w:t>شهر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سدرة المنتهی،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96497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eastAsia="Times New Roman" w:cs="Times New Roman" w:ascii="Times New Roman" w:hAnsi="Times New Roman"/>
          <w:color w:val="111111"/>
          <w:sz w:val="28"/>
          <w:szCs w:val="28"/>
          <w:lang w:val="en-US" w:bidi="en-US"/>
        </w:rPr>
        <w:t>ISBN: 978-964-96497 -8-8</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به صورت زیرنویس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اثبات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 پاسخها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297/42</w:t>
      </w:r>
    </w:p>
    <w:p>
      <w:pPr>
        <w:pStyle w:val="BookText"/>
        <w:rPr/>
      </w:pP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p>
    <w:p>
      <w:pPr>
        <w:pStyle w:val="BookText"/>
        <w:rPr/>
      </w:pPr>
      <w:r>
        <w:rPr>
          <w:rFonts w:eastAsia="Times New Roman" w:cs="Times New Roman" w:ascii="Times New Roman" w:hAnsi="Times New Roman"/>
          <w:color w:val="111111"/>
          <w:sz w:val="28"/>
          <w:szCs w:val="28"/>
          <w:lang w:val="en-US" w:bidi="en-US"/>
        </w:rPr>
        <w:t>1386</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انتشارات اندیشه اسلامی، مقابل دانشگاه تهران، خیابان فخر رازی، بین چهارراه اول و دوم، کوچه شهید فاتح داریان، پلاک</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تلفن </w:t>
      </w:r>
      <w:r>
        <w:rPr>
          <w:rFonts w:eastAsia="IRNazanin" w:cs="IRNazanin"/>
          <w:color w:val="111111"/>
          <w:sz w:val="28"/>
          <w:szCs w:val="28"/>
          <w:lang w:bidi="fa-IR"/>
        </w:rPr>
        <w:t>66961497</w:t>
      </w:r>
    </w:p>
    <w:p>
      <w:pPr>
        <w:pStyle w:val="BookText"/>
        <w:rPr/>
      </w:pPr>
      <w:r>
        <w:rPr>
          <w:rFonts w:ascii="IRNazanin" w:hAnsi="IRNazanin" w:eastAsia="IRNazanin"/>
          <w:color w:val="111111"/>
          <w:sz w:val="28"/>
          <w:sz w:val="28"/>
          <w:szCs w:val="28"/>
          <w:rtl w:val="true"/>
          <w:lang w:bidi="fa-IR"/>
        </w:rPr>
        <w:t>نشانی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شهرکرد میرآباد غربی، خیابان شمس، خیابان خیام، کوچه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11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23185_37281509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و پاسخ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پرسش و پاسخ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مبانی اعتقادی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مرزبان کریمی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زمستان</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ووَلَقَدْ رَآهُ نَزْلَةً أُخْرَى عِنْدَ سِدْرَةِ الْمُنْتَهَى</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عِنْدَها جَنَّةُ الْمَأْوى‌إِذ يَغشَى السِّدرَةَ مَا يَغشَى </w:t>
      </w:r>
      <w:bookmarkStart w:id="7" w:name="pg6893_59833"/>
    </w:p>
    <w:p>
      <w:pPr>
        <w:pStyle w:val="Heading2"/>
        <w:numPr>
          <w:ilvl w:val="1"/>
          <w:numId w:val="1"/>
        </w:numPr>
        <w:rPr/>
      </w:pPr>
      <w:bookmarkStart w:id="8" w:name="__RefHeading___Toc1423187_372815092"/>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اهمیت پرسش و پرسشگری</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اگر نمی دانید سؤال کنید؟</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ازچه کسانی سؤال کنیم؟</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انواع سؤال</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توضیحی و پرسشی</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اعتراضی</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تقاص</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فطرت</w:t>
      </w:r>
      <w:r>
        <w:rPr>
          <w:rFonts w:eastAsia="IRNazanin" w:cs="IRNazanin"/>
          <w:color w:val="111111"/>
          <w:sz w:val="28"/>
          <w:szCs w:val="28"/>
          <w:rtl w:val="true"/>
          <w:lang w:bidi="fa-IR"/>
        </w:rPr>
        <w:t>...</w:t>
      </w:r>
      <w:r>
        <w:rPr>
          <w:rFonts w:eastAsia="IRNazanin" w:cs="IRNazanin"/>
          <w:color w:val="111111"/>
          <w:sz w:val="28"/>
          <w:szCs w:val="28"/>
          <w:lang w:bidi="fa-IR"/>
        </w:rPr>
        <w:t>29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عقوبت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در سؤال کردن از چه اموری نهی شده است</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منطق آزاداندیشی در اسلام</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مجادله در قرآن</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ادب جدل و مناظره</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شناخت خدا چیست؟</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 توان وجود خدا را اثبات کرد؟</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 محبت است، پس این همه درد و رنج برای چیست؟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خداوند برخی خواسته ها و حوائج انسان را اجابت می کند و برخی را اجابت نمیکند؟</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خصوصیات جهان بینی توحیدی کدامند؟</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خداوند بی نیاز است لزوم قرار دادن ثواب و عقاب برای عبادت چیست</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لقای پروردگار چیست؟</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به اسم الله در جمله بسم الله الرحمن الرحیم چیست؟</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با گفتن قولوا لا اله الاالله تفلحوا انسان رستگار می شود؟</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ارزیابی ایمان را بیان کنید؟</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را مقایسه کرده رابطه عمل و ایمان را بیان کنید؟</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ماهیت ایمان چیست؟</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کجا بفهمیم ایمان ما درست است؟</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مؤمنانی که خدماتی به بشریت کرده اند اجر و ثوابی دارند؟</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در کجا و چگونه است؟</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روح چیست؟</w:t>
      </w:r>
      <w:r>
        <w:rPr>
          <w:rFonts w:eastAsia="IRNazanin" w:cs="IRNazanin"/>
          <w:color w:val="111111"/>
          <w:sz w:val="28"/>
          <w:szCs w:val="28"/>
          <w:rtl w:val="true"/>
          <w:lang w:bidi="fa-IR"/>
        </w:rPr>
        <w:t>...</w:t>
      </w:r>
      <w:r>
        <w:rPr>
          <w:rFonts w:eastAsia="IRNazanin" w:cs="IRNazanin"/>
          <w:color w:val="111111"/>
          <w:sz w:val="28"/>
          <w:szCs w:val="28"/>
          <w:lang w:bidi="fa-IR"/>
        </w:rPr>
        <w:t>50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و جهنم در کجا است؟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اسلام دین شمشیر است یا صلح و مهربانی؟</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حقانیت اسلام را اثبات کنیم؟</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علم و دانش را از دیدگاه اسلام مختصر شرح دهید؟</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بایدزیارت عاشورا بخوانیم؟</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زیارت جامعه کبیره می فرماید که ائمه اطهار علیهم السلام اركان توحید خداوند هستند، منظور چیست؟</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ی آفرینش شیطان چیست؟</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بحث وحدت مسلمین آیا خواندن لعنتهایی که در زیارت عاشورا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مکان مقدس در استجابت دعا تأثیر دارد؟</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مقام امامت نسبت به مقامنبوت برتری دارد؟</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همه سرزمینها پیامبر داشته اند؟</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اکثر پیامبران الهی در انجام رسالت خود موفق نبوده اند؟</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زمانهای قبل از پیامبر صلی‌الله علیه و آله واسطه ى فيض چه کسانی بودند؟</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شیطان می تواند در قالب بدن پیامبر صلی‌الله علیه و آله یا ائمه علیهم السلام در خواب یابیداری در بیاید؟</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فرزندان آدم چه کسانی بودند؟</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 کسانی علم غیب دارند</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 آیات اول سوره فتح با عصمت پیامبر اکرم صلی‌الله علیه و آله مغایرت ندارد؟</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ما شیعیان به عصمت پیامبر صلی‌الله علیه و آله و ائمه علیهم السلام معتقد هستیم ولی اهل تسنن اعتقادی به این موضوع ندارند؟</w:t>
      </w:r>
      <w:r>
        <w:rPr>
          <w:rFonts w:eastAsia="IRNazanin" w:cs="IRNazanin"/>
          <w:color w:val="111111"/>
          <w:sz w:val="28"/>
          <w:szCs w:val="28"/>
          <w:rtl w:val="true"/>
          <w:lang w:bidi="fa-IR"/>
        </w:rPr>
        <w:t>...</w:t>
      </w:r>
      <w:r>
        <w:rPr>
          <w:rFonts w:eastAsia="IRNazanin" w:cs="IRNazanin"/>
          <w:color w:val="111111"/>
          <w:sz w:val="28"/>
          <w:szCs w:val="28"/>
          <w:lang w:bidi="fa-IR"/>
        </w:rPr>
        <w:t>67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این که برخی پیامبران دچار لغزش و گناه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آدم علیه السلام حضرت یونس علیه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موضوع با عصمت پیامبران مغایرت ندارد؟</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امام حسین علیه‌السلام کشته شد؟ </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رابطه ای بین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حواریون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باشد؟</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چرا لقب آیت الله العظمی را به خیلی از علماء نسبت می دهند؟ آیا این لقب مخصوص حضرت علی علیه السلام نیست؟</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ثقل اکبر و ثقل اصغر چیست؟</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اثبات کرد که ائمه علیهم السلام با شهدا شفيع هستند؟</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معجزات همان گونه که در مورد پیامبران وجود داشت در مورد ائمه علیهم السلامنیز وجود دارد؟</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ائمه علیهم السلامدر هنگام سختی ها و مصیبت ها و نیز در جنگ بادشمنان اسلام از کرامات ومعجزات خویش بهره نمی برند؟</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اکثر ائمه علیهم السلام به وسیله زهر کشته شدند؟آیا نمی توانستند از این اتفاق جلوگیری کنند؟</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زندگی اهل بیت علیهم السلام و بی اعتنایی ایشان به دنیا، علت پافشاری ایشان در به دست آوردن فدک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 حتمی ظهور امام زمان عجل الله تعالی فرجه الشریف کدامند؟</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حضرت مهدی علیه السلام زمانی که ظهور میکند دین جدیدی می اید؟</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وجود امام زمان عجل الله تعالی فرجه الشریف به طریق برهان فيض تكوینی چگونه است؟</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از حریم امام زمان عجل الله تعالی فرجه الشریف دفاع کنیم؟</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اثبات رجعت را بیان کنید؟</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توجيه عقلی رجعت ائمه در آخر الزمان چیست؟</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عنایت به اعتقاد اکثر ادیان به وجود منجی آخر الزمان، چگونه می توان حقانیت منجی بودن حضرت مهدی علیه السلام را اثبات کرد؟</w:t>
      </w:r>
      <w:r>
        <w:rPr>
          <w:rFonts w:eastAsia="IRNazanin" w:cs="IRNazanin"/>
          <w:color w:val="111111"/>
          <w:sz w:val="28"/>
          <w:szCs w:val="28"/>
          <w:rtl w:val="true"/>
          <w:lang w:bidi="fa-IR"/>
        </w:rPr>
        <w:t>...</w:t>
      </w:r>
      <w:r>
        <w:rPr>
          <w:rFonts w:eastAsia="IRNazanin" w:cs="IRNazanin"/>
          <w:color w:val="111111"/>
          <w:sz w:val="28"/>
          <w:szCs w:val="28"/>
          <w:lang w:bidi="fa-IR"/>
        </w:rPr>
        <w:t>82</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همه چیز از مجرای فیض امام زمان علیه السلام میگذرد چرا انحراف وجود دارد؟</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حضرت مهدی عجل الله تعالی فرجه الشریف همه مخالفانش را می کشد؟</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حکومت حضرت مهدی عجل الله تعالی فرجه الشریف نفس اماره از میان برداشته می شود؟ و مردم گناه نمی کنند؟</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منتظران واقعی چیست؟</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وجود حضرت مهدی عجل الله تعالی فرجه الشریف چگونه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 این که میگویند امام زمان عجل الله تعالی فرجه الشریف و خانواده اش در جزیره خضراء زندگی می کنند صحیح است؟</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جزیره خضرا حقیقت دارد؟</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افراد عادی می توانند امام زمان عجل الله تعالی فرجه الشریف را ملاقات کنند؟</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شود به مدعیان دیدار امام زمان عجل الله تعالی فرجه الشریف اعتماد کرد؟</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می توان قلب امام زمان عجل الله تعالی فرجه الشریف را خشنود کرد؟</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 سازی برای ظهور امام عصر عجل الله تعالی فرجه الشریف چگونه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وقتی صحبت از امام زمان علیه السلام میشود فقط به جنبه هایی مثل انتقام، شمشیر، خون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می شود و چرا برای معرفی حضرت از خوبی ها و محاسن حضرت ایشان صحبت نمی شود، تا شوق مردم به ظهور بیشتر شود؟</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یاران حضرت مهدی‌فقط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هستند؟ </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انسانهای گذشته نیز در رکاب امام زمان مبارزه خواهند کرد؟</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شدن غیبت امام عصر عجل الله تعالی فرجه الشریف چیست؟</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ظهور منجی آخرالزمان چیست</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شبهاتی پیرامون مسائل حضرت ولی عصر عجل الله تعالی فرجه الشریف وجود دارد؟</w:t>
      </w:r>
      <w:r>
        <w:rPr>
          <w:rFonts w:eastAsia="IRNazanin" w:cs="IRNazanin"/>
          <w:color w:val="111111"/>
          <w:sz w:val="28"/>
          <w:szCs w:val="28"/>
          <w:rtl w:val="true"/>
          <w:lang w:bidi="fa-IR"/>
        </w:rPr>
        <w:t>...</w:t>
      </w:r>
      <w:r>
        <w:rPr>
          <w:rFonts w:eastAsia="IRNazanin" w:cs="IRNazanin"/>
          <w:color w:val="111111"/>
          <w:sz w:val="28"/>
          <w:szCs w:val="28"/>
          <w:lang w:bidi="fa-IR"/>
        </w:rPr>
        <w:t>92</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غیبت چیست؟</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دلایلی در جهت اثبات زنده بودن امام عجل الله تعالی فرجه الشریف وجود دارد؟</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عجل الله تعالی فرجه الشریف در زمان غیبت چگونه با مردم در ارتباطند؟ و چگونه به بررسی و حل مشکلات و خطرات دنیای اسلام میپردازند؟</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چگوه می توان در زندگی خویش رنگ و بوی ظهور و مهدویت ایجاد کرد؟</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ای بر این باور هستند که با ظهور حضرت حجت الله علیه السلام ایستادگی ایشان و نوع برخوردشان همراه با عصبیت و قهریت می باشد به طوری که از ایشان وجه های خونریز معرفی نموده اند،آیا اینگونه است؟</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پیشرفت علم و تکنولوژی و انواع سلاح های مدرن، برخورد نظامی امام عصرعجل الله تعالی فرجه الشریف‌چگونه خواهد بود و آیا آن حضرت صرفا با شمشیر قیام خواهد نمود؟</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امام معصوم ب خورشید تشبیه شده است؟</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جهانی شدن اسلام را اثبات کنید؟ </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میان جهانی شدن اسلام و جهانی سازی چیست؟</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دورانی که مکاتب، مذاهب، فرق و گروههای متنوع و متعددند، ماچه وظیفه ای داریم؟</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ما ایرانیان به عنوان تنها کشور شیعه در جهت تلاش برای ظهور حضرت مهدی عجل الله تعالی فرجه الشریف چیست؟</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های باران خاص حضرت مهدی عجل الله تعالی فرجه الشریف چیست؟</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نام ائمه شیعه، خصوصا علی علیه السلام در قرآن نیامده است ؟</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دلایلی قرآن تحریف نشده است؟</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لعن کردن و ناسزا گفتن به دشمنان از نظر اسلام جایز است؟</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اساطير الأولين در قرآن به چه معنایی است؟</w:t>
      </w:r>
      <w:r>
        <w:rPr>
          <w:rFonts w:eastAsia="IRNazanin" w:cs="IRNazanin"/>
          <w:color w:val="111111"/>
          <w:sz w:val="28"/>
          <w:szCs w:val="28"/>
          <w:rtl w:val="true"/>
          <w:lang w:bidi="fa-IR"/>
        </w:rPr>
        <w:t>...</w:t>
      </w:r>
      <w:r>
        <w:rPr>
          <w:rFonts w:eastAsia="IRNazanin" w:cs="IRNazanin"/>
          <w:color w:val="111111"/>
          <w:sz w:val="28"/>
          <w:szCs w:val="28"/>
          <w:lang w:bidi="fa-IR"/>
        </w:rPr>
        <w:t>108</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داستانهای قرآن دارای چه ویژگی هایی هستند؟</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تکوینی چیست؟</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 تغییر قبله چه بود؟</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 کبیره یعنی چه و فلسفه وجودی آن چیست؟</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یعنی چه و مخصوص چه کسانی است؟</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شرارت و بدی از کجا سرچشمه می گیرد؟</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ملائکه هم دارای رشد روحی و یا بدنی هستند؟ آیا بدن دارند؟</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قیامت در کجا اتفاق خواهد افتاد؟</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مرگ چه فایده اخلاقی در بر دارد؟ آیا موجب یأس ناامیدی نمیشود؟</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کلمه رزق و احیاء در آیه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و آیه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چیست؟</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زیارت اهل قبور را پیامبر صلی‌الله علیه و آله نهی کرده و آیا این کار نوعی شرک و بت پرستی است؟</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انسان ها از مرگ می ترسند ؟</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چگونه یهودیان را مذمت نموده است ؟</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 توان وجود روح را اثبات کرد؟</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کلمه ابلیس و شیطان به چه معنی می باشد؟</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ویژگی </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های انسان در جهان بینی توحیدی اسلام چیست؟</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رسیدن انسان به خدا کدامند؟</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آفرینش انسان چیست؟</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از زندگی انسان در این دنیا چیست؟ و ما برای چه زنده ایم؟</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 وقتی آمپول بی حسی به نقطه ای از بدن می زنند در آن نقطه روح وجود دارد؟</w:t>
      </w:r>
      <w:r>
        <w:rPr>
          <w:rFonts w:eastAsia="IRNazanin" w:cs="IRNazanin"/>
          <w:color w:val="111111"/>
          <w:sz w:val="28"/>
          <w:szCs w:val="28"/>
          <w:rtl w:val="true"/>
          <w:lang w:bidi="fa-IR"/>
        </w:rPr>
        <w:t>...</w:t>
      </w:r>
      <w:r>
        <w:rPr>
          <w:rFonts w:eastAsia="IRNazanin" w:cs="IRNazanin"/>
          <w:color w:val="111111"/>
          <w:sz w:val="28"/>
          <w:szCs w:val="28"/>
          <w:lang w:bidi="fa-IR"/>
        </w:rPr>
        <w:t>131</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مصلحتی یعنی چه؟</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شفا یافتن و درمان شدن بیماران در زیارتگاه ها و اماکن مقدس به قدرت روحی مریض بستگی دارد یا از معجزات ایشان است؟</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جایگاهی دارد؟</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انسان می تواند خودش را قصاص کند یا بر خود حد جاری کند؟</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 ک دارای تأثیرات روحی است چه حکمی دارد و وظیفه ما چیست؟</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بیت المقدس در چیست؟</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آیات و روایات مبنی بر این که خود را به هلاکت نیاندازید عملیات استشهادی فلسطينيان چگونه توجیه می شود؟</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 سرزمین فلسطین کیست؟</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ما در برابر کمک و یاری به مردم فلسطین چیست؟</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تاریخچه و تفکرات وهابیون را شرح دهید؟</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یعنی چه ؟</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و شهود چیست؟</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مراحل رسیدن به عرفان را توضیح دهید؟</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صوفیگری را توضیح دهید؟</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صوفیه از دیدگاه بزرگان دین چگونه نقد می شود؟</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حکومت را بیان کنید؟</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قانون و حكم از نظر اسلام چیست؟</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و تعریف واژه ولایت را توضیح دهید؟</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تاریخچه ولایت فقیه را بیان کنید؟</w:t>
      </w:r>
      <w:r>
        <w:rPr>
          <w:rFonts w:eastAsia="IRNazanin" w:cs="IRNazanin"/>
          <w:color w:val="111111"/>
          <w:sz w:val="28"/>
          <w:szCs w:val="28"/>
          <w:rtl w:val="true"/>
          <w:lang w:bidi="fa-IR"/>
        </w:rPr>
        <w:t>...</w:t>
      </w:r>
      <w:r>
        <w:rPr>
          <w:rFonts w:eastAsia="IRNazanin" w:cs="IRNazanin"/>
          <w:color w:val="111111"/>
          <w:sz w:val="28"/>
          <w:szCs w:val="28"/>
          <w:lang w:bidi="fa-IR"/>
        </w:rPr>
        <w:t>148</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سابقه و پیشینه ولایت فقیه چیست؟</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مقام معظم رهبری در خصوص ولایت فقیه چیست؟</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ولایت مطلقه ی فقیه را از دیدگاه رهبر معظم انقلاب بیان کنید</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مطلقه ی فقیه از نظر امام خمینی رحمة الله علیه چه مفهومی دارد؟</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مطلقه بودن ولایت فقیه چیست؟</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ولایت فقیه می تواند مطلقه باشد در حالی که خبرگان رهبری می توانند ولی فقیه را ازولایت عزل نمایند؟</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نظرات فقها در مورد ولایت فقیه چیست؟</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علت ناشناخته ماندن اصل ولایت فقیه چیست؟ </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ساده ترین دلیل عقلی بر ولایت فقیه چیست؟</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اطاعت از ولی فقیه واجب است یا خیر؟</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ولایت فقیه در قانون اساسی جمهوری اسلامی ایران چگونه است؟</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نقلی اثبات ولایت فقیه رابیان کنید</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دلیل عقلی در اثبات ولایت فقیه بیان کنید</w:t>
      </w:r>
      <w:r>
        <w:rPr>
          <w:rFonts w:eastAsia="IRNazanin" w:cs="IRNazanin"/>
          <w:color w:val="111111"/>
          <w:sz w:val="28"/>
          <w:szCs w:val="28"/>
          <w:rtl w:val="true"/>
          <w:lang w:bidi="fa-IR"/>
        </w:rPr>
        <w:t>. ...</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و شرایط ولی فقیه چیست؟</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عدم عصمت ولی فقیه مانع اطاعت از اونمی گردد</w:t>
      </w:r>
      <w:r>
        <w:rPr>
          <w:rFonts w:eastAsia="IRNazanin" w:cs="IRNazanin"/>
          <w:color w:val="111111"/>
          <w:sz w:val="28"/>
          <w:szCs w:val="28"/>
          <w:rtl w:val="true"/>
          <w:lang w:bidi="fa-IR"/>
        </w:rPr>
        <w:t>. ...</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احتمال خطا در ولی فقیه موجب عدم اطاعت از او می شود؟</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نظام ولایت فقیه همان نظام توتالیتر و دیکتاتوری نیست؟</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رابطه ولی فقیه با سایر قوای مملکت چگونه است؟ </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فتوا و حکم چیست؟</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انواع و مراتب و سیر نزولی ولایت از نظر اسلام کدامند؟</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ولایت فقیه فقط در امور حسبیه است؟</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اطاعت از حکم حکومتی بر همگان واجب است ؟</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نظریه انتصاب ولایت فقیه با قانون اساسی تضادی ندارد؟</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ولایت فقیه با جمهوریت نظام تضاد ندارد؟</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انتصابی بودن ولی فقیه چگونه است؟</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مسأله ولایت فقیه یک مسأله فقهی است و تقلیدی و هر کس باید از مرجع تقلید خود پیروی کند با یک مسأله عقلی و تحقیقی است که مثل اصول دین انسان خود بایدتحقیق کند؟</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اعتقاد به اصل ولایت فقیه از جهت مفهوم و مصداق یک امر عقلی است؟ یا شرعی؟</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اعتقاد به ولایت مطلقه ی فقیه ندارد، مسلمان محسوب میشود؟</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ولی فقیه، ولایت تکوینی دارد که بر اساس آن بتواند احکام دینیرا به هر دلیلی مانندمصلحت عمومی نسخ نماید؟</w:t>
      </w:r>
      <w:r>
        <w:rPr>
          <w:rFonts w:eastAsia="IRNazanin" w:cs="IRNazanin"/>
          <w:color w:val="111111"/>
          <w:sz w:val="28"/>
          <w:szCs w:val="28"/>
          <w:rtl w:val="true"/>
          <w:lang w:bidi="fa-IR"/>
        </w:rPr>
        <w:t>...</w:t>
      </w:r>
      <w:r>
        <w:rPr>
          <w:rFonts w:eastAsia="IRNazanin" w:cs="IRNazanin"/>
          <w:color w:val="111111"/>
          <w:sz w:val="28"/>
          <w:szCs w:val="28"/>
          <w:lang w:bidi="fa-IR"/>
        </w:rPr>
        <w:t>178</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bookmarkStart w:id="10" w:name="pg6893_59843"/>
    </w:p>
    <w:p>
      <w:pPr>
        <w:pStyle w:val="Heading2"/>
        <w:numPr>
          <w:ilvl w:val="1"/>
          <w:numId w:val="1"/>
        </w:numPr>
        <w:rPr/>
      </w:pPr>
      <w:bookmarkStart w:id="11" w:name="__RefHeading___Toc1423189_372815092"/>
      <w:bookmarkStart w:id="12" w:name="_Toc4"/>
      <w:bookmarkEnd w:id="10"/>
      <w:bookmarkEnd w:id="11"/>
      <w:r>
        <w:rPr>
          <w:rtl w:val="true"/>
        </w:rPr>
        <w:t>مقدمه</w:t>
      </w:r>
      <w:bookmarkEnd w:id="12"/>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های اخیر در سطوح مختلف، به خصوص در بین جوانان شبهاتی درباره مطالب دینی، اعم از عقاید و ارزش ها و احکام مطرح شده است، اگر چه در این باره چند سال فضلا و اساتید محترم حوزه تلاش های بسیار مشکوری در جهت حل مشکلات، تبیین شبهات و پاسخگویی به آنها در سطوح مختلف، در قالب سخنرانی، مقاله، کتاب و مجله داشته اند ولی آن قدر هجمه دشمن قوی و گسترده است که این نوع فعالیت هاپاسخگوی آن همه نیاز نیست، لذا به بحث و گفتگوی بیشتری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دشمنان اسلام با تمام توان به جنگ اسلام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شرمانه و آشکارا می گویند دشمن ما اسلام است و باید برای نابودی اش تلاش کنیم، ولی مشکل اساسی آنها این است که فقط با تهاجم نظامی با مبارزات اقتصادی نمی توانند به مقصود خود برسند، زیرا اسلام، دین عمیق و ریشه داری در اذهان و نفوس مسلمان هاست و به آسانی دست از آن بر نمی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اسلام آن قدر قوی و محکم است که با القای این شبهات متزلزل نمی شود، برخلاف ادیانی که برخی از اعتقادات آن خلاف عقل است، ولی میگویند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وحی است باید به آن ایمان بیاوریم؛ یعنی اول باید ایمان آورد، بعد فهمید و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مبانی، معتقدات، اصول اخلاقی و ارزشی و پایه های احکام اسلام بسیار روشن و مستحکم است و با حمله نظامی و تسلط بر آن کشور از بین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برخی کشورهای استعمارگر حدود هفتاد سال بعضی از کشورهای اسلامی را زیر سلطه گرفتند ولی نتوانستند ریشه های دین را از قلوب مردم بردارند؛ لذا به این نتیجه رسیدند که در کنار فعالیت های نظامی، سیاسی،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جهت تضعیف فرهنگ اسلامی گام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فعالیت ها از یک نظر به دو دسته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عملی که با استفاده از اصول روانشناسی سعی در تضعیف ارزش های اسلامی در نفوس مردم به خصوص نسل جوان را دارند؛ مثل ساخت فیلم ها، نمایشنامه ها، نوشتن رمان ها و زدن مارک به روی اجناس و سایر چیزهایی که در دستگاه های تبلیغاتی به کار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فعالیت های آنها بی اثر هم نبوده و متأسفانه در چند سال اخیر بعضی آثارش در کشور خودمان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عمده دیگر کار آنان برای تضعیف فرهنگ اسلامی، ایجاد شبهات و شکوک در مبانی فکری و عقیدتی و همچنین در مبانی ارزشی و احکام و مقررات اسلامی، به صورت 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چه در درجه اول برای آنها خطرناک است اعتقادات قلبی نیست، بلکه پایبندی به رفتارها و ارزش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اسلام، احکام رفتاری و احکام اجتماعی جدای از ارزشها نیست و ارزشها هم جدای از باورها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ارزش های ما نهایتا به اعتقادات ما بر میگردد؛ لذا نمی توان بین باورها و ارزش های اسلامی دیوار حایل و حجاب محکمی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در درجه اول با آن مواجه هستند و قصد از بین بردن آن را دارند، تقید مسلمان ها به احکام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برای حجاب یک دختر در مدرسه یا اداره جنجال به پا می کنند و حاضرند منافع خودشان را به خطر بیندازند و آرای مسلمانان کشورشان رادر انتخابات از دست بدهند، ولی نپذیرند که نمادی از </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در کشورشان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تقید به احکام اسلامی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مسئله، اعتقادات نیست که بیایند در اعتقادات تشکیک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ها از هیچ چیزی فروگذار نمی کنند ولی در ابتدا آنچه برای آنها اهمیت دارد این است که با رفتارهایی که به خصوص در سطح جامعه نمود دارند، برخورد کنند و آنها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دنبال این ها در زمینه ارزش هایی که در پس این احکام نهفته است و باورهایی که زیر بنای همه آن ارزشهاست، کارهای بسیار زیادی شده است، هر چند گاهی تصور می شود که این ها کارهای متفاوتی هستند و ربطی به هم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تصور نگارنده این است که در زمینه تضعیف باورها و ارزشها یک سیستم مبارزه با اسلام وجود دارد؛ یعنی مجموعه برنامه هایی که با هم متناسب اند و رابطه منطقی دارند، یکی از فعالیت هایی که دشمنان، البته به دست ایادی داخلی شان، انجام می دهند و با هم دیگر بی ارتباط هم نیستند این است که آمریکا و غرب و ایادی آنها وقتی با یک حکم اسلامی مواجه می شوند و قصد از بین بردن آن را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حجاب، که مبارزه با آن تنها در پاریس انجام نمی گیرد بلکه در کشور ما هم به وسیله روزنامه ها و مجلات، نطق ها و سخنرانی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رفتارهایی که در انگیزه افراد اثر می گذارند و طبق اصول روانشناسی اعمال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فیلم ها و صحنه های بد حجابی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از این طریق وارد می شوند که چه کسی گفته صورت یا موها را باید پوشاند؟ چه اشکالی دارد مقداری مو یا آرنج دست یا ساق پا پیدا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که فقها درست فهمیده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بررسی می کنند تا در طول تاریخ تشیع یک فتوا یا نظری را پیدا کنند که به آن اشاره کرده باشد، یا اگر فتوایی نبود سعی می کنند سال ها روی یک نفر کار کنند تا برای چنین روزی فتوا بدهد و همین برای جوانی که خودش هم انگیزه دارد کافی است تا سست شود و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نظر ها اختلافی است، ما آن یک فتوا رامی گیریم و به آن عمل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تشکیک در فتوا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چه کسی گفته این فتوا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توجه داشته باشند که این یک فتوای شخصی نیست، مسئله اجماعی است و همه فقها چنین فتوایی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دوم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 چه کسی گفته است شما تقلید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خودتان می توانید بروید از منابع اسلام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للعلما، اسلام برای همه مردم آمده است نه فقط برای علما و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حرف ها تازگی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انقلاب هم بعضی از روشن فکرها این حرفها را مطرح می کردند که روحانیون را کناربگذارند و خودشان در قرآن و سنت تحقیق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به 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خودتان به کتاب و سنت مراجعه کنید، یک آیه متشابه، یک روایت ضعیف را به او نشان می دهند و می گویند در اینجا چنین گفته شده است و لذا همه فقها اشتباه کرده اند و ما درست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سوم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کجا معلوم، این چیزی که دیگران فهمیده اند صحیح باشد ؟ شاید دارای معنای دیگری است که آن ها نفهمیده اند، در این راستا مسأله تعدد قرائات و تعدد فرعها مطرح می شود که مثلا تا به حال این طور نفهمیده اند، ولی در این عصر مردم چیز دیگری می فهمند، فهمها تغییر کرده است؛ فهم تابع مقدمات ذهنی است؛ امروز سوابق ذهنی ما غیر از سوابق ذهنی مردم جاهلی است؛ امروز علم، تمدن و فرهنگ پیشرفت کرده و این ها سوابقی در ذهن ما ایجاد می کند که ما آیات و روایات را به صورت دیگری می فهمیم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اگر به این مطلب شكل فلسفی و علمی هم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هر منوتیک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انسان ها متفاوت است و ممکن است از یک کلام، فهم های مختلفی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گرایش های مختلفی که در این مکتب فلسفی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کسانی زیر بار نرفتند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کلام و روایت متواتر و سخن پیامبر صلى الله علیه و آله و امام علیه السلام، غیر از این چیزی را نمی فهمیم، همان چیزی را که همه فقها فهمیده اند ما هم می 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است که کلام پیغمبر و امام است، اما از کجا معلوم که پیغمبر و امام درست گفته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تشکیک در عصمت، نه تنها در روایات تشکیک می کنند بلکه در معصوم بودن پیامبرصلی الله علیه و آله ائمه علیهم السلام هم تشکیک می کنند که مثلا العياذاً بالله اشتباه کرده، یا عمدا دروغ گفته اند، از کجا که همه قرآن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بیست سال پیش وقتی می گفتند مسلمانی اعتراف و ادعا دارد که مسلمان است، ولی می گوید همه قرآن درست نیست و برخی از آن غلط است؛ ما باور نمی کردیم و می گفتیم مگر ممکن است انسان مسلمان چنین چیزی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مسلمانی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امروز چشم باز می کنیم و می بینیم درباره نقد پذیری قرآن، کتاب می نویسند، این که قرآن قابل نقد است و بعضی از مطالبش درست نیست و باید تصحیح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ادعا می کنند که برای دفاع از اسلامو برای این که مردم مسلمان شوند این کار را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نکنیم جوانها مسلمان نمی شوند واسلام رواج پیدا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ما نمی گوییم همه قرآن درست نیست، اما شما آن مقداری که درست است را قبول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درست است کدام است؟ آن چیزی که علم آن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وجود علم چه نیازی به قرآن داریم؟ چون علم گفته او قبول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جایی را که علم مخالف با قرآن است قبول نمی کنید، پس چه احتیاجی به قبول قرآن و دین است؟ در حدود چند سال قبل، هیئتی از ایران که روحانی جلیل القدری هم عضو آن بود، برای گفتمان دینی به آلمان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تئوریسین های معروفشان که آن روزها هنوز باطنش آشکار نشده بود، در آن 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گوییم که قرآن کلام خداست؛ هم چنان که مسیحیان هم نمی گویند انجيل کلام خداست، بلکه معتقدند الهامی است به حواریون و شاگردان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هم زبان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زبان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 هم نمی گوییم قرآن کلام خداست بدان دلیل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يسرناه بلسانک</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این لسان پیغمبر، یعنی کلام پیغمبر است و پیغمبر این طور فهمیده است؛ لذا فلسفه بافی می کند که اصلا معنای وحی، یک حالت روحی و به </w:t>
      </w:r>
    </w:p>
    <w:p>
      <w:pPr>
        <w:pStyle w:val="BookText"/>
        <w:rPr/>
      </w:pPr>
      <w:r>
        <w:rPr>
          <w:rFonts w:ascii="IRNazanin" w:hAnsi="IRNazanin" w:eastAsia="IRNazanin"/>
          <w:color w:val="111111"/>
          <w:sz w:val="28"/>
          <w:sz w:val="28"/>
          <w:szCs w:val="28"/>
          <w:rtl w:val="true"/>
          <w:lang w:bidi="fa-IR"/>
        </w:rPr>
        <w:t>اصطلاح فلسفی، یک علم حضوری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علم حضوری موضوع و محمول و این حرف 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علم حضوری به چیزی دارد وقتی بخواهد آن را بیان کند علم حصولی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موضوع و محمول و مسند و مسندالیه یا شکل های دیگری از قضیه می شود و به صورت حصولی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خطاناپذیر است، علم حضوری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کس نمی داند که دیگری چه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بیان می شود طبق سوابق ذهنی و فرهنگ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پیغمبر به عنوان وحی دریافت می کرد یک امر روحی بود که خودش درک می کرد و یک حالتی پیدا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مدتی ریاضت کشید، حالت مکاشفه ای پیدا کرد، و محتوای آن را به زبان خودش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به نام وحی بیان شده، کلام پیغمبر است نه کلام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 همان وحی و حالت شهودی است که برای پیغمبر بوجود آمده؛ لذا ممکن است پیغمبر در تفسیر وحی که به او رسیده اشتباه کرده و طبق فرهنگ عمومی آن زمان این ها را بیان کرده باشد</w:t>
      </w:r>
      <w:r>
        <w:rPr>
          <w:rStyle w:val="FootnoteAnchor"/>
          <w:rtl w:val="true"/>
        </w:rPr>
        <w:footnoteReference w:id="3"/>
      </w:r>
      <w:r>
        <w:rPr>
          <w:rFonts w:ascii="IRNazanin" w:hAnsi="IRNazanin" w:eastAsia="IRNazanin"/>
          <w:color w:val="111111"/>
          <w:sz w:val="28"/>
          <w:sz w:val="28"/>
          <w:szCs w:val="28"/>
          <w:rtl w:val="true"/>
          <w:lang w:bidi="fa-IR"/>
        </w:rPr>
        <w:t xml:space="preserve">اگر شما اصرار و اثبات کنید که این کلام خداست، نه پیغمبر ، شبهای بعدی و مرحله پنجم را مطرح می کنند و آن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معلوم که خدا راست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مواردی که گفته شد در باره ادله تعبدی، یعنی قرآن و سنت بود؛ اما ما منبع دیگری نیز برای شناخت دین داریم که آن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تشکیک کرده و گفته اند ما دو تا عقل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عملی و عقل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نظری که از زمان كانت پنبه اش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کانت کشیش زاده و عالم دینی و بسیار متعبد به مسیحیت بود، در عین حال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قضاوت های عقل درباره متافیزیک و ماورای طبیعت اعتباری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كانت کم و بیش در تمام مکاتب فلسفی غرب اثر گذاشته است؛ لذا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نظری را که كانت فاتحه اش را خواند؛ براهین شما هم، که بر اساس عقل نظری است و هیچ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اعتباری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بعد عقل عملی، درست است که کانت دلیلی برای اثبات خدا آورد، اما دلیلش مخدوش بود اصولا، احکام نسبی اند و ریشه در واقعیت عینی ندارند و به نوعی به تمایلات شخصی و جوامع انسانی بر می گردند و بالأخره این مسأله مربوط به فلسفه اخلاق است که ارزشها از کجا ناشی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احکام عقل عملی چیست؟ ما معتقدیم که عقل آدمی یک سلسله مسایل نظری و عملی را درک می کند و این موهبتی است الهی برای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متکلمین ما اعتقاد دارند عقل آن چیزی است که خیر و شر و خوب و بد را تشخیص می دهد ولی فلاسفه به صورت دیگری آن را توجیه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عقل خوب و بد را تشخیص دهد مبنای صحیحی ندارد و اصلا خوب و بد واقعی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آن است که کسانی از آن خوششان می آید و می 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همه مردم از یک چیزی خوششان می آید این اجماعی و حکم عقل عام می شود؛ اما گاهی اقوام مختلف خوب و بدی هایشان هم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چیزی در نزد قومی خوب است و می گویند عقل ما می گوید خوب است و نزد قوم دیگر بد است و می گوید عقل ما می گوید بد است، پس ما چیز ثابتی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اگر میگویید اموری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خدا، معاد، نبوت، پیامبر صلی الله علیه و آله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عقل نظری اثبات شود، پنبه این ها را كانت زده است و فیلسوفان مغرب زمین هم اعتقادی به آن ندارند و این ها برای دوره فلسفه ارسطویی است و زمان آن گذشته و امروز دیگر کسی زیر بار ارسطو نمی رود و عقل در مسائل نظری اعتباری ندارد و با آن نمی توان ماورای طبیعت را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مسایل عملی اش هم که امور نسبی است و باید دید مردم چه می گویند هر چه خوششان می آید خوب می شود و از هر چه خوششان نیاید بد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هم کسانی چیزی را بد نمی دانند، ولی بعد از چند سال به خاطر تحولات درفرهنگشان، ارزشهایشان عوض می شود و آن را خوب می دانند، یا چیزی را که خوب می دانستند بد می دانند و بدین ترتیب ادعا می کنند که پس عقل عملی حجت نیست و عقل هم متغیر است؛ در حالی که </w:t>
      </w:r>
    </w:p>
    <w:p>
      <w:pPr>
        <w:pStyle w:val="BookText"/>
        <w:rPr/>
      </w:pPr>
      <w:r>
        <w:rPr>
          <w:rFonts w:ascii="IRNazanin" w:hAnsi="IRNazanin" w:eastAsia="IRNazanin"/>
          <w:color w:val="111111"/>
          <w:sz w:val="28"/>
          <w:sz w:val="28"/>
          <w:szCs w:val="28"/>
          <w:rtl w:val="true"/>
          <w:lang w:bidi="fa-IR"/>
        </w:rPr>
        <w:t>این تغییر و تحول به خاطر هوا و هوس است نه عقل</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حاصل شبهاتی است که برای تضعیف باورها و ارزش های ما مطرح می کنند، البته در کنار این ها راه های دیگری هم وجود دارد که حدود بیست سال روی آنها کار شده و به صورت های مختلف به خصوص در دانشگاه های ما مطرح شده و متأسفانه برخی را هم تحت تأثیر قرار داده است لذا لازم و واجب است در جهت حل و رفع و دفع انواع شبهات فکری، عقیدتی و فرهنگی، هر فردی به قدر توان خود تلاش کند و در این راستا این مجموعه تهیه و تقدیم همگان می گردید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w:t>
      </w:r>
      <w:bookmarkStart w:id="13" w:name="pg6893_59851"/>
    </w:p>
    <w:p>
      <w:pPr>
        <w:pStyle w:val="Heading2"/>
        <w:numPr>
          <w:ilvl w:val="1"/>
          <w:numId w:val="1"/>
        </w:numPr>
        <w:rPr/>
      </w:pPr>
      <w:bookmarkStart w:id="14" w:name="__RefHeading___Toc1423191_372815092"/>
      <w:bookmarkStart w:id="15" w:name="_Toc5"/>
      <w:bookmarkEnd w:id="13"/>
      <w:bookmarkEnd w:id="14"/>
      <w:r>
        <w:rPr>
          <w:rtl w:val="true"/>
        </w:rPr>
        <w:t>اهمیت پرسش و پرسشگری</w:t>
      </w:r>
      <w:bookmarkEnd w:id="1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به حکم فطرت، جستجوگر و پرسشگر بوده و غریزهی پرسشگری یکی از غرایز اولیه بشری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محض این که کودک زبان به سخن می گشاید بدون وقفه و بی درنگ شروع به سؤالات گوناگون نموده و سعی می کند به هر شکل ممکن نسبت به کشف مجهولات پیرامون خود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نقطه ی آغازین کاوش، تفکر و پاسخگویی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کلید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علیه‌السلام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دانش، پرسش است، درمان نابینایی پرسش است و کسی که حاضر نمی شود سؤال کند و بر جهل سکوت می کند برای همیشه کور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نابودی گروهی از مردم سؤال نکردن آن هاست </w:t>
      </w:r>
      <w:r>
        <w:rPr>
          <w:rStyle w:val="FootnoteAnchor"/>
          <w:rtl w:val="true"/>
        </w:rPr>
        <w:footnoteReference w:id="5"/>
      </w:r>
      <w:r>
        <w:rPr>
          <w:rFonts w:ascii="IRNazanin" w:hAnsi="IRNazanin" w:eastAsia="IRNazanin"/>
          <w:color w:val="111111"/>
          <w:sz w:val="28"/>
          <w:sz w:val="28"/>
          <w:szCs w:val="28"/>
          <w:rtl w:val="true"/>
          <w:lang w:bidi="fa-IR"/>
        </w:rPr>
        <w:t>دانستن، حق انسان است و هیچ کس حق ندارد مانع یادگیری، پرسشگری و آگاهی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مقدمه ی وصول به دانستن و شک، مقدمه ی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و پرسش در عین این که خوب و با ارزش و مظهر رشد و کمال انسان می باشد، اگر همراه با نیت، انگیزه و قصد الهی نباشد نه تنها </w:t>
      </w:r>
      <w:bookmarkStart w:id="16" w:name="pg6893_59852"/>
    </w:p>
    <w:p>
      <w:pPr>
        <w:pStyle w:val="BookText"/>
        <w:rPr/>
      </w:pPr>
      <w:bookmarkEnd w:id="16"/>
      <w:r>
        <w:rPr>
          <w:rFonts w:ascii="IRNazanin" w:hAnsi="IRNazanin" w:eastAsia="IRNazanin"/>
          <w:color w:val="111111"/>
          <w:sz w:val="28"/>
          <w:sz w:val="28"/>
          <w:szCs w:val="28"/>
          <w:rtl w:val="true"/>
          <w:lang w:bidi="fa-IR"/>
        </w:rPr>
        <w:t>ارزشی ندارد بلکه موجب دوری انسان از خدا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 صرفا در صورتی با ارزش و سودمند است که قصد انسان فهمیدن از آن، کشف مجهولات و رسیدن به علم‌باشد</w:t>
      </w:r>
      <w:r>
        <w:rPr>
          <w:rFonts w:eastAsia="IRNazanin" w:cs="IRNazanin"/>
          <w:color w:val="111111"/>
          <w:sz w:val="28"/>
          <w:szCs w:val="28"/>
          <w:rtl w:val="true"/>
          <w:lang w:bidi="fa-IR"/>
        </w:rPr>
        <w:t>.</w:t>
      </w:r>
    </w:p>
    <w:p>
      <w:pPr>
        <w:pStyle w:val="Heading2"/>
        <w:numPr>
          <w:ilvl w:val="1"/>
          <w:numId w:val="1"/>
        </w:numPr>
        <w:rPr/>
      </w:pPr>
      <w:bookmarkStart w:id="17" w:name="__RefHeading___Toc1423193_372815092"/>
      <w:bookmarkStart w:id="18" w:name="_Toc6"/>
      <w:bookmarkEnd w:id="17"/>
      <w:r>
        <w:rPr>
          <w:rtl w:val="true"/>
        </w:rPr>
        <w:t>اگر نمی دانید سؤال کنید</w:t>
      </w:r>
      <w:bookmarkEnd w:id="18"/>
    </w:p>
    <w:p>
      <w:pPr>
        <w:pStyle w:val="Heading3"/>
        <w:numPr>
          <w:ilvl w:val="2"/>
          <w:numId w:val="1"/>
        </w:numPr>
        <w:rPr/>
      </w:pPr>
      <w:bookmarkStart w:id="19" w:name="__RefHeading___Toc1423195_372815092"/>
      <w:bookmarkStart w:id="20" w:name="_Toc7"/>
      <w:bookmarkEnd w:id="19"/>
      <w:r>
        <w:rPr>
          <w:rtl w:val="true"/>
        </w:rPr>
        <w:t>اشاره</w:t>
      </w:r>
      <w:bookmarkEnd w:id="20"/>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پرسیدن سؤال، آدمی باید از متخصص و اهل علم و دانا و اهل فن و اهل خبره سؤال کند نه از همه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ذکر و آگاهان و آنهایی که از دلائل روشن و کتب پیشینیان و این قرآن که ذکر است آگاهی دارند بپرسید</w:t>
      </w:r>
      <w:r>
        <w:rPr>
          <w:rStyle w:val="FootnoteAnchor"/>
          <w:rtl w:val="true"/>
        </w:rPr>
        <w:footnoteReference w:id="6"/>
      </w:r>
      <w:r>
        <w:rPr>
          <w:rFonts w:ascii="IRNazanin" w:hAnsi="IRNazanin" w:eastAsia="IRNazanin"/>
          <w:color w:val="111111"/>
          <w:sz w:val="28"/>
          <w:sz w:val="28"/>
          <w:szCs w:val="28"/>
          <w:rtl w:val="true"/>
          <w:lang w:bidi="fa-IR"/>
        </w:rPr>
        <w:t>البته در روایات شیعه، اهل ذكر، ائمه معصوم علیهم السلام هستند پس آنان اهل ذكرند و از آنان باید سؤال شود و ذکر نیز قرآن است یعنی چون اساس بعثت ها و نبوت ها هدایت است و هدایت فرع بر آگاهی است پس باید مفاهیم و تعالیم قرآن، پیوسته تبیین شود و اندیشه های انسانی بیدار گردند تا در نتیجه با آگاهی و تعهد و مسئولیت در راه حق گام نهند و در آیات الهی و وظایف و تکالیف خویش اندیشه کنند لذا کتاب و بینات، مبنا و معیار آگاهی است زیرا مشتمل بر تمامی تعالیم انبیاء می باشد پس همگان برای درک این تعالیم و پی بردن به وظایف خود باید تلاش علمی کنند، سؤال کنند و به دانایان و متخصصان رجوع کنند یعنی در درجه اول انبیاء،سپس ائمه اهل البيت علیهم‌السلام و در درجه سوم علمای اسلام و فقها و مراجع و مفسران بزرگوار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عالمانی که محقق و اندیشمند و دانشمندند و علاوه بر آن متقی و پرهیزکار و درستکار و دارای صداقت و امانت و بی نظری کامل هستند و آیه شریفه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نحل یکی از مستندات قرآنی تقلید و مرجعیت و اجتهاد و اعلمیت می باشد</w:t>
      </w:r>
      <w:r>
        <w:rPr>
          <w:rStyle w:val="FootnoteAnchor"/>
          <w:rtl w:val="true"/>
        </w:rPr>
        <w:footnoteReference w:id="7"/>
      </w:r>
      <w:bookmarkStart w:id="21" w:name="pg6893_59853"/>
    </w:p>
    <w:p>
      <w:pPr>
        <w:pStyle w:val="Heading3"/>
        <w:numPr>
          <w:ilvl w:val="2"/>
          <w:numId w:val="1"/>
        </w:numPr>
        <w:rPr/>
      </w:pPr>
      <w:bookmarkStart w:id="22" w:name="__RefHeading___Toc1423197_372815092"/>
      <w:bookmarkStart w:id="23" w:name="_Toc8"/>
      <w:bookmarkEnd w:id="21"/>
      <w:bookmarkEnd w:id="22"/>
      <w:r>
        <w:rPr>
          <w:rtl w:val="true"/>
        </w:rPr>
        <w:t>ازچه کسانی سؤال کنیم؟</w:t>
      </w:r>
      <w:bookmarkEnd w:id="2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که سؤال کردن خوب و مفید است، سؤال نمودن از افراد جاهل و نادان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بیمار را نزد کسی ببریم که از پزشکی بی اطلاع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شرعی و دینی را در زمان غیبت امام زمان عجل الله تعالی فرجه الشریف باید از فقیه اعلم سؤال کرد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 بی غرض و مرض، بی غل و غش و کارشناسان ومتخصصین و خبرگان، که همه ی این ها مصادیق اهل ذکر می باشند و قرآن به سؤال کردن از آن ها دستور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أَهْلَ الذِّکْرِ إِنْ کُنْتُمْ لاتَعْلَمُون</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بدون شک، سؤال، کلید حل مشکلات و مجهولات علمی و فکری است اما همچون همه ی امور باید معقول و متعادل باشد و برای بهانه گیری نباشد، که موجب زیان و نشانه انحراف اذهان خواهد بود و علامت الجاجت و خودخواهی و پرحرفی و مشکل آفرینی و سخت شدن وظایف و تکالیف خواهد شد مانند سوالات گوناگون و لجوجانه بنی اسرائیل در ماجرای ذبح گاوی که به آن مأمور بودند و شاید هدف از این همه سؤالات پی در پی فرار کردن از اجرای مأموریت محوله بود که در نتیجه قاتل معلوم نشود و حقیقت لوث گشته یا فراموش گردد</w:t>
      </w:r>
      <w:r>
        <w:rPr>
          <w:rStyle w:val="FootnoteAnchor"/>
          <w:rtl w:val="true"/>
        </w:rPr>
        <w:footnoteReference w:id="9"/>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بر این مطلب تأکید دارد که از هر مسأله ای سؤال نکنید که اگر برایتان آشکار گردد شما را ناراحت می کند که جمعی از پیشینیان از آن مسائل سؤال کردند و سپس با آن به مخالفت برخاستند و نسبت به آن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منظور نهی از سؤال کردن، سؤال از روی تكبر و لجاجت و بهانه گیری است که اغلب موجب مشکل تر شدن وظایف و تکالیف میشود، موجب آشفتگی </w:t>
      </w:r>
      <w:bookmarkStart w:id="24" w:name="pg6893_59854"/>
    </w:p>
    <w:p>
      <w:pPr>
        <w:pStyle w:val="BookText"/>
        <w:rPr/>
      </w:pPr>
      <w:bookmarkEnd w:id="24"/>
      <w:r>
        <w:rPr>
          <w:rFonts w:ascii="IRNazanin" w:hAnsi="IRNazanin" w:eastAsia="IRNazanin"/>
          <w:color w:val="111111"/>
          <w:sz w:val="28"/>
          <w:sz w:val="28"/>
          <w:szCs w:val="28"/>
          <w:rtl w:val="true"/>
          <w:lang w:bidi="fa-IR"/>
        </w:rPr>
        <w:t>ذهنی و پراکندگی افکار و برنامه های انسان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پیامبراکرم صلی‌الله علیه و آله هم به چنین سؤالاتی پاسخ نمی داد و توصیه می فرمود که در همه امور زیاد اصرار نکنید که موجب برانگیختن مخالفت شما خواهدشد، زیرا ممکن است قدرت و توان و استطاعت نداشته باشید و لذا این اصرار بی حد و لجاجت و پر حرفي و سؤال های بی جا شما را به گناه و تخلف بکشاند چنانکه قبل از شما از اینگونه سؤالات مطرح می کردند و چون پاسخ را دریافت می کردند به مخالفت و عصیان بر می خاستند و کافر می شدند همانگونه که قوم موسی علیه السلام آن حضرت را در مورد جزئیات گاو سئوال پیچ کردند و کار را بر خود دشوار کردند و در هر پاسخی ناراحت می شدند و لجوجانه سؤال دیگری مطرح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گاهی مکتوم بودن یک امر بهتر و بلکه ضروری تر است و در مورد آن نباید به جستجو و کنکاش و سؤال و کنجکاوی پرداخت</w:t>
      </w:r>
      <w:r>
        <w:rPr>
          <w:rStyle w:val="FootnoteAnchor"/>
          <w:rtl w:val="true"/>
        </w:rPr>
        <w:footnoteReference w:id="10"/>
      </w:r>
    </w:p>
    <w:p>
      <w:pPr>
        <w:pStyle w:val="Heading2"/>
        <w:numPr>
          <w:ilvl w:val="1"/>
          <w:numId w:val="1"/>
        </w:numPr>
        <w:rPr/>
      </w:pPr>
      <w:bookmarkStart w:id="25" w:name="__RefHeading___Toc1423199_372815092"/>
      <w:bookmarkStart w:id="26" w:name="_Toc9"/>
      <w:bookmarkEnd w:id="25"/>
      <w:r>
        <w:rPr>
          <w:rtl w:val="true"/>
        </w:rPr>
        <w:t>انواع سؤال</w:t>
      </w:r>
      <w:r>
        <w:rPr>
          <w:rtl w:val="true"/>
        </w:rPr>
        <w:t>:</w:t>
      </w:r>
      <w:bookmarkEnd w:id="26"/>
    </w:p>
    <w:p>
      <w:pPr>
        <w:pStyle w:val="Heading3"/>
        <w:numPr>
          <w:ilvl w:val="2"/>
          <w:numId w:val="1"/>
        </w:numPr>
        <w:rPr/>
      </w:pPr>
      <w:bookmarkStart w:id="27" w:name="__RefHeading___Toc1423201_372815092"/>
      <w:bookmarkStart w:id="28" w:name="_Toc10"/>
      <w:bookmarkEnd w:id="27"/>
      <w:r>
        <w:rPr/>
        <w:t>1</w:t>
      </w:r>
      <w:r>
        <w:rPr>
          <w:rtl w:val="true"/>
        </w:rPr>
        <w:t>.</w:t>
      </w:r>
      <w:r>
        <w:rPr>
          <w:rtl w:val="true"/>
        </w:rPr>
        <w:t>سؤال توضیحی و پرسشی</w:t>
      </w:r>
      <w:bookmarkEnd w:id="28"/>
    </w:p>
    <w:p>
      <w:pPr>
        <w:pStyle w:val="BookText"/>
        <w:rPr/>
      </w:pPr>
      <w:r>
        <w:rPr>
          <w:rFonts w:ascii="IRNazanin" w:hAnsi="IRNazanin" w:eastAsia="IRNazanin"/>
          <w:color w:val="111111"/>
          <w:sz w:val="28"/>
          <w:sz w:val="28"/>
          <w:szCs w:val="28"/>
          <w:rtl w:val="true"/>
          <w:lang w:bidi="fa-IR"/>
        </w:rPr>
        <w:t>سؤالی که برای درک حقیقت مطرح می شود و سر چشمه ی پژوهش و کاوشگری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گونه سؤال، رفع جهل و غلبه بر بی خبری و کسب علم و دانش است و در همه زمینه های تکوینی و تشریعی جایز و شایسته است، کشف مجهول و توضیح خواستن عالمانه مقصود نهایی از این گونه سؤال است</w:t>
      </w:r>
      <w:r>
        <w:rPr>
          <w:rStyle w:val="FootnoteAnchor"/>
          <w:rtl w:val="true"/>
        </w:rPr>
        <w:footnoteReference w:id="11"/>
      </w:r>
    </w:p>
    <w:p>
      <w:pPr>
        <w:pStyle w:val="Heading3"/>
        <w:numPr>
          <w:ilvl w:val="2"/>
          <w:numId w:val="1"/>
        </w:numPr>
        <w:rPr/>
      </w:pPr>
      <w:bookmarkStart w:id="29" w:name="__RefHeading___Toc1423203_372815092"/>
      <w:bookmarkStart w:id="30" w:name="_Toc11"/>
      <w:bookmarkEnd w:id="29"/>
      <w:r>
        <w:rPr/>
        <w:t>2</w:t>
      </w:r>
      <w:r>
        <w:rPr>
          <w:rtl w:val="true"/>
        </w:rPr>
        <w:t>.</w:t>
      </w:r>
      <w:r>
        <w:rPr>
          <w:rtl w:val="true"/>
        </w:rPr>
        <w:t>سؤال اعتراضی</w:t>
      </w:r>
      <w:bookmarkEnd w:id="3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اینگونه سوال در مقابل اعمال و افعال مطرح می شود و مفهومش غلط بودن عمل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چنین سؤالی درمورد افعال و اعمال خداوند حکیم و عليم </w:t>
      </w:r>
      <w:bookmarkStart w:id="31" w:name="pg6893_59855"/>
    </w:p>
    <w:p>
      <w:pPr>
        <w:pStyle w:val="BookText"/>
        <w:rPr/>
      </w:pPr>
      <w:bookmarkEnd w:id="31"/>
      <w:r>
        <w:rPr>
          <w:rFonts w:ascii="IRNazanin" w:hAnsi="IRNazanin" w:eastAsia="IRNazanin"/>
          <w:color w:val="111111"/>
          <w:sz w:val="28"/>
          <w:sz w:val="28"/>
          <w:szCs w:val="28"/>
          <w:rtl w:val="true"/>
          <w:lang w:bidi="fa-IR"/>
        </w:rPr>
        <w:t>معنی ندارد</w:t>
      </w:r>
      <w:r>
        <w:rPr>
          <w:rStyle w:val="FootnoteAnchor"/>
          <w:rtl w:val="true"/>
        </w:rPr>
        <w:footnoteReference w:id="12"/>
      </w:r>
      <w:r>
        <w:rPr>
          <w:rFonts w:ascii="IRNazanin" w:hAnsi="IRNazanin" w:eastAsia="IRNazanin"/>
          <w:color w:val="111111"/>
          <w:sz w:val="28"/>
          <w:sz w:val="28"/>
          <w:szCs w:val="28"/>
          <w:rtl w:val="true"/>
          <w:lang w:bidi="fa-IR"/>
        </w:rPr>
        <w:t>پس اینگونه سؤال نیز از مصادیق سؤال نابجاست اما در مورد اعمال و افعال انسان ها این سؤال کاملا بجا و شایسته است</w:t>
      </w:r>
      <w:r>
        <w:rPr>
          <w:rFonts w:eastAsia="IRNazanin" w:cs="IRNazanin"/>
          <w:color w:val="111111"/>
          <w:sz w:val="28"/>
          <w:szCs w:val="28"/>
          <w:rtl w:val="true"/>
          <w:lang w:bidi="fa-IR"/>
        </w:rPr>
        <w:t>.</w:t>
      </w:r>
      <w:r>
        <w:rPr>
          <w:rStyle w:val="FootnoteAnchor"/>
          <w:rtl w:val="true"/>
        </w:rPr>
        <w:footnoteReference w:id="13"/>
      </w:r>
    </w:p>
    <w:p>
      <w:pPr>
        <w:pStyle w:val="Heading3"/>
        <w:numPr>
          <w:ilvl w:val="2"/>
          <w:numId w:val="1"/>
        </w:numPr>
        <w:rPr/>
      </w:pPr>
      <w:bookmarkStart w:id="32" w:name="__RefHeading___Toc1423205_372815092"/>
      <w:bookmarkStart w:id="33" w:name="_Toc12"/>
      <w:bookmarkEnd w:id="32"/>
      <w:r>
        <w:rPr/>
        <w:t>3</w:t>
      </w:r>
      <w:r>
        <w:rPr>
          <w:rtl w:val="true"/>
        </w:rPr>
        <w:t>.</w:t>
      </w:r>
      <w:r>
        <w:rPr>
          <w:rtl w:val="true"/>
        </w:rPr>
        <w:t>سؤال تقاضا</w:t>
      </w:r>
      <w:bookmarkEnd w:id="33"/>
    </w:p>
    <w:p>
      <w:pPr>
        <w:pStyle w:val="BookText"/>
        <w:rPr/>
      </w:pPr>
      <w:r>
        <w:rPr>
          <w:rFonts w:ascii="IRNazanin" w:hAnsi="IRNazanin" w:eastAsia="IRNazanin"/>
          <w:color w:val="111111"/>
          <w:sz w:val="28"/>
          <w:sz w:val="28"/>
          <w:szCs w:val="28"/>
          <w:rtl w:val="true"/>
          <w:lang w:bidi="fa-IR"/>
        </w:rPr>
        <w:t xml:space="preserve">طلب و درخواست کردن چیزی، مالی، کمکی و یا معجزه ای، که مورد سؤال یک امر غیر علمی و غیر منطقی و غیر معقول است این گونه سؤال نیز مذموم و نکوهیده است که شاید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به آن اشاره دارد و نیز آیات مربوط به درخواست معجزه از پیامبر اکرم صلی‌الله علیه و آله و جواب منفی به آن درخواست</w:t>
      </w:r>
      <w:r>
        <w:rPr>
          <w:rStyle w:val="FootnoteAnchor"/>
          <w:rtl w:val="true"/>
        </w:rPr>
        <w:footnoteReference w:id="14"/>
      </w:r>
    </w:p>
    <w:p>
      <w:pPr>
        <w:pStyle w:val="Heading3"/>
        <w:numPr>
          <w:ilvl w:val="2"/>
          <w:numId w:val="1"/>
        </w:numPr>
        <w:rPr/>
      </w:pPr>
      <w:bookmarkStart w:id="34" w:name="__RefHeading___Toc1423207_372815092"/>
      <w:bookmarkStart w:id="35" w:name="_Toc13"/>
      <w:bookmarkEnd w:id="34"/>
      <w:r>
        <w:rPr/>
        <w:t>4</w:t>
      </w:r>
      <w:r>
        <w:rPr>
          <w:rtl w:val="true"/>
        </w:rPr>
        <w:t>.</w:t>
      </w:r>
      <w:r>
        <w:rPr>
          <w:rtl w:val="true"/>
        </w:rPr>
        <w:t>سؤال فطرت</w:t>
      </w:r>
      <w:bookmarkEnd w:id="35"/>
    </w:p>
    <w:p>
      <w:pPr>
        <w:pStyle w:val="BookText"/>
        <w:rPr/>
      </w:pPr>
      <w:r>
        <w:rPr>
          <w:rFonts w:ascii="IRNazanin" w:hAnsi="IRNazanin" w:eastAsia="IRNazanin"/>
          <w:color w:val="111111"/>
          <w:sz w:val="28"/>
          <w:sz w:val="28"/>
          <w:szCs w:val="28"/>
          <w:rtl w:val="true"/>
          <w:lang w:bidi="fa-IR"/>
        </w:rPr>
        <w:t>مراد نیازها و احتياجات واقعی و اولیه ای است که انسان به زبان حال و فطرت خود خواستار آن بوده است</w:t>
      </w:r>
      <w:r>
        <w:rPr>
          <w:rStyle w:val="FootnoteAnchor"/>
          <w:rtl w:val="true"/>
        </w:rPr>
        <w:footnoteReference w:id="15"/>
      </w:r>
    </w:p>
    <w:p>
      <w:pPr>
        <w:pStyle w:val="Heading3"/>
        <w:numPr>
          <w:ilvl w:val="2"/>
          <w:numId w:val="1"/>
        </w:numPr>
        <w:rPr/>
      </w:pPr>
      <w:bookmarkStart w:id="36" w:name="__RefHeading___Toc1423209_372815092"/>
      <w:bookmarkStart w:id="37" w:name="_Toc14"/>
      <w:bookmarkEnd w:id="36"/>
      <w:r>
        <w:rPr/>
        <w:t>5</w:t>
      </w:r>
      <w:r>
        <w:rPr>
          <w:rtl w:val="true"/>
        </w:rPr>
        <w:t>.</w:t>
      </w:r>
      <w:r>
        <w:rPr>
          <w:rtl w:val="true"/>
        </w:rPr>
        <w:t>سؤال عقوبت</w:t>
      </w:r>
      <w:bookmarkEnd w:id="37"/>
    </w:p>
    <w:p>
      <w:pPr>
        <w:pStyle w:val="Heading4"/>
        <w:numPr>
          <w:ilvl w:val="3"/>
          <w:numId w:val="1"/>
        </w:numPr>
        <w:rPr/>
      </w:pPr>
      <w:bookmarkStart w:id="38" w:name="__RefHeading___Toc1423211_372815092"/>
      <w:bookmarkStart w:id="39" w:name="_Toc15"/>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 xml:space="preserve">مراد سؤالی است که برای کسب خبر و کشف مجهول نیست بلکه منظور از آن عقوبت و مؤاخذه کردن و محکوم کردن و مجازات کردن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صافات آیه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حجر آیه های </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سوره نحل آیه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سوره زخرف آیه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سؤال، طلب و خواستن است و تسائل به معنی خواستن بعضی از بعضی دیگر است و نیز به معنای خواسته و تقاضا هم هست که گاهی مذموم و گاهی ممدوح </w:t>
      </w:r>
      <w:bookmarkStart w:id="40" w:name="pg6893_59856"/>
    </w:p>
    <w:p>
      <w:pPr>
        <w:pStyle w:val="BookText"/>
        <w:rPr/>
      </w:pPr>
      <w:bookmarkEnd w:id="40"/>
      <w:r>
        <w:rPr>
          <w:rFonts w:ascii="IRNazanin" w:hAnsi="IRNazanin" w:eastAsia="IRNazanin"/>
          <w:color w:val="111111"/>
          <w:sz w:val="28"/>
          <w:sz w:val="28"/>
          <w:szCs w:val="28"/>
          <w:rtl w:val="true"/>
          <w:lang w:bidi="fa-IR"/>
        </w:rPr>
        <w:t xml:space="preserve">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طه آیه </w:t>
      </w:r>
      <w:r>
        <w:rPr>
          <w:rFonts w:eastAsia="IRNazanin" w:cs="IRNazanin"/>
          <w:color w:val="111111"/>
          <w:sz w:val="28"/>
          <w:szCs w:val="28"/>
          <w:lang w:bidi="fa-IR"/>
        </w:rPr>
        <w:t>36</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و ادب ایمانی حکم می کند که آدمی از سؤالات نا آگاهانه و مذموم در درگاه الهی طلب مغفرت کند</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و</w:t>
      </w:r>
      <w:r>
        <w:rPr>
          <w:rStyle w:val="FootnoteAnchor"/>
          <w:rtl w:val="true"/>
        </w:rPr>
        <w:footnoteReference w:id="18"/>
      </w:r>
    </w:p>
    <w:p>
      <w:pPr>
        <w:pStyle w:val="Heading4"/>
        <w:numPr>
          <w:ilvl w:val="3"/>
          <w:numId w:val="1"/>
        </w:numPr>
        <w:rPr/>
      </w:pPr>
      <w:bookmarkStart w:id="41" w:name="__RefHeading___Toc1423213_372815092"/>
      <w:bookmarkStart w:id="42" w:name="_Toc16"/>
      <w:bookmarkEnd w:id="41"/>
      <w:r>
        <w:rPr>
          <w:rtl w:val="true"/>
        </w:rPr>
        <w:t>انسان در سؤال کردن از چه اموری نهی شده است ؟</w:t>
      </w:r>
      <w:bookmarkEnd w:id="42"/>
    </w:p>
    <w:p>
      <w:pPr>
        <w:pStyle w:val="BookText"/>
        <w:rPr/>
      </w:pPr>
      <w:r>
        <w:rPr>
          <w:rFonts w:ascii="IRNazanin" w:hAnsi="IRNazanin" w:eastAsia="IRNazanin"/>
          <w:color w:val="111111"/>
          <w:sz w:val="28"/>
          <w:sz w:val="28"/>
          <w:szCs w:val="28"/>
          <w:rtl w:val="true"/>
          <w:lang w:bidi="fa-IR"/>
        </w:rPr>
        <w:t>با توجه به بیانات صاحب الميزان مهمترین آن امور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سؤال پرسیدن، بی جا سؤال پرسیدن، جاهلانه و ناآگاهانه سؤال پرسیدن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پرسیدن در موردی که شارع سکوت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سؤالاتی که دین و تکلیف را دشوار و سنگین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مغیباتی که اگر روشن شوند موجب ناراحتی، زحمت، نگرانی، اضطراب و تشویش انسان می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سؤالاتی که جواب آنها حتی خودخواهی، لجاجت، عصبیت و تکبر را</w:t>
      </w:r>
    </w:p>
    <w:p>
      <w:pPr>
        <w:pStyle w:val="BookText"/>
        <w:rPr/>
      </w:pPr>
      <w:r>
        <w:rPr>
          <w:rFonts w:ascii="IRNazanin" w:hAnsi="IRNazanin" w:eastAsia="IRNazanin"/>
          <w:color w:val="111111"/>
          <w:sz w:val="28"/>
          <w:sz w:val="28"/>
          <w:szCs w:val="28"/>
          <w:rtl w:val="true"/>
          <w:lang w:bidi="fa-IR"/>
        </w:rPr>
        <w:t>برانگیخته، موجب تکذیب دین و شریعت و شارع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سؤالاتی که خداوند راه اطلاع از آن ها را با اسباب عادی به روی بشر بسته است زیرا مصلحت در مخفی بودن آنها است و آشکار شدنشان موجب اختلال نظام زندگی انسان ها می گردد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شدن و ممنوعیت از این گونه سؤال ها از باب مصلحت، حکمت، رحمت،عفو و مغفرت الهی می باشد</w:t>
      </w:r>
      <w:r>
        <w:rPr>
          <w:rFonts w:eastAsia="IRNazanin" w:cs="IRNazanin"/>
          <w:color w:val="111111"/>
          <w:sz w:val="28"/>
          <w:szCs w:val="28"/>
          <w:rtl w:val="true"/>
          <w:lang w:bidi="fa-IR"/>
        </w:rPr>
        <w:t xml:space="preserve">. </w:t>
      </w:r>
      <w:bookmarkStart w:id="43" w:name="pg6893_59857"/>
    </w:p>
    <w:p>
      <w:pPr>
        <w:pStyle w:val="Heading2"/>
        <w:numPr>
          <w:ilvl w:val="1"/>
          <w:numId w:val="1"/>
        </w:numPr>
        <w:rPr/>
      </w:pPr>
      <w:bookmarkStart w:id="44" w:name="__RefHeading___Toc1423215_372815092"/>
      <w:bookmarkStart w:id="45" w:name="_Toc17"/>
      <w:bookmarkEnd w:id="43"/>
      <w:bookmarkEnd w:id="44"/>
      <w:r>
        <w:rPr>
          <w:rtl w:val="true"/>
        </w:rPr>
        <w:t>منطق آزاد اندیشی در اسلام</w:t>
      </w:r>
      <w:bookmarkEnd w:id="45"/>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منادی قول أحسن و برخورد منطقی با مخالفان است این مکتب عالی الهی به موازات برخورداری از منطق قوی و نیرومند روش صحیح بحث و مجادله را نیز توصیه و تأکید می کند یعنی لطف و محبت را با منطق قوی و نیرومند در هم می آمیزد و فضائل اخلاقی و روش های انسانی را نیز کاملا دستور می دهد</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زیرا دعوت آشکار و ابلاغ مجدانه بسوی حق، باید با توسل به حق صورت گیرد حتی در سخن گفتن باید نرمی و لطافت و کلمات خوب و زیبا به کار گرفته شود و به طور کلی راه نفوذ شیطان در امر دعوت به حق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اساس کار همه انبیاء الهی در برخورد با مخالفان بحث آزاد و منطقی بوده است و پیوسته آنچه را مورد نقد و انتقاد قرار می داده اند به روش و دلائل منطقی متوسل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همه جا دعوت به استدلال منطقی کرده و بر اهمیت و ضرورت مبارزات منطقی و عقیدتی تأکید کرده و این خود یکی از ابعاد عظمت اسلام و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هَاتُوا بُرْهَانَكُمْ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بیانگر مطالبهی دلیل از مخالفان است در چهار مورد از قرآن مجید آمده است </w:t>
      </w:r>
      <w:r>
        <w:rPr>
          <w:rStyle w:val="FootnoteAnchor"/>
          <w:rtl w:val="true"/>
        </w:rPr>
        <w:footnoteReference w:id="20"/>
      </w:r>
      <w:r>
        <w:rPr>
          <w:rFonts w:ascii="IRNazanin" w:hAnsi="IRNazanin" w:eastAsia="IRNazanin"/>
          <w:color w:val="111111"/>
          <w:sz w:val="28"/>
          <w:sz w:val="28"/>
          <w:szCs w:val="28"/>
          <w:rtl w:val="true"/>
          <w:lang w:bidi="fa-IR"/>
        </w:rPr>
        <w:t>کلمه برهان که به معنی دلیل محکم و صادق می باشد از کلماتی است که قرآن بر روی آن تأکید کرده به طوری که می توان گفت منطق برهان طلبی اسلام و قرآن، منطق آزاداندیشی، برخورد منطقی، استدلال عقلی و براهین علمی است و لذا مخالفان خود را نیز به همین منطق دعوت می کند تا ضمن حرمت نهادن به عقل و منطق و استدلال انسان دچار تضادهای عقلی و منطقی در عقاید و افکارش نشود و اوهام و خرافات نیز با همه تتوعش او را اسیر نکند و شبهات علمی هرگز با شهوات عملی آمیخته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بقدری در اسلام اهمیت دارد که آن را جهاد نامیده است، جهاد فکری و فرهنگی و علمی و تبلیغاتی، به طوری که قرآن </w:t>
      </w:r>
      <w:bookmarkStart w:id="46" w:name="pg6893_59858"/>
    </w:p>
    <w:p>
      <w:pPr>
        <w:pStyle w:val="BookText"/>
        <w:rPr/>
      </w:pPr>
      <w:bookmarkEnd w:id="46"/>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وسیله قرآن با آن ها جهاد بزرگی بنما</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آزاداندیشان، بندگان خاص خدا و مورد بشارت او در قرآن هستند همان ها که در سایه آزاداندیشی، انتخابگر هستند و با اسلحه عقل و خرد و منطق استدلال، بهترین افکار، بهترین آراء و بهترین نظریه ها را انتخاب می کنند و هرگز اسیر تعصب و لجاجت و سایر آفات و محدودیت های فکر و اندیشه منطقی نمی شوند، مطلوب آنان فقط حق و حقیقت است، خوب تر و نیکوتر است و اینان مشمول هدایت الهی هستند </w:t>
      </w:r>
      <w:r>
        <w:rPr>
          <w:rStyle w:val="FootnoteAnchor"/>
          <w:rtl w:val="true"/>
        </w:rPr>
        <w:footnoteReference w:id="22"/>
      </w:r>
      <w:r>
        <w:rPr>
          <w:rFonts w:ascii="IRNazanin" w:hAnsi="IRNazanin" w:eastAsia="IRNazanin"/>
          <w:color w:val="111111"/>
          <w:sz w:val="28"/>
          <w:sz w:val="28"/>
          <w:szCs w:val="28"/>
          <w:rtl w:val="true"/>
          <w:lang w:bidi="fa-IR"/>
        </w:rPr>
        <w:t>پس شرط هدایت یافتن، خرد مندی و آزاداندیشی است، زیرا خردمند آزاداندیش قطعة اهل تحقیق وحق طلب است</w:t>
      </w:r>
      <w:r>
        <w:rPr>
          <w:rStyle w:val="FootnoteAnchor"/>
          <w:rtl w:val="true"/>
        </w:rPr>
        <w:footnoteReference w:id="23"/>
      </w:r>
    </w:p>
    <w:p>
      <w:pPr>
        <w:pStyle w:val="Heading2"/>
        <w:numPr>
          <w:ilvl w:val="1"/>
          <w:numId w:val="1"/>
        </w:numPr>
        <w:rPr/>
      </w:pPr>
      <w:bookmarkStart w:id="47" w:name="__RefHeading___Toc1423217_372815092"/>
      <w:bookmarkStart w:id="48" w:name="_Toc18"/>
      <w:bookmarkEnd w:id="47"/>
      <w:r>
        <w:rPr>
          <w:rtl w:val="true"/>
        </w:rPr>
        <w:t>مجادله در قرآن</w:t>
      </w:r>
      <w:bookmarkEnd w:id="4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منازعه و مخاصمه است، جدال و مجادله به معنی مقابله با خصم است که او را از رأی خود منصرف گردانیده تا از رأی خود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مجادله به نوع حق و باطل تقسیم می شود و مجادله حق، به معنی دفاع از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قرآن کلمه ی جدل اکثرا در معنی منازعه و مخاصمه باطل به کار رفته است </w:t>
      </w:r>
      <w:r>
        <w:rPr>
          <w:rStyle w:val="FootnoteAnchor"/>
          <w:rtl w:val="true"/>
        </w:rPr>
        <w:footnoteReference w:id="24"/>
      </w:r>
      <w:r>
        <w:rPr>
          <w:rFonts w:ascii="IRNazanin" w:hAnsi="IRNazanin" w:eastAsia="IRNazanin"/>
          <w:color w:val="111111"/>
          <w:sz w:val="28"/>
          <w:sz w:val="28"/>
          <w:szCs w:val="28"/>
          <w:rtl w:val="true"/>
          <w:lang w:bidi="fa-IR"/>
        </w:rPr>
        <w:t>جدال در اصل به معنی پیماندن طناب است سپس به پیچاندن طرف مقابل در گفتگو برای غلبه بر او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مراء به معنی گفتگو کردن در چیزی است که در آن مريه و شک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مخاصمه، مشاجرات لفظی در امور دنیوی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جدال و مراء در مسائل علمی بکار می رود که مراء برای اظهار فضل و کمال است و جنبه دفاعی دارد و جدال برای عاجز کردن طرف مقابل است و هم جنبه دفاعی دارد و هم جنبه تهاجمی </w:t>
      </w:r>
      <w:r>
        <w:rPr>
          <w:rStyle w:val="FootnoteAnchor"/>
          <w:rtl w:val="true"/>
        </w:rPr>
        <w:footnoteReference w:id="25"/>
      </w:r>
      <w:r>
        <w:rPr>
          <w:rFonts w:ascii="IRNazanin" w:hAnsi="IRNazanin" w:eastAsia="IRNazanin"/>
          <w:color w:val="111111"/>
          <w:sz w:val="28"/>
          <w:sz w:val="28"/>
          <w:szCs w:val="28"/>
          <w:rtl w:val="true"/>
          <w:lang w:bidi="fa-IR"/>
        </w:rPr>
        <w:t xml:space="preserve">قرآن کریم </w:t>
      </w:r>
      <w:bookmarkStart w:id="49" w:name="pg6893_59859"/>
    </w:p>
    <w:p>
      <w:pPr>
        <w:pStyle w:val="BookText"/>
        <w:rPr/>
      </w:pPr>
      <w:bookmarkEnd w:id="49"/>
      <w:r>
        <w:rPr>
          <w:rFonts w:ascii="IRNazanin" w:hAnsi="IRNazanin" w:eastAsia="IRNazanin"/>
          <w:color w:val="111111"/>
          <w:sz w:val="28"/>
          <w:sz w:val="28"/>
          <w:szCs w:val="28"/>
          <w:rtl w:val="true"/>
          <w:lang w:bidi="fa-IR"/>
        </w:rPr>
        <w:t xml:space="preserve">جدال به باطل را صریحا نهی و نفی کرده است و آن را صفت کافران و ناشی عناد و لجاج دانسته است </w:t>
      </w:r>
      <w:r>
        <w:rPr>
          <w:rStyle w:val="FootnoteAnchor"/>
          <w:rtl w:val="true"/>
        </w:rPr>
        <w:footnoteReference w:id="26"/>
      </w:r>
      <w:r>
        <w:rPr>
          <w:rFonts w:ascii="IRNazanin" w:hAnsi="IRNazanin" w:eastAsia="IRNazanin"/>
          <w:color w:val="111111"/>
          <w:sz w:val="28"/>
          <w:sz w:val="28"/>
          <w:szCs w:val="28"/>
          <w:rtl w:val="true"/>
          <w:lang w:bidi="fa-IR"/>
        </w:rPr>
        <w:t>زیرا چنین جدالی متکی به دلایل واهی و ناشی از تعصب و جهل و غرور و برای اغفال دیگران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جدال به حق که مورد تأیید و تأکید قرآن است آنست که در مسیر حق و متکی به برهان و منطق و برای بیان واقعات و ارشاد افراد صورت می گیرد</w:t>
      </w:r>
      <w:r>
        <w:rPr>
          <w:rStyle w:val="FootnoteAnchor"/>
          <w:rtl w:val="true"/>
        </w:rPr>
        <w:footnoteReference w:id="27"/>
      </w:r>
      <w:r>
        <w:rPr>
          <w:rFonts w:ascii="IRNazanin" w:hAnsi="IRNazanin" w:eastAsia="IRNazanin"/>
          <w:color w:val="111111"/>
          <w:sz w:val="28"/>
          <w:sz w:val="28"/>
          <w:szCs w:val="28"/>
          <w:rtl w:val="true"/>
          <w:lang w:bidi="fa-IR"/>
        </w:rPr>
        <w:t xml:space="preserve">به هر حال جدال به حق که عبارتست از بحث و گفتگو و استدلال منطقی و مناقشه در گفتار و آراء دیگران به منظور روشن شدن حق و حقیقت و نشان دادن راه و مسیر حق و ارشاد و هدایت جاهل، عملی است که از نظر قرآن پسندیده و شایسته تقدیر و در مواردی واجب و ضروری است و قرآن کریم نیز نمونه هایی از آن را بیان کرده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یس ایه ی</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و سوره بقره ایه ی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طه ایات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Heading2"/>
        <w:numPr>
          <w:ilvl w:val="1"/>
          <w:numId w:val="1"/>
        </w:numPr>
        <w:rPr/>
      </w:pPr>
      <w:bookmarkStart w:id="50" w:name="__RefHeading___Toc1423219_372815092"/>
      <w:bookmarkStart w:id="51" w:name="_Toc19"/>
      <w:bookmarkEnd w:id="50"/>
      <w:r>
        <w:rPr>
          <w:rtl w:val="true"/>
        </w:rPr>
        <w:t>ادب جدل و مناظره</w:t>
      </w:r>
      <w:bookmarkEnd w:id="5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و مناظره و جدال احسن همراه با بر همان منطقی کسی باید شرکت کند که به قدر کافی توان علمی و قدرت استدلال منطقی داشته باشد و بتواند جبهه ی حق را تقویت کند زیرا در غیر این صورت جبهه ی حق تضعیف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دانست که در جدال حق هدف نهایی نفوذ در افکار و اعماق روح و اندیشه طرف مقابل و جذب و هدایت او به سوی حق است لذاباید طرف مقابل را به فکر وادار کند و در عقاید خودش به شک بیندازد و از شیوه ی استفهام انکاری استفاده کند</w:t>
      </w:r>
      <w:r>
        <w:rPr>
          <w:rStyle w:val="FootnoteAnchor"/>
          <w:rtl w:val="true"/>
        </w:rPr>
        <w:footnoteReference w:id="28"/>
      </w:r>
      <w:r>
        <w:rPr>
          <w:rFonts w:ascii="IRNazanin" w:hAnsi="IRNazanin" w:eastAsia="IRNazanin"/>
          <w:color w:val="111111"/>
          <w:sz w:val="28"/>
          <w:sz w:val="28"/>
          <w:szCs w:val="28"/>
          <w:rtl w:val="true"/>
          <w:lang w:bidi="fa-IR"/>
        </w:rPr>
        <w:t xml:space="preserve">هرگز لجاجت طرف مقابل را تحریک نکند </w:t>
      </w:r>
      <w:r>
        <w:rPr>
          <w:rStyle w:val="FootnoteAnchor"/>
          <w:rtl w:val="true"/>
        </w:rPr>
        <w:footnoteReference w:id="29"/>
      </w:r>
      <w:r>
        <w:rPr>
          <w:rFonts w:ascii="IRNazanin" w:hAnsi="IRNazanin" w:eastAsia="IRNazanin"/>
          <w:color w:val="111111"/>
          <w:sz w:val="28"/>
          <w:sz w:val="28"/>
          <w:szCs w:val="28"/>
          <w:rtl w:val="true"/>
          <w:lang w:bidi="fa-IR"/>
        </w:rPr>
        <w:t>کاملا برم، ملایم، منطقی و از روی انصاف و همراه با گذشت و محبت و لطف سخن بگوید تا وی نرم و صمیمی شود</w:t>
      </w:r>
      <w:r>
        <w:rPr>
          <w:rStyle w:val="FootnoteAnchor"/>
          <w:rtl w:val="true"/>
        </w:rPr>
        <w:footnoteReference w:id="30"/>
      </w:r>
      <w:r>
        <w:rPr>
          <w:rFonts w:ascii="IRNazanin" w:hAnsi="IRNazanin" w:eastAsia="IRNazanin"/>
          <w:color w:val="111111"/>
          <w:sz w:val="28"/>
          <w:sz w:val="28"/>
          <w:szCs w:val="28"/>
          <w:rtl w:val="true"/>
          <w:lang w:bidi="fa-IR"/>
        </w:rPr>
        <w:t xml:space="preserve">جدال احسن را قرآن کریم در برخورد با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کتاب تأکید و تصریح فرموده است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اهل کتاب جز به روشی که از همه بهتر است مجادله نکنید</w:t>
      </w:r>
      <w:r>
        <w:rPr>
          <w:rStyle w:val="FootnoteAnchor"/>
          <w:rtl w:val="true"/>
        </w:rPr>
        <w:footnoteReference w:id="31"/>
      </w:r>
      <w:r>
        <w:rPr>
          <w:rFonts w:ascii="IRNazanin" w:hAnsi="IRNazanin" w:eastAsia="IRNazanin"/>
          <w:color w:val="111111"/>
          <w:sz w:val="28"/>
          <w:sz w:val="28"/>
          <w:szCs w:val="28"/>
          <w:rtl w:val="true"/>
          <w:lang w:bidi="fa-IR"/>
        </w:rPr>
        <w:t>این تعبیر تمام روش های درست و مناسب مناظره کردن را شامل می شود، الفاظ، محتوای سخن، آهنگ گفتار و حرکات ظاهری اعضای بدن همه باید مؤدبانه، دوستانه، مستدل، نرم و محترمانه باشد زیرا تنها در این صورت است که کلام و بیان و سخن و استدلال و منطق تا اعماق روح و جان طرف نفوذ می کند که همین مطلوب نهایی از مناظره و جدل أحسن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آخر آن که خدای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حکمت و اندرز نیکو بسوی پروردگارت دعوت نما، و با آنها به طریقی که نیکوتر است استدلال و مناظره کن </w:t>
      </w:r>
      <w:r>
        <w:rPr>
          <w:rStyle w:val="FootnoteAnchor"/>
          <w:rtl w:val="true"/>
        </w:rPr>
        <w:footnoteReference w:id="32"/>
      </w:r>
      <w:r>
        <w:rPr>
          <w:rFonts w:ascii="IRNazanin" w:hAnsi="IRNazanin" w:eastAsia="IRNazanin"/>
          <w:color w:val="111111"/>
          <w:sz w:val="28"/>
          <w:sz w:val="28"/>
          <w:szCs w:val="28"/>
          <w:rtl w:val="true"/>
          <w:lang w:bidi="fa-IR"/>
        </w:rPr>
        <w:t>گام اول در دعوت به سوی حق استفاده از علم و دانش و منطق و استدلال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تحریک افکار و اندیشه ها و عقول و بیدار ساختن عقل های خفته توسط دعوت حکیمانه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دوم در دعوت بسوی حق بهره گرفتن از موعظه و اندرز نیکو و تحریک عواطف و بیدار ساختن عواطف خفته در جهت توجه کردن به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سوم، مجادله و مناظره کردن نیکو با کسانی است که در ذهنشان مسائل و مطالب نادرستی جا گرفته است لذا با مجادله و مناظره باید ذهن آنها را خالی کرد تا مستعد پذیرش حق شوند زیرا مجادله و مناظره نیکو یعنی استفاده از دلائل و مطالبی که مورد قبول مخالفین است و به همان وسیله باید آنان را ملزم به پذیرش حق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همانند موعظه باید به طریق احسن صورت گیرد یعنی همراه با حق و عدالت و راستی و درستی و صدق و امانت و به دور از هرگونه توهین و تحقیر و تکبر و خشونت و برتری جویی باشد و موجب تحریک حس لجاجت و عصبیت طرف بحث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نهضت علمی و آزاداندیشی همان طوری که رهبر معظم انقلاب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اصول گرایی و نواندیشی، خلاقیت، بالندگی، ابتکار و قدرت استدلال منطقی و نیروی نقد و انتقاد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مستلزم اخلاق و قدرت مصاف با معضلات و شبهات جدید </w:t>
      </w:r>
    </w:p>
    <w:p>
      <w:pPr>
        <w:pStyle w:val="BookText"/>
        <w:rPr/>
      </w:pPr>
      <w:r>
        <w:rPr>
          <w:rFonts w:ascii="IRNazanin" w:hAnsi="IRNazanin" w:eastAsia="IRNazanin"/>
          <w:color w:val="111111"/>
          <w:sz w:val="28"/>
          <w:sz w:val="28"/>
          <w:szCs w:val="28"/>
          <w:rtl w:val="true"/>
          <w:lang w:bidi="fa-IR"/>
        </w:rPr>
        <w:t>پس از شناسایی دقیق آن ها است و مناظره نیز موجب بیداری عقل جمعی گشته به تولید فکر و نظریه منجر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بدیهی است آزادی تفکر و قلم و بیان، آزادی مقدس قانونی و در چارچوب شریعت است که به دور از افراط و تفریط، به دور از جمود و بدعت و به دور از سیاست زدگی و سیاست بازی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هدف از آن رشد و شکوفایی و بالندگی در کلیه علوم و معارف نظری، عملی، حوزوی، دانشگاهی، فنی، صنعتی، دینی، سیاسی، اجتماعی و اقتصادی و فرهنگی داشتن روحیه کنجکاوی علمی و سؤال کردن علاوه بر آیات متعددی از قرآن در روایات مختلفی نیز تأیید و تأکید شده است به طوری که در اصول کافی مرحوم کلینی یک باب مشتمل 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 نیز در وافی مرحوم فیض کاشانی باب یازدهم به این امر اختصاص یافته است که به طور نمونه به بعضی از آنها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سؤال و خوب پرسش کردن نیمی از علم است </w:t>
      </w:r>
      <w:r>
        <w:rPr>
          <w:rStyle w:val="FootnoteAnchor"/>
          <w:rtl w:val="true"/>
        </w:rPr>
        <w:footnoteReference w:id="33"/>
      </w:r>
      <w:r>
        <w:rPr>
          <w:rFonts w:ascii="IRNazanin" w:hAnsi="IRNazanin" w:eastAsia="IRNazanin"/>
          <w:color w:val="111111"/>
          <w:sz w:val="28"/>
          <w:sz w:val="28"/>
          <w:szCs w:val="28"/>
          <w:rtl w:val="true"/>
          <w:lang w:bidi="fa-IR"/>
        </w:rPr>
        <w:t>پیامبر اکرم صلی‌الله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 بر مردمی که خود را هر روز جمعه برای امر دینش آماده نکنند، تا با آن تجدید عهد کنند و از دین خود سؤال کنند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داروی نادانی پرسش است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هلاک شدند چون نپرسیدند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در این علم قفلی است که کلید آن پرسش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فراخی و گشایش نیستند مگر این که بپرسند و بفهمند و امام خویش را بشناسند و به دستور او عمل کنند اگر چه از روی تقیه باشد</w:t>
      </w:r>
      <w:r>
        <w:rPr>
          <w:rStyle w:val="FootnoteAnchor"/>
          <w:rtl w:val="true"/>
        </w:rPr>
        <w:footnoteReference w:id="34"/>
      </w:r>
      <w:r>
        <w:rPr>
          <w:rFonts w:ascii="IRNazanin" w:hAnsi="IRNazanin" w:eastAsia="IRNazanin"/>
          <w:color w:val="111111"/>
          <w:sz w:val="28"/>
          <w:sz w:val="28"/>
          <w:szCs w:val="28"/>
          <w:rtl w:val="true"/>
          <w:lang w:bidi="fa-IR"/>
        </w:rPr>
        <w:t>پس سؤال باید به موقع، غیر تکراری و درست و شایسته، لازم و ضروری و بدون شرم و حیا پرسیده شود و سؤال کننده باید شهامت سؤال کردن را داشته باشد زیرا سؤال کردن نشانه اعتراف به جهل و عدم درک یا شک و تردید داشتن در یک مطلب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حاکی از وجود مجهول است و چون مجهولات آدمی متنوع </w:t>
      </w:r>
    </w:p>
    <w:p>
      <w:pPr>
        <w:pStyle w:val="BookText"/>
        <w:rPr/>
      </w:pPr>
      <w:r>
        <w:rPr>
          <w:rFonts w:ascii="IRNazanin" w:hAnsi="IRNazanin" w:eastAsia="IRNazanin"/>
          <w:color w:val="111111"/>
          <w:sz w:val="28"/>
          <w:sz w:val="28"/>
          <w:szCs w:val="28"/>
          <w:rtl w:val="true"/>
          <w:lang w:bidi="fa-IR"/>
        </w:rPr>
        <w:t>است لذا سؤالات نیز گوناگون و متنوع است یعنی هر سؤالی نشانه مجهولی خاص است، انواع سؤالات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از چیستی یک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از هستی یک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از چگونگی یک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از چندی یک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از کجایی یک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از کی و چه زمانی یک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از کیستی یک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از کدامی یک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از چرائی، علت، فایده و دلیل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متنوع این سؤال ها را اهل منطق در سه سؤال اساسی و عمده خلاصه کرده اند و صاحب منظومه مرحوم حاج ملاهادی سبزواری در این مورد فرموده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 المطالب ثلاثه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مطلب ما، مطلب هل، مطلب لِم</w:t>
      </w:r>
      <w:r>
        <w:rPr>
          <w:rStyle w:val="FootnoteAnchor"/>
          <w:rtl w:val="true"/>
        </w:rPr>
        <w:footnoteReference w:id="35"/>
      </w:r>
      <w:bookmarkStart w:id="52" w:name="pg6893_59863"/>
    </w:p>
    <w:p>
      <w:pPr>
        <w:pStyle w:val="Heading2"/>
        <w:numPr>
          <w:ilvl w:val="1"/>
          <w:numId w:val="1"/>
        </w:numPr>
        <w:rPr/>
      </w:pPr>
      <w:bookmarkStart w:id="53" w:name="__RefHeading___Toc1423221_372815092"/>
      <w:bookmarkStart w:id="54" w:name="_Toc20"/>
      <w:bookmarkEnd w:id="52"/>
      <w:bookmarkEnd w:id="53"/>
      <w:r>
        <w:rPr/>
        <w:t>1</w:t>
      </w:r>
      <w:r>
        <w:rPr>
          <w:rtl w:val="true"/>
        </w:rPr>
        <w:t>.</w:t>
      </w:r>
      <w:r>
        <w:rPr>
          <w:rtl w:val="true"/>
        </w:rPr>
        <w:t>لزوم شناخت خدا چیست؟</w:t>
      </w:r>
      <w:bookmarkEnd w:id="5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و معرفت ذات مطلوب و کمال است و قطعا علم و معرفت از جهل و شک و تردید بهتر است، از سوی دیگر خداشناسی و معرفت به خداوند وسیله ی اطاعت نمودن از خدا و محبت ورزیدن به خدا شده در نتیجه آرامش روحی را به دنبال خواهد داشت، غلبه بر نگرانی ها و تشویش ها و یأس ها و دلهره ها را در پی خواهد داشت و از سویی سعادت دنیوی و اخروی انسان را تأمین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روحیه امید به زندگی و امید به آینده را در انسان تقویت خواهد کرد و کمال وجود انسان که در تقرب به خداست جز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به خدا، محبت به خدا و اطاعت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تشویش ها، پریشانی ها، نگرانی ها، ناراحتی ها، یأس ها، ناامیدی ها، بی تابی ها، و دل مردگی های بشر ناشی از غفلت از یاد خداوند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چه گفته شد عقل، وجدان و تجربه ی زندگی بشری گواه و شاهد است و در کتب بهداشت روانی همه اندیشمندان، انسان شناسان، روانکاوان، روانشناسان، علمای علم اخلاق و علمای علوم تربیتی به این امر اذعان و اقرار کرده اند و مستمرة قرآن مجید در آیات متعددی آثار </w:t>
      </w:r>
      <w:bookmarkStart w:id="55" w:name="pg6893_59864"/>
    </w:p>
    <w:p>
      <w:pPr>
        <w:pStyle w:val="BookText"/>
        <w:rPr/>
      </w:pPr>
      <w:bookmarkEnd w:id="55"/>
      <w:r>
        <w:rPr>
          <w:rFonts w:ascii="IRNazanin" w:hAnsi="IRNazanin" w:eastAsia="IRNazanin"/>
          <w:color w:val="111111"/>
          <w:sz w:val="28"/>
          <w:sz w:val="28"/>
          <w:szCs w:val="28"/>
          <w:rtl w:val="true"/>
          <w:lang w:bidi="fa-IR"/>
        </w:rPr>
        <w:t>و خدا پرستی و ایمان را بیان فرموده از جمله در سوره ی عصر</w:t>
      </w:r>
      <w:r>
        <w:rPr>
          <w:rStyle w:val="FootnoteAnchor"/>
          <w:rtl w:val="true"/>
        </w:rPr>
        <w:footnoteReference w:id="36"/>
      </w:r>
    </w:p>
    <w:p>
      <w:pPr>
        <w:pStyle w:val="Heading2"/>
        <w:numPr>
          <w:ilvl w:val="1"/>
          <w:numId w:val="1"/>
        </w:numPr>
        <w:rPr/>
      </w:pPr>
      <w:bookmarkStart w:id="56" w:name="__RefHeading___Toc1423223_372815092"/>
      <w:bookmarkStart w:id="57" w:name="_Toc21"/>
      <w:bookmarkEnd w:id="56"/>
      <w:r>
        <w:rPr/>
        <w:t>2</w:t>
      </w:r>
      <w:r>
        <w:rPr>
          <w:rtl w:val="true"/>
        </w:rPr>
        <w:t>.</w:t>
      </w:r>
      <w:r>
        <w:rPr>
          <w:rtl w:val="true"/>
        </w:rPr>
        <w:t>چگونه می توان وجود خدا را اثبات کرد؟</w:t>
      </w:r>
      <w:bookmarkEnd w:id="57"/>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عقل و استدلال و استفاده از برهانهای حکمت و فلسفه مانند برهان وجوب و امکان و تفکر درباره منشأ پیدایش جهان به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خواب و خیالی بیش نیست و هیچ واقعیتی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سخن ایده آلیسم ها و سفسطه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خود به خود در عدم به وجود آمده است، این سخن نیز باطل است چون هم مبتنی برپذیرش تصادف است و هم مستلزم تناقض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جهان آغازی نداشته و از ازل بوده و تا ابد 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نیز باطل است زیرا ماده محدود، متغیر، مرکب، حادث وفانی است و هیچ یک از ویژگی های ازلی بودن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جهان حادث است و سابقهی نیستی دارد، قطعة دارای آفریننده و خالق می باشد که آن را خدا، مبدأ هستی، واجب الوجود و هستی بخش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عرفان و تصوف یا راه تزکیه و سیر و سلوک و تزکیه نفس و خودسازی تا رسیدن به مرحله کشف و شهود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همگانی و بسیار سهل و آسان تفگر در پدیده های طبیعت، از اثر به مو ثر پی بردن، از نظم به ناظم رسیدن، نظم افلاک، نظم بدن انسان، نظم گیاهان، نظم درون یک اتم و خلاصه هر موجودی در طبیعت کتابی است عظیم، در معرفت و شناخت پروردگار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نظم رجوع به عقل و اندیشه در پیرامون پدیده های در دسترس است و لذا پیمودن این راه برای همگان میسر است و نتیجه آن این که نظم، دلالت بر حاکمیت ناظمی قادر، عالم و حکیم دارد و مظهر تدبیر و محاسبه و برنامه ریزی و هدفداری است </w:t>
      </w:r>
      <w:bookmarkStart w:id="58" w:name="pg6893_59865"/>
    </w:p>
    <w:p>
      <w:pPr>
        <w:pStyle w:val="BookText"/>
        <w:rPr/>
      </w:pPr>
      <w:bookmarkEnd w:id="58"/>
      <w:r>
        <w:rPr>
          <w:rFonts w:ascii="IRNazanin" w:hAnsi="IRNazanin" w:eastAsia="IRNazanin"/>
          <w:color w:val="111111"/>
          <w:sz w:val="28"/>
          <w:sz w:val="28"/>
          <w:szCs w:val="28"/>
          <w:rtl w:val="true"/>
          <w:lang w:bidi="fa-IR"/>
        </w:rPr>
        <w:t>پس حال که این جهان سراسر نظم است محال است خود به خود و از روی تصادف به وجود بیاید لذا معلول و مخلوق علت و خالقی است مدبر و حسابگر و طراح که غایتمند و آفرینش جهان نیز گواه بر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إِنَّما يَخْشَى اللَّهَ مِنْ عِبادِهِ الْعُلَماءُ </w:t>
      </w:r>
      <w:r>
        <w:rPr>
          <w:rStyle w:val="FootnoteAnchor"/>
          <w:rtl w:val="true"/>
        </w:rPr>
        <w:footnoteReference w:id="37"/>
      </w:r>
      <w:r>
        <w:rPr>
          <w:rFonts w:ascii="IRNazanin" w:hAnsi="IRNazanin" w:eastAsia="IRNazanin"/>
          <w:color w:val="111111"/>
          <w:sz w:val="28"/>
          <w:sz w:val="28"/>
          <w:szCs w:val="28"/>
          <w:rtl w:val="true"/>
          <w:lang w:bidi="fa-IR"/>
        </w:rPr>
        <w:t>فقط دانشمندان هستند که در برابر خدا خاشع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برهان نظم، یک برهان نیست، بلکه نظم هر پدیده ای به تنهایی یک برهان بر وجود صانع حکیم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فطرت و توجه به خویشتن و بازگشت به وجدان و نهاد خود و گوش دادن به ندای من واقعی خویش، هر فرزندی که از مادر متولد می شود بر فطرت و سرشت خداگرایی و خداشناسی و توحیدی به دنیا می آید، مگر آن که بعدها دیگران او را از مسیر فطرت منحرف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هم در آیات چندی به این نکته تأکید کرده است، که آدمی چون در خطر افتاد و ابهت و اهميت پدیده های عالم ماده از نظرش ساقط شد و به درون خویش رجوع کرد، متوجه شعور فطری خود خواهد شد، و آنگاه خدا را از روی صدق نیت و اخلاص خواهد خواند و از او طلب استمداد و یاری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غفلت ها، سرگرمی ها و خود خواهی ها ما را از یاد خدا غافل می سازد و چون این موانع به هر دلیلی از میان بروند یا تضعیف گردند، انسان متوجه خدا خواهد شد و او را خالصانه یاد خواهد کرد</w:t>
      </w:r>
    </w:p>
    <w:p>
      <w:pPr>
        <w:pStyle w:val="Heading2"/>
        <w:numPr>
          <w:ilvl w:val="1"/>
          <w:numId w:val="1"/>
        </w:numPr>
        <w:rPr/>
      </w:pPr>
      <w:bookmarkStart w:id="59" w:name="__RefHeading___Toc1423225_372815092"/>
      <w:bookmarkStart w:id="60" w:name="_Toc22"/>
      <w:bookmarkEnd w:id="59"/>
      <w:r>
        <w:rPr/>
        <w:t>3</w:t>
      </w:r>
      <w:r>
        <w:rPr>
          <w:rtl w:val="true"/>
        </w:rPr>
        <w:t>.</w:t>
      </w:r>
      <w:r>
        <w:rPr>
          <w:rtl w:val="true"/>
        </w:rPr>
        <w:t>اگر خدا محبت است، پس این همه درد و رنج برای چیست؟</w:t>
      </w:r>
      <w:bookmarkEnd w:id="6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خداوند محبت نیست و محبت از نام های خداوند هم نیست و باید بدانیم که نام های خداوند همان هایی است که در قرآن و سنت معین گردیده است واحدی حق ندارد از نزد خودش برای خداوند اسم تعیین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خداوند محبوب اهل ایمان و </w:t>
      </w:r>
      <w:bookmarkStart w:id="61" w:name="pg6893_59866"/>
    </w:p>
    <w:p>
      <w:pPr>
        <w:pStyle w:val="BookText"/>
        <w:rPr/>
      </w:pPr>
      <w:bookmarkEnd w:id="61"/>
      <w:r>
        <w:rPr>
          <w:rFonts w:ascii="IRNazanin" w:hAnsi="IRNazanin" w:eastAsia="IRNazanin"/>
          <w:color w:val="111111"/>
          <w:sz w:val="28"/>
          <w:sz w:val="28"/>
          <w:szCs w:val="28"/>
          <w:rtl w:val="true"/>
          <w:lang w:bidi="fa-IR"/>
        </w:rPr>
        <w:t>اهل ایمان نیز محبوب خداوند هستند و بدیهی است که محب، جز به کسب رضایت محبوب نمی اندیشد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عاشقم بر قهر و بر لطفش به 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بوالعجب من عاشق این هر دو ضد</w:t>
      </w:r>
    </w:p>
    <w:p>
      <w:pPr>
        <w:pStyle w:val="BookText"/>
        <w:rPr/>
      </w:pPr>
      <w:r>
        <w:rPr>
          <w:rFonts w:ascii="IRNazanin" w:hAnsi="IRNazanin" w:eastAsia="IRNazanin"/>
          <w:color w:val="111111"/>
          <w:sz w:val="28"/>
          <w:sz w:val="28"/>
          <w:szCs w:val="28"/>
          <w:rtl w:val="true"/>
          <w:lang w:bidi="fa-IR"/>
        </w:rPr>
        <w:t>ثالثا در دها، بلاها و مصائب انواع دارند، برخی نتیجهی قهری عمل خود ما می باشند، برخی معلول ظلم و ستم ظالمان و ستمگران هستند، برخی لازمه ی جهاد در راه خدا و اجرای امر به معروف و نهی از منکر و غیره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بلاها بر حکمت و عدالت الهی هیچ خدشه ای وارد نمی کنند زیرا خداوند در برابر مصائب أجر می دهد، به صابران بشارت داده است، برای برخی موجب ترفيع درجه است؛ برای برخی موجب کسب درجه است، برای برخی موجب غفران و مغفرت است؛ برای برخی موجب بیداری و توبه است، برای برخی موجب کفاره ی گناهان است و خلاصه یکی از اهداف خلقت انسان همین بلاها و مصائب و امتحانات و آزمایشات الهی است</w:t>
      </w:r>
      <w:r>
        <w:rPr>
          <w:rFonts w:eastAsia="IRNazanin" w:cs="IRNazanin"/>
          <w:color w:val="111111"/>
          <w:sz w:val="28"/>
          <w:szCs w:val="28"/>
          <w:rtl w:val="true"/>
          <w:lang w:bidi="fa-IR"/>
        </w:rPr>
        <w:t>.</w:t>
      </w:r>
    </w:p>
    <w:p>
      <w:pPr>
        <w:pStyle w:val="Heading2"/>
        <w:numPr>
          <w:ilvl w:val="1"/>
          <w:numId w:val="1"/>
        </w:numPr>
        <w:rPr/>
      </w:pPr>
      <w:bookmarkStart w:id="62" w:name="__RefHeading___Toc1423227_372815092"/>
      <w:bookmarkStart w:id="63" w:name="_Toc23"/>
      <w:bookmarkEnd w:id="62"/>
      <w:r>
        <w:rPr/>
        <w:t>4</w:t>
      </w:r>
      <w:r>
        <w:rPr>
          <w:rtl w:val="true"/>
        </w:rPr>
        <w:t>.</w:t>
      </w:r>
      <w:r>
        <w:rPr>
          <w:rtl w:val="true"/>
        </w:rPr>
        <w:t>چرا خداوند برخی خواسته ها و حوائج انسان را اجابت می کند و برخی را اجابت نمی کند؟</w:t>
      </w:r>
      <w:bookmarkEnd w:id="63"/>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بخوانید تا شما را اجابت کنم</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،دعا کردن نوعی عبادت است و یکی از اقسام عبادت دعا کردن است، دعاکردن علامت خضوع و خشوع و عدم استکبار است و دارای ثمرات ارزنده ای است که از جمله آنها توجه به خداست، ذکر خداست، کسب معنویت و پرواز روحانی انسان به سوی خداست، در عین حال دستور قرآن است و وعده استجابت نیز به انسان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مشروط بر این که آدمی خالصانه، خاضعانه، موحدانه و عاشقانه خدا را بخواند، از آن گذشته خود دعا کردن نشانه لطف و توجه خداوند است، زیرا بسیاری موفق به دعا </w:t>
      </w:r>
      <w:bookmarkStart w:id="64" w:name="pg6893_59867"/>
    </w:p>
    <w:p>
      <w:pPr>
        <w:pStyle w:val="BookText"/>
        <w:rPr/>
      </w:pPr>
      <w:bookmarkEnd w:id="64"/>
      <w:r>
        <w:rPr>
          <w:rFonts w:ascii="IRNazanin" w:hAnsi="IRNazanin" w:eastAsia="IRNazanin"/>
          <w:color w:val="111111"/>
          <w:sz w:val="28"/>
          <w:sz w:val="28"/>
          <w:szCs w:val="28"/>
          <w:rtl w:val="true"/>
          <w:lang w:bidi="fa-IR"/>
        </w:rPr>
        <w:t>کردن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اجابت، گاه در دنیا و گاه در آخرت صورت می گیرد و چه بهتر که دعای انسان نتیجه ی اخروی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اجابت دعا بر خلاف مصلحت و سعادت انسان است و خود انسان از این امر غافل است و خداوند حکیم و لطیف و خبیر، بر اساس حکمت بالغه اش چنین دعایی را اجابت نمی فرماید و این مطلب نیز مطابق با مصلحت و سعادت انسان است، اما خودش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نکنیم، که خداوند ناله های اهل دعا و راز و نیاز را دوست دارد و باید افزود که اجابت دعا مقدمات و شروط گوناگونی هم دارد، که بعضی مادی و بعضی معنوی هستند، بعضی مربوط به زمان خاص و بعضی مربوط به مکان خاص هستند، در عین حال آدمی باید تسلیم قضا و قدر الهی باشد و در عین جدیت و تلاش و کوشش و دعا، توکل و رضا را سرلوحه کارهایش قرار دهد</w:t>
      </w:r>
      <w:r>
        <w:rPr>
          <w:rFonts w:eastAsia="IRNazanin" w:cs="IRNazanin"/>
          <w:color w:val="111111"/>
          <w:sz w:val="28"/>
          <w:szCs w:val="28"/>
          <w:rtl w:val="true"/>
          <w:lang w:bidi="fa-IR"/>
        </w:rPr>
        <w:t>.</w:t>
      </w:r>
    </w:p>
    <w:p>
      <w:pPr>
        <w:pStyle w:val="Heading2"/>
        <w:numPr>
          <w:ilvl w:val="1"/>
          <w:numId w:val="1"/>
        </w:numPr>
        <w:rPr/>
      </w:pPr>
      <w:bookmarkStart w:id="65" w:name="__RefHeading___Toc1423229_372815092"/>
      <w:bookmarkStart w:id="66" w:name="_Toc24"/>
      <w:bookmarkEnd w:id="65"/>
      <w:r>
        <w:rPr/>
        <w:t>5</w:t>
      </w:r>
      <w:r>
        <w:rPr>
          <w:rtl w:val="true"/>
        </w:rPr>
        <w:t>..</w:t>
      </w:r>
      <w:r>
        <w:rPr>
          <w:rtl w:val="true"/>
        </w:rPr>
        <w:t>خصوصیات جهان بینی توحیدی کدامند؟</w:t>
      </w:r>
      <w:bookmarkEnd w:id="6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اسلامی بر پایه جهان بینی مذهبی و به تعبیر رساتر، جهان بینی توحیدی پایه گذاری شده و تنها این جهان بینی است که دارای ویژگی های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بینی توحیدی بر اساس استدلال و تفکر منطقی، به این نتیجه می رسیم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سراسر جهان هستی آفریده و ساخته و پرداخته یک قدرت و نیروی واحد یکتا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از کوچکترین ذره تا بزرگترین کهکشان ها و هر آنچه در زمین و آسمان است، هستی و نظام و سنت زیستی خود را از او گرفته است و همگان زیر چتر فرمان و قدرت اوبه سیر خویش ادامه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نگاه عالم هستی دارای مبدأ و مدبری عالم، حکیم و قادر است که همه هستی جلوه اوست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بینی توحیدی نظام هستی پدید آمده ی یک اراده آگاه و حکیمانه است که بر اساس خیر و نیکی و بخشش و رساندن موجودات به سوی کمال شایسته </w:t>
      </w:r>
      <w:bookmarkStart w:id="67" w:name="pg6893_59868"/>
    </w:p>
    <w:p>
      <w:pPr>
        <w:pStyle w:val="BookText"/>
        <w:rPr/>
      </w:pPr>
      <w:bookmarkEnd w:id="67"/>
      <w:r>
        <w:rPr>
          <w:rFonts w:ascii="IRNazanin" w:hAnsi="IRNazanin" w:eastAsia="IRNazanin"/>
          <w:color w:val="111111"/>
          <w:sz w:val="28"/>
          <w:sz w:val="28"/>
          <w:szCs w:val="28"/>
          <w:rtl w:val="true"/>
          <w:lang w:bidi="fa-IR"/>
        </w:rPr>
        <w:t>آنها استوار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 در میان تمام عناصر از پست ترین عنصر تا پاک ترین عناصر ناشناخته ی این جهان یک همبستگی و ارتباط مرموزی پدید آمده که همگی آنها را به سوی یک هدف واحد حرکت می دهد و آن هدف عالی و واحد، حیات ابدی و جاوید در جهان آخرت می باشد در این جهان بینی، هستی تحت سرپرستی و ولایت الهی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بینی توحیدی اسلام از آن جایی که زندگی را دارای هدف متعالی و والا و ارزشمند یعنی تکامل حقیقی و خداگونه شدن می داند بنابراین دارای جاذبه ای قوی و آرمان ساز و امیدوار کننده است به طوری که بر هر گونه پوچ گرایی خط بطلان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بینی توحیدی اسلام بر خلاف ماتریالیسم و طبیعت گرایان، واقعیت موجود و عالم هستی منحصر و محدود در ماده و طبیعت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علاوه بر بخش مادی عالم، در این جهان بینی بخش اعظم هستی تحت عنوان عالم غیب که غیر مادی و نامحسوس است معرفی گردیده و ایمان به آن از لوازم دینداری است</w:t>
      </w:r>
    </w:p>
    <w:p>
      <w:pPr>
        <w:pStyle w:val="Heading2"/>
        <w:numPr>
          <w:ilvl w:val="1"/>
          <w:numId w:val="1"/>
        </w:numPr>
        <w:rPr/>
      </w:pPr>
      <w:bookmarkStart w:id="68" w:name="__RefHeading___Toc1423231_372815092"/>
      <w:bookmarkStart w:id="69" w:name="_Toc25"/>
      <w:bookmarkEnd w:id="68"/>
      <w:r>
        <w:rPr/>
        <w:t>6</w:t>
      </w:r>
      <w:r>
        <w:rPr>
          <w:rtl w:val="true"/>
        </w:rPr>
        <w:t>.</w:t>
      </w:r>
      <w:r>
        <w:rPr>
          <w:rtl w:val="true"/>
        </w:rPr>
        <w:t>اگر خداوند بی نیاز است لزوم قرار دادن ثواب و عقاب برای عبادت چیست؟</w:t>
      </w:r>
      <w:bookmarkEnd w:id="6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 بیانگر اهمیت جایگاه و ارزش دعا است و بدیهی است که دعا کردن فرمان الهی است و نسبت به اجابت آن خداوند وعده داده است، البته دعا کردن، یک نوع عبادت است، عبادتی که تكبر و استکبار و غرور و خودبینی را از میان بر می دارد، پس حقة دعا عبادتی بزرگ است، زیرا رابطه ای عاطفی میان انسان نیازمند و خالق بی نیاز بر قرار می کند و معرفت انسان را افزایش می دهد، انسان را از یأس و ناامیدی و بی پناهی نجات می دهد و او را با انگیزه تر به فعالیت و کار و کوشش وامی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رجوع به آیات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 روشن می گردد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مالک همه هستی </w:t>
      </w:r>
      <w:bookmarkStart w:id="70" w:name="pg6893_59869"/>
    </w:p>
    <w:p>
      <w:pPr>
        <w:pStyle w:val="BookText"/>
        <w:rPr/>
      </w:pPr>
      <w:bookmarkEnd w:id="70"/>
      <w:r>
        <w:rPr>
          <w:rFonts w:ascii="IRNazanin" w:hAnsi="IRNazanin" w:eastAsia="IRNazanin"/>
          <w:color w:val="111111"/>
          <w:sz w:val="28"/>
          <w:sz w:val="28"/>
          <w:szCs w:val="28"/>
          <w:rtl w:val="true"/>
          <w:lang w:bidi="fa-IR"/>
        </w:rPr>
        <w:t>است، ملائکه پیوسته او را عبادت می کنند و هرگز از پرستش او تکبر نمی ورزند و خسته نمی شوند، عبودیت، نیاز مخلوق است، عبودیت، راه کمال مخلوق است و موجب قرب الهی می گردد، لذا سرپیچی از عبادت خدا موجب سقوط و دوری انسان از رحمت خدا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انسان است که برای وصول به کمال و سعادت خود، محتاج عبادت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یکی از اهداف خلقت انسان عبودیت است، عبودیتی آگاهانه ، آزادانه و از روی محبت زیرا همان گونه که قرآن در آیات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 بیان کرده است خداوند از هر نظر بی نیاز و حمید و شایسته حمد و ستایش است و این انسان است که نیازمند به خداوند است نیازمند رحمت، لطف، فیض، عنایت و هدایت اوست پس باید تنها او را بپرستد و تنها تسلیم او باشد و تنها او را عبادت کند تا نیازهای واقعی او تأمین گردد، کمالات شایسته او تحقق یابد، سعادت حقیقی و واقعی و ابدی او تحصيل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عبادت یعنی پیمودن صراط مستقیم، پرواز روح، دوری از آلودگی و گناه، برترین افتخار حقیقی یک انسان و گام زدن در مسیر تکامل و از همه مهم تر اعتراف به بندگی خویشتن و ربوبیت خداوند است، که بی شک نتیجه همه این ها به خود انسان باز میگردد زیرا 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تَزَكَّى فَإِنَّما يَتَزَكَّى لِنَفْسِهِ</w:t>
      </w:r>
      <w:r>
        <w:rPr>
          <w:rFonts w:eastAsia="IRNazanin" w:cs="IRNazanin"/>
          <w:color w:val="111111"/>
          <w:sz w:val="28"/>
          <w:szCs w:val="28"/>
          <w:rtl w:val="true"/>
          <w:lang w:bidi="fa-IR"/>
        </w:rPr>
        <w:t>)</w:t>
      </w:r>
      <w:r>
        <w:rPr>
          <w:rStyle w:val="FootnoteAnchor"/>
          <w:rtl w:val="true"/>
        </w:rPr>
        <w:footnoteReference w:id="39"/>
      </w:r>
      <w:r>
        <w:rPr>
          <w:rFonts w:ascii="Amiri" w:hAnsi="Amiri" w:eastAsia="Amiri" w:cs="Amiri"/>
          <w:color w:val="111111"/>
          <w:sz w:val="28"/>
          <w:sz w:val="28"/>
          <w:szCs w:val="28"/>
          <w:rtl w:val="true"/>
          <w:lang w:bidi="ar-SA"/>
        </w:rPr>
        <w:t xml:space="preserve">و ثانیا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اللَّهِ الْمَصِيرُ</w:t>
      </w:r>
      <w:r>
        <w:rPr>
          <w:rFonts w:eastAsia="Amiri" w:cs="Amiri" w:ascii="Amiri" w:hAnsi="Amiri"/>
          <w:color w:val="111111"/>
          <w:sz w:val="28"/>
          <w:szCs w:val="28"/>
          <w:rtl w:val="true"/>
          <w:lang w:bidi="ar-SA"/>
        </w:rPr>
        <w:t>)</w:t>
      </w:r>
      <w:r>
        <w:rPr>
          <w:rStyle w:val="FootnoteAnchor"/>
          <w:rtl w:val="true"/>
        </w:rPr>
        <w:footnoteReference w:id="40"/>
      </w:r>
    </w:p>
    <w:p>
      <w:pPr>
        <w:pStyle w:val="Heading2"/>
        <w:numPr>
          <w:ilvl w:val="1"/>
          <w:numId w:val="1"/>
        </w:numPr>
        <w:rPr/>
      </w:pPr>
      <w:bookmarkStart w:id="71" w:name="__RefHeading___Toc1423233_372815092"/>
      <w:bookmarkStart w:id="72" w:name="_Toc26"/>
      <w:bookmarkEnd w:id="71"/>
      <w:r>
        <w:rPr/>
        <w:t>7</w:t>
      </w:r>
      <w:r>
        <w:rPr>
          <w:rtl w:val="true"/>
        </w:rPr>
        <w:t>.</w:t>
      </w:r>
      <w:r>
        <w:rPr>
          <w:rtl w:val="true"/>
        </w:rPr>
        <w:t>منظور از لقای پروردگار چیست؟</w:t>
      </w:r>
      <w:bookmarkEnd w:id="72"/>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منظور از لقاء الله ملاقات حسی خداوند نیست زیرا خداوند نه جسم است، نه قابل رؤیت استو نه رنگ و 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چشم ظاهر دیده نمی شود، لذا ممکن است منظور از لقاء الله دیدن و مشاهده آثار قدرت خداوند و پاداش و کیفرها و نعمت ها و عذاب های او در آخرت باشد و نیز ممکن است مقصود از لقاء الله یک نوع شهود باطنی و قلبی باشد که بر اثر پاکی و تقوا و عبادت و تهذیب نفس می تواند برای </w:t>
      </w:r>
      <w:bookmarkStart w:id="73" w:name="pg6893_59870"/>
    </w:p>
    <w:p>
      <w:pPr>
        <w:pStyle w:val="BookText"/>
        <w:rPr/>
      </w:pPr>
      <w:bookmarkEnd w:id="73"/>
      <w:r>
        <w:rPr>
          <w:rFonts w:ascii="IRNazanin" w:hAnsi="IRNazanin" w:eastAsia="IRNazanin"/>
          <w:color w:val="111111"/>
          <w:sz w:val="28"/>
          <w:sz w:val="28"/>
          <w:szCs w:val="28"/>
          <w:rtl w:val="true"/>
          <w:lang w:bidi="fa-IR"/>
        </w:rPr>
        <w:t>عده ای در دنیا حاصل شود، اما در آخرت این حالت شهود باطنی برای همگان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های ظاهر هرگز او را مشاهده نکنند بلکه قلب ها به وسیله نور ایمان او را درک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علامه طباطبایی رحمة الله علیه در الميزان، منظور از لقاء الله آن است که بندگان در موقفی قرار می گیرند که حجابی میان آن ها و پروردگارشان نیست، زیرا طبیعت روز قیامت، ظهور حقایق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خواهند دانست خداوند حق آشکار است</w:t>
      </w:r>
      <w:r>
        <w:rPr>
          <w:rStyle w:val="FootnoteAnchor"/>
          <w:rtl w:val="true"/>
        </w:rPr>
        <w:footnoteReference w:id="41"/>
      </w:r>
    </w:p>
    <w:p>
      <w:pPr>
        <w:pStyle w:val="Heading2"/>
        <w:numPr>
          <w:ilvl w:val="1"/>
          <w:numId w:val="1"/>
        </w:numPr>
        <w:rPr/>
      </w:pPr>
      <w:bookmarkStart w:id="74" w:name="__RefHeading___Toc1423235_372815092"/>
      <w:bookmarkStart w:id="75" w:name="_Toc27"/>
      <w:bookmarkEnd w:id="74"/>
      <w:r>
        <w:rPr/>
        <w:t>8</w:t>
      </w:r>
      <w:r>
        <w:rPr>
          <w:rtl w:val="true"/>
        </w:rPr>
        <w:t>.</w:t>
      </w:r>
      <w:r>
        <w:rPr>
          <w:rtl w:val="true"/>
        </w:rPr>
        <w:t>مقصود از بِه سْمِ اللَّهِ در جمله بِسْمِ اللَّهِ الرَّحْمَنِ الرَّحِيمِ چیست؟</w:t>
      </w:r>
      <w:bookmarkEnd w:id="75"/>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شیعه این آیه مسلما جزء قرآن است و بر روی هم این آیه از نظر ادبی یک جار و مجرور است بنابراین یک جمله تمام نیست لذا دارای متعلقی است که محذوف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مفسرین در این که این متعلق محذوف چیست نظر های گوناگون داده اند بعضی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اند، بعضی دیگر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اند، بنابراین معنای این آیه شریفه چنین می شود که یاری می طلبم از خدای رحمان و رحیم و یا چنین می شود، که کار را آغاز می کنم به نام خدای رحمان و رحیم و بعضی دیگر گفته اند آن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با این تعلق معنی آیه چنین می شود که همه ی عالم هستی با نام مقدس الله آشکار گردیده است</w:t>
      </w:r>
      <w:r>
        <w:rPr>
          <w:rFonts w:eastAsia="IRNazanin" w:cs="IRNazanin"/>
          <w:color w:val="111111"/>
          <w:sz w:val="28"/>
          <w:szCs w:val="28"/>
          <w:rtl w:val="true"/>
          <w:lang w:bidi="fa-IR"/>
        </w:rPr>
        <w:t>.</w:t>
      </w:r>
    </w:p>
    <w:p>
      <w:pPr>
        <w:pStyle w:val="Heading2"/>
        <w:numPr>
          <w:ilvl w:val="1"/>
          <w:numId w:val="1"/>
        </w:numPr>
        <w:rPr/>
      </w:pPr>
      <w:bookmarkStart w:id="76" w:name="__RefHeading___Toc1423237_372815092"/>
      <w:bookmarkStart w:id="77" w:name="_Toc28"/>
      <w:bookmarkEnd w:id="76"/>
      <w:r>
        <w:rPr/>
        <w:t>9</w:t>
      </w:r>
      <w:r>
        <w:rPr>
          <w:rtl w:val="true"/>
        </w:rPr>
        <w:t>.</w:t>
      </w:r>
      <w:r>
        <w:rPr>
          <w:rtl w:val="true"/>
        </w:rPr>
        <w:t>آیا با گفتن قولوا لا اله الاالله تفلحوا انسان رستگار می شود؟</w:t>
      </w:r>
      <w:bookmarkEnd w:id="7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فرمان نبوی صلی‌الله علیه و آله این است که انسان موحد به رستگاری می رسد و بدیهی است که شرط موحد بودن در درجه اول اقرار به توحید است و توحید به معنی یکی گفتن و یکی پرستیدن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این سخن آن است که انسان موحد، خدا را به </w:t>
      </w:r>
      <w:bookmarkStart w:id="78" w:name="pg6893_59871"/>
    </w:p>
    <w:p>
      <w:pPr>
        <w:pStyle w:val="BookText"/>
        <w:rPr/>
      </w:pPr>
      <w:bookmarkEnd w:id="78"/>
      <w:r>
        <w:rPr>
          <w:rFonts w:ascii="IRNazanin" w:hAnsi="IRNazanin" w:eastAsia="IRNazanin"/>
          <w:color w:val="111111"/>
          <w:sz w:val="28"/>
          <w:sz w:val="28"/>
          <w:szCs w:val="28"/>
          <w:rtl w:val="true"/>
          <w:lang w:bidi="fa-IR"/>
        </w:rPr>
        <w:t>یگانگی می پرسند پس چنین فردی هم در اعتقاد قلبی موحد است و هم در اقرار زبانی و هم در عمل و عبادت، یگانه گرا و یگانه پرست می باشد و لازمه توحید به معنای گفته شده نفی شرکت و نفی طاغوت و نفي غير الله می باشد چنانکه در خود این کلام مقدس نیز همین مطلب آشکار است زیرا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لا اله یعنی هیچ معبودی وجود ندارد، هیچ طاغوتی معبود نیست، هیچ غیر خدایی معبود نیست الا الله یعنی فقط الله معبود حقیقی است و غیر از او همه باطل می باشد، آری بهترین عبادت ها اقرار به این کلام مقدس است که لا اله الا الله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و مراتب و درجات دارد و عالی ترین پیام همه انبیاء بلکه روح دعوت همه انبیاء، توحید است</w:t>
      </w:r>
      <w:r>
        <w:rPr>
          <w:rFonts w:eastAsia="IRNazanin" w:cs="IRNazanin"/>
          <w:color w:val="111111"/>
          <w:sz w:val="28"/>
          <w:szCs w:val="28"/>
          <w:rtl w:val="true"/>
          <w:lang w:bidi="fa-IR"/>
        </w:rPr>
        <w:t>.</w:t>
      </w:r>
    </w:p>
    <w:p>
      <w:pPr>
        <w:pStyle w:val="Heading2"/>
        <w:numPr>
          <w:ilvl w:val="1"/>
          <w:numId w:val="1"/>
        </w:numPr>
        <w:rPr/>
      </w:pPr>
      <w:bookmarkStart w:id="79" w:name="__RefHeading___Toc1423239_372815092"/>
      <w:bookmarkStart w:id="80" w:name="_Toc29"/>
      <w:bookmarkEnd w:id="79"/>
      <w:r>
        <w:rPr/>
        <w:t>10</w:t>
      </w:r>
      <w:r>
        <w:rPr>
          <w:rtl w:val="true"/>
        </w:rPr>
        <w:t>.</w:t>
      </w:r>
      <w:r>
        <w:rPr>
          <w:rtl w:val="true"/>
        </w:rPr>
        <w:t>چگونگی ارزیابی ایمان را بیان کنید؟</w:t>
      </w:r>
      <w:bookmarkEnd w:id="80"/>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عبارت است از اعتقاد به قلب، اقرار با زبان و عمل با جوارح و اعضاء، بنابراین ایمان صرف آگاهی و دانستن نیست بلکه مرحله ای برتر است، و آن عقد قلبی و باور قطعی به لوازم ایمان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ایمان درجات و مراتب دارد اما از آثار ایمان، که جزء مکمل ایمان نیز هستند اقرار و عمل صالح می باشد، و همان طوری که در سوره ی عصر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نجات و سعادت انسان ناشی از ایمان و عمل صالح و صبر و حق است، پس ایمان منشأ عمل صالح و صبر و حق است یعنی مؤمن، صابر، حق جو، حق پو، حق گو وحق طلب است، خلاصه این که با ارائه خویش به قرآن و سنت می توانیم به ارزیابی ایمان و اعمال خودمان بپردازیم و کاستی های خودمان را تشخیص دهیم، سپس به تدریج به جبران آنها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مطالعه کتب دینی، تفسیر قرآن، خواندن ادعیه، انجام واجبات و پرهیز از محرمات، موجب ازدیاد شوق و محبت دینی در انسان می شود و همچنین سؤال کردن و پیگیری مجهولات دینی موجب اطمینان انسان از صحت معارف و عقاید و اعمال و اخلاقیاتش خواهد شد</w:t>
      </w:r>
      <w:r>
        <w:rPr>
          <w:rFonts w:eastAsia="IRNazanin" w:cs="IRNazanin"/>
          <w:color w:val="111111"/>
          <w:sz w:val="28"/>
          <w:szCs w:val="28"/>
          <w:rtl w:val="true"/>
          <w:lang w:bidi="fa-IR"/>
        </w:rPr>
        <w:t xml:space="preserve">. </w:t>
      </w:r>
      <w:bookmarkStart w:id="81" w:name="pg6893_59872"/>
    </w:p>
    <w:p>
      <w:pPr>
        <w:pStyle w:val="Heading2"/>
        <w:numPr>
          <w:ilvl w:val="1"/>
          <w:numId w:val="1"/>
        </w:numPr>
        <w:rPr/>
      </w:pPr>
      <w:bookmarkStart w:id="82" w:name="__RefHeading___Toc1423241_372815092"/>
      <w:bookmarkStart w:id="83" w:name="_Toc30"/>
      <w:bookmarkEnd w:id="81"/>
      <w:bookmarkEnd w:id="82"/>
      <w:r>
        <w:rPr/>
        <w:t>11</w:t>
      </w:r>
      <w:r>
        <w:rPr>
          <w:rtl w:val="true"/>
        </w:rPr>
        <w:t>.</w:t>
      </w:r>
      <w:r>
        <w:rPr>
          <w:rtl w:val="true"/>
        </w:rPr>
        <w:t>اسلام و ایمان را مقایسه کرده رابطه عمل و ایمان را بیان کنید؟</w:t>
      </w:r>
      <w:bookmarkEnd w:id="83"/>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در نزد خدا در اسلام، است</w:t>
      </w:r>
      <w:r>
        <w:rPr>
          <w:rFonts w:eastAsia="IRNazanin" w:cs="IRNazanin"/>
          <w:color w:val="111111"/>
          <w:sz w:val="28"/>
          <w:szCs w:val="28"/>
          <w:rtl w:val="true"/>
          <w:lang w:bidi="fa-IR"/>
        </w:rPr>
        <w:t>)</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به جز اسلام آیین دیگرگیرد از او پذیرفته نخواهد شد این خواست خداست که اسلام، مکتب و آیین همه انسانها باشد</w:t>
      </w:r>
      <w:r>
        <w:rPr>
          <w:rFonts w:eastAsia="IRNazanin" w:cs="IRNazanin"/>
          <w:color w:val="111111"/>
          <w:sz w:val="28"/>
          <w:szCs w:val="28"/>
          <w:rtl w:val="true"/>
          <w:lang w:bidi="fa-IR"/>
        </w:rPr>
        <w:t xml:space="preserve">). </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راضی شدم که اسلام دین شماباشد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 xml:space="preserve">ولی این اصل بدان معنانیست که جبر و زوری در پذیرش آن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و اکراه در دین نیست چه آن که کمال و رشد از گمراهی و ضلالت آشکار شده است</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زیرا مکتب اجباری هیچ گاه نمی تواند کاری از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مکتب را باید پذیرفت و در آن جذب شد و این جذب شدن همان ایمان آوردن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تکیه مکتبی، بر پایه این جهان بینی باشد که اندیشه و عقل را قانع و تغذیه کند و آرمان هایش پر جاذبه باشد آنگاه انسان سالم چنین دینی را خواهد پذیرفت و اسلام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اسلام اگر چه از ماده تسلیم گرفته شده و تسلیم یعنی گردن نهادن، ولی این بدان معنا نیست که کورکورانه باید تسلیم اسلام شد بلکه از آیات فراوان قرآن به دست می آوریم که اگر اندیشه هایمان را به کار گیریم به مکتب اسلامی گردن می نهیم و این گردن نهادن همان پذیرش درونی و ایمان آوردن است که از ژرفای جان آدمی بر می خیزد و شور و شوق و حرکت و جنبش می آفریند و به انسان و جهان معنی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شدن، چیزی غیر از ایمان آوردن است و آنچه اسلام می خواهد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یعنی تسلیم شدن و گردن نهادن؛ و گردن نهادن یعنی باور داشتن؛ و باور داشتن یعنی شناختن و شناختن یعنی اقرار نمودن و اقرار نمودن یعنی عمل نمودن و عمل کردن، به جا آوردن همه مسئولیتهاست</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 xml:space="preserve">و بیش از ده ها مورد در قرآن مجید سخن از ایمان و عمل در کنار هم آورده شده است و ایمان و پذیرش </w:t>
      </w:r>
      <w:bookmarkStart w:id="84" w:name="pg6893_59873"/>
    </w:p>
    <w:p>
      <w:pPr>
        <w:pStyle w:val="BookText"/>
        <w:rPr/>
      </w:pPr>
      <w:bookmarkEnd w:id="84"/>
      <w:r>
        <w:rPr>
          <w:rFonts w:ascii="IRNazanin" w:hAnsi="IRNazanin" w:eastAsia="IRNazanin"/>
          <w:color w:val="111111"/>
          <w:sz w:val="28"/>
          <w:sz w:val="28"/>
          <w:szCs w:val="28"/>
          <w:rtl w:val="true"/>
          <w:lang w:bidi="fa-IR"/>
        </w:rPr>
        <w:t>عمل و عمل بدون پذیرش و ایمان، بی خاصیت و بی اثر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عمل و ایمان در کنار هم معنی پیدا می کنند و پذیرفته می شوند و مکمل یکدیگر هستند</w:t>
      </w:r>
      <w:r>
        <w:rPr>
          <w:rFonts w:eastAsia="IRNazanin" w:cs="IRNazanin"/>
          <w:color w:val="111111"/>
          <w:sz w:val="28"/>
          <w:szCs w:val="28"/>
          <w:rtl w:val="true"/>
          <w:lang w:bidi="fa-IR"/>
        </w:rPr>
        <w:t>.</w:t>
      </w:r>
    </w:p>
    <w:p>
      <w:pPr>
        <w:pStyle w:val="Heading2"/>
        <w:numPr>
          <w:ilvl w:val="1"/>
          <w:numId w:val="1"/>
        </w:numPr>
        <w:rPr/>
      </w:pPr>
      <w:bookmarkStart w:id="85" w:name="__RefHeading___Toc1423243_372815092"/>
      <w:bookmarkStart w:id="86" w:name="_Toc31"/>
      <w:bookmarkEnd w:id="85"/>
      <w:r>
        <w:rPr/>
        <w:t>12</w:t>
      </w:r>
      <w:r>
        <w:rPr>
          <w:rtl w:val="true"/>
        </w:rPr>
        <w:t>.</w:t>
      </w:r>
      <w:r>
        <w:rPr>
          <w:rtl w:val="true"/>
        </w:rPr>
        <w:t>ماهیت ایمان چیست؟</w:t>
      </w:r>
      <w:bookmarkEnd w:id="8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عبارت است از اظهار خضوع و قبول شریعت و آنچه نبی اکرم صلی‌الله علیه و آله آورده و آن اعتقاد و تصدیق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این صفت باشد مؤمن و مسلمان است و انجام واجبات را بر خود واجب می داند و در آن شک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ایمان، دارای سه رکن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به قلب، اقرار به زبان و عمل به اركان</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در آیات متعددی از قرآن نیز به این امور اشاره شده است که در ذیل به چند آیه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جَحَدُوا بِها وَ اسْتَيْقَنَتْها أَنْفُسُهُمْ ظُلْماً وَ عُلُوًّا</w:t>
      </w:r>
      <w:r>
        <w:rPr>
          <w:rStyle w:val="FootnoteAnchor"/>
          <w:rtl w:val="true"/>
        </w:rPr>
        <w:footnoteReference w:id="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آن که دل هایشان بدان يقين داشت از روی ظلم و تکبر آن را انکار کردند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جاءَهُمْ ما عَرَفُوا كَفَرُوا بِه</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همین که آنچه اوصافش را می شناختند برایشان آمد انکارش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آیه برداشت می شود که این اشخاص معرفت داشتند ولی چون به آن اقرار و اعتراف نکردند کفرشان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آیه،قالَتِ الْأَعْرابُ آمَنَّا قُلْ لَمْ تُؤْمِنُوا وَ لكِنْ قُولُوا أَسْلَمْنا وَ لَمَّا يَدْخُلِ الْإِيمانُ فِي قُلُوبِكُمْ</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بادیه نشینان گفتند ایمان آوردیم،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نیاوردید لیکن بگوئید اسلام آوردیم و هنوز در دل های شما ایمان داخل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مسأله تصریح دارد که گر چه بادیه نشینان به اسلام اقرار نمودند ولی چون معرفت و تصدیق قلبی پیدا نکرده بودند به آنها مؤمن گفته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آیاتی وجود دارد که ایمان همراه با عمل را مثمر ثمر می داند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الَّذِينَ آمَنُوا </w:t>
      </w:r>
      <w:bookmarkStart w:id="87" w:name="pg6893_59874"/>
    </w:p>
    <w:p>
      <w:pPr>
        <w:pStyle w:val="BookText"/>
        <w:rPr/>
      </w:pPr>
      <w:bookmarkEnd w:id="87"/>
      <w:r>
        <w:rPr>
          <w:rFonts w:ascii="Amiri" w:hAnsi="Amiri" w:eastAsia="Amiri" w:cs="Amiri"/>
          <w:color w:val="111111"/>
          <w:sz w:val="28"/>
          <w:sz w:val="28"/>
          <w:szCs w:val="28"/>
          <w:rtl w:val="true"/>
          <w:lang w:bidi="ar-SA"/>
        </w:rPr>
        <w:t xml:space="preserve">الصَّالِحاتِ وَ تَواصَوْا بِالْحَقِّ وَ تَواصَوْا بِالصَّبْرِ </w:t>
      </w:r>
      <w:r>
        <w:rPr>
          <w:rStyle w:val="FootnoteAnchor"/>
          <w:rtl w:val="true"/>
        </w:rPr>
        <w:footnoteReference w:id="51"/>
      </w:r>
      <w:r>
        <w:rPr>
          <w:rFonts w:ascii="Amiri" w:hAnsi="Amiri" w:eastAsia="Amiri" w:cs="Amiri"/>
          <w:color w:val="111111"/>
          <w:sz w:val="28"/>
          <w:sz w:val="28"/>
          <w:szCs w:val="28"/>
          <w:rtl w:val="true"/>
          <w:lang w:bidi="ar-SA"/>
        </w:rPr>
        <w:t>،والَّذِينَ آمَنُوا وَ عَمِلُوا الصَّالِحاتِ أُولئِكَ أَصْحابُ الْجَنَّةِ</w:t>
      </w:r>
      <w:r>
        <w:rPr>
          <w:rStyle w:val="FootnoteAnchor"/>
          <w:rtl w:val="true"/>
        </w:rPr>
        <w:footnoteReference w:id="52"/>
      </w:r>
      <w:r>
        <w:rPr>
          <w:rFonts w:ascii="IRNazanin" w:hAnsi="IRNazanin" w:eastAsia="IRNazanin"/>
          <w:color w:val="111111"/>
          <w:sz w:val="28"/>
          <w:sz w:val="28"/>
          <w:szCs w:val="28"/>
          <w:rtl w:val="true"/>
          <w:lang w:bidi="fa-IR"/>
        </w:rPr>
        <w:t>بنابراین طبق آیات قرآن، ایمان فقط اظهار عشق و علاقه به خدا و سرای دیگر و پیامبر صلی الله علیه و آله نیست بلکه باید برنامه های عملی نیز با آن هماهنگ باشند</w:t>
      </w:r>
      <w:r>
        <w:rPr>
          <w:rStyle w:val="FootnoteAnchor"/>
          <w:rtl w:val="true"/>
        </w:rPr>
        <w:footnoteReference w:id="53"/>
      </w:r>
      <w:r>
        <w:rPr>
          <w:rFonts w:ascii="IRNazanin" w:hAnsi="IRNazanin" w:eastAsia="IRNazanin"/>
          <w:color w:val="111111"/>
          <w:sz w:val="28"/>
          <w:sz w:val="28"/>
          <w:szCs w:val="28"/>
          <w:rtl w:val="true"/>
          <w:lang w:bidi="fa-IR"/>
        </w:rPr>
        <w:t>حضرت علی علیه السلام در حدیثی پیرامون اثر ایمان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یک خصلت خوب و پا بر جا هم به من تحویل دهد به خاطر آن او را می پذیرم و از نداشتن خصال دیگرش چشم می پوشم اما از نداشتن عقل و دین و ایمان به حق گذشت نکنم زیرا در بی دینی امنیت نیست و زندگی در هراس، گوارا نباشد و نبودن عقل، نبودن زندگانی است بی خردجز مرده ای نیست</w:t>
      </w:r>
      <w:r>
        <w:rPr>
          <w:rStyle w:val="FootnoteAnchor"/>
          <w:rtl w:val="true"/>
        </w:rPr>
        <w:footnoteReference w:id="54"/>
      </w:r>
    </w:p>
    <w:p>
      <w:pPr>
        <w:pStyle w:val="Heading2"/>
        <w:numPr>
          <w:ilvl w:val="1"/>
          <w:numId w:val="1"/>
        </w:numPr>
        <w:rPr/>
      </w:pPr>
      <w:bookmarkStart w:id="88" w:name="__RefHeading___Toc1423245_372815092"/>
      <w:bookmarkStart w:id="89" w:name="_Toc32"/>
      <w:bookmarkEnd w:id="88"/>
      <w:r>
        <w:rPr/>
        <w:t>13</w:t>
      </w:r>
      <w:r>
        <w:rPr>
          <w:rtl w:val="true"/>
        </w:rPr>
        <w:t>.</w:t>
      </w:r>
      <w:r>
        <w:rPr>
          <w:rtl w:val="true"/>
        </w:rPr>
        <w:t>از کجابفهمیم ایمان ما درست است؟</w:t>
      </w:r>
      <w:bookmarkEnd w:id="89"/>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و ملاک تشخیص صحت عقاید در درجه اول تعالیم و آموزش های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وظیفه داریم در مرحله اول لوازم عقاید و ایمان خود را با تعالیم نورانی قرآن هماهنگ نمائیم، بدیهی است که این امر مستلزم آشنایی با قرآن است، در درجه دوم باید ایمان و عقاید خود را با سنت و احادیث و تعالیم و آموزش های پیامبر اکرم صلی‌الله علیه و آله و اهل بیت علیهم السلام گرامی اش هماهنگ نمائیم و این نیز مستلزم آشنایی ما با تعالیم نورانی پیامبر صلی‌الله علیه و آله و اهل بیت علیهم السلام بزرگوار او می باشد، به عبارت دیگر راه پی بردن به صحت ایمان و درستی عقاید، عمل به مضمون و محتوای حدیث متواتر ثقلین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 شک عقل سالم بدون هوا و هوس و فطرت پاک خالی از شهوات و امیال حیوانی نیز از معیارهای تشخیص درستی عقاید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هم قرآن کریم و هم روایات </w:t>
      </w:r>
      <w:bookmarkStart w:id="90" w:name="pg6893_59875"/>
    </w:p>
    <w:p>
      <w:pPr>
        <w:pStyle w:val="BookText"/>
        <w:rPr/>
      </w:pPr>
      <w:bookmarkEnd w:id="90"/>
      <w:r>
        <w:rPr>
          <w:rFonts w:ascii="IRNazanin" w:hAnsi="IRNazanin" w:eastAsia="IRNazanin"/>
          <w:color w:val="111111"/>
          <w:sz w:val="28"/>
          <w:sz w:val="28"/>
          <w:szCs w:val="28"/>
          <w:rtl w:val="true"/>
          <w:lang w:bidi="fa-IR"/>
        </w:rPr>
        <w:t>اسلامی بر اصالت عقل و فطرت به عنوان ابزارهای شناخت و معرفت دینی تأکید کرده اند، به عنوان مثال پیشنهاد می شود که باب اول جلد اول اصول کافی با دقت تمام مطالعه شود</w:t>
      </w:r>
    </w:p>
    <w:p>
      <w:pPr>
        <w:pStyle w:val="Heading2"/>
        <w:numPr>
          <w:ilvl w:val="1"/>
          <w:numId w:val="1"/>
        </w:numPr>
        <w:rPr/>
      </w:pPr>
      <w:bookmarkStart w:id="91" w:name="__RefHeading___Toc1423247_372815092"/>
      <w:bookmarkStart w:id="92" w:name="_Toc33"/>
      <w:bookmarkEnd w:id="91"/>
      <w:r>
        <w:rPr/>
        <w:t>14</w:t>
      </w:r>
      <w:r>
        <w:rPr>
          <w:rtl w:val="true"/>
        </w:rPr>
        <w:t>.</w:t>
      </w:r>
      <w:r>
        <w:rPr>
          <w:rtl w:val="true"/>
        </w:rPr>
        <w:t>آیا غیر مؤمنانی که خدماتی به بشریت کرده اند اجر و ثوابی دارند؟</w:t>
      </w:r>
      <w:bookmarkEnd w:id="9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کمال و سعادت واقعی انسان از ایمان و عمل صالح است که عبادت از لوازم ذاتی ایمان و از برجسته ترین مصداق های عمل صالح است، اما اگر کسی ایمان ندارد، و اهل عبادت و عمل صالح شرعی نیست، اعمال خوب دیگرش مانند مردم دوستی، خدمت به مردم، ایثار و غیره هر چند شرایط و نصاب لازم برای کمال و سعادت واقعی فاعلش را ندارد لیکن در روح و جان و نفس فاعل خود اثر مثبت معنوی دارد و طبق برخی روایات موجب تخفیف یا دفع و رفع مجازات اخروی فرد می گردد، پس هر چند این اعمال سعادت ابدی و بهشت اخروی فاعل خود را تأمین نمی کنند، اما به طور مطلق هم، بی ارزش و بی اثر نیستند زیرا خداوند اجر هیچ انسانی را ضایع نمی کند و هر کس به قدر ذرهای خیر یا شر مرتکب شود نتیجه آن را در آخرت می بیند</w:t>
      </w:r>
      <w:r>
        <w:rPr>
          <w:rFonts w:eastAsia="IRNazanin" w:cs="IRNazanin"/>
          <w:color w:val="111111"/>
          <w:sz w:val="28"/>
          <w:szCs w:val="28"/>
          <w:rtl w:val="true"/>
          <w:lang w:bidi="fa-IR"/>
        </w:rPr>
        <w:t>.</w:t>
      </w:r>
    </w:p>
    <w:p>
      <w:pPr>
        <w:pStyle w:val="Heading2"/>
        <w:numPr>
          <w:ilvl w:val="1"/>
          <w:numId w:val="1"/>
        </w:numPr>
        <w:rPr/>
      </w:pPr>
      <w:bookmarkStart w:id="93" w:name="__RefHeading___Toc1423249_372815092"/>
      <w:bookmarkStart w:id="94" w:name="_Toc34"/>
      <w:bookmarkEnd w:id="93"/>
      <w:r>
        <w:rPr/>
        <w:t>15</w:t>
      </w:r>
      <w:r>
        <w:rPr>
          <w:rtl w:val="true"/>
        </w:rPr>
        <w:t>.</w:t>
      </w:r>
      <w:r>
        <w:rPr>
          <w:rtl w:val="true"/>
        </w:rPr>
        <w:t>عالم در کجا و چگونه است؟</w:t>
      </w:r>
      <w:bookmarkEnd w:id="94"/>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اصطلاح در آیه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بکار رفته است و در معنی آن چندین احتمال داده شده است بعضی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آفرینش دانسته اند و بعضی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موجودات بسیار کوچک که شاید همان اجزاء نطفه باشد دانسته اند و بعضی آن را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پراکنده ساختن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فراوان مقصود از عالم ذر همان عالم استعدادهای انسان و پیمان و میثاق فطری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آفرینش، خداوند انسان را با استعداد و گرایش به حقیقت توحید آفریده است، لذا سؤال و جوابی </w:t>
      </w:r>
      <w:bookmarkStart w:id="95" w:name="pg6893_59876"/>
    </w:p>
    <w:p>
      <w:pPr>
        <w:pStyle w:val="BookText"/>
        <w:rPr/>
      </w:pPr>
      <w:bookmarkEnd w:id="95"/>
      <w:r>
        <w:rPr>
          <w:rFonts w:ascii="IRNazanin" w:hAnsi="IRNazanin" w:eastAsia="IRNazanin"/>
          <w:color w:val="111111"/>
          <w:sz w:val="28"/>
          <w:sz w:val="28"/>
          <w:szCs w:val="28"/>
          <w:rtl w:val="true"/>
          <w:lang w:bidi="fa-IR"/>
        </w:rPr>
        <w:t xml:space="preserve">که در عالم ذر، رخ داده است یک سؤال و جواب تکوینی و به اصطلاح با زبان حال بوده است و به عبارت دیگر آیه در همانند آیه فطرت یعنی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روم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مجددا تأکید می شود که مراد از عالم ذر همان فطرت اختصاصی انسان و استعدادهای فطری او می باشد که بر این اساس هر انسانی به حکم فطرت خدا پرست و خداجو و حق طلب و جمال گرا و عدالت خواه و حقیقت جو و خواهان همه کمالات لايتناهی می باشد که مصداق کامل این کمالات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خدایی که در وجود او به حکم فطرت انسان هیچ شکی نیست</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آری عالم ذر همان عالم ميثاق الهی و عالم عرض امانت الهی است</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در نتیجه حقیقت این عالم را باید در روح خویشتن جستجو کرد به همین مناسبت است که در تعالیم اسلامی عالیترین راه خداشناسی ، خودشناسی است</w:t>
      </w:r>
      <w:r>
        <w:rPr>
          <w:rFonts w:eastAsia="IRNazanin" w:cs="IRNazanin"/>
          <w:color w:val="111111"/>
          <w:sz w:val="28"/>
          <w:szCs w:val="28"/>
          <w:rtl w:val="true"/>
          <w:lang w:bidi="fa-IR"/>
        </w:rPr>
        <w:t>.</w:t>
      </w:r>
    </w:p>
    <w:p>
      <w:pPr>
        <w:pStyle w:val="Heading2"/>
        <w:numPr>
          <w:ilvl w:val="1"/>
          <w:numId w:val="1"/>
        </w:numPr>
        <w:rPr/>
      </w:pPr>
      <w:bookmarkStart w:id="96" w:name="__RefHeading___Toc1423251_372815092"/>
      <w:bookmarkStart w:id="97" w:name="_Toc35"/>
      <w:bookmarkEnd w:id="96"/>
      <w:r>
        <w:rPr/>
        <w:t>16</w:t>
      </w:r>
      <w:r>
        <w:rPr>
          <w:rtl w:val="true"/>
        </w:rPr>
        <w:t>.</w:t>
      </w:r>
      <w:r>
        <w:rPr>
          <w:rtl w:val="true"/>
        </w:rPr>
        <w:t>عالم روح چیست؟</w:t>
      </w:r>
      <w:bookmarkEnd w:id="9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حقیقتی است غیر جسمانی و غیر مادی به همین دلیل دارای هیچ یک از اوصاف جسم و ماده نیست، بنابراین جا و مکان معین ندارد، بلکه می تواند بر همه مکان ها احاطه داشته باشد به هر حال روح، یکی از مخلوقات الهی است، که منشاء حیات و آثار حیاتی همچون فکر و اندیشه و اراده و شعور و حرکت و رشد و غیره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توان گفت مهمترین آثار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همین دلیل خداوند نیز 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انتساب روح به خدا به خاطر ارزش و برگزیدگی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نسبت به کعبه، بیت الله گفته شده است،یا نسبت به حضرت ابراهیم علیه السلام خلیل الله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فراموش نشود که روح و عالم روح از مخلوقات الهی به شمار می روند، حق تعالی خالق روح می باشد همان طور که خالق جسم نیز اوست، پس </w:t>
      </w:r>
      <w:bookmarkStart w:id="98" w:name="pg6893_59877"/>
    </w:p>
    <w:p>
      <w:pPr>
        <w:pStyle w:val="BookText"/>
        <w:rPr/>
      </w:pPr>
      <w:bookmarkEnd w:id="98"/>
      <w:r>
        <w:rPr>
          <w:rFonts w:ascii="IRNazanin" w:hAnsi="IRNazanin" w:eastAsia="IRNazanin"/>
          <w:color w:val="111111"/>
          <w:sz w:val="28"/>
          <w:sz w:val="28"/>
          <w:szCs w:val="28"/>
          <w:rtl w:val="true"/>
          <w:lang w:bidi="fa-IR"/>
        </w:rPr>
        <w:t>نباید این توهم پیش آید که خداوند دارای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روح دارای نام های متعددی است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مجردات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غیب،</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 xml:space="preserve">همچنین باید افزود روح گاهی به معنای قوه و نیرویی استباطنی و معنوی که منشاء و مبدأ آثاری است چون تفکر، تدبر، ترس، امید، هیجان، معرفت، علم، آگاهی، ایمان، مسئولیت و نظایر اینها و باید دانست که روح آدمی حقیقت شخصیت او را تشکیل می دهد که در زبان فارسی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که نقطه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اسلامی روح به پنج قسم تقسیم شده است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ایمان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قوه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شهوت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حرکت</w:t>
      </w:r>
      <w:r>
        <w:rPr>
          <w:rStyle w:val="FootnoteAnchor"/>
          <w:rtl w:val="true"/>
        </w:rPr>
        <w:footnoteReference w:id="58"/>
      </w:r>
    </w:p>
    <w:p>
      <w:pPr>
        <w:pStyle w:val="Heading2"/>
        <w:numPr>
          <w:ilvl w:val="1"/>
          <w:numId w:val="1"/>
        </w:numPr>
        <w:rPr/>
      </w:pPr>
      <w:bookmarkStart w:id="99" w:name="__RefHeading___Toc1423253_372815092"/>
      <w:bookmarkStart w:id="100" w:name="_Toc36"/>
      <w:bookmarkEnd w:id="99"/>
      <w:r>
        <w:rPr/>
        <w:t>17</w:t>
      </w:r>
      <w:r>
        <w:rPr>
          <w:rtl w:val="true"/>
        </w:rPr>
        <w:t>.</w:t>
      </w:r>
      <w:r>
        <w:rPr>
          <w:rtl w:val="true"/>
        </w:rPr>
        <w:t>بهشت و جهنم در کجا است؟</w:t>
      </w:r>
      <w:bookmarkEnd w:id="10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دانشمندان اسلامی معتقدند که بهشت و جهنم هم اکنون موجودند و وجود خارجی دارند و در باطن و درون این جهان قرار دارند، به طوری که از پاره ای روایات استفاده می شود که بعضی از مردان خدا صاحب درک و دیدی بوده اند که بهشت و دوزخ را نیز با چشم حقیقت بین خود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عالم آخرت یعنی بهشت و دوزخ بر این عالم احاطه دارند و محیط بر این جهان هستند و به عبارت دیگر این جهان در درون آن جهان قرار گرفته است به همین دلیل است که 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 به </w:t>
      </w:r>
      <w:bookmarkStart w:id="101" w:name="pg6893_59878"/>
    </w:p>
    <w:p>
      <w:pPr>
        <w:pStyle w:val="BookText"/>
        <w:rPr/>
      </w:pPr>
      <w:bookmarkEnd w:id="101"/>
      <w:r>
        <w:rPr>
          <w:rFonts w:ascii="IRNazanin" w:hAnsi="IRNazanin" w:eastAsia="IRNazanin"/>
          <w:color w:val="111111"/>
          <w:sz w:val="28"/>
          <w:sz w:val="28"/>
          <w:szCs w:val="28"/>
          <w:rtl w:val="true"/>
          <w:lang w:bidi="fa-IR"/>
        </w:rPr>
        <w:t>وسعت آسمان 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جنة المأوى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طبق ظاهر آیات قرآن بهشت و جهنم هم اکنون موجود است و در باطن و در درون این دنیا می باشد به این ترتیب که این دنیا را احاطه کرده است، اما موانع و حجاب های دنیا و نفسانیات انسان، مانع رؤیت آخرت و بهشت و جهنم می باشد ولی در قیامت که روز ظهور همه ی حقایق است همه موانع و حجاب ها ازمیان می رود و انسان آشکارا آنچه را قابلیت دارد اعم از بهشت و جهنم خواهد دید</w:t>
      </w:r>
      <w:r>
        <w:rPr>
          <w:rStyle w:val="FootnoteAnchor"/>
          <w:rtl w:val="true"/>
        </w:rPr>
        <w:footnoteReference w:id="59"/>
      </w:r>
    </w:p>
    <w:p>
      <w:pPr>
        <w:pStyle w:val="Heading2"/>
        <w:numPr>
          <w:ilvl w:val="1"/>
          <w:numId w:val="1"/>
        </w:numPr>
        <w:rPr/>
      </w:pPr>
      <w:bookmarkStart w:id="102" w:name="__RefHeading___Toc1423255_372815092"/>
      <w:bookmarkStart w:id="103" w:name="_Toc37"/>
      <w:bookmarkEnd w:id="102"/>
      <w:r>
        <w:rPr/>
        <w:t>18</w:t>
      </w:r>
      <w:r>
        <w:rPr>
          <w:rtl w:val="true"/>
        </w:rPr>
        <w:t xml:space="preserve">. </w:t>
      </w:r>
      <w:r>
        <w:rPr>
          <w:rtl w:val="true"/>
        </w:rPr>
        <w:t>آیا اسلام دین شمشیر است یا صلح و مهربانی؟</w:t>
      </w:r>
      <w:bookmarkEnd w:id="103"/>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ها قوی باشند و هدف از این قوى بودن هم استعمار کردن دیگران نیست بلکه هدف این است که دشمنان خدا و دشمنان خود را بترسانند تا دشمن به آن ها طمع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نیرومند بودن در جهت حق و عدل و دفاع از استقلال و آزادی کاملا معقول و پسندیده است، دفاع از مکتب الهی و انسانی اسلام، یک دفاع مقدس است و اسلحه و به کار بردن آن در این مسیر صرفا برای خدا، در راه خدا و در مسیر احیای حق و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اسلام آنچه ناپسند است ظلم و دیکتاتوری و استعمار و استثمار است نه قوی بودن، اتفاقأ قوی بودن درراه خدا یک ارزش بر تراست و با اصل صلح و محبت و انسان دوستی هم هیچ منافاتی ندارد، بنابراین اسلام دین شمشیر نیست، اسلام هرگز معتقد به تحمیل عقیده به دیگران نیست و پیامبر اسلام صلی‌الله علیه و آله یک حاکم کشورگشا نبوده است و تمامی این سخنان تهمت است، اصل اولیه در اسلام، صلح و دوستی است مشروط بر این که پای خدعه و نیرنگ در میان نباشد، اسلام از صلح منطقی، عادلانه و عاقلانه ای که بدون خدعه و نیرنگ باشد استقبال </w:t>
      </w:r>
      <w:bookmarkStart w:id="104" w:name="pg6893_59879"/>
    </w:p>
    <w:p>
      <w:pPr>
        <w:pStyle w:val="BookText"/>
        <w:rPr/>
      </w:pPr>
      <w:bookmarkEnd w:id="104"/>
      <w:r>
        <w:rPr>
          <w:rFonts w:ascii="IRNazanin" w:hAnsi="IRNazanin" w:eastAsia="IRNazanin"/>
          <w:color w:val="111111"/>
          <w:sz w:val="28"/>
          <w:sz w:val="28"/>
          <w:szCs w:val="28"/>
          <w:rtl w:val="true"/>
          <w:lang w:bidi="fa-IR"/>
        </w:rPr>
        <w:t xml:space="preserve">می کند و حامی پیوند قلوب و دوستی و محبت انسان ها با یکدیگر است و این مسأله را یک امر الهی می داند، یک نعمت الهی می داند، اخوت و برادری از دیدگاه قرآن یک نعمت الهی است </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در عین حال جهاد یک فرمان بزرگ و یک عبادت اندیشمند است، زیرا موجب شکوه و عظمت و حفظ عزت و استقلال اسلام و مسلمین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هجرت از محیط کفر و اختناق نیز یک ارزش دیگر از ارزش های اسلامی است، برای کسانی که قدرت جهاد ندارند، بنابراین مجاهد و مهاجر دو واژه مقدس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اسلام چون یک دین کامل و جامع است در همه زمینه ها دارای حکم و فرمان و دستور و راهکار است و این امر به معنی تضاد نیست زیرا هر حکم و فرمان و دستوری جایگاه مخصوص خود را دارد</w:t>
      </w:r>
      <w:r>
        <w:rPr>
          <w:rFonts w:eastAsia="IRNazanin" w:cs="IRNazanin"/>
          <w:color w:val="111111"/>
          <w:sz w:val="28"/>
          <w:szCs w:val="28"/>
          <w:rtl w:val="true"/>
          <w:lang w:bidi="fa-IR"/>
        </w:rPr>
        <w:t>.</w:t>
      </w:r>
    </w:p>
    <w:p>
      <w:pPr>
        <w:pStyle w:val="Heading2"/>
        <w:numPr>
          <w:ilvl w:val="1"/>
          <w:numId w:val="1"/>
        </w:numPr>
        <w:rPr/>
      </w:pPr>
      <w:bookmarkStart w:id="105" w:name="__RefHeading___Toc1423257_372815092"/>
      <w:bookmarkStart w:id="106" w:name="_Toc38"/>
      <w:bookmarkEnd w:id="105"/>
      <w:r>
        <w:rPr>
          <w:rtl w:val="true"/>
        </w:rPr>
        <w:t>.</w:t>
      </w:r>
      <w:r>
        <w:rPr/>
        <w:t>19</w:t>
      </w:r>
      <w:r>
        <w:rPr>
          <w:rtl w:val="true"/>
        </w:rPr>
        <w:t xml:space="preserve"> </w:t>
      </w:r>
      <w:r>
        <w:rPr>
          <w:rtl w:val="true"/>
        </w:rPr>
        <w:t>چگونه حقانیت اسلام رااثبات کنیم؟</w:t>
      </w:r>
      <w:bookmarkEnd w:id="10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از سه طریق حقانیت اسلام و دعوت نبی اکرم صلی‌الله علیه و اله اثبات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قرآن به عنوان یک بینه و دلیل روشن و یک معجزه جاوید الهی بهترین مدرک و سند حقانیت اسلام و دعوت نبی اکرم صلی‌الله علیه و اله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آسمانی پیشین از قبیل تورات و انجیل بر ظهور و حقانیت اسلام وپیامبر اسلام صلی‌الله علیه و اله بشارت داده اند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گروندگان، تربیت شدگان و پیروان فداکار و مؤمنان و مخلص اسلام و پیامبر اکرم صلی‌الله علیه و اله نشانه صدق دعوت و حقانیت او و آئین او هستند و همه کسانیکه آگاهانه و با چشم و گوش باز و عقل و درک آزاد، به خاطر داشتن دلایل قانع کننده به قرآن و پیامبر اسلام صلی‌الله علیه و اله آورندهی آن ایمان آوردند، بهترین دلیل حقانیت اسلام </w:t>
      </w:r>
      <w:bookmarkStart w:id="107" w:name="pg6893_59880"/>
    </w:p>
    <w:p>
      <w:pPr>
        <w:pStyle w:val="BookText"/>
        <w:rPr/>
      </w:pPr>
      <w:bookmarkEnd w:id="107"/>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مسلمین در انتخابشان بر دلایل محکم متکی هستند، انتخابشان مبتنی بر براهین روشن و شواهد آشکاریست که صدق دعوت نبی اکرم صلی‌الله علیه و اله و حقانیت اسلام را مبرهن ساخته و نیز گواهی کتب آسمانی پیشین و به خصوص بشارت های عهدین</w:t>
      </w:r>
      <w:r>
        <w:rPr>
          <w:rStyle w:val="FootnoteAnchor"/>
          <w:rtl w:val="true"/>
        </w:rPr>
        <w:footnoteReference w:id="61"/>
      </w:r>
      <w:r>
        <w:rPr>
          <w:rFonts w:ascii="IRNazanin" w:hAnsi="IRNazanin" w:eastAsia="IRNazanin"/>
          <w:color w:val="111111"/>
          <w:sz w:val="28"/>
          <w:sz w:val="28"/>
          <w:szCs w:val="28"/>
          <w:rtl w:val="true"/>
          <w:lang w:bidi="fa-IR"/>
        </w:rPr>
        <w:t>همه گواه و شاهد بر صدق دعوت نبی اکرم صلی‌الله علیه و اله و حقانیت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بسیاری از مردم به سبب جهل یا تعصب باطل و یا خودخواهی و غرور، ایمان نمی آورند یعنی انکار آنان به سبب شهوت عملی است، نه شبهه 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مغرضی به حق نمی رسد، چون غرض آمد هنر پوشیده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مطالعه در وضع پیروان صدیق و مدافعان و حامیان صادق اسلام از جمله امیر مؤمنان علیه السلام که نخستین مردی است که به پیامبر صلی‌الله علیه و آله و قرآن ایمان آورد و تمام لحظات عمر شریفش را در راه حمایت و فداکاری در راه اسلام و پیامبر ش طی کرد و نیز دقت در احوال پیامبر صلی‌الله علیه و اله و سایر پاران ایشان که گروهی مؤمن، مخلص، پاکباز، با هوش و با تقوی بودند، در هیچ مکتبی نظیر ندارند که صداقت و حقانیت مکتب اسلام و رهبر عالی قدرش را اثبات می کند</w:t>
      </w:r>
      <w:r>
        <w:rPr>
          <w:rStyle w:val="FootnoteAnchor"/>
          <w:rtl w:val="true"/>
        </w:rPr>
        <w:footnoteReference w:id="62"/>
      </w:r>
    </w:p>
    <w:p>
      <w:pPr>
        <w:pStyle w:val="Heading2"/>
        <w:numPr>
          <w:ilvl w:val="1"/>
          <w:numId w:val="1"/>
        </w:numPr>
        <w:rPr/>
      </w:pPr>
      <w:bookmarkStart w:id="108" w:name="__RefHeading___Toc1423259_372815092"/>
      <w:bookmarkStart w:id="109" w:name="_Toc39"/>
      <w:bookmarkEnd w:id="108"/>
      <w:r>
        <w:rPr/>
        <w:t>20</w:t>
      </w:r>
      <w:r>
        <w:rPr>
          <w:rtl w:val="true"/>
        </w:rPr>
        <w:t>.</w:t>
      </w:r>
      <w:r>
        <w:rPr>
          <w:rtl w:val="true"/>
        </w:rPr>
        <w:t>اهمیت علم و دانش را از دیدگاه اسلام مختصر شرح دهید؟</w:t>
      </w:r>
      <w:bookmarkEnd w:id="10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و دانش ها را به سه دسته می توان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که همه انسان های عاقل باید فراگیرند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فقه، یادگیری آن واجب عینی است و آن خداشناسی، معادشناسی، نبوت شناسی، امام شناسی و یادگیری احکام عملی که انسان در زندگی به آنها نیاز دارد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که عده ای حتما باید یاد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فقه، یادگیری آن واجب کفایی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علوم و فنونی است که در زندگی اجتماعی به آنها نیاز است مانند </w:t>
      </w:r>
      <w:bookmarkStart w:id="110" w:name="pg6893_59881"/>
    </w:p>
    <w:p>
      <w:pPr>
        <w:pStyle w:val="BookText"/>
        <w:rPr/>
      </w:pPr>
      <w:bookmarkEnd w:id="110"/>
      <w:r>
        <w:rPr>
          <w:rFonts w:ascii="IRNazanin" w:hAnsi="IRNazanin" w:eastAsia="IRNazanin"/>
          <w:color w:val="111111"/>
          <w:sz w:val="28"/>
          <w:sz w:val="28"/>
          <w:szCs w:val="28"/>
          <w:rtl w:val="true"/>
          <w:lang w:bidi="fa-IR"/>
        </w:rPr>
        <w:t xml:space="preserve">علوم پزشکی و مهندسی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هر فردی باید بر اساس ذوق و سلیقه اش و نیاز جامعه، یکی از علوم را انتخاب کند و فرا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که نباید فرا گرفت و آن علومی مانند سحر، جادو، کهانت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صلی‌الله علیه و آله وارد مسجد شد و به ناگاه جمعی را دید که گرد مردی را گرفته 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یعنی 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داناترین مردم به انساب عرب، نبردهای عرب و ایام جاهلیت و اشعار و علوم عربیت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علمی است که نداستن آن زیانی ندارد و دانستنش نیز سودی ندهد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عبارت از نشانه ها و نماینده های درست و با واقعیت است، که شامل همه قرآن و ادله اصول دین و براهین صحیح و همه فرمول های علمی و فنی می گردد، و در درجه دوم علم قوانین و دستورات عادلانه ای است، که اساس سعادت فرد و جامعه بشری است از نظر دنیا و آخرت، در درجه سوم علم به طرز اجرای عمل به قوانین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 آیات فراوانی مردم را به درس خواندن و فراگرفتن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ذات پاک پروردگار و صفات او، شناخت جهان آفرینش، آگاهی از اسرار موجودات زمینی و آسمانی، شناختن انسان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نمودهاست</w:t>
      </w:r>
      <w:r>
        <w:rPr>
          <w:rStyle w:val="FootnoteAnchor"/>
          <w:rtl w:val="true"/>
        </w:rPr>
        <w:footnoteReference w:id="63"/>
      </w:r>
    </w:p>
    <w:p>
      <w:pPr>
        <w:pStyle w:val="Heading2"/>
        <w:numPr>
          <w:ilvl w:val="1"/>
          <w:numId w:val="1"/>
        </w:numPr>
        <w:rPr/>
      </w:pPr>
      <w:bookmarkStart w:id="111" w:name="__RefHeading___Toc1423261_372815092"/>
      <w:bookmarkStart w:id="112" w:name="_Toc40"/>
      <w:bookmarkEnd w:id="111"/>
      <w:r>
        <w:rPr/>
        <w:t>21</w:t>
      </w:r>
      <w:r>
        <w:rPr>
          <w:rtl w:val="true"/>
        </w:rPr>
        <w:t>.</w:t>
      </w:r>
      <w:r>
        <w:rPr>
          <w:rtl w:val="true"/>
        </w:rPr>
        <w:t>چرا باید زیارت عاشورا بخوانیم؟</w:t>
      </w:r>
      <w:bookmarkEnd w:id="11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از طریق علقمه بن محمد حضرمی از حضرت امام باقر علیه‌السلام روایت شده است و به عبارت دیگر این زیارت را حضرت امام باقرعلیه‌السلام به درخواست نامبرده به وی تعلیم داده است و 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علقمه ابتدا دو رکعت نماز بخوان و سپس به آن حضرت اشاره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سوی قبر مطهر امام حسین علیه‌السلام و در وقت اشاره به آن </w:t>
      </w:r>
      <w:bookmarkStart w:id="113" w:name="pg6893_59882"/>
    </w:p>
    <w:p>
      <w:pPr>
        <w:pStyle w:val="BookText"/>
        <w:rPr/>
      </w:pPr>
      <w:bookmarkEnd w:id="113"/>
      <w:r>
        <w:rPr>
          <w:rFonts w:ascii="IRNazanin" w:hAnsi="IRNazanin" w:eastAsia="IRNazanin"/>
          <w:color w:val="111111"/>
          <w:sz w:val="28"/>
          <w:sz w:val="28"/>
          <w:szCs w:val="28"/>
          <w:rtl w:val="true"/>
          <w:lang w:bidi="fa-IR"/>
        </w:rPr>
        <w:t>حضرت تکبیر بگو و بعد او را با این زیارت، زیارت کن، سپس حضرت باقر علیه‌السلام اجر و پاداش خواندن زیارت عاشورا را برای وی بیان فرموده است که مشتمل بر کسب درجات شهداء و زیارت قبر امام حسین علیه‌السلام از سوی انبیاءمی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مطلب فوق باید افزود که زیارت پیامبر اکرم صلی‌الله علیه و اله و ائمه علیهم‌السلام بخصوص زیارت حضرت امیر المؤمنین علیه‌السلام و زیارت حضرت حسین علیه‌السلام و زیارت حضرت مهدی علیه‌السلام در تقویت روحیه معنوی و تثبیت ایمان و ایجاد رابطه روحی با اولیاء خدا و کسب درجات اخروی و تحصیل تربیت دینی بسیار نافذ و مؤثر می باشند از سوی دیگر زیارت اولیاء الهی نوعی عبادت و ذکر خدا محسوب می شود، موجب ایجاد آرامش روحی و روانی می گردد و از همه مهمتر محتوای این زیارت ها و دعاهاست که اگر به آن توجه شود یک دوره کامل آموزش تعلیم و تلقین اعتقادات حقهی مکتب اهل بیت علیهم‌السلام به خویشتن می باشد</w:t>
      </w:r>
      <w:r>
        <w:rPr>
          <w:rFonts w:eastAsia="IRNazanin" w:cs="IRNazanin"/>
          <w:color w:val="111111"/>
          <w:sz w:val="28"/>
          <w:szCs w:val="28"/>
          <w:rtl w:val="true"/>
          <w:lang w:bidi="fa-IR"/>
        </w:rPr>
        <w:t>.</w:t>
      </w:r>
    </w:p>
    <w:p>
      <w:pPr>
        <w:pStyle w:val="Heading2"/>
        <w:numPr>
          <w:ilvl w:val="1"/>
          <w:numId w:val="1"/>
        </w:numPr>
        <w:rPr/>
      </w:pPr>
      <w:bookmarkStart w:id="114" w:name="__RefHeading___Toc1423263_372815092"/>
      <w:bookmarkStart w:id="115" w:name="_Toc41"/>
      <w:bookmarkEnd w:id="114"/>
      <w:r>
        <w:rPr/>
        <w:t>22</w:t>
      </w:r>
      <w:r>
        <w:rPr>
          <w:rtl w:val="true"/>
        </w:rPr>
        <w:t>.</w:t>
      </w:r>
      <w:r>
        <w:rPr>
          <w:rtl w:val="true"/>
        </w:rPr>
        <w:t>در زیارت جامعه کبیره می فرماید که ائمه اطهار علیهم‌السلام ارکان توحید خداوند هستند، منظور چیست؟</w:t>
      </w:r>
      <w:bookmarkEnd w:id="11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ارکان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رکن به معنی پایه و اساس است، و مقصود از این که در این زیارت شریف، ائمه معصوم علیهم‌السلام ارکان توحید نامیده شده اند این است، که امامت و ولایت از شرایط اساسی توحید به شمار می رود، همان طوری که امام رضاعلیه‌السلام در پایان حدیث سلسلة الذهب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بشرطها و شروطها و انا من شروطها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حضرت ولایت و امامت خود را شرط ضروری توحید خوانده است، همچنین این مطلب در فرمایش پیامبر اکرم صلی‌الله علیه و آله نیز وارد شده است آنجا که خطاب به حضرت علی علیه‌السلام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على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علیه‌السلام باب ورود به شهر نبوت و شهر ایمان و شهر توحید است، از سویی دیگر در روایتی ولایت علی بن ابی طالب علیه‌السلام حصن محکم و دژ استوار توحيد معرفی شده است که ورود به آن موجب ایمنی از عذاب الهی </w:t>
      </w:r>
      <w:bookmarkStart w:id="116" w:name="pg6893_59883"/>
    </w:p>
    <w:p>
      <w:pPr>
        <w:pStyle w:val="BookText"/>
        <w:rPr/>
      </w:pPr>
      <w:bookmarkEnd w:id="116"/>
      <w:r>
        <w:rPr>
          <w:rFonts w:ascii="IRNazanin" w:hAnsi="IRNazanin" w:eastAsia="IRNazanin"/>
          <w:color w:val="111111"/>
          <w:sz w:val="28"/>
          <w:sz w:val="28"/>
          <w:szCs w:val="28"/>
          <w:rtl w:val="true"/>
          <w:lang w:bidi="fa-IR"/>
        </w:rPr>
        <w:t>می شود، به هر حال این گونه تعابیر در منابع شیعه فراوان است و مختص زیارت جامعه کبیره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 بدون پذیرش ولایت و امامت اهل بیت نبوت علیهم‌السلام توحید انسان کامل نیست و اساس و پایه استواری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راه تحکیم مبانی و اساس عقیده به توحید، اعتقاد به امامت و ولایت ائمه اثنی عشر علیهم‌السلام می باشد زیرا آن بزرگواران درهای ایمان و امینان خدای رحمان در خلقت به شمار می روند و محکم ترین دستگیره ایمان به خدا و توحید و خداپرستی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به یادآوری است که زیارت جامعه کبیره از لحاظ محتوا و مضمون بخصوص در بحث معارف و اعتقادات و امام شناسی یکی از عالی ترین و زیباترین و عمیق ترین اسناد مذهب اهل بیت و شیعیان اهل بیت علیه‌السلام می باشد</w:t>
      </w:r>
      <w:r>
        <w:rPr>
          <w:rFonts w:eastAsia="IRNazanin" w:cs="IRNazanin"/>
          <w:color w:val="111111"/>
          <w:sz w:val="28"/>
          <w:szCs w:val="28"/>
          <w:rtl w:val="true"/>
          <w:lang w:bidi="fa-IR"/>
        </w:rPr>
        <w:t>.</w:t>
      </w:r>
    </w:p>
    <w:p>
      <w:pPr>
        <w:pStyle w:val="Heading2"/>
        <w:numPr>
          <w:ilvl w:val="1"/>
          <w:numId w:val="1"/>
        </w:numPr>
        <w:rPr/>
      </w:pPr>
      <w:bookmarkStart w:id="117" w:name="__RefHeading___Toc1423265_372815092"/>
      <w:bookmarkStart w:id="118" w:name="_Toc42"/>
      <w:bookmarkEnd w:id="117"/>
      <w:r>
        <w:rPr/>
        <w:t>23</w:t>
      </w:r>
      <w:r>
        <w:rPr>
          <w:rtl w:val="true"/>
        </w:rPr>
        <w:t>.</w:t>
      </w:r>
      <w:r>
        <w:rPr>
          <w:rtl w:val="true"/>
        </w:rPr>
        <w:t>فلسفه ی آفرینش شیطان چیست؟</w:t>
      </w:r>
      <w:bookmarkEnd w:id="118"/>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 خلقت شیطان از آغاز، خلقت پاک و بی عیبی بود به همین دلیل، سالیان دراز در صف مقربان درگاه خدا و فرشتگان بزرگش جای گرفته بود، اگر چه از نظر آفرینش جزء آنها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آزادی خود سوء استفاده کرد و بنای طغیان و سرکشی گذاشت و رانده ی درگاه خداوند گردید و لقب شیطان را به خود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در آغاز پاک آفریده شد و انحرافش بر اثر خواست خودش بود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آفرینش وجود شیطان برای افراد با ایمان و آنها که می خواهند راه حق را بپویند زیانبخش نیست، بلکه وسیله ای برای پیشرفت و تکامل آنها است، چه این که پیشرفت و ترقی و تکامل، همواره در میان تضادها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یک دشمن قوی در مقابل انسان باعث پرورش و ورزیدگی او می گردد و هیچ موجودی راه کمال را نمی پوید مگر این که در مقابل نیرویی قوی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انسان در برابر دشمن نیرومندی قرار می گیرد، نیروها و نبوغ را بسیج می کند و به کار می اندازد و این سبب تحرک و جنبش هر چه بیشتر انسان و در نتیجه ترقی و تکامل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p>
    <w:p>
      <w:pPr>
        <w:pStyle w:val="BookText"/>
        <w:rPr/>
      </w:pPr>
      <w:r>
        <w:rPr>
          <w:rFonts w:ascii="IRNazanin" w:hAnsi="IRNazanin" w:eastAsia="IRNazanin"/>
          <w:color w:val="111111"/>
          <w:sz w:val="28"/>
          <w:sz w:val="28"/>
          <w:szCs w:val="28"/>
          <w:rtl w:val="true"/>
          <w:lang w:bidi="fa-IR"/>
        </w:rPr>
        <w:t>وسوسه های شیطان به طور غیر مستقیم برای بندگان خدا و پویندگان راه حق ثمر بخش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ابلیس پایه گذار مکتب جبر بود و هدفش از تأسیس این مکتب تبرئه ی خویش و نهایتا توسل به این دروغ بزرگ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مرا گمراه کردی و من هم به همین خاطر فرزندان آدم را جز مخلصان، گمراه خواهم کرد</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اما همگان می دانند که انسان موجودی است دارای اراده و اختیار تکوینی و لذا نفوذ وسوسه های شیطانی در انسان یک نفوذ نا آگاه و اجباری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ما به میل خویش وسوسهی او را به دل راه می دهیم وگرنه حتی خود شیطان می داند که بر مخلصان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خویشتن را در پرتو تربیت، خالص کرده اند و زنگار شرک را از روح و جان زدوده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شیطان و لشکریانش و در رأس همه ابلیس تنها دعوت کننده ی انسان به بدی ها هستند، نه وادار کننده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وسوسه ها و فرامین ابلیس و شیطان موجب سلب اراده انسان نمی شود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فلسفه های وجودی شیطان و ابلیس آزمایش و امتحان است؛ آزمایشی که وسیله پرورش و تکامل انسان هاست و آزمایش جز در برابر دشمنان سر سخت و طوفان ها و بحران ها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شیطان هم نبود هوای نفس و وسوسه های نفسانی، انسان را در بوته ی آزمایش قرار می داد، اما با وجود شیطان، تنور آزمایش انسان داغ تر شده است زیرا شیطان عاملی است که از بیرون به تحریک انسان می پردازد و هوای نفس، عاملی است که از درون به وسوسه ی او اقدام می کند اما در عین حال انسان باز هم آزاد و مختار است؛ زیرا او هم عقل، هم وجدان، هم فطرت، هم اراده، و هم دین و هم ایمان دارد و از یاری خدا و ملائکه برخوردار است</w:t>
      </w:r>
      <w:r>
        <w:rPr>
          <w:rFonts w:eastAsia="IRNazanin" w:cs="IRNazanin"/>
          <w:color w:val="111111"/>
          <w:sz w:val="28"/>
          <w:szCs w:val="28"/>
          <w:rtl w:val="true"/>
          <w:lang w:bidi="fa-IR"/>
        </w:rPr>
        <w:t xml:space="preserve">. </w:t>
      </w:r>
      <w:bookmarkStart w:id="119" w:name="pg6893_59885"/>
    </w:p>
    <w:p>
      <w:pPr>
        <w:pStyle w:val="Heading2"/>
        <w:numPr>
          <w:ilvl w:val="1"/>
          <w:numId w:val="1"/>
        </w:numPr>
        <w:rPr/>
      </w:pPr>
      <w:bookmarkStart w:id="120" w:name="__RefHeading___Toc1423267_372815092"/>
      <w:bookmarkStart w:id="121" w:name="_Toc43"/>
      <w:bookmarkEnd w:id="119"/>
      <w:bookmarkEnd w:id="120"/>
      <w:r>
        <w:rPr/>
        <w:t>24</w:t>
      </w:r>
      <w:r>
        <w:rPr>
          <w:rtl w:val="true"/>
        </w:rPr>
        <w:t>.</w:t>
      </w:r>
      <w:r>
        <w:rPr>
          <w:rtl w:val="true"/>
        </w:rPr>
        <w:t>با توجه به بحث وحدت مسلمین آیا خواندن لعنت هایی که در زیارت عاشورا آمده صحیح است؟</w:t>
      </w:r>
      <w:bookmarkEnd w:id="121"/>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فرمایش حضرت علی علیه‌السلام اختلاف ما مسلمان ها در مورد شخص پیامبر صلی‌الله علیه و اله نیست بلکه در مورد دستوری است که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مسلمان ها در اصل توحید و نبوت و معاد و حقانیت قرآن و قبله و کعبه و بسیاری دیگر از تعالیم اسلامی با هم وحدت نظرداریم و بر این مشترکات هم باید دقیقا پافشاری کنیم و بی شک نیاز مسلمین به اتحاد و وحدت یک نیاز ریشه ای و اساسی است، اما مفهوم اتحاد اسلامی این نیست که فرقه های اسلامی از اصول اعتقادی خویش صرف نظر کنند، زیرا این کار نه منطقی است و نه عملی و ما که شیعه هستیم و به شیعه بودنمان افتخار می کنیم حتی در کوچکترین مستحبات مذهبی اهل مصالحه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مهم است ایجاد یک محیط دوستی و تفاهم آمیز بر اساس مشترکات اسلامی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مرحوم آیت الله بروجردی و شیخ عبدالمجید سلیم و مرحوم شیخ محمود شلتوت پایه گذار این گونه وحدت بوده اند، و الحمدالله در زمان ما نیز مجمع دارالتقریب جهانی در زمینه تحقق وحدت اسلامی در عین دوستی و حفظ حرمت تمام فرقه های اسلامی به فعالیت های ارزشمندی تاکنون نایل شده است، و جا دارد در این جا از بزرگان دیگری هم چون علامه شرف الدین و علامه کاشف الغطاء و علامه امینی که در این زمینه فعالیت های فرهنگی بسیاری کرده اند نام ببریم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الله عليهم</w:t>
      </w:r>
      <w:r>
        <w:rPr>
          <w:rFonts w:eastAsia="IRNazanin" w:cs="IRNazanin"/>
          <w:color w:val="111111"/>
          <w:sz w:val="28"/>
          <w:szCs w:val="28"/>
          <w:rtl w:val="true"/>
          <w:lang w:bidi="fa-IR"/>
        </w:rPr>
        <w:t>)</w:t>
      </w:r>
    </w:p>
    <w:p>
      <w:pPr>
        <w:pStyle w:val="Heading2"/>
        <w:numPr>
          <w:ilvl w:val="1"/>
          <w:numId w:val="1"/>
        </w:numPr>
        <w:rPr/>
      </w:pPr>
      <w:bookmarkStart w:id="122" w:name="__RefHeading___Toc1423269_372815092"/>
      <w:bookmarkStart w:id="123" w:name="_Toc44"/>
      <w:bookmarkEnd w:id="122"/>
      <w:r>
        <w:rPr/>
        <w:t>25</w:t>
      </w:r>
      <w:r>
        <w:rPr>
          <w:rtl w:val="true"/>
        </w:rPr>
        <w:t>.</w:t>
      </w:r>
      <w:r>
        <w:rPr>
          <w:rtl w:val="true"/>
        </w:rPr>
        <w:t>آیا مکان مقدس در استجابت دعا تأثیر دارد؟</w:t>
      </w:r>
      <w:bookmarkEnd w:id="123"/>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استجابت دعا بسیار است که از جمله آنها مکان و زمان دعا است مثلا مکان مسجد الحرام، مکان مسجدالنبی، مکان بیت المقدس و از لحاظ زمانی شب قدر، </w:t>
      </w:r>
      <w:bookmarkStart w:id="124" w:name="pg6893_59886"/>
    </w:p>
    <w:p>
      <w:pPr>
        <w:pStyle w:val="BookText"/>
        <w:rPr/>
      </w:pPr>
      <w:bookmarkEnd w:id="124"/>
      <w:r>
        <w:rPr>
          <w:rFonts w:ascii="IRNazanin" w:hAnsi="IRNazanin" w:eastAsia="IRNazanin"/>
          <w:color w:val="111111"/>
          <w:sz w:val="28"/>
          <w:sz w:val="28"/>
          <w:szCs w:val="28"/>
          <w:rtl w:val="true"/>
          <w:lang w:bidi="fa-IR"/>
        </w:rPr>
        <w:t>شب جمعه، روز جمعه، روز عرفه، را به عنوان عوامل مؤثر در استجابت دعا معرفی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مرقد پیامبر اکرم صلی‌الله علیه و آله و ائمه اطهار علیهم اسلام و نیز مرقد امامزادگان بزرگوار وحتى قبور اولیاء خدا در این مسأله نقش اساسی را ایفا می کنند، زیرا در روح انسان و در خلوص نیت انسان مکان و زمان، بسیار مؤثر است، علاوه بر این ها بعضی از مکان ها و بعضی از زمان ها غرور انسان را می شکند و قلب انسان را لطیف می کند، که این خود یکی از شرایط استجابت 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مسائل، امور دیگری همچون حالت توبه، حالت خودسازی، حالت تضرع و اضطرار در استجابت دعا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غذا و لقمه و پاکی لباس و پاکی کسب و درآمد، ایمان و عمل صالح، امانت داری و درست کاری نیز جزء شرایط استجابت دعا به شمار می روند</w:t>
      </w:r>
      <w:r>
        <w:rPr>
          <w:rFonts w:eastAsia="IRNazanin" w:cs="IRNazanin"/>
          <w:color w:val="111111"/>
          <w:sz w:val="28"/>
          <w:szCs w:val="28"/>
          <w:rtl w:val="true"/>
          <w:lang w:bidi="fa-IR"/>
        </w:rPr>
        <w:t>.</w:t>
      </w:r>
    </w:p>
    <w:p>
      <w:pPr>
        <w:pStyle w:val="Heading2"/>
        <w:numPr>
          <w:ilvl w:val="1"/>
          <w:numId w:val="1"/>
        </w:numPr>
        <w:rPr/>
      </w:pPr>
      <w:bookmarkStart w:id="125" w:name="__RefHeading___Toc1423271_372815092"/>
      <w:bookmarkStart w:id="126" w:name="_Toc45"/>
      <w:bookmarkEnd w:id="125"/>
      <w:r>
        <w:rPr/>
        <w:t>26</w:t>
      </w:r>
      <w:r>
        <w:rPr>
          <w:rtl w:val="true"/>
        </w:rPr>
        <w:t>.</w:t>
      </w:r>
      <w:r>
        <w:rPr>
          <w:rtl w:val="true"/>
        </w:rPr>
        <w:t>چرا مقام امامت نسبت به مقام نبوت برتری دارد؟</w:t>
      </w:r>
      <w:bookmarkEnd w:id="126"/>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نبوت، مقام دریافت وحی است، مقام رسالت، مقام ابلاغ وحی و تبلیغ و نشر احکام و تربیت و آگاه کردن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امامت، مقام پیشوایی خلق از طریق حکومت عدل الهی است که با تحصیل قدرت های گوناگون به اجرای احکام الهی می پردازد و مردم را به مطلوب حقیقی می رساند و امام، فرد شایسته و نمونه امت است، که راهبری امت را در همه ابعاد به عهده دارد به همین دلیل حضرت ابراهیم علیه السلام پس از آن همه آزمایش و مقاماتی که داشت درآخرین مرحله از سوی خداوند متعال به امامت برگزیده شد</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پس دلیل برتری مقام امامت نص آشکار قرآن مجید است این آیه کریمه، عصمت همه جانبه امام برگزیده ی خداوند را نیز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می دانیم که جناب هارون یکی از انبیاء الهی بوده است که بعد حضرت موسی علیه‌السلام مقام خلافت یعنی امام و رهبری جامعه را از خداوند برای او طلب می کند</w:t>
      </w:r>
      <w:r>
        <w:rPr>
          <w:rFonts w:eastAsia="IRNazanin" w:cs="IRNazanin"/>
          <w:color w:val="111111"/>
          <w:sz w:val="28"/>
          <w:szCs w:val="28"/>
          <w:rtl w:val="true"/>
          <w:lang w:bidi="fa-IR"/>
        </w:rPr>
        <w:t xml:space="preserve">. </w:t>
      </w:r>
      <w:r>
        <w:rPr>
          <w:rStyle w:val="FootnoteAnchor"/>
          <w:rtl w:val="true"/>
        </w:rPr>
        <w:footnoteReference w:id="66"/>
      </w:r>
      <w:bookmarkStart w:id="127" w:name="pg6893_59887"/>
    </w:p>
    <w:p>
      <w:pPr>
        <w:pStyle w:val="Heading2"/>
        <w:numPr>
          <w:ilvl w:val="1"/>
          <w:numId w:val="1"/>
        </w:numPr>
        <w:rPr/>
      </w:pPr>
      <w:bookmarkStart w:id="128" w:name="__RefHeading___Toc1423273_372815092"/>
      <w:bookmarkStart w:id="129" w:name="_Toc46"/>
      <w:bookmarkEnd w:id="127"/>
      <w:bookmarkEnd w:id="128"/>
      <w:r>
        <w:rPr/>
        <w:t>27</w:t>
      </w:r>
      <w:r>
        <w:rPr>
          <w:rtl w:val="true"/>
        </w:rPr>
        <w:t>.</w:t>
      </w:r>
      <w:r>
        <w:rPr>
          <w:rtl w:val="true"/>
        </w:rPr>
        <w:t>آیا همه سرزمین ها پیامبر داشته اند؟</w:t>
      </w:r>
      <w:bookmarkEnd w:id="12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هر امتی رسولی فرستادیم</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ها دارای رسولانی بوده اند، که همگی آنان، مردم را به توحید دعوت کرده اند و به مبارزه با طاغوت فرا خوانده اند</w:t>
      </w:r>
      <w:r>
        <w:rPr>
          <w:rFonts w:eastAsia="IRNazanin" w:cs="IRNazanin"/>
          <w:color w:val="111111"/>
          <w:sz w:val="28"/>
          <w:szCs w:val="28"/>
          <w:rtl w:val="true"/>
          <w:lang w:bidi="fa-IR"/>
        </w:rPr>
        <w:t>)</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هدایت تشریعی و اتمام حجت امت ها یکی از سنت های الهی است و خلاصه این که لازم نیست در هر سرزمینی رسولی مبعوث شده باشد، مهم این است که دعوت الهی به گوش همه امت ها برسد و این امر می تواند از طریق نمایندگان وفرستادگان الهی صورت بگیرد زیرا مثلا می دانیم پیامبر اسلام صلی‌الله علیه و آله که خاتم است و رسالت جهانی و همیشگی دارد خودشان به بسیاری از سرزمین ها پا نگذاشتند اما دعوتشان به سراسر گیتی باید رسانده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هیچ قومی را مجازات نخواهیم کرد مگر این که رسولی را برای آنها مبعوث کنیم</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ظاهر این آیه مطلق است و آن این است که خداوند بدون بعثت رسولان کسی را مجازات نمی کند یعنی بدون ابلاغ و بدون بیان و بدون آگاهی هیچ کس مکلف و مسئول نیست و این همان اصل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جانشینان خلفا، ائمه علیهم‌السلام و علمای هر دین الهی در راستای بعثت پیامبران مسئول ابلاغ، بیان، آگاه کردن و دعوت مردم و اتمام حجت هستند</w:t>
      </w:r>
      <w:r>
        <w:rPr>
          <w:rFonts w:eastAsia="IRNazanin" w:cs="IRNazanin"/>
          <w:color w:val="111111"/>
          <w:sz w:val="28"/>
          <w:szCs w:val="28"/>
          <w:rtl w:val="true"/>
          <w:lang w:bidi="fa-IR"/>
        </w:rPr>
        <w:t>.</w:t>
      </w:r>
    </w:p>
    <w:p>
      <w:pPr>
        <w:pStyle w:val="Heading2"/>
        <w:numPr>
          <w:ilvl w:val="1"/>
          <w:numId w:val="1"/>
        </w:numPr>
        <w:rPr/>
      </w:pPr>
      <w:bookmarkStart w:id="130" w:name="__RefHeading___Toc1423275_372815092"/>
      <w:bookmarkStart w:id="131" w:name="_Toc47"/>
      <w:bookmarkEnd w:id="130"/>
      <w:r>
        <w:rPr/>
        <w:t>28</w:t>
      </w:r>
      <w:r>
        <w:rPr>
          <w:rtl w:val="true"/>
        </w:rPr>
        <w:t>.</w:t>
      </w:r>
      <w:r>
        <w:rPr>
          <w:rtl w:val="true"/>
        </w:rPr>
        <w:t>چرا اکثر پیامبران الهی در انجام رسالت خود موفق نبوده اند؟</w:t>
      </w:r>
      <w:bookmarkEnd w:id="131"/>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رحمت و لطفی است که از ناحیه خداوند حکیم، به عنوان حجت خدا است در ظاهر، همان گونه که عقل حجت باطنی خداوند است برای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هدف بعثت تذکر و یاد آوری امور فطری و عقلانی مورد غفلت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روشن و آشکار در جهت بیداری عقول و فطرت های بشری است، تعلیم و تربیت انسانی و الهی و </w:t>
      </w:r>
      <w:bookmarkStart w:id="132" w:name="pg6893_59888"/>
    </w:p>
    <w:p>
      <w:pPr>
        <w:pStyle w:val="BookText"/>
        <w:rPr/>
      </w:pPr>
      <w:bookmarkEnd w:id="132"/>
      <w:r>
        <w:rPr>
          <w:rFonts w:ascii="IRNazanin" w:hAnsi="IRNazanin" w:eastAsia="IRNazanin"/>
          <w:color w:val="111111"/>
          <w:sz w:val="28"/>
          <w:sz w:val="28"/>
          <w:szCs w:val="28"/>
          <w:rtl w:val="true"/>
          <w:lang w:bidi="fa-IR"/>
        </w:rPr>
        <w:t>دعوت به نور علم و دانش و ایجاد یک انقلاب فرهنگی عمیق در عقاید، اخلاقیات و اعمال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مصلحانی بودند که وظیفه شان ایجاد اصلاح شخصیتی و پاکسازی نفوس و دعوت به توحید و تقوا و نفی طاغوت بوده است، بعثت انبیاء برای همه حجت الهی از طریق بشارت و انذار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آدمیان را به عقل و برهان، به علم و دانش و بصیرت، به توحید و ایمان و عبادت و تقوا، به یگانگی و وحدت و برادری، به عدالت و قسط، به آخرت و قیامت و به عالم غیب دعوت کرده اند و از انسان ها خواسته اند که با آزادی و اندیشه و آگاهی کامل به این دعوت لبیک گویند، یعنی هیچ جبرو اکراه و اضطراری در پذیرش دین الهی وجود نداشته و ندارد لذا انبیاء کاملا موفق بوده اند و رسالت خود را به درستی انجام داده اند، وحی الهی را به مردم ابلاغ کرده اند و آنان را هشدار داده اند و انذار کرده اند و بشارت داده اند و اما مردم در قبال این دعوت دو گروه شدند، برخی پذیرفتند و ایمان آوردند و عده ای انکار کردند و کفر ورزیدند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هَدَيْناهُ السَّبِيلَ إِمَّا شاكِراً وَ إِمَّا كَفُوراً </w:t>
      </w:r>
      <w:r>
        <w:rPr>
          <w:rFonts w:eastAsia="IRNazanin" w:cs="IRNazanin"/>
          <w:color w:val="111111"/>
          <w:sz w:val="28"/>
          <w:szCs w:val="28"/>
          <w:rtl w:val="true"/>
          <w:lang w:bidi="fa-IR"/>
        </w:rPr>
        <w:t>)</w:t>
      </w:r>
      <w:r>
        <w:rPr>
          <w:rStyle w:val="FootnoteAnchor"/>
          <w:rtl w:val="true"/>
        </w:rPr>
        <w:footnoteReference w:id="7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اكراه فى الدين</w:t>
      </w:r>
      <w:r>
        <w:rPr>
          <w:rFonts w:eastAsia="Amiri" w:cs="Amiri" w:ascii="Amiri" w:hAnsi="Amiri"/>
          <w:color w:val="111111"/>
          <w:sz w:val="28"/>
          <w:szCs w:val="28"/>
          <w:rtl w:val="true"/>
          <w:lang w:bidi="ar-SA"/>
        </w:rPr>
        <w:t>)</w:t>
      </w:r>
      <w:r>
        <w:rPr>
          <w:rStyle w:val="FootnoteAnchor"/>
          <w:rtl w:val="true"/>
        </w:rPr>
        <w:footnoteReference w:id="71"/>
      </w:r>
      <w:r>
        <w:rPr>
          <w:rFonts w:ascii="IRNazanin" w:hAnsi="IRNazanin" w:eastAsia="IRNazanin"/>
          <w:color w:val="111111"/>
          <w:sz w:val="28"/>
          <w:sz w:val="28"/>
          <w:szCs w:val="28"/>
          <w:rtl w:val="true"/>
          <w:lang w:bidi="fa-IR"/>
        </w:rPr>
        <w:t>یعنی دین حق نمی تواند تحمیلی باشد، زیرا، دارای دلایل روشن و برهان های مستدل و منطقی است، اصولا دین مجموعه باورهای باطنی و عقاید قلبی است و بدیهی است که امور باطنی و قلبی تحمیل پذیر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دین و مذهبی نمی تواند خود را به قلب و روح و باطن دیگران تحمیل کند حتی با شمشیر و قدرت نظامی</w:t>
      </w:r>
      <w:r>
        <w:rPr>
          <w:rFonts w:eastAsia="IRNazanin" w:cs="IRNazanin"/>
          <w:color w:val="111111"/>
          <w:sz w:val="28"/>
          <w:szCs w:val="28"/>
          <w:rtl w:val="true"/>
          <w:lang w:bidi="fa-IR"/>
        </w:rPr>
        <w:t>.</w:t>
      </w:r>
    </w:p>
    <w:p>
      <w:pPr>
        <w:pStyle w:val="Heading2"/>
        <w:numPr>
          <w:ilvl w:val="1"/>
          <w:numId w:val="1"/>
        </w:numPr>
        <w:rPr/>
      </w:pPr>
      <w:bookmarkStart w:id="133" w:name="__RefHeading___Toc1423277_372815092"/>
      <w:bookmarkStart w:id="134" w:name="_Toc48"/>
      <w:bookmarkEnd w:id="133"/>
      <w:r>
        <w:rPr/>
        <w:t>29</w:t>
      </w:r>
      <w:r>
        <w:rPr>
          <w:rtl w:val="true"/>
        </w:rPr>
        <w:t>.</w:t>
      </w:r>
      <w:r>
        <w:rPr>
          <w:rtl w:val="true"/>
        </w:rPr>
        <w:t>در زمان های قبل از پیامبر صلی الله علیه و آله واسطه ی فیض چه کسانی بودند؟</w:t>
      </w:r>
      <w:bookmarkEnd w:id="134"/>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تعالیم دین مبین اسلام و مذهب حقهی اهل بیت این نکته آشکار است که فیض و عنایت الهی به موجودات همیشه از طریق واسطه سرازیر می شده است و نیز مسلم است که این واسطه جز حجت خدا که به او انسان کامل گفته می شود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w:t>
      </w:r>
      <w:bookmarkStart w:id="135" w:name="pg6893_59889"/>
    </w:p>
    <w:p>
      <w:pPr>
        <w:pStyle w:val="BookText"/>
        <w:rPr/>
      </w:pPr>
      <w:bookmarkEnd w:id="135"/>
      <w:r>
        <w:rPr>
          <w:rFonts w:ascii="IRNazanin" w:hAnsi="IRNazanin" w:eastAsia="IRNazanin"/>
          <w:color w:val="111111"/>
          <w:sz w:val="28"/>
          <w:sz w:val="28"/>
          <w:szCs w:val="28"/>
          <w:rtl w:val="true"/>
          <w:lang w:bidi="fa-IR"/>
        </w:rPr>
        <w:t>جهان شناسی و هستی شناسی دینی اولین فرد بشر حجت خدا و انسان کامل بوده است و هیچ گاه زمین از چنین فردی خالی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گاهی، خلیفه الهی آشکار بوده است و گاهی غایب و پنهان، گاهی نبی بوده است و گاهی رسول، گاهی اولوالعزم بوده است و گاهی خاتم، گاهی از اوصیاء پیامبران بوده است و گاهی از اولیاء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می دانیم خداوند متعال یکصد و بیست و چهار هزار پیامبر مبعوث فرموده که هر کدام از آنان حداقل یک وصی داشته اند، با این توضیح آشکار می شود که هرگز زمین از حجت خدا خالی نبوده و نیست اگر چه ما ندانیم و آنان را به درستی نشناسیم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اولین انسان و آخرین انسان حجت خدا می باشند</w:t>
      </w:r>
      <w:r>
        <w:rPr>
          <w:rFonts w:eastAsia="IRNazanin" w:cs="IRNazanin"/>
          <w:color w:val="111111"/>
          <w:sz w:val="28"/>
          <w:szCs w:val="28"/>
          <w:rtl w:val="true"/>
          <w:lang w:bidi="fa-IR"/>
        </w:rPr>
        <w:t>.</w:t>
      </w:r>
    </w:p>
    <w:p>
      <w:pPr>
        <w:pStyle w:val="Heading2"/>
        <w:numPr>
          <w:ilvl w:val="1"/>
          <w:numId w:val="1"/>
        </w:numPr>
        <w:rPr/>
      </w:pPr>
      <w:bookmarkStart w:id="136" w:name="__RefHeading___Toc1423279_372815092"/>
      <w:bookmarkStart w:id="137" w:name="_Toc49"/>
      <w:bookmarkEnd w:id="136"/>
      <w:r>
        <w:rPr/>
        <w:t>30</w:t>
      </w:r>
      <w:r>
        <w:rPr>
          <w:rtl w:val="true"/>
        </w:rPr>
        <w:t>.</w:t>
      </w:r>
      <w:r>
        <w:rPr>
          <w:rtl w:val="true"/>
        </w:rPr>
        <w:t>آیا شیطان می تواند در قالب بدن پیامبر صلی‌الله علیه و آله یا ائمه علیهم السلام در خواب یا بیداری در بیاید؟</w:t>
      </w:r>
      <w:bookmarkEnd w:id="13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سؤال آشکارا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قرآن کریم می فرماید که شیطان تا رستاخیز ملعون خداوند است و تا زمان معین از خداوند مهلت خواسته که به گمراه ساختن فرزندان آدم كمر ببندد و از راه هایی چون وسوسه، سوگند، دروغ و جلوه دادن کارهای زشت، به فریب دادن انسان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دانست که وجود شیطان و فریبکاری او، بخشی از سنت الهی مبنی بر آزمایش انسان ها است، هرگز شیطان بر انسانها مسلط نیست، بلکه تنها آنها را به بدی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شیطان بر هیچ یک از انبيا معصوم الهی و اولیاء گرانقدر خداوند متعال راه سلطه و نفوذی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 و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خطاب به شیطان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هیچ گونه تسلط و قدرتی بر بندگان من نداری مگرگمراهانی که شخصا بخواهند از تو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کافی است که پروردگارت ولی و حافظ این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شک پیامبران و ائمه اطهار علیهم اسلام که اولیاء معصوم خداوند می باشند </w:t>
      </w:r>
      <w:bookmarkStart w:id="138" w:name="pg6893_59890"/>
    </w:p>
    <w:p>
      <w:pPr>
        <w:pStyle w:val="BookText"/>
        <w:rPr/>
      </w:pPr>
      <w:bookmarkEnd w:id="138"/>
      <w:r>
        <w:rPr>
          <w:rFonts w:ascii="IRNazanin" w:hAnsi="IRNazanin" w:eastAsia="IRNazanin"/>
          <w:color w:val="111111"/>
          <w:sz w:val="28"/>
          <w:sz w:val="28"/>
          <w:szCs w:val="28"/>
          <w:rtl w:val="true"/>
          <w:lang w:bidi="fa-IR"/>
        </w:rPr>
        <w:t xml:space="preserve">پیوسته در حفاظت و حراست و وكالت الهی قرار دارند و لذا از هرگونه احتمال خطا و گناه و عصیان و تأثیر شیطان در شخصیت معنوی و روحانی خود به دور هستند، لذا باطن اولیاء الهی یعنی فکر و ذهن و قلب و عقل و وجدان و فطرت آنان در سپر عصمت از هر تعرضی مصون هستند به طوری که پیامبر اکرم صلی‌الله علیه و آله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شیطانی آمن 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شیطان من به دست من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انبیاء و اولیاء معصوم علیهم السلام از آن چنان تربیت معنوی و ترقی و تکامل وحی بر خوردار هستند که قوای شهویه و غضبیه و متخيله و واهمه آنان و همچنین شیطان، تسلیم و مطیع آنان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شیاطین انسی و جئی و قوای حیوانی باطنی هرگز در هیچ یک از ابعاد وجودی حضرات معصومین علیهم‌السلام مؤثر نیستند و یکی از معانی عصمت همین است</w:t>
      </w:r>
      <w:r>
        <w:rPr>
          <w:rFonts w:eastAsia="IRNazanin" w:cs="IRNazanin"/>
          <w:color w:val="111111"/>
          <w:sz w:val="28"/>
          <w:szCs w:val="28"/>
          <w:rtl w:val="true"/>
          <w:lang w:bidi="fa-IR"/>
        </w:rPr>
        <w:t>.</w:t>
      </w:r>
    </w:p>
    <w:p>
      <w:pPr>
        <w:pStyle w:val="Heading2"/>
        <w:numPr>
          <w:ilvl w:val="1"/>
          <w:numId w:val="1"/>
        </w:numPr>
        <w:rPr/>
      </w:pPr>
      <w:bookmarkStart w:id="139" w:name="__RefHeading___Toc1423281_372815092"/>
      <w:bookmarkStart w:id="140" w:name="_Toc50"/>
      <w:bookmarkEnd w:id="139"/>
      <w:r>
        <w:rPr/>
        <w:t>31</w:t>
      </w:r>
      <w:r>
        <w:rPr>
          <w:rtl w:val="true"/>
        </w:rPr>
        <w:t>.</w:t>
      </w:r>
      <w:r>
        <w:rPr>
          <w:rtl w:val="true"/>
        </w:rPr>
        <w:t>همسران فرزندان آدم چه کسانی بودند؟</w:t>
      </w:r>
      <w:bookmarkEnd w:id="140"/>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مورد در آیه اول سوره نساء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اتَّقُوا رَبَّكُمُ الَّذِي خَلَقَكُمْ مِنْ نَفْسٍ واحِدَةٍ وَ خَلَقَ مِنْها زَوْجَها وَ بَثَّ مِنْهُما رِجالًا كَثِيراً وَ نِساءً وَ اتَّقُوا اللَّهَ الَّذِي تَسائَلُونَ بِهِ وَ الْأَرْحامَ إِنَّ اللَّهَ كانَ عَلَيْكُمْ رَقِيبا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فوق حاوی چند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می فرماید همه انسان ها از نفس واحده خلق شده اند که این تعبیر اشاره به حضرت آدم علیه‌السلام دارد، دوم آنکه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آدم علیهاالسلام از خود آدم آفریده شده است، یعنی از جنس خود او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آدم و همسرش، مردان و زنان فراوانی به وجود آورد اما در مورد چگونگی این مسأله اختلاف است،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آدم بادخترانی از جن و حوریانی بهشتی ازدواج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بعضی انسان ها زیبا و بعضی زشت هستند بعضی دیگر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سخن خداوند در آیه فوق این است که فرزندان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و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ازدواج کرده باشند، و این لازمه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فوق برداشت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w:t>
      </w:r>
      <w:bookmarkStart w:id="141" w:name="pg6893_59891"/>
    </w:p>
    <w:p>
      <w:pPr>
        <w:pStyle w:val="BookText"/>
        <w:rPr/>
      </w:pPr>
      <w:bookmarkEnd w:id="141"/>
      <w:r>
        <w:rPr>
          <w:rFonts w:ascii="IRNazanin" w:hAnsi="IRNazanin" w:eastAsia="IRNazanin"/>
          <w:color w:val="111111"/>
          <w:sz w:val="28"/>
          <w:sz w:val="28"/>
          <w:szCs w:val="28"/>
          <w:rtl w:val="true"/>
          <w:lang w:bidi="fa-IR"/>
        </w:rPr>
        <w:t>بعضی از احادیث نیز نقل شده این ازدواج ها مباح بوده و در آن وقت حکم تحریم نازل نشده بود اما در احادیث دیگری تصریح شده است که فرزندان آدم با هم ازدواج نکرده اند</w:t>
      </w:r>
      <w:r>
        <w:rPr>
          <w:rStyle w:val="FootnoteAnchor"/>
          <w:rtl w:val="true"/>
        </w:rPr>
        <w:footnoteReference w:id="72"/>
      </w:r>
    </w:p>
    <w:p>
      <w:pPr>
        <w:pStyle w:val="Heading2"/>
        <w:numPr>
          <w:ilvl w:val="1"/>
          <w:numId w:val="1"/>
        </w:numPr>
        <w:rPr/>
      </w:pPr>
      <w:bookmarkStart w:id="142" w:name="__RefHeading___Toc1423283_372815092"/>
      <w:bookmarkStart w:id="143" w:name="_Toc51"/>
      <w:bookmarkEnd w:id="142"/>
      <w:r>
        <w:rPr/>
        <w:t>32</w:t>
      </w:r>
      <w:r>
        <w:rPr>
          <w:rtl w:val="true"/>
        </w:rPr>
        <w:t>.</w:t>
      </w:r>
      <w:r>
        <w:rPr>
          <w:rtl w:val="true"/>
        </w:rPr>
        <w:t>چه کسانی علم غیب دارند؟</w:t>
      </w:r>
      <w:bookmarkEnd w:id="14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آیاتی علم غیب را مخصوص خدا معرفی کرده و از غیر او نفی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دیگر از آیات قرآن به روشنی آشکار است که اولیاء الهی از علم غیب آگاهی دارند اما بدیهی است که این امر به اذن خدا می باشد مانند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و آیه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فرمایش قرآن، خداوند بخشی از علم غیب را در اختیار رسولان برگزیده اش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وحی آسمانی که بر پیامبران نازل می شود نوعی غیب است، که در اختیار آنان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گفت آنها آگاهی از غیب ندارند، در حالی که وحی بر آنان نازل می شود، در احادیث و روایات فراوانی این مطلب وجود دارد که علاوه بر پیامبر اکرم صلی‌الله علیه و آله، امامان معصوم علیهم السلام نیز اجمالا از غیب آگاهی داشته اند، مانند پیشگویی های متعدد علی بن ابی طالب علیه اسلام در نهج البلاغه از جمله در خطبه سیزده در مذمت اهل بصره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می بینم عذاب خدا از آسمان و زمین بر شما فرود آمده و همه غرق شده اید تنها قله بلند مسجد تان همچون سینه کشتی در روی آب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روایات در زمینه علم غیب پیامبر و امامان معصوم علیهم السلام در حد تواتر است، البته نیاز به یاد آوری است که اسرار غیبی دو گونه است یک قسم آن مخصوص خداوند است و هیچ کس جز او از آن قسم اسرار آگاهی ندارد و قسم دیگر آن را خدا به انبیاء و اولیاء و ملائکه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اهل بیت علیه السلام به اذن خداوند متعال هرگاه </w:t>
      </w:r>
      <w:bookmarkStart w:id="144" w:name="pg6893_59892"/>
    </w:p>
    <w:p>
      <w:pPr>
        <w:pStyle w:val="BookText"/>
        <w:rPr/>
      </w:pPr>
      <w:bookmarkEnd w:id="144"/>
      <w:r>
        <w:rPr>
          <w:rFonts w:ascii="IRNazanin" w:hAnsi="IRNazanin" w:eastAsia="IRNazanin"/>
          <w:color w:val="111111"/>
          <w:sz w:val="28"/>
          <w:sz w:val="28"/>
          <w:szCs w:val="28"/>
          <w:rtl w:val="true"/>
          <w:lang w:bidi="fa-IR"/>
        </w:rPr>
        <w:t>بخواهید چیزی را بدانند به آنان تعلیم داده می شود</w:t>
      </w:r>
      <w:r>
        <w:rPr>
          <w:rFonts w:eastAsia="IRNazanin" w:cs="IRNazanin"/>
          <w:color w:val="111111"/>
          <w:sz w:val="28"/>
          <w:szCs w:val="28"/>
          <w:rtl w:val="true"/>
          <w:lang w:bidi="fa-IR"/>
        </w:rPr>
        <w:t>.)</w:t>
      </w:r>
      <w:r>
        <w:rPr>
          <w:rStyle w:val="FootnoteAnchor"/>
          <w:rtl w:val="true"/>
        </w:rPr>
        <w:footnoteReference w:id="73"/>
      </w:r>
    </w:p>
    <w:p>
      <w:pPr>
        <w:pStyle w:val="Heading2"/>
        <w:numPr>
          <w:ilvl w:val="1"/>
          <w:numId w:val="1"/>
        </w:numPr>
        <w:rPr/>
      </w:pPr>
      <w:bookmarkStart w:id="145" w:name="__RefHeading___Toc1423285_372815092"/>
      <w:bookmarkStart w:id="146" w:name="_Toc52"/>
      <w:bookmarkEnd w:id="145"/>
      <w:r>
        <w:rPr/>
        <w:t>33</w:t>
      </w:r>
      <w:r>
        <w:rPr>
          <w:rtl w:val="true"/>
        </w:rPr>
        <w:t>.</w:t>
      </w:r>
      <w:r>
        <w:rPr>
          <w:rtl w:val="true"/>
        </w:rPr>
        <w:t>آیا آیات اول سوره فتح با عصمت پیامبر اکرم صلی‌الله علیه و آله مغایرت ندارد؟</w:t>
      </w:r>
      <w:bookmarkEnd w:id="146"/>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 مربوط به فتح حدیبیه است، این فتح موجب شد که همه ی نسبت های ناروایی را که دشمنان به پیامبر صلی‌الله علیه و آله می دادند یکباره بشوید و از میان ببرد، به عنوان مثال، کفار، پیامبر صلی‌الله علیه و آله را جنگ طلب و آتش افروز میدانستند و همین نوع تهمت ها را به عنوان گناه و ذنب برای پیامبر حساب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پیروزی مسلمانان در این فتح المبين موجب شد که ذهنیات نادرست و تصورات و باورهای غلط مشرکان مکه در مورد پیامبر اسلام صلی‌الله علیه و آله یکسره خط بطلان خورده و محو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از این مسأله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لِیَغْفِرَ لَکَ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این مورد، در حدیثی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کس نزد مشرکان مکه گناهش سنگین تر از رسول الله صلی‌الله علیه و آله نبود زیرا آنها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می پرستیدند هنگامی که پیامبر صلی‌الله علیه و آله آنها را به توحید دعوت کرد بسیار بر آن ها گران آمد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همه خدایان ما را تبدیل به یک خدا کرده؟ چیز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چنین چیزی را از پدران خود نشنیده ایم این فقط یک دروغ بزرگ است، اما هنگامی که خداوند، مکه را برای پیامبرش بعد از صلح حدیبیه فتح کرد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صلی‌الله علیه و آله ما فتح مبینی را برای تو فراهم کردیم تا گناهان گذشته و آینده ای که نزد مشركان عرب به خاطر دعوت به توحید داشته و داری بخشیده شود،زیرا بعضی از مشرکان مکه تا آن روز ایمان آورده و بعضی ها از مکه بیرون رفته و ایمان نیاوردند، ولی قادر بر انکار توحید نبودند و لذا گناه پیامبر صلی‌الله علیه و آله در نظر آنها به خاطر پیروزی اسلام برمشرکین بخشوده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مشرکان اثبات شد که توحید و یکتاپرستی هیچ </w:t>
      </w:r>
      <w:bookmarkStart w:id="147" w:name="pg6893_59893"/>
    </w:p>
    <w:p>
      <w:pPr>
        <w:pStyle w:val="BookText"/>
        <w:rPr/>
      </w:pPr>
      <w:bookmarkEnd w:id="147"/>
      <w:r>
        <w:rPr>
          <w:rFonts w:ascii="IRNazanin" w:hAnsi="IRNazanin" w:eastAsia="IRNazanin"/>
          <w:color w:val="111111"/>
          <w:sz w:val="28"/>
          <w:sz w:val="28"/>
          <w:szCs w:val="28"/>
          <w:rtl w:val="true"/>
          <w:lang w:bidi="fa-IR"/>
        </w:rPr>
        <w:t>گناهی بشمار نمی رود، این شرک و بت پرستی است که گناه می باشد</w:t>
      </w:r>
      <w:r>
        <w:rPr>
          <w:rStyle w:val="FootnoteAnchor"/>
          <w:rtl w:val="true"/>
        </w:rPr>
        <w:footnoteReference w:id="74"/>
      </w:r>
    </w:p>
    <w:p>
      <w:pPr>
        <w:pStyle w:val="Heading2"/>
        <w:numPr>
          <w:ilvl w:val="1"/>
          <w:numId w:val="1"/>
        </w:numPr>
        <w:rPr/>
      </w:pPr>
      <w:bookmarkStart w:id="148" w:name="__RefHeading___Toc1423287_372815092"/>
      <w:bookmarkStart w:id="149" w:name="_Toc53"/>
      <w:bookmarkEnd w:id="148"/>
      <w:r>
        <w:rPr/>
        <w:t>34</w:t>
      </w:r>
      <w:r>
        <w:rPr>
          <w:rtl w:val="true"/>
        </w:rPr>
        <w:t>.</w:t>
      </w:r>
      <w:r>
        <w:rPr>
          <w:rtl w:val="true"/>
        </w:rPr>
        <w:t>چرا ما شیعیان به عصمت پیامبر صلی‌الله علیه و آله و ائمه علیهم السلام معتقد هستیم ولی اهل تسنن اعتقادی به این موضوع ندارند؟</w:t>
      </w:r>
      <w:bookmarkEnd w:id="14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یعنی یک عنایت و الطاف پنهانی که خداوند نسبت به بعضی از مکلفین دارد به طوری که به برکت این عنایت و لطف نامحسوس، انگیزه گناه و ترك طاعت در آنان به صفر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چنین انسان هایی که برگزیدگان خدا محسوب می شوند با این که قدرت بر ترک واجب و انجام حرام دارند اما به سبب عصمت، هرگز به آن اقدام نمی کنند، بنابراین عصمت معصومین با اراده و اختیار آنان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اهل سنت، عصمت پیامبران را فقط از گناهان کبیره پذیرفته اند و بعضی دیگر معتقدند که عصمت انبیاء فقط در کفر و کذب است، اما شیعیان اهل بیت عقیده دارند که جمیع انبیاء الهی از همه گناهان صغیرہ و کبیره، چه سهوی و چه عمدی مبرا و معصوم هستند، اما در مورد ائمه علیهم السلام، اهل سنت به هیچ وجه به مساله ای به نام امامت و ولایت به آن معنی که اهل شیعه عقیده دارند هرگز معتقد نبوده و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آنان برای خلیفه پیامبر صلی‌الله علیه و آله هیچ یک از شرایطی را که ما شیعیان معتقد هستیم معتقد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 شیعیان پیامبر صلی‌الله علیه و آله و امامان علیهم السلام منتخبین خداوند متعال و هدایتگر انسان به راه حق هستند بنابراین باید خود هدایت شده باشند و در</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هدایت مردم از هر لغزش و خطایی مصون و از هر جهت الگو و اسوه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أَعْلَمُ حَيْثُ يَجْعَلُ رِسالَتَهُ</w:t>
      </w:r>
      <w:r>
        <w:rPr>
          <w:rFonts w:eastAsia="IRNazanin" w:cs="IRNazanin"/>
          <w:color w:val="111111"/>
          <w:sz w:val="28"/>
          <w:szCs w:val="28"/>
          <w:rtl w:val="true"/>
          <w:lang w:bidi="fa-IR"/>
        </w:rPr>
        <w:t xml:space="preserve">) </w:t>
      </w:r>
      <w:r>
        <w:rPr>
          <w:rStyle w:val="FootnoteAnchor"/>
          <w:rtl w:val="true"/>
        </w:rPr>
        <w:footnoteReference w:id="75"/>
      </w:r>
      <w:bookmarkStart w:id="150" w:name="pg6893_59894"/>
    </w:p>
    <w:p>
      <w:pPr>
        <w:pStyle w:val="Heading2"/>
        <w:numPr>
          <w:ilvl w:val="1"/>
          <w:numId w:val="1"/>
        </w:numPr>
        <w:rPr/>
      </w:pPr>
      <w:bookmarkStart w:id="151" w:name="__RefHeading___Toc1423289_372815092"/>
      <w:bookmarkStart w:id="152" w:name="_Toc54"/>
      <w:bookmarkEnd w:id="150"/>
      <w:bookmarkEnd w:id="151"/>
      <w:r>
        <w:rPr/>
        <w:t>35</w:t>
      </w:r>
      <w:r>
        <w:rPr>
          <w:rtl w:val="true"/>
        </w:rPr>
        <w:t>.</w:t>
      </w:r>
      <w:r>
        <w:rPr>
          <w:rtl w:val="true"/>
        </w:rPr>
        <w:t xml:space="preserve">با توجه به این که برخی پیامبران دچار لغزش و گناه شدند </w:t>
      </w:r>
      <w:r>
        <w:rPr>
          <w:rtl w:val="true"/>
        </w:rPr>
        <w:t>(</w:t>
      </w:r>
      <w:r>
        <w:rPr>
          <w:rtl w:val="true"/>
        </w:rPr>
        <w:t>حضرت آدم علیه السلام حضرت یونس علیه السلام و</w:t>
      </w:r>
      <w:r>
        <w:rPr>
          <w:rtl w:val="true"/>
        </w:rPr>
        <w:t xml:space="preserve">...) </w:t>
      </w:r>
      <w:r>
        <w:rPr>
          <w:rtl w:val="true"/>
        </w:rPr>
        <w:t>آیا این موضوع با عصمت پیامبران مغایرت ندارد؟</w:t>
      </w:r>
      <w:bookmarkEnd w:id="15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انبیاء یکی از ویژگی های اختصاصی آن بزرگواران است یعنی پیامبران الهی از هر گونه گناه مطلق و عصیان مطلق مبرا و به دور هستند اما در عین حال چون بشر هستند زندگی عادی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جسم، غرایز، شهوت، عقل، اراده و اختیار دارند و خلاصه فرشته نیستند گاهی از آنان اعمالی صادر می شد که هر چند گناه مطلق و عصیان مطلق نبوده اند اما با شأن و مقام و شخصیت و منزلت آنان عيب به شمار می رفته است که در اصطلاح آن را ترک أولی می گویند و چنین اعمالی خلاف عصمت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در این مورد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حَسَنات الابرار سَیّئات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همان است که به آن گناه نسبی و عصیان نسبی می گویند، در حالی که هیچ گناه و عصیان و خلاف شرعی هم به شمار نمی رود، مانند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الهي ظلمت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کمیل، حال آنکه جناب امیرالمؤمنین علیه‌السلام معصوم هستند پس اقرار به گناه از سوی انبیاء و اولیاء در حقیقت اقرار به بندگی در پیشگاه با عظمت پروردگار است هر چه باشد آن بزرگواران هم، عبد هستند آن هم بهترین عبد</w:t>
      </w:r>
    </w:p>
    <w:p>
      <w:pPr>
        <w:pStyle w:val="Heading2"/>
        <w:numPr>
          <w:ilvl w:val="1"/>
          <w:numId w:val="1"/>
        </w:numPr>
        <w:rPr/>
      </w:pPr>
      <w:bookmarkStart w:id="153" w:name="__RefHeading___Toc1423291_372815092"/>
      <w:bookmarkStart w:id="154" w:name="_Toc55"/>
      <w:bookmarkEnd w:id="153"/>
      <w:r>
        <w:rPr/>
        <w:t>36</w:t>
      </w:r>
      <w:r>
        <w:rPr>
          <w:rtl w:val="true"/>
        </w:rPr>
        <w:t>.</w:t>
      </w:r>
      <w:r>
        <w:rPr>
          <w:rtl w:val="true"/>
        </w:rPr>
        <w:t>چرا امام حسین علیه‌السلام کشته شد؟</w:t>
      </w:r>
      <w:bookmarkEnd w:id="154"/>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سؤالی در مورد امام علی علیه‌السلام در مورد اکثر ائمه علیهم‌السلام هم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پاسخ کلی این است که او شهادت مقامی است بسیار عالی که برای ما اصلا قابل 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گاه جامعه آن چنان غفلت زده می شود و گاه آن چنان نفاق حاکم می شود که جز با خون های مقدس بیدار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تحریفات عملی، تحریفات سیاسی، تحریفات </w:t>
      </w:r>
    </w:p>
    <w:p>
      <w:pPr>
        <w:pStyle w:val="BookText"/>
        <w:rPr/>
      </w:pPr>
      <w:r>
        <w:rPr>
          <w:rFonts w:ascii="IRNazanin" w:hAnsi="IRNazanin" w:eastAsia="IRNazanin"/>
          <w:color w:val="111111"/>
          <w:sz w:val="28"/>
          <w:sz w:val="28"/>
          <w:szCs w:val="28"/>
          <w:rtl w:val="true"/>
          <w:lang w:bidi="fa-IR"/>
        </w:rPr>
        <w:t>روایی و ترور شخصیت و تزویر و تحمیق و زور و زر معاویه و تابعان او آن چنان فضای جامعه اسلامی را آلوده کرده بود که به قول امام حسین علیه‌السلام هر گاه شخصی چون یزید حاکم جامعه شود، باید فاتحه ی اسلام را خواند، از سوی دیگر امام حسین علیه‌السلام گام به گام از درگیری فاصله می گرفت، مدینه را ترک کرد، مکه را ترک کرد، می خواست که به کوفه برود که راه را بر او و یاران و اصحاب و فرزندانش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بدیهی است که شخصی چون امام حسین علیه‌السلام هرگز با شخصی چون یزید بیعت نمی کند، البته قیام عاشورا، اسلام را احیاء کرد، نبوت و امامت را احیاء کرد و جامعه تخدیر شده آن روز را بیدار کرد و چهره ی پلید یزیدیان را افشا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شهادت امام حسین علیه‌السلام هلاکت نبود بلکه عین سعادت و فلاح و فوز عظیم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شهادت امام حسین علیه‌السلام درس های معنوی و اخلاقی و سیاسی و فقه ی فراوان واقعه عاشورا، نه تنها برای مسلمین و شیعیان بلکه برای همه آزادگان جهان به طور عملی تدریس شد که بعضی از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 ایثار به معنی حقیقی، ایثارجان، ایثار مال، ایثار خاندان، در راه تحقق آرمانی مقدس و والا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 وفاداری و ولایت پذیری تا آخرین نفس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 عبودیت و دعا و راز و نیاز حتی در اوج محاصره دشمن تا دندان مسلح شب عاشورا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درس اقامه نماز واجب حتی در زیر رگبار تیرهای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ظهر عاشورا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درس غیرت و حمیت و مردانگی و جوانمردی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و علی اکبر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درس توبه و انابه به سوی حق، به سوی نور، به سوی امام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زهير عثمانی و حر بن یزید که فرمانده سپاه دشمن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درس عملی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تَنالُوا الْبِرَّ حَتَّى تُنْفِقُوا مِمَّا تُحِبُّونَ</w:t>
      </w:r>
      <w:r>
        <w:rPr>
          <w:rFonts w:eastAsia="Amiri" w:cs="Amiri" w:ascii="Amiri" w:hAnsi="Amiri"/>
          <w:color w:val="111111"/>
          <w:sz w:val="28"/>
          <w:szCs w:val="28"/>
          <w:rtl w:val="true"/>
          <w:lang w:bidi="ar-SA"/>
        </w:rPr>
        <w:t xml:space="preserve">) </w:t>
      </w:r>
      <w:r>
        <w:rPr>
          <w:rStyle w:val="FootnoteAnchor"/>
          <w:rtl w:val="true"/>
        </w:rPr>
        <w:footnoteReference w:id="76"/>
      </w:r>
      <w:r>
        <w:rPr>
          <w:rFonts w:ascii="IRNazanin" w:hAnsi="IRNazanin" w:eastAsia="IRNazanin"/>
          <w:color w:val="111111"/>
          <w:sz w:val="28"/>
          <w:sz w:val="28"/>
          <w:szCs w:val="28"/>
          <w:rtl w:val="true"/>
          <w:lang w:bidi="fa-IR"/>
        </w:rPr>
        <w:t xml:space="preserve">امام حسین علیه‌السلام مظهر </w:t>
      </w:r>
      <w:bookmarkStart w:id="155" w:name="pg6893_59896"/>
    </w:p>
    <w:p>
      <w:pPr>
        <w:pStyle w:val="BookText"/>
        <w:rPr/>
      </w:pPr>
      <w:bookmarkEnd w:id="155"/>
      <w:r>
        <w:rPr>
          <w:rFonts w:ascii="IRNazanin" w:hAnsi="IRNazanin" w:eastAsia="IRNazanin"/>
          <w:color w:val="111111"/>
          <w:sz w:val="28"/>
          <w:sz w:val="28"/>
          <w:szCs w:val="28"/>
          <w:rtl w:val="true"/>
          <w:lang w:bidi="fa-IR"/>
        </w:rPr>
        <w:t xml:space="preserve">محبت بود برای همه و ليكن علی اکبر و علی اصغر و عباس و قاسم را وشاید علی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بیشتر دوست داشت لذا آنان را قبل از خود در راه محبوب و در راه حبيب و در راه حبيب الله و در راه اسلام و قرآن و در راه نجات و اصلاح امت جدش تقدیم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خاندان امام علیه السلام و اهل و عیالش نیز رسولان عاشورا بودند، پیامبران خون مطهر عاشورائیان بودند تا عاشورا تحریف نشود، تا به سرنوشت غدیر و یوم الانذار دچار نشود، لذا زینب سلام الله علیها، فاطمه صغری سلام الله علیها، امام سجاد علیه السلام و دیگران هر یک در مواقع حساس پیام عاشورایی حسین را به زیبایی تمام به جهانیان رسانیدند، خواب یزیدیان را آشفته کردند، عبيد الله را رسوای خاص و عام کردند و کاری کردند که عاشورا یک مکتب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قیام سیدالشهدا علیه‌السلام هلاکت نبوده بلکه سعادت بوده، اماته نبوده بلکه احیا بوده، افساد نبوده بلکه اصلاح یک امت بوده، برترین و عالی ترین مصداق امر به معروف و نهی از منکر بوده است، عالی ترین و زیباترین درس آزادی و آزادگی، عمیق ترین درس تدین و دینداری و شکوهمندترین حماسه سیاسی و انقلاب خونین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عاشورا دارای همه ابعاد و وجوه یک مکتب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فردی، اجتماعی، خانوادگی، مدیریتی، اخلاقی، معنوی، عرفانی، عبادی، سیاسی، نظامی و انقلابی یعنی مشتمل بر خون و 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انقلاب کربلا را امام حسین علیه‌السلام و اصحاب پاکش تقدیم دین کردند و پیام این انقلاب را آزادگان به ظاهر اسیر به گوش ابدیت رساندند</w:t>
      </w:r>
      <w:r>
        <w:rPr>
          <w:rFonts w:eastAsia="IRNazanin" w:cs="IRNazanin"/>
          <w:color w:val="111111"/>
          <w:sz w:val="28"/>
          <w:szCs w:val="28"/>
          <w:rtl w:val="true"/>
          <w:lang w:bidi="fa-IR"/>
        </w:rPr>
        <w:t>.</w:t>
      </w:r>
    </w:p>
    <w:p>
      <w:pPr>
        <w:pStyle w:val="Heading2"/>
        <w:numPr>
          <w:ilvl w:val="1"/>
          <w:numId w:val="1"/>
        </w:numPr>
        <w:rPr/>
      </w:pPr>
      <w:bookmarkStart w:id="156" w:name="__RefHeading___Toc1423293_372815092"/>
      <w:bookmarkStart w:id="157" w:name="_Toc56"/>
      <w:bookmarkEnd w:id="156"/>
      <w:r>
        <w:rPr/>
        <w:t>37</w:t>
      </w:r>
      <w:r>
        <w:rPr>
          <w:rtl w:val="true"/>
        </w:rPr>
        <w:t>.</w:t>
      </w:r>
      <w:r>
        <w:rPr>
          <w:rtl w:val="true"/>
        </w:rPr>
        <w:t xml:space="preserve">چه رابطه ای بین </w:t>
      </w:r>
      <w:r>
        <w:rPr/>
        <w:t>12</w:t>
      </w:r>
      <w:r>
        <w:rPr>
          <w:rtl w:val="true"/>
        </w:rPr>
        <w:t xml:space="preserve">حواریون و </w:t>
      </w:r>
      <w:r>
        <w:rPr/>
        <w:t>12</w:t>
      </w:r>
      <w:r>
        <w:rPr>
          <w:rtl w:val="true"/>
        </w:rPr>
        <w:t xml:space="preserve"> </w:t>
      </w:r>
      <w:r>
        <w:rPr>
          <w:rtl w:val="true"/>
        </w:rPr>
        <w:t>امام می باشد؟</w:t>
      </w:r>
      <w:bookmarkEnd w:id="15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خاص حضرت مسیح علیه‌السلام را که دارای قلبی پاک و پاکیزه بودند و در راه روشن کردن افکار و تزکیه و تطهیر دیگران از آلودگی، تلاش فراوان می کردند حواری گفته اند، که جمع آن حواریون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به معنی شستن، پاکیزگی و </w:t>
      </w:r>
      <w:bookmarkStart w:id="158" w:name="pg6893_59897"/>
    </w:p>
    <w:p>
      <w:pPr>
        <w:pStyle w:val="BookText"/>
        <w:rPr/>
      </w:pPr>
      <w:bookmarkEnd w:id="158"/>
      <w:r>
        <w:rPr>
          <w:rFonts w:ascii="IRNazanin" w:hAnsi="IRNazanin" w:eastAsia="IRNazanin"/>
          <w:color w:val="111111"/>
          <w:sz w:val="28"/>
          <w:sz w:val="28"/>
          <w:szCs w:val="28"/>
          <w:rtl w:val="true"/>
          <w:lang w:bidi="fa-IR"/>
        </w:rPr>
        <w:t>سفید کردن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از آنها تمجید شده است از جمله در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و آبه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انجیل متی و انجيل لوقا اسامی آنان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هستند ذکر شده است، در هر صورت حواریون اولین مؤمنان به حضرت مسیح علیه‌السلام به شمار می روند، آنان یاوران خدا و یاوران آئین خدا بوده و حضرت مسیح را بر اسلام خود گواه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که دانسته شود اسباط بنی اسرائیل یا اسباط يعقوب علیه‌السلام نیز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هستند، کلمه بط به معنی توسعه و انبساط است لذا فرزندان و شاخه هاییک فامیل را سبط و اسباط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اسباط تیره ها، قبایل یا فرزندانی هستند که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حضرت یعقوب علیه‌السلام بوجود آمدند و در میان آن ها پیامبرانی نیز وجود داشته است</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 xml:space="preserve">؟جالب این که نقباء بنی اسرائیل نیز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و نقیب به معنی رئیس و رهبر یک جمعیت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نقبای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گانه بنی اسرائیل در اصل وزیران حضرت موسی علیه‌السلام بوده اند که اغلب آنها به نبوت هم رسیده اند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 xml:space="preserve">نکته مهم این که در روایات اهل سنت تعداد خلفای پیامبر اکرم صلی‌الله علیه و آله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به تعداد نقباء بنی اسرائیل ذکر شده است و بدیهی است که این گونه روایات فقط با عقاید شیعه امامیه که به امامت ائمه اثنی عشر معتقد هستند سازگار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همه پیامبرانی که دارای وصی و جانشین بوده اند، اوصیا و جانشینان آنان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بوده است</w:t>
      </w:r>
      <w:r>
        <w:rPr>
          <w:rFonts w:eastAsia="IRNazanin" w:cs="IRNazanin"/>
          <w:color w:val="111111"/>
          <w:sz w:val="28"/>
          <w:szCs w:val="28"/>
          <w:rtl w:val="true"/>
          <w:lang w:bidi="fa-IR"/>
        </w:rPr>
        <w:t>.</w:t>
      </w:r>
    </w:p>
    <w:p>
      <w:pPr>
        <w:pStyle w:val="Heading2"/>
        <w:numPr>
          <w:ilvl w:val="1"/>
          <w:numId w:val="1"/>
        </w:numPr>
        <w:rPr/>
      </w:pPr>
      <w:bookmarkStart w:id="159" w:name="__RefHeading___Toc1423295_372815092"/>
      <w:bookmarkStart w:id="160" w:name="_Toc57"/>
      <w:bookmarkEnd w:id="159"/>
      <w:r>
        <w:rPr/>
        <w:t>38</w:t>
      </w:r>
      <w:r>
        <w:rPr>
          <w:rtl w:val="true"/>
        </w:rPr>
        <w:t>.</w:t>
      </w:r>
      <w:r>
        <w:rPr>
          <w:rtl w:val="true"/>
        </w:rPr>
        <w:t>چرا لقب آیت الله العظمی را به خیلی از علماء نسبت می دهند؟ آیا این لقب مخصوص حضرت علی علیه‌السلام نیست؟</w:t>
      </w:r>
      <w:bookmarkEnd w:id="160"/>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يَتَساءَلُونَ عَنِ النَّبَإِ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نبأ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از حضرت امام محمد باقر علیه‌السلام روایت شده که این آیه در مورد امیرالمومنین علیه‌السلام می باشد به طوری که آن جناب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را نشانه ای بزرگتر از من نیست و خدا را خبری </w:t>
      </w:r>
      <w:bookmarkStart w:id="161" w:name="pg6893_59898"/>
    </w:p>
    <w:p>
      <w:pPr>
        <w:pStyle w:val="BookText"/>
        <w:rPr/>
      </w:pPr>
      <w:bookmarkEnd w:id="161"/>
      <w:r>
        <w:rPr>
          <w:rFonts w:ascii="IRNazanin" w:hAnsi="IRNazanin" w:eastAsia="IRNazanin"/>
          <w:color w:val="111111"/>
          <w:sz w:val="28"/>
          <w:sz w:val="28"/>
          <w:szCs w:val="28"/>
          <w:rtl w:val="true"/>
          <w:lang w:bidi="fa-IR"/>
        </w:rPr>
        <w:t>عظیم تر از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روایت حضرت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آن بزرگوار نبأ اعظم خداوند نیز می باشد و آشکار است که میان آیت الله اکبر که مختص علی علیه‌السلام است و آیت الله العظمی تفاوت فراوان وجود دارد و لذا اشکالی که در سؤال مطرح بوده وارد نمی باشد و مندفع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همه ذرات کائنات آیات و مرآت تجلیات آن جمال جميل عزو جل هستند منتهی هر یک به اندازه ظرفیت وجودی خود</w:t>
      </w:r>
      <w:r>
        <w:rPr>
          <w:rFonts w:eastAsia="IRNazanin" w:cs="IRNazanin"/>
          <w:color w:val="111111"/>
          <w:sz w:val="28"/>
          <w:szCs w:val="28"/>
          <w:rtl w:val="true"/>
          <w:lang w:bidi="fa-IR"/>
        </w:rPr>
        <w:t xml:space="preserve">. </w:t>
      </w:r>
      <w:r>
        <w:rPr>
          <w:rStyle w:val="FootnoteAnchor"/>
          <w:rtl w:val="true"/>
        </w:rPr>
        <w:footnoteReference w:id="79"/>
      </w:r>
    </w:p>
    <w:p>
      <w:pPr>
        <w:pStyle w:val="Heading2"/>
        <w:numPr>
          <w:ilvl w:val="1"/>
          <w:numId w:val="1"/>
        </w:numPr>
        <w:rPr/>
      </w:pPr>
      <w:bookmarkStart w:id="162" w:name="__RefHeading___Toc1423297_372815092"/>
      <w:bookmarkStart w:id="163" w:name="_Toc58"/>
      <w:bookmarkEnd w:id="162"/>
      <w:r>
        <w:rPr/>
        <w:t>39</w:t>
      </w:r>
      <w:r>
        <w:rPr>
          <w:rtl w:val="true"/>
        </w:rPr>
        <w:t>.</w:t>
      </w:r>
      <w:r>
        <w:rPr>
          <w:rtl w:val="true"/>
        </w:rPr>
        <w:t>منظور از ثقل اکبر و ثقل اصغر چیست؟</w:t>
      </w:r>
      <w:bookmarkEnd w:id="16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حدیث ثقلین چنین بیان شده است که پیامبرصلی الله علیه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آإِنِّي تَارِكٌ فِيكُمُ الثَّقَلَيْنِ مَا إِنْ تَمَسَّكْتُمْ بِهِمَا لَنْ تَضِلُّوا كِتَابَ اللَّهِ وَ عِتْرَتِي أَهْلَ بَيْتِي وَ إِنَّهُمَا لَنْ يَفْتَرِقَا حَتَّى يَرِدَا عَلَيَّ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نقل دیگری این روایت این گونه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انی مخلف فیکم الثقلين الاثقل الأكبر القرآن و الثقل الأصغر عترتی و اهل بیتی هما حبل الله ممدود بینکم و بین الله عزوجل ما إن تمسكتم به لم تضلوا سبب منه بيد الله و سبب بأیدیکم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روايه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بيد الله و طرف بأیدیکم</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طبق حدیث فوق منظور از ثقل اکبر که اکبر مطلق است قرآن مجید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ثقل اصغر که به آن ثقل کبیر هم می گویند عترت و اهل بیت گرامی پیامبر اکرم صلی‌الله علیه و آله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حوض کوثر مقام قرب الهی و عالم لقاء الله می باشد، که عبارتست از مقام اتصال کثرت به وحدت، </w:t>
      </w:r>
      <w:bookmarkStart w:id="164" w:name="pg6893_59899"/>
    </w:p>
    <w:p>
      <w:pPr>
        <w:pStyle w:val="Heading2"/>
        <w:numPr>
          <w:ilvl w:val="1"/>
          <w:numId w:val="1"/>
        </w:numPr>
        <w:rPr/>
      </w:pPr>
      <w:bookmarkStart w:id="165" w:name="__RefHeading___Toc1423299_372815092"/>
      <w:bookmarkStart w:id="166" w:name="_Toc59"/>
      <w:bookmarkEnd w:id="164"/>
      <w:bookmarkEnd w:id="165"/>
      <w:r>
        <w:rPr/>
        <w:t>40</w:t>
      </w:r>
      <w:r>
        <w:rPr>
          <w:rtl w:val="true"/>
        </w:rPr>
        <w:t>.</w:t>
      </w:r>
      <w:r>
        <w:rPr>
          <w:rtl w:val="true"/>
        </w:rPr>
        <w:t>چگونه می توان اثبات کرد که ائمه علیهم‌السلام یا شهدا شفیع هستند؟</w:t>
      </w:r>
      <w:bookmarkEnd w:id="16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اثبات این مسأله رجوع به روایت و احادیث اهل بیت علیهم السلام و در مورد شخص بزرگوار پیامبر اکرم صلی‌الله علیه و آله علاوه بر روایات، قرآن کریم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روایتی آمده است، امام باقر علیه‌السلام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قیامت، اولین و آخرین و حتی انبياء هم محتاج شفاعت جدم محمد صلی‌الله علیه و آله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طبق اصول مسلم عقاید شیعه، اصل شفاعت مخصوص محمد صلی‌الله علیه و آله و آل محمد صلی‌الله علیه و آله می باشد و سایر شفیعان شفاعتشان شعبه ای از این شفاعت اصلی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شفاعت علمای ربانی و شهدای بزرگوار و سادات جلیل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در حقیقت مخصوص خداوند است، هیچ کس جز به اذن و اراده خداوند حق شفاعت ندارد، بنابراین شفیعان روز جزا به فرمان و با رضای خداوند شفاعت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 در قیامت شفاعت می کنند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علما و شهیدان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کسانی که شهادت به حق می دهند نیز به اذن پروردگار حق شفاعت دارند و بدیهی است که اینان جز اهل عصمت نمی باشند یعنی ملائکه و ائمه اهل بیت علیهم السلام و نیز کسانی که در نزد خدا دارای عهد هستند، یعنی ایمان و اقرار به یگانگی خداوند و تصديق به پیامبران الهی دارند و به ولایت امیر مؤمنان و امامان اهل بیت عقیده و تمسک دارند، بر عهد و پیمان الهی از جمله نمازهای پنجگانه محافظت دارند</w:t>
      </w:r>
      <w:r>
        <w:rPr>
          <w:rStyle w:val="FootnoteAnchor"/>
          <w:rtl w:val="true"/>
        </w:rPr>
        <w:footnoteReference w:id="81"/>
      </w:r>
    </w:p>
    <w:p>
      <w:pPr>
        <w:pStyle w:val="Heading2"/>
        <w:numPr>
          <w:ilvl w:val="1"/>
          <w:numId w:val="1"/>
        </w:numPr>
        <w:rPr/>
      </w:pPr>
      <w:bookmarkStart w:id="167" w:name="__RefHeading___Toc1423301_372815092"/>
      <w:bookmarkStart w:id="168" w:name="_Toc60"/>
      <w:bookmarkEnd w:id="167"/>
      <w:r>
        <w:rPr/>
        <w:t>41</w:t>
      </w:r>
      <w:r>
        <w:rPr>
          <w:rtl w:val="true"/>
        </w:rPr>
        <w:t>.</w:t>
      </w:r>
      <w:r>
        <w:rPr>
          <w:rtl w:val="true"/>
        </w:rPr>
        <w:t>آیا معجزات همان گونه که در مورد پیامبران وجود داشت در مورد ائمه علیهم السلام نیز وجود دارد؟</w:t>
      </w:r>
      <w:bookmarkEnd w:id="168"/>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عبارت است از کارهای خارق العاده که به اذن خداوند و توسط انبیاء یا </w:t>
      </w:r>
      <w:bookmarkStart w:id="169" w:name="pg6893_59900"/>
    </w:p>
    <w:p>
      <w:pPr>
        <w:pStyle w:val="BookText"/>
        <w:rPr/>
      </w:pPr>
      <w:bookmarkEnd w:id="169"/>
      <w:r>
        <w:rPr>
          <w:rFonts w:ascii="IRNazanin" w:hAnsi="IRNazanin" w:eastAsia="IRNazanin"/>
          <w:color w:val="111111"/>
          <w:sz w:val="28"/>
          <w:sz w:val="28"/>
          <w:szCs w:val="28"/>
          <w:rtl w:val="true"/>
          <w:lang w:bidi="fa-IR"/>
        </w:rPr>
        <w:t>اولیاء الهی برای اثبات حقانیت آنها برای مردم انجام می گیرد به طوری که دیگران از اجرای مانند آنها برای همیشه عاجز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 شیعیان ائمه معصوم علیهم السلام نیز به اذن خدا و در شرایطی که مصلحت الهی اقتضاء می کرده است معجزاتی را انجام می داده اند مانند سخن گفتن حضرت علی علیه‌السلام با اژدها، از جا کندن در قلعه خیبر، رد شمس توسط حضرت علی علیه السلام و با دعای پیامبر صلی‌الله علیه و آله و جنگ با طایفه ای از جنیان کافر و غيره</w:t>
      </w:r>
      <w:r>
        <w:rPr>
          <w:rStyle w:val="FootnoteAnchor"/>
          <w:rtl w:val="true"/>
        </w:rPr>
        <w:footnoteReference w:id="82"/>
      </w:r>
    </w:p>
    <w:p>
      <w:pPr>
        <w:pStyle w:val="Heading2"/>
        <w:numPr>
          <w:ilvl w:val="1"/>
          <w:numId w:val="1"/>
        </w:numPr>
        <w:rPr/>
      </w:pPr>
      <w:bookmarkStart w:id="170" w:name="__RefHeading___Toc1423303_372815092"/>
      <w:bookmarkStart w:id="171" w:name="_Toc61"/>
      <w:bookmarkEnd w:id="170"/>
      <w:r>
        <w:rPr/>
        <w:t>42</w:t>
      </w:r>
      <w:r>
        <w:rPr>
          <w:rtl w:val="true"/>
        </w:rPr>
        <w:t>.</w:t>
      </w:r>
      <w:r>
        <w:rPr>
          <w:rtl w:val="true"/>
        </w:rPr>
        <w:t>چرا ائمه علیهم‌السلام در هنگام سختی ها و مصیبت ها و نیز در جنگ با دشمنان اسلام از کرامات و معجزات خویش بهره نمی برند؟</w:t>
      </w:r>
      <w:bookmarkEnd w:id="171"/>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و کرامات انبیاء و اولیاء تابع اراده و فرمان و اذن الهی می باشند وبه خواست مستقل انبیاء و اولیاء وابسته نبوده 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معجزات و کرامات به اذن الهی از اولیاء و انبیاء، تابع مصالح واقعی و برای اتمام حجت و هدایت مردم صورت می گرفته است و هرگاه چنین شرایطی نبوده معجزات و کرامات نیز از آن بزرگواران صادر نمی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و اولیاء الهی صاحب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بنابراین ارادهی این بزرگواران، فانی در اراده خداوند می باشد لذا هرگز از حضرت حق تقاضای فردی و نفسانی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امور فردی و اجتماعی خود، تسلیم محض قضا و قدر الهی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هرگز از مقامات معنوی خویش در راه مسائل مادی و دنیوی استفاده نمی کرده اند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بلاها و سختی هایی که نصیب انبیاء و اولیاء الهی می شده است در حکم </w:t>
      </w:r>
      <w:bookmarkStart w:id="172" w:name="pg6893_59901"/>
    </w:p>
    <w:p>
      <w:pPr>
        <w:pStyle w:val="BookText"/>
        <w:rPr/>
      </w:pPr>
      <w:bookmarkEnd w:id="172"/>
      <w:r>
        <w:rPr>
          <w:rFonts w:ascii="IRNazanin" w:hAnsi="IRNazanin" w:eastAsia="IRNazanin"/>
          <w:color w:val="111111"/>
          <w:sz w:val="28"/>
          <w:sz w:val="28"/>
          <w:szCs w:val="28"/>
          <w:rtl w:val="true"/>
          <w:lang w:bidi="fa-IR"/>
        </w:rPr>
        <w:t>هدایای الهی به آن بزرگواران به شمار می روند زیرا این بلاها مقدمات مدارج بسیار متعالی اخروی برای آن بزرگواران است لذا در روایت وارد شده است که در مورد امام حسین علیه‌السلام، پیامبر اکرم صلی‌الله علیه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شما درجه ای در بهشت دارید که جز با شهادت به آنان نائل نمی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بزرگواران با توجه به علم لدنی و مقام عصمت و تا حدودی آگاهی از بعضی از حوادث غیبی در عین حال در نهایت تسلیم و رضا در مقابل مشیت مطلقه الهی و قضا و قدر ربانی بوده اند</w:t>
      </w:r>
      <w:r>
        <w:rPr>
          <w:rFonts w:eastAsia="IRNazanin" w:cs="IRNazanin"/>
          <w:color w:val="111111"/>
          <w:sz w:val="28"/>
          <w:szCs w:val="28"/>
          <w:rtl w:val="true"/>
          <w:lang w:bidi="fa-IR"/>
        </w:rPr>
        <w:t>.</w:t>
      </w:r>
    </w:p>
    <w:p>
      <w:pPr>
        <w:pStyle w:val="Heading2"/>
        <w:numPr>
          <w:ilvl w:val="1"/>
          <w:numId w:val="1"/>
        </w:numPr>
        <w:rPr/>
      </w:pPr>
      <w:bookmarkStart w:id="173" w:name="__RefHeading___Toc1423305_372815092"/>
      <w:bookmarkStart w:id="174" w:name="_Toc62"/>
      <w:bookmarkEnd w:id="173"/>
      <w:r>
        <w:rPr/>
        <w:t>43</w:t>
      </w:r>
      <w:r>
        <w:rPr>
          <w:rtl w:val="true"/>
        </w:rPr>
        <w:t>.</w:t>
      </w:r>
      <w:r>
        <w:rPr>
          <w:rtl w:val="true"/>
        </w:rPr>
        <w:t>چرا اکثر ائمه علیهم السلام به وسیله زهر کشته شدند؟ آیا نمی توانستند از این اتفاق جلوگیری کنند؟</w:t>
      </w:r>
      <w:bookmarkEnd w:id="174"/>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انبیاء و اولیاء و ائمه علیهم السلام هر چند معصوم بوده و به عالم غیب و ملکوت هستی متصل و مرتبط بوده اند، اما در عین حال به اراده و خواست و قضا و قدرالهی تسلیم مطلق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این نکته بسیار مهم است که بدانیم علم غیب ائمه علیهم السلام و قدرت آن بزرگواران، تابع مشیت ومصلحت الهی بوده است، یعنی اگر مصلحت الهی این بود که معصوم علیه السلام از عاقبت و سرانجام کاری آگاه نگردد تا امتحان و آزمون الهی تحقق یابد هرگز نسبت به آن امر آگاه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قدرت الهی ائمه علیهم السلام نیز همین امر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مصلحت الهی موجب این می شد که معصوم علیه السلام نسبت به امری قادر نباشد هرگز قادر نمی شد و اگر بر عکس مصلحت الهی ایجاب می کرد که معصوم علیه السلام نسبت به امری قادر باشد، به سادگی و سرعت، آن امر را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کندن درهای قلعه خیبر با دست یداللهی علی علیه السلام که قطعة و مسلمة جزء معجزات آن حضرت بشمار می رود و یک عمل عادی نبوده است</w:t>
      </w:r>
      <w:r>
        <w:rPr>
          <w:rFonts w:eastAsia="IRNazanin" w:cs="IRNazanin"/>
          <w:color w:val="111111"/>
          <w:sz w:val="28"/>
          <w:szCs w:val="28"/>
          <w:rtl w:val="true"/>
          <w:lang w:bidi="fa-IR"/>
        </w:rPr>
        <w:t xml:space="preserve">. </w:t>
      </w:r>
      <w:bookmarkStart w:id="175" w:name="pg6893_59902"/>
    </w:p>
    <w:p>
      <w:pPr>
        <w:pStyle w:val="Heading2"/>
        <w:numPr>
          <w:ilvl w:val="1"/>
          <w:numId w:val="1"/>
        </w:numPr>
        <w:rPr/>
      </w:pPr>
      <w:bookmarkStart w:id="176" w:name="__RefHeading___Toc1423307_372815092"/>
      <w:bookmarkStart w:id="177" w:name="_Toc63"/>
      <w:bookmarkEnd w:id="175"/>
      <w:bookmarkEnd w:id="176"/>
      <w:r>
        <w:rPr/>
        <w:t>44</w:t>
      </w:r>
      <w:r>
        <w:rPr>
          <w:rtl w:val="true"/>
        </w:rPr>
        <w:t>.</w:t>
      </w:r>
      <w:r>
        <w:rPr>
          <w:rtl w:val="true"/>
        </w:rPr>
        <w:t>با توجه به زندگی اهل بیت علیهم السلام و بی اعتنایی ایشان به دنیا، علت پافشاری ایشان در به دست آوردن فدک چه بوده است؟</w:t>
      </w:r>
      <w:bookmarkEnd w:id="177"/>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 یکی از دهکده های آباد و حاصلخیزی است که نزدیک خیبر است و تا مدینه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هفتم هجرت قلعه های خیبر یکی پس از دیگری فتح شد و قدرت مرکزی یهود در 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فدک با پیامبر صلی الله علیه و آله اسلام جنگیدند و تسلیم شدند و در برابر پیامبر متعهد شدند که نیمی از زمین ها و باغ های خود را به آن حضرت واگذار کنند و نیمی برای خودشان و در عین حال، کشاورزی سهم پیامبر را هم به عهده گرفتند و در برابر آن حتی دریافت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خویشاوندان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پیامبر اسلام دخترش فاطمه سلام الله علیها را خواست و فدک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پیامبر صلی‌الله علیه و آله کسانی که وجود این قدرت اقتصادی را در دست همسر علی علیه السلام مزاحم قدرت سیاسی خود می دیدند و تصمیم داشتند باران علی علیه السلام را از هر نظر منزوی کنند آن را مصادره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های بعد هر یک از خلفا که می خواستند تمایلی به اهل بیت نشان دهند فدک را به آنها باز می گرداندند، اما چیزی نمی گذشت که دیگری آن را مجددا مصادره می کرد و به این صورت مسأله فدک به یک مسأله سیاسی مهم تبدیل شد و از آنجایی که مسأله فدک به عنوان یک حق الهی به شمار می رفت که مورد تأکید قرآن و مورد تأکید رسول خدا نیز بوده است به همین سبب حضرت زهرا سلام الله علیها به عنوان مطالبهی یک حق الهی که مورد غصب واقع شده بود بارها در پس گرفتن آن جدیت و اصرار ورزید</w:t>
      </w:r>
      <w:r>
        <w:rPr>
          <w:rFonts w:eastAsia="IRNazanin" w:cs="IRNazanin"/>
          <w:color w:val="111111"/>
          <w:sz w:val="28"/>
          <w:szCs w:val="28"/>
          <w:rtl w:val="true"/>
          <w:lang w:bidi="fa-IR"/>
        </w:rPr>
        <w:t>.</w:t>
      </w:r>
    </w:p>
    <w:p>
      <w:pPr>
        <w:pStyle w:val="Heading2"/>
        <w:numPr>
          <w:ilvl w:val="1"/>
          <w:numId w:val="1"/>
        </w:numPr>
        <w:rPr/>
      </w:pPr>
      <w:bookmarkStart w:id="178" w:name="__RefHeading___Toc1423309_372815092"/>
      <w:bookmarkStart w:id="179" w:name="_Toc64"/>
      <w:bookmarkEnd w:id="178"/>
      <w:r>
        <w:rPr/>
        <w:t>45</w:t>
      </w:r>
      <w:r>
        <w:rPr>
          <w:rtl w:val="true"/>
        </w:rPr>
        <w:t>.</w:t>
      </w:r>
      <w:r>
        <w:rPr>
          <w:rtl w:val="true"/>
        </w:rPr>
        <w:t>علائم حتمی ظهور امام زمان عجل الله تعالی فرجه الشریف کدامند؟</w:t>
      </w:r>
      <w:bookmarkEnd w:id="179"/>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۔صیحه 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نص صریح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 برداشت می شود که این </w:t>
      </w:r>
    </w:p>
    <w:p>
      <w:pPr>
        <w:pStyle w:val="BookText"/>
        <w:rPr/>
      </w:pPr>
      <w:r>
        <w:rPr>
          <w:rFonts w:ascii="IRNazanin" w:hAnsi="IRNazanin" w:eastAsia="IRNazanin"/>
          <w:color w:val="111111"/>
          <w:sz w:val="28"/>
          <w:sz w:val="28"/>
          <w:szCs w:val="28"/>
          <w:rtl w:val="true"/>
          <w:lang w:bidi="fa-IR"/>
        </w:rPr>
        <w:t>علامت در همان روز ظهور به وقوع می 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ندا در اول روز شنیده خواهد شد در آیه مورد نظر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ندا را هر کس به زبان خودش به طوری که گویا کسی از نزدیک با او صحبت می کند، می شنود و با حالت فریاد نیست که برای کسی که نزدیک منبع صداست، با شدت باشد و برای کسی که دور است ضعیف شنیده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خَسَف در 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خَسَف به معنای فرو رفتن و پنهان شدن است و بیداء نام سرزمینی است بین 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منظور از خسف در بیداء آن است که سفیانی با لشکری عظیم به قصد جنگ با مهدی عجل الله تعالی فرجه الشریف عازم مکه می شود و در بین مکه و مدینه، در محلی که به سرزمین بیداء معروف است به گونه معجزه آسا به امر خداوند در دل زمین فرو می 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یمانی و سید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قطعا یمانی و سید حسنی به عنوان دو شخصیت معروف و شیعه و حامی امام زمان عجل الله تعالی فرجه الشریف، قبل از ظهور هستند، که عده ای را هم به حق دور خود جمع خواهند کرد اما خروج و ظهور امرشان بعد از زمان ظهور است و آن چه در روایات به عنوان علامت حتمیه آمده است خروج آنهاست، نه زمان خروجشان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زکیه یعنی فرد بی گناه، کسی که قتلی انجام نداده است و جرمی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آستانه ظهور مهدی عجل الله تعالی فرجه الشریف فردی پاکباخته، مخلصانه در راه امام علیه السلام می کوشد و مظلومانه به قتل می رسد؛ فرد یاد شده از اولاد امام حسن مجتبی علیه السلام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شش ماه قبل از ظهور خروج می کند و قتل نفس زکیه، نجف در بیداء و خروج یمانی و سید حسنی در زمان ظهور و در زمان حکومت سفیانی است، و سفیانی نه ماه پس از ظهور نیز حکومت می کند و نهایتا با لشکرش در حالی که به سوی مکه می روند در بیابان های بین مکه و مدینه در زمین فرو می روند</w:t>
      </w:r>
      <w:r>
        <w:rPr>
          <w:rFonts w:eastAsia="IRNazanin" w:cs="IRNazanin"/>
          <w:color w:val="111111"/>
          <w:sz w:val="28"/>
          <w:szCs w:val="28"/>
          <w:rtl w:val="true"/>
          <w:lang w:bidi="fa-IR"/>
        </w:rPr>
        <w:t xml:space="preserve">. </w:t>
      </w:r>
      <w:bookmarkStart w:id="180" w:name="pg6893_59904"/>
    </w:p>
    <w:p>
      <w:pPr>
        <w:pStyle w:val="BookText"/>
        <w:rPr/>
      </w:pPr>
      <w:bookmarkEnd w:id="180"/>
      <w:r>
        <w:rPr>
          <w:rFonts w:ascii="IRNazanin" w:hAnsi="IRNazanin" w:eastAsia="IRNazanin"/>
          <w:color w:val="111111"/>
          <w:sz w:val="28"/>
          <w:sz w:val="28"/>
          <w:szCs w:val="28"/>
          <w:rtl w:val="true"/>
          <w:lang w:bidi="fa-IR"/>
        </w:rPr>
        <w:t>لازم به ذکر است که امر ظهور حضرت مهدی عجل الله تعالی فرجه الشریف به طور کاملا ناگهانی و غیر منتظره روی خواهد داد بنابراین وظیفه شیعه این است که هر صبح و شام منتظر ظهور آن حضرت باشد که همانند شهاب آسمانی در یک لحظه، آسمان عالم را روشن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می شود که علاوه بر موارد فوق نشانه های متعدد دیگری برای ظهور آن حضرت در روایات آمده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دجال، آشکار شدن پرچم های سیاه از خراسان، خسوف و کسوف در ماه رمضان، فراگیر شدن ظلم و جور و کثرت فتنه ها و هرج و مرج در عالم، نزول باران های فراوان و پی در پی وقوع جنگ های خونین و نهایتا طلوع خورشید از مغرب که کنایه از ظهور حضرت مهدی عجل الله تعالی فرجه الشریف است که حضرت عیسی علیه السلام و حضرت خضر علیه السلام نیز به آن حضرت می پیوندند و در نماز به آن جناب اقتدا خواهند کرد</w:t>
      </w:r>
      <w:r>
        <w:rPr>
          <w:rFonts w:eastAsia="IRNazanin" w:cs="IRNazanin"/>
          <w:color w:val="111111"/>
          <w:sz w:val="28"/>
          <w:szCs w:val="28"/>
          <w:rtl w:val="true"/>
          <w:lang w:bidi="fa-IR"/>
        </w:rPr>
        <w:t>.</w:t>
      </w:r>
    </w:p>
    <w:p>
      <w:pPr>
        <w:pStyle w:val="Heading2"/>
        <w:numPr>
          <w:ilvl w:val="1"/>
          <w:numId w:val="1"/>
        </w:numPr>
        <w:rPr/>
      </w:pPr>
      <w:bookmarkStart w:id="181" w:name="__RefHeading___Toc1423311_372815092"/>
      <w:bookmarkStart w:id="182" w:name="_Toc65"/>
      <w:bookmarkEnd w:id="181"/>
      <w:r>
        <w:rPr/>
        <w:t>46</w:t>
      </w:r>
      <w:r>
        <w:rPr>
          <w:rtl w:val="true"/>
        </w:rPr>
        <w:t>.</w:t>
      </w:r>
      <w:r>
        <w:rPr>
          <w:rtl w:val="true"/>
        </w:rPr>
        <w:t>آیا حضرت مهدی علیه السلام زمانی که ظهور می کند دین جدیدی می آورد؟</w:t>
      </w:r>
      <w:bookmarkEnd w:id="18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 علیه‌السلام نقل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قائم خروج کند امر تازه و کتاب تازه و روش تازه و داوری تازه ای با خود می آورد، روشن است که تازگی این برنامه ها و روش ها و داوری ها نه به خاطر آن است که مذهب جدیدی با خود می آورد بلکه آن چنان اسلام را از میان انبوه خرافات و تحریف ها و تفسیرهای نادرست و تلقی های غلط بیرون می آورد که بنایی کاملا نو و جدید جلوه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تازگی کتاب، نه این که مفهوم آن است که یک کتاب آسمانی جدید بر او نازل می شود چرا که امام، قائم است و حافظ دین، نه پیامبر و آورنده آیین و کتاب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قرآني اصيل فراموش شده را چنان از زوایای تحریف های معنوی و تفسیرهای نادرست بیرون می کشد که می توان نام کتاب جدید بر آن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امام صادق علیه‌السلام به نام عبدالله بن عطا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پرسیدم روش و سیره مهدی علیه السلام چگونه است؟ امام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کاری که رسول خدا صلی‌الله علیه و آله انجام داد،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 را ویران می سازد همانگونه که رسول خدا صلی الله علیه و آله اعمال جاهلیت را ویران ساخت، اسلام را نوسازی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دوازدهمین فرزندم از نظرها پنهان می گردد و دیده نمی شود و زمانی بر پیروان من خواهد آمد که از اسلام جز نام و از قرآن جز نقشی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بزرگ به او اجازه خروج می دهد و اسلام را با اوآشکار و تجدید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حضرت مهدی عجل الله تعالی فرجه الشریف غربت اسلام را پایان می دهد و اسلامی را که پیامبر صلی‌الله علیه و آله به آن دعوت می کرد دوباره تجدید کرده و تازه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روایات ظهور حضرت مهدی عجل الله تعالی فرجه الشریف به بعثت پیامبر صلی‌الله علیه و آله تشبیه شده است به طوری که امام صادق علیه‌السلام در این مورد فرموده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او قیام کند به امر جدید و تازه خواهد آمد چنانکه پیامبر صلی‌الله علیه و آله در ابتدای امر که دین اسلام تازه بود به آن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مقصود از این روایات این نیست که حضرت مهدی عجل الله تعالی فرجه الشریف دین جدیدی می آورد یا کتاب جدیدی می آورد بلکه همان گونه که امام باقر علیه‌السلام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تذهب الدنيا حتى يبعث الله رجلا ياهل البيت يعمل بكتاب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به آخر نخواهد رسید تا این که خداوند از ما اهل بیت مردی را برانگیزد که به کتاب خدا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همه تحریف ها و بدعت ها را از چهره ی کتاب خدا بداند و به آن عمل کند و بر خلاف مردم که عمل به قرآن را ترک کرده بودند آن حضرت معیار و ملاک عمل را قرآن و سنت رسول خدا صلی الله علیه وآله و ائمه علیهم السلام قرار می دهد و بدین سان دین متروک شده و قرآن فراموش شده و سنت فراموش شده را احیا و اجرا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w:t>
      </w:r>
      <w:r>
        <w:rPr>
          <w:rStyle w:val="FootnoteAnchor"/>
          <w:rtl w:val="true"/>
        </w:rPr>
        <w:footnoteReference w:id="83"/>
      </w:r>
      <w:bookmarkStart w:id="183" w:name="pg6893_59906"/>
    </w:p>
    <w:p>
      <w:pPr>
        <w:pStyle w:val="Heading2"/>
        <w:numPr>
          <w:ilvl w:val="1"/>
          <w:numId w:val="1"/>
        </w:numPr>
        <w:rPr/>
      </w:pPr>
      <w:bookmarkStart w:id="184" w:name="__RefHeading___Toc1423313_372815092"/>
      <w:bookmarkStart w:id="185" w:name="_Toc66"/>
      <w:bookmarkEnd w:id="183"/>
      <w:bookmarkEnd w:id="184"/>
      <w:r>
        <w:rPr/>
        <w:t>47</w:t>
      </w:r>
      <w:r>
        <w:rPr>
          <w:rtl w:val="true"/>
        </w:rPr>
        <w:t>.</w:t>
      </w:r>
      <w:r>
        <w:rPr>
          <w:rtl w:val="true"/>
        </w:rPr>
        <w:t>اثبات وجود امام زمان عجل الله تعالی فرجه الشریف به طریق برهان فیض تکوینی چگونه است؟</w:t>
      </w:r>
      <w:bookmarkEnd w:id="185"/>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هستی دارای مراتب و درجات است، عالی، متوسط، دانی، لاهوت، جبروت، ملکوت و ناسوت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طبیعت است لذا برای وصول فیض از مراتب و درجات عالی به مراتب و درجات دانی باید واسطه یا وسائطی وجود داشته باشد که دارد و در زبان دین حجت نامیده می شود و امام، خلیفه الله و ولی الله،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بقاء و دوام همه اشیاء و موجودات در عالم طبیعت ناشی از وجود حجت خداست، ناشی از بقاء حجت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استمرار فیض وجود از جانب حق تعالی توسط حجت اوست، یعنی همه موجودات و از جمله انسان طفیل فیض الهی هستند همان فیضی که خودشان نمی توانند مستقیم آن را کسب کنند و لذا خداوند لطف فرموده برای رساندن فیض خود به اشیاء و موجودات، حجت های خود را در اختیار بشر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اولین آنها حضرت آدم علیه السلام و آخرین آنها حضرت مهدی عجل الله تعالی فرجه الشریف می باشد 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الحجه لساخت الارض</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اگر حجت الهی وجود نداشته باشد نظام طبیعت از بین می رود و زمین بر اهلش</w:t>
      </w:r>
    </w:p>
    <w:p>
      <w:pPr>
        <w:pStyle w:val="Heading2"/>
        <w:numPr>
          <w:ilvl w:val="1"/>
          <w:numId w:val="1"/>
        </w:numPr>
        <w:rPr/>
      </w:pPr>
      <w:bookmarkStart w:id="186" w:name="__RefHeading___Toc1423315_372815092"/>
      <w:bookmarkStart w:id="187" w:name="_Toc67"/>
      <w:bookmarkEnd w:id="186"/>
      <w:r>
        <w:rPr/>
        <w:t>48</w:t>
      </w:r>
      <w:r>
        <w:rPr>
          <w:rtl w:val="true"/>
        </w:rPr>
        <w:t>.</w:t>
      </w:r>
      <w:r>
        <w:rPr>
          <w:rtl w:val="true"/>
        </w:rPr>
        <w:t>چگونه از حریم امام زمان عجل الله تعالی فرجه الشریف دفاع کنیم؟</w:t>
      </w:r>
      <w:bookmarkEnd w:id="187"/>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امام زمان علیه السلام همان دفاع از حریم تو حید، نبوت، معاد، عدل، امامت و قرآن است، همان دفاع از حریم اسلام و تشیع است در دو بعد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بعد معرفتی، شناخت، آگاهی، دانش، بینش و بصیرت نسبت به معارف اسلام و تشیع </w:t>
      </w:r>
      <w:bookmarkStart w:id="188" w:name="pg6893_59907"/>
    </w:p>
    <w:p>
      <w:pPr>
        <w:pStyle w:val="BookText"/>
        <w:rPr/>
      </w:pPr>
      <w:bookmarkEnd w:id="188"/>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بعد عملی، رفتاری و اجرایی که باید تا حد امکان عمل و رفتارمان را مطابق با الگوی ثقلین یعنی قرآن و عترت قرار دهیم، آن وقت است که می توان از حریم ولایت دفاع کرد، دفاع آگاهانه و عالمانه، دفاع در رفتار و کردار و به فرمایش امام صادق علیه السلام مردم را با اعمالتان دعوت کنید نه با زبان هایتان، به عبارت دیگر راه دفاع از حریم امام زمان عجل الله تعالی فرجه الشریف اجرای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ایمان، عمل صالح، سفارش همدیگر به صبر وحق است</w:t>
      </w:r>
      <w:r>
        <w:rPr>
          <w:rFonts w:eastAsia="IRNazanin" w:cs="IRNazanin"/>
          <w:color w:val="111111"/>
          <w:sz w:val="28"/>
          <w:szCs w:val="28"/>
          <w:rtl w:val="true"/>
          <w:lang w:bidi="fa-IR"/>
        </w:rPr>
        <w:t>.</w:t>
      </w:r>
    </w:p>
    <w:p>
      <w:pPr>
        <w:pStyle w:val="Heading2"/>
        <w:numPr>
          <w:ilvl w:val="1"/>
          <w:numId w:val="1"/>
        </w:numPr>
        <w:rPr/>
      </w:pPr>
      <w:bookmarkStart w:id="189" w:name="__RefHeading___Toc1423317_372815092"/>
      <w:bookmarkStart w:id="190" w:name="_Toc68"/>
      <w:bookmarkEnd w:id="189"/>
      <w:r>
        <w:rPr/>
        <w:t>49</w:t>
      </w:r>
      <w:r>
        <w:rPr>
          <w:rtl w:val="true"/>
        </w:rPr>
        <w:t>.</w:t>
      </w:r>
      <w:r>
        <w:rPr>
          <w:rtl w:val="true"/>
        </w:rPr>
        <w:t>دلایل اثبات رجعت را بیان کنید؟</w:t>
      </w:r>
      <w:bookmarkEnd w:id="19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از عقاید خاص شیعه است و معنی آن این است که در آستانه ی قیامت گروهی از مؤمنان خالص و گروهی از کافران شرور به این جهان باز می گردند، گروه اول برای این که در ثواب و افتخارات قیام و حکومت حضرت مهدی عجل الله تعالی فرجه الشریف از شرکت کنند و گروه دوم برای کیفرهای شدید و گرفتن انتقام از آنها باید دانست که این عقیده مورد اجماع امامیه است، اما دلايل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مردگان در این دنیا محال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 قرآن مجید، رجعت را در امت های گذشته اثبات کرده </w:t>
      </w:r>
      <w:r>
        <w:rPr>
          <w:rStyle w:val="FootnoteAnchor"/>
          <w:rtl w:val="true"/>
        </w:rPr>
        <w:footnoteReference w:id="85"/>
      </w:r>
      <w:r>
        <w:rPr>
          <w:rFonts w:ascii="IRNazanin" w:hAnsi="IRNazanin" w:eastAsia="IRNazanin"/>
          <w:color w:val="111111"/>
          <w:sz w:val="28"/>
          <w:sz w:val="28"/>
          <w:szCs w:val="28"/>
          <w:rtl w:val="true"/>
          <w:lang w:bidi="fa-IR"/>
        </w:rPr>
        <w:t>، علاوه بر آن داستان اصحاب کهف و داستان مرغ های ابراهیم علیه السلام، همه دلالت بر ثبات رجعت از دیدگاه قرآن دارد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ائمه علیهم السلام و احادیث و روایات آن بزرگواران نیز اثبات کننده رجعت است، البته رجعت همگانی نیست بلکه اختصاصی است و تنها از ضروریات شیعه بودن است و منکر آن کافر نمی باشد </w:t>
      </w:r>
      <w:bookmarkStart w:id="191" w:name="pg6893_59908"/>
    </w:p>
    <w:p>
      <w:pPr>
        <w:pStyle w:val="Heading2"/>
        <w:numPr>
          <w:ilvl w:val="1"/>
          <w:numId w:val="1"/>
        </w:numPr>
        <w:rPr/>
      </w:pPr>
      <w:bookmarkStart w:id="192" w:name="__RefHeading___Toc1423319_372815092"/>
      <w:bookmarkStart w:id="193" w:name="_Toc69"/>
      <w:bookmarkEnd w:id="191"/>
      <w:bookmarkEnd w:id="192"/>
      <w:r>
        <w:rPr/>
        <w:t>50</w:t>
      </w:r>
      <w:r>
        <w:rPr>
          <w:rtl w:val="true"/>
        </w:rPr>
        <w:t>.</w:t>
      </w:r>
      <w:r>
        <w:rPr>
          <w:rtl w:val="true"/>
        </w:rPr>
        <w:t>توجیه عقلی رجعت ائمه علیهم السلام در آخر الزمان چیست؟</w:t>
      </w:r>
      <w:bookmarkEnd w:id="19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رجعت جنبه همگانی ندارد و نه تنها مختص به مؤمنانی است که در مراحل عالی ایمان قرار دارند بلکه مختص کافران و طاغوت صفتان ستمگری است که در مراحل پستی از کفر و ظلم قرار دارند و احتمالا بازگشت مجدد این دو گروه به دنیابه منظور تکمیل مراحل تکاملی گروه اول و چشیدن کیفر دنیوی برای گروه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هایی که در مسیر کمالشان موانعی بوجود آمده و تکامل آن هانا تمام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با شرکت در حکومت جهانی سراسر حق و عدالت حضرت مهدی عجل الله تعالی فرجه الشریف به کمال لايق خود دست خواهند یافت و بدیهی است که مؤمن ترین انسانها پس از پیامبر اکرم صلی‌الله علیه و آله، ائمه اطهار علیهم السلام هستند که در مسیر حیات دنیوی با موانع فراوانی روبرو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ناجوانمردانه به شهادت رسیده اند و طبق روایات به دست می آید که أمير المؤمنان علی علیه السلام مظلوم ترین انسان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کریم او را در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 دابة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 که بنا به فرمایش پیامبر صلی‌الله علیه و آله خداوند، علی علیه السلام را در آخرالزمان به بهترین صورت زنده می کند</w:t>
      </w:r>
      <w:r>
        <w:rPr>
          <w:rFonts w:eastAsia="IRNazanin" w:cs="IRNazanin"/>
          <w:color w:val="111111"/>
          <w:sz w:val="28"/>
          <w:szCs w:val="28"/>
          <w:rtl w:val="true"/>
          <w:lang w:bidi="fa-IR"/>
        </w:rPr>
        <w:t>.</w:t>
      </w:r>
    </w:p>
    <w:p>
      <w:pPr>
        <w:pStyle w:val="Heading2"/>
        <w:numPr>
          <w:ilvl w:val="1"/>
          <w:numId w:val="1"/>
        </w:numPr>
        <w:rPr/>
      </w:pPr>
      <w:bookmarkStart w:id="194" w:name="__RefHeading___Toc1423321_372815092"/>
      <w:bookmarkStart w:id="195" w:name="_Toc70"/>
      <w:bookmarkEnd w:id="194"/>
      <w:r>
        <w:rPr/>
        <w:t>51</w:t>
      </w:r>
      <w:r>
        <w:rPr>
          <w:rtl w:val="true"/>
        </w:rPr>
        <w:t>.</w:t>
      </w:r>
      <w:r>
        <w:rPr>
          <w:rtl w:val="true"/>
        </w:rPr>
        <w:t>با عنایت به اعتقاد اکثر ادیان به وجود منجی آخر الزمان، چگونه می توان حقانیت منجی بودن حضرت مهدی عجل الله تعالی فرجه الشریف را اثبات کرد؟</w:t>
      </w:r>
      <w:bookmarkEnd w:id="195"/>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منجی یک اعتقاد فطری می باشد بنابراین همه انسان ها در عمق فطرت خود به یک دست غیبی نجات بخش معتقد هستند، اما این که مصداق معین آن منجی کیست؟ در بین پیروان مذاهب اختلاف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او را مسیح می دانند عده ای او را کریشنا خوانده اند، گروهی دیگر او را سوشیانت نامیده اند و گروهی هم او را مهدی عجل الله تعالی فرجه الشریف 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میان شیعیان اعتقادشان مبتنی بر دلایل و قرائن قوی و </w:t>
      </w:r>
      <w:bookmarkStart w:id="196" w:name="pg6893_59909"/>
    </w:p>
    <w:p>
      <w:pPr>
        <w:pStyle w:val="BookText"/>
        <w:rPr/>
      </w:pPr>
      <w:bookmarkEnd w:id="196"/>
      <w:r>
        <w:rPr>
          <w:rFonts w:ascii="IRNazanin" w:hAnsi="IRNazanin" w:eastAsia="IRNazanin"/>
          <w:color w:val="111111"/>
          <w:sz w:val="28"/>
          <w:sz w:val="28"/>
          <w:szCs w:val="28"/>
          <w:rtl w:val="true"/>
          <w:lang w:bidi="fa-IR"/>
        </w:rPr>
        <w:t>مستحکم می باشد، شواهد و دلایل و قرائنی که ریشه در عصمت دارد زیرا هم قرآن و هم پیامبر اکرم صلی‌الله علیه و آله و هم ائمه اطهار علیهم السلام از هر گونه خطا، گناه و اشتباه مصون و معصوم هستند و فرمایشاتشان برای همه شیعیان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روایات مبتنی بر وجود آن حضرت به حد تواتر رسیده است و حتی برخی از بزرگان اسلام در این مورد ادعای اجماع کرده اند و البته این امر از دیدگاه علمای شیعه قطعا اجماعی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دین اسلام کامل ترین و جامع ترین دین الهی است و کتاب آسمانی این دین یعنی قرآن تنها کتاب آسمانی است که تحریف نشده است بنابراین تأكيد قرآن بر مسأله مهدویت و ظهور و قیام آن حضرت در آخرالزمان دلیل بر حقانیت منجی مورد نظر اسلام می باشد و از سوی دیگر علاوه بر قرآن کریم روایات زیادی دلیل بر حقانیت و قیام آن حضرت وجود دارد و دیگر این که سایر ادیان و کتب اعتقادی آنان دست خوش تحریف قرار گرفته اند و به همین دلیل مشتمل بر تضاد و تناقض می باشند و آن چه مشتمل بر تضاد و تناقض باشد در پیشگاه عقل سلیم باطل و مردود است</w:t>
      </w:r>
      <w:r>
        <w:rPr>
          <w:rFonts w:eastAsia="IRNazanin" w:cs="IRNazanin"/>
          <w:color w:val="111111"/>
          <w:sz w:val="28"/>
          <w:szCs w:val="28"/>
          <w:rtl w:val="true"/>
          <w:lang w:bidi="fa-IR"/>
        </w:rPr>
        <w:t>.</w:t>
      </w:r>
    </w:p>
    <w:p>
      <w:pPr>
        <w:pStyle w:val="Heading2"/>
        <w:numPr>
          <w:ilvl w:val="1"/>
          <w:numId w:val="1"/>
        </w:numPr>
        <w:rPr/>
      </w:pPr>
      <w:bookmarkStart w:id="197" w:name="__RefHeading___Toc1423323_372815092"/>
      <w:bookmarkStart w:id="198" w:name="_Toc71"/>
      <w:bookmarkEnd w:id="197"/>
      <w:r>
        <w:rPr/>
        <w:t>52</w:t>
      </w:r>
      <w:r>
        <w:rPr>
          <w:rtl w:val="true"/>
        </w:rPr>
        <w:t>.</w:t>
      </w:r>
      <w:r>
        <w:rPr>
          <w:rtl w:val="true"/>
        </w:rPr>
        <w:t>اگر همه چیز از مجرای فیض امام زمان عجل الله تعالی فرجه الشریف می گذرد چرا انحراف وجود دارد؟</w:t>
      </w:r>
      <w:bookmarkEnd w:id="19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این مسأله مانند مسأله قضا و قدر الهی است یعنی جبر پیش نمی آید و مستلزم جبر و سلب اراده عملی انسان نیست پس آدمی درپرتو قضا و قدر الهی موجودی مختار، مکلف و مسئول است، همین طور می توان گفت آدمی در پرتو فیض الهی که از ناحیه خداوند و به توسط امام زمان عجل الله تعالی فرجه الشریف به او می رسد موجودی دارای اراده است و اصولا بحث قضا و قدر و بحث فیض الهی مربوط به عالم تکوین است اما انحرافات، خوبی و بدی مربوط به عالم تشریع می باشد و این دو حوزه، هر کدام خصوصیاتی جدا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حوزه تشریع کاملا آزاد و مختار است و همین امر </w:t>
      </w:r>
      <w:bookmarkStart w:id="199" w:name="pg6893_59910"/>
    </w:p>
    <w:p>
      <w:pPr>
        <w:pStyle w:val="BookText"/>
        <w:rPr/>
      </w:pPr>
      <w:bookmarkEnd w:id="199"/>
      <w:r>
        <w:rPr>
          <w:rFonts w:ascii="IRNazanin" w:hAnsi="IRNazanin" w:eastAsia="IRNazanin"/>
          <w:color w:val="111111"/>
          <w:sz w:val="28"/>
          <w:sz w:val="28"/>
          <w:szCs w:val="28"/>
          <w:rtl w:val="true"/>
          <w:lang w:bidi="fa-IR"/>
        </w:rPr>
        <w:t>می تواند موجب انحرافات گوناگون شود</w:t>
      </w:r>
      <w:r>
        <w:rPr>
          <w:rFonts w:eastAsia="IRNazanin" w:cs="IRNazanin"/>
          <w:color w:val="111111"/>
          <w:sz w:val="28"/>
          <w:szCs w:val="28"/>
          <w:rtl w:val="true"/>
          <w:lang w:bidi="fa-IR"/>
        </w:rPr>
        <w:t>.</w:t>
      </w:r>
    </w:p>
    <w:p>
      <w:pPr>
        <w:pStyle w:val="Heading2"/>
        <w:numPr>
          <w:ilvl w:val="1"/>
          <w:numId w:val="1"/>
        </w:numPr>
        <w:rPr/>
      </w:pPr>
      <w:bookmarkStart w:id="200" w:name="__RefHeading___Toc1423325_372815092"/>
      <w:bookmarkStart w:id="201" w:name="_Toc72"/>
      <w:bookmarkEnd w:id="200"/>
      <w:r>
        <w:rPr/>
        <w:t>53</w:t>
      </w:r>
      <w:r>
        <w:rPr>
          <w:rtl w:val="true"/>
        </w:rPr>
        <w:t>.</w:t>
      </w:r>
      <w:r>
        <w:rPr>
          <w:rtl w:val="true"/>
        </w:rPr>
        <w:t>آیا حضرت مهدی عجل الله تعالی فرجه الشریف همه مخالفانش را می کشد؟</w:t>
      </w:r>
      <w:bookmarkEnd w:id="201"/>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 یکی از شباهت های حضرت مهدی عجل الله تعالی فرجه الشریف با جد بزرگوارش حضرت رسول اکرم صلی‌الله علیه و آله خروج و قیام آن حضرت با شمشیر و کشتن دشمنان خدا و دشمنان پیامبر خدا و جباران و طاغوت ها است، و به هر حال خدای تعالی آن حضرت را با ایجاد رعب در دل دشمنانش یاری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سراسر زمین و به ارث رسیدن زمین به اولیاء الهی مستلزم غلبه ی حق بر باطل و غلبه ی عدل بر ظلم و غلبه توحید بر شرک و نفاق است، همه این ها به اذن الهی و در پرتو ظهور حضرت مهدی عجل الله تعالی فرجه الشریف در سراسر عالم بر قرار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طور قطع و یقین در انقلاب جهانی حضرت مهدی عجل الله تعالی فرجه الشریف زمین از هر گونه ناپاکی تطهیر و پاکسازی می گردد، البته این امر با اتمام حجت، بیدارگری، آگاهی بخشی و تبلیغ و هشدار دادن به مخالفان در مرحله اول هیچ منافاتی ندارد، به هر حال قيام جهانی حضرت مهدی عجل الله تعالی فرجه الشریف به طور طبیعی مخالفت دنیا پرستان و طاغوت صفتان را در پی خواهد داشت و بدیهی است که در این میان عده کثیری کشته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هدف اصلی ظهور آن حضرت کشتار انسان ها نیست بلکه نجات و رهایی انسان ها از انواع اسارت های فکری، اعتقادی، اخلاقی، سیاسی، اجتماعی و اقتصادی می باشد اما رسیدن به این هدف قطعا همراه با جنگ و درگیری و جهاد و مبارزه می باشد</w:t>
      </w:r>
      <w:r>
        <w:rPr>
          <w:rFonts w:eastAsia="IRNazanin" w:cs="IRNazanin"/>
          <w:color w:val="111111"/>
          <w:sz w:val="28"/>
          <w:szCs w:val="28"/>
          <w:rtl w:val="true"/>
          <w:lang w:bidi="fa-IR"/>
        </w:rPr>
        <w:t>.</w:t>
      </w:r>
    </w:p>
    <w:p>
      <w:pPr>
        <w:pStyle w:val="Heading2"/>
        <w:numPr>
          <w:ilvl w:val="1"/>
          <w:numId w:val="1"/>
        </w:numPr>
        <w:rPr/>
      </w:pPr>
      <w:bookmarkStart w:id="202" w:name="__RefHeading___Toc1423327_372815092"/>
      <w:bookmarkStart w:id="203" w:name="_Toc73"/>
      <w:bookmarkEnd w:id="202"/>
      <w:r>
        <w:rPr/>
        <w:t>54</w:t>
      </w:r>
      <w:r>
        <w:rPr>
          <w:rtl w:val="true"/>
        </w:rPr>
        <w:t>.</w:t>
      </w:r>
      <w:r>
        <w:rPr>
          <w:rtl w:val="true"/>
        </w:rPr>
        <w:t>آیا در حکومت حضرت مهدی عجل الله تعالی فرجه الشریف نفس اماره از میان برداشته می شود؟ و مردم گناه نمی کنند؟</w:t>
      </w:r>
      <w:bookmarkEnd w:id="203"/>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اعتقادات ما شیعیان و طبق تعالیم اهل بیت علیهم السلام در عصر حکومت حضرت </w:t>
      </w:r>
      <w:bookmarkStart w:id="204" w:name="pg6893_59911"/>
    </w:p>
    <w:p>
      <w:pPr>
        <w:pStyle w:val="BookText"/>
        <w:rPr/>
      </w:pPr>
      <w:bookmarkEnd w:id="204"/>
      <w:r>
        <w:rPr>
          <w:rFonts w:ascii="IRNazanin" w:hAnsi="IRNazanin" w:eastAsia="IRNazanin"/>
          <w:color w:val="111111"/>
          <w:sz w:val="28"/>
          <w:sz w:val="28"/>
          <w:szCs w:val="28"/>
          <w:rtl w:val="true"/>
          <w:lang w:bidi="fa-IR"/>
        </w:rPr>
        <w:t>مهدی عجل الله تعالی فرجه الشریف رشد فکری و عقلی انسان ها به تکامل نهایی می رسد و به همین نسبت ایمان های افراد انسان نیز تکامل می یابد و در نتیجه کمک های الهی و امدادهای غیبی و حضور و توجه حضرت مهدی عجل الله تعالی فرجه الشریف نیز در سیر تکاملی ایمان و معنویت انسان ها بسیار مؤثر است، علاوه بر آنکه دعاهای حضرت مهدی عجل الله تعالی فرجه الشریف و امدادهای غیبی خدای سبحان و دوستی ملائکه موجب گسترش توفیقات معنوی اهل ایمان می گردد اما به هیچ وجه این امور منافاتی با اراده انسان ندارد، بنابراین نفس اماره ی انسان از وجود آدمی حذف نمی گردد بلکه شرایط مبارزه با آن و غلبه نمودن بر امیال و هواهای نفسانی بسیار فراهم 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از آثار برجسته حکومت جهانی حضرت مهدی عجل الله تعالی فرجه الشریف رشد معنوی و اخلاقی و ایمانی و عبادی انسان ها می باشد و بعید نیست که در این دوران، باطن و حقیقت گناهان بر اکثریت انسان های مؤمن مكشوف گردد و همین امر موجب تقویت مصونیت و تقوای آنان در مقابل گناه و عصیان شود</w:t>
      </w:r>
      <w:r>
        <w:rPr>
          <w:rFonts w:eastAsia="IRNazanin" w:cs="IRNazanin"/>
          <w:color w:val="111111"/>
          <w:sz w:val="28"/>
          <w:szCs w:val="28"/>
          <w:rtl w:val="true"/>
          <w:lang w:bidi="fa-IR"/>
        </w:rPr>
        <w:t>.</w:t>
      </w:r>
    </w:p>
    <w:p>
      <w:pPr>
        <w:pStyle w:val="Heading2"/>
        <w:numPr>
          <w:ilvl w:val="1"/>
          <w:numId w:val="1"/>
        </w:numPr>
        <w:rPr/>
      </w:pPr>
      <w:bookmarkStart w:id="205" w:name="__RefHeading___Toc1423329_372815092"/>
      <w:bookmarkStart w:id="206" w:name="_Toc74"/>
      <w:bookmarkEnd w:id="205"/>
      <w:r>
        <w:rPr/>
        <w:t>55</w:t>
      </w:r>
      <w:r>
        <w:rPr>
          <w:rtl w:val="true"/>
        </w:rPr>
        <w:t>.</w:t>
      </w:r>
      <w:r>
        <w:rPr>
          <w:rtl w:val="true"/>
        </w:rPr>
        <w:t>ویژگی منتظران واقعی چیست؟</w:t>
      </w:r>
      <w:bookmarkEnd w:id="20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واقعی حضرت مهدی عجل الله تعالی فرجه الشریف باید چند خصوصیت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تکالیف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تمام وظایف دینی و احکام الهی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یک واجب از او ترک شود و نه یک حرام از او صادر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محزون بودن به علت محروم بودن از زیارت آن موجود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گران است که خلق را ببینم و تو دیده نشوی و سخن آشکار و پنهان تو را نشنوم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متعدد داریم که در زمان غیبت امام عجل الله تعالی فرجه الشریف بهترین اعمال انتظار فرج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یعنی نصرت، پیروزی و گشایش؛ و مقصود، نصرت و پیروزی حکومت عدل علوی بر حکومت های کفر و شرک و بیداد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انتظار فرج یعنی انتظار تحقق یافتن پیروزی عدل گستری به رهبری امام عصر عجل الله تعالی فرجه الشریف ، </w:t>
      </w:r>
      <w:bookmarkStart w:id="207" w:name="pg6893_59912"/>
    </w:p>
    <w:p>
      <w:pPr>
        <w:pStyle w:val="BookText"/>
        <w:rPr/>
      </w:pPr>
      <w:bookmarkEnd w:id="207"/>
      <w:r>
        <w:rPr>
          <w:rFonts w:ascii="IRNazanin" w:hAnsi="IRNazanin" w:eastAsia="IRNazanin"/>
          <w:color w:val="111111"/>
          <w:sz w:val="28"/>
          <w:sz w:val="28"/>
          <w:szCs w:val="28"/>
          <w:rtl w:val="true"/>
          <w:lang w:bidi="fa-IR"/>
        </w:rPr>
        <w:t>آرمانی بزرگ و جهانی؛ منتظر واقعی و حقیقی کسی است که حقیقتا خواهان تشکیل چنین حکومتی باشد و این خواسته آنگاه جدی و راست است که شخص منتظر فرج، خود عامل به عدل و گریزان از ستم و تباهی باشد و گرنه انتظار فرج در حد یک ادعا و شعار بی محتوا باقی خواهد بود</w:t>
      </w:r>
      <w:r>
        <w:rPr>
          <w:rFonts w:eastAsia="IRNazanin" w:cs="IRNazanin"/>
          <w:color w:val="111111"/>
          <w:sz w:val="28"/>
          <w:szCs w:val="28"/>
          <w:rtl w:val="true"/>
          <w:lang w:bidi="fa-IR"/>
        </w:rPr>
        <w:t>.</w:t>
      </w:r>
    </w:p>
    <w:p>
      <w:pPr>
        <w:pStyle w:val="Heading2"/>
        <w:numPr>
          <w:ilvl w:val="1"/>
          <w:numId w:val="1"/>
        </w:numPr>
        <w:rPr/>
      </w:pPr>
      <w:bookmarkStart w:id="208" w:name="__RefHeading___Toc1423331_372815092"/>
      <w:bookmarkStart w:id="209" w:name="_Toc75"/>
      <w:bookmarkEnd w:id="208"/>
      <w:r>
        <w:rPr/>
        <w:t>56</w:t>
      </w:r>
      <w:r>
        <w:rPr>
          <w:rtl w:val="true"/>
        </w:rPr>
        <w:t>.</w:t>
      </w:r>
      <w:r>
        <w:rPr>
          <w:rtl w:val="true"/>
        </w:rPr>
        <w:t>اثبات وجود حضرت مهدی عجل الله تعالی فرجه الشریف چگونه است؟</w:t>
      </w:r>
      <w:bookmarkEnd w:id="209"/>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اصول اساسی مکتب تشیع، این است که جهان هستی هرگز بی امام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وجود امام جریان فیض الهی در قلمرو تکوین و تشریع امکان ندارد، تا جهان باشد و انسان باشد امام نیز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به قدری حائز اهمیت است 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كَانَ النَّاسُ رَجُلَيْنِ لَكَانَ أَحَدُهُمَا الْإِمَامَ وَ قَالَ إِنَّ آخِرَ مَنْ يَمُوتُ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تنها دو نفر انسان داشته باشیم یکی از آن دو امام خواهد بود و آخرین کس که می میرد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واسطه فیض در نظام تكوین است اگر امام نباشد فیض خدا به هستی قطع شده، جهان هستی از هم فرو می 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رضا علیه السلام پرسیدم آیا روزی زمین بی امام خواهد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روایت شده که اگر روزی زمین بی امام باشد زمین یا بندگان مورد خشم خداوند قرار می گیرند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لا تبقى اذالساخت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اصلا زمینی و بشری نمی ماند و همه از بین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مخاطب و حامل قرآن و الهام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قرآن کتاب همیشگی و زنده ای است پس مخاطب حقیقی آن نیز باید همیشه وجود داشته باشد و این مخاطب حقیقی که قلب و روحش بستر و جایگاه قرآن است، بعد از پیامبرصلی الله علیه و آله جز ائمه و امام نمی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زنده و مستمر وحی و الهام و بقای استمرار قرآن و شب با برکت قدر، جز با پذیرش وجود کسی که حامل و مهبط و مخاطب آنها باشد، قابل تصور نیست و چنین شخصی همان امام زمان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واسطه ی دائمی </w:t>
      </w:r>
      <w:bookmarkStart w:id="210" w:name="pg6893_59913"/>
    </w:p>
    <w:p>
      <w:pPr>
        <w:pStyle w:val="BookText"/>
        <w:rPr/>
      </w:pPr>
      <w:bookmarkEnd w:id="210"/>
      <w:r>
        <w:rPr>
          <w:rFonts w:ascii="IRNazanin" w:hAnsi="IRNazanin" w:eastAsia="IRNazanin"/>
          <w:color w:val="111111"/>
          <w:sz w:val="28"/>
          <w:sz w:val="28"/>
          <w:szCs w:val="28"/>
          <w:rtl w:val="true"/>
          <w:lang w:bidi="fa-IR"/>
        </w:rPr>
        <w:t>و عامل دوام فيض معرفت است، چنانچه حضرت حق که فیض بخش مطلق است، هرگز فيض هستی را دریغ نمی دارد فیض معرفت را هم هرگز دریغ نخواهد داشت، بنابر این استمرار و دوام فيض معرفت مستلزم آن است که در هر عصری کسی که از بالاترین درجه ی کمالات بهره مند است گیرنده و واسطه این امر باشد و این واسطه همان وجود امام در هر عصری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وجود امام در هر زمانی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آنجا که بنابر دلایل موثق تاریخی یازده امام از این جهان رخت بر بسته اند و بنابر دلایل معتبر و مستند تاریخی امام دوازدهم پا به عرصه وجود نهاده است حضور و وجودشان لازم و ضروری است و لو در پرده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رؤیت امام غایب عجل الله تعالی فرجه الشریف دخالتی در اثبات وجود آن حضرت ندارد زیرا اصولآ لازمه اعتقاد به وجود امام غائب که غیبت او یکی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يُؤمِنونَ بِالغَيبِ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ایمان به وجود او بدون دیدنش می باشد</w:t>
      </w:r>
      <w:r>
        <w:rPr>
          <w:rFonts w:eastAsia="IRNazanin" w:cs="IRNazanin"/>
          <w:color w:val="111111"/>
          <w:sz w:val="28"/>
          <w:szCs w:val="28"/>
          <w:rtl w:val="true"/>
          <w:lang w:bidi="fa-IR"/>
        </w:rPr>
        <w:t>.</w:t>
      </w:r>
    </w:p>
    <w:p>
      <w:pPr>
        <w:pStyle w:val="Heading2"/>
        <w:numPr>
          <w:ilvl w:val="1"/>
          <w:numId w:val="1"/>
        </w:numPr>
        <w:rPr/>
      </w:pPr>
      <w:bookmarkStart w:id="211" w:name="__RefHeading___Toc1423333_372815092"/>
      <w:bookmarkStart w:id="212" w:name="_Toc76"/>
      <w:bookmarkEnd w:id="211"/>
      <w:r>
        <w:rPr/>
        <w:t>57</w:t>
      </w:r>
      <w:r>
        <w:rPr>
          <w:rtl w:val="true"/>
        </w:rPr>
        <w:t>.</w:t>
      </w:r>
      <w:r>
        <w:rPr>
          <w:rtl w:val="true"/>
        </w:rPr>
        <w:t>آیا این که می گویند امام زمان عجل الله تعالی فرجه الشریف و خانواده اش در جزیره خضراء زندگی می کنند صحیح است؟</w:t>
      </w:r>
      <w:bookmarkEnd w:id="212"/>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حضرت مهدی عجل الله تعالی فرجه الشریف ازدواج کرده وزن و فرزندی دارند یا نه، به طور قطعی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زندگی ایشان نیز به طور دقیق معلوم نیست و احتمال دارد در اماكن مختلفی زندگی کنند برخی خواسته اند با تمسک به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 که امام عصرعجل الله تعالی فرجه الشریف فرزندانی دارد و در آن جزیره و زیر نظر وی جامعه ی نمونه و تمام عیار اسلامی را تشکیل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مسئله صحیح نیست و مورخ شهید، سید جعفر مرتضی عاملی در این مورد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های گسترده ای که انجام گرفته جزیره خضراء، افسانه ای بیش نیست و هیچ واقعیتی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داستان را جداگانه در نوادر بحارالانوار نقل کرده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213" w:name="pg6893_59914"/>
    </w:p>
    <w:p>
      <w:pPr>
        <w:pStyle w:val="BookText"/>
        <w:rPr/>
      </w:pPr>
      <w:bookmarkEnd w:id="213"/>
      <w:r>
        <w:rPr>
          <w:rFonts w:ascii="IRNazanin" w:hAnsi="IRNazanin" w:eastAsia="IRNazanin"/>
          <w:color w:val="111111"/>
          <w:sz w:val="28"/>
          <w:sz w:val="28"/>
          <w:szCs w:val="28"/>
          <w:rtl w:val="true"/>
          <w:lang w:bidi="fa-IR"/>
        </w:rPr>
        <w:t xml:space="preserve">کتاب های معتبر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جزیره 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نیافتیم</w:t>
      </w:r>
      <w:r>
        <w:rPr>
          <w:rFonts w:eastAsia="IRNazanin" w:cs="IRNazanin"/>
          <w:color w:val="111111"/>
          <w:sz w:val="28"/>
          <w:szCs w:val="28"/>
          <w:rtl w:val="true"/>
          <w:lang w:bidi="fa-IR"/>
        </w:rPr>
        <w:t>.</w:t>
      </w:r>
    </w:p>
    <w:p>
      <w:pPr>
        <w:pStyle w:val="Heading2"/>
        <w:numPr>
          <w:ilvl w:val="1"/>
          <w:numId w:val="1"/>
        </w:numPr>
        <w:rPr/>
      </w:pPr>
      <w:bookmarkStart w:id="214" w:name="__RefHeading___Toc1423335_372815092"/>
      <w:bookmarkStart w:id="215" w:name="_Toc77"/>
      <w:bookmarkEnd w:id="214"/>
      <w:r>
        <w:rPr/>
        <w:t>58</w:t>
      </w:r>
      <w:r>
        <w:rPr>
          <w:rtl w:val="true"/>
        </w:rPr>
        <w:t xml:space="preserve">. </w:t>
      </w:r>
      <w:r>
        <w:rPr>
          <w:rtl w:val="true"/>
        </w:rPr>
        <w:t>آیا جزیره خضرا حقیقت دارد؟</w:t>
      </w:r>
      <w:bookmarkEnd w:id="215"/>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جزیره خضراء افسانه ایبیش نیست و هیچ سندیت و واقعیتی ندارد یعنی این داستان تخیلی، ساختگی و رمانتیک می باشد و حتی مرحوم مجلسی نیز که آن را نقل کرده فرموده است چون در کتب معتبر آن را بدست نیاورده ام بنابراین در فصلی جداگانه آن را آوردم</w:t>
      </w:r>
      <w:r>
        <w:rPr>
          <w:rStyle w:val="FootnoteAnchor"/>
          <w:rtl w:val="true"/>
        </w:rPr>
        <w:footnoteReference w:id="86"/>
      </w:r>
      <w:r>
        <w:rPr>
          <w:rFonts w:ascii="IRNazanin" w:hAnsi="IRNazanin" w:eastAsia="IRNazanin"/>
          <w:color w:val="111111"/>
          <w:sz w:val="28"/>
          <w:sz w:val="28"/>
          <w:szCs w:val="28"/>
          <w:rtl w:val="true"/>
          <w:lang w:bidi="fa-IR"/>
        </w:rPr>
        <w:t xml:space="preserve">،به هر حال از دیدگاه بزرگان و محققانی چون علامه شعرانی در ترجمه کتاب نفس المهموم پاورقی صفحه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شده که این مسأله صحت ندارد و اصل جزیره خضراء مقر حکومت سلاطين مغرب بوده که امرای این جزیره نوآب و فرزندان مهدی از خلفای اسماعیلیه بوده اند، که ما برای آنان امامت و ولایت قائل نیستیم و باید افزود که خلفای فاطمی مصر و مغرب، همه، شیعه اسماعیلیه بوده اند</w:t>
      </w:r>
      <w:r>
        <w:rPr>
          <w:rFonts w:eastAsia="IRNazanin" w:cs="IRNazanin"/>
          <w:color w:val="111111"/>
          <w:sz w:val="28"/>
          <w:szCs w:val="28"/>
          <w:rtl w:val="true"/>
          <w:lang w:bidi="fa-IR"/>
        </w:rPr>
        <w:t>.</w:t>
      </w:r>
    </w:p>
    <w:p>
      <w:pPr>
        <w:pStyle w:val="Heading2"/>
        <w:numPr>
          <w:ilvl w:val="1"/>
          <w:numId w:val="1"/>
        </w:numPr>
        <w:rPr/>
      </w:pPr>
      <w:bookmarkStart w:id="216" w:name="__RefHeading___Toc1423337_372815092"/>
      <w:bookmarkStart w:id="217" w:name="_Toc78"/>
      <w:bookmarkEnd w:id="216"/>
      <w:r>
        <w:rPr/>
        <w:t>59</w:t>
      </w:r>
      <w:r>
        <w:rPr>
          <w:rtl w:val="true"/>
        </w:rPr>
        <w:t>.</w:t>
      </w:r>
      <w:r>
        <w:rPr>
          <w:rtl w:val="true"/>
        </w:rPr>
        <w:t>آیا افراد عادی می توانند امام زمان را ملاقات کنند؟</w:t>
      </w:r>
      <w:bookmarkEnd w:id="217"/>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عادی نیز می توانند با امام زمان عجل الله تعالی فرجه الشریف ملاقات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افرادی که با ایشان ملاقات می کنند توفيق خاص الهی شامل حالشان شده و حضرت، این افتخار را برای لحظاتی به برخی از دوستان و شیعیان خود می دهند و بدیهی است که امام علیه السلام با تمام افراد به طور مستقیم ارتباط برقرار نمی کند و تمام افراد نیز چنین لیاقتی ندارند</w:t>
      </w:r>
      <w:r>
        <w:rPr>
          <w:rFonts w:eastAsia="IRNazanin" w:cs="IRNazanin"/>
          <w:color w:val="111111"/>
          <w:sz w:val="28"/>
          <w:szCs w:val="28"/>
          <w:rtl w:val="true"/>
          <w:lang w:bidi="fa-IR"/>
        </w:rPr>
        <w:t>.</w:t>
      </w:r>
    </w:p>
    <w:p>
      <w:pPr>
        <w:pStyle w:val="Heading2"/>
        <w:numPr>
          <w:ilvl w:val="1"/>
          <w:numId w:val="1"/>
        </w:numPr>
        <w:rPr/>
      </w:pPr>
      <w:bookmarkStart w:id="218" w:name="__RefHeading___Toc1423339_372815092"/>
      <w:bookmarkStart w:id="219" w:name="_Toc79"/>
      <w:bookmarkEnd w:id="218"/>
      <w:r>
        <w:rPr/>
        <w:t>60</w:t>
      </w:r>
      <w:r>
        <w:rPr>
          <w:rtl w:val="true"/>
        </w:rPr>
        <w:t>.</w:t>
      </w:r>
      <w:r>
        <w:rPr>
          <w:rtl w:val="true"/>
        </w:rPr>
        <w:t>آیا می شود به مدعیان دیدار امام زمان عجل الله تعالی فرجه الشریف اعتماد کرد؟</w:t>
      </w:r>
      <w:bookmarkEnd w:id="21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باطنی و معنوی و شخصی که تحت ارادهی انسان نیستند و قابل تکرار نیز نمی باشند از نظر علوم رایج بشری نیز قابل تأیید یا تکذیب نمی باشند پس در این گونه </w:t>
      </w:r>
      <w:bookmarkStart w:id="220" w:name="pg6893_59915"/>
    </w:p>
    <w:p>
      <w:pPr>
        <w:pStyle w:val="BookText"/>
        <w:rPr/>
      </w:pPr>
      <w:bookmarkEnd w:id="220"/>
      <w:r>
        <w:rPr>
          <w:rFonts w:ascii="IRNazanin" w:hAnsi="IRNazanin" w:eastAsia="IRNazanin"/>
          <w:color w:val="111111"/>
          <w:sz w:val="28"/>
          <w:sz w:val="28"/>
          <w:szCs w:val="28"/>
          <w:rtl w:val="true"/>
          <w:lang w:bidi="fa-IR"/>
        </w:rPr>
        <w:t>موارد باید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بعید به نظر می رسد کسی که به این گونه کرامت و لیاقت و شرافت معنوی نائل شود آن را برای دیگران بازگو کند</w:t>
      </w:r>
      <w:r>
        <w:rPr>
          <w:rFonts w:eastAsia="IRNazanin" w:cs="IRNazanin"/>
          <w:color w:val="111111"/>
          <w:sz w:val="28"/>
          <w:szCs w:val="28"/>
          <w:rtl w:val="true"/>
          <w:lang w:bidi="fa-IR"/>
        </w:rPr>
        <w:t>.</w:t>
      </w:r>
    </w:p>
    <w:p>
      <w:pPr>
        <w:pStyle w:val="Heading2"/>
        <w:numPr>
          <w:ilvl w:val="1"/>
          <w:numId w:val="1"/>
        </w:numPr>
        <w:rPr/>
      </w:pPr>
      <w:bookmarkStart w:id="221" w:name="__RefHeading___Toc1423341_372815092"/>
      <w:bookmarkStart w:id="222" w:name="_Toc80"/>
      <w:bookmarkEnd w:id="221"/>
      <w:r>
        <w:rPr/>
        <w:t>61</w:t>
      </w:r>
      <w:r>
        <w:rPr>
          <w:rtl w:val="true"/>
        </w:rPr>
        <w:t>.</w:t>
      </w:r>
      <w:r>
        <w:rPr>
          <w:rtl w:val="true"/>
        </w:rPr>
        <w:t>چگونه می توان قلب امام زمان عجل الله تعالی فرجه الشریف را خشنود کرد؟</w:t>
      </w:r>
      <w:bookmarkEnd w:id="22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انجام واجبات، ترک محرمات، رعایت تقوا در همه جهات، یاد و ذکرالهی، دعا برای ظهور امام زمان عجل الله تعالی فرجه الشریف، خواندن نماز امام زمان عجل الله تعالی فرجه الشریف، محبت اهل بیت علیهم السلام و ائمه اطهار و نشر علوم معارف اهل بیت</w:t>
      </w:r>
      <w:r>
        <w:rPr>
          <w:rFonts w:eastAsia="IRNazanin" w:cs="IRNazanin"/>
          <w:color w:val="111111"/>
          <w:sz w:val="28"/>
          <w:szCs w:val="28"/>
          <w:rtl w:val="true"/>
          <w:lang w:bidi="fa-IR"/>
        </w:rPr>
        <w:t>.</w:t>
      </w:r>
    </w:p>
    <w:p>
      <w:pPr>
        <w:pStyle w:val="Heading2"/>
        <w:numPr>
          <w:ilvl w:val="1"/>
          <w:numId w:val="1"/>
        </w:numPr>
        <w:rPr/>
      </w:pPr>
      <w:bookmarkStart w:id="223" w:name="__RefHeading___Toc1423343_372815092"/>
      <w:bookmarkStart w:id="224" w:name="_Toc81"/>
      <w:bookmarkEnd w:id="223"/>
      <w:r>
        <w:rPr/>
        <w:t>62</w:t>
      </w:r>
      <w:r>
        <w:rPr>
          <w:rtl w:val="true"/>
        </w:rPr>
        <w:t>.</w:t>
      </w:r>
      <w:r>
        <w:rPr>
          <w:rtl w:val="true"/>
        </w:rPr>
        <w:t>زمینه سازی برای ظهور امام عصر عجل الله تعالی فرجه الشریف چگونه است؟</w:t>
      </w:r>
      <w:bookmarkEnd w:id="22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و تبلیغ دین، آشنا کردن مردم دنیا با حضرت مهدی عجل الله تعالی فرجه الشریف ، افشاندن بذر محبت حضرت در دل انسان ها به گونه ای که همگان احساس نیاز به ظهورشان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 خویشتن و دیگران در بعد اخلاقی، ایمانی، علمی، تکنولوژیکی، حضور در صحنه های مختلف اجتماعی، فرهنگی، علمی و خدمت رسانی به مردم محروم و نیاز مند، خودسازی و تزکیه نفس و پرداختن به اصلاح خود و دیگران و خلاصه به گونه ای خود و دیگران، را تربیت کردن که قابلیت زندگی در حکومت آن حضرت را داشته باشیم</w:t>
      </w:r>
    </w:p>
    <w:p>
      <w:pPr>
        <w:pStyle w:val="Heading2"/>
        <w:numPr>
          <w:ilvl w:val="1"/>
          <w:numId w:val="1"/>
        </w:numPr>
        <w:rPr/>
      </w:pPr>
      <w:bookmarkStart w:id="225" w:name="__RefHeading___Toc1423345_372815092"/>
      <w:bookmarkStart w:id="226" w:name="_Toc82"/>
      <w:bookmarkEnd w:id="225"/>
      <w:r>
        <w:rPr/>
        <w:t>63</w:t>
      </w:r>
      <w:r>
        <w:rPr>
          <w:rtl w:val="true"/>
        </w:rPr>
        <w:t>.</w:t>
      </w:r>
      <w:r>
        <w:rPr>
          <w:rtl w:val="true"/>
        </w:rPr>
        <w:t>چرا وقتی صحبت از امام زمان علیه السلام می شود فقط به جنبه هایی مثل انتقام، شمشیر، خون و</w:t>
      </w:r>
      <w:r>
        <w:rPr>
          <w:rtl w:val="true"/>
        </w:rPr>
        <w:t xml:space="preserve">... </w:t>
      </w:r>
      <w:r>
        <w:rPr>
          <w:rtl w:val="true"/>
        </w:rPr>
        <w:t>پرداخته می شود و چرا برای معرفی حضرت از خوبی ها و محاسن حضرت ایشان صحبت نمی شود، تا شوق مردم به ظهور بیشتر شود؟</w:t>
      </w:r>
      <w:bookmarkEnd w:id="22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نیست و اگر باشد کم لطفی و غفلت از سایر ابعاد وجودی آن حضرت </w:t>
      </w:r>
      <w:bookmarkStart w:id="227" w:name="pg6893_59916"/>
    </w:p>
    <w:p>
      <w:pPr>
        <w:pStyle w:val="BookText"/>
        <w:rPr/>
      </w:pPr>
      <w:bookmarkEnd w:id="227"/>
      <w:r>
        <w:rPr>
          <w:rFonts w:ascii="IRNazanin" w:hAnsi="IRNazanin" w:eastAsia="IRNazanin"/>
          <w:color w:val="111111"/>
          <w:sz w:val="28"/>
          <w:sz w:val="28"/>
          <w:szCs w:val="28"/>
          <w:rtl w:val="true"/>
          <w:lang w:bidi="fa-IR"/>
        </w:rPr>
        <w:t>از جمله مزایا و محاسن وجودی و حکومتی آن حضرت، مهربانی، عاطفه ، عدالت، شکوفایی استعدادهای عقلانی و علمی بشر در زمان حکومت آن حضرت، امنیت فراگیر جهانی، حاکمیت آئین توحید و نفی هر گونه شرک و کفر و بدعت، فراگیری عمران و آبادی در سراسر جهان، رواج اخوت و دوستی و برادری در میان انسان ها از جمله موارد اندکی از صدها و بلکه هزاران هزار مصادیق صلح و محبت و عشق و امنیت و صفا و دوستی آن دوران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ذکر حضرت علیه السلام بایدهمراه باشد با ایجاد شوق و امید و عشق و اطمینان و محبت به ساحت مقدس آن حضرت تا همگان شیفته دیدار جمال نورانی او شوند و به رحمت و لطف آن حضرت متمسک گردند</w:t>
      </w:r>
      <w:r>
        <w:rPr>
          <w:rFonts w:eastAsia="IRNazanin" w:cs="IRNazanin"/>
          <w:color w:val="111111"/>
          <w:sz w:val="28"/>
          <w:szCs w:val="28"/>
          <w:rtl w:val="true"/>
          <w:lang w:bidi="fa-IR"/>
        </w:rPr>
        <w:t>.</w:t>
      </w:r>
    </w:p>
    <w:p>
      <w:pPr>
        <w:pStyle w:val="Heading2"/>
        <w:numPr>
          <w:ilvl w:val="1"/>
          <w:numId w:val="1"/>
        </w:numPr>
        <w:rPr/>
      </w:pPr>
      <w:bookmarkStart w:id="228" w:name="__RefHeading___Toc1423347_372815092"/>
      <w:bookmarkStart w:id="229" w:name="_Toc83"/>
      <w:bookmarkEnd w:id="228"/>
      <w:r>
        <w:rPr/>
        <w:t>64</w:t>
      </w:r>
      <w:r>
        <w:rPr>
          <w:rtl w:val="true"/>
        </w:rPr>
        <w:t>.</w:t>
      </w:r>
      <w:r>
        <w:rPr>
          <w:rtl w:val="true"/>
        </w:rPr>
        <w:t xml:space="preserve">آیا یاران حضرت مهدی فقط </w:t>
      </w:r>
      <w:r>
        <w:rPr/>
        <w:t>313</w:t>
      </w:r>
      <w:r>
        <w:rPr>
          <w:rtl w:val="true"/>
        </w:rPr>
        <w:t xml:space="preserve"> </w:t>
      </w:r>
      <w:r>
        <w:rPr>
          <w:rtl w:val="true"/>
        </w:rPr>
        <w:t>نفر هستند؟</w:t>
      </w:r>
      <w:bookmarkEnd w:id="22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یاران حضرت مهدی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هستند مطلب صحیحی است، ولی منظور یاران خاص و فرماندهان لشکرهای حضرت می باشد، زیرا شکی نیست که همه مؤمنین و مؤمنات در آن زمان از یاران و یاوران آن حضرت می باشند و حتی گروهی از مؤمنین زمان های گذشته زنده می شوند و در رکاب حضرت بر علیه کفر مبارزه می نمایند به همین جهت در دعای عهد، می خواهیم که خداوند ما را از کسانی قرار دهد که در رکاب حضرت وجود داشته باشیم</w:t>
      </w:r>
      <w:r>
        <w:rPr>
          <w:rFonts w:eastAsia="IRNazanin" w:cs="IRNazanin"/>
          <w:color w:val="111111"/>
          <w:sz w:val="28"/>
          <w:szCs w:val="28"/>
          <w:rtl w:val="true"/>
          <w:lang w:bidi="fa-IR"/>
        </w:rPr>
        <w:t>.</w:t>
      </w:r>
    </w:p>
    <w:p>
      <w:pPr>
        <w:pStyle w:val="Heading2"/>
        <w:numPr>
          <w:ilvl w:val="1"/>
          <w:numId w:val="1"/>
        </w:numPr>
        <w:rPr/>
      </w:pPr>
      <w:bookmarkStart w:id="230" w:name="__RefHeading___Toc1423349_372815092"/>
      <w:bookmarkStart w:id="231" w:name="_Toc84"/>
      <w:bookmarkEnd w:id="230"/>
      <w:r>
        <w:rPr/>
        <w:t>65</w:t>
      </w:r>
      <w:r>
        <w:rPr>
          <w:rtl w:val="true"/>
        </w:rPr>
        <w:t>.</w:t>
      </w:r>
      <w:r>
        <w:rPr>
          <w:rtl w:val="true"/>
        </w:rPr>
        <w:t>آیا انسان های گذشته نیز در رکاب امام زمان مبارزه خواهند کرد؟</w:t>
      </w:r>
      <w:bookmarkEnd w:id="23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این امکان نیز وجود دارد که برخی از یاران خاص امام زمان عجل الله تعالی فرجه الشریف از مؤمنین زمان های گذشته باشند و در زمان حضرت زنده شوند و در رکاب ایشان قرار گیرند </w:t>
      </w:r>
      <w:bookmarkStart w:id="232" w:name="pg6893_59917"/>
    </w:p>
    <w:p>
      <w:pPr>
        <w:pStyle w:val="Heading2"/>
        <w:numPr>
          <w:ilvl w:val="1"/>
          <w:numId w:val="1"/>
        </w:numPr>
        <w:rPr/>
      </w:pPr>
      <w:bookmarkStart w:id="233" w:name="__RefHeading___Toc1423351_372815092"/>
      <w:bookmarkStart w:id="234" w:name="_Toc85"/>
      <w:bookmarkEnd w:id="232"/>
      <w:bookmarkEnd w:id="233"/>
      <w:r>
        <w:rPr/>
        <w:t>66</w:t>
      </w:r>
      <w:r>
        <w:rPr>
          <w:rtl w:val="true"/>
        </w:rPr>
        <w:t>.</w:t>
      </w:r>
      <w:r>
        <w:rPr>
          <w:rtl w:val="true"/>
        </w:rPr>
        <w:t>دلایل طولانی شدن غیبت امام عصر عجل الله تعالی فرجه الشریف چیست؟</w:t>
      </w:r>
      <w:bookmarkEnd w:id="23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مختلفی دارد از جمله مهمترین آن ها می توان به این موارد اشاره کرد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اراده الهی و مشیت و خواست و مصلحت حکیمانه حق تعالی از جمله اصلی ترین علل غیبت و طول غیبت آن حضرت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آزمون الهی، یکی دیگر از علل طول غيبت حضرت مهدی عجل الله تعالی فرجه الشریف این است که بدین وسیله ثبات و استقامت عقیده شیعیان مورد آزمایش قرار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دیگر فراهم شدن زمینه و شرایطی که جامعه بشری را مهیا و مستعد پذیرش حکومت توحیدی و عادلانه جهانی حضرت مهدی عجل الله تعالی فرجه الشریف بنماید و به عبارت دیگر نقش و مسئولیت اهل ایمان در زمینه سازی برای ظهور و یا عدم آن که موجب طول زمان غیبت می شود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رأس همه این علل، اراده الهی و اذن مشیت بالغهی پروردگار قرار دارد</w:t>
      </w:r>
      <w:r>
        <w:rPr>
          <w:rFonts w:eastAsia="IRNazanin" w:cs="IRNazanin"/>
          <w:color w:val="111111"/>
          <w:sz w:val="28"/>
          <w:szCs w:val="28"/>
          <w:rtl w:val="true"/>
          <w:lang w:bidi="fa-IR"/>
        </w:rPr>
        <w:t>.</w:t>
      </w:r>
    </w:p>
    <w:p>
      <w:pPr>
        <w:pStyle w:val="Heading2"/>
        <w:numPr>
          <w:ilvl w:val="1"/>
          <w:numId w:val="1"/>
        </w:numPr>
        <w:rPr/>
      </w:pPr>
      <w:bookmarkStart w:id="235" w:name="__RefHeading___Toc1423353_372815092"/>
      <w:bookmarkStart w:id="236" w:name="_Toc86"/>
      <w:bookmarkEnd w:id="235"/>
      <w:r>
        <w:rPr/>
        <w:t>67</w:t>
      </w:r>
      <w:r>
        <w:rPr>
          <w:rtl w:val="true"/>
        </w:rPr>
        <w:t>.</w:t>
      </w:r>
      <w:r>
        <w:rPr>
          <w:rtl w:val="true"/>
        </w:rPr>
        <w:t>شرایط ظهور منجی آخر الزمان چیست؟</w:t>
      </w:r>
      <w:bookmarkEnd w:id="23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امام عجل الله تعالی فرجه الشریف دارای شرایط مختلفی است از جمله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فراگیر شدن ظلم و ستم و فساد و تجاوزبه حقوق دیگران و انحرافات اخلاقی و ایجاد بدعت و سوء استفاده از 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 پیدایش دجال، فردی که مظهر تزویر و حیله است، البته باید دانست که دجال واحد نیست بلکه هر دروغگو و مدعی کاذبی دجال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سفیانی، در منابع اسلامی یکی از شرایط ظهور امام زمان عجل الله تعالی فرجه الشریف، ظهور سفیانی عنوان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نیز مانند دجال مصداق های متعددی می تواند داشته باشد</w:t>
      </w:r>
      <w:r>
        <w:rPr>
          <w:rFonts w:eastAsia="IRNazanin" w:cs="IRNazanin"/>
          <w:color w:val="111111"/>
          <w:sz w:val="28"/>
          <w:szCs w:val="28"/>
          <w:rtl w:val="true"/>
          <w:lang w:bidi="fa-IR"/>
        </w:rPr>
        <w:t xml:space="preserve">. </w:t>
      </w:r>
      <w:bookmarkStart w:id="237" w:name="pg6893_59918"/>
    </w:p>
    <w:p>
      <w:pPr>
        <w:pStyle w:val="BookText"/>
        <w:rPr/>
      </w:pPr>
      <w:bookmarkEnd w:id="237"/>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آمدن ناامنی های زیاد در مصر، عراق، شام و فلسطین ووقوع جنگی در حوالی دمشق که تاکنون بی سابقه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بیان روایات در سطح جهانی نبردی سخت میان رومیان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ترکان و یا هواداران آن ها که ظاهرة روس ها باشند به وجود می آید، تا جایی که به جنگ جهانی منجر می گردد</w:t>
      </w:r>
      <w:r>
        <w:rPr>
          <w:rFonts w:eastAsia="IRNazanin" w:cs="IRNazanin"/>
          <w:color w:val="111111"/>
          <w:sz w:val="28"/>
          <w:szCs w:val="28"/>
          <w:rtl w:val="true"/>
          <w:lang w:bidi="fa-IR"/>
        </w:rPr>
        <w:t>.</w:t>
      </w:r>
    </w:p>
    <w:p>
      <w:pPr>
        <w:pStyle w:val="Heading2"/>
        <w:numPr>
          <w:ilvl w:val="1"/>
          <w:numId w:val="1"/>
        </w:numPr>
        <w:rPr/>
      </w:pPr>
      <w:bookmarkStart w:id="238" w:name="__RefHeading___Toc1423355_372815092"/>
      <w:bookmarkStart w:id="239" w:name="_Toc87"/>
      <w:bookmarkEnd w:id="238"/>
      <w:r>
        <w:rPr/>
        <w:t>68</w:t>
      </w:r>
      <w:r>
        <w:rPr>
          <w:rtl w:val="true"/>
        </w:rPr>
        <w:t>.</w:t>
      </w:r>
      <w:r>
        <w:rPr>
          <w:rtl w:val="true"/>
        </w:rPr>
        <w:t>چه شبهاتی پیرامون مسائل حضرت ولی عصرعجل الله تعالی فرجه الشریف وجود دارد؟</w:t>
      </w:r>
      <w:bookmarkEnd w:id="23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شبهات در خصوص مسائل حضرت ولی عصر عجل الله تعالی فرجه الشریف عبارتند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رهبر غائب و پنهان چه تأثیری در زندگی مردم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منجی عالم بشریت تولد یافته و در حال حاضر وجود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طول عمر یک بشر حد معینی دارد و قابل توجیه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ادعای وجود امام زمان یک ادعای رویایی و ایده آل خیالی باشد؟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طول تاریخ ادعای مهدویت کرده اند از کجا بدانیم که ادعای آنها درست بوده است یا نادرست؟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ادیان مختلف در زمینه منجی آخرالزمان نظر یکسانی ندارند؟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مقصود از منجی آخرالزمان همان حضرت عیسی علیه السلام نمی باشد؟</w:t>
      </w:r>
    </w:p>
    <w:p>
      <w:pPr>
        <w:pStyle w:val="Heading2"/>
        <w:numPr>
          <w:ilvl w:val="1"/>
          <w:numId w:val="1"/>
        </w:numPr>
        <w:rPr/>
      </w:pPr>
      <w:bookmarkStart w:id="240" w:name="__RefHeading___Toc1423357_372815092"/>
      <w:bookmarkStart w:id="241" w:name="_Toc88"/>
      <w:bookmarkEnd w:id="240"/>
      <w:r>
        <w:rPr/>
        <w:t>69</w:t>
      </w:r>
      <w:r>
        <w:rPr>
          <w:rtl w:val="true"/>
        </w:rPr>
        <w:t>.</w:t>
      </w:r>
      <w:r>
        <w:rPr>
          <w:rtl w:val="true"/>
        </w:rPr>
        <w:t>فلسفه غیبت چیست؟</w:t>
      </w:r>
      <w:bookmarkEnd w:id="241"/>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غیبت این است که امام عجل الله تعالی فرجه الشریف تا زمانی که خداوند اراده کند در حال غیبت به سر می برند و این بدان معنی است که در طول این مدت که زمان آن را جز خدا کسی نمی داند آن حضرت از دیده ها پنهان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ممکن است بعضی از مؤمنین بر </w:t>
      </w:r>
      <w:bookmarkStart w:id="242" w:name="pg6893_59919"/>
    </w:p>
    <w:p>
      <w:pPr>
        <w:pStyle w:val="BookText"/>
        <w:rPr/>
      </w:pPr>
      <w:bookmarkEnd w:id="242"/>
      <w:r>
        <w:rPr>
          <w:rFonts w:ascii="IRNazanin" w:hAnsi="IRNazanin" w:eastAsia="IRNazanin"/>
          <w:color w:val="111111"/>
          <w:sz w:val="28"/>
          <w:sz w:val="28"/>
          <w:szCs w:val="28"/>
          <w:rtl w:val="true"/>
          <w:lang w:bidi="fa-IR"/>
        </w:rPr>
        <w:t>اساس خواست خدا در خواب یا بیداری با آن حضرت ملاقات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در مورد این موضوع کتب فراوانی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ایمان در این دوره مبتنی بر ایمان به غیب است که غیبت امام زمان عجل الله تعالی فرجه الشریف نیز یکی از مصادیق غیب می باشد و قطعا ایمان به غیب مستلزم تقوا است چنان که قرآن کریم در این نکته تاکید داشته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ذَلِكَ الْكِتَابُ لَا رَيْبَ فِيهِ هُدًى لِّلْمُتَّقِينَ الَّذِينَ يُؤْمِنُونَ بِالْغَيْبِ </w:t>
      </w:r>
      <w:r>
        <w:rPr>
          <w:rFonts w:eastAsia="Amiri" w:cs="Amiri" w:ascii="Amiri" w:hAnsi="Amiri"/>
          <w:color w:val="111111"/>
          <w:sz w:val="28"/>
          <w:szCs w:val="28"/>
          <w:rtl w:val="true"/>
          <w:lang w:bidi="ar-SA"/>
        </w:rPr>
        <w:t xml:space="preserve">» </w:t>
      </w:r>
      <w:r>
        <w:rPr>
          <w:rStyle w:val="FootnoteAnchor"/>
          <w:rtl w:val="true"/>
        </w:rPr>
        <w:footnoteReference w:id="87"/>
      </w:r>
      <w:r>
        <w:rPr>
          <w:rFonts w:ascii="IRNazanin" w:hAnsi="IRNazanin" w:eastAsia="IRNazanin"/>
          <w:color w:val="111111"/>
          <w:sz w:val="28"/>
          <w:sz w:val="28"/>
          <w:szCs w:val="28"/>
          <w:rtl w:val="true"/>
          <w:lang w:bidi="fa-IR"/>
        </w:rPr>
        <w:t>که در بعضی روایات ایمان به غیب در این آیه را ایمان به وجود مقدس حضرت مهدی عجل الله تعالی فرجه الشریف در دوران غیبت کبری دانسته اند</w:t>
      </w:r>
      <w:r>
        <w:rPr>
          <w:rFonts w:eastAsia="IRNazanin" w:cs="IRNazanin"/>
          <w:color w:val="111111"/>
          <w:sz w:val="28"/>
          <w:szCs w:val="28"/>
          <w:rtl w:val="true"/>
          <w:lang w:bidi="fa-IR"/>
        </w:rPr>
        <w:t>.</w:t>
      </w:r>
    </w:p>
    <w:p>
      <w:pPr>
        <w:pStyle w:val="Heading2"/>
        <w:numPr>
          <w:ilvl w:val="1"/>
          <w:numId w:val="1"/>
        </w:numPr>
        <w:rPr/>
      </w:pPr>
      <w:bookmarkStart w:id="243" w:name="__RefHeading___Toc1423359_372815092"/>
      <w:bookmarkStart w:id="244" w:name="_Toc89"/>
      <w:bookmarkEnd w:id="243"/>
      <w:r>
        <w:rPr/>
        <w:t>70</w:t>
      </w:r>
      <w:r>
        <w:rPr>
          <w:rtl w:val="true"/>
        </w:rPr>
        <w:t>.</w:t>
      </w:r>
      <w:r>
        <w:rPr>
          <w:rtl w:val="true"/>
        </w:rPr>
        <w:t>چه دلایلی در جهت اثبات زنده بودن امام عجل الله تعالی فرجه الشریف وجود دارد؟</w:t>
      </w:r>
      <w:bookmarkEnd w:id="24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حجت خدا موجود نباشد نظام حاکم بر هستی فرو می پاشد و چون در حال حاضر نظام هستی مستحکم و استوار است پس حجت الهی نیز موجود است و چون قلب نظام هستی، حافظ و نگهبان این نظام، به اذن خدا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الهی، برای این که به اشیاء و موجودات و انسان ها بر اساس عدل و حکمت و قابلیت و ظرفیت هر موجودی به آن موجود بر سد نیاز به مدار ثابت و معینی دارد که این وظیفه را انجام دهد، بر اساس عقاید متقن اسلامی و شیعی مدار فیض الهی همان حجت خدا بر روی زمین است که هم خلیفه ی الهی می باشد و هم فرد معصوم زمان خود است و چنین فردی در عصر ما همان حضرت مهدی عجل الله تعالی فرجه الشریف می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وعده های صریح و آشکار قرآن مبنی بر این که سرانجام، متقین و صالحان وارث زمین می شوند و یکتا پرستی و توحید بر سراسر کره ی خاکی حاکم می شود و عدل و حق و امنیت نیز بر سراسر زمین حکومت خواهد کرد و هیچ دینی جز دین حق و اسلام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وعده های قرآن حق است و تحقق این وعده ها مستلزم </w:t>
      </w:r>
      <w:bookmarkStart w:id="245" w:name="pg6893_59920"/>
    </w:p>
    <w:p>
      <w:pPr>
        <w:pStyle w:val="BookText"/>
        <w:rPr/>
      </w:pPr>
      <w:bookmarkEnd w:id="245"/>
      <w:r>
        <w:rPr>
          <w:rFonts w:ascii="IRNazanin" w:hAnsi="IRNazanin" w:eastAsia="IRNazanin"/>
          <w:color w:val="111111"/>
          <w:sz w:val="28"/>
          <w:sz w:val="28"/>
          <w:szCs w:val="28"/>
          <w:rtl w:val="true"/>
          <w:lang w:bidi="fa-IR"/>
        </w:rPr>
        <w:t>وجود حجت الهی می باشد که مجری این وعده ها گردد و در این مورد خود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بَقِيَّتُ اللَّهِ خَيْرٌ لَكُمْ إِنْ كُنْتُمْ مُؤْمِنِينَ </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دلایل فوق روایات قطعی و متواتر صادر شده از ناحیه پیامبر اکرم صلی‌الله علیه و آله و ائمه معصوم علیهم السلام همه شاهد صادقی بر وجود مقدس حضرت مهدی عجل الله تعالی فرجه الشریف به عنوان آخرین ذخیره الهی می باشند</w:t>
      </w:r>
      <w:r>
        <w:rPr>
          <w:rFonts w:eastAsia="IRNazanin" w:cs="IRNazanin"/>
          <w:color w:val="111111"/>
          <w:sz w:val="28"/>
          <w:szCs w:val="28"/>
          <w:rtl w:val="true"/>
          <w:lang w:bidi="fa-IR"/>
        </w:rPr>
        <w:t>.</w:t>
      </w:r>
    </w:p>
    <w:p>
      <w:pPr>
        <w:pStyle w:val="Heading2"/>
        <w:numPr>
          <w:ilvl w:val="1"/>
          <w:numId w:val="1"/>
        </w:numPr>
        <w:rPr/>
      </w:pPr>
      <w:bookmarkStart w:id="246" w:name="__RefHeading___Toc1423361_372815092"/>
      <w:bookmarkStart w:id="247" w:name="_Toc90"/>
      <w:bookmarkEnd w:id="246"/>
      <w:r>
        <w:rPr/>
        <w:t>71</w:t>
      </w:r>
      <w:r>
        <w:rPr>
          <w:rtl w:val="true"/>
        </w:rPr>
        <w:t>.</w:t>
      </w:r>
      <w:r>
        <w:rPr>
          <w:rtl w:val="true"/>
        </w:rPr>
        <w:t>حضرت مهدی عجل الله تعالی فرجه الشریف در زمان غیبت چگونه با مردم در ارتباطند؟ و چگونه به بررسی وحل مشکلات و خطرات دنیای اسلام می پردازند؟</w:t>
      </w:r>
      <w:bookmarkEnd w:id="247"/>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غیبت کبری بنا به فرمان حضرت مهدی عجل الله تعالی فرجه الشریف مرجع امت در حل و فصل امور، فقها و مراجع دینی امت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که پاسداران قرآن و سنت و راویان احادیث پیامبر و ائمه علیهم السلام می باشند و در عین پاسداری و حراست از مکتب، آن را نیز به مردم تعلیم می دهند و در نشر و تبلیغ دین نهایت کو شش خود را به خرج می دهند و با هرگونه بدعت و انحراف در دین به طور جدی مبارزه می کنند و به عبارت دیگر فقها و مراجع بزرگوار شیعه و در رأسشان ولی فقیه به عنوان نائب عام حضرت مهدی عجل الله تعالی فرجه الشریف به شمار رفته و اینان مرجع و پناهگاه اعتقادی، اخلاقی و مکتبی شیعه و شیعیان در عصر غیبت به شمار می روند و بدیهی است که بر اساس برهان لطف که از برهان های مهم بحث امامت در شیعه می باشد امام زمان عجل الله تعالی فرجه الشریف به نحوی غیر علنی بر اوضاع و احوال امت مسلمان و به خصوص شیعیان و به طریق اولی بر اوضاع و احوال نائبان خودش نظارت و اشراف و کنترل دارد و در مواقع لازم هدایت غیبی خود را که در اصطلاح هدایت به امر نامیده می شود شامل حالشان می کند و هرگز آن را از اهلش دریغ نمی کند</w:t>
      </w:r>
      <w:r>
        <w:rPr>
          <w:rFonts w:eastAsia="IRNazanin" w:cs="IRNazanin"/>
          <w:color w:val="111111"/>
          <w:sz w:val="28"/>
          <w:szCs w:val="28"/>
          <w:rtl w:val="true"/>
          <w:lang w:bidi="fa-IR"/>
        </w:rPr>
        <w:t xml:space="preserve">. </w:t>
      </w:r>
      <w:bookmarkStart w:id="248" w:name="pg6893_59921"/>
    </w:p>
    <w:p>
      <w:pPr>
        <w:pStyle w:val="Heading2"/>
        <w:numPr>
          <w:ilvl w:val="1"/>
          <w:numId w:val="1"/>
        </w:numPr>
        <w:rPr/>
      </w:pPr>
      <w:bookmarkStart w:id="249" w:name="__RefHeading___Toc1423363_372815092"/>
      <w:bookmarkStart w:id="250" w:name="_Toc91"/>
      <w:bookmarkEnd w:id="248"/>
      <w:bookmarkEnd w:id="249"/>
      <w:r>
        <w:rPr/>
        <w:t>72</w:t>
      </w:r>
      <w:r>
        <w:rPr>
          <w:rtl w:val="true"/>
        </w:rPr>
        <w:t xml:space="preserve">. </w:t>
      </w:r>
      <w:r>
        <w:rPr>
          <w:rtl w:val="true"/>
        </w:rPr>
        <w:t>چگونه می توان در زندگی خویش رنگ و بوی ظهور و مهدویت ایجاد کرد؟</w:t>
      </w:r>
      <w:bookmarkEnd w:id="25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عبادت، تقوی، ترک گناه، خدمت به مردم، ترویج فرهنگ مهدویت، انجام امر به معروف و نهی از منکر، پاسداری از ارزش های اخلاقی و اعتقادی، دعا برای ظهور امام زمان، صدقه دادن به نیت سلامتی و ظهور امام زمان، ترک محرمات و انجام واجبات، کسب تقوی و تقویت روحیه معنوی و خود سازی و دیگر سازی، سعی در رشد خود و جامعه در ابعاد علمی، فنی، تکنولوژیکی، صنعتی، اخلاقی، اعتقادی، تربیتی و ترویج روحیه حق طلبی و حق جویی و عدالت خواهی در سطح جامعه بشری</w:t>
      </w:r>
    </w:p>
    <w:p>
      <w:pPr>
        <w:pStyle w:val="Heading2"/>
        <w:numPr>
          <w:ilvl w:val="1"/>
          <w:numId w:val="1"/>
        </w:numPr>
        <w:rPr/>
      </w:pPr>
      <w:bookmarkStart w:id="251" w:name="__RefHeading___Toc1423365_372815092"/>
      <w:bookmarkStart w:id="252" w:name="_Toc92"/>
      <w:bookmarkEnd w:id="251"/>
      <w:r>
        <w:rPr/>
        <w:t>73</w:t>
      </w:r>
      <w:r>
        <w:rPr>
          <w:rtl w:val="true"/>
        </w:rPr>
        <w:t>.</w:t>
      </w:r>
      <w:r>
        <w:rPr>
          <w:rtl w:val="true"/>
        </w:rPr>
        <w:t>عده ای بر این باور هستند که با ظهور حضرت حجت الله علیه السلام ایستادگی ایشان و نوع برخوردشان همراه با عصبیت و قهریت می باشد به طوری که از ایشان وجه های خونریز معرفی نموده اند، آیا این گونه است؟</w:t>
      </w:r>
      <w:bookmarkEnd w:id="252"/>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قیام آن حضرت جهانی است مسلما عده ای دنیا پرست همان گونه که در طول تاریخ هم بوده تحمل حرف حق را ندارد و قاعدتا آن حضرت را تحمل نمی کنند بنابراین جنگ و درگیری به وجود می آید، البته این طور که تحریف می نمایند نیست که خیلی ها را می کشند، زیرا آن حضرت، نیازی به کشتار ندارد ایشان می آیند تا مردم را از فساد و خونریزی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اندکی هم فقط به خاطر عناد ولجاجتشان کشته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مثل این عده را به مانند خونریزی هنگام جراحی یک پزشک حاذق و دلسوز، برای بریدن غدهای سرطانی از بدن بیمار مثال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منظور از بیمار در اینجا بشریت است که فعلا بیمار شده است و آن بزرگوار می آید و آنها را درمان می نماید و لذا آن حضرت، خود، مظهر رحمت و لطف است و مایه </w:t>
      </w:r>
      <w:bookmarkStart w:id="253" w:name="pg6893_59922"/>
    </w:p>
    <w:p>
      <w:pPr>
        <w:pStyle w:val="BookText"/>
        <w:rPr/>
      </w:pPr>
      <w:bookmarkEnd w:id="253"/>
      <w:r>
        <w:rPr>
          <w:rFonts w:ascii="IRNazanin" w:hAnsi="IRNazanin" w:eastAsia="IRNazanin"/>
          <w:color w:val="111111"/>
          <w:sz w:val="28"/>
          <w:sz w:val="28"/>
          <w:szCs w:val="28"/>
          <w:rtl w:val="true"/>
          <w:lang w:bidi="fa-IR"/>
        </w:rPr>
        <w:t>رحمت و فراوانی نعمت در جهان هستی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 بررسی نماییم می بینیم که اکثر خونریزی ها و جنگ ها در جهان بر سر به دست آوردن ثروت و قدرت است ، که در زمان حکومت حقه آن حضرت فراوانی نعمت به اوج می رسد و آن قسم از جنگ ها که ریشه و مبنای آنها ثروت و قدرت است خود به خود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عین حال آن حضرت منتقم می باشد یعنی با ظهور خود ریشه ظلم و فساد و بیداد را بر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 کاران، منافقین و کافران و مشرکان را از مسیر تکامل بشریت حذف می کند و حق اسلام و قرآن و اهل بیت پیامبر اسلام صلی‌الله علیه و آله را به صاحبانشان بر می گرداند و جهان را بر پایه ی حق و عدل و توحید و محبت اداره می کند</w:t>
      </w:r>
      <w:r>
        <w:rPr>
          <w:rFonts w:eastAsia="IRNazanin" w:cs="IRNazanin"/>
          <w:color w:val="111111"/>
          <w:sz w:val="28"/>
          <w:szCs w:val="28"/>
          <w:rtl w:val="true"/>
          <w:lang w:bidi="fa-IR"/>
        </w:rPr>
        <w:t>.</w:t>
      </w:r>
    </w:p>
    <w:p>
      <w:pPr>
        <w:pStyle w:val="Heading2"/>
        <w:numPr>
          <w:ilvl w:val="1"/>
          <w:numId w:val="1"/>
        </w:numPr>
        <w:rPr/>
      </w:pPr>
      <w:bookmarkStart w:id="254" w:name="__RefHeading___Toc1423367_372815092"/>
      <w:bookmarkStart w:id="255" w:name="_Toc93"/>
      <w:bookmarkEnd w:id="254"/>
      <w:r>
        <w:rPr/>
        <w:t>74</w:t>
      </w:r>
      <w:r>
        <w:rPr>
          <w:rtl w:val="true"/>
        </w:rPr>
        <w:t>.</w:t>
      </w:r>
      <w:r>
        <w:rPr>
          <w:rtl w:val="true"/>
        </w:rPr>
        <w:t>با توجه به پیشرفت علم و تکنولوژی و انواع سلاح های مدرن، برخورد نظامی امام عصرعجل الله تعالی فرجه الشریف چگونه خواهد بود و آیا آن حضرت صرفا با شمشیر قیام خواهد نمود؟</w:t>
      </w:r>
      <w:bookmarkEnd w:id="255"/>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عقب نه ممکن است و نه منطقی و این بر خلاف سنت آفرینش و اصل تکامل در زندگی انسان ها است بنابراین هیچ دلیلی وجود ندارد که با جهش جامعه انسانی به سوی حق و عدالت، ترقی و پیشرفت جامعه متوقف گردد و یا عقب نشینی کند و عقب گرد و گذشته گرایی با چنان پیشرفت و جهشی متناسب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قیام یک مصلح بزرگ برای استقرار عدل و آزادی در سراسر جهان هیچ گاه سبب نمی شود که جنبش صنعتی ماشینی در شکل سالم و مفیدش بر چیده یا متوقف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صنایع کنونی نه تنها بسیاری از گره ها را از زندگی انسانها گشوده اند بلکه مسلما پیشرفت علم یکی از پایه های استقرار حکومت واحد جهانی،نزدیکی و به هم پیوستگی دنیا از نظر وسایل ارتباطی و پیوندهای اجتماعی است و این موضوع بدون تکامل صنعتی ممکن نیست، ولی شکی نیست که این جنبش صنعتی و تکامل تکنولوژی الزاما باید از یک صافی دقیق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بگذرد تا جنبه های ناسالم و زیان بخش آن حذف گردد و سرانجام در مسیر منافع انسانها و صلح و عدالت، بسیج شود، یک حکومت طرفدار حق و عدالت، این کار را حتما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سلاح ها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استقرار چنان حکومتی باید حکومت های خودکامه و بیدادگر از صحنه جهان خارج شوند و برای خارج کردن آنها لااقل در شرایط کنونی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سلاحی که شاید حتی تصورش امروز برای ما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سلاح چیزی همانند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اشعه مجهول و مرموز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کاربردش ماورای سلاح های کنونی است و می تواند همه ی آنها را خنثی کند و نقشه استفاده ابر قدرت ها را از آن عقیم بگذارد؟ یا یک نوع تأثیر مرموز روانی و از کار انداختن دستگاه های فکری آنها حتی از راه های دور است که نتوانند هیچ گونه فکری برای استفاده از سلاح های مخرب کنونی بکنند؟ و یا چیزی از قبیل احساس یک نوع ترس و وحشت فوق العاده است که مانع هرگونه تصمیم گیری در این زمینه می شود؟ و یا چیز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دانیم و نمی توانیم نوع این سلاح را، نه از نظر مادی یا روانی بودن و نه از جهات دیگر تعیین کنیم، اجمالا همین اندازه می توانیم بگوییم که یک سلاح برتر خواهد بود و نیز می دانیم آن سلاح، سلاحی نیست که گناه کار و بی گناه را با هم نابود کند و پایه های عدالت آینده بر ظلم و ستم امروز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که قیام آن حضرت صرفا باشمشیر است می توان گفت که شمشیر همیشه کنایه از قدرت و نیروی نظامی بوده و هست، همانگونه که قلم کنایه از علم و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قیام نظامی حضرت مهدی عجل الله تعالی فرجه الشریف به گونه ای است که در آن قيام هرگز افراد بی گناه و مظلوم آسیبی نمی بینند زیرا اصولا غایت قیام حضرت مهدی عجل الله تعالی فرجه الشریف استقرار عدالت و صلح و حق طلبی در جهان است</w:t>
      </w:r>
      <w:r>
        <w:rPr>
          <w:rFonts w:eastAsia="IRNazanin" w:cs="IRNazanin"/>
          <w:color w:val="111111"/>
          <w:sz w:val="28"/>
          <w:szCs w:val="28"/>
          <w:rtl w:val="true"/>
          <w:lang w:bidi="fa-IR"/>
        </w:rPr>
        <w:t xml:space="preserve">. </w:t>
      </w:r>
      <w:bookmarkStart w:id="256" w:name="pg6893_59924"/>
    </w:p>
    <w:p>
      <w:pPr>
        <w:pStyle w:val="Heading2"/>
        <w:numPr>
          <w:ilvl w:val="1"/>
          <w:numId w:val="1"/>
        </w:numPr>
        <w:rPr/>
      </w:pPr>
      <w:bookmarkStart w:id="257" w:name="__RefHeading___Toc1423369_372815092"/>
      <w:bookmarkStart w:id="258" w:name="_Toc94"/>
      <w:bookmarkEnd w:id="256"/>
      <w:bookmarkEnd w:id="257"/>
      <w:r>
        <w:rPr/>
        <w:t>75</w:t>
      </w:r>
      <w:r>
        <w:rPr>
          <w:rtl w:val="true"/>
        </w:rPr>
        <w:t>.</w:t>
      </w:r>
      <w:r>
        <w:rPr>
          <w:rtl w:val="true"/>
        </w:rPr>
        <w:t>چرا امام معصوم به خورشید تشبیه شده است؟</w:t>
      </w:r>
      <w:bookmarkEnd w:id="258"/>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وجود خورشید مایه حیات، روشنی، امید و آرامش است وجود امام نیز موجب حیات و روشنی، ایمان، امید، آرامش، خیر وبرکت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غروب خورشید، شب و ظلمت و سرما را در پی دارد، غیبت امام نیز فصل سرمای جهان و شب دیجور حاکمیت ستمگران شب پرست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غروب خورشید، پنهان شدن خورشید است نه از میان رفتن آن، لذا زمین در هنگام غروب خورشید باز از آثار وجودی خورشید از جمله نور ماه استفاده می کند، شیعیان نیز در عصر غیبت امام از نور علما و فقهای بزرگوار که نائبان امام هستند استفاده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هرگاه طلوع کند، شب، تاریکی و سرما از میان می رود، انسان ها از خواب بیدار شده و به حرکت و فعالیت می پردازند، امام علیه السلام نیز چون ظهور کند نور ایمان، نور اسلام، نور قرآن، نورهدایت، نور معنویت، نور عقل، نور علم و نور وجدان همه ظلمت ها و تاریکی های کفر و شرک و ظلم و ستم را از میان برمی دارد و همه انسان های حق جو و حق طلب را به وادی نورانی توحید و عدل رهنمون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امام معصوم سمبل حق، پاکی، زیبایی، هدایت، ایمان، علم، معنویت و یکی از اوصاف الهی است </w:t>
      </w:r>
      <w:r>
        <w:rPr>
          <w:rStyle w:val="FootnoteAnchor"/>
          <w:rtl w:val="true"/>
        </w:rPr>
        <w:footnoteReference w:id="8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و ظهور حضرت مهدی علیه السلام یعنی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هِيَ حَتَّى مَطْلَعِ الْفَجْرِ</w:t>
      </w:r>
      <w:r>
        <w:rPr>
          <w:rStyle w:val="FootnoteAnchor"/>
          <w:rtl w:val="true"/>
        </w:rPr>
        <w:footnoteReference w:id="90"/>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الْحَقُّ وَزَهَقَ الْبَاطِلُ</w:t>
      </w:r>
      <w:r>
        <w:rPr>
          <w:rFonts w:eastAsia="Amiri" w:cs="Amiri" w:ascii="Amiri" w:hAnsi="Amiri"/>
          <w:color w:val="111111"/>
          <w:sz w:val="28"/>
          <w:szCs w:val="28"/>
          <w:rtl w:val="true"/>
          <w:lang w:bidi="ar-SA"/>
        </w:rPr>
        <w:t xml:space="preserve">" </w:t>
      </w:r>
      <w:r>
        <w:rPr>
          <w:rStyle w:val="FootnoteAnchor"/>
          <w:rtl w:val="true"/>
        </w:rPr>
        <w:footnoteReference w:id="91"/>
      </w:r>
      <w:bookmarkStart w:id="259" w:name="pg6893_59925"/>
    </w:p>
    <w:p>
      <w:pPr>
        <w:pStyle w:val="BookText"/>
        <w:rPr/>
      </w:pPr>
      <w:bookmarkEnd w:id="259"/>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وَالنَّهَارِ إِذَا جَلَّاها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ووَالشَّمْسِ وَضُحَاهَا</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الفجر</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أَلَیسَ الصُّبْحُ بِقَرِیبٍ</w:t>
      </w:r>
      <w:r>
        <w:rPr>
          <w:rStyle w:val="FootnoteAnchor"/>
          <w:rtl w:val="true"/>
        </w:rPr>
        <w:footnoteReference w:id="9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پس از طلوع شمس ولایت ولي مطلق، حضرت مهدی عجل الله تعالی فرجه الشریف رخ می دهد زیرا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الشَّمْسُ كُوِّرَتْ</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این است که در روایات ظهور حضرت مهدی از شروط وقوع قیامت خوانده شده است</w:t>
      </w:r>
      <w:r>
        <w:rPr>
          <w:rFonts w:eastAsia="IRNazanin" w:cs="IRNazanin"/>
          <w:color w:val="111111"/>
          <w:sz w:val="28"/>
          <w:szCs w:val="28"/>
          <w:rtl w:val="true"/>
          <w:lang w:bidi="fa-IR"/>
        </w:rPr>
        <w:t>.</w:t>
      </w:r>
    </w:p>
    <w:p>
      <w:pPr>
        <w:pStyle w:val="Heading2"/>
        <w:numPr>
          <w:ilvl w:val="1"/>
          <w:numId w:val="1"/>
        </w:numPr>
        <w:rPr/>
      </w:pPr>
      <w:bookmarkStart w:id="260" w:name="__RefHeading___Toc1423371_372815092"/>
      <w:bookmarkStart w:id="261" w:name="_Toc95"/>
      <w:bookmarkEnd w:id="260"/>
      <w:r>
        <w:rPr/>
        <w:t>76</w:t>
      </w:r>
      <w:r>
        <w:rPr>
          <w:rtl w:val="true"/>
        </w:rPr>
        <w:t>.</w:t>
      </w:r>
      <w:r>
        <w:rPr>
          <w:rtl w:val="true"/>
        </w:rPr>
        <w:t>جهانی شدن اسلام را اثبات کنید؟</w:t>
      </w:r>
      <w:bookmarkEnd w:id="261"/>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آیات متعددی در اثبات جهانی بودن اسلام و حکومت جهانی اسلام به رهبری حضرت مهدی عجل الله تعالی فرجه الشریف وجود دارد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سباء،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آیه اول سوره فرقان،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 و دهها آیه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ثابت کننده این مطلب است که پیامبر اکرم صلی‌الله علیه و آله و آیین مقدس اسلام، یک آیین جهانی است و همه انسان ها در سراسر دنیا مخاطب اسلام و قرآن می باشند، جميع ناس و همه عالمين مورد دعوت پیامبر اکرم صلی‌الله علیه و آله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و جالب این که یک آیه با مختصر تفاوتی در سه سوره از قرآن مجید آمده است که بیانگر جهانی بودن حاکمیت اسلام و غلبه اسلام بر همه شریعت ها می باشد آن سه آیه عبارتند از</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فتح و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آیات آشکارا اثبات کننده این مسأله است که هدایت و دین حق و دین رسول اکرم صلی‌الله علیه و آله سر انجام از هر </w:t>
      </w:r>
      <w:bookmarkStart w:id="262" w:name="pg6893_59926"/>
    </w:p>
    <w:p>
      <w:pPr>
        <w:pStyle w:val="BookText"/>
        <w:rPr/>
      </w:pPr>
      <w:bookmarkEnd w:id="262"/>
      <w:r>
        <w:rPr>
          <w:rFonts w:ascii="IRNazanin" w:hAnsi="IRNazanin" w:eastAsia="IRNazanin"/>
          <w:color w:val="111111"/>
          <w:sz w:val="28"/>
          <w:sz w:val="28"/>
          <w:szCs w:val="28"/>
          <w:rtl w:val="true"/>
          <w:lang w:bidi="fa-IR"/>
        </w:rPr>
        <w:t>جهت بر مذاهب دیگر غالب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عقاید و روایات شیعه، این غلبه و حاکمیت، همه جانبه ، کلی، عام و مطلق خواهد بود و از لحاظ زمانی مربوط به دوران ظهور حضرت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امر بدیهی است که جهانی شدن اسلام هنگامی خواهد بود که حضرت مهدی علیه السلام ظهور کند، در آن روز است که همگان به حقانیت اسلام و حضرت محمد صلی‌الله علیه و آله و قرآن و امامت حضرت مهدی عجل الله تعالی فرجه الشریف اقرار خواهند کرد و در همه خانه ها و خیمه ها نام اسلام به اذن خداوند وارد خواهد شد و بساط کفر و ظلم برچیده می شود و ندای توحید و حق و عدل بر سراسر گیتی گسترده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اسلام که در ذات خود دین همه انسان ها در همه زمان ها و مکان ها می باشد ان شاء الله با ظهور حضرت مهدی عجل الله تعالی فرجه الشریف حاکمیت عام و جهان شمول پیدا می کند</w:t>
      </w:r>
      <w:r>
        <w:rPr>
          <w:rFonts w:eastAsia="IRNazanin" w:cs="IRNazanin"/>
          <w:color w:val="111111"/>
          <w:sz w:val="28"/>
          <w:szCs w:val="28"/>
          <w:rtl w:val="true"/>
          <w:lang w:bidi="fa-IR"/>
        </w:rPr>
        <w:t>.</w:t>
      </w:r>
    </w:p>
    <w:p>
      <w:pPr>
        <w:pStyle w:val="Heading2"/>
        <w:numPr>
          <w:ilvl w:val="1"/>
          <w:numId w:val="1"/>
        </w:numPr>
        <w:rPr/>
      </w:pPr>
      <w:bookmarkStart w:id="263" w:name="__RefHeading___Toc1423373_372815092"/>
      <w:bookmarkStart w:id="264" w:name="_Toc96"/>
      <w:bookmarkEnd w:id="263"/>
      <w:r>
        <w:rPr/>
        <w:t>77</w:t>
      </w:r>
      <w:r>
        <w:rPr>
          <w:rtl w:val="true"/>
        </w:rPr>
        <w:t>.</w:t>
      </w:r>
      <w:r>
        <w:rPr>
          <w:rtl w:val="true"/>
        </w:rPr>
        <w:t>تفاوت میان جهانی شدن اسلام و جهانی سازی چیست؟</w:t>
      </w:r>
      <w:bookmarkEnd w:id="264"/>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سازی یک اندیشه امپریالیستی و سلطه جویانه است که بر پایه اصالت قدرت و قلدری و زورگویی و استثمار و فریب و استعمار صورت می گیرد و در حقیقت یک تحمیل همراه با تحقیر است و هدف نهایی آن اسارت دیگران و غارت و چپاول ثروت ملل می باشد که نوعی سلطه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جهانی شدن اسلام بر اساس فرهنگ نورانی قرآن و اسلام و در راستای بیداری، آگاهی، نجات و رهایی انسان ها صورت می گیرد، مبنای آن وعده حق خداوند، تحت رهبری امام معصوم و عدالت گستر و حق محور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جهانی شدن اسلام مبتنی بر فرهنگ پاک الهی و توحیدی و فطری است لذا یک حقیقت حتمی و قطعی است که با ظهور حضرت مهدی عجل الله تعالی فرجه الشریف تحقق می یابد و در آن عصر است که اسلام جهانی شده و بزرگترین تحول و انقلاب جهانی اتفاق خواهد افتاد و اسلام بر سراسر گیتی حاکمیت می یابد و قطعأ حکومت جهانی اسلامی بر پایه ی حق و توحید و عدل تشکیل خواهد شد و روزگار رهایی و نجات و آزادی بشر </w:t>
      </w:r>
      <w:bookmarkStart w:id="265" w:name="pg6893_59927"/>
    </w:p>
    <w:p>
      <w:pPr>
        <w:pStyle w:val="BookText"/>
        <w:rPr/>
      </w:pPr>
      <w:bookmarkEnd w:id="265"/>
      <w:r>
        <w:rPr>
          <w:rFonts w:ascii="IRNazanin" w:hAnsi="IRNazanin" w:eastAsia="IRNazanin"/>
          <w:color w:val="111111"/>
          <w:sz w:val="28"/>
          <w:sz w:val="28"/>
          <w:szCs w:val="28"/>
          <w:rtl w:val="true"/>
          <w:lang w:bidi="fa-IR"/>
        </w:rPr>
        <w:t>فراخواهد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جهانی شدن اسلام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تمام استعمارگران و پاک شدن زمین از لوث انسان های حیله گر، دغل باز، ظالم، جبار و اجرای عدالت و اصلاح همه جانبه امور انسان ها در تمام کره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آنروز است که اراده و وعده الهی مبنی بر خلافت مستضعفین و صالحین بر تمامی کره خاک تحقق می یابد</w:t>
      </w:r>
      <w:r>
        <w:rPr>
          <w:rFonts w:eastAsia="IRNazanin" w:cs="IRNazanin"/>
          <w:color w:val="111111"/>
          <w:sz w:val="28"/>
          <w:szCs w:val="28"/>
          <w:rtl w:val="true"/>
          <w:lang w:bidi="fa-IR"/>
        </w:rPr>
        <w:t xml:space="preserve">. </w:t>
      </w:r>
      <w:r>
        <w:rPr>
          <w:rStyle w:val="FootnoteAnchor"/>
          <w:rtl w:val="true"/>
        </w:rPr>
        <w:footnoteReference w:id="97"/>
      </w:r>
    </w:p>
    <w:p>
      <w:pPr>
        <w:pStyle w:val="Heading2"/>
        <w:numPr>
          <w:ilvl w:val="1"/>
          <w:numId w:val="1"/>
        </w:numPr>
        <w:rPr/>
      </w:pPr>
      <w:bookmarkStart w:id="266" w:name="__RefHeading___Toc1423375_372815092"/>
      <w:bookmarkStart w:id="267" w:name="_Toc97"/>
      <w:bookmarkEnd w:id="266"/>
      <w:r>
        <w:rPr/>
        <w:t>78</w:t>
      </w:r>
      <w:r>
        <w:rPr>
          <w:rtl w:val="true"/>
        </w:rPr>
        <w:t xml:space="preserve">. </w:t>
      </w:r>
      <w:r>
        <w:rPr>
          <w:rtl w:val="true"/>
        </w:rPr>
        <w:t>در دورانی که مکاتب، مذاهب، فرق و گروه های متنوع و متعددند، ما چه وظیفه ای داریم؟</w:t>
      </w:r>
      <w:bookmarkEnd w:id="267"/>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راه و هدف در زندگی اجتماعی و فردی راه دوری از صفات رذیله و تزکیه نفس است و ما باید طبق آیات و روایات پیر 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 و از مؤمنین و افرادی که پیرو حق و حقیقت هستند دفاع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رو فرقه حق باشیم، مکاتب و مذاهب و گروه ها را بشناسیم و با معیار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پیامبر، ائمه و در عصر غیبت با علما و فقهای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بسنجیم و راه حق را از باطل بشناسیم و دنبال راه حق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هر فرقه و گروهی که از مسیر قرآن و پیامبر و اهل بیت بزرگوار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باشند قابلیت پیروی را ندارند و در طول تاریخ این گونه گروه ها فراوان بوده اند مانند صوفیه که یک جنبش انحرافی در حوزه اخلاق و تزکیه نفس به شمار می رود، صوفيه اهداف خود را در پوشش دین و شریعت و سیر و سلوک و تزکیه نفس پنهان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مسلک تصوف به طور کلی مسلکی انحرافی است که در زمان خلفای عباسی خود را آشکار کرد و در اصل توطئه ای شیطانی بود تا در بخش اخلاق و تزکیه نفس و عرفان، مردم را از تزکیه نفس و اخلاق از طریق ائمه باز دارند و به طور کلی مسالک صوفیه نتیجه ذهنیات و اختراعات فکری و تصوری انسان های دارای هوای نفس و شیطان است که برای جاذبه دار شدن آن، آن را در کاغذ کادوی مذهب و نام </w:t>
      </w:r>
      <w:bookmarkStart w:id="268" w:name="pg6893_59928"/>
    </w:p>
    <w:p>
      <w:pPr>
        <w:pStyle w:val="BookText"/>
        <w:rPr/>
      </w:pPr>
      <w:bookmarkEnd w:id="268"/>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پیچیده اند و مردم را از صراط المستقیم منحرف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فقط از علوم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وحی بدست می آید، نه در اثر تخیلات و مکاشفات که پشتوانه ی قرآنی و روایی ندارد یا با توجیهات اختراعی و فلسفی که با بعضی آیات و روایات به ظاهر منطبق شده اند اما با روح آیات و روایات مخالفت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اصول کافی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از حق در دست مردم نیست، مگر آنچه که از نزد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شده و هر عملی که از نزد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نشده باشد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شرق و غرب عالم بروید، علم صحیحی را نمی یابید مگر آنچه از نزد ما اهل بیت خارج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بر اساس حدیث شریف و متواتر ثقلین آشکار است، کسی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رسول خدا و خاتم پیامبران و امین وحی الهی می شناسد، تأكيد آن حضرت را در تمسک به این دو چیز گرانمایه آشکارا می بیند و عدم گمراهی را در پیروی از آن دو می شمارد زیرا می داند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اهل بیت هرگز از هم جدایی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قرآن و اهل بیت بر همه مسلمین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قرآن و هم اهل بیت از خطا و گناه و اشتباه، معصوم و مصون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هیچ مسلمانی نباید از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و سبقت بگیرد</w:t>
      </w:r>
      <w:r>
        <w:rPr>
          <w:rFonts w:eastAsia="IRNazanin" w:cs="IRNazanin"/>
          <w:color w:val="111111"/>
          <w:sz w:val="28"/>
          <w:szCs w:val="28"/>
          <w:rtl w:val="true"/>
          <w:lang w:bidi="fa-IR"/>
        </w:rPr>
        <w:t>.</w:t>
      </w:r>
    </w:p>
    <w:p>
      <w:pPr>
        <w:pStyle w:val="Heading2"/>
        <w:numPr>
          <w:ilvl w:val="1"/>
          <w:numId w:val="1"/>
        </w:numPr>
        <w:rPr/>
      </w:pPr>
      <w:bookmarkStart w:id="269" w:name="__RefHeading___Toc1423377_372815092"/>
      <w:bookmarkStart w:id="270" w:name="_Toc98"/>
      <w:bookmarkEnd w:id="269"/>
      <w:r>
        <w:rPr/>
        <w:t>79</w:t>
      </w:r>
      <w:r>
        <w:rPr>
          <w:rtl w:val="true"/>
        </w:rPr>
        <w:t xml:space="preserve">. </w:t>
      </w:r>
      <w:r>
        <w:rPr>
          <w:rtl w:val="true"/>
        </w:rPr>
        <w:t xml:space="preserve">وظیفه ما ایرانیان به عنوان تنها کشور شیعه در جهت تلاش برای ظهور حضرت مهدی </w:t>
      </w:r>
      <w:r>
        <w:rPr>
          <w:rtl w:val="true"/>
        </w:rPr>
        <w:t>(</w:t>
      </w:r>
      <w:r>
        <w:rPr>
          <w:rtl w:val="true"/>
        </w:rPr>
        <w:t>عج الله تعالي فرجه الشريف</w:t>
      </w:r>
      <w:r>
        <w:rPr>
          <w:rtl w:val="true"/>
        </w:rPr>
        <w:t xml:space="preserve">) </w:t>
      </w:r>
      <w:r>
        <w:rPr>
          <w:rtl w:val="true"/>
        </w:rPr>
        <w:t>چیست؟</w:t>
      </w:r>
      <w:bookmarkEnd w:id="27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باید پایه گذاران حکومت جهانی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نام خود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شیعه و پیرو آن حضرت گذاشته اند، باید بکوشند تا به وحدت برسند و دست به دست هم دهند و شیعیانی یکپارچه شوند و امام زمانشان را یاری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باید، طبق سفارش آن حضرت، دل هایی یک پارچه داشته باشند، یک پارچه در یاری و وفاداری به آن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باید در هر صبح و عصر مولای خود را صدا بزنند، زیرا به او اعتقاد دارند و می دانند مولايشان آنان را می بیند، شیعیان نور امام زمانشان را در قلب خود و در زندگی خود حس می کنند و دل هایشان به سوی او متوجه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امید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اصلاح بشر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دست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یاری دین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خصوصا شیعیان ایران، دارای قلبی شکننده در برابر امام زمانشان هستند و چون موم در برابر آن حضرت نرم و متواضع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سربازانی فداکار برای جبهه حق علیه باطل هستند، شیعیان کسانی هستند که بیدار کردن مردم کره ی زمین بدست آن ها است، آنان اگر با امکانات امروز جهان، که همه ی دنیا به هم پیوسته شده، این آب حیات، یعنی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مردم دنیا معرفی کنند جهان با سرعتی باور نکردنی تشنه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زمینه ظهور با سرعت حیرت انگیزی ایجاد و در مدت کوتاهی خداوند اذن خروج آن حضرت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از قم به سراسر جهان پراکنده می شود، طبق حدیثی، در آخرالزمان علم از نجف همچون ماری که در سوراخ خود می خزد و پنهان می شود، علوم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سخنان و حی و قرآن از این شهر به شرق و غرب عالم منتشر می شود و خداوند به وسیله اهل قم یعنی دانشمندان و محققین شیعه، حقایق را به مردم جهان می رساند و بر آنان اتمام حجت می کند و سپس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می فرماید، حجت بر شیعیان ایران خصوصا روحانیون، سربازان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است و آنان باید تحقق بخش این نهضت و حرکت جهانی باشند و دنیا را با وسائل ارتباط جهانی مانند اینترنت و امثال آن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از آن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قَوماً غَیرَکُم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سوره محمد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چه کسانی هستند؟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زانوی سلمان فارسی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و ملتش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خدایی که جان من در دست اوست اگر علم و ایمان به ستارگان چسبیده باشد، مردانی از ایران بدان دست </w:t>
      </w:r>
      <w:bookmarkStart w:id="271" w:name="pg6893_59930"/>
    </w:p>
    <w:p>
      <w:pPr>
        <w:pStyle w:val="BookText"/>
        <w:rPr/>
      </w:pPr>
      <w:bookmarkEnd w:id="271"/>
      <w:r>
        <w:rPr>
          <w:rFonts w:ascii="IRNazanin" w:hAnsi="IRNazanin" w:eastAsia="IRNazanin"/>
          <w:color w:val="111111"/>
          <w:sz w:val="28"/>
          <w:sz w:val="28"/>
          <w:szCs w:val="28"/>
          <w:rtl w:val="true"/>
          <w:lang w:bidi="fa-IR"/>
        </w:rPr>
        <w:t>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متعددی به نقش ایرانیان در ترویج اسلام و برپایی نهضت های اسلامی و زمینه سازی برای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شده است</w:t>
      </w:r>
      <w:r>
        <w:rPr>
          <w:rFonts w:eastAsia="IRNazanin" w:cs="IRNazanin"/>
          <w:color w:val="111111"/>
          <w:sz w:val="28"/>
          <w:szCs w:val="28"/>
          <w:rtl w:val="true"/>
          <w:lang w:bidi="fa-IR"/>
        </w:rPr>
        <w:t xml:space="preserve">. </w:t>
      </w:r>
      <w:r>
        <w:rPr>
          <w:rStyle w:val="FootnoteAnchor"/>
          <w:rtl w:val="true"/>
        </w:rPr>
        <w:footnoteReference w:id="98"/>
      </w:r>
    </w:p>
    <w:p>
      <w:pPr>
        <w:pStyle w:val="Heading2"/>
        <w:numPr>
          <w:ilvl w:val="1"/>
          <w:numId w:val="1"/>
        </w:numPr>
        <w:rPr/>
      </w:pPr>
      <w:bookmarkStart w:id="272" w:name="__RefHeading___Toc1423379_372815092"/>
      <w:bookmarkStart w:id="273" w:name="_Toc99"/>
      <w:bookmarkEnd w:id="272"/>
      <w:r>
        <w:rPr/>
        <w:t>80</w:t>
      </w:r>
      <w:r>
        <w:rPr>
          <w:rtl w:val="true"/>
        </w:rPr>
        <w:t xml:space="preserve">. </w:t>
      </w:r>
      <w:r>
        <w:rPr>
          <w:rtl w:val="true"/>
        </w:rPr>
        <w:t xml:space="preserve">ویژگی های یاران خاص حضرت مهدی </w:t>
      </w:r>
      <w:r>
        <w:rPr>
          <w:rtl w:val="true"/>
        </w:rPr>
        <w:t>(</w:t>
      </w:r>
      <w:r>
        <w:rPr>
          <w:rtl w:val="true"/>
        </w:rPr>
        <w:t>عج الله تعالي فرجه الشريف</w:t>
      </w:r>
      <w:r>
        <w:rPr>
          <w:rtl w:val="true"/>
        </w:rPr>
        <w:t xml:space="preserve">) </w:t>
      </w:r>
      <w:r>
        <w:rPr>
          <w:rtl w:val="true"/>
        </w:rPr>
        <w:t>چیست؟</w:t>
      </w:r>
      <w:bookmarkEnd w:id="273"/>
    </w:p>
    <w:p>
      <w:pPr>
        <w:pStyle w:val="BookText"/>
        <w:rPr/>
      </w:pPr>
      <w:r>
        <w:rPr>
          <w:rFonts w:ascii="IRNazanin" w:hAnsi="IRNazanin" w:eastAsia="IRNazanin"/>
          <w:color w:val="111111"/>
          <w:sz w:val="28"/>
          <w:sz w:val="28"/>
          <w:szCs w:val="28"/>
          <w:rtl w:val="true"/>
          <w:lang w:bidi="fa-IR"/>
        </w:rPr>
        <w:t xml:space="preserve">با توجه به بزرگی و گستردگی انقلاب جهانی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رسالت خطیری که حکومت جهانی بر دوش دارد طبیعی است که باید از کارگزاران مدیر، مدبر، نخبه و کار آمد نیز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از منظر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متعددی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یاران خاص حضرت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 به اندازه رزمندگان جنگ بدر</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یاران حضرت پرچمداران و فرمانروایان و مدیران عالی الهی هستند که حضرت مهدی هر یک را به نمایندگی از سوی خود به منطقه ای از جهان اعزام می کند و همه آنان جوانان پر نشاط و توانمند هستند و کهنسال در میانشان بسیار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نجيب، مدیر و فقیه در دین هستند و خداوند به گونه ای عقلشان را نیرو می بخشد که هیچگاه در داوری اشتباه نمی کنند،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یاران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می ستاید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مردانی هستند با دل های پولادین، کمترین شک وتردیدی نسبت به ذات مقدس خداوند ندارند از صخره سخت ترند، اگر به کوه روی آورند آن را از جای بر کنند، آنها جان خویش را سپر بلای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کنند و فرمان ایشان را با جان و دل خریدارند، مردانی هستند که شب ها نمی خوابند و زمزمه مناجات و قرآن و نمازشان بسان هیاهوی زنبور عسل در هم می تند و بامدادان نیز پا به رکاب، آماده رزم اند آنان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راهبان شب و شیران روزند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ی گرد آمدن یاران حضرت مهدی را این گونه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حضرت بقیه الله </w:t>
      </w:r>
      <w:bookmarkStart w:id="274" w:name="pg6893_59931"/>
    </w:p>
    <w:p>
      <w:pPr>
        <w:pStyle w:val="BookText"/>
        <w:rPr/>
      </w:pPr>
      <w:bookmarkEnd w:id="274"/>
      <w:r>
        <w:rPr>
          <w:rFonts w:ascii="IRNazanin" w:hAnsi="IRNazanin" w:eastAsia="IRNazanin"/>
          <w:color w:val="111111"/>
          <w:sz w:val="28"/>
          <w:sz w:val="28"/>
          <w:szCs w:val="28"/>
          <w:rtl w:val="true"/>
          <w:lang w:bidi="fa-IR"/>
        </w:rPr>
        <w:t>اجازه ظهور داده شود، او نام خدا را بر زبان جاری می سازد و یارانش چون ابرهای پاییزی با سرعت نزدش حاضر شوند، آن ها همان علمداران هستند، برخی شب هنگام در بستر خویش ناپدید می گردند و بامدادان در مکه مشاهده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بدون این که قبلا همدیگر را بشناسند یا با یکدیگر قرار گذاشته باشند، گرد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روایات نیز گویای آن است که از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پنجاه نفر زن هستند و نیز قابل ذکر است قیام آن حضرت تابع عوامل غیبی و معنوی و غیر مادی و غیر عادی فراوانی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ی طبیعی خداوند مبنی بر حاکمیت توحید و عدل در جهان ، امدادهای غیبی معنوی و الهی و ياری ملائکه مانند جنگ بدر و هماهنگی قوای طبیعی در جهت یاری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تعالي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بدیهی است که آن حضرت دارای ولایت تکوینی است به همین سبب همه موجودات عالم خاضع و فرمانبر آن حضرت می باشند و از لحاظ عوامل عادی و نیز یاران و گروندگان به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برجسته ترین و قوی ترین و زبده ترین مجاهدان در طول تاریخ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دانست که این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برجستگان یاران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اصحاب و شیعیان خاص او هستند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اصحاب خاص و بی نظیر، اصحاب و یاران و سپاهیان و شیعیان بی شماری دارد</w:t>
      </w:r>
      <w:r>
        <w:rPr>
          <w:rFonts w:eastAsia="IRNazanin" w:cs="IRNazanin"/>
          <w:color w:val="111111"/>
          <w:sz w:val="28"/>
          <w:szCs w:val="28"/>
          <w:rtl w:val="true"/>
          <w:lang w:bidi="fa-IR"/>
        </w:rPr>
        <w:t>.</w:t>
      </w:r>
    </w:p>
    <w:p>
      <w:pPr>
        <w:pStyle w:val="Heading2"/>
        <w:numPr>
          <w:ilvl w:val="1"/>
          <w:numId w:val="1"/>
        </w:numPr>
        <w:rPr/>
      </w:pPr>
      <w:bookmarkStart w:id="275" w:name="__RefHeading___Toc1423381_372815092"/>
      <w:bookmarkStart w:id="276" w:name="_Toc100"/>
      <w:bookmarkEnd w:id="275"/>
      <w:r>
        <w:rPr/>
        <w:t>81</w:t>
      </w:r>
      <w:r>
        <w:rPr>
          <w:rtl w:val="true"/>
        </w:rPr>
        <w:t xml:space="preserve">. </w:t>
      </w:r>
      <w:r>
        <w:rPr>
          <w:rtl w:val="true"/>
        </w:rPr>
        <w:t xml:space="preserve">چرا نام ائمه شیعه، خصوصا على </w:t>
      </w:r>
      <w:r>
        <w:rPr>
          <w:rtl w:val="true"/>
        </w:rPr>
        <w:t>(</w:t>
      </w:r>
      <w:r>
        <w:rPr>
          <w:rtl w:val="true"/>
        </w:rPr>
        <w:t>عليه السلام</w:t>
      </w:r>
      <w:r>
        <w:rPr>
          <w:rtl w:val="true"/>
        </w:rPr>
        <w:t xml:space="preserve">) </w:t>
      </w:r>
      <w:r>
        <w:rPr>
          <w:rtl w:val="true"/>
        </w:rPr>
        <w:t>در قرآن نیامده است؟</w:t>
      </w:r>
      <w:bookmarkEnd w:id="276"/>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کتابی است که در جهت هدایت انسان، همه ی معارف و قوانین کلی مورد نیاز بشر را بیان فرموده است، لذا بسیاری از جزئیات قوانین و احکام را بیان نکرده و این امر را به عهده 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گذارده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آتَيكُمُ الرَّسُولُ فَخَذُوهُ، فَان تَنازَعتُم فِی شَیء فَردوُهُ اِلَى اللهِ وَ اِلَي الرَّسُول</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 xml:space="preserve">از سوی دیگر قرآن محتاج تفسير </w:t>
      </w:r>
      <w:bookmarkStart w:id="277" w:name="pg6893_59932"/>
    </w:p>
    <w:p>
      <w:pPr>
        <w:pStyle w:val="BookText"/>
        <w:rPr/>
      </w:pPr>
      <w:bookmarkEnd w:id="277"/>
      <w:r>
        <w:rPr>
          <w:rFonts w:ascii="IRNazanin" w:hAnsi="IRNazanin" w:eastAsia="IRNazanin"/>
          <w:color w:val="111111"/>
          <w:sz w:val="28"/>
          <w:sz w:val="28"/>
          <w:szCs w:val="28"/>
          <w:rtl w:val="true"/>
          <w:lang w:bidi="fa-IR"/>
        </w:rPr>
        <w:t>است، شأن نزول، ناسخ و منسوخ، محکم و متشابه دارد و همه ی این ها ویژگی قرآن است و یکی از وجوه اعجاز قرآن همین سبک بیان مسائل و محتوای قرآن است، در</w:t>
      </w:r>
    </w:p>
    <w:p>
      <w:pPr>
        <w:pStyle w:val="BookText"/>
        <w:rPr/>
      </w:pPr>
      <w:r>
        <w:rPr>
          <w:rFonts w:ascii="IRNazanin" w:hAnsi="IRNazanin" w:eastAsia="IRNazanin"/>
          <w:color w:val="111111"/>
          <w:sz w:val="28"/>
          <w:sz w:val="28"/>
          <w:szCs w:val="28"/>
          <w:rtl w:val="true"/>
          <w:lang w:bidi="fa-IR"/>
        </w:rPr>
        <w:t xml:space="preserve">عین حال بنا به نقل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مورد قبول تمامی اهل سنت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در شأن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همه این ها به قول تمامی مسلمین پس از قرآن، سنت و سیره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در مورد وصایت و ولایت و امامت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گوناگونی در مورد آن حضرت صادر شده است که قطعا بعضی از آنها متواتر و قطعی هستند، مانند حدیث غدیر ، حدیث ثقلین، حديث وزارت، حديث يوم الانذارو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درک حقانیت امامت و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ائمه بزرگوار شیعه، دو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رجوع به خدا یعنی کلام خدا که قرآن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رجوع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سیره و سنت و احادیث آن بزرگوار که در حقیقت تمسک به حدیث ثقلین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 که در قرآن کریم اسم خاص و بیان مصادیق جزئی مطرح نشده است و آن را به عهده ی بیان و سنت نبوی گذاشته است و گذشته از آن اگر نام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بیان می شد می باید نام همه 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بیان می شد که ضرورتی نداشت و احتمال داشت که این امر منافقان و مخالفان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را بیشتر علیه قرآن و پیامبر تحریک کند و منجر به تحریف قرآن و تحریف دین گردد</w:t>
      </w:r>
      <w:r>
        <w:rPr>
          <w:rFonts w:eastAsia="IRNazanin" w:cs="IRNazanin"/>
          <w:color w:val="111111"/>
          <w:sz w:val="28"/>
          <w:szCs w:val="28"/>
          <w:rtl w:val="true"/>
          <w:lang w:bidi="fa-IR"/>
        </w:rPr>
        <w:t>.</w:t>
      </w:r>
    </w:p>
    <w:p>
      <w:pPr>
        <w:pStyle w:val="Heading2"/>
        <w:numPr>
          <w:ilvl w:val="1"/>
          <w:numId w:val="1"/>
        </w:numPr>
        <w:rPr/>
      </w:pPr>
      <w:bookmarkStart w:id="278" w:name="__RefHeading___Toc1423383_372815092"/>
      <w:bookmarkStart w:id="279" w:name="_Toc101"/>
      <w:bookmarkEnd w:id="278"/>
      <w:r>
        <w:rPr/>
        <w:t>82</w:t>
      </w:r>
      <w:r>
        <w:rPr>
          <w:rtl w:val="true"/>
        </w:rPr>
        <w:t xml:space="preserve">. </w:t>
      </w:r>
      <w:r>
        <w:rPr>
          <w:rtl w:val="true"/>
        </w:rPr>
        <w:t>به چه دلایلی قرآن تحریف نشده است؟</w:t>
      </w:r>
      <w:bookmarkEnd w:id="279"/>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ابعاد اعجاز قرآن تحریف ناپذیری آن و ضمانت الهی به مصونیت قرآن از تحریف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نَحنُ نَزَلنَا الذِّكرُ وَ اِنَا لَهُ لَحافِظون</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 xml:space="preserve">عدم اختلاف تمامی فرقه های </w:t>
      </w:r>
      <w:bookmarkStart w:id="280" w:name="pg6893_59933"/>
    </w:p>
    <w:p>
      <w:pPr>
        <w:pStyle w:val="BookText"/>
        <w:rPr/>
      </w:pPr>
      <w:bookmarkEnd w:id="280"/>
      <w:r>
        <w:rPr>
          <w:rFonts w:ascii="IRNazanin" w:hAnsi="IRNazanin" w:eastAsia="IRNazanin"/>
          <w:color w:val="111111"/>
          <w:sz w:val="28"/>
          <w:sz w:val="28"/>
          <w:szCs w:val="28"/>
          <w:rtl w:val="true"/>
          <w:lang w:bidi="fa-IR"/>
        </w:rPr>
        <w:t>مسلمان در مورد حقانیت قرآن بهترین دلیل بر عدم تحریف قرآن است و اگر نسخه تحریف شده ای از قرآن وجود می داشت قطعا مخالفان اسلام که کم هم نیستند از آن به عنوان حربه ای علیه اسلام و مسلمین بهره می بردند، اصولا ارائه ی بینه و شاهد و گواه بر عهده ی مدعی است پس اگر فردی مدعی تحریف قرآن است باید قرآن تحریف شده را ارائه دهد، اما تاکنون هیچ فردی چنین شاهدی را ارائه نکرده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آری قرآن کتابی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يَأتيهِ الباطِلُ مِن بَينَ يَدَيهِ وَلا مَن خَلفَه تَنزيلِ مِن حَكيمِ حَمید</w:t>
      </w:r>
      <w:r>
        <w:rPr>
          <w:rFonts w:eastAsia="Amiri" w:cs="Amiri" w:ascii="Amiri" w:hAnsi="Amiri"/>
          <w:color w:val="111111"/>
          <w:sz w:val="28"/>
          <w:szCs w:val="28"/>
          <w:rtl w:val="true"/>
          <w:lang w:bidi="ar-SA"/>
        </w:rPr>
        <w:t>»</w:t>
      </w:r>
      <w:r>
        <w:rPr>
          <w:rStyle w:val="FootnoteAnchor"/>
          <w:rtl w:val="true"/>
        </w:rPr>
        <w:footnoteReference w:id="101"/>
      </w:r>
      <w:r>
        <w:rPr>
          <w:rFonts w:ascii="IRNazanin" w:hAnsi="IRNazanin" w:eastAsia="IRNazanin"/>
          <w:color w:val="111111"/>
          <w:sz w:val="28"/>
          <w:sz w:val="28"/>
          <w:szCs w:val="28"/>
          <w:rtl w:val="true"/>
          <w:lang w:bidi="fa-IR"/>
        </w:rPr>
        <w:t xml:space="preserve">لذا ابطال ناپذیر و نسخ ناپذیر و معجزه ی جاوید و خالده ی اسلام و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قرآن به سبب حمایت توسط خدای معصوم، جبرئیل معصوم، پیامبر معصوم و ائمه معصوم، از هر تحریفی مصون و معصوم است و تلاش مسلمین و مؤمنین مخلص، صادق، حافظ، كاتب، محدث، فقیه و مفسر نیز در این مهم نقش مؤثر داشته است زیرا همگان موظف اند از قرآن و سنت نگهداری و نگهبانی کنند و با تحریف و بدعت به شدت مبارزه نمایند و تاکنون نیز چنین بوده و از این پس نیز چنین خواهد بود</w:t>
      </w:r>
      <w:r>
        <w:rPr>
          <w:rFonts w:eastAsia="IRNazanin" w:cs="IRNazanin"/>
          <w:color w:val="111111"/>
          <w:sz w:val="28"/>
          <w:szCs w:val="28"/>
          <w:rtl w:val="true"/>
          <w:lang w:bidi="fa-IR"/>
        </w:rPr>
        <w:t>.</w:t>
      </w:r>
    </w:p>
    <w:p>
      <w:pPr>
        <w:pStyle w:val="Heading2"/>
        <w:numPr>
          <w:ilvl w:val="1"/>
          <w:numId w:val="1"/>
        </w:numPr>
        <w:rPr/>
      </w:pPr>
      <w:bookmarkStart w:id="281" w:name="__RefHeading___Toc1423385_372815092"/>
      <w:bookmarkStart w:id="282" w:name="_Toc102"/>
      <w:bookmarkEnd w:id="281"/>
      <w:r>
        <w:rPr/>
        <w:t>83</w:t>
      </w:r>
      <w:r>
        <w:rPr>
          <w:rtl w:val="true"/>
        </w:rPr>
        <w:t xml:space="preserve">. </w:t>
      </w:r>
      <w:r>
        <w:rPr>
          <w:rtl w:val="true"/>
        </w:rPr>
        <w:t>آیا لعن کردن و ناسزا گفتن به دشمنان از نظر اسلام جایز است؟</w:t>
      </w:r>
      <w:bookmarkEnd w:id="28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یعنی راندن و دور کردن، طرد و دور کردن از روی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از سوی خدا در آخرت، عذاب و در دنیا انقطاع از قبول رحمت و محرومیت از رحمت و توفیق خداوند است و از سوی انسان، نفرین کردن به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موارد لعن در قرآن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خداوند بر کفار و ظالمين و تکذیب کنندگان حق و پیمان شکنان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مائده آیه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پیامبران بر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bookmarkStart w:id="283" w:name="pg6893_59934"/>
    </w:p>
    <w:p>
      <w:pPr>
        <w:pStyle w:val="BookText"/>
        <w:rPr/>
      </w:pPr>
      <w:bookmarkEnd w:id="283"/>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ملائکه بر کافران و ظالمان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خدای متعال و پیامبر او مبنی بر لعنت کردن تکذیب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خداوند به آزار دهندگان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خداوند نسبت به منافقان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احزاب آیات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فتح آیه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خداوند نسبت به 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ص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نساء آیه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نسبت به اهل فساد و قاطعان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نسبت به کسانی که راه هدایت را کتمان و مخفی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نسبت به ستمکاران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هود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اعراف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غافر آیه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الهی نسبت به بنی امیه با عنوان شجره ملعونه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اسراء آیه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 لعن نسبت به کسانی که به زنان پاکدامن نسبت زنا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نور آیه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الهی نسبت به تحریف کنندگان کلام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لعن و طرد دشمنان حق از لوازم تبری می باشد که می دانیم تبری در کنار تولى از ضروریات شیعه امامیه و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2"/>
        <w:numPr>
          <w:ilvl w:val="1"/>
          <w:numId w:val="1"/>
        </w:numPr>
        <w:rPr/>
      </w:pPr>
      <w:bookmarkStart w:id="284" w:name="__RefHeading___Toc1423387_372815092"/>
      <w:bookmarkStart w:id="285" w:name="_Toc103"/>
      <w:bookmarkEnd w:id="284"/>
      <w:r>
        <w:rPr/>
        <w:t>84</w:t>
      </w:r>
      <w:r>
        <w:rPr>
          <w:rtl w:val="true"/>
        </w:rPr>
        <w:t xml:space="preserve">. </w:t>
      </w:r>
      <w:r>
        <w:rPr>
          <w:rtl w:val="true"/>
        </w:rPr>
        <w:t>کلمه اساطير الاولين در قرآن به چه معنایی است؟</w:t>
      </w:r>
      <w:bookmarkEnd w:id="285"/>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کتب لغت عرب، اساطیر را لفظی عربی و جمع اسطوره و اسطاره می دانند که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نوشتن، مشتق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در اشعار جاهلی آمده و در لهجه تازیان جنوبی نیز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حکایتی که از افسانه های باستانی و داستان های پهلوانی گرفته شده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نخستین کسی که نسبت اساطیر به </w:t>
      </w:r>
      <w:bookmarkStart w:id="286" w:name="pg6893_59935"/>
    </w:p>
    <w:p>
      <w:pPr>
        <w:pStyle w:val="BookText"/>
        <w:rPr/>
      </w:pPr>
      <w:bookmarkEnd w:id="286"/>
      <w:r>
        <w:rPr>
          <w:rFonts w:ascii="IRNazanin" w:hAnsi="IRNazanin" w:eastAsia="IRNazanin"/>
          <w:color w:val="111111"/>
          <w:sz w:val="28"/>
          <w:sz w:val="28"/>
          <w:szCs w:val="28"/>
          <w:rtl w:val="true"/>
          <w:lang w:bidi="fa-IR"/>
        </w:rPr>
        <w:t xml:space="preserve">سخن خدا و قرآن کریم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حارث بن کلده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خاله پیغمبر و پرچم دار لشکر کفار در جنگ بدر بود و در همان جنگ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عنوان تجارت به حیره، رفت و آمد داشت و اخبار پهلوانان ایران از قبیل رستم و اسفند یار را می خرید و در مکه برای قریش نقل می نمود و می گفت سوگند به خدا، محمد نیکو گفتار تر از من نیست و سخنش جز افسانه های گذشتگان و اساطير الاولين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اساطیر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دانشی است که از افسانه های گذشتگان درباره پیدایش جهان و خلقت و حکایت خدایان و پهلوانان اقوام و ملل قديمه گفتگو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در قرآن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بکار رفته است و در تمام این موارد، مراد نوشته های باطل و حکایات دروغ و افسانه های بی مغز است، در تمامی موارد گفته شده این کلمه از سوی کافران و مشرکان در مقابله با وحی و نبوت و قرآن مجید به عنوان یک تهمت به کار رفته و مدعی شده اند که این آیات قرآنی چیزی جز افسانه ها و داستان های جعلی و ساختگی پیشینیان نیست</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به هر حال مشركان سعی می کردند با اساطير الاولين خواندن قرآن، با کلام وحی و آیات نورانی قرآن مبارزه کنند و در فکر و ذهن مردم انحراف ایجاد نمایند، آنان با کمال تعصب و کینه توزی تلاش می کردند که با ترویج و نقل افسانه های کهن و باستانی توده مردم را اغفال نموده، از هدایت آنان جلوگیری نمایند و حتی آنان می خواستند قرآن را هم کتابی مشتمل بر داستان ها و افسانه های کهن گذشتگان جلوه دهند و اصل و اساس وحی و نبوت را انکار کنند و لذا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افسانه های پیشینیان است که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رونویس کرده است؟</w:t>
      </w:r>
    </w:p>
    <w:p>
      <w:pPr>
        <w:pStyle w:val="Heading2"/>
        <w:numPr>
          <w:ilvl w:val="1"/>
          <w:numId w:val="1"/>
        </w:numPr>
        <w:rPr/>
      </w:pPr>
      <w:bookmarkStart w:id="287" w:name="__RefHeading___Toc1423389_372815092"/>
      <w:bookmarkStart w:id="288" w:name="_Toc104"/>
      <w:bookmarkEnd w:id="287"/>
      <w:r>
        <w:rPr/>
        <w:t>85</w:t>
      </w:r>
      <w:r>
        <w:rPr>
          <w:rtl w:val="true"/>
        </w:rPr>
        <w:t xml:space="preserve">. </w:t>
      </w:r>
      <w:r>
        <w:rPr>
          <w:rtl w:val="true"/>
        </w:rPr>
        <w:t>داستانهای قرآن دارای چه ویژگی هایی هستند؟</w:t>
      </w:r>
      <w:bookmarkEnd w:id="288"/>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به معنی سرگذشت و پیگیری و تعقیب و نقل قصه است، خبری است که </w:t>
      </w:r>
    </w:p>
    <w:p>
      <w:pPr>
        <w:pStyle w:val="BookText"/>
        <w:rPr/>
      </w:pPr>
      <w:r>
        <w:rPr>
          <w:rFonts w:ascii="IRNazanin" w:hAnsi="IRNazanin" w:eastAsia="IRNazanin"/>
          <w:color w:val="111111"/>
          <w:sz w:val="28"/>
          <w:sz w:val="28"/>
          <w:szCs w:val="28"/>
          <w:rtl w:val="true"/>
          <w:lang w:bidi="fa-IR"/>
        </w:rPr>
        <w:t>بعضی پشت سر بعضی باشد و مشتمل بر اخبار گذشتگان است، که پی جویی و پیروی شده است و گوینده آن را تعقیب کرده و در دنبال آن است و قدم به قدم نشانه های آن را پی جویی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های قرآن نیکوترین قصه ها هستند، چون از طریق وحی الهی بازگو شده اند و اصولا تمامی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مجموعه ایست الهی، حق، صدق، زیبا، فصیح، بلیغ، نافذ، عمیق، پر محتوا و سازنده، بیدارگر، هدایتگر، رسا و سودمند، انسانی، اخلاقی، تربیتی و بسیار آموزنده وپنددهنده، بیانگرحقایق تاریخی، همراه با بیان فلسفه تاریخ به گونه ای که عقل و خرد آدمی را بیدار کرده و به تفکر و اندیشه و عبرت آموزی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قرآن بخشی از تاریخ مجهول بشریت را روشن می کند که بدون قرآن این بخش از تاریخ بشر هرگز آشکار نمی گردید، کافی است قصه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قرآن با قصه آن حضرت در تورات و انجیل با هم مقایسه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مثلا قصه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قصه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حتی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منظر قرآن و تورات و انجیل موجود به طور دقیق با هم مقایسه شود آنگاه اقرار خواهد شد که قرآن همه انبیاء را احیاء کرده است، توحید و معاد و وحی و نبوت را احیاء کرده و از هر گونه تحریف و بدعت و تحقیر، حفظ و مصون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صاحب دینی حتی یهود و نصاری برای شناخت چهره نورانی پیامبران و اولیاء خویش به قرآن محتاج و مدیون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قرآنی آئینه نورانی و تابناک ارزش های تاریخ هدایت بشریت است، آئینه تمام نمای قامت جوامع و تمدن های کهن انسانی است که هم بیانگر علل تعالی و رشد و سعادت و استمرار و بقاء و تداوم آن تمدن ها و فرهنگ ها است و هم نشانگر علل سقوط و انحطاط و شقاوت و فنا و نابودی فرهنگ و تمدن های نابود شده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قصه های قرآنی ارائه دهنده الگوهای متعالی به بشریت هستند و نیز نشان دهنده الگوهای منحط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و قابیل، موسی و مقابلش فرعون و قارون وبلعم </w:t>
      </w:r>
      <w:bookmarkStart w:id="289" w:name="pg6893_59937"/>
    </w:p>
    <w:p>
      <w:pPr>
        <w:pStyle w:val="BookText"/>
        <w:rPr/>
      </w:pPr>
      <w:bookmarkEnd w:id="289"/>
      <w:r>
        <w:rPr>
          <w:rFonts w:ascii="IRNazanin" w:hAnsi="IRNazanin" w:eastAsia="IRNazanin"/>
          <w:color w:val="111111"/>
          <w:sz w:val="28"/>
          <w:sz w:val="28"/>
          <w:szCs w:val="28"/>
          <w:rtl w:val="true"/>
          <w:lang w:bidi="fa-IR"/>
        </w:rPr>
        <w:t>باعورا، ابراهیم و در مقابلش نمرود و آزر، یوسف و در مقابلش برادران او، يعقوب و آزمون هایش، مریم و آسیه و ده ها الگوی دیگر حتی اصحاب کهف و غیره، نکته مهم این که در همه داستان های قرآنی، غایت و هدف معقولی مورد نظر است و هرگز لعب و لغو و لهو در این داستان ها راهی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قرآن عمومی ترین و بهترین و ساده ترین شیوه آموزش و تعلیم و تربیت و هدایت و انسان سازی هستند، از هر داستانی بهره های اخلاقی و تربیتی و آموزشی فراوان می توان به دست آورد، البته اگر آدمی به دیده عبرت بر وقایع آنها بنگرد و با عقل و خرد و اندیشه در علل و چرایی و نتایج و آثار آن ها خوب و نیكو تدبر و اندیشه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كانَ فِي قِصَصِهُم عَبرَهُ لاَولی الاَباب</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در داستان های قرآن، دروغ و تخیل و هزل و سرگرمی و افترا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حَديثاً يَفتَری</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آنچه هست وحی الهی است و تصدیق انبیای پیشین و بیان هر آن چیزی است که انسان برای تعالی و تکامل و سعادت خود به آن ها محتاج است و مایه هدایت و رحمت اهل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گونه افسانه و خیال و پندار و وهم و کذب و دروغی در داستان های قرآن راه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لكِنَ تَصدِيقِ الَّذِي بَينَ يَدَيهِ وَ تَفصیلِ كُلِ شَيء وَ هُدیً وَ رَحمَهً لِقَومِ يُؤمِنون</w:t>
      </w:r>
      <w:r>
        <w:rPr>
          <w:rFonts w:eastAsia="IRNazanin" w:cs="IRNazanin"/>
          <w:color w:val="111111"/>
          <w:sz w:val="28"/>
          <w:szCs w:val="28"/>
          <w:rtl w:val="true"/>
          <w:lang w:bidi="fa-IR"/>
        </w:rPr>
        <w:t xml:space="preserve">» </w:t>
      </w:r>
      <w:r>
        <w:rPr>
          <w:rStyle w:val="FootnoteAnchor"/>
          <w:rtl w:val="true"/>
        </w:rPr>
        <w:footnoteReference w:id="105"/>
      </w:r>
    </w:p>
    <w:p>
      <w:pPr>
        <w:pStyle w:val="Heading2"/>
        <w:numPr>
          <w:ilvl w:val="1"/>
          <w:numId w:val="1"/>
        </w:numPr>
        <w:rPr/>
      </w:pPr>
      <w:bookmarkStart w:id="290" w:name="__RefHeading___Toc1423391_372815092"/>
      <w:bookmarkStart w:id="291" w:name="_Toc105"/>
      <w:bookmarkEnd w:id="290"/>
      <w:r>
        <w:rPr/>
        <w:t>86</w:t>
      </w:r>
      <w:r>
        <w:rPr>
          <w:rtl w:val="true"/>
        </w:rPr>
        <w:t xml:space="preserve">. </w:t>
      </w:r>
      <w:r>
        <w:rPr>
          <w:rtl w:val="true"/>
        </w:rPr>
        <w:t>ولایت تکوینی چیست؟</w:t>
      </w:r>
      <w:bookmarkEnd w:id="291"/>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انبیاء و ائمه علیهم السلام دارای ولایت تکوینی هستند، یعنی به اذن خداوند متعال قادرند در نظام صوری وقوانین قشری طبیعت دخل و تصرف کنند و بر آن ها فرمان برانند و آنان نیز به اذن خدا، از فرمان حجت خدا پیروی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شاهد بر ولایت تکوینی، معجزه است که به اذن خدا صورت می گیرد و خارق عادت طبیعت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غیبت صغرا، غیبت کبری، طول عمر، </w:t>
      </w:r>
      <w:bookmarkStart w:id="292" w:name="pg6893_59938"/>
    </w:p>
    <w:p>
      <w:pPr>
        <w:pStyle w:val="BookText"/>
        <w:rPr/>
      </w:pPr>
      <w:bookmarkEnd w:id="292"/>
      <w:r>
        <w:rPr>
          <w:rFonts w:ascii="IRNazanin" w:hAnsi="IRNazanin" w:eastAsia="IRNazanin"/>
          <w:color w:val="111111"/>
          <w:sz w:val="28"/>
          <w:sz w:val="28"/>
          <w:szCs w:val="28"/>
          <w:rtl w:val="true"/>
          <w:lang w:bidi="fa-IR"/>
        </w:rPr>
        <w:t>حکومت و هدایتگری ایشان در زمان غیبت همه مظاهری از ولایت تکوینی آن حضرت می باشد که به اذن خداوند صورت می گیرد</w:t>
      </w:r>
      <w:r>
        <w:rPr>
          <w:rFonts w:eastAsia="IRNazanin" w:cs="IRNazanin"/>
          <w:color w:val="111111"/>
          <w:sz w:val="28"/>
          <w:szCs w:val="28"/>
          <w:rtl w:val="true"/>
          <w:lang w:bidi="fa-IR"/>
        </w:rPr>
        <w:t>.</w:t>
      </w:r>
    </w:p>
    <w:p>
      <w:pPr>
        <w:pStyle w:val="Heading2"/>
        <w:numPr>
          <w:ilvl w:val="1"/>
          <w:numId w:val="1"/>
        </w:numPr>
        <w:rPr/>
      </w:pPr>
      <w:bookmarkStart w:id="293" w:name="__RefHeading___Toc1423393_372815092"/>
      <w:bookmarkStart w:id="294" w:name="_Toc106"/>
      <w:bookmarkEnd w:id="293"/>
      <w:r>
        <w:rPr/>
        <w:t>87</w:t>
      </w:r>
      <w:r>
        <w:rPr>
          <w:rtl w:val="true"/>
        </w:rPr>
        <w:t xml:space="preserve">. </w:t>
      </w:r>
      <w:r>
        <w:rPr>
          <w:rtl w:val="true"/>
        </w:rPr>
        <w:t>ماجرای تغییر قبله چه بود؟</w:t>
      </w:r>
      <w:bookmarkEnd w:id="29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قبله از احکام متغیر در اسلام است،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متوجه قبله انبیاء گذشته شد اما چون مسأله نژاد پرستی از سوی يهود مطرح شد برای این که قبله، که رمز توحید و وحدت و یگانگی است از رنگ و بوی نژاد پرستی مصون بماند از بیت المقدس که مورد توجه یهودیان و مسیحیان بود به اذن خدای متعال به کعبه تغییر یافت ؛ البته کعبه نیز یاد آور توحید ابراهیمی و بت شکنی و تلاش آن پیامبر بزرگوار در راه نشر توحید بوده است همان پیامبری که مورد توجه و قبول یهودیان، مسیحیان و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تغییر قبله نشانگر استقلال دین مبین اسلام است دینی که پایه گذار امت معتدل و الگو و نمونه است، قبله نیز معرف اعتدال و مستقل بودن و الگو بودن این امت است و نیز این امر، هم مورد انتظار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مورد رضایت ایشان بوده و خداوند با تغییر قبله انتظار و رضایت بزرگترین پیامبرش را برآورده ساخت و لذا کعبه مرکز بزرگترین گردهمایی سالانه مسلمین قرار گرفت، علاوه بر آنکه هر مسلمانی در هر جای دنیا که باشد در هنگام نماز خواندن هماهنگ و متحد با سایر مسلمین جهان متوجه کانون وحدت اسلامی یعنی کعبه است</w:t>
      </w:r>
      <w:r>
        <w:rPr>
          <w:rFonts w:eastAsia="IRNazanin" w:cs="IRNazanin"/>
          <w:color w:val="111111"/>
          <w:sz w:val="28"/>
          <w:szCs w:val="28"/>
          <w:rtl w:val="true"/>
          <w:lang w:bidi="fa-IR"/>
        </w:rPr>
        <w:t>.</w:t>
      </w:r>
    </w:p>
    <w:p>
      <w:pPr>
        <w:pStyle w:val="Heading2"/>
        <w:numPr>
          <w:ilvl w:val="1"/>
          <w:numId w:val="1"/>
        </w:numPr>
        <w:rPr/>
      </w:pPr>
      <w:bookmarkStart w:id="295" w:name="__RefHeading___Toc1423395_372815092"/>
      <w:bookmarkStart w:id="296" w:name="_Toc107"/>
      <w:bookmarkEnd w:id="295"/>
      <w:r>
        <w:rPr/>
        <w:t>88</w:t>
      </w:r>
      <w:r>
        <w:rPr>
          <w:rtl w:val="true"/>
        </w:rPr>
        <w:t>.</w:t>
      </w:r>
      <w:r>
        <w:rPr>
          <w:rtl w:val="true"/>
        </w:rPr>
        <w:t>گناه کبیره یعنی چه و فلسفه وجودی آن چیست؟</w:t>
      </w:r>
      <w:bookmarkEnd w:id="296"/>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 آیات مختلفی از جمله سوره ی نسا آیه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سوره نجم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کهف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انواع گناه بحث کرده است، گناه کبیره، سیئه و لمم را جزء دسته بندی گناهان می 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لمم بر وزن قسم به معنی کارهای کوچک و کم </w:t>
      </w:r>
      <w:bookmarkStart w:id="297" w:name="pg6893_59939"/>
    </w:p>
    <w:p>
      <w:pPr>
        <w:pStyle w:val="BookText"/>
        <w:rPr/>
      </w:pPr>
      <w:bookmarkEnd w:id="297"/>
      <w:r>
        <w:rPr>
          <w:rFonts w:ascii="IRNazanin" w:hAnsi="IRNazanin" w:eastAsia="IRNazanin"/>
          <w:color w:val="111111"/>
          <w:sz w:val="28"/>
          <w:sz w:val="28"/>
          <w:szCs w:val="28"/>
          <w:rtl w:val="true"/>
          <w:lang w:bidi="fa-IR"/>
        </w:rPr>
        <w:t>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کبیره و صغیره بودن گناهان این است که گناه، امری نسبی است یعنی هر گناهی نسبت به گناه بزرگتر از خود صغیره می باشد و نسبت به گناه کوچکتر از خود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دیگر، گناهان کبیره گناهانی هستند که خداوند مجازات آتش را برای آن ها تعیین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تعداد گناهان کبیره هفت مورد و در بعضی دیگر هفتاد مورد ذکر شده است، به هر حال گناهان کبیره گناهانی هستند که از نظر اسلام بزرگ و پر اهمیت هستند و نشانه اهمیت آن ها این است که در قرآن مجید علاوه بر نهی از آنها، انسان ها را نسبت به ارتکاب آنها به عذاب دوزخ تهدید کرده است باید دانست که کوچک شمردن گناه، خود، گناه بزرگی به شمار می رود و هم چنین عدم پافشاری و اصرار بر گناه موجب رهایی انسان از کمند گناهان کبیره می شود و بر عکس خوشحالی و شادمانی از انجام گناه موجب می شود که انسان مستحق ورود در آتش جهنم گردد</w:t>
      </w:r>
      <w:r>
        <w:rPr>
          <w:rFonts w:eastAsia="IRNazanin" w:cs="IRNazanin"/>
          <w:color w:val="111111"/>
          <w:sz w:val="28"/>
          <w:szCs w:val="28"/>
          <w:rtl w:val="true"/>
          <w:lang w:bidi="fa-IR"/>
        </w:rPr>
        <w:t>.</w:t>
      </w:r>
    </w:p>
    <w:p>
      <w:pPr>
        <w:pStyle w:val="Heading2"/>
        <w:numPr>
          <w:ilvl w:val="1"/>
          <w:numId w:val="1"/>
        </w:numPr>
        <w:rPr/>
      </w:pPr>
      <w:bookmarkStart w:id="298" w:name="__RefHeading___Toc1423397_372815092"/>
      <w:bookmarkStart w:id="299" w:name="_Toc108"/>
      <w:bookmarkEnd w:id="298"/>
      <w:r>
        <w:rPr/>
        <w:t>89</w:t>
      </w:r>
      <w:r>
        <w:rPr>
          <w:rtl w:val="true"/>
        </w:rPr>
        <w:t xml:space="preserve">. </w:t>
      </w:r>
      <w:r>
        <w:rPr>
          <w:rtl w:val="true"/>
        </w:rPr>
        <w:t>شفاعت یعنی چه و مخصوص چه کسانی است؟</w:t>
      </w:r>
      <w:bookmarkEnd w:id="299"/>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شفاعت از ریشه شفع به معنی جفت گرفته شده و نقطه مقابل آن وتر به معنی تک و تنها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در لسان عامه به این گفته می شود که شخص شفیع از موقعیت و شخصیت و نفوذ خود استفاده کرده و نظر شخص صاحب قدرتی را در مورد مجازات زیر دستان خود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انبیاءشفاعت شفیعان منحصراً شامل حال کسانی است که به مقام ارتضاء یعنی پذیرفته شدن در پیشگاه خداوند رسیده اند، و طبق آیه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مریم شفاعت مشروط به ایمان به خدا و پیامبران الهی است، و مسلما بر اساس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 شفاعت شامل حال ظالمان و ستمگران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که توبه و استغفار مجرمان و گنهکاران مقدمه ای برای شفاعت آنان از سوی پیامبر </w:t>
      </w:r>
      <w:bookmarkStart w:id="300" w:name="pg6893_59940"/>
    </w:p>
    <w:p>
      <w:pPr>
        <w:pStyle w:val="BookText"/>
        <w:rPr/>
      </w:pPr>
      <w:bookmarkEnd w:id="300"/>
      <w:r>
        <w:rPr>
          <w:rFonts w:ascii="IRNazanin" w:hAnsi="IRNazanin" w:eastAsia="IRNazanin"/>
          <w:color w:val="111111"/>
          <w:sz w:val="28"/>
          <w:sz w:val="28"/>
          <w:szCs w:val="28"/>
          <w:rtl w:val="true"/>
          <w:lang w:bidi="fa-IR"/>
        </w:rPr>
        <w:t xml:space="preserve">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رود</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 xml:space="preserve">در حدیثی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شفاعت من برای مرتکبین به گناهان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بر اساس همین روایت پشیمانی از گناه توبه به شمار می رود وکسی که از گناه، پشیمان نگردد مؤمن واقعی نیست و شفاعت برای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شرط اصلی پذیرش شفاعت داشتن ایمانی است که مجرم و گناهکار را به مرحله ندامت و خودسازی و جبران برساند و از ظلم و طغیان و قانون شکنی برهاند بعضی از آیات به طور مطلق شفاعت را نفی می کنند مانند آیه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آیات آمده شفاعت به حال مجرمان سودی ندارد مانند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آیات آمده که فقط خداوند شفیع است مانند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سجده و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زمر، در بعضی آیات شفاعت به اذن و فرمان خدا مشروط شده است، مانند آیه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و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سباء، در بعضی آیات برای شفاعت شوندگان شرایطی بیان شده است مانند آیاتی که در آغاز بحث به آنها استناد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معروفی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 اَحدٍ مِن الأوَلينَ وَ الاخَرينَ الأهو مُحتاجَ اِلَى شَفاعَهَ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القيامَه</w:t>
      </w:r>
      <w:r>
        <w:rPr>
          <w:rFonts w:eastAsia="IRNazanin" w:cs="IRNazanin"/>
          <w:color w:val="111111"/>
          <w:sz w:val="28"/>
          <w:szCs w:val="28"/>
          <w:rtl w:val="true"/>
          <w:lang w:bidi="fa-IR"/>
        </w:rPr>
        <w:t>).</w:t>
      </w:r>
      <w:r>
        <w:rPr>
          <w:rStyle w:val="FootnoteAnchor"/>
          <w:rtl w:val="true"/>
        </w:rPr>
        <w:footnoteReference w:id="107"/>
      </w:r>
    </w:p>
    <w:p>
      <w:pPr>
        <w:pStyle w:val="Heading2"/>
        <w:numPr>
          <w:ilvl w:val="1"/>
          <w:numId w:val="1"/>
        </w:numPr>
        <w:rPr/>
      </w:pPr>
      <w:bookmarkStart w:id="301" w:name="__RefHeading___Toc1423399_372815092"/>
      <w:bookmarkStart w:id="302" w:name="_Toc109"/>
      <w:bookmarkEnd w:id="301"/>
      <w:r>
        <w:rPr/>
        <w:t>90</w:t>
      </w:r>
      <w:r>
        <w:rPr>
          <w:rtl w:val="true"/>
        </w:rPr>
        <w:t xml:space="preserve">. </w:t>
      </w:r>
      <w:r>
        <w:rPr>
          <w:rtl w:val="true"/>
        </w:rPr>
        <w:t>شرارت و بدی از کجا سرچشمه می گیرد؟</w:t>
      </w:r>
      <w:bookmarkEnd w:id="302"/>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نگاه، شرارت و بدی ها از نوع نیستی و عدم می باشند یعنی بدی ها و شرارت ها از نوع نواقص و کمبودها به شمار می رود، که بدیهی است نقش انسان در این میان تلاش و کوشش برای جبران کمبودها و تکمیل نواقص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باید بدانیم خیرات و شرارت ها و یا خوبی ها و بدی ها در جهان از هم جدا و مستقل نیستند، </w:t>
      </w:r>
      <w:bookmarkStart w:id="303" w:name="pg6893_59941"/>
    </w:p>
    <w:p>
      <w:pPr>
        <w:pStyle w:val="BookText"/>
        <w:rPr/>
      </w:pPr>
      <w:bookmarkEnd w:id="303"/>
      <w:r>
        <w:rPr>
          <w:rFonts w:ascii="IRNazanin" w:hAnsi="IRNazanin" w:eastAsia="IRNazanin"/>
          <w:color w:val="111111"/>
          <w:sz w:val="28"/>
          <w:sz w:val="28"/>
          <w:szCs w:val="28"/>
          <w:rtl w:val="true"/>
          <w:lang w:bidi="fa-IR"/>
        </w:rPr>
        <w:t>بلکه در دل هم می باشند و مستلزم یکدیگر می باشند، مانند سربالایی و سرازیری، مانندگل و خار، مانند عقل و نفس اماره و این تنوع، خود زمینه ی تحقق و معنا یافتن مسئولیت های انسان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شرارت و بدی ها از نوع عدم و فقدان و نیستی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نادانی یک واقعیت نیست بلکه عدم علم است، فقر و نادانی یک واقعیت مستقل نیست بلکه فقدان ثروت 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اینگونه بدی ها و شرارت ها را به ضد آن ها می شود جبران و درمان کرد مثلا با کار و کوشش می توان علم و ثروت را تحصیل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بدی ها و شروری مانند میکروب ها، سیل ها، زلزله ها، درندگان و گزندگان، این گونه موجودات خود به خود و في نفسه و بدون در نظر گرفتن انسان به هیچ وجه بد و شر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حد خودشان خوب نیز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بودن این گونه موجودات امری نسبی است، یعنی ممکن است نسبت به انسان شر و بد باشند چون به او آسیب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دانست خداوند انسان را به گونه ای آفریده که توان مبارزه و غلبه بر این گونه شرارت ها و بدی 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تکالیف و مسئولیت های بشر در زندگی مبارزه با انواع بلاها، مصیبت ها، بدی ها و شرور است اما متأسفانه انسان، اغلب هم برای خودش و هم برای دیگران شر آفرین می شود</w:t>
      </w:r>
      <w:r>
        <w:rPr>
          <w:rFonts w:eastAsia="IRNazanin" w:cs="IRNazanin"/>
          <w:color w:val="111111"/>
          <w:sz w:val="28"/>
          <w:szCs w:val="28"/>
          <w:rtl w:val="true"/>
          <w:lang w:bidi="fa-IR"/>
        </w:rPr>
        <w:t>.</w:t>
      </w:r>
    </w:p>
    <w:p>
      <w:pPr>
        <w:pStyle w:val="Heading2"/>
        <w:numPr>
          <w:ilvl w:val="1"/>
          <w:numId w:val="1"/>
        </w:numPr>
        <w:rPr/>
      </w:pPr>
      <w:bookmarkStart w:id="304" w:name="__RefHeading___Toc1423401_372815092"/>
      <w:bookmarkStart w:id="305" w:name="_Toc110"/>
      <w:bookmarkEnd w:id="304"/>
      <w:r>
        <w:rPr/>
        <w:t>91</w:t>
      </w:r>
      <w:r>
        <w:rPr>
          <w:rtl w:val="true"/>
        </w:rPr>
        <w:t xml:space="preserve">. </w:t>
      </w:r>
      <w:r>
        <w:rPr>
          <w:rtl w:val="true"/>
        </w:rPr>
        <w:t>آیا ملائکه هم دارای رشد روحی و یا بدنی هستند؟ آیا بدن دارند؟</w:t>
      </w:r>
      <w:bookmarkEnd w:id="30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در مورد فرشتگان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در اصلاب پدران جای نگرفته، در ارحام مادران در نیامده اند و از آب پست آفریده نشده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از دانشمندان، فرشتگان را موجوداتی مجرد و غیر مادی می دانند، عده ای دیگر آنان را دارای جسم لطیف دانسته اند، در هر صورت فرشتگان قابل ادراک حسی نیستند و بنابراین فاقد جسم مادی می باشند، آنان موجوداتی تمام عقلانی هستند که هیچ یک از صفات حیوانی و نفسانی و شهوانی را ندارند، به همین </w:t>
      </w:r>
      <w:bookmarkStart w:id="306" w:name="pg6893_59942"/>
    </w:p>
    <w:p>
      <w:pPr>
        <w:pStyle w:val="BookText"/>
        <w:rPr/>
      </w:pPr>
      <w:bookmarkEnd w:id="306"/>
      <w:r>
        <w:rPr>
          <w:rFonts w:ascii="IRNazanin" w:hAnsi="IRNazanin" w:eastAsia="IRNazanin"/>
          <w:color w:val="111111"/>
          <w:sz w:val="28"/>
          <w:sz w:val="28"/>
          <w:szCs w:val="28"/>
          <w:rtl w:val="true"/>
          <w:lang w:bidi="fa-IR"/>
        </w:rPr>
        <w:t>جهت معصوم می باشند و پیوسته به عبادت خداوند مشغول هستند</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هر یک از فرشتگان مقامی معلوم دارند</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آنها دارای مقامات و وظایف معینی هستند،هر کدام رتبه و منزلتی معین و ثابت دارند که از آن تجاوز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گونه رشد و تکاملی در مورد ملائکه قابل تصور نیست</w:t>
      </w:r>
      <w:r>
        <w:rPr>
          <w:rFonts w:eastAsia="IRNazanin" w:cs="IRNazanin"/>
          <w:color w:val="111111"/>
          <w:sz w:val="28"/>
          <w:szCs w:val="28"/>
          <w:rtl w:val="true"/>
          <w:lang w:bidi="fa-IR"/>
        </w:rPr>
        <w:t>.</w:t>
      </w:r>
    </w:p>
    <w:p>
      <w:pPr>
        <w:pStyle w:val="Heading2"/>
        <w:numPr>
          <w:ilvl w:val="1"/>
          <w:numId w:val="1"/>
        </w:numPr>
        <w:rPr/>
      </w:pPr>
      <w:bookmarkStart w:id="307" w:name="__RefHeading___Toc1423403_372815092"/>
      <w:bookmarkStart w:id="308" w:name="_Toc111"/>
      <w:bookmarkEnd w:id="307"/>
      <w:r>
        <w:rPr/>
        <w:t>92</w:t>
      </w:r>
      <w:r>
        <w:rPr>
          <w:rtl w:val="true"/>
        </w:rPr>
        <w:t xml:space="preserve">. </w:t>
      </w:r>
      <w:r>
        <w:rPr>
          <w:rtl w:val="true"/>
        </w:rPr>
        <w:t>روز قیامت در کجا اتفاق خواهد افتاد؟</w:t>
      </w:r>
      <w:bookmarkEnd w:id="308"/>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قیامت عالمی است که محیط به این جهان می باشد، مانند احاطه این عالم به رحم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بدیهی است که عقل بشر در فهم این گونه مسائل محدودیت دارد، لذا حتی در قرآن و روایات، این مسائل با تشبیهات گوناگونی بیان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انسان وقتی که می میرد از محدودیت های زمان و مکان آزاد می شود، بنابراین قیامت عالمی است که حاکم و محیط بر عالم ماده و طبیعت و به همین دلیل محدودیت های زمانی و مکانی و سایر قیودات عالم ماده و طبیعت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مورد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این زمین به زمین دیگر و آسمان ها به آسمان های دیگر تبدیل می شوند و آن ها در پیشگاه خداوند واحد قهار، ظاهر می گردند</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بسیاری از مفسران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تبدیل صفات می باشد به این معنا که این کره خاکی و همچنین آسمان ها ویران می گردند و بر ویرانه های آن ها زمین و آسمانی نو و تازه آفریده می شود که نسبت به این زمین و آسمان در سطحی بالاتر از نظر تکامل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متعدد دیگری بیانگر مطالب فوق است</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در هر صورت قیامت با دگرگونی عظیمی که در این جهان رخ می دهد پیدا می شود، این جهان به کلی ویران می گردد و به جهان جدیدی تبدیل می شود</w:t>
      </w:r>
      <w:r>
        <w:rPr>
          <w:rFonts w:eastAsia="IRNazanin" w:cs="IRNazanin"/>
          <w:color w:val="111111"/>
          <w:sz w:val="28"/>
          <w:szCs w:val="28"/>
          <w:rtl w:val="true"/>
          <w:lang w:bidi="fa-IR"/>
        </w:rPr>
        <w:t xml:space="preserve">. </w:t>
      </w:r>
      <w:bookmarkStart w:id="309" w:name="pg6893_59943"/>
    </w:p>
    <w:p>
      <w:pPr>
        <w:pStyle w:val="Heading2"/>
        <w:numPr>
          <w:ilvl w:val="1"/>
          <w:numId w:val="1"/>
        </w:numPr>
        <w:rPr/>
      </w:pPr>
      <w:bookmarkStart w:id="310" w:name="__RefHeading___Toc1423405_372815092"/>
      <w:bookmarkStart w:id="311" w:name="_Toc112"/>
      <w:bookmarkEnd w:id="309"/>
      <w:bookmarkEnd w:id="310"/>
      <w:r>
        <w:rPr/>
        <w:t>93</w:t>
      </w:r>
      <w:r>
        <w:rPr>
          <w:rtl w:val="true"/>
        </w:rPr>
        <w:t xml:space="preserve">. </w:t>
      </w:r>
      <w:r>
        <w:rPr>
          <w:rtl w:val="true"/>
        </w:rPr>
        <w:t>یاد مرگ چه فایده اخلاقی در بر دارد؟ آیا موجب یأس و ناامیدی نمی شود؟</w:t>
      </w:r>
      <w:bookmarkEnd w:id="311"/>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مرگ و زیارت قبور و تشییع جنازه موجب بیداری و تذكر انسان می گردد و اگر همراه با آگاهی باشد مایه عبرت برای آدم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مرگ و لوازم مربوط به آن انسان را از غفلت و مستی و غرور ودنیا پرستی نجات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مرگ موجب انکسار نفس و تواضع شده، غرور، تکبر، عجب و خودبینی را در انسان از میان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مرگ موجب می شود که آدمی پیوسته مراقب روح و قلب خود باشد و متوجه و متذکر قیامت و آخرت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مرگ راهی است برای کنترل افکار و امیال و تعدیل خواسته ها و غرایزخویشتن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همه یاد مرگ موجب می شود که انسان خود را برای سفر آخرت مهیا کند و توشه ی این مسافرت بدون بازگشت را فراهم نموده، حداقل به تدارک و جبران مافات در حد توان بپردازد و به توبه واقعی همت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مرگ موجب می شود که آدمی آرزوهای دور و دراز را از خود دور کند، در راه مبارزه با هواهای نفسانی اقدام کرده و به اطاعت راستین از خدای متعال بپردازد و در هیچ شرایطی از خود راضی نباشد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مرگ، ایمان به قیامت را در انسان تقویت کرده، ترس و بزدلی را از او دور می سازد و موجب تقویت شهامت و شجاعت در انسان می شود، تا جایی که برای کسب رضایت حق باکمال شوق و اشتیاق پذیرای شهادت در راه دین و ایمان می شود</w:t>
      </w:r>
      <w:r>
        <w:rPr>
          <w:rFonts w:eastAsia="IRNazanin" w:cs="IRNazanin"/>
          <w:color w:val="111111"/>
          <w:sz w:val="28"/>
          <w:szCs w:val="28"/>
          <w:rtl w:val="true"/>
          <w:lang w:bidi="fa-IR"/>
        </w:rPr>
        <w:t xml:space="preserve">. </w:t>
      </w:r>
      <w:bookmarkStart w:id="312" w:name="pg6893_59944"/>
    </w:p>
    <w:p>
      <w:pPr>
        <w:pStyle w:val="BookText"/>
        <w:rPr/>
      </w:pPr>
      <w:bookmarkEnd w:id="312"/>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مرگ و ایمان به قیامت انسان را در برابر گناه و عصیان مقاوم می سازد و ایمان او را تقویت می نماید، بدیهی است که هر چه ایمان قوی تر باشد، احتمال ارتکاب گناه در انسان کمتر می شود و این خود راهی است برای کسب تقوا و تحصیل عمل صالح که البته نیاز به استمرار دارد، زیرا تمام مباحث تربیتی، تدریجی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آخر این که فراموشی مرگ و قیامت سر چشمه اصلی بدبختی های انسان است، زیرا فراموشی مرگ و قیامت موجب می شود که انسان پروردگار خویش را هم فراموش کند، کرامت و عزت نفس خویش را هم فراموش کند و در نتیجه به انواع مظالم و قانون شکنی ها و بی حرمت ها و بی اعتنایی ها و بی تفاوتی ها کشانده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یاد مرگ به هیچ وجه موجب یأس و ناامیدی برای انسان مؤمن و معتقد به مبداء و معاد نمی شود، بلکه بر عکس او را در انجام وظایف و تکالیف و مسئولیت هایش جدی تر می سازد، زیرا چنین انسانی پیوسته خود را در برابر خدا و در محضر دادگاه عدل اخروی می بیند و همین امر حس مسئولیت پذیری او را تقویت کرده، امیدواری او را برای تحصیل رضایت الهی و کسب مقامات معنوی و رسیدن به مدارج اخروی افزون می نماید</w:t>
      </w:r>
      <w:r>
        <w:rPr>
          <w:rFonts w:eastAsia="IRNazanin" w:cs="IRNazanin"/>
          <w:color w:val="111111"/>
          <w:sz w:val="28"/>
          <w:szCs w:val="28"/>
          <w:rtl w:val="true"/>
          <w:lang w:bidi="fa-IR"/>
        </w:rPr>
        <w:t>.</w:t>
      </w:r>
    </w:p>
    <w:p>
      <w:pPr>
        <w:pStyle w:val="Heading2"/>
        <w:numPr>
          <w:ilvl w:val="1"/>
          <w:numId w:val="1"/>
        </w:numPr>
        <w:rPr/>
      </w:pPr>
      <w:bookmarkStart w:id="313" w:name="__RefHeading___Toc1423407_372815092"/>
      <w:bookmarkStart w:id="314" w:name="_Toc113"/>
      <w:bookmarkEnd w:id="313"/>
      <w:r>
        <w:rPr/>
        <w:t>94</w:t>
      </w:r>
      <w:r>
        <w:rPr>
          <w:rtl w:val="true"/>
        </w:rPr>
        <w:t xml:space="preserve">. </w:t>
      </w:r>
      <w:r>
        <w:rPr>
          <w:rtl w:val="true"/>
        </w:rPr>
        <w:t xml:space="preserve">منظور از کلمه رزق و احیاء در آیه </w:t>
      </w:r>
      <w:r>
        <w:rPr/>
        <w:t>154</w:t>
      </w:r>
      <w:r>
        <w:rPr>
          <w:rtl w:val="true"/>
        </w:rPr>
        <w:t xml:space="preserve"> </w:t>
      </w:r>
      <w:r>
        <w:rPr>
          <w:rtl w:val="true"/>
        </w:rPr>
        <w:t xml:space="preserve">سوره بقره و آیه </w:t>
      </w:r>
      <w:r>
        <w:rPr/>
        <w:t>169</w:t>
      </w:r>
      <w:r>
        <w:rPr>
          <w:rtl w:val="true"/>
        </w:rPr>
        <w:t xml:space="preserve"> </w:t>
      </w:r>
      <w:r>
        <w:rPr>
          <w:rtl w:val="true"/>
        </w:rPr>
        <w:t>سوره آل عمران چیست؟</w:t>
      </w:r>
      <w:bookmarkEnd w:id="314"/>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در مورد چهارده تن از شهدای جنگ بدر نازل شده و آیه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درباره شهدای جنگ احد نازل شده است و به طور کلی این دو آیه در مورد شهدای احد و بدر نازل شده اند و مضمون این آیات این است که هرگز به 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اموات و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نگوئید بلکه آنان را زنده بدانید هر چند درک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نباید در مورد شهدا تأسف بخورید زیرا آنان به حیات در نزد پروردگارشان حی و زنده </w:t>
      </w:r>
      <w:bookmarkStart w:id="315" w:name="pg6893_59945"/>
    </w:p>
    <w:p>
      <w:pPr>
        <w:pStyle w:val="BookText"/>
        <w:rPr/>
      </w:pPr>
      <w:bookmarkEnd w:id="315"/>
      <w:r>
        <w:rPr>
          <w:rFonts w:ascii="IRNazanin" w:hAnsi="IRNazanin" w:eastAsia="IRNazanin"/>
          <w:color w:val="111111"/>
          <w:sz w:val="28"/>
          <w:sz w:val="28"/>
          <w:szCs w:val="28"/>
          <w:rtl w:val="true"/>
          <w:lang w:bidi="fa-IR"/>
        </w:rPr>
        <w:t>هستند و از نعمت ها و مواهب معنوی حیات برزخی برخوردار هستند این دو آیه اثباتگر حیات جاودانی شهیدان راه حق و همچنین ثابت کننده بقای روح انسان و زندگی و حیات برزخی برای اموات خصوصا برای شهدا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آیه چند نکته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مقام والا و معنوی شهدا در پیشگاه خداوند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حیات سرشار از فضل الهی و نعمت های فراوان و مواهب و رزق و روزی های اختصاصی و معنوی الهی برای شهیدان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خوشحالی و شادمانی شهیدان و این که آنان هیچ گونه حزن و اندوهی در حیات برزخی خود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بقای روح و جاودانگی انسان و حیات برزخی او قبل از قیامت 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آیه ثابت می کنند که انسان با مرگ، نیست و نابود نمی شود بلکه به حیات جدیدی وارد می شود که به آن حیات برزخی می گویند</w:t>
      </w:r>
      <w:r>
        <w:rPr>
          <w:rFonts w:eastAsia="IRNazanin" w:cs="IRNazanin"/>
          <w:color w:val="111111"/>
          <w:sz w:val="28"/>
          <w:szCs w:val="28"/>
          <w:rtl w:val="true"/>
          <w:lang w:bidi="fa-IR"/>
        </w:rPr>
        <w:t>.</w:t>
      </w:r>
      <w:r>
        <w:rPr>
          <w:rStyle w:val="FootnoteAnchor"/>
          <w:rtl w:val="true"/>
        </w:rPr>
        <w:footnoteReference w:id="112"/>
      </w:r>
    </w:p>
    <w:p>
      <w:pPr>
        <w:pStyle w:val="Heading2"/>
        <w:numPr>
          <w:ilvl w:val="1"/>
          <w:numId w:val="1"/>
        </w:numPr>
        <w:rPr/>
      </w:pPr>
      <w:bookmarkStart w:id="316" w:name="__RefHeading___Toc1423409_372815092"/>
      <w:bookmarkStart w:id="317" w:name="_Toc114"/>
      <w:bookmarkEnd w:id="316"/>
      <w:r>
        <w:rPr/>
        <w:t>95</w:t>
      </w:r>
      <w:r>
        <w:rPr>
          <w:rtl w:val="true"/>
        </w:rPr>
        <w:t xml:space="preserve">. </w:t>
      </w:r>
      <w:r>
        <w:rPr>
          <w:rtl w:val="true"/>
        </w:rPr>
        <w:t>آیا زیارت اهل قبور را پیامبر</w:t>
      </w:r>
      <w:r>
        <w:rPr>
          <w:rtl w:val="true"/>
        </w:rPr>
        <w:t>(</w:t>
      </w:r>
      <w:r>
        <w:rPr>
          <w:rtl w:val="true"/>
        </w:rPr>
        <w:t>صلي الله عليه واله</w:t>
      </w:r>
      <w:r>
        <w:rPr>
          <w:rtl w:val="true"/>
        </w:rPr>
        <w:t xml:space="preserve">) </w:t>
      </w:r>
      <w:r>
        <w:rPr>
          <w:rtl w:val="true"/>
        </w:rPr>
        <w:t>نهی کرده و آیا این کار نوعی شرک و بت پرستی است؟</w:t>
      </w:r>
      <w:bookmarkEnd w:id="317"/>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این سؤال منفی است و ادعای مطرح شده در سؤال فوق از سوی فرقه وهابیه انتشار یافته است، حال آنکه احترام قبور بزرگان دین و انبیاء عظام و ائمه بزرگوار و امامزادگان عالی مقام و زیارت قبور مؤمنین نه تنها نهی نشده است، بلکه به آن امر و تأکید نیز شده است، زیرا انسان مسلمان و مؤمن با زیارت قبور بزرگان دین به نوعی از آنان قدردانی می نماید و با آنان نوعی ارتباط معنوی بر قرار می کند و به یاد آنان و به نام </w:t>
      </w:r>
      <w:bookmarkStart w:id="318" w:name="pg6893_59946"/>
    </w:p>
    <w:p>
      <w:pPr>
        <w:pStyle w:val="BookText"/>
        <w:rPr/>
      </w:pPr>
      <w:bookmarkEnd w:id="318"/>
      <w:r>
        <w:rPr>
          <w:rFonts w:ascii="IRNazanin" w:hAnsi="IRNazanin" w:eastAsia="IRNazanin"/>
          <w:color w:val="111111"/>
          <w:sz w:val="28"/>
          <w:sz w:val="28"/>
          <w:szCs w:val="28"/>
          <w:rtl w:val="true"/>
          <w:lang w:bidi="fa-IR"/>
        </w:rPr>
        <w:t>آنان و به نیت آنان اعمال نیک و اعمال عبادی انجام می دهد و از سوی دیگر انسان با این عمل متذكر قیامت و معاد خویشتن می شود و خود را برای آن آماده و مهیا می سازد و با دقت در قبور و اموات و حقیقت مرگ با غفلت و دنیازدگی خود مبارزه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گونه امور بسیار پسندیده است و کمترین منافاتی با توحید و یکتاپرستی ندارد زیرا احترام به بزرگان و قبور انبیاء و ائمه و اولیاء و مؤمنین به هیچ وجه پرستش و عبادت به شمار نمی رود بنابراین نه شرک است و نه بت پرستی</w:t>
      </w:r>
      <w:r>
        <w:rPr>
          <w:rFonts w:eastAsia="IRNazanin" w:cs="IRNazanin"/>
          <w:color w:val="111111"/>
          <w:sz w:val="28"/>
          <w:szCs w:val="28"/>
          <w:rtl w:val="true"/>
          <w:lang w:bidi="fa-IR"/>
        </w:rPr>
        <w:t>.</w:t>
      </w:r>
    </w:p>
    <w:p>
      <w:pPr>
        <w:pStyle w:val="Heading2"/>
        <w:numPr>
          <w:ilvl w:val="1"/>
          <w:numId w:val="1"/>
        </w:numPr>
        <w:rPr/>
      </w:pPr>
      <w:bookmarkStart w:id="319" w:name="__RefHeading___Toc1423411_372815092"/>
      <w:bookmarkStart w:id="320" w:name="_Toc115"/>
      <w:bookmarkEnd w:id="319"/>
      <w:r>
        <w:rPr/>
        <w:t>96</w:t>
      </w:r>
      <w:r>
        <w:rPr>
          <w:rtl w:val="true"/>
        </w:rPr>
        <w:t xml:space="preserve">. </w:t>
      </w:r>
      <w:r>
        <w:rPr>
          <w:rtl w:val="true"/>
        </w:rPr>
        <w:t>چرا انسان ها از مرگ می ترسند؟</w:t>
      </w:r>
      <w:bookmarkEnd w:id="320"/>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سه گروه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ناقصان، متوسطان، کاملان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وحشت از مرگ در انسان های ناقص این نکته ظریف است که انسان به حکم فطرت خود حب به بقا و میل به جاودانگی داشته و از فنا، زوال و نیستی متنفر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عالمی که عالم حیات تلقی می شود عشق می ورزد و از عالمی که به پندار خود، عالم نیستی است تنفر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چنین افرادی به دلیل آن که ایمان به عالم آخرت نداشته و قلوبشان به حیات ازلی و بقای سرمدی اطمینان نیافته است به این دنیا علاقمند و به حسب آن فطرت، از مرگ هراسان و گریزانند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متوسطان، که ایمانشان به عالم آخرت و حیات و قیامت کامل نیست به دلیل غفلت از آخرت و عالم برتر و بالاتر و توجه به امور دنیوی و تلاش در آبادانی آن ها از مرگ می ترسند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مردی به سوی ابوذر آمده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چرا ما از مرگ کراهت داریم؟ ابوذر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آنکه شما دنیا را تعمیر کردید و آخرت را خراب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کراهت و ترس دارید که از آبادانی به سوی خرابی انتقال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های این غفلت، یا متابعت از خواسته های نفسانی و مخالفت با حضرت حق است یا آرزوهای دراز یا طولانی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گروه سوم که انسان های کامل و مؤمنان مطمئن هستند از مرگ کراهت </w:t>
      </w:r>
      <w:bookmarkStart w:id="321" w:name="pg6893_59947"/>
    </w:p>
    <w:p>
      <w:pPr>
        <w:pStyle w:val="BookText"/>
        <w:rPr/>
      </w:pPr>
      <w:bookmarkEnd w:id="321"/>
      <w:r>
        <w:rPr>
          <w:rFonts w:ascii="IRNazanin" w:hAnsi="IRNazanin" w:eastAsia="IRNazanin"/>
          <w:color w:val="111111"/>
          <w:sz w:val="28"/>
          <w:sz w:val="28"/>
          <w:szCs w:val="28"/>
          <w:rtl w:val="true"/>
          <w:lang w:bidi="fa-IR"/>
        </w:rPr>
        <w:t>ندارند ولی از آن وحشت و خوف دارند، اما ترس آنها یک ترس مثبت و ارزشی است، چرا که خوف آنها از عظمت خداوند متعال بوده، نه مثل وحشت ما وابستگان به دنیای مادی و دلدادگان به تعلقات آن، اینان مرگ را چون زندگی، امتحان بزرگ الهی می دانند و می ترسند که از این آزمون سربلند بیرون نیایند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 هر ترس و وحشت از مرگ، بد و منفی و هر خوفی از آن خوب و مثبت نیست اگر ترس از مرگ بر اثر غفلت و محدودیت نظر و اندیشه به دنیای مادی باشد وحشتی منفی و نابخردانه است اما اگر وحشت از مرگ بر اساس خوف از عظمت حق تعالی و ترس از چگونگی رویارویی با خدا باشد ترسی مثبت و از سر شوق و عشق است ثانياً با تفاوت انسان ها و نوع نگرش ها، عوامل ترس از مرگ متفاوت و گوناگون خواهد بود</w:t>
      </w:r>
      <w:r>
        <w:rPr>
          <w:rFonts w:eastAsia="IRNazanin" w:cs="IRNazanin"/>
          <w:color w:val="111111"/>
          <w:sz w:val="28"/>
          <w:szCs w:val="28"/>
          <w:rtl w:val="true"/>
          <w:lang w:bidi="fa-IR"/>
        </w:rPr>
        <w:t>.</w:t>
      </w:r>
    </w:p>
    <w:p>
      <w:pPr>
        <w:pStyle w:val="Heading2"/>
        <w:numPr>
          <w:ilvl w:val="1"/>
          <w:numId w:val="1"/>
        </w:numPr>
        <w:rPr/>
      </w:pPr>
      <w:bookmarkStart w:id="322" w:name="__RefHeading___Toc1423413_372815092"/>
      <w:bookmarkStart w:id="323" w:name="_Toc116"/>
      <w:bookmarkEnd w:id="322"/>
      <w:r>
        <w:rPr/>
        <w:t>97</w:t>
      </w:r>
      <w:r>
        <w:rPr>
          <w:rtl w:val="true"/>
        </w:rPr>
        <w:t xml:space="preserve">. </w:t>
      </w:r>
      <w:r>
        <w:rPr>
          <w:rtl w:val="true"/>
        </w:rPr>
        <w:t>قرآن چگونه یهودیان را مذمت نموده است؟</w:t>
      </w:r>
      <w:bookmarkEnd w:id="323"/>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بعضی از دانشمندان یهود، صفاتی را که برای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آمده بود به خاطر حفظ و موقعیت خودشان تغییر دادند</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آنان افرادی هستند که از دانش بهره ای ندارند و از کتاب خدا جز یک مشت خیالات و آرزوها نمی دانند و تنها به پندارهایشان دل بسته اند</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همچنین می فرماید یهود مدعی هستند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فرزندان خدا و دوستان خاص او هستیم</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آری آنان تنها از ظن و گمان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دانشمندان يهود حقایق را به سود خود تحریف می کردند یعنی مطالبی را به دست خود مینوشتند و می گفتند این ها از جانب خداوند است</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از دیدگاه قرآن يهود مردمی بلند پرواز و دارای ادعاهای توخالی هستند از جمله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هرگز آتش دوزخ جز چند روزی به ما </w:t>
      </w:r>
      <w:bookmarkStart w:id="324" w:name="pg6893_59948"/>
    </w:p>
    <w:p>
      <w:pPr>
        <w:pStyle w:val="BookText"/>
        <w:rPr/>
      </w:pPr>
      <w:bookmarkEnd w:id="324"/>
      <w:r>
        <w:rPr>
          <w:rFonts w:ascii="IRNazanin" w:hAnsi="IRNazanin" w:eastAsia="IRNazanin"/>
          <w:color w:val="111111"/>
          <w:sz w:val="28"/>
          <w:sz w:val="28"/>
          <w:szCs w:val="28"/>
          <w:rtl w:val="true"/>
          <w:lang w:bidi="fa-IR"/>
        </w:rPr>
        <w:t>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ملت یهود به برتری نژاد یهودیان سخت معتقد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روح تبعیض نژادی یهودیان، امروزه در شکل صهیونیسم پلید ترین جنایات را نسبت به ملل غیر یهود به خصوص مسلمانان مرتکب می شوند</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مهمترین اعمالی که یهود نسبت به اسلام انجام داده است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محاصره اقتصادی </w:t>
      </w:r>
      <w:r>
        <w:rPr>
          <w:rStyle w:val="FootnoteAnchor"/>
          <w:rtl w:val="true"/>
        </w:rPr>
        <w:footnoteReference w:id="11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انگیزی، توطئه و عداوت و دشمنی</w:t>
      </w:r>
      <w:r>
        <w:rPr>
          <w:rStyle w:val="FootnoteAnchor"/>
          <w:rtl w:val="true"/>
        </w:rPr>
        <w:footnoteReference w:id="11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افکنی در صفوف مسلمانان و تضعیف عقاید آنان</w:t>
      </w:r>
      <w:r>
        <w:rPr>
          <w:rStyle w:val="FootnoteAnchor"/>
          <w:rtl w:val="true"/>
        </w:rPr>
        <w:footnoteReference w:id="12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تجسس در مورد مسلمانان و همکاری آنان با منافقان</w:t>
      </w:r>
      <w:r>
        <w:rPr>
          <w:rStyle w:val="FootnoteAnchor"/>
          <w:rtl w:val="true"/>
        </w:rPr>
        <w:footnoteReference w:id="12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کوشش برای نفوذ بر شخص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واله</w:t>
      </w:r>
      <w:r>
        <w:rPr>
          <w:rFonts w:eastAsia="IRNazanin" w:cs="IRNazanin"/>
          <w:color w:val="111111"/>
          <w:sz w:val="28"/>
          <w:szCs w:val="28"/>
          <w:rtl w:val="true"/>
          <w:lang w:bidi="fa-IR"/>
        </w:rPr>
        <w:t xml:space="preserve">) </w:t>
      </w:r>
      <w:r>
        <w:rPr>
          <w:rStyle w:val="FootnoteAnchor"/>
          <w:rtl w:val="true"/>
        </w:rPr>
        <w:footnoteReference w:id="122"/>
      </w:r>
    </w:p>
    <w:p>
      <w:pPr>
        <w:pStyle w:val="Heading2"/>
        <w:numPr>
          <w:ilvl w:val="1"/>
          <w:numId w:val="1"/>
        </w:numPr>
        <w:rPr/>
      </w:pPr>
      <w:bookmarkStart w:id="325" w:name="__RefHeading___Toc1423415_372815092"/>
      <w:bookmarkStart w:id="326" w:name="_Toc117"/>
      <w:bookmarkEnd w:id="325"/>
      <w:r>
        <w:rPr/>
        <w:t>98</w:t>
      </w:r>
      <w:r>
        <w:rPr>
          <w:rtl w:val="true"/>
        </w:rPr>
        <w:t xml:space="preserve">. </w:t>
      </w:r>
      <w:r>
        <w:rPr>
          <w:rtl w:val="true"/>
        </w:rPr>
        <w:t>چگونه می توان وجود روح را اثبات کرد؟</w:t>
      </w:r>
      <w:bookmarkEnd w:id="32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وجود روح از لوازم اثبات حیات ابدی است لذا در همه مذاهب و آیین ها که به نوعی به بقای انسان عقیده دارند وجود روح مورد قبول واقع شده، روح عامل حیات در موجود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ادراک، احساس، عاطفه، هیجانات و حركات و اعمال حیاتی،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های یک انسان و یک سنگ را اگر درست درک کنیم به وجود روح پی خواهیم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مادی، محسوس، دارای وزن، دارای حجم و دارای کمیت معین می باشد، و احیاناً دارای رنگ خاصی است اما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تغذیه نمی کند</w:t>
      </w:r>
      <w:r>
        <w:rPr>
          <w:rFonts w:eastAsia="IRNazanin" w:cs="IRNazanin"/>
          <w:color w:val="111111"/>
          <w:sz w:val="28"/>
          <w:szCs w:val="28"/>
          <w:rtl w:val="true"/>
          <w:lang w:bidi="fa-IR"/>
        </w:rPr>
        <w:t xml:space="preserve">. </w:t>
      </w:r>
      <w:bookmarkStart w:id="327" w:name="pg6893_59949"/>
    </w:p>
    <w:p>
      <w:pPr>
        <w:pStyle w:val="BookText"/>
        <w:rPr/>
      </w:pPr>
      <w:bookmarkEnd w:id="32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تولید مثل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شهوت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غضب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عاطفه، ادراک، احساس، عشق و نفرت، اراده و اختیار و قدرت انتخاب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اطاعت و عصیان ندارد، ذهن، حافظه، علم، ایمان، تکلیف، مسئولیت و بازخواست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ها صفات روح است پس روح حقیقتی است غیر مادی، مجرد یا دارای جسم لطیف که ذاتا حی و باقی است و روح مبدأ ویژگی های فوق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روح را از عالم امر دانسته است و عالم امر همان عالم فوق ماده و متافیزیک وماوراء طبیعت و عالم غیب است که مجرد از ماده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مرغ باغ ملکوتم نیم از عالم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قفسی ساخته اند از بدنم</w:t>
      </w:r>
    </w:p>
    <w:p>
      <w:pPr>
        <w:pStyle w:val="BookText"/>
        <w:rPr/>
      </w:pPr>
      <w:r>
        <w:rPr>
          <w:rFonts w:ascii="Amiri" w:hAnsi="Amiri" w:eastAsia="Amiri" w:cs="Amiri"/>
          <w:color w:val="111111"/>
          <w:sz w:val="28"/>
          <w:sz w:val="28"/>
          <w:szCs w:val="28"/>
          <w:rtl w:val="true"/>
          <w:lang w:bidi="ar-SA"/>
        </w:rPr>
        <w:t xml:space="preserve">البته فراموش نکنیم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اوتِيتُم مِن العِلمِ الاّ قَليلاً</w:t>
      </w:r>
      <w:r>
        <w:rPr>
          <w:rFonts w:eastAsia="Amiri" w:cs="Amiri" w:ascii="Amiri" w:hAnsi="Amiri"/>
          <w:color w:val="111111"/>
          <w:sz w:val="28"/>
          <w:szCs w:val="28"/>
          <w:rtl w:val="true"/>
          <w:lang w:bidi="ar-SA"/>
        </w:rPr>
        <w:t>»</w:t>
      </w:r>
      <w:r>
        <w:rPr>
          <w:rStyle w:val="FootnoteAnchor"/>
          <w:rtl w:val="true"/>
        </w:rPr>
        <w:footnoteReference w:id="123"/>
      </w:r>
      <w:r>
        <w:rPr>
          <w:rFonts w:ascii="IRNazanin" w:hAnsi="IRNazanin" w:eastAsia="IRNazanin"/>
          <w:color w:val="111111"/>
          <w:sz w:val="28"/>
          <w:sz w:val="28"/>
          <w:szCs w:val="28"/>
          <w:rtl w:val="true"/>
          <w:lang w:bidi="fa-IR"/>
        </w:rPr>
        <w:t>آری به انسان جز اندکی از دانش داده نشده است ضمنا پدیده های روان شناختی و فراروان شناختی و اسرار رؤیا و برزخ و قیامت همه شاهد بر وجود روح هستند</w:t>
      </w:r>
      <w:r>
        <w:rPr>
          <w:rFonts w:eastAsia="IRNazanin" w:cs="IRNazanin"/>
          <w:color w:val="111111"/>
          <w:sz w:val="28"/>
          <w:szCs w:val="28"/>
          <w:rtl w:val="true"/>
          <w:lang w:bidi="fa-IR"/>
        </w:rPr>
        <w:t>.</w:t>
      </w:r>
    </w:p>
    <w:p>
      <w:pPr>
        <w:pStyle w:val="Heading2"/>
        <w:numPr>
          <w:ilvl w:val="1"/>
          <w:numId w:val="1"/>
        </w:numPr>
        <w:rPr/>
      </w:pPr>
      <w:bookmarkStart w:id="328" w:name="__RefHeading___Toc1423417_372815092"/>
      <w:bookmarkStart w:id="329" w:name="_Toc118"/>
      <w:bookmarkEnd w:id="328"/>
      <w:r>
        <w:rPr/>
        <w:t>99</w:t>
      </w:r>
      <w:r>
        <w:rPr>
          <w:rtl w:val="true"/>
        </w:rPr>
        <w:t xml:space="preserve">. </w:t>
      </w:r>
      <w:r>
        <w:rPr>
          <w:rtl w:val="true"/>
        </w:rPr>
        <w:t>کلمه ابلیس و شیطان به چه معنی می باشد؟</w:t>
      </w:r>
      <w:bookmarkEnd w:id="329"/>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ابلیس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کلمه ای است عربی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به این سبب که از رحمت خداوند مأیوس گردیده ابلیس گفته اند و بنابراین احتمال دارد که کلمه ابلیس صفت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ابلیس موجودی است که ازجنس جن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کهف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باشعور، مكلف، نامرئی، فریبکار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امر خداوند سر پیچید و به آدم سجده نکرد و در نتیجه رانده شد و مستحق عذاب و </w:t>
      </w:r>
      <w:bookmarkStart w:id="330" w:name="pg6893_59950"/>
    </w:p>
    <w:p>
      <w:pPr>
        <w:pStyle w:val="BookText"/>
        <w:rPr/>
      </w:pPr>
      <w:bookmarkEnd w:id="330"/>
      <w:r>
        <w:rPr>
          <w:rFonts w:ascii="IRNazanin" w:hAnsi="IRNazanin" w:eastAsia="IRNazanin"/>
          <w:color w:val="111111"/>
          <w:sz w:val="28"/>
          <w:sz w:val="28"/>
          <w:szCs w:val="28"/>
          <w:rtl w:val="true"/>
          <w:lang w:bidi="fa-IR"/>
        </w:rPr>
        <w:t>لعن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شیطان اسم عام و اسم جنس است بر خلاف کلمه ابلیس که اسم خاص 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معنی دور شده، متمرد و رانده شده و طاغی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فراوان داردکه شیطان وصف هر صاحب روح شریری باشد که از خیر و رحمت الهی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با کلمه ی رجیم توصیف می شود که به معنای طرد شده و رانده شده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شیطان معانی مختلفی دارد، که یکی از مصداق های روشن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لشگریان و اعوان او است و مصداق دیگر آن انسان های مفسد و منحرف کننده و احيانا در پاره ای از موارد به معنی میکروب های موذی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عامل گمراهی، شیطانی به نام ابلیس، معجونی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صفات شیطانی دست به دست هم دادند و او را که سالیان دراز همنشین ملائکه، بلکه معلم آنان بود از اوج افتخار به پایین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تأکید است که ابلیس از ملائکه و فرشتگان نبوده بلکه طبق صریح فرمایش قرآن مجید در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وی از گروه جن بوده است که در سایه اطاعت و عبادت الهی به مقام فرشتگان راه یافته بود اما به سبب تکبر و غرور و تعصب و خود پرستی و عدم عذرخواهی و عدم توبه از درگاه قرب الهی مطرود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تکبر و غرور سرچشمه ی بزرگترین بدبختی ها و خودخواهی ها و تعصب و خود پسندی و استکبار و منشأ سقوط می باشد</w:t>
      </w:r>
      <w:r>
        <w:rPr>
          <w:rFonts w:eastAsia="IRNazanin" w:cs="IRNazanin"/>
          <w:color w:val="111111"/>
          <w:sz w:val="28"/>
          <w:szCs w:val="28"/>
          <w:rtl w:val="true"/>
          <w:lang w:bidi="fa-IR"/>
        </w:rPr>
        <w:t>.</w:t>
      </w:r>
    </w:p>
    <w:p>
      <w:pPr>
        <w:pStyle w:val="Heading2"/>
        <w:numPr>
          <w:ilvl w:val="1"/>
          <w:numId w:val="1"/>
        </w:numPr>
        <w:rPr/>
      </w:pPr>
      <w:bookmarkStart w:id="331" w:name="__RefHeading___Toc1423419_372815092"/>
      <w:bookmarkStart w:id="332" w:name="_Toc119"/>
      <w:bookmarkEnd w:id="331"/>
      <w:r>
        <w:rPr/>
        <w:t>100</w:t>
      </w:r>
      <w:r>
        <w:rPr>
          <w:rtl w:val="true"/>
        </w:rPr>
        <w:t xml:space="preserve">. </w:t>
      </w:r>
      <w:r>
        <w:rPr>
          <w:rtl w:val="true"/>
        </w:rPr>
        <w:t>ویژگی های انسان در جهان بینی توحیدی اسلام چیست؟</w:t>
      </w:r>
      <w:bookmarkEnd w:id="33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آزاد و صاحب اختیار، صاحب رأي و اراده آفریده شده است و هر راهی را که می خواهد می تواند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است آزاد ومسئول که با اختیار، مسیر حرکت تکاملی خود را به پایان می رساند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است دو بعدی که مرکب از دو بعد جسم و روح می باشد</w:t>
      </w:r>
      <w:r>
        <w:rPr>
          <w:rFonts w:eastAsia="IRNazanin" w:cs="IRNazanin"/>
          <w:color w:val="111111"/>
          <w:sz w:val="28"/>
          <w:szCs w:val="28"/>
          <w:rtl w:val="true"/>
          <w:lang w:bidi="fa-IR"/>
        </w:rPr>
        <w:t xml:space="preserve">. </w:t>
      </w:r>
      <w:bookmarkStart w:id="333" w:name="pg6893_59951"/>
    </w:p>
    <w:p>
      <w:pPr>
        <w:pStyle w:val="BookText"/>
        <w:rPr/>
      </w:pPr>
      <w:bookmarkEnd w:id="333"/>
      <w:r>
        <w:rPr>
          <w:rFonts w:ascii="IRNazanin" w:hAnsi="IRNazanin" w:eastAsia="IRNazanin"/>
          <w:color w:val="111111"/>
          <w:sz w:val="28"/>
          <w:sz w:val="28"/>
          <w:szCs w:val="28"/>
          <w:rtl w:val="true"/>
          <w:lang w:bidi="fa-IR"/>
        </w:rPr>
        <w:t>جسم او از سنخ عالم طبیعت و ماده می باشد اما روح او از سنخ عالم مجردات و ملکوت و عالم امر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دید اسلام ابدی و جاودانی است و با مرگ فانی و نابود نمی شود بلکه زندگی اخروی او آغاز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زندگی دنیوی در نگاه اسلام تحصیل مقدمات فکری، ذهنی، عقیدتی، علمی، اخلاقی و اجتماعی به گونه ای است که این مقدمات و تحصیل آنها تأمین کننده و تضمین کننده ی سعادت و کمال جاودانه و اخروی او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خلاق و سازنده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سازنده خویش بر اساس ارزش های والا، سازنده ی سرنوشت خویش و پدید آورنده یک جامعه ی برین و ایده آل بر اساس آن 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آورنده هنرهای اصیل و صنعت و تکنیک و چیزهایی که به سود او و جامعه اش تمام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موجودی متعهد و مسئول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قبال کارهایی که از روی اراده و اختیار انجام می دهد مسئول است و بعد مورد پرسش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جهان بینی توحیدی موجودی است که بار امانت الهی بر دوش اوست وخليفه و جانشین خدا بر روی زمین است</w:t>
      </w:r>
      <w:r>
        <w:rPr>
          <w:rFonts w:eastAsia="IRNazanin" w:cs="IRNazanin"/>
          <w:color w:val="111111"/>
          <w:sz w:val="28"/>
          <w:szCs w:val="28"/>
          <w:rtl w:val="true"/>
          <w:lang w:bidi="fa-IR"/>
        </w:rPr>
        <w:t>.</w:t>
      </w:r>
    </w:p>
    <w:p>
      <w:pPr>
        <w:pStyle w:val="Heading2"/>
        <w:numPr>
          <w:ilvl w:val="1"/>
          <w:numId w:val="1"/>
        </w:numPr>
        <w:rPr/>
      </w:pPr>
      <w:bookmarkStart w:id="334" w:name="__RefHeading___Toc1423421_372815092"/>
      <w:bookmarkStart w:id="335" w:name="_Toc120"/>
      <w:bookmarkEnd w:id="334"/>
      <w:r>
        <w:rPr/>
        <w:t>101</w:t>
      </w:r>
      <w:r>
        <w:rPr>
          <w:rtl w:val="true"/>
        </w:rPr>
        <w:t xml:space="preserve">. </w:t>
      </w:r>
      <w:r>
        <w:rPr>
          <w:rtl w:val="true"/>
        </w:rPr>
        <w:t>راه های رسیدن انسان به خدا کدامند؟</w:t>
      </w:r>
      <w:bookmarkEnd w:id="335"/>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 ها متنوع و متعدد هستند اما مهمترین و بهترین آنها عبارتند از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خودشناسی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خویشتن، توجه به باطن خویشتن ، توجه به دل و قلب خویشتن و رجوع به فطرت انسانی خود، توجه به پیمان تکوینی و اولین پیمان الهی از انسان در عالم ذر، البته این راه محتاج ارتباط با خویشتن و خلوت کردن با خویشتن و </w:t>
      </w:r>
      <w:bookmarkStart w:id="336" w:name="pg6893_59952"/>
    </w:p>
    <w:p>
      <w:pPr>
        <w:pStyle w:val="BookText"/>
        <w:rPr/>
      </w:pPr>
      <w:bookmarkEnd w:id="336"/>
      <w:r>
        <w:rPr>
          <w:rFonts w:ascii="IRNazanin" w:hAnsi="IRNazanin" w:eastAsia="IRNazanin"/>
          <w:color w:val="111111"/>
          <w:sz w:val="28"/>
          <w:sz w:val="28"/>
          <w:szCs w:val="28"/>
          <w:rtl w:val="true"/>
          <w:lang w:bidi="fa-IR"/>
        </w:rPr>
        <w:t>معرفت نفس است، محتاج بیداری فطرت و درخشیدن نور فطرت است</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طبیعت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آفاق و پدیده های متنوع عالم خلقت و پی بردن به عظمت، شگفتی، قوانین، نظم عمیق، دقیق و پیچیده ی حاکم بر تک تک موجودات عالم طبیعت که همگی دلالت بر حاکمیت خالقی قادر و عالم بر جهان خلقت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نظام متقن آفرینش، گواهی روشن بر این است که جهان را صاحبی باشد خدا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نظام احسن آفرینش بر اساس حق و حکمت آفریده شده و هر پدیده ای از بیکران هستی مادی، مظهری از مظاهر جلوه های عظمت ذات پاک خداوند و نشانه ای از نشانه های عظمت او در صحنه آفرینش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عقل و استدلال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کلام و فلسفه که شامل دلایل و برهان های گوناگونی می شود که مهمترین آن ها عبارتند از برهان حرکت، برهان علیت، برهان وجوب و امکان، برهان صدیقین، برهان فرجه، برهان ابراهیمی، برهان امتناع تسلسل و غيره</w:t>
      </w:r>
      <w:r>
        <w:rPr>
          <w:rFonts w:eastAsia="IRNazanin" w:cs="IRNazanin"/>
          <w:color w:val="111111"/>
          <w:sz w:val="28"/>
          <w:szCs w:val="28"/>
          <w:rtl w:val="true"/>
          <w:lang w:bidi="fa-IR"/>
        </w:rPr>
        <w:t>.</w:t>
      </w:r>
    </w:p>
    <w:p>
      <w:pPr>
        <w:pStyle w:val="Heading2"/>
        <w:numPr>
          <w:ilvl w:val="1"/>
          <w:numId w:val="1"/>
        </w:numPr>
        <w:rPr/>
      </w:pPr>
      <w:bookmarkStart w:id="337" w:name="__RefHeading___Toc1423423_372815092"/>
      <w:bookmarkStart w:id="338" w:name="_Toc121"/>
      <w:bookmarkEnd w:id="337"/>
      <w:r>
        <w:rPr/>
        <w:t>102</w:t>
      </w:r>
      <w:r>
        <w:rPr>
          <w:rtl w:val="true"/>
        </w:rPr>
        <w:t xml:space="preserve">. </w:t>
      </w:r>
      <w:r>
        <w:rPr>
          <w:rtl w:val="true"/>
        </w:rPr>
        <w:t>فلسفه آفرینش انسان چیست؟</w:t>
      </w:r>
      <w:bookmarkEnd w:id="338"/>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جن و انس را نیافریدم جز برای این که عبادتم کنند</w:t>
      </w:r>
      <w:r>
        <w:rPr>
          <w:rFonts w:eastAsia="IRNazanin" w:cs="IRNazanin"/>
          <w:color w:val="111111"/>
          <w:sz w:val="28"/>
          <w:szCs w:val="28"/>
          <w:rtl w:val="true"/>
          <w:lang w:bidi="fa-IR"/>
        </w:rPr>
        <w:t>»</w:t>
      </w:r>
      <w:r>
        <w:rPr>
          <w:rStyle w:val="FootnoteAnchor"/>
        </w:rPr>
        <w:footnoteReference w:id="125"/>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کسی است که مرگ و زندگی را آفرید تا شما را آزمایش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کدامین نفر بهتر عمل می کنید</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 xml:space="preserve">در این جا مسأله آزمایش و امتحان انسان ها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هدف معرفی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کسی است که هفت آسمان را آفرید و از زمین نیز مانند آن خلق کرده است، فرمان او در میان آن ها نازل می شود تا بدانید خداوند بر هر چیز تواناست و علم او به همه موجودات احاطه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آگاهی از قدرت خداوند، به عنوان هدفی برای آفرینش ذکر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پروردگارت می خواست همه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هیچگونه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 داد، ولی آنها همواره مختلفند مگر آنچه پروردگارت رحم کند و برای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آفریده</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بر طبق این آیه رحمت الهی هدف اصلی آفرینش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مورد بحث تنها روی مسأله ی عبودیت و بندگی تکیه می کند و با صراحت تمام آن را به عنوان هدف نهایی آفرینش جن و انسان معرفی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هدف اصلی همان عبودیت است و مسأله علم و دانش و امتحان و آزمایش، اهدافی هستند که در مسیر عبودیت قرار می گیرند و رحمت واسعه خداوند نتیجه عبودیت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اظهار آخرین درجه خضوع در برابر معبود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عبودیت نهایت اوج تکامل انسان و قرب او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کامل آن است که انسان جز به معبود واقعی یعنی کمال مطلق نیندیشد، جز در راه او گام بر ندارد و هر چه غیر اوست حتی خویشتن را فراموش کند و نتیجه ی نهایی این عبودیت نیز غرق شدن در اقیانوس رحمت خداونداست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مادیین که خلقت و آفرینش را بی هدف و پوچ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خداپرستان و الهييون چون خالق جهان را حکیم می دانند خلقت و آفرینش را دارای هدف و فلسفه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خالق جهان،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حتما آفرینش او حکمتی داشته، هر چند ما از آن بی خبر باشیم و از سوی دیگر هنگامی که به جزء جزء اعضاء خود می نگریم برای هر یک هدف و فلسفه ای می یابیم چه اعضائی چون قلب و مغز و اعصاب و چه اعضایی چون ناخن، مژه، و گودی کف دست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نهايتاً مجموع آنها هم باید هدفمند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همیشه در کارهای خود هدفی داریم که این هدف معمولا دفع کمبودها و نیازهای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حکم این که وجودمان محدود است، برای رفع کمبودهای خودمان تلاش می کنیم و اعمالمان همه در این مسیر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درباره یک وجود نامحدود این معنی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هدف افعال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نامحدود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غیر وجود او جستجو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سرچشمه ای است فیاض و مبدئی است نعمت آفرین، که موجودات را در کنف حمایت خود می گیرد و آنان را پرورش داده، از نقص به کمال می برد و این هدف واقعی عبودیت و بندگی ما و فلسفه عبادات و نیایش های ما می باشد که همگی کلاس های تربیت و تکامل بشر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اصل آفرینش یک گام تکاملی عظیم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انسان چیزی نیست که بتوان آن را به اجبار آفرید، بلکه راه طولانی و درازی است که انسان ها با پای خود و به اراده خود آن را طی می کنند و با اراده و تصميم و افعال اختیاری خویش، طرح آن را 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 شود از آغاز خلقت، خداوند انسان را کامل و در اوج کمال بیافریند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نهایی خلقت، تکامل و قرب به خداوند می باشد و هدفی بالاتر از آن متصور نیست بنابراین بقیه اهداف، مقدمه ی رسیدن به این هدف عالی می باشد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حدیث قدسی، هدف خلقت انسان معرفت الهی عنوان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حدیث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کَنزاً مَخفِياً فاحبَبتُ أن اُعرف فَخَلقتَ الخَلقُ لِكي اُعرف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گنجی پنهان بودم، دوست داشتم شناخته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خلائق را آفریدم تا شناخته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حديث این است که شناخت خداوند برای خلق وسیله ی تکامل آنها است، یعنی من دوست داشتم که فیض و رحمتم همه جا را بگیرد، به همین جهت خلائق را آفریدم و برای سیر کمالی آنها راه و رسم معرفتم را به آنان 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معرفت و شناخت من رمز تکامل آن ها است</w:t>
      </w:r>
      <w:r>
        <w:rPr>
          <w:rFonts w:eastAsia="IRNazanin" w:cs="IRNazanin"/>
          <w:color w:val="111111"/>
          <w:sz w:val="28"/>
          <w:szCs w:val="28"/>
          <w:rtl w:val="true"/>
          <w:lang w:bidi="fa-IR"/>
        </w:rPr>
        <w:t xml:space="preserve">. </w:t>
      </w:r>
      <w:bookmarkStart w:id="339" w:name="pg6893_59955"/>
    </w:p>
    <w:p>
      <w:pPr>
        <w:pStyle w:val="BookText"/>
        <w:rPr/>
      </w:pPr>
      <w:bookmarkEnd w:id="339"/>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عبودیت خدا یعنی در مسیر خواست او گام برداشتن و روح وجان را به او سپردن، عشق او را در دل جای دادن و خود را به اخلاق او آراستن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خداوند نهایتش رسیدن به تکامل انسانی و کمال است و انسان همان بنده راستین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حدیث قدسی دیدیم معرفت الهی و رسیدن به شناخت خداوند متعال یکی از اهداف خلقت انسان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مورد حدیث دیگری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اصحابش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بندگان را نیافریده مگر به خاطر این که او را بشناسند، هنگامی که او را بشناسند عبادتش می کنند و هنگامی که بندگی او کنند از بندگی غیر او بی نیاز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دیگری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بزرگ جن و انس را برای این آفرید که او را عبادت و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نیافریده است که نافرمانیش کنند و این همان است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خَلَقتُ الجّنَ وَالاِنسِ اِلا لِيَعبُدون</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و چون آنها را برای اطاعت آفریده، راه را برای رسیدن به این هدف برای آنان آسان و هموار ساخته، پس وای به حال کسانی که چشم بر هم گذارند و نابینائی را بر هدایت ترجیح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اشاره ی پر معنایی است به این حقیقت که چون خداوند انسان ها را برای هدف تکاملی آفریده وسایل آن را از نظر تکوین و تشریع فراهم ساخته و در اختیار او گذارده است</w:t>
      </w:r>
      <w:r>
        <w:rPr>
          <w:rFonts w:eastAsia="IRNazanin" w:cs="IRNazanin"/>
          <w:color w:val="111111"/>
          <w:sz w:val="28"/>
          <w:szCs w:val="28"/>
          <w:rtl w:val="true"/>
          <w:lang w:bidi="fa-IR"/>
        </w:rPr>
        <w:t>.</w:t>
      </w:r>
    </w:p>
    <w:p>
      <w:pPr>
        <w:pStyle w:val="Heading2"/>
        <w:numPr>
          <w:ilvl w:val="1"/>
          <w:numId w:val="1"/>
        </w:numPr>
        <w:rPr/>
      </w:pPr>
      <w:bookmarkStart w:id="340" w:name="__RefHeading___Toc1423425_372815092"/>
      <w:bookmarkStart w:id="341" w:name="_Toc122"/>
      <w:bookmarkEnd w:id="340"/>
      <w:r>
        <w:rPr/>
        <w:t>103</w:t>
      </w:r>
      <w:r>
        <w:rPr>
          <w:rtl w:val="true"/>
        </w:rPr>
        <w:t xml:space="preserve">. </w:t>
      </w:r>
      <w:r>
        <w:rPr>
          <w:rtl w:val="true"/>
        </w:rPr>
        <w:t>هدف از زندگی انسان در این دنیا چیست؟و ما برای چه زنده ایم؟</w:t>
      </w:r>
      <w:bookmarkEnd w:id="341"/>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رحمت کند کسی را که بفهمد از کجا آمده؟ا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چه آمده؟ و به کجا خواهد رفت؟ قرآن هدف زندگی کردن را رسیدن به حد اعلای کمال و قرب الهی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تر شدن این مسأله به چند مطلب زیر دقت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آفرینش، جود بر بندگان است نه سود برای آفریدگار </w:t>
      </w:r>
      <w:r>
        <w:rPr>
          <w:rStyle w:val="FootnoteAnchor"/>
          <w:rtl w:val="true"/>
        </w:rPr>
        <w:footnoteReference w:id="130"/>
      </w:r>
      <w:r>
        <w:rPr>
          <w:rFonts w:ascii="IRNazanin" w:hAnsi="IRNazanin" w:eastAsia="IRNazanin"/>
          <w:color w:val="111111"/>
          <w:sz w:val="28"/>
          <w:sz w:val="28"/>
          <w:szCs w:val="28"/>
          <w:rtl w:val="true"/>
          <w:lang w:bidi="fa-IR"/>
        </w:rPr>
        <w:t>پس خلقت،مظهرلطف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نکردم خلق تا سودی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تا بر بندگان جودی کنم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نظر مقام و ارزش، مسجود ملائکه و نماینده خدا بر روی زمین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جهان، حکیمانه و به حق و هدفدار، خلق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السَّمواتِ وَ الاَرضِ بِالحَق</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خداوند آسمان ها و زمین را به حق خلق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خَلَقنَا السَّماءِ وَ الاَرضِ وَما بَينَهُما باطلاً</w:t>
      </w:r>
      <w:r>
        <w:rPr>
          <w:rFonts w:eastAsia="Amiri" w:cs="Amiri" w:ascii="Amiri" w:hAnsi="Amiri"/>
          <w:color w:val="111111"/>
          <w:sz w:val="28"/>
          <w:szCs w:val="28"/>
          <w:rtl w:val="true"/>
          <w:lang w:bidi="ar-SA"/>
        </w:rPr>
        <w:t>» :</w:t>
      </w:r>
      <w:r>
        <w:rPr>
          <w:rStyle w:val="FootnoteAnchor"/>
          <w:rtl w:val="true"/>
        </w:rPr>
        <w:footnoteReference w:id="132"/>
      </w:r>
      <w:r>
        <w:rPr>
          <w:rFonts w:ascii="IRNazanin" w:hAnsi="IRNazanin" w:eastAsia="IRNazanin"/>
          <w:color w:val="111111"/>
          <w:sz w:val="28"/>
          <w:sz w:val="28"/>
          <w:szCs w:val="28"/>
          <w:rtl w:val="true"/>
          <w:lang w:bidi="fa-IR"/>
        </w:rPr>
        <w:t>ما آسمان و زمین و آنچه را بین آن دو است باطل نیافریدیم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هدفدار بودن کل جهان، با آفرینش انسان هماهنگی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السَّمواتِ وَ الاَرضِ بِالحَقِ وَ صوَّرِكُم فَاَحسَنَ صوَّركُم</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خداوند زمین و آسمان ها را آفرید و شما را تصویر کرد تصویری زیبا و دلپذیر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برای انسان اساس آفرینش او است و دعوت خداوند و انبیاء و اولیاء فقط برای نشان دادن راه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عَلَينَا للهُدی</w:t>
      </w:r>
      <w:r>
        <w:rPr>
          <w:rFonts w:eastAsia="IRNazanin" w:cs="IRNazanin"/>
          <w:color w:val="111111"/>
          <w:sz w:val="28"/>
          <w:szCs w:val="28"/>
          <w:rtl w:val="true"/>
          <w:lang w:bidi="fa-IR"/>
        </w:rPr>
        <w:t>»:</w:t>
      </w:r>
      <w:r>
        <w:rPr>
          <w:rStyle w:val="FootnoteAnchor"/>
          <w:rtl w:val="true"/>
        </w:rPr>
        <w:footnoteReference w:id="134"/>
      </w:r>
      <w:r>
        <w:rPr>
          <w:rFonts w:ascii="Amiri" w:hAnsi="Amiri" w:eastAsia="Amiri" w:cs="Amiri"/>
          <w:color w:val="111111"/>
          <w:sz w:val="28"/>
          <w:sz w:val="28"/>
          <w:szCs w:val="28"/>
          <w:rtl w:val="true"/>
          <w:lang w:bidi="ar-SA"/>
        </w:rPr>
        <w:t>البته بر ما است راه نشان دادن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هَدَيناهُ السَّبيلِ اِما شاكِراً وَ اِما کفورا</w:t>
      </w:r>
      <w:r>
        <w:rPr>
          <w:rFonts w:eastAsia="Amiri" w:cs="Amiri" w:ascii="Amiri" w:hAnsi="Amiri"/>
          <w:color w:val="111111"/>
          <w:sz w:val="28"/>
          <w:szCs w:val="28"/>
          <w:rtl w:val="true"/>
          <w:lang w:bidi="ar-SA"/>
        </w:rPr>
        <w:t>»:</w:t>
      </w:r>
      <w:r>
        <w:rPr>
          <w:rStyle w:val="FootnoteAnchor"/>
          <w:rtl w:val="true"/>
        </w:rPr>
        <w:footnoteReference w:id="135"/>
      </w:r>
      <w:r>
        <w:rPr>
          <w:rFonts w:ascii="IRNazanin" w:hAnsi="IRNazanin" w:eastAsia="IRNazanin"/>
          <w:color w:val="111111"/>
          <w:sz w:val="28"/>
          <w:sz w:val="28"/>
          <w:szCs w:val="28"/>
          <w:rtl w:val="true"/>
          <w:lang w:bidi="fa-IR"/>
        </w:rPr>
        <w:t>البته ما به او راه را نشان دادیم چه شاکر باشد چه کفر نعمت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زندگی انسان اهدافی را بیان فرموده است این اهداف به دو گونه تقسیم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تبعی و فرعی</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اصلی </w:t>
      </w:r>
      <w:bookmarkStart w:id="342" w:name="pg6893_59957"/>
    </w:p>
    <w:p>
      <w:pPr>
        <w:pStyle w:val="BookText"/>
        <w:rPr/>
      </w:pPr>
      <w:bookmarkEnd w:id="342"/>
      <w:r>
        <w:rPr>
          <w:rFonts w:ascii="IRNazanin" w:hAnsi="IRNazanin" w:eastAsia="IRNazanin"/>
          <w:color w:val="111111"/>
          <w:sz w:val="28"/>
          <w:sz w:val="28"/>
          <w:szCs w:val="28"/>
          <w:rtl w:val="true"/>
          <w:lang w:bidi="fa-IR"/>
        </w:rPr>
        <w:t>اهداف تبعی عبارتنداز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آزمایش و امتحان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خَلَقَ المَوتِ وَ الحَيوهِ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ليبلوكم</w:t>
      </w:r>
      <w:r>
        <w:rPr>
          <w:rFonts w:eastAsia="Amiri" w:cs="Amiri" w:ascii="Amiri" w:hAnsi="Amiri"/>
          <w:color w:val="111111"/>
          <w:sz w:val="28"/>
          <w:szCs w:val="28"/>
          <w:rtl w:val="true"/>
          <w:lang w:bidi="ar-SA"/>
        </w:rPr>
        <w:t>»:</w:t>
      </w:r>
      <w:r>
        <w:rPr>
          <w:rStyle w:val="FootnoteAnchor"/>
          <w:rtl w:val="true"/>
        </w:rPr>
        <w:footnoteReference w:id="136"/>
      </w:r>
      <w:r>
        <w:rPr>
          <w:rFonts w:ascii="IRNazanin" w:hAnsi="IRNazanin" w:eastAsia="IRNazanin"/>
          <w:color w:val="111111"/>
          <w:sz w:val="28"/>
          <w:sz w:val="28"/>
          <w:szCs w:val="28"/>
          <w:rtl w:val="true"/>
          <w:lang w:bidi="fa-IR"/>
        </w:rPr>
        <w:t>آن که آفرید مرگ و زندگی را تا بیازماید شما را در اطاعت و بندگی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 خدا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لِتَعلَموا اِنَّ اللهِ عَلى كُلِ شَيء قَدير</w:t>
      </w:r>
      <w:r>
        <w:rPr>
          <w:rFonts w:eastAsia="Amiri" w:cs="Amiri" w:ascii="Amiri" w:hAnsi="Amiri"/>
          <w:color w:val="111111"/>
          <w:sz w:val="28"/>
          <w:szCs w:val="28"/>
          <w:rtl w:val="true"/>
          <w:lang w:bidi="ar-SA"/>
        </w:rPr>
        <w:t>»:</w:t>
      </w:r>
      <w:r>
        <w:rPr>
          <w:rStyle w:val="FootnoteAnchor"/>
          <w:rtl w:val="true"/>
        </w:rPr>
        <w:footnoteReference w:id="137"/>
      </w:r>
      <w:r>
        <w:rPr>
          <w:rFonts w:ascii="IRNazanin" w:hAnsi="IRNazanin" w:eastAsia="IRNazanin"/>
          <w:color w:val="111111"/>
          <w:sz w:val="28"/>
          <w:sz w:val="28"/>
          <w:szCs w:val="28"/>
          <w:rtl w:val="true"/>
          <w:lang w:bidi="fa-IR"/>
        </w:rPr>
        <w:t>تا بدانید که خدا بر هر چیزی قادر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رحمت پروردگار قرار گرفتن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مَن رَحِمَ رَبِّکَ وَ لِذالِكَ خَلقَهُم</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مگر آن کس را که پروردگار تو به او رحم کرد و توفیق داد او را به لطف خود و خدا برای همین رحم نمودن ایشان را خلق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 الاِنسَ اِلاّ لَيُعبِدون</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ما جن و انس را خلق نکردیم مگر این که بندگی خدا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اصلی از آفرینش رسیدن به حد اعلای کمال و در نهایت نیل به قرب الهی که همان كمال مطلق می باشد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اِلَيهِ المَصير</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و به سوی او در حرکتند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انسان با اختیار خود از پائین ترین مراحل هستی آغاز و به سوی بی نهایت که وجود بی پایان حق و قرب خدا است پیش می رود که در پرتو قرب الهی، انسان به کمال لايق خود و مقام رضوان الهی و مراتبی از بهشت دست می یابد</w:t>
      </w:r>
      <w:r>
        <w:rPr>
          <w:rFonts w:eastAsia="IRNazanin" w:cs="IRNazanin"/>
          <w:color w:val="111111"/>
          <w:sz w:val="28"/>
          <w:szCs w:val="28"/>
          <w:rtl w:val="true"/>
          <w:lang w:bidi="fa-IR"/>
        </w:rPr>
        <w:t>.</w:t>
      </w:r>
    </w:p>
    <w:p>
      <w:pPr>
        <w:pStyle w:val="Heading2"/>
        <w:numPr>
          <w:ilvl w:val="1"/>
          <w:numId w:val="1"/>
        </w:numPr>
        <w:rPr/>
      </w:pPr>
      <w:bookmarkStart w:id="343" w:name="__RefHeading___Toc1423427_372815092"/>
      <w:bookmarkStart w:id="344" w:name="_Toc123"/>
      <w:bookmarkEnd w:id="343"/>
      <w:r>
        <w:rPr/>
        <w:t>104</w:t>
      </w:r>
      <w:r>
        <w:rPr>
          <w:rtl w:val="true"/>
        </w:rPr>
        <w:t xml:space="preserve">. </w:t>
      </w:r>
      <w:r>
        <w:rPr>
          <w:rtl w:val="true"/>
        </w:rPr>
        <w:t>آیا وقتی آمپول بی حسی به نقطه ای از بدن می زنند در آن نقطه روح وجود دارد؟</w:t>
      </w:r>
      <w:bookmarkEnd w:id="344"/>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آمپول بی حسی به نقطه ای از بدن انسان یا موجود زنده دیگری تزریق می شود گیرنده های حسی بدن در آن نقطه ضعیف شده و نمی توانند به محرک ها پاسخ </w:t>
      </w:r>
      <w:bookmarkStart w:id="345" w:name="pg6893_59958"/>
    </w:p>
    <w:p>
      <w:pPr>
        <w:pStyle w:val="BookText"/>
        <w:rPr/>
      </w:pPr>
      <w:bookmarkEnd w:id="345"/>
      <w:r>
        <w:rPr>
          <w:rFonts w:ascii="IRNazanin" w:hAnsi="IRNazanin" w:eastAsia="IRNazanin"/>
          <w:color w:val="111111"/>
          <w:sz w:val="28"/>
          <w:sz w:val="28"/>
          <w:szCs w:val="28"/>
          <w:rtl w:val="true"/>
          <w:lang w:bidi="fa-IR"/>
        </w:rPr>
        <w:t>مناسب دهند، ابزارهای ادراکی بدن برای مدت کوتاهی مختل یا ضعیف می شوند، همانند زمانی که موجود به خواب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انسان موجود زنده است، یعنی دارای روح می باشد اما نه می بیند و نه می شنود و نه حواس ظاهری او فعالند، زیرا در خواب قوای جسمانی در حال استراحت و بنابراین دارای نوعی رخوت و ضعف و سستی می باشند، به طوری که نمی توانند وظیفه خود را به عنوان ابزار روح ایفا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بی شک بدن ابزار روح و روح حاکم بدن است و این امر در بی هوشی کامل که در اتاق های عمل صورت می گیرد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یادآوری است که روح حقیقتی است ملکوتی و مجرد که برتر از ماده و مادیت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هیچ یک از ویژگی های جسم و جسمانیت را ندارد و به همین دلیل محسوس نیست، مکان ندارد، وزن و حجم ندارد و بنابراین بدن مکان روح نمی باشد بلکه ابزار روح بوده و روح، بر بدن محیط است و هر یک از اعضاء بدن ابزار روح به شمار می روند، بدیهی است که ابزار باید سالم باشد مثلا روح به وسیله چشم می بیند پس اگر چشم معیوب باشد عمل دیدن رخ نمی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توضیح بیشتر رجوع شود به کتاب اصالت روح در قرآن اثر استاد جعفر سبحانی</w:t>
      </w:r>
      <w:r>
        <w:rPr>
          <w:rFonts w:eastAsia="IRNazanin" w:cs="IRNazanin"/>
          <w:color w:val="111111"/>
          <w:sz w:val="28"/>
          <w:szCs w:val="28"/>
          <w:rtl w:val="true"/>
          <w:lang w:bidi="fa-IR"/>
        </w:rPr>
        <w:t>)</w:t>
      </w:r>
    </w:p>
    <w:p>
      <w:pPr>
        <w:pStyle w:val="Heading2"/>
        <w:numPr>
          <w:ilvl w:val="1"/>
          <w:numId w:val="1"/>
        </w:numPr>
        <w:rPr/>
      </w:pPr>
      <w:bookmarkStart w:id="346" w:name="__RefHeading___Toc1423429_372815092"/>
      <w:bookmarkStart w:id="347" w:name="_Toc124"/>
      <w:bookmarkEnd w:id="346"/>
      <w:r>
        <w:rPr/>
        <w:t>105</w:t>
      </w:r>
      <w:r>
        <w:rPr>
          <w:rtl w:val="true"/>
        </w:rPr>
        <w:t xml:space="preserve">. </w:t>
      </w:r>
      <w:r>
        <w:rPr>
          <w:rtl w:val="true"/>
        </w:rPr>
        <w:t>دروغ مصلحتی یعنی چه؟</w:t>
      </w:r>
      <w:bookmarkEnd w:id="347"/>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از آن جهت که تحریف است، بد است و نباید دروغ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جاهایی قطعا دروغ گفتن واجب است و این سخن سعدی 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دروغ مصلحت آمیز به از راست فتنه انگیز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حرف درستی است البته دروغ مصلحت آمیز نه دروغ منفعت آمیز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عاقل در دنیا است که معنی راست و دروغ را بفهمد و نفهمد که در یک شرایطی راست گفتن از هر جنایتی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همان جا هم باید فقط تا حدی که لازم است از آن راست که طرف را به جنایتش راهنمایی </w:t>
      </w:r>
      <w:bookmarkStart w:id="348" w:name="pg6893_59959"/>
    </w:p>
    <w:p>
      <w:pPr>
        <w:pStyle w:val="BookText"/>
        <w:rPr/>
      </w:pPr>
      <w:bookmarkEnd w:id="348"/>
      <w:r>
        <w:rPr>
          <w:rFonts w:ascii="IRNazanin" w:hAnsi="IRNazanin" w:eastAsia="IRNazanin"/>
          <w:color w:val="111111"/>
          <w:sz w:val="28"/>
          <w:sz w:val="28"/>
          <w:szCs w:val="28"/>
          <w:rtl w:val="true"/>
          <w:lang w:bidi="fa-IR"/>
        </w:rPr>
        <w:t xml:space="preserve">می کند پرهیز کرد و باید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توریه یعنی سخن راست را به گونه ای بیان کنیم که دیگران باور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انسان در یک مسائلی مثل اصلاح ذات البين مانعی ندارد که دروغ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مواردی در فقه داریم که در آن موارد، دروغ گفتن جایز است مثل آشتی دادن دو مسلمان با یکدیگر و یا بی گناهی را با یک دروغ نجات دادن</w:t>
      </w:r>
      <w:r>
        <w:rPr>
          <w:rFonts w:eastAsia="IRNazanin" w:cs="IRNazanin"/>
          <w:color w:val="111111"/>
          <w:sz w:val="28"/>
          <w:szCs w:val="28"/>
          <w:rtl w:val="true"/>
          <w:lang w:bidi="fa-IR"/>
        </w:rPr>
        <w:t>.</w:t>
      </w:r>
      <w:r>
        <w:rPr>
          <w:rStyle w:val="FootnoteAnchor"/>
          <w:rtl w:val="true"/>
        </w:rPr>
        <w:footnoteReference w:id="141"/>
      </w:r>
    </w:p>
    <w:p>
      <w:pPr>
        <w:pStyle w:val="Heading2"/>
        <w:numPr>
          <w:ilvl w:val="1"/>
          <w:numId w:val="1"/>
        </w:numPr>
        <w:rPr/>
      </w:pPr>
      <w:bookmarkStart w:id="349" w:name="__RefHeading___Toc1423431_372815092"/>
      <w:bookmarkStart w:id="350" w:name="_Toc125"/>
      <w:bookmarkEnd w:id="349"/>
      <w:r>
        <w:rPr/>
        <w:t>106</w:t>
      </w:r>
      <w:r>
        <w:rPr>
          <w:rtl w:val="true"/>
        </w:rPr>
        <w:t xml:space="preserve">. </w:t>
      </w:r>
      <w:r>
        <w:rPr>
          <w:rtl w:val="true"/>
        </w:rPr>
        <w:t>آیا شفا یافتن و درمان شدن بیماران در زیارتگاه ها و اماکن مقدس به قدرت روحی مریض بستگی دارد یا از معجزات ایشان است؟</w:t>
      </w:r>
      <w:bookmarkEnd w:id="35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اصول مسلم عقاید ما شیعیان وجود معجزات و کرامات و الهامات غیبی و امدادهای غیبی می باشد، همه امور مذکور اولاً تابع اراده و مشیت و اذن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به وسائط مقدس مانند تأثیر ارواح انبیاء و اولیاء و ائمه و حتی بزرگان دین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ایمان خود انسان نیازمند و مريض و محتاج و دعا کننده در تحقق موارد فوق تأثير بسزایی دارد، زیرا روح انسان منکر و کافر و ملحد به هیچ وجه آمادگی پذیرایی چنین اموری را ندارد، بنابراین تحقق هر امری هم وابسته به فاعليت فاعل است و هم وابسته به قابلیت قابل می باشد، که در اینجا مراد از قابلیت قابل، همان ظرفیت و آمادگی و ایمان و قدرت روحی و معنوی و ایمانی فرد مريض ومحتاج می باشد</w:t>
      </w:r>
      <w:r>
        <w:rPr>
          <w:rFonts w:eastAsia="IRNazanin" w:cs="IRNazanin"/>
          <w:color w:val="111111"/>
          <w:sz w:val="28"/>
          <w:szCs w:val="28"/>
          <w:rtl w:val="true"/>
          <w:lang w:bidi="fa-IR"/>
        </w:rPr>
        <w:t>.</w:t>
      </w:r>
    </w:p>
    <w:p>
      <w:pPr>
        <w:pStyle w:val="Heading2"/>
        <w:numPr>
          <w:ilvl w:val="1"/>
          <w:numId w:val="1"/>
        </w:numPr>
        <w:rPr/>
      </w:pPr>
      <w:bookmarkStart w:id="351" w:name="__RefHeading___Toc1423433_372815092"/>
      <w:bookmarkStart w:id="352" w:name="_Toc126"/>
      <w:bookmarkEnd w:id="351"/>
      <w:r>
        <w:rPr/>
        <w:t>107</w:t>
      </w:r>
      <w:r>
        <w:rPr>
          <w:rtl w:val="true"/>
        </w:rPr>
        <w:t xml:space="preserve">. </w:t>
      </w:r>
      <w:r>
        <w:rPr>
          <w:rtl w:val="true"/>
        </w:rPr>
        <w:t>آیا موسیقی در اسلام جایگاهی دارد؟</w:t>
      </w:r>
      <w:bookmarkEnd w:id="352"/>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چند آیه وجود دارد که مفسرین از آن آیات حرمت غنا را استفاده کرده اند از جمله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 لايَشهَدونَ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روایات که از طرق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این آیه را به مجلس غنا تفسیر کرده اند</w:t>
      </w:r>
      <w:r>
        <w:rPr>
          <w:rFonts w:eastAsia="IRNazanin" w:cs="IRNazanin"/>
          <w:color w:val="111111"/>
          <w:sz w:val="28"/>
          <w:szCs w:val="28"/>
          <w:rtl w:val="true"/>
          <w:lang w:bidi="fa-IR"/>
        </w:rPr>
        <w:t xml:space="preserve">. </w:t>
      </w:r>
      <w:bookmarkStart w:id="353" w:name="pg6893_59960"/>
    </w:p>
    <w:p>
      <w:pPr>
        <w:pStyle w:val="BookText"/>
        <w:rPr/>
      </w:pPr>
      <w:bookmarkEnd w:id="353"/>
      <w:r>
        <w:rPr>
          <w:rFonts w:ascii="IRNazanin" w:hAnsi="IRNazanin" w:eastAsia="IRNazanin"/>
          <w:color w:val="111111"/>
          <w:sz w:val="28"/>
          <w:sz w:val="28"/>
          <w:szCs w:val="28"/>
          <w:rtl w:val="true"/>
          <w:lang w:bidi="fa-IR"/>
        </w:rPr>
        <w:t>همان مجالسی که در آن ها خوانندگی لهوی توأم با نواختن آلات موسیقی یا بدون آن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گونه روایات بیانگر این است که غنا یکی از مصادیق آن آیه شریفه می باشد و مفهوم خود آیه بسیار وسیع و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 را مفسرین به گونه ای تفسیر کرده اند که تحریم غنا نیز از آن آیه استنتاج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نیز وارد شده است که مجلس غنا و خوانندگی و لهو و باطل مجلسی است که خدا در اهل آن نمی نگرد و آنها را مشمول لطفش قرار نمی دهد در آیه مورد بحث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اشاره به این است که هدف اصلی عده ای این است که سخن را وسیله ای برای لهو و بیهودگی قرار دهند و بدیهی است که غنا یکی از مصادیق لهو الحديث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سوره مبارکه حج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جتَنِبوا 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الزور الغِنا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سخن باطل همان غنا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منابع اسلامی یعنی تفسیر قرآن و منابع حدیثی و روایی و فقهی به طور مؤكد غنا تحریم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غنا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صوتی که قوای شهوانی را در انسان تحریک می نماید و انسان در آن حال احساس می کند که اگر در کنار آن صدا، مفاسد دیگری نیز وجود داشته باشد کاملا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گاه یک آهنگ به تنهایی غنا و لهو و باطل است و گاهی محتوای آن نیز چنین است، یعنی مشتمل بر اشعار عشقی و فساد انگیز می باشد که با آهنگ مطرب همراه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متناسب با مجالس فسق و فجور می باشد</w:t>
      </w:r>
      <w:r>
        <w:rPr>
          <w:rFonts w:eastAsia="IRNazanin" w:cs="IRNazanin"/>
          <w:color w:val="111111"/>
          <w:sz w:val="28"/>
          <w:szCs w:val="28"/>
          <w:rtl w:val="true"/>
          <w:lang w:bidi="fa-IR"/>
        </w:rPr>
        <w:t>.</w:t>
      </w:r>
    </w:p>
    <w:p>
      <w:pPr>
        <w:pStyle w:val="Heading2"/>
        <w:numPr>
          <w:ilvl w:val="1"/>
          <w:numId w:val="1"/>
        </w:numPr>
        <w:rPr/>
      </w:pPr>
      <w:bookmarkStart w:id="354" w:name="__RefHeading___Toc1423435_372815092"/>
      <w:bookmarkStart w:id="355" w:name="_Toc127"/>
      <w:bookmarkEnd w:id="354"/>
      <w:r>
        <w:rPr/>
        <w:t>108</w:t>
      </w:r>
      <w:r>
        <w:rPr>
          <w:rtl w:val="true"/>
        </w:rPr>
        <w:t xml:space="preserve">. </w:t>
      </w:r>
      <w:r>
        <w:rPr>
          <w:rtl w:val="true"/>
        </w:rPr>
        <w:t>آیا انسان می تواند خودش را قصاص کند یا بر خود حد جاری کند؟</w:t>
      </w:r>
      <w:bookmarkEnd w:id="355"/>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قصاص و حدودودیات از واجبات فقه اسلامی و از وظایف حاکم شرع و حکومت اسلامی می باشد، زیرا دارای شرایط خاص و فنی و پیچیده ای هستند، که نیاز به حکم حاکم شرع دارند، تا به مرحله اجرا در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خودسرانه هیچ یک از </w:t>
      </w:r>
      <w:bookmarkStart w:id="356" w:name="pg6893_59961"/>
    </w:p>
    <w:p>
      <w:pPr>
        <w:pStyle w:val="BookText"/>
        <w:rPr/>
      </w:pPr>
      <w:bookmarkEnd w:id="356"/>
      <w:r>
        <w:rPr>
          <w:rFonts w:ascii="IRNazanin" w:hAnsi="IRNazanin" w:eastAsia="IRNazanin"/>
          <w:color w:val="111111"/>
          <w:sz w:val="28"/>
          <w:sz w:val="28"/>
          <w:szCs w:val="28"/>
          <w:rtl w:val="true"/>
          <w:lang w:bidi="fa-IR"/>
        </w:rPr>
        <w:t>قوانین کیفری اسلام قابل اجرا نیست، زیرا هم موجب اختلال در نظم و امنیت عمومی می شود و هم موجب وهن شرع مقدس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خود انسان بدون وجه شرعی و بدون نظر دادگاه صالحه و بدون حکم حاکم شرع، حق اجرای قصاص و حدود شرعی را بر علیه خودش ندارد، مگر این که خود را به یکی از محاكم صالحه معرفی نماید، یا به طور جدی تصمیم بر توبه بگیرد و شرایط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جرم خاص را در حد نظر شرع مقدس بر اساس رساله های عملیه ی فقهای بزرگوار دقیقا اجرا کند</w:t>
      </w:r>
      <w:r>
        <w:rPr>
          <w:rFonts w:eastAsia="IRNazanin" w:cs="IRNazanin"/>
          <w:color w:val="111111"/>
          <w:sz w:val="28"/>
          <w:szCs w:val="28"/>
          <w:rtl w:val="true"/>
          <w:lang w:bidi="fa-IR"/>
        </w:rPr>
        <w:t>.</w:t>
      </w:r>
    </w:p>
    <w:p>
      <w:pPr>
        <w:pStyle w:val="Heading2"/>
        <w:numPr>
          <w:ilvl w:val="1"/>
          <w:numId w:val="1"/>
        </w:numPr>
        <w:rPr/>
      </w:pPr>
      <w:bookmarkStart w:id="357" w:name="__RefHeading___Toc1423437_372815092"/>
      <w:bookmarkStart w:id="358" w:name="_Toc128"/>
      <w:bookmarkEnd w:id="357"/>
      <w:r>
        <w:rPr/>
        <w:t>109</w:t>
      </w:r>
      <w:r>
        <w:rPr>
          <w:rtl w:val="true"/>
        </w:rPr>
        <w:t xml:space="preserve">. </w:t>
      </w:r>
      <w:r>
        <w:rPr>
          <w:rtl w:val="true"/>
        </w:rPr>
        <w:t>موسیقی که دارای تأثیرات روحی است چه حکمی دارد و وظیفه ماچیست؟</w:t>
      </w:r>
      <w:bookmarkEnd w:id="358"/>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 هرگاه به نظر عرف ، لهوى و مطرب و مناسب با مجالس عیش و نوش و خوشگذرانی و مجالس گناه باشد و همچنین مشتمل بر مطلب باطل و غنا یعنی صوت همراه با ترجيع و طرب باشد، هم خواندن و نواختن به این صورت و هم گوش دادن به آن حرام است، در غیر این صورت اشکال ندارد یعنی اگر موسیقی غیر لهوی باشد و دارای غرض عقلائی باشد و مستلزم هیچ گونه فسادی هم نباشد و مورد استفاده از آن حلال باشد در این صورت اشکالی ندارد؛ البته تشخیص مصداق به عهده ی شخص مکلف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موسیقی مهیج، محرک و شهوت انگیز، تعادل روحی و روانی انسان را مختل می نماید و او را در دام شیطان می اندازد و بیماری های عصبی مختلفی را به وجود می آورد</w:t>
      </w:r>
      <w:r>
        <w:rPr>
          <w:rFonts w:eastAsia="IRNazanin" w:cs="IRNazanin"/>
          <w:color w:val="111111"/>
          <w:sz w:val="28"/>
          <w:szCs w:val="28"/>
          <w:rtl w:val="true"/>
          <w:lang w:bidi="fa-IR"/>
        </w:rPr>
        <w:t>.</w:t>
      </w:r>
      <w:r>
        <w:rPr>
          <w:rStyle w:val="FootnoteAnchor"/>
          <w:rtl w:val="true"/>
        </w:rPr>
        <w:footnoteReference w:id="142"/>
      </w:r>
      <w:bookmarkStart w:id="359" w:name="pg6893_59962"/>
    </w:p>
    <w:p>
      <w:pPr>
        <w:pStyle w:val="Heading2"/>
        <w:numPr>
          <w:ilvl w:val="1"/>
          <w:numId w:val="1"/>
        </w:numPr>
        <w:rPr/>
      </w:pPr>
      <w:bookmarkStart w:id="360" w:name="__RefHeading___Toc1423439_372815092"/>
      <w:bookmarkStart w:id="361" w:name="_Toc129"/>
      <w:bookmarkEnd w:id="359"/>
      <w:bookmarkEnd w:id="360"/>
      <w:r>
        <w:rPr/>
        <w:t>110</w:t>
      </w:r>
      <w:r>
        <w:rPr>
          <w:rtl w:val="true"/>
        </w:rPr>
        <w:t xml:space="preserve">. </w:t>
      </w:r>
      <w:r>
        <w:rPr>
          <w:rtl w:val="true"/>
        </w:rPr>
        <w:t>اهمیت بیت المقدس در چیست؟</w:t>
      </w:r>
      <w:bookmarkEnd w:id="361"/>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سرزمین برای همه ادیان ابراهیمی مقدس است، در شهر های فلسطین، انبیاء متولد شده اند، زندگی کرده و دفن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الهی بر این سرزمین بواسطه انبیاء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سرزمین آثار معنوی بزرگی را از ناحیه خدا و به اذن خدا ظاهر کرده اند،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انبیای بزرگوار دیگری چون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زیسته اند، قبله اول مسلمین بوده، یکی از مسیر های معراج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سال های سال پیروان سه دین ابراهیمی، به خصوص مسلمان ها و مسیحی ها در آن جا به طور مسالمت آمیز زندگی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بدیهی است که مکان های مقدس دینی و مذهبی برای پیروان ادیان و مذاهب، مقدس هستند و این امر اختصاص به پیروان این سه دین الهی ندارد بلکه پیروان همه ی ادیان غیر الهی نیز برای خودشان مقدساتی دارند که برای آن ها بسیار اهمیت دارد، کافی است ما نگاهی به قرآن داشته باشیم تا اهمیت موضوع بیشتر آشکار شود</w:t>
      </w:r>
      <w:r>
        <w:rPr>
          <w:rFonts w:eastAsia="IRNazanin" w:cs="IRNazanin"/>
          <w:color w:val="111111"/>
          <w:sz w:val="28"/>
          <w:szCs w:val="28"/>
          <w:rtl w:val="true"/>
          <w:lang w:bidi="fa-IR"/>
        </w:rPr>
        <w:t>.</w:t>
      </w:r>
    </w:p>
    <w:p>
      <w:pPr>
        <w:pStyle w:val="Heading2"/>
        <w:numPr>
          <w:ilvl w:val="1"/>
          <w:numId w:val="1"/>
        </w:numPr>
        <w:rPr/>
      </w:pPr>
      <w:bookmarkStart w:id="362" w:name="__RefHeading___Toc1423441_372815092"/>
      <w:bookmarkStart w:id="363" w:name="_Toc130"/>
      <w:bookmarkEnd w:id="362"/>
      <w:r>
        <w:rPr/>
        <w:t>111</w:t>
      </w:r>
      <w:r>
        <w:rPr>
          <w:rtl w:val="true"/>
        </w:rPr>
        <w:t xml:space="preserve">. </w:t>
      </w:r>
      <w:r>
        <w:rPr>
          <w:rtl w:val="true"/>
        </w:rPr>
        <w:t>با توجه به آیات و روایات مبنی بر این که خود را به هلاکت نیاندازید عملیات استشهادی فلسطینیان چگونه توجیه می شود؟</w:t>
      </w:r>
      <w:bookmarkEnd w:id="363"/>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انواعی دارد از جمله انفاق جانی، انفاق مالی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جان خود را در راه خدا تقدیم می کند عظیم ترین سرمایه وجودی خود را انفاق کرده است، ولی کسانی که انفاق نمی کنند به هلاکت می رسند انفاق در هر زمینه ای از هلاکت انسان جلوگیری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تدابیر عملیات استشهادی فلسطینیان که برای دفاع از سرزمین و مملکت خود انجام می دهند نه تنها منافاتی با آیات و روایات ندارد بلکه کاملا به جا و درست و قابل تأیید است</w:t>
      </w:r>
      <w:r>
        <w:rPr>
          <w:rFonts w:eastAsia="IRNazanin" w:cs="IRNazanin"/>
          <w:color w:val="111111"/>
          <w:sz w:val="28"/>
          <w:szCs w:val="28"/>
          <w:rtl w:val="true"/>
          <w:lang w:bidi="fa-IR"/>
        </w:rPr>
        <w:t xml:space="preserve">. </w:t>
      </w:r>
      <w:bookmarkStart w:id="364" w:name="pg6893_59963"/>
    </w:p>
    <w:p>
      <w:pPr>
        <w:pStyle w:val="Heading2"/>
        <w:numPr>
          <w:ilvl w:val="1"/>
          <w:numId w:val="1"/>
        </w:numPr>
        <w:rPr/>
      </w:pPr>
      <w:bookmarkStart w:id="365" w:name="__RefHeading___Toc1423443_372815092"/>
      <w:bookmarkStart w:id="366" w:name="_Toc131"/>
      <w:bookmarkEnd w:id="364"/>
      <w:bookmarkEnd w:id="365"/>
      <w:r>
        <w:rPr/>
        <w:t>112</w:t>
      </w:r>
      <w:r>
        <w:rPr>
          <w:rtl w:val="true"/>
        </w:rPr>
        <w:t xml:space="preserve">. </w:t>
      </w:r>
      <w:r>
        <w:rPr>
          <w:rtl w:val="true"/>
        </w:rPr>
        <w:t>مالک سرزمین فلسطین کیست؟</w:t>
      </w:r>
      <w:bookmarkEnd w:id="36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سکونت یهودیان در این سرزمین اقوام بسیار دیگری نیز در این سرزمین زندگی می کرده اند، یهودیان این سرزمین را با کمک استعمار از مردم فلسطین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صدها تحول در منطقه و در سرزمین فلسطین رخ داده است و در حدود هزار سال پیش، مسلمانان، یهودیان و حتی مسیحیان، آزادانه و در کنار هم در بیت المقدس زندگی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جنگ های صلیبی مسیحیان آن را تصرف کردند ولی عمدتاً حاکمیت آن جا در دست مسلمانان بوده است و چه بسا بسیاری از یهودیان ساکن آنجا نیز مسلمان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ساکنان اولیه فلسطین همان کنعانیان هستند که اغلب آنان را نژاد اعراب تشکیل می داده است</w:t>
      </w:r>
      <w:r>
        <w:rPr>
          <w:rFonts w:eastAsia="IRNazanin" w:cs="IRNazanin"/>
          <w:color w:val="111111"/>
          <w:sz w:val="28"/>
          <w:szCs w:val="28"/>
          <w:rtl w:val="true"/>
          <w:lang w:bidi="fa-IR"/>
        </w:rPr>
        <w:t>.</w:t>
      </w:r>
    </w:p>
    <w:p>
      <w:pPr>
        <w:pStyle w:val="Heading2"/>
        <w:numPr>
          <w:ilvl w:val="1"/>
          <w:numId w:val="1"/>
        </w:numPr>
        <w:rPr/>
      </w:pPr>
      <w:bookmarkStart w:id="367" w:name="__RefHeading___Toc1423445_372815092"/>
      <w:bookmarkStart w:id="368" w:name="_Toc132"/>
      <w:bookmarkEnd w:id="367"/>
      <w:r>
        <w:rPr/>
        <w:t>113</w:t>
      </w:r>
      <w:r>
        <w:rPr>
          <w:rtl w:val="true"/>
        </w:rPr>
        <w:t xml:space="preserve">. </w:t>
      </w:r>
      <w:r>
        <w:rPr>
          <w:rtl w:val="true"/>
        </w:rPr>
        <w:t>وظیفه ما در برابر کمک و یاری به مردم فلسطین چیست؟</w:t>
      </w:r>
      <w:bookmarkEnd w:id="368"/>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انسان ها در اصل آفرینش یکسان هستند و مسلمان ها در بعد ایمان با هم برادر و نسبت به یکدیگر مسئول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مسلمانی نباید نسبت به سرنوشت مسلمان دیگری بی 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مسئولیت نسبت به خویشتن و دیگران یکی از عوامل نجات محسوب شده است عدالت خواهی، حق طلبی و دفاع از مظلوم از مهمترین صفات برجسته اخلاقی یک مسلمان به شمار می رود و اصولا کسی که ندای مظلومیت دیگران را بشنود و اجابت نکند مسلمان نیست، و اما مردم فلسطین او مسلمان هستند، ثانياً مظلوم هستند، ثالثاً مستضعف هستند و ندای مظلومیت آنان به گوش جهانیان می رسد و از سوی دیگر سرزمین فلسطین سرزمینی است مقدس و برای پیروان همه ادیان و به خصوص مسلمین مقدس است، که متأسفانه هم اکنون در اشغال رژیم اشغالگر و نژاد پرست صهیونیسم می باشد بنابراین از هر لحاظ، کمک و یاری به </w:t>
      </w:r>
      <w:bookmarkStart w:id="369" w:name="pg6893_59964"/>
    </w:p>
    <w:p>
      <w:pPr>
        <w:pStyle w:val="BookText"/>
        <w:rPr/>
      </w:pPr>
      <w:bookmarkEnd w:id="369"/>
      <w:r>
        <w:rPr>
          <w:rFonts w:ascii="IRNazanin" w:hAnsi="IRNazanin" w:eastAsia="IRNazanin"/>
          <w:color w:val="111111"/>
          <w:sz w:val="28"/>
          <w:sz w:val="28"/>
          <w:szCs w:val="28"/>
          <w:rtl w:val="true"/>
          <w:lang w:bidi="fa-IR"/>
        </w:rPr>
        <w:t>مردم فلسطین یک وظیفه و مسئولیت مهم انسانی، اسلامی و اخلاقی به شمار می رود</w:t>
      </w:r>
      <w:r>
        <w:rPr>
          <w:rFonts w:eastAsia="IRNazanin" w:cs="IRNazanin"/>
          <w:color w:val="111111"/>
          <w:sz w:val="28"/>
          <w:szCs w:val="28"/>
          <w:rtl w:val="true"/>
          <w:lang w:bidi="fa-IR"/>
        </w:rPr>
        <w:t>.</w:t>
      </w:r>
    </w:p>
    <w:p>
      <w:pPr>
        <w:pStyle w:val="Heading2"/>
        <w:numPr>
          <w:ilvl w:val="1"/>
          <w:numId w:val="1"/>
        </w:numPr>
        <w:rPr/>
      </w:pPr>
      <w:bookmarkStart w:id="370" w:name="__RefHeading___Toc1423447_372815092"/>
      <w:bookmarkStart w:id="371" w:name="_Toc133"/>
      <w:bookmarkEnd w:id="370"/>
      <w:r>
        <w:rPr/>
        <w:t>114</w:t>
      </w:r>
      <w:r>
        <w:rPr>
          <w:rtl w:val="true"/>
        </w:rPr>
        <w:t xml:space="preserve">. </w:t>
      </w:r>
      <w:r>
        <w:rPr>
          <w:rtl w:val="true"/>
        </w:rPr>
        <w:t>تاریخچه و تفکرات وهابیون را شرح دهید؟</w:t>
      </w:r>
      <w:bookmarkEnd w:id="371"/>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حنبلی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قبل از محمد بن عبد الوهاب می زیسته، اهل دمشق بوده و نامش احمد بن عبد الحليم می باشد وی رهبر فکری و ایدئولوگ این فرقه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های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عبدالوهاب جنگ و فتنه ای تند و خشنی را بر اساس عقاید ابن تیمیه در میان اقوام بدوی حجاز بنام دفاع از توحید و مبارزه با شرک بوجود آورد و خون ها ریخته شد، در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او به کربلا یورش بردند و چون عید غدیر بود و تعطیل و اغلب به نجف رفته بودند به تخریب در شهر و حرم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اماکن پرداخته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را کشته و هدایا و تابلوهای نفیسی را با خود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فقهای وهابی مدینه فتوا به تخریب قبور بزرگان اسلام در حجاز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متعصب، قشری، سختگیر، غیر قابل انعطاف، بدون منطق و بسیار تند و خشن بوده اند اسلام را مساوی با مبارزه ی با شفاعت و زیارت و توسل می دانند و نیز بی خبری نسبت به مسائل روز و استعمار و عدالت را تبلیغ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كشف الشبهات اثر محمد بن عبد الوهاب شفاعت و دعا به غیر خدا باطل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رساله اربع قواعد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 خدا را خالق و رزاق و تدبیر کننده جهان می دانستند ولی کافر بودند</w:t>
      </w:r>
      <w:r>
        <w:rPr>
          <w:rStyle w:val="FootnoteAnchor"/>
          <w:rtl w:val="true"/>
        </w:rPr>
        <w:footnoteReference w:id="14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بت را شفیع و وسیله قرب قرار می دادند</w:t>
      </w:r>
      <w:r>
        <w:rPr>
          <w:rStyle w:val="FootnoteAnchor"/>
          <w:rtl w:val="true"/>
        </w:rPr>
        <w:footnoteReference w:id="144"/>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در شدت و سختی خدا را می خوانند </w:t>
      </w:r>
      <w:r>
        <w:rPr>
          <w:rStyle w:val="FootnoteAnchor"/>
          <w:rtl w:val="true"/>
        </w:rPr>
        <w:footnoteReference w:id="145"/>
      </w:r>
      <w:r>
        <w:rPr>
          <w:rFonts w:ascii="IRNazanin" w:hAnsi="IRNazanin" w:eastAsia="IRNazanin"/>
          <w:color w:val="111111"/>
          <w:sz w:val="28"/>
          <w:sz w:val="28"/>
          <w:szCs w:val="28"/>
          <w:rtl w:val="true"/>
          <w:lang w:bidi="fa-IR"/>
        </w:rPr>
        <w:t>لذا آنها به سادگی اغلب مسلمان ها را مشرک و خون و مال آن ها را مباح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الهدیه السنيه اثر شیخ سلمان بن لحمان صریحاً اعتقاد به شفاعت، </w:t>
      </w:r>
    </w:p>
    <w:p>
      <w:pPr>
        <w:pStyle w:val="BookText"/>
        <w:rPr/>
      </w:pPr>
      <w:r>
        <w:rPr>
          <w:rFonts w:ascii="IRNazanin" w:hAnsi="IRNazanin" w:eastAsia="IRNazanin"/>
          <w:color w:val="111111"/>
          <w:sz w:val="28"/>
          <w:sz w:val="28"/>
          <w:szCs w:val="28"/>
          <w:rtl w:val="true"/>
          <w:lang w:bidi="fa-IR"/>
        </w:rPr>
        <w:t>کفر و شرک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قرآن به نظریات علمای وهابی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شفاعت را برای غیر خدا تأیید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ابَانا استَغفِر لَنا</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شفاعت به اذن خدا هیچ ربطی به شرکت ندارد مشرکان خدای واحد را منکر و از خدای واحد وحشت داشتند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فاعل یگانه مستقل فقط خداوند است سایر فاعلیت ها به اذن او مؤثرند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افعالی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آخرین حد خضوع و تواضع و تسليم مطلق مختص به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وهابی ها مفهوم شفاعت را به میل خودشان تحریف و مسخ کرده اند و نیز مفهوم توحید و عبادت را تفسیر به رأی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گور اصحاب کهف مسجدی بنا کردند تا خاطره آن ها فراموش نشود، پس ساختن معبد به احترام قبور بزرگان هرگز حرام نیست بلکه پسندیده و مورد قبول قرآن است، البته احترام، عبادت نیست زیرا احترام عام است و نسبت به همه جایز و عبادت تنها مخصوص خداوند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دارای حیات برزخی است و منشأ اثر است اما وهابی ها می گویند مرده فاقد منشأ اثر است پس توسل امری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 در نماز به پیامبر، سلام می کنیم، به اهل قبور سلام می کنیم، قرآن در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دستور می دهد دعوت رسول خدا را به چیزی که شما را زنده می کند اجابت کنید پس حیات فکری، معنوی، اخلاقی، اجتماعی، برزخی، اخروی هم حیات است، فقط حیات گیاهی</w:t>
      </w:r>
      <w:r>
        <w:rPr>
          <w:rStyle w:val="FootnoteAnchor"/>
          <w:rtl w:val="true"/>
        </w:rPr>
        <w:footnoteReference w:id="148"/>
      </w:r>
      <w:r>
        <w:rPr>
          <w:rFonts w:ascii="IRNazanin" w:hAnsi="IRNazanin" w:eastAsia="IRNazanin"/>
          <w:color w:val="111111"/>
          <w:sz w:val="28"/>
          <w:sz w:val="28"/>
          <w:szCs w:val="28"/>
          <w:rtl w:val="true"/>
          <w:lang w:bidi="fa-IR"/>
        </w:rPr>
        <w:t>و حیات حیوانی</w:t>
      </w:r>
      <w:r>
        <w:rPr>
          <w:rStyle w:val="FootnoteAnchor"/>
          <w:rtl w:val="true"/>
        </w:rPr>
        <w:footnoteReference w:id="149"/>
      </w:r>
      <w:r>
        <w:rPr>
          <w:rFonts w:ascii="IRNazanin" w:hAnsi="IRNazanin" w:eastAsia="IRNazanin"/>
          <w:color w:val="111111"/>
          <w:sz w:val="28"/>
          <w:sz w:val="28"/>
          <w:szCs w:val="28"/>
          <w:rtl w:val="true"/>
          <w:lang w:bidi="fa-IR"/>
        </w:rPr>
        <w:t>حیات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پیامبر پس از پایان جنگ بدر با اجساد کشتگان مشرک حرف نمی زد؟ مگر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جمل و صفین با کشتگان سخن نمی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اَحياءُ </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 xml:space="preserve">و </w:t>
      </w:r>
      <w:bookmarkStart w:id="372" w:name="pg6893_59966"/>
    </w:p>
    <w:p>
      <w:pPr>
        <w:pStyle w:val="BookText"/>
        <w:rPr/>
      </w:pPr>
      <w:bookmarkEnd w:id="37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وَرائِهِم بَرزَخٌ</w:t>
      </w:r>
      <w:r>
        <w:rPr>
          <w:rFonts w:eastAsia="Amiri" w:cs="Amiri" w:ascii="Amiri" w:hAnsi="Amiri"/>
          <w:color w:val="111111"/>
          <w:sz w:val="28"/>
          <w:szCs w:val="28"/>
          <w:rtl w:val="true"/>
          <w:lang w:bidi="ar-SA"/>
        </w:rPr>
        <w:t xml:space="preserve">) </w:t>
      </w:r>
      <w:r>
        <w:rPr>
          <w:rStyle w:val="FootnoteAnchor"/>
          <w:rtl w:val="true"/>
        </w:rPr>
        <w:footnoteReference w:id="151"/>
      </w:r>
      <w:r>
        <w:rPr>
          <w:rFonts w:ascii="IRNazanin" w:hAnsi="IRNazanin" w:eastAsia="IRNazanin"/>
          <w:color w:val="111111"/>
          <w:sz w:val="28"/>
          <w:sz w:val="28"/>
          <w:szCs w:val="28"/>
          <w:rtl w:val="true"/>
          <w:lang w:bidi="fa-IR"/>
        </w:rPr>
        <w:t>در زمان خلیفه دوم خشکسالی و قحطی شد، بلال و عده ای صحابه کنار قبر رسول خدا آمده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برای امتت باران بخواه که هلاک شدند</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به هر حال توسل به انبیاءو اولیاء و ارواح پاک هیچ منافاتی با تو حید ندارد چون همه چیز از جمله شفاعت و اجابت به اذن خداست</w:t>
      </w:r>
      <w:r>
        <w:rPr>
          <w:rFonts w:eastAsia="IRNazanin" w:cs="IRNazanin"/>
          <w:color w:val="111111"/>
          <w:sz w:val="28"/>
          <w:szCs w:val="28"/>
          <w:rtl w:val="true"/>
          <w:lang w:bidi="fa-IR"/>
        </w:rPr>
        <w:t>.</w:t>
      </w:r>
      <w:r>
        <w:rPr>
          <w:rStyle w:val="FootnoteAnchor"/>
          <w:rtl w:val="true"/>
        </w:rPr>
        <w:footnoteReference w:id="153"/>
      </w:r>
    </w:p>
    <w:p>
      <w:pPr>
        <w:pStyle w:val="Heading2"/>
        <w:numPr>
          <w:ilvl w:val="1"/>
          <w:numId w:val="1"/>
        </w:numPr>
        <w:rPr/>
      </w:pPr>
      <w:bookmarkStart w:id="373" w:name="__RefHeading___Toc1423449_372815092"/>
      <w:bookmarkStart w:id="374" w:name="_Toc134"/>
      <w:bookmarkEnd w:id="373"/>
      <w:r>
        <w:rPr/>
        <w:t>115</w:t>
      </w:r>
      <w:r>
        <w:rPr>
          <w:rtl w:val="true"/>
        </w:rPr>
        <w:t xml:space="preserve">. </w:t>
      </w:r>
      <w:r>
        <w:rPr>
          <w:rtl w:val="true"/>
        </w:rPr>
        <w:t>عرفان یعنی چه؟</w:t>
      </w:r>
      <w:bookmarkEnd w:id="37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یک مکتب و یک روش فکری و فلسفی متعالی و عمیق می باشد، که بر راه اشراق باطنی و کشف و شهود قلبی استوار است، و به قول ابوعلی سینا عارف کسی است که در قدس جبروت می اندیشد و فکر او پیوسته متوجه و منصرف به عالم قدس است و اشراق نور حق در باطن او می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عرفان، مکتبی است مبتنی بر روشن بینی و صافی و صفای باطن و کسی که دلش به نور حکمت الهی و اشراقات معنوی و ربانی روشن و تابناک است، عارف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تأکید کرد که عارف تمام ویژگی های کمالی زاهد و عابد را نیز داراست، یعنی لحظه ای از اصول زهد و مواظبت بر عبادات غفلت نمی کند</w:t>
      </w:r>
      <w:r>
        <w:rPr>
          <w:rFonts w:eastAsia="IRNazanin" w:cs="IRNazanin"/>
          <w:color w:val="111111"/>
          <w:sz w:val="28"/>
          <w:szCs w:val="28"/>
          <w:rtl w:val="true"/>
          <w:lang w:bidi="fa-IR"/>
        </w:rPr>
        <w:t>.</w:t>
      </w:r>
    </w:p>
    <w:p>
      <w:pPr>
        <w:pStyle w:val="Heading2"/>
        <w:numPr>
          <w:ilvl w:val="1"/>
          <w:numId w:val="1"/>
        </w:numPr>
        <w:rPr/>
      </w:pPr>
      <w:bookmarkStart w:id="375" w:name="__RefHeading___Toc1423451_372815092"/>
      <w:bookmarkStart w:id="376" w:name="_Toc135"/>
      <w:bookmarkEnd w:id="375"/>
      <w:r>
        <w:rPr/>
        <w:t>116</w:t>
      </w:r>
      <w:r>
        <w:rPr>
          <w:rtl w:val="true"/>
        </w:rPr>
        <w:t xml:space="preserve">. </w:t>
      </w:r>
      <w:r>
        <w:rPr>
          <w:rtl w:val="true"/>
        </w:rPr>
        <w:t>کشف و شهود چیست؟</w:t>
      </w:r>
      <w:bookmarkEnd w:id="376"/>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اصطلاح به معنی مشاهده و دیدار حق است با چشم دل و به طريق رؤیت قلبی معروف است،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اَعبُد رَبّاً لَم 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خدایی را که نبینم هرگز عبادت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بدیهی است مقصود از دیدن، دیدن با چشم سر نیست بلکه مقصود دیدن با چشم دل است و به چنین دیدنی کشف و شهود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به این </w:t>
      </w:r>
      <w:bookmarkStart w:id="377" w:name="pg6893_59967"/>
    </w:p>
    <w:p>
      <w:pPr>
        <w:pStyle w:val="BookText"/>
        <w:rPr/>
      </w:pPr>
      <w:bookmarkEnd w:id="377"/>
      <w:r>
        <w:rPr>
          <w:rFonts w:ascii="IRNazanin" w:hAnsi="IRNazanin" w:eastAsia="IRNazanin"/>
          <w:color w:val="111111"/>
          <w:sz w:val="28"/>
          <w:sz w:val="28"/>
          <w:szCs w:val="28"/>
          <w:rtl w:val="true"/>
          <w:lang w:bidi="fa-IR"/>
        </w:rPr>
        <w:t>مقام، ناشی از عبودیت و طهارت باطن و تزکیه نفس و تصفیه قلب است، که موجب می شود انوار غیبی بر قلب انسان مؤمن و عابد بتابد و او با این انوار غیبی به حقایق می نگرد و آن را شهود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بیان شود که رسیدن به مرحله کشف و شهود را حق الیقین نیز گفته اند، که در مرتبه اعلای محبت الهی و انس با حق تعالی بدست می آید</w:t>
      </w:r>
      <w:r>
        <w:rPr>
          <w:rFonts w:eastAsia="IRNazanin" w:cs="IRNazanin"/>
          <w:color w:val="111111"/>
          <w:sz w:val="28"/>
          <w:szCs w:val="28"/>
          <w:rtl w:val="true"/>
          <w:lang w:bidi="fa-IR"/>
        </w:rPr>
        <w:t>.</w:t>
      </w:r>
    </w:p>
    <w:p>
      <w:pPr>
        <w:pStyle w:val="Heading2"/>
        <w:numPr>
          <w:ilvl w:val="1"/>
          <w:numId w:val="1"/>
        </w:numPr>
        <w:rPr/>
      </w:pPr>
      <w:bookmarkStart w:id="378" w:name="__RefHeading___Toc1423453_372815092"/>
      <w:bookmarkStart w:id="379" w:name="_Toc136"/>
      <w:bookmarkEnd w:id="378"/>
      <w:r>
        <w:rPr/>
        <w:t>117</w:t>
      </w:r>
      <w:r>
        <w:rPr>
          <w:rtl w:val="true"/>
        </w:rPr>
        <w:t xml:space="preserve">. </w:t>
      </w:r>
      <w:r>
        <w:rPr>
          <w:rtl w:val="true"/>
        </w:rPr>
        <w:t>مراحل رسیدن به عرفان را توضیح دهید؟</w:t>
      </w:r>
      <w:bookmarkEnd w:id="37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مراحل عرفانی نظریات گوناگونی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آن را یک مرحله دانسته اند، بعضی آن را سه مرحله دانسته اند، بعضی آن را هفت مرحله دانسته اند و بعضی آن را صد مرحله دانسته اند، ما فقط آن سه مرحله را در این جا بطور مختصر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خالی کردن درون از بدی ها و زشتی ها و رذایل و همه اموری که انسان را از خدا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آراستن خویشتن به صفات نیکو و خوبی ها و فضایل و همه اموری که انسان را به خدا نزدیک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جلوه کردن حق و تابش نور الهی در قلب پس از آن که تخلیه و تحلیه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تجلیه همان تجلی است که به ذاتی و صفاتی و افعالی تقسیم شده است و از این سه قسم، ابتدا تجلی افعالی بر عارف روی می آورد، سپس تجلی صفاتی و در پایان تجلی ذاتی</w:t>
      </w:r>
      <w:r>
        <w:rPr>
          <w:rFonts w:eastAsia="IRNazanin" w:cs="IRNazanin"/>
          <w:color w:val="111111"/>
          <w:sz w:val="28"/>
          <w:szCs w:val="28"/>
          <w:rtl w:val="true"/>
          <w:lang w:bidi="fa-IR"/>
        </w:rPr>
        <w:t>.</w:t>
      </w:r>
    </w:p>
    <w:p>
      <w:pPr>
        <w:pStyle w:val="Heading2"/>
        <w:numPr>
          <w:ilvl w:val="1"/>
          <w:numId w:val="1"/>
        </w:numPr>
        <w:rPr/>
      </w:pPr>
      <w:bookmarkStart w:id="380" w:name="__RefHeading___Toc1423455_372815092"/>
      <w:bookmarkStart w:id="381" w:name="_Toc137"/>
      <w:bookmarkEnd w:id="380"/>
      <w:r>
        <w:rPr/>
        <w:t>118</w:t>
      </w:r>
      <w:r>
        <w:rPr>
          <w:rtl w:val="true"/>
        </w:rPr>
        <w:t xml:space="preserve">. </w:t>
      </w:r>
      <w:r>
        <w:rPr>
          <w:rtl w:val="true"/>
        </w:rPr>
        <w:t>صوفی گری را توضیح دهید؟</w:t>
      </w:r>
      <w:bookmarkEnd w:id="381"/>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صوفی و تصوف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و به معنی پشمینه پوشی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اولین کسی که به عنوان صوفی مشهور شد ابو هاشم کوفی در سال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هجری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نام صوفی و صوفیه از قرن دوم هجری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بزرگان صوفیه به خصوص صوفیان اولیه همه از اهل سنت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مانند رابعه عدویه، ابو هاشم صوفی، سفیان ثوری، ابراهیم ادهم، داوود طائی، شقیق بلخی، فضیل عیاض، معروف کرخی، حارث محاسبی، ذوالنون مصری، سری سقطی، بایزید بسطامی، سهل بن عبدالله تستری، جنید بغدادی، حسین بن منصور حلاج، شبلی، ابن خفیف شیرازی، ابو نصر سراج، ابوطالب مکی، ابو علی دقاق، ابوالحسن خرقانی، ابوسعید ابوالخیر، ابوالقاسم قشیری، خواجه عبدالله انصاری، ابو حامد محمد غزالی، احمد غزالی، عین القضات همدانی، شیخ احمد جام، عبد القادر گیلانی، روزبهان بقلی شیرازی، نجم الدين کبری، فریدالدین عطار، ابو حفص سهروردی، محيي الدين عربی، مولانا جلال الدین مولوی، مصلح الدین سعدی، عبدالرحمان جامی و ده ها تن دیگر از بزرگان این فرقه ی جعلی و ساختگی، که با تشویق های حسن بصری، به وجود آمده همه سنی مذهب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اولین خصیصه تصوف این است که در فرهنگ اهل تسنن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اهل تصوف به زهد افراطی تمایل داشته اند،بعضی دیگر به عشق و محبت افراطی و برخی دیگر صاحب طریقه سکر بوده اند که اغلب، از اینان سخنان نامعقول و نامشروع صادر شده است، بعضی به ریاضت های بسیار شاق و افراطی گرایش داشته اند و بعضی خود را اهل توکل معرفی کرده اند، گروهی در صوفیه به نام ملامتیه وجود داشته اند، که به ریای معکوس افتخار می کرده اند مثلا در ظاهر به گونه ای رفتار می کردند که مورد اهانت و تحقیر خلق قرار گیرند با این انگیزه که در نزد حق مقبول واقع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میان فرقه های بسیار فراوان صوفیه اختلافات بسیار فراوانی نیز وجود دارد اما بعضی از مشترکات آن ها عبارت است از</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خرقه پوشیدن </w:t>
      </w:r>
      <w:bookmarkStart w:id="382" w:name="pg6893_59969"/>
    </w:p>
    <w:p>
      <w:pPr>
        <w:pStyle w:val="BookText"/>
        <w:rPr/>
      </w:pPr>
      <w:bookmarkEnd w:id="382"/>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خانقاهی بودن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چله نشینی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w:t>
      </w:r>
    </w:p>
    <w:p>
      <w:pPr>
        <w:pStyle w:val="BookText"/>
        <w:rPr/>
      </w:pPr>
      <w:r>
        <w:rPr>
          <w:rFonts w:ascii="IRNazanin" w:hAnsi="IRNazanin" w:eastAsia="IRNazanin"/>
          <w:color w:val="111111"/>
          <w:sz w:val="28"/>
          <w:sz w:val="28"/>
          <w:szCs w:val="28"/>
          <w:rtl w:val="true"/>
          <w:lang w:bidi="fa-IR"/>
        </w:rPr>
        <w:t>که هیچ کدام از این موارد در قرآن و سنت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جایگاهی نداشته و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تصوف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تصوف در عهد خلفا هم اصلی داشت که در لباس زهد جلوه می کرد و آنگاه در اوایل دوران بنی عباس که مردانی چون بایزید و جنید و شبلی و معروف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شدند متصوفه کاملا ظاهر شده و تجلی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سلوک و طریقت خود رسوم و آدابی که از شرع اسلام معهود نبود وضع کرده در نتیجه دائما سنتی تازه وضع می شد و سنت دیگر شرعی 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بالاخره طوری شد که شریعت در طرفی و طریقت در طرف دیگر قرار گرفت و طبعاً به ارتکاب به محرمات و ترک واجبات و شعائر دینی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تکالیف شرعیه را برداشتند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آن پیدا شد و از تصوف جز گدایی و تریاک کشی و استعمال بنگ چیزی نماند</w:t>
      </w:r>
      <w:r>
        <w:rPr>
          <w:rFonts w:eastAsia="IRNazanin" w:cs="IRNazanin"/>
          <w:color w:val="111111"/>
          <w:sz w:val="28"/>
          <w:szCs w:val="28"/>
          <w:rtl w:val="true"/>
          <w:lang w:bidi="fa-IR"/>
        </w:rPr>
        <w:t>.</w:t>
      </w:r>
      <w:r>
        <w:rPr>
          <w:rStyle w:val="FootnoteAnchor"/>
          <w:rtl w:val="true"/>
        </w:rPr>
        <w:footnoteReference w:id="154"/>
      </w:r>
    </w:p>
    <w:p>
      <w:pPr>
        <w:pStyle w:val="Heading2"/>
        <w:numPr>
          <w:ilvl w:val="1"/>
          <w:numId w:val="1"/>
        </w:numPr>
        <w:rPr/>
      </w:pPr>
      <w:bookmarkStart w:id="383" w:name="__RefHeading___Toc1423457_372815092"/>
      <w:bookmarkStart w:id="384" w:name="_Toc138"/>
      <w:bookmarkEnd w:id="383"/>
      <w:r>
        <w:rPr/>
        <w:t>119</w:t>
      </w:r>
      <w:r>
        <w:rPr>
          <w:rtl w:val="true"/>
        </w:rPr>
        <w:t xml:space="preserve">. </w:t>
      </w:r>
      <w:r>
        <w:rPr>
          <w:rtl w:val="true"/>
        </w:rPr>
        <w:t>فرقه صوفیه از دیدگاه بزرگان دین چگونه نقد می شود؟</w:t>
      </w:r>
      <w:bookmarkEnd w:id="38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تَقولُ اَحَد بِالتَصوفَ اِلا لِخَدعِه اَو ضَلالِه اَو حِماقَه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تصوف نمی گراید مگر برای خدعه یا گمراهی یا 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ها با دزدی بعضی از اصطلاحات فلسفه و عرفان، بندگان خدا را گمراه می کنند </w:t>
      </w:r>
      <w:r>
        <w:rPr>
          <w:rFonts w:eastAsia="IRNazanin" w:cs="IRNazanin"/>
          <w:color w:val="111111"/>
          <w:sz w:val="28"/>
          <w:szCs w:val="28"/>
          <w:rtl w:val="true"/>
          <w:lang w:bidi="fa-IR"/>
        </w:rPr>
        <w:t>)</w:t>
      </w:r>
      <w:r>
        <w:rPr>
          <w:rStyle w:val="FootnoteAnchor"/>
          <w:rtl w:val="true"/>
        </w:rPr>
        <w:footnoteReference w:id="155"/>
      </w:r>
      <w:r>
        <w:rPr>
          <w:rFonts w:ascii="Amiri" w:hAnsi="Amiri" w:eastAsia="Amiri" w:cs="Amiri"/>
          <w:color w:val="111111"/>
          <w:sz w:val="28"/>
          <w:sz w:val="28"/>
          <w:szCs w:val="28"/>
          <w:rtl w:val="true"/>
          <w:lang w:bidi="ar-SA"/>
        </w:rPr>
        <w:t xml:space="preserve">امام هادی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الصُوفِيه كُلُهُم مِن مُخالِفَينا وَ طَريقَتَهِم مَغایِر لِطَريقَتِنا اِن هُم الأنصارِي وَ مَجوسَ هذِهِ الاُمَه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فرقه های صوفیه مخالف ما هستند و راه آن ها غیر </w:t>
      </w:r>
    </w:p>
    <w:p>
      <w:pPr>
        <w:pStyle w:val="BookText"/>
        <w:rPr/>
      </w:pPr>
      <w:r>
        <w:rPr>
          <w:rFonts w:ascii="IRNazanin" w:hAnsi="IRNazanin" w:eastAsia="IRNazanin"/>
          <w:color w:val="111111"/>
          <w:sz w:val="28"/>
          <w:sz w:val="28"/>
          <w:szCs w:val="28"/>
          <w:rtl w:val="true"/>
          <w:lang w:bidi="fa-IR"/>
        </w:rPr>
        <w:t>راه ما است و آن ها نصرانیان و مجوسان این 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نظریه گروه بی طرف ها، از نظر این گروه، در عرفان و تصوف، خصوصا در عرفان عملی و بالاخص آنجا که جنبه فرقه ای پیدا می کند، بدعت ها و انحرافات زیادی می توان یافت که با کتاب الله و سنت معتبر وفق نمی دهد</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 xml:space="preserve">در کتاب المیزان ترجمه جلد دهم سوره مائده ذیل آیات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در نقد تصوف، مطالب دقیق و عمیق نگاشته شده است و با دو دلیل، سقوط و انحطاط این اندیشه را اثبات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نجفی مرعشی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مُصيبَهَ الصُوفِيهِ عَلىَ الاِسلامِ اَعظَمَ المَصائِب تَهدَمتُ بِها اَركانِه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 صوفیه در اسلام بزرگترین مصیب است که اصول اسلام را نابود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بدعتی در امت من پیدا شود باید افراد آگاه و دانا علم خود را آشکار کنند و گرنه خداوند آن ها را لعنت می کند 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لأّن يَهدِىَ اللهُ بِكَ رَجُلاً واحِداً خَيرَ لَكَ مِماطَلعَتُ عَلَيهِ الشَّمس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اگر فقط یک نفر را خدا به دست تو هدایت کند برای تو بهتر است از تمام آنچه خورشید بر آن می 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صوفیه در صدر اول تاریخ تصوف ابو هاشم صوفی، دوست و همفکر سفیان ثوری است و این ها با حسن بصری نیز رابطه فکری داشته اند که بطور صریح فساد عقیدتی شان از سوی ائمه شیعه و علمای بر جسته ای چون کلینی، شیخ طوسی، شیخ مفید، ابن قولویه، علامه حلی و علامه مجلسی اعلام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مطالعه ی بیشتر به منابع زیر رجوع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سفینه البحار تألیف شیخ عباس قمی، جلد دوم، باب صاد بعده الواو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اثنی عشریه تألیف شیخ حر عاملی، باب اول، فصل دهم</w:t>
      </w:r>
      <w:r>
        <w:rPr>
          <w:rFonts w:eastAsia="IRNazanin" w:cs="IRNazanin"/>
          <w:color w:val="111111"/>
          <w:sz w:val="28"/>
          <w:szCs w:val="28"/>
          <w:rtl w:val="true"/>
          <w:lang w:bidi="fa-IR"/>
        </w:rPr>
        <w:t xml:space="preserve">. </w:t>
      </w:r>
      <w:bookmarkStart w:id="385" w:name="pg6893_59971"/>
    </w:p>
    <w:p>
      <w:pPr>
        <w:pStyle w:val="BookText"/>
        <w:rPr/>
      </w:pPr>
      <w:bookmarkEnd w:id="38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حديقه الشيعه تأليف مقدس اردبیلی، فصل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قسمت رد صوفيه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جلوه حق تألیف آیت الله ناصر مکارم شیرازی، تمام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جستجو در عرفان اسلامی، تأليف استاد داوود الهامی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عارف و صوفی چه می گویند؟ تألیف آیت الله میرزا جواد تهرانی</w:t>
      </w:r>
      <w:r>
        <w:rPr>
          <w:rFonts w:eastAsia="IRNazanin" w:cs="IRNazanin"/>
          <w:color w:val="111111"/>
          <w:sz w:val="28"/>
          <w:szCs w:val="28"/>
          <w:rtl w:val="true"/>
          <w:lang w:bidi="fa-IR"/>
        </w:rPr>
        <w:t>.</w:t>
      </w:r>
    </w:p>
    <w:p>
      <w:pPr>
        <w:pStyle w:val="Heading2"/>
        <w:numPr>
          <w:ilvl w:val="1"/>
          <w:numId w:val="1"/>
        </w:numPr>
        <w:rPr/>
      </w:pPr>
      <w:bookmarkStart w:id="386" w:name="__RefHeading___Toc1423459_372815092"/>
      <w:bookmarkStart w:id="387" w:name="_Toc139"/>
      <w:bookmarkEnd w:id="386"/>
      <w:r>
        <w:rPr/>
        <w:t>120</w:t>
      </w:r>
      <w:r>
        <w:rPr>
          <w:rtl w:val="true"/>
        </w:rPr>
        <w:t xml:space="preserve">. </w:t>
      </w:r>
      <w:r>
        <w:rPr>
          <w:rtl w:val="true"/>
        </w:rPr>
        <w:t>انواع حکومت را بیان کنید؟</w:t>
      </w:r>
      <w:bookmarkEnd w:id="387"/>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فردی بر مبنای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حکومت شاهان و زورمندان پیشین که اساس آن را زور و قدرت نظامی تشکیل می دهد یعنی هر کس قلدرتر بود زمام حکومت را به دست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فرد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حکومتی که به وسیله یک نفر اداره می شود و همه یا اکثریت قاطع مردم به این امر راضی هستند که زمام امور خود را به دست او بسپارند، این حکومت فردی است اما حکومت زور نیست، نمونه آن، حکومت پیامبران خدا در طول تاریخ است، درست است که آن ها در اداره امور با مردم مشورت می کردند ولی تصمیم نهائی با خود آن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یک فرد عادی هر قدر صالح باشد باز هم اشتباه می کند این نوع حکومت را منحصر به پیامبران 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حکومت مردم بر مردم به صورت ظاهرا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شکلی که در بعضی از کشورها معمول است، آنها حکومتی را تشکیل می دهند که مبنای آن ظاهراً آراء مردم است، ولی هیچ قید و شرطی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هر کس و هر چیز را پسندیدند، همان است، یک روز ممکن است فیلسوف بزرگی را برای ریاست جمهوری انتخاب کنند و روز دیگر یک هنر پیشه یا دلقکی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دموکراسی از نوع غربی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دیگری از حکومت داریم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 مکتبی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مکتبی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نامیم که اساس آن آراء مردم است اما نه به صورت بی قید و شرط، بلکه در </w:t>
      </w:r>
      <w:bookmarkStart w:id="388" w:name="pg6893_59972"/>
    </w:p>
    <w:p>
      <w:pPr>
        <w:pStyle w:val="BookText"/>
        <w:rPr/>
      </w:pPr>
      <w:bookmarkEnd w:id="388"/>
      <w:r>
        <w:rPr>
          <w:rFonts w:ascii="IRNazanin" w:hAnsi="IRNazanin" w:eastAsia="IRNazanin"/>
          <w:color w:val="111111"/>
          <w:sz w:val="28"/>
          <w:sz w:val="28"/>
          <w:szCs w:val="28"/>
          <w:rtl w:val="true"/>
          <w:lang w:bidi="fa-IR"/>
        </w:rPr>
        <w:t>چهارچوب یک مکتب، مردم حق رای دارند و می توانند انتخاب بشوند و انتخاب بکنند اما با در نظر گرفتن مقررات مكتب، طبیعی است در این نوع دموکراسی هر کس را نمی توان انتخاب کرد و حکومت را به دست او سپرد، هر قانونی را از مجلس نمی توانند بگذرانند و هر چه خواستند، آزاد مطلق نیستند، آزادی مردم در چهارچوب مکتب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اسلامی ما از نوع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جمهوری اسلامی مبنا آراء مردم است، در قانون گذاری و در اجراء، اما نه بی قید و شرط، بلکه با توجه به ضوابطی که اسلام برای هر یک از سه قوه تعیین کرده است</w:t>
      </w:r>
      <w:r>
        <w:rPr>
          <w:rFonts w:eastAsia="IRNazanin" w:cs="IRNazanin"/>
          <w:color w:val="111111"/>
          <w:sz w:val="28"/>
          <w:szCs w:val="28"/>
          <w:rtl w:val="true"/>
          <w:lang w:bidi="fa-IR"/>
        </w:rPr>
        <w:t>.</w:t>
      </w:r>
    </w:p>
    <w:p>
      <w:pPr>
        <w:pStyle w:val="Heading2"/>
        <w:numPr>
          <w:ilvl w:val="1"/>
          <w:numId w:val="1"/>
        </w:numPr>
        <w:rPr/>
      </w:pPr>
      <w:bookmarkStart w:id="389" w:name="__RefHeading___Toc1423461_372815092"/>
      <w:bookmarkStart w:id="390" w:name="_Toc140"/>
      <w:bookmarkEnd w:id="389"/>
      <w:r>
        <w:rPr/>
        <w:t>121</w:t>
      </w:r>
      <w:r>
        <w:rPr>
          <w:rtl w:val="true"/>
        </w:rPr>
        <w:t xml:space="preserve">. </w:t>
      </w:r>
      <w:r>
        <w:rPr>
          <w:rtl w:val="true"/>
        </w:rPr>
        <w:t>انواع قانون و حکم از نظر اسلام چیست؟</w:t>
      </w:r>
      <w:bookmarkEnd w:id="39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قوانین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قوانینی که در وضع آن ها واقعیت انسان و فطرت آدمی در نظر گرفته شده است، ثابت و غیر قابل تغییر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قانون به نام دین و شریعت نامیده شده است و هیچ گونه تغییر و تبدیلی در آن ها راه ندارد چون بر اساس فطرت و واقعیت انسان پی ریزی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حلال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خواهد بود تا روز قیامت و حرام او حرام خواهد بود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فطری بودن دین هم همین است که با فطرت انسانی هماهنگ است و بر اساس فطرت وضع شده است</w:t>
      </w:r>
      <w:r>
        <w:rPr>
          <w:rFonts w:eastAsia="IRNazanin" w:cs="IRNazanin"/>
          <w:color w:val="111111"/>
          <w:sz w:val="28"/>
          <w:szCs w:val="28"/>
          <w:rtl w:val="true"/>
          <w:lang w:bidi="fa-IR"/>
        </w:rPr>
        <w:t xml:space="preserve">. </w:t>
      </w:r>
      <w:r>
        <w:rPr>
          <w:rStyle w:val="FootnoteAnchor"/>
          <w:rtl w:val="true"/>
        </w:rPr>
        <w:footnoteReference w:id="157"/>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احکام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احکام و مقررات اسلامی در کتاب و سنت آمده است و شارع مقدس حکم آنها را به صورت کلی یا جزئی بیان فرموده و وظیفه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 استفاده از منابع احکام و روش استنباط آن ها، به استخراج احکام الهی پرداخته و حکم فروعات و فرض های جدید را معین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احکام، احکام اولیه گفته می شود</w:t>
      </w:r>
      <w:r>
        <w:rPr>
          <w:rFonts w:eastAsia="IRNazanin" w:cs="IRNazanin"/>
          <w:color w:val="111111"/>
          <w:sz w:val="28"/>
          <w:szCs w:val="28"/>
          <w:rtl w:val="true"/>
          <w:lang w:bidi="fa-IR"/>
        </w:rPr>
        <w:t xml:space="preserve">. </w:t>
      </w:r>
      <w:bookmarkStart w:id="391" w:name="pg6893_59973"/>
    </w:p>
    <w:p>
      <w:pPr>
        <w:pStyle w:val="BookText"/>
        <w:rPr/>
      </w:pPr>
      <w:bookmarkEnd w:id="391"/>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قوانین متغير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مقرراتی هستند که بر اساس نیازهای تدریجی و مصالح تدریجی بشر وضع می شود و با از بین رفتن موضوع و با تغییر آن منتفی و یا تغییر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قوانین باید توسط ولی امر مسلمین یا توسط افرادمتخصص و با نظارت ایشان تدوین گردند ولی باید از چهارچوب اصول کلی و قوانین ثابت شریعت خارج نشوند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ثانویه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اسلامی در اداره جامعه با مسائل و مشکلاتی روبرو می شود که اگر تنها بر مبنای احکام اولیه و ثابت عمل شود نمی توان بر مشکلات فائق آمد و در برخی موارد کیان حکومت اسلامی به خطر می افتد لذا اسلام اختیاراتی به حاکم اسلامی داده تا با وضع احكام ثانویه این مشکل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احکام ثانویه که توسط حاکم اسلامی وضع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می شود</w:t>
      </w:r>
      <w:r>
        <w:rPr>
          <w:rFonts w:eastAsia="IRNazanin" w:cs="IRNazanin"/>
          <w:color w:val="111111"/>
          <w:sz w:val="28"/>
          <w:szCs w:val="28"/>
          <w:rtl w:val="true"/>
          <w:lang w:bidi="fa-IR"/>
        </w:rPr>
        <w:t>.</w:t>
      </w:r>
    </w:p>
    <w:p>
      <w:pPr>
        <w:pStyle w:val="Heading2"/>
        <w:numPr>
          <w:ilvl w:val="1"/>
          <w:numId w:val="1"/>
        </w:numPr>
        <w:rPr/>
      </w:pPr>
      <w:bookmarkStart w:id="392" w:name="__RefHeading___Toc1423463_372815092"/>
      <w:bookmarkStart w:id="393" w:name="_Toc141"/>
      <w:bookmarkEnd w:id="392"/>
      <w:r>
        <w:rPr/>
        <w:t>122</w:t>
      </w:r>
      <w:r>
        <w:rPr>
          <w:rtl w:val="true"/>
        </w:rPr>
        <w:t xml:space="preserve">. </w:t>
      </w:r>
      <w:r>
        <w:rPr>
          <w:rtl w:val="true"/>
        </w:rPr>
        <w:t>مفهوم و تعریف واژه ولایت را توضیح دهید؟</w:t>
      </w:r>
      <w:bookmarkEnd w:id="393"/>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پر استعمال ترین واژه ها در قرآن و حدیث، ولایت و سایر مشتقات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به معنی سرپرستی و تصدی امر و دوستی و محبت و نصرت و یاری کردن است، بنابراین مفهوم ولایت در رابطه با جامعه و امت همان حکومت و زمامداری است و به همین سبب شخص حاکم را ولی امر می نامند، و او کسی است که عهده دار مسئولیت خطير و وظیفه سنگین زمامداری امور مسلمین در جهت صلاح و خیر و مصلحت و فلاح امت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حکومت در اسلام یک نوع سر پرستی، مسئولیت و وظیفه است، لذا رهبر همچون پدری دلسوز و مهربان و آگاه و عادل در پی تدبیری است که تأمین کننده مصالح و کمال و سعادت تک تک افراد امت باشد و او در این مسیر، راهنما و الگو است، راهنما و الگویی که با رهبری و راهنمایی خود به دنبال رساندن آحاد جامعه اسلامی به آرمان ها و ارزش های متعالی الهی، دینی و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مسیر نقش امت بسیار ارزنده و تعیین کننده است بیداری و آگاهی و معرفت و بصيرت، </w:t>
      </w:r>
      <w:bookmarkStart w:id="394" w:name="pg6893_59974"/>
    </w:p>
    <w:p>
      <w:pPr>
        <w:pStyle w:val="BookText"/>
        <w:rPr/>
      </w:pPr>
      <w:bookmarkEnd w:id="394"/>
      <w:r>
        <w:rPr>
          <w:rFonts w:ascii="IRNazanin" w:hAnsi="IRNazanin" w:eastAsia="IRNazanin"/>
          <w:color w:val="111111"/>
          <w:sz w:val="28"/>
          <w:sz w:val="28"/>
          <w:szCs w:val="28"/>
          <w:rtl w:val="true"/>
          <w:lang w:bidi="fa-IR"/>
        </w:rPr>
        <w:t>محبت و دوستی و عشق و معنویت، حضور همه جانبه در همه عرصه ها و صحنه های متعدد حیات اجتماعی، سیاسی، فرهنگی، اقتصادی، امنیتی و نظامی، ولایت مداری و ولایت پذیری و اطاعت آگاهانه از ولی امر مسلمین از مهمترین نقش های کلیدی امت محسوب می شوند</w:t>
      </w:r>
      <w:r>
        <w:rPr>
          <w:rFonts w:eastAsia="IRNazanin" w:cs="IRNazanin"/>
          <w:color w:val="111111"/>
          <w:sz w:val="28"/>
          <w:szCs w:val="28"/>
          <w:rtl w:val="true"/>
          <w:lang w:bidi="fa-IR"/>
        </w:rPr>
        <w:t>.</w:t>
      </w:r>
    </w:p>
    <w:p>
      <w:pPr>
        <w:pStyle w:val="Heading2"/>
        <w:numPr>
          <w:ilvl w:val="1"/>
          <w:numId w:val="1"/>
        </w:numPr>
        <w:rPr/>
      </w:pPr>
      <w:bookmarkStart w:id="395" w:name="__RefHeading___Toc1423465_372815092"/>
      <w:bookmarkStart w:id="396" w:name="_Toc142"/>
      <w:bookmarkEnd w:id="395"/>
      <w:r>
        <w:rPr/>
        <w:t>123</w:t>
      </w:r>
      <w:r>
        <w:rPr>
          <w:rtl w:val="true"/>
        </w:rPr>
        <w:t xml:space="preserve">. </w:t>
      </w:r>
      <w:r>
        <w:rPr>
          <w:rtl w:val="true"/>
        </w:rPr>
        <w:t>تاریخچه ولایت فقیه را بیان کنید</w:t>
      </w:r>
      <w:r>
        <w:rPr>
          <w:rtl w:val="true"/>
        </w:rPr>
        <w:t>.</w:t>
      </w:r>
      <w:bookmarkEnd w:id="396"/>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معتقدند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زمامداری جامعه اسلامی یک مسأله جدید بوده و دارای سابقه و پیشینه نظری و عملی نیست و قدمت آن را کمتر از دو قرن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و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نقطه نظر تاریخی نیز ولایت به مفهوم کشورداری، به هیچ وجه در تاریخ فقه اسلامی مطرح نبوده است</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 xml:space="preserve">در مقابل، بسیاری نیز معتقدند که بر اساس دیدگاه شیعه، نه تنها ریشه ی حاکمیت ولایت را در عصر غیبت می توان دید بلکه در عصر حضور نیز دیده می شود، از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دستورهایی رسیده است که مردم باید در زمان یا مکانی که دسترسی به معصوم ممکن نیست، به کسانی که دارای شرایط خاصی هستند مراجعه کنند تا کارهای آنان زمین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مِنكُم قَدرَوى حَديثِنا وَ نَظَرَ فِي حَلالِنا وَ حَرامِنا وَ عَرَفَ اَحکامِنا فَليَرِضوا بِه حُكمَاً</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مقصود از شخص آگاه به حلال و حرام و آشنا به احکام، همان فقیه مورد نظر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روایات مشابه، به هنگام دسترسی نداشتن به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مردم است و این حاکمیت از معصوم به او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فَاِنّی قَد جَعَلتَهُ عَلَيكُم حاكِما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حاکم شما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امام شخص معینی را به حاکمیت نصب نکرده، بلکه به </w:t>
      </w:r>
      <w:bookmarkStart w:id="397" w:name="pg6893_59975"/>
    </w:p>
    <w:p>
      <w:pPr>
        <w:pStyle w:val="BookText"/>
        <w:rPr/>
      </w:pPr>
      <w:bookmarkEnd w:id="397"/>
      <w:r>
        <w:rPr>
          <w:rFonts w:ascii="IRNazanin" w:hAnsi="IRNazanin" w:eastAsia="IRNazanin"/>
          <w:color w:val="111111"/>
          <w:sz w:val="28"/>
          <w:sz w:val="28"/>
          <w:szCs w:val="28"/>
          <w:rtl w:val="true"/>
          <w:lang w:bidi="fa-IR"/>
        </w:rPr>
        <w:t>صورت عام منصوب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حِكَمُ بِحُكمِنا فَلَم يَقبِل مِنهُ فَاِنَّما استَخفُ بِحُكمِ اللهِ وَ عَلَيناردّ وَالرّاد عَلَينا كَالرّاد عَلَى اللهِ وَ هُوَ عَلىَ حَدَّ الشِّركَ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 که منسوب عام از طرف معصوم است اطاعتش واجب است و اگر کسی حکم او را نپذیرد مانند آن است که حاکمیت معصوم را نپذیرفته است</w:t>
      </w:r>
      <w:r>
        <w:rPr>
          <w:rFonts w:eastAsia="IRNazanin" w:cs="IRNazanin"/>
          <w:color w:val="111111"/>
          <w:sz w:val="28"/>
          <w:szCs w:val="28"/>
          <w:rtl w:val="true"/>
          <w:lang w:bidi="fa-IR"/>
        </w:rPr>
        <w:t>.</w:t>
      </w:r>
    </w:p>
    <w:p>
      <w:pPr>
        <w:pStyle w:val="Heading2"/>
        <w:numPr>
          <w:ilvl w:val="1"/>
          <w:numId w:val="1"/>
        </w:numPr>
        <w:rPr/>
      </w:pPr>
      <w:bookmarkStart w:id="398" w:name="__RefHeading___Toc1423467_372815092"/>
      <w:bookmarkStart w:id="399" w:name="_Toc143"/>
      <w:bookmarkEnd w:id="398"/>
      <w:r>
        <w:rPr/>
        <w:t>124</w:t>
      </w:r>
      <w:r>
        <w:rPr>
          <w:rtl w:val="true"/>
        </w:rPr>
        <w:t xml:space="preserve">. </w:t>
      </w:r>
      <w:r>
        <w:rPr>
          <w:rtl w:val="true"/>
        </w:rPr>
        <w:t>سابقه و پیشینه ولایت فقیه چیست؟</w:t>
      </w:r>
      <w:bookmarkEnd w:id="39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ولایت فقیه نه تنها یک مسأله مستحدث و جدید نیست بلکه از شروع غیبت کبری، اگر نگوییم از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به امروز همواره مورد بحث، ادعا و اثبات قریب به اتفاق همه بزرگان فقه و فقاهت بوده است و حتی برخی از آن بزرگواران که فرصت مناسبی به دست آورده اند، بی درنگ به اجرای آن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نهج البلاغه بی گمان بزرگترین و منسجم ترین کتابی است که آراء سیاسی شیعه در زمینه ی حکمت نظری، عملی و حقوق اساسی در آن گرد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که اوایل قرن پنجم هجری توسط سید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گردید، به حق بنیان مباحث مهم کلامی از جمله مباحث نبوت و به ویژه امامت و ولایت را محکم تر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قرن پنجم هیچ گاه در مورد این که مسأله امامت، سیاست، ولایت و حاکمیت، نه یک مسأله فقهی و تقلیدی بلکه مسأله ای کلامی و اصولی، عقلی و قابل استدلال و اثبات است شک و تردیدی وجود نداشت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سینا در کتاب شفا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گذار باید اطاعت از جانشین خود را واجب کند و تعیین جانشین یا باید از طرف او باشد یا به اجماع اهل سابقه، به گونه ای که آشکارا برای عموم مردم ثابت شود که او دارای سیاست مستقل، عقل سلیم و اخلاق نیکویی همچون شجاعت، عفت و حسن تدبیر است و احکام شریعت را از همه بهتر </w:t>
      </w:r>
    </w:p>
    <w:p>
      <w:pPr>
        <w:pStyle w:val="BookText"/>
        <w:rPr/>
      </w:pPr>
      <w:r>
        <w:rPr>
          <w:rFonts w:ascii="IRNazanin" w:hAnsi="IRNazanin" w:eastAsia="IRNazanin"/>
          <w:color w:val="111111"/>
          <w:sz w:val="28"/>
          <w:sz w:val="28"/>
          <w:szCs w:val="28"/>
          <w:rtl w:val="true"/>
          <w:lang w:bidi="fa-IR"/>
        </w:rPr>
        <w:t>می داند و از او کسی داناتر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فارابی در مدینه فاضله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مدينه فاضله یا رئیس اول است یا رئیس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رئیس اول کسی است که خداوند عزوجل توسط عقل فعال به او وحی می کند و او واضع قوانین است و حکم امور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جانشین او می شود باید بسیاری از صفات او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ببیند صلاح و مصلحت مدینه در چیست؟ و همان را مورد توجه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نیز جزو طلایه داران صفوف مقدم نظریه پردازان نیابت فقیه از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سه سده نخستین دوره غیبت کبری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حلی بهترین نظر را در مورد نیابت عام فقها ارائه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نصیرالدین طوسی نظر ابن ادریس را در مورد اعتقاد به وجود حکومت اسلامی و حاکم عادل که همان نیابت عام فقها می باشد، تأیید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همواره بر ولایت عام فقيه جامع الشرایط به عنوان نایب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تأکید داشته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قرن دهم هجری نظریه ی ولایت فقیه برجستگی بیشتری پیدا کرد و از سوی عالم برجسته محقق کرکی، بطور جذابی مورد استدلال و اثبات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جعفر کاشف الغطاء، فقیه منصوب عام را مأذون از طرف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قوانین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ملا احمد نراقی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شیخ انصاری</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میرزا محمد حسین نایینی </w:t>
      </w:r>
      <w:bookmarkStart w:id="400" w:name="pg6893_59977"/>
    </w:p>
    <w:p>
      <w:pPr>
        <w:pStyle w:val="BookText"/>
        <w:rPr/>
      </w:pPr>
      <w:bookmarkEnd w:id="400"/>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معتقد هستند که ولی فقیه که نیابت عام از ناحیه 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عهده دارد، از جمله قطعات مذهب امامیه است و ضرورت وجود حکومت ولایت فقیه آن چنان بدیهی است که عدم آن موجب اختلال نظام اسلام و مسلمین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ولی فقیه به نیابت از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زمینه های اجتماعی، سیاسی، قضایی و اجرایی در حفظ و صیانت شرع مقدس دارای ولایت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مسأله ولایت فقیه به هیچ وجه مسأله ای جدید نیست بلکه یکی از اصول مسلم تاریخی و کلامی و فقهی شیعه ی امامیه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حتی در عصر حضور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صدق کرده و کارایی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در عصر حضور و حکومت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مالک 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ولایت و حکومت مصر تعیین گردید و دستورالعملی از ناحیه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 نوشته شده که امروزه یکی از مهمترین اسناد شرعی اثبات ولایت فقیه و حدود اختیارات او به شمار می رود</w:t>
      </w:r>
      <w:r>
        <w:rPr>
          <w:rFonts w:eastAsia="IRNazanin" w:cs="IRNazanin"/>
          <w:color w:val="111111"/>
          <w:sz w:val="28"/>
          <w:szCs w:val="28"/>
          <w:rtl w:val="true"/>
          <w:lang w:bidi="fa-IR"/>
        </w:rPr>
        <w:t>.</w:t>
      </w:r>
    </w:p>
    <w:p>
      <w:pPr>
        <w:pStyle w:val="Heading2"/>
        <w:numPr>
          <w:ilvl w:val="1"/>
          <w:numId w:val="1"/>
        </w:numPr>
        <w:rPr/>
      </w:pPr>
      <w:bookmarkStart w:id="401" w:name="__RefHeading___Toc1423469_372815092"/>
      <w:bookmarkStart w:id="402" w:name="_Toc144"/>
      <w:bookmarkEnd w:id="401"/>
      <w:r>
        <w:rPr/>
        <w:t>125</w:t>
      </w:r>
      <w:r>
        <w:rPr>
          <w:rtl w:val="true"/>
        </w:rPr>
        <w:t>. «</w:t>
      </w:r>
      <w:r>
        <w:rPr>
          <w:rtl w:val="true"/>
        </w:rPr>
        <w:t>ولایت مطلقه</w:t>
      </w:r>
      <w:r>
        <w:rPr>
          <w:rtl w:val="true"/>
        </w:rPr>
        <w:t xml:space="preserve">» </w:t>
      </w:r>
      <w:r>
        <w:rPr>
          <w:rtl w:val="true"/>
        </w:rPr>
        <w:t>به چه معناست؟</w:t>
      </w:r>
      <w:bookmarkEnd w:id="402"/>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یعنی والی بودن، مدیر بودن و مجری بودن، اگر گفته می شود که فقیه، ولایت دارد، یعنی از سوی شارع مقدس، تبيين قوانین الهی و اجرای احکام دین و مدیریت جامعه اسلامی در عصر غیبت، بر عهده فقیه جامع الشرایط نهاده شده است و این ولایت همان گونه که مکرراً گفته شد، با ولایت بر محجورین که در کتاب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 های رایج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تفاوت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ولایت فقیه، کسی نباید توهم محجوریت مردم را در ذهن داشته باشد؛ مدیریت، در هیچ جای دنیا، مستلزم محجوریت مردم نیست و در مدیریت فقیه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بودن ولایت، یعنی این که فقیه، اولا ملتزم است همه احکام اسلام را تبیین نماید، ثانيا همه آن ها را اجرا کند، زیرا هیچ حکمی از احکام الهی در عصر غیبت، قابل تعطیل شدن نیست و ثالثا برای </w:t>
      </w:r>
      <w:bookmarkStart w:id="403" w:name="pg6893_59978"/>
    </w:p>
    <w:p>
      <w:pPr>
        <w:pStyle w:val="BookText"/>
        <w:rPr/>
      </w:pPr>
      <w:bookmarkEnd w:id="403"/>
      <w:r>
        <w:rPr>
          <w:rFonts w:ascii="IRNazanin" w:hAnsi="IRNazanin" w:eastAsia="IRNazanin"/>
          <w:color w:val="111111"/>
          <w:sz w:val="28"/>
          <w:sz w:val="28"/>
          <w:szCs w:val="28"/>
          <w:rtl w:val="true"/>
          <w:lang w:bidi="fa-IR"/>
        </w:rPr>
        <w:t>تزاحم احکام، چاره ای بیاندیشد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هنگام اجرای احکام، اگر در حکم خداوند با یکدیگر تزاحم داشته باشند، به گونه ای که انجام یکی، سبب ترک دیگری شود و این دو حكم را در یک زمان نمی توان با هم اجرا کرد، فقیه جامع الشرایط و رهبر جامعه اسلامی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اجرا می کند و برای امکان اجرای آن حکم اهم،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موقت تعطیل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آزادی مطلق فقیه و خود محوری او در قانون و عمل توهم کرده اند و لذا آن را نوعی دیکتاتوری دانسته اند که از بیان فوق، بطلان این تصور روشن می شود</w:t>
      </w:r>
      <w:r>
        <w:rPr>
          <w:rFonts w:eastAsia="IRNazanin" w:cs="IRNazanin"/>
          <w:color w:val="111111"/>
          <w:sz w:val="28"/>
          <w:szCs w:val="28"/>
          <w:rtl w:val="true"/>
          <w:lang w:bidi="fa-IR"/>
        </w:rPr>
        <w:t>.</w:t>
      </w:r>
    </w:p>
    <w:p>
      <w:pPr>
        <w:pStyle w:val="Heading2"/>
        <w:numPr>
          <w:ilvl w:val="1"/>
          <w:numId w:val="1"/>
        </w:numPr>
        <w:rPr/>
      </w:pPr>
      <w:bookmarkStart w:id="404" w:name="__RefHeading___Toc1423471_372815092"/>
      <w:bookmarkStart w:id="405" w:name="_Toc145"/>
      <w:bookmarkEnd w:id="404"/>
      <w:r>
        <w:rPr/>
        <w:t>126</w:t>
      </w:r>
      <w:r>
        <w:rPr>
          <w:rtl w:val="true"/>
        </w:rPr>
        <w:t xml:space="preserve">. </w:t>
      </w:r>
      <w:r>
        <w:rPr>
          <w:rtl w:val="true"/>
        </w:rPr>
        <w:t>نظر مقام معظم رهبری در خصوص ولایت فقیه چیست؟</w:t>
      </w:r>
      <w:bookmarkEnd w:id="405"/>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 این خصوص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یعنی حکومت الهی، که هیچ اثری از خود پرستی، سلطنت و اقتدار خود خواهانه در آن وجود ندارد، اگر وجود پیدا کرد ولایت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حکومت و ضمانت های الهی یا غير الهی این است که در ضمانت های الهی ضمانت درونی است، اگر کسی که متصدی مقامی است شرایط آن را نداشت به خودی خود این پیوند خلع می شود و این امر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ولایت الهی بر هضم شدن در امر و نهی پروردگار است، درست نقطه مقابل سلاطین مادی و حکومت های بشری</w:t>
      </w:r>
      <w:r>
        <w:rPr>
          <w:rFonts w:eastAsia="IRNazanin" w:cs="IRNazanin"/>
          <w:color w:val="111111"/>
          <w:sz w:val="28"/>
          <w:szCs w:val="28"/>
          <w:rtl w:val="true"/>
          <w:lang w:bidi="fa-IR"/>
        </w:rPr>
        <w:t>».</w:t>
      </w:r>
      <w:r>
        <w:rPr>
          <w:rStyle w:val="FootnoteAnchor"/>
          <w:rtl w:val="true"/>
        </w:rPr>
        <w:footnoteReference w:id="160"/>
      </w:r>
    </w:p>
    <w:p>
      <w:pPr>
        <w:pStyle w:val="Heading2"/>
        <w:numPr>
          <w:ilvl w:val="1"/>
          <w:numId w:val="1"/>
        </w:numPr>
        <w:rPr/>
      </w:pPr>
      <w:bookmarkStart w:id="406" w:name="__RefHeading___Toc1423473_372815092"/>
      <w:bookmarkStart w:id="407" w:name="_Toc146"/>
      <w:bookmarkEnd w:id="406"/>
      <w:r>
        <w:rPr/>
        <w:t>127</w:t>
      </w:r>
      <w:r>
        <w:rPr>
          <w:rtl w:val="true"/>
        </w:rPr>
        <w:t xml:space="preserve">. </w:t>
      </w:r>
      <w:r>
        <w:rPr>
          <w:rtl w:val="true"/>
        </w:rPr>
        <w:t>مفهوم ولایت مطلقه ی فقیه را از دیدگاه رهبر معظم انقلاب بیان کنید</w:t>
      </w:r>
      <w:r>
        <w:rPr>
          <w:rtl w:val="true"/>
        </w:rPr>
        <w:t>.</w:t>
      </w:r>
      <w:bookmarkEnd w:id="407"/>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ولایت مطلقه ی فقیه جامع الشرایط این است که دین حنیف اسلام که آخرین دین آسمانی است و تا روز قیامت استمرار دارد، دین حکومت و اداره ی امور </w:t>
      </w:r>
      <w:bookmarkStart w:id="408" w:name="pg6893_59979"/>
    </w:p>
    <w:p>
      <w:pPr>
        <w:pStyle w:val="BookText"/>
        <w:rPr/>
      </w:pPr>
      <w:bookmarkEnd w:id="408"/>
      <w:r>
        <w:rPr>
          <w:rFonts w:ascii="IRNazanin" w:hAnsi="IRNazanin" w:eastAsia="IRNazanin"/>
          <w:color w:val="111111"/>
          <w:sz w:val="28"/>
          <w:sz w:val="28"/>
          <w:szCs w:val="28"/>
          <w:rtl w:val="true"/>
          <w:lang w:bidi="fa-IR"/>
        </w:rPr>
        <w:t>جامعه است، لذا همه ی طبقات جامعه ی اسلامی ناگزیر از داشتن ولی امر و حاکم و رهبر هستند تا امت اسلامی را از شر دشمنان اسلام و مسلمین حفظ نماید، از نظام جامعه اسلامی پاسداری نموده و عدالت را در آن برقرار و از ظلم و تعدی بر ضعیف جلوگیری نماید، و وسائل پیشرفت و شکوفایی فرهنگی، سیاسی و اجتماعی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مرحله اجرا ممکن است با مطامع و منافع و آزادی بعضی از اشخاص منافات داشته باشد، حاکم مسلمانان پس از این که وظیفه خطیر رهبری را طبق موازین شرعی به عهده گرفت در هر مورد که لازم بداند و مربوط به مصالح عمومی اسلام و مسلمین است، حتى در صورت تعارض با اراده و اختیار آحاد مردم، بر اختیارات و تصمیمات آحاد امت، مقدم و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مطلقه ی فقیه به معنی اختیارات بی حد و مرز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فقیه مانند همه ی آحاد مردم، محکوم قوانین کشور است و نمی تواند در منطقه ی ممنوعه قوانین، عمل و اقدام کند</w:t>
      </w:r>
      <w:r>
        <w:rPr>
          <w:rFonts w:eastAsia="IRNazanin" w:cs="IRNazanin"/>
          <w:color w:val="111111"/>
          <w:sz w:val="28"/>
          <w:szCs w:val="28"/>
          <w:rtl w:val="true"/>
          <w:lang w:bidi="fa-IR"/>
        </w:rPr>
        <w:t>.</w:t>
      </w:r>
    </w:p>
    <w:p>
      <w:pPr>
        <w:pStyle w:val="Heading2"/>
        <w:numPr>
          <w:ilvl w:val="1"/>
          <w:numId w:val="1"/>
        </w:numPr>
        <w:rPr/>
      </w:pPr>
      <w:bookmarkStart w:id="409" w:name="__RefHeading___Toc1423475_372815092"/>
      <w:bookmarkStart w:id="410" w:name="_Toc147"/>
      <w:bookmarkEnd w:id="409"/>
      <w:r>
        <w:rPr/>
        <w:t>128</w:t>
      </w:r>
      <w:r>
        <w:rPr>
          <w:rtl w:val="true"/>
        </w:rPr>
        <w:t xml:space="preserve">. </w:t>
      </w:r>
      <w:r>
        <w:rPr>
          <w:rtl w:val="true"/>
        </w:rPr>
        <w:t xml:space="preserve">ولایت مطلقه ی فقیه از نظر امام خمینی </w:t>
      </w:r>
      <w:r>
        <w:rPr>
          <w:rtl w:val="true"/>
        </w:rPr>
        <w:t>(</w:t>
      </w:r>
      <w:r>
        <w:rPr>
          <w:rtl w:val="true"/>
        </w:rPr>
        <w:t>ره</w:t>
      </w:r>
      <w:r>
        <w:rPr>
          <w:rtl w:val="true"/>
        </w:rPr>
        <w:t xml:space="preserve">) </w:t>
      </w:r>
      <w:r>
        <w:rPr>
          <w:rtl w:val="true"/>
        </w:rPr>
        <w:t>چه مفهومی دارد؟</w:t>
      </w:r>
      <w:bookmarkEnd w:id="410"/>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مطلقه ی فقیه که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صراحت بیان فرمودند، از ضروریات فقه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امام خمینی اگر فرد لایقی که دارای این دو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فقاهت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پا خاست و تشکیل حکومت داد همان ولايتی را که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اداره ی جامعه داشت دارا می باشد و بر همه مردم لازم است که از او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توهم که اختیارات حکومتی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از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یا اختیارات حکومتی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فقیه است باطل و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فضائل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همه ی عالم است و بعد از ایشان فضائل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زیادی فضائل معنوی، اختیارات حکومتی را افزایش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اختیارات و ولایتی که حضرت رسول و دیگر ائمه </w:t>
      </w:r>
      <w:bookmarkStart w:id="411" w:name="pg6893_59980"/>
    </w:p>
    <w:p>
      <w:pPr>
        <w:pStyle w:val="BookText"/>
        <w:rPr/>
      </w:pPr>
      <w:bookmarkEnd w:id="411"/>
      <w:r>
        <w:rPr>
          <w:rFonts w:ascii="IRNazanin" w:hAnsi="IRNazanin" w:eastAsia="IRNazanin"/>
          <w:color w:val="111111"/>
          <w:sz w:val="28"/>
          <w:sz w:val="28"/>
          <w:szCs w:val="28"/>
          <w:rtl w:val="true"/>
          <w:lang w:bidi="fa-IR"/>
        </w:rPr>
        <w:t>صلوات الله عليهم در تدارک و بسیج سپاه، تعیین ولایت و استانداران، گرفتن مالیات و صرف آن در مصالح مسلمانان داشتند خداوند همان اختیارات را برای حکومت فعلی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شخص معین نیست، روی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412" w:name="__RefHeading___Toc1423477_372815092"/>
      <w:bookmarkStart w:id="413" w:name="_Toc148"/>
      <w:bookmarkEnd w:id="412"/>
      <w:r>
        <w:rPr/>
        <w:t>129</w:t>
      </w:r>
      <w:r>
        <w:rPr>
          <w:rtl w:val="true"/>
        </w:rPr>
        <w:t xml:space="preserve">. </w:t>
      </w:r>
      <w:r>
        <w:rPr>
          <w:rtl w:val="true"/>
        </w:rPr>
        <w:t>معنای مطلقه بودن ولایت فقیه چیست؟</w:t>
      </w:r>
      <w:bookmarkEnd w:id="413"/>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مطلقه در لغت به معنای آزادی، رهایی و ارسال است ليكن موارد استعمال آن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گاهی مطلق در برابر نسبی به کار می رود و گاهی در برابر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نخست، صرفا در علوم حقیقی است ولی استعمال دوم، هم در علوم حقیقی و هم در علوم اعتباری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علوم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کاربرد این واژه در علوم اعتباری نیز از نظر دایره و وسعت اطلاق، بسیار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هر کجا که این واژه بکار می رود، باید به دقت در نظر داشت که مراد از آن اطلاق در برابر کدامین قید می باشد مثلا مطلقه در نظام های سیاسی غالبا به رژیم های فاقد قانون اساسی اطلاق می شود ولی در نظام ولایت فقیه به گونه ای دیگر استعمال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ولایت فقیه مطلقه، این است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اهم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با یکی از احکام اولیه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نظر اهمیت در رتبه پایین تری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تزاحم قرار گیرد، ولی فقیه که موظف به حفظ مصالح عالیه جامعه اسلامی است، به خاطر حفظ مصالح اهم جامعه ی اسلامی می تواند موقتا آن حکم شرعی اولی را تعطیل کند و مصالح جامعه را بر آن مقدم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فقه اسلامی، تخریب مسجد، حرام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به تخریب مسجدی جهت خیابان کشی حاجت افتد، چه باید کرد؟ دیدگاه مخالف ولایت مطلقه بر آن است که صرف مصلحت اهم اجتماعی، مجوز تخریب مسجد نیست و تا زمانی که کار به ضرورت نرسد نمی توان دست به این کار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مطلقه فقیه از قواعد رافع تزاحم است یعنی، مطلق بودن ولایت گره گشا، در </w:t>
      </w:r>
      <w:bookmarkStart w:id="414" w:name="pg6893_59981"/>
    </w:p>
    <w:p>
      <w:pPr>
        <w:pStyle w:val="BookText"/>
        <w:rPr/>
      </w:pPr>
      <w:bookmarkEnd w:id="414"/>
      <w:r>
        <w:rPr>
          <w:rFonts w:ascii="IRNazanin" w:hAnsi="IRNazanin" w:eastAsia="IRNazanin"/>
          <w:color w:val="111111"/>
          <w:sz w:val="28"/>
          <w:sz w:val="28"/>
          <w:szCs w:val="28"/>
          <w:rtl w:val="true"/>
          <w:lang w:bidi="fa-IR"/>
        </w:rPr>
        <w:t>تزاحم احکام و مصالح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مطلقه، خود، مقید به قیودی است نه اینکه از هر حيث مطلق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قیودی که در اعمال ولایت مطلقه وجود دارد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مصلحت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اهم بودن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بودن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فقاهت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ولی فقیه نمی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دلخواهی و بدون رعایت مصالح جامعه اقدامی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مورد نظر در اینجا مصالح امت است، نه شخص ولی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مصالحی را می تواند بر احکام نخستین مقدم دارد که از نظر اهمیت دارای رتبه بالاتری بوده و شارع مقدس راضی به ترک آن ها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مهم دیگر قید فقاهت است یعنی ولی امر هرگز خارج از محدوده شریعت و فقاهت اعمال ولایت نمی کند و علاوه بر همه این ها ولایت، مقید به عدالت است</w:t>
      </w:r>
      <w:r>
        <w:rPr>
          <w:rFonts w:eastAsia="IRNazanin" w:cs="IRNazanin"/>
          <w:color w:val="111111"/>
          <w:sz w:val="28"/>
          <w:szCs w:val="28"/>
          <w:rtl w:val="true"/>
          <w:lang w:bidi="fa-IR"/>
        </w:rPr>
        <w:t>.</w:t>
      </w:r>
    </w:p>
    <w:p>
      <w:pPr>
        <w:pStyle w:val="Heading2"/>
        <w:numPr>
          <w:ilvl w:val="1"/>
          <w:numId w:val="1"/>
        </w:numPr>
        <w:rPr/>
      </w:pPr>
      <w:bookmarkStart w:id="415" w:name="__RefHeading___Toc1423479_372815092"/>
      <w:bookmarkStart w:id="416" w:name="_Toc149"/>
      <w:bookmarkEnd w:id="415"/>
      <w:r>
        <w:rPr/>
        <w:t>130</w:t>
      </w:r>
      <w:r>
        <w:rPr>
          <w:rtl w:val="true"/>
        </w:rPr>
        <w:t xml:space="preserve">. </w:t>
      </w:r>
      <w:r>
        <w:rPr>
          <w:rtl w:val="true"/>
        </w:rPr>
        <w:t>چگونه ولایت فقیه می تواند مطلقه باشد در حالی که خبرگان رهبری می توانند ولی فقیه را از ولایت عزل نمایند؟</w:t>
      </w:r>
      <w:bookmarkEnd w:id="416"/>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ولایت مطلقه فقیه آن است که دایره ی اختیارات ولی فقیه محدود به احکام اولی و ثانوی و قوانین مدون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هرگاه مصالح عالیه و الزامی جامعه ی اسلامی ایجاب کند که موقتا برنامه ای بر خلاف آن ها انجام شود، ولی فقیه می تواند به آن کار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مطلقه، خود مقید به مصالح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قابل کنترل می باشد لذا باید اهرم کنترل کننده و نظارتگری در کنار آن باشد و آن همان مجلس خبرگان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ولی فقیه در صورت از دست دادن شرایط رهبری، ازنظر ثبوتی، خود به خود معزول است و نقش مجلس خبرگان جنبه اثباتی دارد یعنی، فقدان شرط لازم را کشف و عزل وی را در جامعه اعلام می نماید</w:t>
      </w:r>
      <w:r>
        <w:rPr>
          <w:rFonts w:eastAsia="IRNazanin" w:cs="IRNazanin"/>
          <w:color w:val="111111"/>
          <w:sz w:val="28"/>
          <w:szCs w:val="28"/>
          <w:rtl w:val="true"/>
          <w:lang w:bidi="fa-IR"/>
        </w:rPr>
        <w:t xml:space="preserve">. </w:t>
      </w:r>
      <w:bookmarkStart w:id="417" w:name="pg6893_59982"/>
    </w:p>
    <w:p>
      <w:pPr>
        <w:pStyle w:val="Heading2"/>
        <w:numPr>
          <w:ilvl w:val="1"/>
          <w:numId w:val="1"/>
        </w:numPr>
        <w:rPr/>
      </w:pPr>
      <w:bookmarkStart w:id="418" w:name="__RefHeading___Toc1423481_372815092"/>
      <w:bookmarkStart w:id="419" w:name="_Toc150"/>
      <w:bookmarkEnd w:id="417"/>
      <w:bookmarkEnd w:id="418"/>
      <w:r>
        <w:rPr/>
        <w:t>131</w:t>
      </w:r>
      <w:r>
        <w:rPr>
          <w:rtl w:val="true"/>
        </w:rPr>
        <w:t xml:space="preserve">. </w:t>
      </w:r>
      <w:r>
        <w:rPr>
          <w:rtl w:val="true"/>
        </w:rPr>
        <w:t>نظرات فقها در مورد ولایت فقیه چیست؟</w:t>
      </w:r>
      <w:bookmarkEnd w:id="419"/>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نصب عام فقها، نظریه ولایت فقیه، اختصاص به زمان غیبت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زمان حضور اگر دسترسی به امام معصوم ممکن نباشد، این نظریه باید اجراگردد، زیرا محتوای این نظریه چیزی جز چاره جویی برای مردمی که دسترسی به امام ندارند، نیست، پس ریشه این نظریه را در زمان حضور معصوم نیز می توان دید</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فقها، مسأله ولایت فقیه را در ابواب مختلفی از جمله در کتاب های جهاد، امر به معروف و نهی از منکر، انفال، حدود، دیات و غیره مطرح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مفید از فقهای بزرگ در قرن چهارم و پنجم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امر به معروف و نهی از منکر پس از بیان مراتب این دو فرضیه، وقتی به بالاترین مرحله یعنی کشتن و صدمه زدن می رسد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در مقام امر به معروف و نهی از منکر، حق کشتن یا جراحت وارد کردن را ندارد مگر آن که سلطان و حاکم زمان که برای تدبیر و اداره امور مردم منصوب شده اجازه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ادامه می نویسید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مساله اجرای حدود الهی، مربوط به سلطان و حاکم اسلامی است که از سوی خداوند متعال نصب می شود این 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هدایت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به عنوان امیر یا حاکم نصب کنند و امامان اظهار نظر در این مطلب را به فرض امکان آن به فقهای شیعه و پیر و خود واگذار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سایر فقهای بزرگوار شیعه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النهایه، علامه حلی </w:t>
      </w:r>
      <w:r>
        <w:rPr>
          <w:rFonts w:eastAsia="IRNazanin" w:cs="IRNazanin"/>
          <w:color w:val="111111"/>
          <w:sz w:val="28"/>
          <w:szCs w:val="28"/>
          <w:rtl w:val="true"/>
          <w:lang w:bidi="fa-IR"/>
        </w:rPr>
        <w:t>(</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قواعد، شهید اول </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دروس، شهید ثانی </w:t>
      </w:r>
      <w:r>
        <w:rPr>
          <w:rFonts w:eastAsia="IRNazanin" w:cs="IRNazanin"/>
          <w:color w:val="111111"/>
          <w:sz w:val="28"/>
          <w:szCs w:val="28"/>
          <w:rtl w:val="true"/>
          <w:lang w:bidi="fa-IR"/>
        </w:rPr>
        <w:t>(</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مسالک، ابن فهد حلی </w:t>
      </w:r>
      <w:r>
        <w:rPr>
          <w:rFonts w:eastAsia="IRNazanin" w:cs="IRNazanin"/>
          <w:color w:val="111111"/>
          <w:sz w:val="28"/>
          <w:szCs w:val="28"/>
          <w:rtl w:val="true"/>
          <w:lang w:bidi="fa-IR"/>
        </w:rPr>
        <w:t>(</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المهذب، محقق کرکی </w:t>
      </w:r>
      <w:r>
        <w:rPr>
          <w:rFonts w:eastAsia="IRNazanin" w:cs="IRNazanin"/>
          <w:color w:val="111111"/>
          <w:sz w:val="28"/>
          <w:szCs w:val="28"/>
          <w:rtl w:val="true"/>
          <w:lang w:bidi="fa-IR"/>
        </w:rPr>
        <w:t>(</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وسایل، ملااحمد نراقی </w:t>
      </w:r>
      <w:r>
        <w:rPr>
          <w:rFonts w:eastAsia="IRNazanin" w:cs="IRNazanin"/>
          <w:color w:val="111111"/>
          <w:sz w:val="28"/>
          <w:szCs w:val="28"/>
          <w:rtl w:val="true"/>
          <w:lang w:bidi="fa-IR"/>
        </w:rPr>
        <w:t>(</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عوائد الايام و شیخ </w:t>
      </w:r>
      <w:bookmarkStart w:id="420" w:name="pg6893_59983"/>
    </w:p>
    <w:p>
      <w:pPr>
        <w:pStyle w:val="BookText"/>
        <w:rPr/>
      </w:pPr>
      <w:bookmarkEnd w:id="420"/>
      <w:r>
        <w:rPr>
          <w:rFonts w:ascii="IRNazanin" w:hAnsi="IRNazanin" w:eastAsia="IRNazanin"/>
          <w:color w:val="111111"/>
          <w:sz w:val="28"/>
          <w:sz w:val="28"/>
          <w:szCs w:val="28"/>
          <w:rtl w:val="true"/>
          <w:lang w:bidi="fa-IR"/>
        </w:rPr>
        <w:t xml:space="preserve">محمدحسن نجفی معروف به صاحب جواهر </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جواهر الكلام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در مورد تأیید و ضرورت ولایت فقیه در عصر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مطالب مهم و ارزنده ای را بیان داشته اند و آن را از ضروریات فقه شیعه دانسته و فقیه را به عنوان ولی امر جامعه که اطاعتش بر همگان واجب می باشد، معرفی</w:t>
      </w:r>
    </w:p>
    <w:p>
      <w:pPr>
        <w:pStyle w:val="BookText"/>
        <w:rPr/>
      </w:pPr>
      <w:r>
        <w:rPr>
          <w:rFonts w:ascii="IRNazanin" w:hAnsi="IRNazanin" w:eastAsia="IRNazanin"/>
          <w:color w:val="111111"/>
          <w:sz w:val="28"/>
          <w:sz w:val="28"/>
          <w:szCs w:val="28"/>
          <w:rtl w:val="true"/>
          <w:lang w:bidi="fa-IR"/>
        </w:rPr>
        <w:t>کرده اند</w:t>
      </w:r>
      <w:r>
        <w:rPr>
          <w:rFonts w:eastAsia="IRNazanin" w:cs="IRNazanin"/>
          <w:color w:val="111111"/>
          <w:sz w:val="28"/>
          <w:szCs w:val="28"/>
          <w:rtl w:val="true"/>
          <w:lang w:bidi="fa-IR"/>
        </w:rPr>
        <w:t>.</w:t>
      </w:r>
    </w:p>
    <w:p>
      <w:pPr>
        <w:pStyle w:val="Heading2"/>
        <w:numPr>
          <w:ilvl w:val="1"/>
          <w:numId w:val="1"/>
        </w:numPr>
        <w:rPr/>
      </w:pPr>
      <w:bookmarkStart w:id="421" w:name="__RefHeading___Toc1423483_372815092"/>
      <w:bookmarkStart w:id="422" w:name="_Toc151"/>
      <w:bookmarkEnd w:id="421"/>
      <w:r>
        <w:rPr/>
        <w:t>132</w:t>
      </w:r>
      <w:r>
        <w:rPr>
          <w:rtl w:val="true"/>
        </w:rPr>
        <w:t xml:space="preserve">. </w:t>
      </w:r>
      <w:r>
        <w:rPr>
          <w:rtl w:val="true"/>
        </w:rPr>
        <w:t>علت ناشناخته ماندن اصل ولایت فقیه چیست؟</w:t>
      </w:r>
      <w:bookmarkEnd w:id="422"/>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مهمترین عامل ناشناخته ماندن اصل ولایت فقیه در گذشته انزوای مذهب تشیع از ورود به صحنه ی سیاست جهانی و تشکیل یک حکومت الهی و اسلامی واقعی بوده است که همیشه از سوی دشمنان اسلام سرکوب و هر قیام شیعی به خاک و خون کشیده می شده است، در نتیجه مبانی علمی و عقیدتی این نظام حیات بخش تنها در کتاب های استدلالی و درس های حوزوی، آن هم به طور اختصار، مطرح می گردیده و به تدریج از جایگاه اصلی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کلام و 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مکان کرده و به علم فقه وارد شده و به سبب عدم امکان دستیابی به مواد و موارد مترقی آن که اصول و قوانین حکومت باشد، به ناچار در محدوده ی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 و قاصر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اموال مفقودان و نابالغان و مانند آن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ناشناخته ماندن حکومت اسلامی که ولی فقیه جامع شرایط در راس آن قرار داشته باشدرا کم کاری و اغفال بعضی از عالمان دینی دانسته 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های اجانب برای این که مسلمین و روشنفکران مسلمان را که نسل جوان ما باشند، از اسلام منحرف کنند وسوسه کرده اند که اسلام چیزی ندارد، اسلام پاره ای احکام حیض و نفاس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آخوندهایی که اصلا به فکر معرفی نظریات و نظامات و جهان بینی اسلام نیستند و عمده وقتشان را صرف کاری کنند که آن ها می گویند و سایر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را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فراموش کرده اند، باید مورد چنین اشکالات و حملاتی قرار بگیرند آن ها هم تقصیر دارند، مگر خارجی ها تنها مقصرند؟ البته بیگانگان برای مطامع سیاسی و اقتصادی که دارند از چند سال پیش اساس را تهیه کرده اند و به واسطه ی اهمالی که در حوزه های روحانیت شده موفق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بین روحانیون بوده اند که ندانسته به مقاصد آن ها کمک کرده اند تا وضع چنین شده است</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در موقعیتی که معصوم منصوب از سوی خدا بر کارهای اجتماع حاکمیت ندارد چه باید کرد؟ آیا می توان گفت در چنین موقعیتی حکومت را رها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سخنی مقبول نیست زیرا در جای خودش ثابت شده است که اصل حکومت در هر جامعه ای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اینجاست که ولایت فقیه رابا استناد به اصل تنزيل تدریجی ضروری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جامع شرایط بدل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رتبه بعد از او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فاصله میان معصوم و فقیه عادل بسیار است ولی فقیه جامع الشرایط نزدیک ترین و شبیه ترین افراد به اوست در امر حکومت ظاهری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آن که خدای متعال در مرتبه اول حاکمیت است پس از او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شرعی اند و اینجا سؤال دیگری مطرح است آیا پس از این مرتبه چهارمی در حاکمیت وجود دارد؟ باید گفت در زمان غیبت امام معصوم طبق دیدگاه شیعیان ولی فقیه مرتبه چهارم از حاکمیت را دارد، زیرا فقیه جامع الشرایط به امام معصوم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فقیه جامع الشرایط در تمامی فروع احکام شرعی و موضوعات آن حجت و نافذ است زیرا مقصود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روایت آمده نفوذ حکم او در تمامی شؤون و تمامی زمینه هاست و مخصوص مسائل قضایی نیست و این همانند آن است که سلطان وقت، کسی را به عنوان حاکم تعیین کند، که مستفاد از آن تسلط او بر تمامی آنچه مربوط به شؤون حکومت است چه جزیی باشد و چه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مخصوص باب قضاوت است به کار نبرده بلکه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w:t>
      </w:r>
      <w:bookmarkStart w:id="423" w:name="pg6893_59985"/>
    </w:p>
    <w:p>
      <w:pPr>
        <w:pStyle w:val="BookText"/>
        <w:rPr/>
      </w:pPr>
      <w:bookmarkEnd w:id="423"/>
      <w:r>
        <w:rPr>
          <w:rFonts w:ascii="IRNazanin" w:hAnsi="IRNazanin" w:eastAsia="IRNazanin"/>
          <w:color w:val="111111"/>
          <w:sz w:val="28"/>
          <w:sz w:val="28"/>
          <w:szCs w:val="28"/>
          <w:rtl w:val="true"/>
          <w:lang w:bidi="fa-IR"/>
        </w:rPr>
        <w:t>عمومیت نفوذ سلطه را می رساند به کار برده اند</w:t>
      </w:r>
      <w:r>
        <w:rPr>
          <w:rFonts w:eastAsia="IRNazanin" w:cs="IRNazanin"/>
          <w:color w:val="111111"/>
          <w:sz w:val="28"/>
          <w:szCs w:val="28"/>
          <w:rtl w:val="true"/>
          <w:lang w:bidi="fa-IR"/>
        </w:rPr>
        <w:t>.</w:t>
      </w:r>
    </w:p>
    <w:p>
      <w:pPr>
        <w:pStyle w:val="Heading2"/>
        <w:numPr>
          <w:ilvl w:val="1"/>
          <w:numId w:val="1"/>
        </w:numPr>
        <w:rPr/>
      </w:pPr>
      <w:bookmarkStart w:id="424" w:name="__RefHeading___Toc1423485_372815092"/>
      <w:bookmarkStart w:id="425" w:name="_Toc152"/>
      <w:bookmarkEnd w:id="424"/>
      <w:r>
        <w:rPr/>
        <w:t>133</w:t>
      </w:r>
      <w:r>
        <w:rPr>
          <w:rtl w:val="true"/>
        </w:rPr>
        <w:t xml:space="preserve">. </w:t>
      </w:r>
      <w:r>
        <w:rPr>
          <w:rtl w:val="true"/>
        </w:rPr>
        <w:t>ساده ترین دلیل عقلی بر ولایت فقیه چیست؟</w:t>
      </w:r>
      <w:bookmarkEnd w:id="425"/>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با توجه به یک اصل عقلانی، ولایت را تبیین کرد و آن این است که اگر امری برای عقلا مطلوب بود ولی به دلایلی تحقق آن مشکل یا ناممکن گشت، بطور کلی دست از آن بر نمی دارد بلکه مرتبه نازل تر آن را انجام می دهند و به تعبیر دیگر از اهم دست می کشند و به مهم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امور مهم نیز این درجه بندی را رعایت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درجه بندی اهمیت امور به همین منظور است که اگر به دلیل شرایطی امر درجه اول ناممکن یا مشکل شد امر درجه دوم را جایگزین و بدل آن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اصل عقلایی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تدریجی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اسلام نیز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موارد فراوانی داریم که در آن ها این اصل اجرا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این مطلب به دو مثال اکتفا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کسی قصد خواندن نماز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 آل آن است که نماز به حالت ایستاده خوانده شود، ولی اگر شخصی به علت بیماری قادر به خواندن نماز ایستاده نیست آیا باید نماز را رها کند؟ همه فقها میگویند هر مقدار از نماز را می تواند ایستاده بخواند، نتواست، نشسته بخواند در مرتبه بعدی اگر شخصی نماز را نمی تواند ایستاده بخواند، دستور فقهی این است که نشسته بخواند و اگر نشسته هم نمی تواند، خوابیده بخواند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چیزی را برای جهت خاصی وقف کرد مثلا منافع باغی را وقف شمع حرم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اکنون که شمعی وجود ندارد منافع آن باغ را چه کنند؟ آیا می توان گفت چون مورد مصرف اولی منتفی است این مال موقوفه را رها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چنین نیست باید در نزدیکترین مورد روشنایی مصرف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منافع آن باغ را هزینه </w:t>
      </w:r>
      <w:bookmarkStart w:id="426" w:name="pg6893_59986"/>
    </w:p>
    <w:p>
      <w:pPr>
        <w:pStyle w:val="BookText"/>
        <w:rPr/>
      </w:pPr>
      <w:bookmarkEnd w:id="426"/>
      <w:r>
        <w:rPr>
          <w:rFonts w:ascii="IRNazanin" w:hAnsi="IRNazanin" w:eastAsia="IRNazanin"/>
          <w:color w:val="111111"/>
          <w:sz w:val="28"/>
          <w:sz w:val="28"/>
          <w:szCs w:val="28"/>
          <w:rtl w:val="true"/>
          <w:lang w:bidi="fa-IR"/>
        </w:rPr>
        <w:t>برق نمائیم، زیرا برق نزدیک ترین امر به شمع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تدریجی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نامیم که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الأهم فالاهم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عادل نزدیک ترین فرد به امام معصوم، بر اساس نظام عقیدتی اسلام است و حاکمیت از آن خداست و خدای متعال نیز در اداره امور اجتماعی انسان ها دخالت مستقیم نمی کند و حاکمیت را به انبیاء و امامان معصوم واگذار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زمان غیبت امام معصوم و در دسترس نبودن او، امر حکومیت به فقیه جامع الشرایط داده شده است</w:t>
      </w:r>
      <w:r>
        <w:rPr>
          <w:rFonts w:eastAsia="IRNazanin" w:cs="IRNazanin"/>
          <w:color w:val="111111"/>
          <w:sz w:val="28"/>
          <w:szCs w:val="28"/>
          <w:rtl w:val="true"/>
          <w:lang w:bidi="fa-IR"/>
        </w:rPr>
        <w:t>.</w:t>
      </w:r>
    </w:p>
    <w:p>
      <w:pPr>
        <w:pStyle w:val="Heading2"/>
        <w:numPr>
          <w:ilvl w:val="1"/>
          <w:numId w:val="1"/>
        </w:numPr>
        <w:rPr/>
      </w:pPr>
      <w:bookmarkStart w:id="427" w:name="__RefHeading___Toc1423487_372815092"/>
      <w:bookmarkStart w:id="428" w:name="_Toc153"/>
      <w:bookmarkEnd w:id="427"/>
      <w:r>
        <w:rPr/>
        <w:t>134</w:t>
      </w:r>
      <w:r>
        <w:rPr>
          <w:rtl w:val="true"/>
        </w:rPr>
        <w:t xml:space="preserve">. </w:t>
      </w:r>
      <w:r>
        <w:rPr>
          <w:rtl w:val="true"/>
        </w:rPr>
        <w:t>آیا اطاعت از ولی فقیه واجب است یا خیر؟</w:t>
      </w:r>
      <w:bookmarkEnd w:id="428"/>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نظریه نصب ولایت مطلقه فقیه، اطاعت از ولی فقیه لازم 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گفته اند اگر در مورد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اطاعت شده است او رسولی است که تحت نظر الهی قرار داشته و هرگز از هوای نفس سخن نمی گوید، به چه دلیل اطاعت از رسول خدا و امامان معصوم به کسانی منتقل می شود که غیر معصوم و در معرض خطا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توجه داشت که لزوم اطاعت، نزول وحی نیست، چون اطاعت از امامان معصوم نیز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اطاعت از نماینده امام هم به همان علت که اطاعت از امام واجب است به طور مطلق واجب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رهبری جامعه اسلامی بدون آن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صرف احتمال خطا نمی تواند مانع از اطاعت در امر مهم و خطیری چون اداره جامعه اسلامی و حکومت دینی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 پاسخ به پرسشی در این زمینه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اساس مذهب شیعه بر تمام مسلمانان لازم است از حكم ولایی ولی فقیه اطاعت کنند و تسلیم امر ونهی ولی فقیه باشند و این حکم، وقتی شامل فقهای عظام نیز می شود پس چگونه مقلدین آنان را شامل نباشد؟ در نظر ما التزام به ولایت فقیه همان التزام به اسلام و ولایت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قابل فصل و جدایی </w:t>
      </w:r>
      <w:bookmarkStart w:id="429" w:name="pg6893_59987"/>
    </w:p>
    <w:p>
      <w:pPr>
        <w:pStyle w:val="BookText"/>
        <w:rPr/>
      </w:pPr>
      <w:bookmarkEnd w:id="429"/>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او در پاسخ به پرسش دیگری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است بر هر مكلف، اگر چه خودش فقیه باشد، اطاعت اوامر حکومتی ولی امر مسلمین را بنماید، برای هیچ کس جایز نیست با تصدی امور ولایت به بهانه آن که خودش لایق تر است مخالفت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متصدی منصب ولایت از راه های قانونی به این مقام رسیده باشد که در غیر این صورت فرق خواهد کرد</w:t>
      </w:r>
      <w:r>
        <w:rPr>
          <w:rFonts w:eastAsia="IRNazanin" w:cs="IRNazanin"/>
          <w:color w:val="111111"/>
          <w:sz w:val="28"/>
          <w:szCs w:val="28"/>
          <w:rtl w:val="true"/>
          <w:lang w:bidi="fa-IR"/>
        </w:rPr>
        <w:t>.»</w:t>
      </w:r>
      <w:r>
        <w:rPr>
          <w:rStyle w:val="FootnoteAnchor"/>
          <w:rtl w:val="true"/>
        </w:rPr>
        <w:footnoteReference w:id="164"/>
      </w:r>
    </w:p>
    <w:p>
      <w:pPr>
        <w:pStyle w:val="Heading2"/>
        <w:numPr>
          <w:ilvl w:val="1"/>
          <w:numId w:val="1"/>
        </w:numPr>
        <w:rPr/>
      </w:pPr>
      <w:bookmarkStart w:id="430" w:name="__RefHeading___Toc1423489_372815092"/>
      <w:bookmarkStart w:id="431" w:name="_Toc154"/>
      <w:bookmarkEnd w:id="430"/>
      <w:r>
        <w:rPr/>
        <w:t>135</w:t>
      </w:r>
      <w:r>
        <w:rPr>
          <w:rtl w:val="true"/>
        </w:rPr>
        <w:t xml:space="preserve">. </w:t>
      </w:r>
      <w:r>
        <w:rPr>
          <w:rtl w:val="true"/>
        </w:rPr>
        <w:t>جایگاه ولایت فقیه در قانون اساسی جمهوری اسلامی ایران چگونه است؟</w:t>
      </w:r>
      <w:bookmarkEnd w:id="431"/>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در اصل اول، ضمن بیان شكل حکومت، مسأله ولایت فقیه را بیان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قانون اساسی تحت عنوان حکومت اسلامی و نیز تحت عنوان شیوه ی حکومت و تحت عنوان مستقل ولایت فقیه به این بحث پرداخته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دوم قانون اساسی ضمن بیان پایه های ایمان نظام در بند پنجم و قسمت الف بند ششم به بحث ولایت فقیه پرداخته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چهارم تاکید شده است که همه ی قوانین و مقررات در نظام جمهوری اسلامی باید طبق موازین اسلام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پنجم قانون اساسی، اختصاصا ولایت امر و امامت امت بر عهده ی فقیه عادل و با تقوا، آگاه به زمان، شجاع، مدیر و مدبر گذاشته شده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هشتم قانون اساسی جمهوری اسلامی ایران که مشتمل بر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یکصد و هفتم، يكصد و هشتم، يكصد و نهم، يكصد و دهم، یکصد و یازدهم و یکصد و دوازدهم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 بحث رهبری در نظام جمهوری اسلامی ایران است</w:t>
      </w:r>
      <w:r>
        <w:rPr>
          <w:rFonts w:eastAsia="IRNazanin" w:cs="IRNazanin"/>
          <w:color w:val="111111"/>
          <w:sz w:val="28"/>
          <w:szCs w:val="28"/>
          <w:rtl w:val="true"/>
          <w:lang w:bidi="fa-IR"/>
        </w:rPr>
        <w:t xml:space="preserve">. </w:t>
      </w:r>
      <w:bookmarkStart w:id="432" w:name="pg6893_59988"/>
    </w:p>
    <w:p>
      <w:pPr>
        <w:pStyle w:val="BookText"/>
        <w:rPr/>
      </w:pPr>
      <w:bookmarkEnd w:id="432"/>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قانون اساسی جمهوری اسلامی ایران و اصل یکصد و هفتاد و هفتم، بازنگری در قانون اساسی زیر نظر رهبری می باشد و همچنین طبق اصل یکصد و هفتاد و پنجم نصب و عزل رئیس سازمان صدا و سیمای جمهوری اسلامی ایران با مقام رهبری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یکی از محوری ترین اصول قانون اساسی جمهوری اسلامی ایران اصل مترقی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ویژگی ها و وظایف و حدود اختیارات و چگونگی گزینش و انتخاب و نیز صفات و ویژگی های رهبری در اصول متعددی از این قانون اساسی برجسته و بی نظیر بیان گردیده است</w:t>
      </w:r>
      <w:r>
        <w:rPr>
          <w:rFonts w:eastAsia="IRNazanin" w:cs="IRNazanin"/>
          <w:color w:val="111111"/>
          <w:sz w:val="28"/>
          <w:szCs w:val="28"/>
          <w:rtl w:val="true"/>
          <w:lang w:bidi="fa-IR"/>
        </w:rPr>
        <w:t>.</w:t>
      </w:r>
    </w:p>
    <w:p>
      <w:pPr>
        <w:pStyle w:val="Heading2"/>
        <w:numPr>
          <w:ilvl w:val="1"/>
          <w:numId w:val="1"/>
        </w:numPr>
        <w:rPr/>
      </w:pPr>
      <w:bookmarkStart w:id="433" w:name="__RefHeading___Toc1423491_372815092"/>
      <w:bookmarkStart w:id="434" w:name="_Toc155"/>
      <w:bookmarkEnd w:id="433"/>
      <w:r>
        <w:rPr/>
        <w:t>136</w:t>
      </w:r>
      <w:r>
        <w:rPr>
          <w:rtl w:val="true"/>
        </w:rPr>
        <w:t xml:space="preserve">. </w:t>
      </w:r>
      <w:r>
        <w:rPr>
          <w:rtl w:val="true"/>
        </w:rPr>
        <w:t>دلایل نقلی اثبات ولایت فقیه را بیان کنید</w:t>
      </w:r>
      <w:r>
        <w:rPr>
          <w:rtl w:val="true"/>
        </w:rPr>
        <w:t>.</w:t>
      </w:r>
      <w:bookmarkEnd w:id="434"/>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اِرحِم خُلَفائِی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يا رَسوُلُ اللهِ وَ مَن خُلَفائِك؟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يَأتونَ بَعدی يَرووُنَ حَدیثی وَ سُنَتی ثُمَ يَعلَمونِها</w:t>
      </w:r>
      <w:r>
        <w:rPr>
          <w:rFonts w:eastAsia="Amiri" w:cs="Amiri" w:ascii="Amiri" w:hAnsi="Amiri"/>
          <w:color w:val="111111"/>
          <w:sz w:val="28"/>
          <w:szCs w:val="28"/>
          <w:rtl w:val="true"/>
          <w:lang w:bidi="ar-SA"/>
        </w:rPr>
        <w:t>.</w:t>
      </w:r>
      <w:r>
        <w:rPr>
          <w:rStyle w:val="FootnoteAnchor"/>
          <w:rtl w:val="true"/>
        </w:rPr>
        <w:footnoteReference w:id="165"/>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جانشینان مرا بیامرز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را سه بار تکرار کرد گفته شد ای پیامبر خدا جانشینان تو چه کسانی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پس از من می آیند، حدیث و سنت مرا روایت می کنند و آن را یاد می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الفُقَهاءِ أمَناء الرُّسُلِ مالَم يَدخِلوا فِي الدُنيا قيلَ يا رَسُولَ الله وَ ما دُخولِهِم فِي الدُنيا؟</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السُلطان، فَاِذا فَعَلوا ذلِکَ فَاحذُروهُم عَلى دينِكُم</w:t>
      </w:r>
      <w:r>
        <w:rPr>
          <w:rFonts w:eastAsia="Amiri" w:cs="Amiri" w:ascii="Amiri" w:hAnsi="Amiri"/>
          <w:color w:val="111111"/>
          <w:sz w:val="28"/>
          <w:szCs w:val="28"/>
          <w:rtl w:val="true"/>
          <w:lang w:bidi="ar-SA"/>
        </w:rPr>
        <w:t>.</w:t>
      </w:r>
      <w:r>
        <w:rPr>
          <w:rStyle w:val="FootnoteAnchor"/>
          <w:rtl w:val="true"/>
        </w:rPr>
        <w:footnoteReference w:id="166"/>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 امانتدار پیامبرانند تا زمانی که در دنیا وارد نشده باشند، گفته شد ای رسول خدا مفهوم وارد شدن آنها در دنیا چیست؟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پادشاهان، اگر به این کار پرداختند از آنان بر دینتان بترسید و پرهیز کنید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حنظله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کند که اگر بین دو نفر از یاران ما، در قرض یا میراث اختلاف پیش آمد، می توانند برای حل نزاع به نزد پادشاه و قاضیان حکومت بروند؟ امام پاسخ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امرحق یا باطل را برای داوری نزد آن ها ببرد داوری نزد طاغوت برده و آنچه آن ها برای او حکم کنند و آن را بگیرد حرام است، هر چند که حق با او باشد زیرا به فرمان طاغوت گرفته است، خدا دستوری جز کافر شدن به طاغوت نداده است، سؤال می کند پس آن ها چه کنند؟ امام پاسخ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بین خودتان بنگرید که چه کسی حدیث ما را روایت می کند و در حلال و حرام ما مطالعه نموده و احکام ما را می شناسد، پس او را به عنوان قاضی و داور بپذیرند و من، او را بر شما حاکم قرار می دهم پس زمانی که به حکم ما داوری کردند اگر از او نپذیرند حکم خدا را کوچک شمرده و ما را رد کرده اند و کسی که ما را رد کند در واقع خدا را رد کرده و این در حد شرک به خدا است</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اسحق بن يعقوب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الحَوادِثَ الواقِعَهِ فَارجِعوا فِيها اِلَی رُواةِ اَحادیثِنا، فَانَّهُم حُجَتی عَلَیكُم وَاِنّا حُجَهَ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رویدادهای زمان باید به راویان حديث ما رجوع کنید، آنان حجت من بر شما هستند و من، حجت خدا برایشان می باشم</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طولانی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لزوم حکومت و رهبری امت سه علت را بیان فرموده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قوانین الهی و جلوگیری از تجاوزات و تعدیات مردم نسبت به یکدیگر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بقاء و حیات هر ملتی به حکومت و رهبری عالم و عادل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اصول و فروع دین و مکتب، وابسته به وجود امام و رهبر عالم وعادل است</w:t>
      </w:r>
      <w:r>
        <w:rPr>
          <w:rFonts w:eastAsia="IRNazanin" w:cs="IRNazanin"/>
          <w:color w:val="111111"/>
          <w:sz w:val="28"/>
          <w:szCs w:val="28"/>
          <w:rtl w:val="true"/>
          <w:lang w:bidi="fa-IR"/>
        </w:rPr>
        <w:t xml:space="preserve">. </w:t>
      </w:r>
      <w:bookmarkStart w:id="435" w:name="pg6893_59990"/>
    </w:p>
    <w:p>
      <w:pPr>
        <w:pStyle w:val="BookText"/>
        <w:rPr/>
      </w:pPr>
      <w:bookmarkEnd w:id="435"/>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در حکم خدا و حکم اسلام بر مسلمین، این که هیچ عملی را انجام ندهند و دست به سوی چیزی و یا کاری دراز نکنند و قدم در هیچ مسأله ای برندارند قبل از آنکه برای خود اختیار نمایند رهبری عفیف و متورع و عارف به احکام و مسائل قضائی و سنت رسول خدا، که جمع کند فيء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و بپا دارد حج و جمعه آنان را و جمع نماید صدقات آن ها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صالح و شایسته نمی شوند مگر به وسیله ی امام، و زمین اصلاح نمی گردد مگر با همان 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مردم اصلاح نمی شود و حدود و مجازات ها و جمعه اقامه نمی گردد مگر به توسط امامی عادل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فرموده است هر آینه عذاب می کنم مردمی که در اسلام تن به ولایت هر امام ستمگری که از طرف خدا نیست می دهند و عفو می کنم مردمی را که تحت سرپرستی و ولایت امامی عادل که از طرف خداست قرار گرفته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2"/>
        <w:numPr>
          <w:ilvl w:val="1"/>
          <w:numId w:val="1"/>
        </w:numPr>
        <w:rPr/>
      </w:pPr>
      <w:bookmarkStart w:id="436" w:name="__RefHeading___Toc1423493_372815092"/>
      <w:bookmarkStart w:id="437" w:name="_Toc156"/>
      <w:bookmarkEnd w:id="436"/>
      <w:r>
        <w:rPr/>
        <w:t>137</w:t>
      </w:r>
      <w:r>
        <w:rPr>
          <w:rtl w:val="true"/>
        </w:rPr>
        <w:t xml:space="preserve">. </w:t>
      </w:r>
      <w:r>
        <w:rPr>
          <w:rtl w:val="true"/>
        </w:rPr>
        <w:t>یک دلیل عقلی در اثبات ولایت فقیه بیان کنید</w:t>
      </w:r>
      <w:r>
        <w:rPr>
          <w:rtl w:val="true"/>
        </w:rPr>
        <w:t>.</w:t>
      </w:r>
      <w:bookmarkEnd w:id="437"/>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حکومت از ضروری ترین نیازهای یک جامعه است و بدون حکومت، اختلال نظام در اجتماع انسانی پدید می آید و بدون آن ادامه ی حیات اجتماعی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می دانیم که اسلام به همه نیازها و ضرورت های انسان پاسخ مثبت داده و برای آن قانون وضع نموده است، تا آن جا که برای مسائل غیر ضروری و پیش پا افتاده نیز احکامی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آن که باید در زمان غبیت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پیش بینی لازم را برای ضروری ترین و حیاتی ترین مسائل جامعه که حکومت </w:t>
      </w:r>
      <w:bookmarkStart w:id="438" w:name="pg6893_59991"/>
    </w:p>
    <w:p>
      <w:pPr>
        <w:pStyle w:val="BookText"/>
        <w:rPr/>
      </w:pPr>
      <w:bookmarkEnd w:id="438"/>
      <w:r>
        <w:rPr>
          <w:rFonts w:ascii="IRNazanin" w:hAnsi="IRNazanin" w:eastAsia="IRNazanin"/>
          <w:color w:val="111111"/>
          <w:sz w:val="28"/>
          <w:sz w:val="28"/>
          <w:szCs w:val="28"/>
          <w:rtl w:val="true"/>
          <w:lang w:bidi="fa-IR"/>
        </w:rPr>
        <w:t>است نموده باشد و نمی شود باور کرد که اسلام برای این مقطع از زمان که ممکن است طولانی هم باشد هیچ نوع پیش بینی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فرض این که در جامعه ای حکومت اسلامی نباشد مساوی است با این که اسلام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 که قوانین اجتماعی و سیاسی اسلام از قبیل مسائل اقتصادی، حدود، دیات، قصاص، قضاوت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با نبود حکومت، تعطیل و تنها مسائل اخلاقی و عبادی باقی می ماند که آن هم در یک حکومت طاغوتی و غیر اسلامی به طور صحیح و کامل پیاده نخواهد شد و در نتیجه هیچ کدام از احکام و مسائل اسلامی بدون حکومت و نظام اسلامی بطور کامل اجرا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اسلام برای همه زمان ها و همه ی انسان ها است و محدود به زمان پیامبر و ائمه اثنی عشر سلام الله عليهم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حفظ نظام و پیاده شدن اسلام که قطعا مطلوب و مورد در خواست خداوند است حکومت هم مطلوب و خواسته ی او است، و از اموری است که لازم است جامعه ی مسلمین در انجامش بکوشند و با توجه به هدف از حکومت که بسط عدالت و اجرای قوانین اسلام و تربیت جامعه به آداب اسلامی است ناچار باید در رأس حکومت، فقیه عادل و مدیر و آگاه به زمان قرار گیرد تا حکومت اسلامی پیاده شود</w:t>
      </w:r>
      <w:r>
        <w:rPr>
          <w:rFonts w:eastAsia="IRNazanin" w:cs="IRNazanin"/>
          <w:color w:val="111111"/>
          <w:sz w:val="28"/>
          <w:szCs w:val="28"/>
          <w:rtl w:val="true"/>
          <w:lang w:bidi="fa-IR"/>
        </w:rPr>
        <w:t>.</w:t>
      </w:r>
    </w:p>
    <w:p>
      <w:pPr>
        <w:pStyle w:val="Heading2"/>
        <w:numPr>
          <w:ilvl w:val="1"/>
          <w:numId w:val="1"/>
        </w:numPr>
        <w:rPr/>
      </w:pPr>
      <w:bookmarkStart w:id="439" w:name="__RefHeading___Toc1423495_372815092"/>
      <w:bookmarkStart w:id="440" w:name="_Toc157"/>
      <w:bookmarkEnd w:id="439"/>
      <w:r>
        <w:rPr/>
        <w:t>138</w:t>
      </w:r>
      <w:r>
        <w:rPr>
          <w:rtl w:val="true"/>
        </w:rPr>
        <w:t xml:space="preserve">. </w:t>
      </w:r>
      <w:r>
        <w:rPr>
          <w:rtl w:val="true"/>
        </w:rPr>
        <w:t>صفات و شرایط ولی فقیه چیست؟</w:t>
      </w:r>
      <w:bookmarkEnd w:id="440"/>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رفیع و قداست ویژه رهبر اسلامی و ولی فقیه از یک سو و اعطای امتیازات گسترده به مقام ولایت و امامت از سوی دیگر، سبب می شود که رهبری، واجدشرایط خاص و ویژگی ها و صفات فوق العاده ای باشد تا از عهده ی انجام رسالت خویش به خوبی بر آید و نیز صفاتی که لازم است در ولی فقیه و زمامدار باشد، تناسب خاصی با نوع حکومت و اهداف آن دارد، بطوری که پیاده شدن هدف ها و رسیدن به آرمان های حکومت بستگی به وجود این صفات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می توان شرایط و صفات ولی امر </w:t>
      </w:r>
    </w:p>
    <w:p>
      <w:pPr>
        <w:pStyle w:val="BookText"/>
        <w:rPr/>
      </w:pPr>
      <w:r>
        <w:rPr>
          <w:rFonts w:ascii="IRNazanin" w:hAnsi="IRNazanin" w:eastAsia="IRNazanin"/>
          <w:color w:val="111111"/>
          <w:sz w:val="28"/>
          <w:sz w:val="28"/>
          <w:szCs w:val="28"/>
          <w:rtl w:val="true"/>
          <w:lang w:bidi="fa-IR"/>
        </w:rPr>
        <w:t>مسلمین و رهبر اسلامی را در سه شرط خلاصه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فقاهت و به عبارت دیگر، اجتهاد و شناخت قانون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عدالت و تقوا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لیاقت و کاردانی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تدبیر، شجاعت، آگاهی به زمان، بصیرت و داشتن بینش صحیح سیاسی و اجتماعی</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روایات اسلامی نیز اشاراتی بر این صفات شده است که به نمونه هایی از آن اشاره می کنیم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نامه ای به مردم کوفه نوشتند و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فَلَعُمرِي ما الاِمامِ الاّ الحاكِمُ بِالكِتابِ القائِمُ بِالقِسطِ الدّايِن بِدينِ الحَقِ الحابِس نَفسِهِ عَلى ذلِكَ لِله</w:t>
      </w:r>
      <w:r>
        <w:rPr>
          <w:rFonts w:eastAsia="Amiri" w:cs="Amiri" w:ascii="Amiri" w:hAnsi="Amiri"/>
          <w:color w:val="111111"/>
          <w:sz w:val="28"/>
          <w:szCs w:val="28"/>
          <w:rtl w:val="true"/>
          <w:lang w:bidi="ar-SA"/>
        </w:rPr>
        <w:t>»</w:t>
      </w:r>
      <w:r>
        <w:rPr>
          <w:rStyle w:val="FootnoteAnchor"/>
          <w:rtl w:val="true"/>
        </w:rPr>
        <w:footnoteReference w:id="169"/>
      </w:r>
      <w:r>
        <w:rPr>
          <w:rFonts w:ascii="IRNazanin" w:hAnsi="IRNazanin" w:eastAsia="IRNazanin"/>
          <w:color w:val="111111"/>
          <w:sz w:val="28"/>
          <w:sz w:val="28"/>
          <w:szCs w:val="28"/>
          <w:rtl w:val="true"/>
          <w:lang w:bidi="fa-IR"/>
        </w:rPr>
        <w:t>، به جان خودم سوگند پیشوا و امام، نیست مگر آن کسی که حکومتش بر پایه قرآن باشد، قسط را بر پا دارد، به دین حق پایبند باشد و خود را وقف راه خدا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الحَقِ الناسِ بِهذا الاَمرِ اَقواهِمُ عَلَيهِ وَاعلَمُهُم بِاَمرِ اللهِ فِيه</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ای مردم شایسته ترین فرد به حکومت و ولایت، کسی است که بر آن تواناتر باشد و نسبت به فرمان خداوند متعال در امور حکومت داناتر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بسیاری در خصوص رهبری جامعه اسلامی از امامان معصوم ثبت شده است که این امر قطعة تصادفی نبوده است زیرا هر پدیده ای تابع حکمتی است و حکمت این احادیث بیشتر برای دوران عصر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به عنوان شرایط ولی فقیه و رهبر حاکم اسلامی گفته شد، معلوم می شود که مرجعیت جزء شرایط لازم ولایت فقیه نیست هر چند ممکن است ولی فقیه، مرجع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ابتدا معتقد بودم و اصرار داشتم که شرط مرجعیت لازم نیست، مجتهد عادل مورد تأیید خبرگان محترم سراسر کشور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به خبرگان رأی دادند تا مجتهد عادلی را برای </w:t>
      </w:r>
      <w:bookmarkStart w:id="441" w:name="pg6893_59993"/>
    </w:p>
    <w:p>
      <w:pPr>
        <w:pStyle w:val="BookText"/>
        <w:rPr/>
      </w:pPr>
      <w:bookmarkEnd w:id="441"/>
      <w:r>
        <w:rPr>
          <w:rFonts w:ascii="IRNazanin" w:hAnsi="IRNazanin" w:eastAsia="IRNazanin"/>
          <w:color w:val="111111"/>
          <w:sz w:val="28"/>
          <w:sz w:val="28"/>
          <w:szCs w:val="28"/>
          <w:rtl w:val="true"/>
          <w:lang w:bidi="fa-IR"/>
        </w:rPr>
        <w:t>حکومتشان تعیین کنند، وقتی آن ها هر فردی را تعیین کردند تا رهبری رابه عهده بگیرد رهبری او مورد قبول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او ولی منتخب مردم می شود و حکمش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قانون اساسی من این را می گفتم ولی دوستان در شرط مرجعیت پافشاری کردند من هم قبول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هنگام می دانستم که این در آینده ای نه چندان دور قابل پیاده شدن نیست</w:t>
      </w:r>
      <w:r>
        <w:rPr>
          <w:rFonts w:eastAsia="IRNazanin" w:cs="IRNazanin"/>
          <w:color w:val="111111"/>
          <w:sz w:val="28"/>
          <w:szCs w:val="28"/>
          <w:rtl w:val="true"/>
          <w:lang w:bidi="fa-IR"/>
        </w:rPr>
        <w:t>.»</w:t>
      </w:r>
      <w:r>
        <w:rPr>
          <w:rStyle w:val="FootnoteAnchor"/>
          <w:rtl w:val="true"/>
        </w:rPr>
        <w:footnoteReference w:id="171"/>
      </w:r>
    </w:p>
    <w:p>
      <w:pPr>
        <w:pStyle w:val="Heading2"/>
        <w:numPr>
          <w:ilvl w:val="1"/>
          <w:numId w:val="1"/>
        </w:numPr>
        <w:rPr/>
      </w:pPr>
      <w:bookmarkStart w:id="442" w:name="__RefHeading___Toc1423497_372815092"/>
      <w:bookmarkStart w:id="443" w:name="_Toc158"/>
      <w:bookmarkEnd w:id="442"/>
      <w:r>
        <w:rPr/>
        <w:t>139</w:t>
      </w:r>
      <w:r>
        <w:rPr>
          <w:rtl w:val="true"/>
        </w:rPr>
        <w:t xml:space="preserve">. </w:t>
      </w:r>
      <w:r>
        <w:rPr>
          <w:rtl w:val="true"/>
        </w:rPr>
        <w:t>آیا عدم عصمت ولی فقیه مانع اطاعت از اونمی گردد؟</w:t>
      </w:r>
      <w:bookmarkEnd w:id="44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با توجه به عدم عصمت ولی فقیه و احتمال خطا و اشتباه، این احتمال مانع اطاعت از او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چنین نیست که اگر کسی معصوم نبود اطاعت او لازم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سیره عملی مراجع شیعیان توجه کنیم می یابیم آن ها بی چون و چرا معصوم نبوده بلکه با تغییر فتوای مرجع می فهمیدند نه تنها او عصمت ندارد که قطعا اشتباه هم کرده است زیرا یا فتوای پیشین او خطا بوده و یا فتوای جدیدش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اختلاف فتاوای مراجع معلوم می شود بعضی از آنان دچار خطای در فتوا شده اند ولی با این حال هیچ کس اندک تردیدی در وجوب تقلید از مراجع ندارد</w:t>
      </w:r>
      <w:r>
        <w:rPr>
          <w:rFonts w:eastAsia="IRNazanin" w:cs="IRNazanin"/>
          <w:color w:val="111111"/>
          <w:sz w:val="28"/>
          <w:szCs w:val="28"/>
          <w:rtl w:val="true"/>
          <w:lang w:bidi="fa-IR"/>
        </w:rPr>
        <w:t>.</w:t>
      </w:r>
    </w:p>
    <w:p>
      <w:pPr>
        <w:pStyle w:val="Heading2"/>
        <w:numPr>
          <w:ilvl w:val="1"/>
          <w:numId w:val="1"/>
        </w:numPr>
        <w:rPr/>
      </w:pPr>
      <w:bookmarkStart w:id="444" w:name="__RefHeading___Toc1423499_372815092"/>
      <w:bookmarkStart w:id="445" w:name="_Toc159"/>
      <w:bookmarkEnd w:id="444"/>
      <w:r>
        <w:rPr/>
        <w:t>140</w:t>
      </w:r>
      <w:r>
        <w:rPr>
          <w:rtl w:val="true"/>
        </w:rPr>
        <w:t xml:space="preserve">. </w:t>
      </w:r>
      <w:r>
        <w:rPr>
          <w:rtl w:val="true"/>
        </w:rPr>
        <w:t>آیا احتمال خطا در ولی فقیه موجب عدم اطاعت از او می شود؟</w:t>
      </w:r>
      <w:bookmarkEnd w:id="445"/>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هر جامعه ای نیازمند حکومت است و قوام حکومت به دو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حق حاکمیت؛ یعنی کسانی حق داشته باشند دستور بدهند و فرمان صادر کنند و دیگری ضرورت اطاعت و فرمانبرداری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این دو تحقق نیابد حکومتی به وجود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احتمال خطا مجوز سرپیچی از دستورهای حاکم باشد چون این احتمال هیچ گاه منتفی نیست اطاعت از حاکم هیچ گاه تحقق نخواهد یافت و یک رکن </w:t>
      </w:r>
      <w:bookmarkStart w:id="446" w:name="pg6893_59994"/>
    </w:p>
    <w:p>
      <w:pPr>
        <w:pStyle w:val="BookText"/>
        <w:rPr/>
      </w:pPr>
      <w:bookmarkEnd w:id="446"/>
      <w:r>
        <w:rPr>
          <w:rFonts w:ascii="IRNazanin" w:hAnsi="IRNazanin" w:eastAsia="IRNazanin"/>
          <w:color w:val="111111"/>
          <w:sz w:val="28"/>
          <w:sz w:val="28"/>
          <w:szCs w:val="28"/>
          <w:rtl w:val="true"/>
          <w:lang w:bidi="fa-IR"/>
        </w:rPr>
        <w:t>حکومت محقق نخواهد شد پس حکومت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نکردن از حاکم موجب هرج و مرج و اختلال نظام جامعه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ناشی از این هرج و مرج بسیار بیشتر از ضرری است که گاه در اثر اطاعت از یک دستور اشتباه به جامعه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موارد مذکور روش خردمندان اعتنا نکردن به احتمالات ضعیف به هنگام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به خصوصیات ولی فقیه توجه کنیم و در نظر داشته باشیم که حاکم اسلامی همیشه در هر کاری با صاحب نظران و متخصصان مشورت می کند و بعد تصمیم می گیرد و مردم هم وظیفه دارند از خیر خواهی و مصلحت اندیشی برای حاکم شرعی مضایقه نکنند احتمال خطا تا حد بسیاری کاهش می یابد ودیگر معقول نیست از دستورهای او سرپیچی کنیم</w:t>
      </w:r>
      <w:r>
        <w:rPr>
          <w:rFonts w:eastAsia="IRNazanin" w:cs="IRNazanin"/>
          <w:color w:val="111111"/>
          <w:sz w:val="28"/>
          <w:szCs w:val="28"/>
          <w:rtl w:val="true"/>
          <w:lang w:bidi="fa-IR"/>
        </w:rPr>
        <w:t>.</w:t>
      </w:r>
    </w:p>
    <w:p>
      <w:pPr>
        <w:pStyle w:val="Heading2"/>
        <w:numPr>
          <w:ilvl w:val="1"/>
          <w:numId w:val="1"/>
        </w:numPr>
        <w:rPr/>
      </w:pPr>
      <w:bookmarkStart w:id="447" w:name="__RefHeading___Toc1423501_372815092"/>
      <w:bookmarkStart w:id="448" w:name="_Toc160"/>
      <w:bookmarkEnd w:id="447"/>
      <w:r>
        <w:rPr/>
        <w:t>141</w:t>
      </w:r>
      <w:r>
        <w:rPr>
          <w:rtl w:val="true"/>
        </w:rPr>
        <w:t xml:space="preserve">. </w:t>
      </w:r>
      <w:r>
        <w:rPr>
          <w:rtl w:val="true"/>
        </w:rPr>
        <w:t>آیا نظام ولایت فقیه همان نظام توتالیتر و دیکتاتوری نیست؟</w:t>
      </w:r>
      <w:bookmarkEnd w:id="448"/>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مطرح کرده اند، که اگر محور اصلی حکومت اسلامی ولی فقیه جامع الشرایط باشد و احکام حکومتی او لازم الاجرا باشد حکومت دیکتاتوری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ولایت فقیه به معنای حاکمیت رأي و نظر یک فرد در رأس نظام، بر ملت است و این نوعی حکومت استبدادی به نام دین است که در اصطلاح فرهنگ سیاسی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توتالیتر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مطالبی را در این جا راجع به توتالیتریانسیم بیان کنیم تا فرق آن با نظام ولایت فقیه مشخص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توتالیتر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Totalitar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معنای تام گرا، تمامیت خواه، مطلق گرا، یکه تاز و استبداد فراگیر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این نظام دیکتاتوری نه تنها حکومت را کنترل می کند، بلکه در این نظام اقتصاد، خانه، مطبوعات، رادیو، سینما، کلیسا و اگر بتواند روح و فکر تمام مردم در کنترل رهبری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واژه را موسولینی ابداع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های عمده توتالیتریانیسم عبارتند از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توتالیتر ایدئولوژی یک نظریه رسمی و اعلام شده پیش شخص یا حکومت است که تمام مردم زیر سلطه، باید آن را به ظاهر هم که شده،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حقیقت جهان را آن گونه بینند که شخص جناب حاکم و دیکتاتور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حکومت ها یک سراب آبادی را به نقطه اوج جامعه خودشان به شکل خیالی تصویر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رژیم توتالیتر دارای سلسله مراتبی است که در رأس آن یک رهبر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این رهبر عنوان ویژه ای برای خود انتخاب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هیتلر همیشه اصرار داشت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های غیر عادی از رهبر یکی از مشخصات این رژیم ها است که گاهی تا مقام پرستش، او را بالا می برند و در حقیقت رهبر به صورت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معنی در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دارای یک حزب سراسری و تشکیلات شبه نظامی و حتی نیمه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نازی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ترور و ارعاب و فشار برای نیل به اهداف 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متمرکز و شدید وسایل ارتباطات و تبلیغات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انحصار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قدرت نظامی در دست حکومت و دولت توتالیتر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کنترل اقتصادی متمرکز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حقیقت همین کنترل هم هست که بیشترین قدرت را در دست دیکتاتور متمرکز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ضدیت با فرهنگ و معنویت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برای نمونه به تاریخ هنر و فرهنگ در شوروی و آلمان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هیتلر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موسولینی در ایتالیا، نظری شود و ادبیات و هنر فرمایشی این نظام ها مورد دقت قرارگيرد</w:t>
      </w:r>
      <w:r>
        <w:rPr>
          <w:rFonts w:eastAsia="IRNazanin" w:cs="IRNazanin"/>
          <w:color w:val="111111"/>
          <w:sz w:val="28"/>
          <w:szCs w:val="28"/>
          <w:rtl w:val="true"/>
          <w:lang w:bidi="fa-IR"/>
        </w:rPr>
        <w:t>.</w:t>
      </w:r>
      <w:r>
        <w:rPr>
          <w:rStyle w:val="FootnoteAnchor"/>
          <w:rtl w:val="true"/>
        </w:rPr>
        <w:footnoteReference w:id="172"/>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آنچه بیان شد و آنچه که می آید کاملا معلوم می شود که نظام مبتنی بر </w:t>
      </w:r>
    </w:p>
    <w:p>
      <w:pPr>
        <w:pStyle w:val="BookText"/>
        <w:rPr/>
      </w:pPr>
      <w:r>
        <w:rPr>
          <w:rFonts w:ascii="IRNazanin" w:hAnsi="IRNazanin" w:eastAsia="IRNazanin"/>
          <w:color w:val="111111"/>
          <w:sz w:val="28"/>
          <w:sz w:val="28"/>
          <w:szCs w:val="28"/>
          <w:rtl w:val="true"/>
          <w:lang w:bidi="fa-IR"/>
        </w:rPr>
        <w:t>ولایت فقیه، ضدیت عمیقی با شیوه حکومت توتالیتریالسیم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ذیلاً تفاوت حکومت توتالیتر و حاکمیت ولایت فقیه بیان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توتالیتر، حاکمیت مطلقه فرد دیکتاتور و یا نظام مستبد است در صورتی که در نظام مبتنی بر ولایت فقیه حاکمیت از آن شخصیت فقیه است و شخص ولی فقیه نیز ملزم به رعایت اصول است و خواسته های فردی و شخصی او دخالتی در امور جامعه مسلمین ندارد و نباید هم داشته باشد، اگر چه عنوان ولایت فقیه در شخص ولی فقیه تبلور می کند، به عبارت دیگر، در حکومت های توتالیتر کسانی غیر از زور مداران حاکم، مشمول قانون هستند، از این رو همواره منافع خاص حاکم یا حاکمان، مدار تصمیم و تصویب است نه مصالح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تعدد حیثیت و مرزبندی میان منافع شخصی و مصالح نوعی وجود نداشته و با یکدیگر آمیخته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اساس اندیشه دینی حکومت، ولی فقیه دارای دو حیث حقوقی یا منصبی و حقیقتی و یا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حقیقی، فردی از آحاد ملت و امت اسلامی است و مشمول قانون و در مقابل آن پاسخگو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لحاظ حقوقی که در واقع به بینش و دانش خاص دینی و صلاحیت های عملی او بر می گردد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شناس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در جامعه دینی قول و حکم او مسموع و مقبول و حتی الزامی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نظام توتالیتری،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 یا غیر انسانی، مقدس یا غیر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را توجیه می کند، حال آن که در نظام ولایت فقیه، هدف مقدس و انسانی، وسیله را توجیه نمی کند و از هر وسیله ای برای وصول به هدف نمی توان استفاده کرد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توتالیتری، حاکمیت فراگیر بر تمامی گستره، ابعاد و مراتب وجودی ملت و مردم، نوعاً برون زا، عارضی و تحمیلی است، در صورتی که در نظام مبتنی بر ولایت فقیه، این خصیصه مبتنی و منبعث ازایمان و اعتقاد و نیز گرایش آزادانه، اختیاری و انتخاب خود ملت و مردم است و به اصطلاح درون زا می باشد</w:t>
      </w:r>
      <w:r>
        <w:rPr>
          <w:rFonts w:eastAsia="IRNazanin" w:cs="IRNazanin"/>
          <w:color w:val="111111"/>
          <w:sz w:val="28"/>
          <w:szCs w:val="28"/>
          <w:rtl w:val="true"/>
          <w:lang w:bidi="fa-IR"/>
        </w:rPr>
        <w:t xml:space="preserve">. </w:t>
      </w:r>
      <w:bookmarkStart w:id="449" w:name="pg6893_59997"/>
    </w:p>
    <w:p>
      <w:pPr>
        <w:pStyle w:val="BookText"/>
        <w:rPr/>
      </w:pPr>
      <w:bookmarkEnd w:id="449"/>
      <w:r>
        <w:rPr>
          <w:rFonts w:ascii="IRNazanin" w:hAnsi="IRNazanin" w:eastAsia="IRNazanin"/>
          <w:color w:val="111111"/>
          <w:sz w:val="28"/>
          <w:sz w:val="28"/>
          <w:szCs w:val="28"/>
          <w:rtl w:val="true"/>
          <w:lang w:bidi="fa-IR"/>
        </w:rPr>
        <w:t>بد نیست اشاره کنیم که القای این شبهه در مورد ولایت فقیه تازگی ندارد، در آغاز انقلاب به هنگام بحث درباره قانون اساسی در مجلس خبرگان به صورت گسترده ای این شبهه شایع شد، تا آنکه امام خمینی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الاَسف اشخاصی که اطلاع ندارند بر وضعیت برنامه های اسلامی، گمان می کنند که اگر چنانچه ولایت فقیه در قانون اساسی بگذرد این اسباب دیکتاتوری می شود، در صورتی که ولایت فقیه است که جلوی دیکتاتوری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ولایت فقیه نباشد دیکتاتوری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حکومتش،حکومت قانون است یعنی قانون الهی، قانون قرآن و سنت است و حکومت، حکومت تابع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پیغمبر هم تابع قانون بود، امیر المؤمنین هم تابع قانون بود، تخلف از قانون یک قدم نمی کردند و نمی توانستند بکنند</w:t>
      </w:r>
      <w:r>
        <w:rPr>
          <w:rFonts w:eastAsia="IRNazanin" w:cs="IRNazanin"/>
          <w:color w:val="111111"/>
          <w:sz w:val="28"/>
          <w:szCs w:val="28"/>
          <w:rtl w:val="true"/>
          <w:lang w:bidi="fa-IR"/>
        </w:rPr>
        <w:t>.</w:t>
      </w:r>
      <w:r>
        <w:rPr>
          <w:rStyle w:val="FootnoteAnchor"/>
          <w:rtl w:val="true"/>
        </w:rPr>
        <w:footnoteReference w:id="173"/>
      </w:r>
    </w:p>
    <w:p>
      <w:pPr>
        <w:pStyle w:val="Heading2"/>
        <w:numPr>
          <w:ilvl w:val="1"/>
          <w:numId w:val="1"/>
        </w:numPr>
        <w:rPr/>
      </w:pPr>
      <w:bookmarkStart w:id="450" w:name="__RefHeading___Toc1423503_372815092"/>
      <w:bookmarkStart w:id="451" w:name="_Toc161"/>
      <w:bookmarkEnd w:id="450"/>
      <w:r>
        <w:rPr/>
        <w:t>142</w:t>
      </w:r>
      <w:r>
        <w:rPr>
          <w:rtl w:val="true"/>
        </w:rPr>
        <w:t xml:space="preserve">. </w:t>
      </w:r>
      <w:r>
        <w:rPr>
          <w:rtl w:val="true"/>
        </w:rPr>
        <w:t>رابطه ولی فقیه با سایر قوای مملکت چگونه است؟</w:t>
      </w:r>
      <w:bookmarkEnd w:id="451"/>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حاکمیت مطلق بر جهان و انسان از آن خداست هم او که انسان را بر سرنوشت اجتماعی خویش حاکم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نمی تواند این حق الهی را از انسان سلب کند یا در خدمت منافع فرد یا گروهی خاص قرار دهد و ملت این حق خداداد را از طرقی که در اصول قانون اساسی آمده است اعمال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حاکم در جمهوری اسلامی ایران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مقننه، قوه مجریه، قوه قضاییه، که زیر نظر ولایت مطلقه ی امر امامت امت بر طبق اصول قانون اساسی اعمال می گردند بدیهی است این قوا مستقل از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قوه مقننه از طریق مجلس شورای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قوه ی مجریه جز در اموری که در قانون اساسی مستقیما بر عهده رهبری گذارده شده از طریق رئیس جمهور و وزرا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قوه قضائیه به وسیله دادگاه های دادگستری است که باید طبق موازین اسلامی تشکیل شود و به حل و فصل دعاوی و حفظ حقوق عمومی، گسترش و </w:t>
      </w:r>
      <w:bookmarkStart w:id="452" w:name="pg6893_59998"/>
    </w:p>
    <w:p>
      <w:pPr>
        <w:pStyle w:val="BookText"/>
        <w:rPr/>
      </w:pPr>
      <w:bookmarkEnd w:id="452"/>
      <w:r>
        <w:rPr>
          <w:rFonts w:ascii="IRNazanin" w:hAnsi="IRNazanin" w:eastAsia="IRNazanin"/>
          <w:color w:val="111111"/>
          <w:sz w:val="28"/>
          <w:sz w:val="28"/>
          <w:szCs w:val="28"/>
          <w:rtl w:val="true"/>
          <w:lang w:bidi="fa-IR"/>
        </w:rPr>
        <w:t>اجرای عدالت و اقامه حدود الهی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عالی ترین مقام قوه قضائیه از وظایف و اختیارات رهبری است هم چنان که حل اختلافات و تنظیم قوای سه گانه نیز به عهده رهبری است</w:t>
      </w:r>
      <w:r>
        <w:rPr>
          <w:rFonts w:eastAsia="IRNazanin" w:cs="IRNazanin"/>
          <w:color w:val="111111"/>
          <w:sz w:val="28"/>
          <w:szCs w:val="28"/>
          <w:rtl w:val="true"/>
          <w:lang w:bidi="fa-IR"/>
        </w:rPr>
        <w:t>.</w:t>
      </w:r>
    </w:p>
    <w:p>
      <w:pPr>
        <w:pStyle w:val="Heading2"/>
        <w:numPr>
          <w:ilvl w:val="1"/>
          <w:numId w:val="1"/>
        </w:numPr>
        <w:rPr/>
      </w:pPr>
      <w:bookmarkStart w:id="453" w:name="__RefHeading___Toc1423505_372815092"/>
      <w:bookmarkStart w:id="454" w:name="_Toc162"/>
      <w:bookmarkEnd w:id="453"/>
      <w:r>
        <w:rPr/>
        <w:t>143</w:t>
      </w:r>
      <w:r>
        <w:rPr>
          <w:rtl w:val="true"/>
        </w:rPr>
        <w:t xml:space="preserve">. </w:t>
      </w:r>
      <w:r>
        <w:rPr>
          <w:rtl w:val="true"/>
        </w:rPr>
        <w:t>تفاوت فتوا و حکم چیست؟</w:t>
      </w:r>
      <w:bookmarkEnd w:id="45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به معنی رأی مجتهد در مسائل شرعیه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مجتهدی را که بر اساس موازین شرعيه صاحب فتوا می باشد حاکم شرع نیز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در مسائل مربوط به اداره کشور و مسائل و اموری است که به عموم مسلمانان ارتباط دارد و از سوی ولی امر مسلمین صادر می شود که باید همگان آن را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مسائل فردی هر مكلفی باید از فتوای مرجع تقلیدش پیروی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حکم ولی امر مسلمين وظیفه ی همه آحاد مسلمین می باشد و اطاعت از حکم ولی فقیه بر همگان واجب است</w:t>
      </w:r>
      <w:r>
        <w:rPr>
          <w:rFonts w:eastAsia="IRNazanin" w:cs="IRNazanin"/>
          <w:color w:val="111111"/>
          <w:sz w:val="28"/>
          <w:szCs w:val="28"/>
          <w:rtl w:val="true"/>
          <w:lang w:bidi="fa-IR"/>
        </w:rPr>
        <w:t>.</w:t>
      </w:r>
    </w:p>
    <w:p>
      <w:pPr>
        <w:pStyle w:val="Heading2"/>
        <w:numPr>
          <w:ilvl w:val="1"/>
          <w:numId w:val="1"/>
        </w:numPr>
        <w:rPr/>
      </w:pPr>
      <w:bookmarkStart w:id="455" w:name="__RefHeading___Toc1423507_372815092"/>
      <w:bookmarkStart w:id="456" w:name="_Toc163"/>
      <w:bookmarkEnd w:id="455"/>
      <w:r>
        <w:rPr/>
        <w:t>144</w:t>
      </w:r>
      <w:r>
        <w:rPr>
          <w:rtl w:val="true"/>
        </w:rPr>
        <w:t xml:space="preserve">. </w:t>
      </w:r>
      <w:r>
        <w:rPr>
          <w:rtl w:val="true"/>
        </w:rPr>
        <w:t>انواع و مراتب و سیر نزولی ولایت از نظر اسلام کدامند؟</w:t>
      </w:r>
      <w:bookmarkEnd w:id="456"/>
    </w:p>
    <w:p>
      <w:pPr>
        <w:pStyle w:val="BookText"/>
        <w:rPr/>
      </w:pPr>
      <w:r>
        <w:rPr>
          <w:rFonts w:ascii="IRNazanin" w:hAnsi="IRNazanin" w:eastAsia="IRNazanin"/>
          <w:color w:val="111111"/>
          <w:sz w:val="28"/>
          <w:sz w:val="28"/>
          <w:szCs w:val="28"/>
          <w:rtl w:val="true"/>
          <w:lang w:bidi="fa-IR"/>
        </w:rPr>
        <w:t xml:space="preserve">در اسلام به چند نوع ولایت برخورد می کنیم که عمده ترین آن ها عبارتند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الله</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ولایت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ولایت فقیه از ولایت امام معصوم و از ولایت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ولایت الله سرچشمه می گیرد و به تعبیر دیگر این سه درجه از ولایت از ولایت الله ناشی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ولایت فقیه عادل یعنی حق سرپرستی و مدیریت طبقه علما و فقهای صالح و </w:t>
      </w:r>
      <w:bookmarkStart w:id="457" w:name="pg6893_59999"/>
    </w:p>
    <w:p>
      <w:pPr>
        <w:pStyle w:val="BookText"/>
        <w:rPr/>
      </w:pPr>
      <w:bookmarkEnd w:id="457"/>
      <w:r>
        <w:rPr>
          <w:rFonts w:ascii="IRNazanin" w:hAnsi="IRNazanin" w:eastAsia="IRNazanin"/>
          <w:color w:val="111111"/>
          <w:sz w:val="28"/>
          <w:sz w:val="28"/>
          <w:szCs w:val="28"/>
          <w:rtl w:val="true"/>
          <w:lang w:bidi="fa-IR"/>
        </w:rPr>
        <w:t xml:space="preserve">متقی، بر امت اسلامی به نیابت از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راستای تحقق همه معروف ها و احکام و قوانین شرع مطهر اسلام و ریشه کن کردن همه منکرات و امراض مادی و معنوی از جامعه اسلامی، ولایت فقیه عادل، ولایتی عقلایی و شرعی است که هدف آن رساندن امت به رشد کامل و زندگی پاک و درست و عادلانه در همه ابعاد مادی و معنوی و نهایتا تحصیل سعادت دنیوی و اخروی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اساس ولایت و حکومت در اسلام ولايت الله است لذا در اسلام حکومت از آن خداست و سایر حکومت ها و ولایت های اسلامی تنزل یافته ی حکومت و ولایت خداوند می باشد و هر یک، جلوه ای از تجلیات حکومت و ولایت الله به شمار می روند و در همین مورد است که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وِلايَتِنا وِلايَه اللهِ الَّتي لَم يَبعَثِ نَبِيا الابِها</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ولایت ما ولایت خداست، آن ولایتی که هیچ پیامبری مبعوث نشد مگر به همان ولایت</w:t>
      </w:r>
      <w:r>
        <w:rPr>
          <w:rFonts w:eastAsia="IRNazanin" w:cs="IRNazanin"/>
          <w:color w:val="111111"/>
          <w:sz w:val="28"/>
          <w:szCs w:val="28"/>
          <w:rtl w:val="true"/>
          <w:lang w:bidi="fa-IR"/>
        </w:rPr>
        <w:t>.</w:t>
      </w:r>
    </w:p>
    <w:p>
      <w:pPr>
        <w:pStyle w:val="Heading2"/>
        <w:numPr>
          <w:ilvl w:val="1"/>
          <w:numId w:val="1"/>
        </w:numPr>
        <w:rPr/>
      </w:pPr>
      <w:bookmarkStart w:id="458" w:name="__RefHeading___Toc1423509_372815092"/>
      <w:bookmarkStart w:id="459" w:name="_Toc164"/>
      <w:bookmarkEnd w:id="458"/>
      <w:r>
        <w:rPr/>
        <w:t>145</w:t>
      </w:r>
      <w:r>
        <w:rPr>
          <w:rtl w:val="true"/>
        </w:rPr>
        <w:t xml:space="preserve">. </w:t>
      </w:r>
      <w:r>
        <w:rPr>
          <w:rtl w:val="true"/>
        </w:rPr>
        <w:t>آیا ولایت فقیه فقط در امور حسبیه است؟</w:t>
      </w:r>
      <w:bookmarkEnd w:id="459"/>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 در رهبری جامعه اسلامی و اداره امور اجتماعی ملت اسلامی در هر عصر و زمان از ارکان مذهب حقه ی اثنی عشری است که ریشه در اصل امامت دارد، اگر کسی به نظر خود بر استدلال و برهان به عدم لزوم اعتقاد به آن رسیده باشد، معذور است، ولی ترویج اختلاف و تفرقه بر او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مذهب شیعه همه ی مسلمانان باید از امر ولائی ولی فقیه اطاعت نموده و تسلیم امر و نهی او باشند، این حکم شامل فقهای عظام هم می شود، چه رسد به مقلدین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التزام به ولایت فقیه قابل تفکیک از التزام اسلام و ولایت ائمه 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ولایت فقیه از شئون ولایت و امامت است که از اصول مذهب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تفاوت که احکام مربوط به ولایت فقیه مانند سایر احکام فقهی از ادله شرعی استنباط می شوند و کسی که به نظر </w:t>
      </w:r>
      <w:bookmarkStart w:id="460" w:name="pg6893_60000"/>
    </w:p>
    <w:p>
      <w:pPr>
        <w:pStyle w:val="BookText"/>
        <w:rPr/>
      </w:pPr>
      <w:bookmarkEnd w:id="460"/>
      <w:r>
        <w:rPr>
          <w:rFonts w:ascii="IRNazanin" w:hAnsi="IRNazanin" w:eastAsia="IRNazanin"/>
          <w:color w:val="111111"/>
          <w:sz w:val="28"/>
          <w:sz w:val="28"/>
          <w:szCs w:val="28"/>
          <w:rtl w:val="true"/>
          <w:lang w:bidi="fa-IR"/>
        </w:rPr>
        <w:t>خود بر اساس استدلال و برهان به عدم پذیرش ولایت فقیه رسیده، معذور است</w:t>
      </w:r>
      <w:r>
        <w:rPr>
          <w:rFonts w:eastAsia="IRNazanin" w:cs="IRNazanin"/>
          <w:color w:val="111111"/>
          <w:sz w:val="28"/>
          <w:szCs w:val="28"/>
          <w:rtl w:val="true"/>
          <w:lang w:bidi="fa-IR"/>
        </w:rPr>
        <w:t>.</w:t>
      </w:r>
    </w:p>
    <w:p>
      <w:pPr>
        <w:pStyle w:val="Heading2"/>
        <w:numPr>
          <w:ilvl w:val="1"/>
          <w:numId w:val="1"/>
        </w:numPr>
        <w:rPr/>
      </w:pPr>
      <w:bookmarkStart w:id="461" w:name="__RefHeading___Toc1423511_372815092"/>
      <w:bookmarkStart w:id="462" w:name="_Toc165"/>
      <w:bookmarkEnd w:id="461"/>
      <w:r>
        <w:rPr/>
        <w:t>146</w:t>
      </w:r>
      <w:r>
        <w:rPr>
          <w:rtl w:val="true"/>
        </w:rPr>
        <w:t xml:space="preserve">. </w:t>
      </w:r>
      <w:r>
        <w:rPr>
          <w:rtl w:val="true"/>
        </w:rPr>
        <w:t>آیا اطاعت از حکم حکومتی بر همگان واجب است؟</w:t>
      </w:r>
      <w:bookmarkEnd w:id="46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دستورات حکومتی ولی امر مسلمین بر هر مکلفی ولو این که فقیه باشد، واجب است و برای هیچ کس جایز نیست که با متصدی امور ولایت به این بهانه که خودش شایسته ترست، مخالفت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متصدی منصب ولایت از راه های قانونی شناخته شده به مقام ولایت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غیر این صورت، مسأله بطور کلی تفاوت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اجرای قوانین اجتماعی و سیاسی و اقتصادی و قضایی و جزایی اسلام در زمان غیبت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اهم واجباتی است که اجرای آنها اختصاص به ولایت فقیه و ولی امر مسلمین دارد</w:t>
      </w:r>
      <w:r>
        <w:rPr>
          <w:rFonts w:eastAsia="IRNazanin" w:cs="IRNazanin"/>
          <w:color w:val="111111"/>
          <w:sz w:val="28"/>
          <w:szCs w:val="28"/>
          <w:rtl w:val="true"/>
          <w:lang w:bidi="fa-IR"/>
        </w:rPr>
        <w:t>.</w:t>
      </w:r>
    </w:p>
    <w:p>
      <w:pPr>
        <w:pStyle w:val="Heading2"/>
        <w:numPr>
          <w:ilvl w:val="1"/>
          <w:numId w:val="1"/>
        </w:numPr>
        <w:rPr/>
      </w:pPr>
      <w:bookmarkStart w:id="463" w:name="__RefHeading___Toc1423513_372815092"/>
      <w:bookmarkStart w:id="464" w:name="_Toc166"/>
      <w:bookmarkEnd w:id="463"/>
      <w:r>
        <w:rPr/>
        <w:t>147</w:t>
      </w:r>
      <w:r>
        <w:rPr>
          <w:rtl w:val="true"/>
        </w:rPr>
        <w:t xml:space="preserve">. </w:t>
      </w:r>
      <w:r>
        <w:rPr>
          <w:rtl w:val="true"/>
        </w:rPr>
        <w:t>آیا نظریه انتصاب ولایت فقیه با قانون اساسی تضادی ندارد؟</w:t>
      </w:r>
      <w:bookmarkEnd w:id="464"/>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جمهوری اسلامی به گونه ای تنظیم شده است که با هر دو نظریه انتصاب و انتخاب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ی نهاد تعیین رهبر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خبرگان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قانون اساسی، اصل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نوشته شده است که با هر دو مبنا سازگار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مبنای انتخاب رهبر توسط خبرگان به معنای معرفی شایسته ترین فقیه جامع الشرایط است و بنا بر مبنای انتخاب، اعطای ولایت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ها تنها در ناحیه ی تحلیل رأی نمایندگان مجلس خبرگان به رهبر است و این تحلیل در قانون اساسی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در فراز اول همین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مطرح شده است که تنها با مبنای نصب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مرجع عالیقدر تقلید و رهبر کبیر انقلاب جهانی اسلامی و بنیانگذار جمهوری اسلامی ایران حضرت آیت الله العظمی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طرف اکثریت قاطع مردم به مرجعیت و رهبری شناخته و پذیرفته </w:t>
      </w:r>
      <w:bookmarkStart w:id="465" w:name="pg6893_60001"/>
    </w:p>
    <w:p>
      <w:pPr>
        <w:pStyle w:val="BookText"/>
        <w:rPr/>
      </w:pPr>
      <w:bookmarkEnd w:id="465"/>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شناخته و پذیرفته، با مبنای نصب سازگار است</w:t>
      </w:r>
      <w:r>
        <w:rPr>
          <w:rFonts w:eastAsia="IRNazanin" w:cs="IRNazanin"/>
          <w:color w:val="111111"/>
          <w:sz w:val="28"/>
          <w:szCs w:val="28"/>
          <w:rtl w:val="true"/>
          <w:lang w:bidi="fa-IR"/>
        </w:rPr>
        <w:t>.</w:t>
      </w:r>
    </w:p>
    <w:p>
      <w:pPr>
        <w:pStyle w:val="Heading2"/>
        <w:numPr>
          <w:ilvl w:val="1"/>
          <w:numId w:val="1"/>
        </w:numPr>
        <w:rPr/>
      </w:pPr>
      <w:bookmarkStart w:id="466" w:name="__RefHeading___Toc1423515_372815092"/>
      <w:bookmarkStart w:id="467" w:name="_Toc167"/>
      <w:bookmarkEnd w:id="466"/>
      <w:r>
        <w:rPr/>
        <w:t>148</w:t>
      </w:r>
      <w:r>
        <w:rPr>
          <w:rtl w:val="true"/>
        </w:rPr>
        <w:t xml:space="preserve">. </w:t>
      </w:r>
      <w:r>
        <w:rPr>
          <w:rtl w:val="true"/>
        </w:rPr>
        <w:t>آیا ولایت فقیه با جمهوریت نظام تضاد ندارد؟</w:t>
      </w:r>
      <w:bookmarkEnd w:id="467"/>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دو مبنا در تضاد جهموریت با ولایت فقیه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مبنای اصلی تهافت و تضاد میان جمهوریت و ولایت فقیه این است که گمان کرده اند لازمه ی جمهوری بودن یک حکومت حق رای داشتن مردم است و لازمه ولایت داشتن فقيه محجوریت مردم و رشد بلوغ اجتماعی نداشتن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است که ولایت در قرآن و روایات به دو معنا استعمال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بر محجورین که تصدی امور مردگان و سفیهان و صغیران و دیوانگان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معنا از ولایت، مولى عليهم به نوعی عاجز و قاصر از امور خود می باشند و لذا شخصی به نام ولی، تصدی امور آنان را به عهده می 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ولایت حکومتی که تصدی امور حکومتی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مولی علیهم در این ولایت بالغ، رشید و عاقل می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وَلِیِکُمُ اللهِ وَ رَسولِهِ وَ الَّذِين آمَنوا الَّذِينَ يُقيمُونَ الصَّلاةِ وَ یُؤتُونَ الزَّكاةِ وَهُم راكِعون</w:t>
      </w:r>
      <w:r>
        <w:rPr>
          <w:rFonts w:eastAsia="Amiri" w:cs="Amiri" w:ascii="Amiri" w:hAnsi="Amiri"/>
          <w:color w:val="111111"/>
          <w:sz w:val="28"/>
          <w:szCs w:val="28"/>
          <w:rtl w:val="true"/>
          <w:lang w:bidi="ar-SA"/>
        </w:rPr>
        <w:t>»</w:t>
      </w:r>
      <w:r>
        <w:rPr>
          <w:rStyle w:val="FootnoteAnchor"/>
          <w:rtl w:val="true"/>
        </w:rPr>
        <w:footnoteReference w:id="175"/>
      </w:r>
      <w:r>
        <w:rPr>
          <w:rFonts w:ascii="IRNazanin" w:hAnsi="IRNazanin" w:eastAsia="IRNazanin"/>
          <w:color w:val="111111"/>
          <w:sz w:val="28"/>
          <w:sz w:val="28"/>
          <w:szCs w:val="28"/>
          <w:rtl w:val="true"/>
          <w:lang w:bidi="fa-IR"/>
        </w:rPr>
        <w:t>که مخاطب این سخن مردم عاقل و بالغ و 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جمهوری در جمهوری اسلامی ایران، معنای دوم است و مردم در این جمهوری، حق رأی و دخالت در تعیین سرنوشت و نحوه ی حکومت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جمهوری اسلامی ایران هم شكل حکومت و هم قانون اساسی آن با رأی مردم تعيين شده است و هم انتخاب رهبری بطور غیر مستقیم از طریق نمایندگان خبرگان توسط مردم صورت می گیرد و هم مردم در انتخاب مسئول قوه ی مجریه و نمایندگان قوای مقننه دخالت دارند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نصب فقیه از سوی شارع، ولایت را برای او ثابت می کند، بدون این که </w:t>
      </w:r>
      <w:bookmarkStart w:id="468" w:name="pg6893_60002"/>
    </w:p>
    <w:p>
      <w:pPr>
        <w:pStyle w:val="BookText"/>
        <w:rPr/>
      </w:pPr>
      <w:bookmarkEnd w:id="468"/>
      <w:r>
        <w:rPr>
          <w:rFonts w:ascii="IRNazanin" w:hAnsi="IRNazanin" w:eastAsia="IRNazanin"/>
          <w:color w:val="111111"/>
          <w:sz w:val="28"/>
          <w:sz w:val="28"/>
          <w:szCs w:val="28"/>
          <w:rtl w:val="true"/>
          <w:lang w:bidi="fa-IR"/>
        </w:rPr>
        <w:t>رأی مردم در آن هیچ گونه دخالتی داشته باشد و رأی مردم در آن صوری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جمهوریت، دخالت رأی مردم حقیقی است نه 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مبنای نصب اگر در زمانی بیش از یک فقیه جامع الشرایط وجود داشته باشد اعمال ولایت همه ی آنان باعث هرج و مرج می شود و لذا انتخاب رهبر از سوی مردم تأثیر واقعی دارد یعنی مکانیزم موجود در قانون اساسی برای تعیین رهبر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خبرگان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های تشخيص ولی منصوب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قانون اساسی شرایط خاصی برای ولی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فقاهت، عدالت، درایت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و تعیین شرایط توسط قانون، منافاتی با معنای جمهوریت حکومت ندارد زیرا در همه حکومت های جمهوری، رئیس جمهور، باید دارای شرایطی باشد که قانون آن را تعیین کرده است</w:t>
      </w:r>
      <w:r>
        <w:rPr>
          <w:rFonts w:eastAsia="IRNazanin" w:cs="IRNazanin"/>
          <w:color w:val="111111"/>
          <w:sz w:val="28"/>
          <w:szCs w:val="28"/>
          <w:rtl w:val="true"/>
          <w:lang w:bidi="fa-IR"/>
        </w:rPr>
        <w:t>.</w:t>
      </w:r>
      <w:r>
        <w:rPr>
          <w:rStyle w:val="FootnoteAnchor"/>
          <w:rtl w:val="true"/>
        </w:rPr>
        <w:footnoteReference w:id="176"/>
      </w:r>
    </w:p>
    <w:p>
      <w:pPr>
        <w:pStyle w:val="Heading2"/>
        <w:numPr>
          <w:ilvl w:val="1"/>
          <w:numId w:val="1"/>
        </w:numPr>
        <w:rPr/>
      </w:pPr>
      <w:bookmarkStart w:id="469" w:name="__RefHeading___Toc1423517_372815092"/>
      <w:bookmarkStart w:id="470" w:name="_Toc168"/>
      <w:bookmarkEnd w:id="469"/>
      <w:r>
        <w:rPr/>
        <w:t>149</w:t>
      </w:r>
      <w:r>
        <w:rPr>
          <w:rtl w:val="true"/>
        </w:rPr>
        <w:t xml:space="preserve">. </w:t>
      </w:r>
      <w:r>
        <w:rPr>
          <w:rtl w:val="true"/>
        </w:rPr>
        <w:t>انتصابی بودن ولی فقیه چگونه است؟</w:t>
      </w:r>
      <w:bookmarkEnd w:id="470"/>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امام معصوم از انظار عموم غائب و پنهان است، برای آن دسته از انسان هایی که در هر زمان وجدانی بیدار و فکری آزاد دارند و باید از تعالیم آسمانی به هر مقدار که امکان دارد بهره مند شوند و اگر قدرت پیدا کنند حکومتی اگر چه محدود، به وجود آورند و نظام عدل الهی را پیاده کنند معیارهای مناسب با حکومت اسلامی از طرف امام معصوم تعیین گردیده تا فردی که واجد آن هاست در این مقطع حساس از زمان، دارای نیابت و عهده دار ولایت باشد و این همان ولایت فقیه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نصب از این جهت که به شخص خاصی تعلق نگرفته است بلکه هر کسی که واجد اوصاف باشد یعنی فقیه عادل، بصیر و آگاه به زمان باشد می تواند عهده دار ولایت گردد و مقام نیابت را پیدا کند نصب عام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با بیان اوصافی کلی که قابل </w:t>
      </w:r>
      <w:bookmarkStart w:id="471" w:name="pg6893_60003"/>
    </w:p>
    <w:p>
      <w:pPr>
        <w:pStyle w:val="BookText"/>
        <w:rPr/>
      </w:pPr>
      <w:bookmarkEnd w:id="471"/>
      <w:r>
        <w:rPr>
          <w:rFonts w:ascii="IRNazanin" w:hAnsi="IRNazanin" w:eastAsia="IRNazanin"/>
          <w:color w:val="111111"/>
          <w:sz w:val="28"/>
          <w:sz w:val="28"/>
          <w:szCs w:val="28"/>
          <w:rtl w:val="true"/>
          <w:lang w:bidi="fa-IR"/>
        </w:rPr>
        <w:t xml:space="preserve">انطباق بر هر کسی است که واجد آن اوصاف باشد ولی مسلمین را در زمان غیبت تعیین فرموده اند و شخص خاصی موردنظر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فرض 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افراد واجد شرایط و اوصاف مذکور، ولايتش فعلیت پیدا می کند و عهده دار امانت می شود و در این فرض، مسئولیت از دیگران ساقط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نیابت نظیر والیانی است که امیر 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استان ها و شهرها تعیین می فرمودند، با این تفاوت که آنان نائب خاص بودند و فقیه عادل نائب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حضور ائمه ی دیگر هم این نیابت و ولایت برای فقیه عادل مخصوصا در جاهائی که دسترسی به امام معصوم نداشتند، بوده است، پس نصب عام اختصاص به زمان غیبت ندارد</w:t>
      </w:r>
      <w:r>
        <w:rPr>
          <w:rFonts w:eastAsia="IRNazanin" w:cs="IRNazanin"/>
          <w:color w:val="111111"/>
          <w:sz w:val="28"/>
          <w:szCs w:val="28"/>
          <w:rtl w:val="true"/>
          <w:lang w:bidi="fa-IR"/>
        </w:rPr>
        <w:t>.</w:t>
      </w:r>
    </w:p>
    <w:p>
      <w:pPr>
        <w:pStyle w:val="Heading2"/>
        <w:numPr>
          <w:ilvl w:val="1"/>
          <w:numId w:val="1"/>
        </w:numPr>
        <w:rPr/>
      </w:pPr>
      <w:bookmarkStart w:id="472" w:name="__RefHeading___Toc1423519_372815092"/>
      <w:bookmarkStart w:id="473" w:name="_Toc169"/>
      <w:bookmarkEnd w:id="472"/>
      <w:r>
        <w:rPr/>
        <w:t>150</w:t>
      </w:r>
      <w:r>
        <w:rPr>
          <w:rtl w:val="true"/>
        </w:rPr>
        <w:t xml:space="preserve">. </w:t>
      </w:r>
      <w:r>
        <w:rPr>
          <w:rtl w:val="true"/>
        </w:rPr>
        <w:t>آیا مسأله ولایت فقیه یک مسأله فقهی است و تقلیدی و هر کس باید از مرجع تقلید خود پیروی کند یا یک مسأله عقلی و تحقیقی است که مثل اصول دین انسان خود باید تحقیق کند؟</w:t>
      </w:r>
      <w:bookmarkEnd w:id="47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مسأله ولایت فقیه، ابعاد، پیش فرض ها و جهات متعددی دارد که هر یک از آن ابعاد جایگاه خاصی در مباحث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این مسأله به اصل ولایت و تولای دینی بر می گردد که مسأله کلامی ومربوط به قلمرو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از مسأله تنها شامل ولایت فقیه نیست، بلکه ولایت ائمه اطهار و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 بر می گیرد و چون مسأله، مسأله ای ریشه ای و کلامی است، از آغاز علمای شیعه، امامت و ولایت را در اصول دین مطرح کرده اند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دیگر این مسأله در مورد این است که اگر پذیرفته شد که اسلام دارای نظام و سیستم حکومتی است، ویژگی های آن سیستم و خصوصیات گردانندگان اصلی به ویژه رهبری که در رأس آن قرار می گیرد و حدود وظایف و اختیاراتش چیست؟ این قسمت از مسأله مربوط به فقه سیاسی اسلام است البته فقهی بودن آن باز به این مسأله نیست که </w:t>
      </w:r>
      <w:bookmarkStart w:id="474" w:name="pg6893_60004"/>
    </w:p>
    <w:p>
      <w:pPr>
        <w:pStyle w:val="BookText"/>
        <w:rPr/>
      </w:pPr>
      <w:bookmarkEnd w:id="474"/>
      <w:r>
        <w:rPr>
          <w:rFonts w:ascii="IRNazanin" w:hAnsi="IRNazanin" w:eastAsia="IRNazanin"/>
          <w:color w:val="111111"/>
          <w:sz w:val="28"/>
          <w:sz w:val="28"/>
          <w:szCs w:val="28"/>
          <w:rtl w:val="true"/>
          <w:lang w:bidi="fa-IR"/>
        </w:rPr>
        <w:t>هر کس باید طبق فتوای مرجع تقلید خود بدان بنگرد و موضع عملی خود را تنظیم کند بلکه در اسلام احکام حکومتی جایگاه رفیع تری دارد و چون نظم و نظام اجتماعی مستلزم وحدت رویه است حتی دیگر مجتهدان نیز با تفاوت آرایی که در جزئیات مسأله دارند شیوه ی رفتاری خود را باید با معیارهای نظام اسلامی منطبق سازند</w:t>
      </w:r>
      <w:r>
        <w:rPr>
          <w:rFonts w:eastAsia="IRNazanin" w:cs="IRNazanin"/>
          <w:color w:val="111111"/>
          <w:sz w:val="28"/>
          <w:szCs w:val="28"/>
          <w:rtl w:val="true"/>
          <w:lang w:bidi="fa-IR"/>
        </w:rPr>
        <w:t>.</w:t>
      </w:r>
    </w:p>
    <w:p>
      <w:pPr>
        <w:pStyle w:val="Heading2"/>
        <w:numPr>
          <w:ilvl w:val="1"/>
          <w:numId w:val="1"/>
        </w:numPr>
        <w:rPr/>
      </w:pPr>
      <w:bookmarkStart w:id="475" w:name="__RefHeading___Toc1423521_372815092"/>
      <w:bookmarkStart w:id="476" w:name="_Toc170"/>
      <w:bookmarkEnd w:id="475"/>
      <w:r>
        <w:rPr/>
        <w:t>151</w:t>
      </w:r>
      <w:r>
        <w:rPr>
          <w:rtl w:val="true"/>
        </w:rPr>
        <w:t xml:space="preserve">. </w:t>
      </w:r>
      <w:r>
        <w:rPr>
          <w:rtl w:val="true"/>
        </w:rPr>
        <w:t>آیا اعتقاد به اصل ولایت فقیه از جهت مفهوم و مصداق یک امر عقلی است؟ یا شرعی؟</w:t>
      </w:r>
      <w:bookmarkEnd w:id="476"/>
    </w:p>
    <w:p>
      <w:pPr>
        <w:pStyle w:val="BookText"/>
        <w:rPr/>
      </w:pPr>
      <w:r>
        <w:rPr>
          <w:rFonts w:ascii="IRNazanin" w:hAnsi="IRNazanin" w:eastAsia="IRNazanin"/>
          <w:color w:val="111111"/>
          <w:sz w:val="28"/>
          <w:sz w:val="28"/>
          <w:szCs w:val="28"/>
          <w:rtl w:val="true"/>
          <w:lang w:bidi="fa-IR"/>
        </w:rPr>
        <w:t>ولایت فقیه که عبارت است از حکومت فقیه عادل و دین شناس، حکم شرعی تعبدی است که مورد تأیید عقل نیز می باشد و در تعیین مصداق آن روش عقلانی وجود دارد که در قانون اساسی جمهوری اسلامی ایران بیان شده است</w:t>
      </w:r>
      <w:r>
        <w:rPr>
          <w:rFonts w:eastAsia="IRNazanin" w:cs="IRNazanin"/>
          <w:color w:val="111111"/>
          <w:sz w:val="28"/>
          <w:szCs w:val="28"/>
          <w:rtl w:val="true"/>
          <w:lang w:bidi="fa-IR"/>
        </w:rPr>
        <w:t>.</w:t>
      </w:r>
    </w:p>
    <w:p>
      <w:pPr>
        <w:pStyle w:val="Heading2"/>
        <w:numPr>
          <w:ilvl w:val="1"/>
          <w:numId w:val="1"/>
        </w:numPr>
        <w:rPr/>
      </w:pPr>
      <w:bookmarkStart w:id="477" w:name="__RefHeading___Toc1423523_372815092"/>
      <w:bookmarkStart w:id="478" w:name="_Toc171"/>
      <w:bookmarkEnd w:id="477"/>
      <w:r>
        <w:rPr/>
        <w:t>152</w:t>
      </w:r>
      <w:r>
        <w:rPr>
          <w:rtl w:val="true"/>
        </w:rPr>
        <w:t xml:space="preserve">. </w:t>
      </w:r>
      <w:r>
        <w:rPr>
          <w:rtl w:val="true"/>
        </w:rPr>
        <w:t>آیا کسی که اعتقاد به ولایت مطلقه ی فقیه ندارد، مسلمان محسوب می شود؟</w:t>
      </w:r>
      <w:bookmarkEnd w:id="478"/>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اعتقاد به ولایت مطلقه ی فقیه، اعم از این که بر اثر اجتهاد باشد یا تقلید، در عصر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 و خروج از دین اسلام نمی شود</w:t>
      </w:r>
      <w:r>
        <w:rPr>
          <w:rFonts w:eastAsia="IRNazanin" w:cs="IRNazanin"/>
          <w:color w:val="111111"/>
          <w:sz w:val="28"/>
          <w:szCs w:val="28"/>
          <w:rtl w:val="true"/>
          <w:lang w:bidi="fa-IR"/>
        </w:rPr>
        <w:t>.</w:t>
      </w:r>
    </w:p>
    <w:p>
      <w:pPr>
        <w:pStyle w:val="Heading2"/>
        <w:numPr>
          <w:ilvl w:val="1"/>
          <w:numId w:val="1"/>
        </w:numPr>
        <w:rPr/>
      </w:pPr>
      <w:bookmarkStart w:id="479" w:name="__RefHeading___Toc1423525_372815092"/>
      <w:bookmarkStart w:id="480" w:name="_Toc172"/>
      <w:bookmarkEnd w:id="479"/>
      <w:r>
        <w:rPr/>
        <w:t>153</w:t>
      </w:r>
      <w:r>
        <w:rPr>
          <w:rtl w:val="true"/>
        </w:rPr>
        <w:t xml:space="preserve">. </w:t>
      </w:r>
      <w:r>
        <w:rPr>
          <w:rtl w:val="true"/>
        </w:rPr>
        <w:t>آیا ولی فقیه، ولایت تکوینی دارد که بر اساس آن بتواند احکام دینی را به هر دلیلی مانند مصلحت عمومی نسخ نماید؟</w:t>
      </w:r>
      <w:bookmarkEnd w:id="480"/>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وفات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نسخ احکام دین اسلام وجود ندارد، و تغییر موضوع یا پیدایش حالت ضرورت و اضطرار یا وجود مانع موقتی برای اجرای حکم، نسخ محسوب نمی شود و ولایت تکوینی، اختصاص به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فقیه حکمی را نسخ نمی کند یعنی نمی تواند چنین کاری انجام </w:t>
      </w:r>
    </w:p>
    <w:p>
      <w:pPr>
        <w:pStyle w:val="BookText"/>
        <w:rPr/>
      </w:pPr>
      <w:r>
        <w:rPr>
          <w:rFonts w:ascii="IRNazanin" w:hAnsi="IRNazanin" w:eastAsia="IRNazanin"/>
          <w:color w:val="111111"/>
          <w:sz w:val="28"/>
          <w:sz w:val="28"/>
          <w:szCs w:val="28"/>
          <w:rtl w:val="true"/>
          <w:lang w:bidi="fa-IR"/>
        </w:rPr>
        <w:t>دهد، فقط به ضرورت و مصلحت جامعه به اجتهاد فقهی می پردازد و بر اساس احکام اولیه و ثانویه به حل مشکلات جامعه اقدام می کند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اَولاً وَ آخراً وَ ظاهراً وَ باطناً</w:t>
      </w:r>
      <w:r>
        <w:rPr>
          <w:rFonts w:eastAsia="Amiri" w:cs="Amiri" w:ascii="Amiri" w:hAnsi="Amiri"/>
          <w:color w:val="111111"/>
          <w:sz w:val="28"/>
          <w:szCs w:val="28"/>
          <w:rtl w:val="true"/>
          <w:lang w:bidi="ar-SA"/>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1" w:name="pg6893_60007"/>
      <w:bookmarkStart w:id="482" w:name="pg6893_60007"/>
      <w:bookmarkEnd w:id="482"/>
    </w:p>
    <w:p>
      <w:pPr>
        <w:pStyle w:val="Heading2"/>
        <w:numPr>
          <w:ilvl w:val="1"/>
          <w:numId w:val="1"/>
        </w:numPr>
        <w:rPr/>
      </w:pPr>
      <w:bookmarkStart w:id="483" w:name="pg6893_60007"/>
      <w:bookmarkStart w:id="484" w:name="__RefHeading___Toc1423527_372815092"/>
      <w:bookmarkStart w:id="485" w:name="_Toc173"/>
      <w:bookmarkEnd w:id="483"/>
      <w:bookmarkEnd w:id="484"/>
      <w:r>
        <w:rPr>
          <w:rtl w:val="true"/>
        </w:rPr>
        <w:t>منابع</w:t>
      </w:r>
      <w:bookmarkEnd w:id="4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ظهور نزدیک است؟ گرد آوری و تنظیم واحد تحقیقاتی گل نرگس، انتشارات شمیم گل نرگس، چاپ چهارم، قم،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اثنی عشریه، شیخ حر عاملی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اصالت روح از نظر قرآن، استاد جعفر سبحانی، چاپخانه علمیه، قم، </w:t>
      </w:r>
      <w:r>
        <w:rPr>
          <w:rFonts w:eastAsia="IRNazanin" w:cs="IRNazanin"/>
          <w:color w:val="111111"/>
          <w:sz w:val="28"/>
          <w:szCs w:val="28"/>
          <w:lang w:bidi="fa-IR"/>
        </w:rPr>
        <w:t>1358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و مقتضیات زمان، استاد مرتضی مطهری، انتشارات صدرا، چاپ پنجم تهران </w:t>
      </w:r>
      <w:r>
        <w:rPr>
          <w:rFonts w:eastAsia="IRNazanin" w:cs="IRNazanin"/>
          <w:color w:val="111111"/>
          <w:sz w:val="28"/>
          <w:szCs w:val="28"/>
          <w:lang w:bidi="fa-IR"/>
        </w:rPr>
        <w:t>1374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 قرآن، دکتر محمد خزائلی، انتشارات امیرکبیر، چاپ سوم، تهران </w:t>
      </w:r>
      <w:r>
        <w:rPr>
          <w:rFonts w:eastAsia="IRNazanin" w:cs="IRNazanin"/>
          <w:color w:val="111111"/>
          <w:sz w:val="28"/>
          <w:szCs w:val="28"/>
          <w:lang w:bidi="fa-IR"/>
        </w:rPr>
        <w:t>1355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 استاد مصباح یزدی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امامت و رهبری، استاد مرتضی مطهری، انتشارات صدرا، چاپ دوم، تهران </w:t>
      </w:r>
      <w:r>
        <w:rPr>
          <w:rFonts w:eastAsia="IRNazanin" w:cs="IRNazanin"/>
          <w:color w:val="111111"/>
          <w:sz w:val="28"/>
          <w:szCs w:val="28"/>
          <w:lang w:bidi="fa-IR"/>
        </w:rPr>
        <w:t>1364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کافی، ثقة الاسلام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اسوه، چاپ ششم، تهران، </w:t>
      </w:r>
      <w:r>
        <w:rPr>
          <w:rFonts w:eastAsia="IRNazanin" w:cs="IRNazanin"/>
          <w:color w:val="111111"/>
          <w:sz w:val="28"/>
          <w:szCs w:val="28"/>
          <w:lang w:bidi="fa-IR"/>
        </w:rPr>
        <w:t>1383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 قرآن، آیت الله ناصر مکارم شیرازی، چاپ سوم،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 ها و پاسخ ها، استاد مصباح یزدی، مؤسسه آموزشی وپژوهشی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تفسیر المیزان، علامه طباطبایی، ترجمه محمد باقر موسوی همدانی موسسه مطبوعات دار العلم، قم</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و شرح کشف المراد، شرح علامه حلی، ترجمه و شرح فارسی آیت الله ابوالحسن شعرانی، انتشارات کتاب فروشی اسلامیة، چاپ هفتم، تهران، </w:t>
      </w:r>
      <w:r>
        <w:rPr>
          <w:rFonts w:eastAsia="IRNazanin" w:cs="IRNazanin"/>
          <w:color w:val="111111"/>
          <w:sz w:val="28"/>
          <w:szCs w:val="28"/>
          <w:lang w:bidi="fa-IR"/>
        </w:rPr>
        <w:t>1372</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تعلیم و تربیت در اسلام، استاد مرتضی مطهری، انتشارات صدرا، چاپ یازدهم تهران، </w:t>
      </w:r>
      <w:r>
        <w:rPr>
          <w:rFonts w:eastAsia="IRNazanin" w:cs="IRNazanin"/>
          <w:color w:val="111111"/>
          <w:sz w:val="28"/>
          <w:szCs w:val="28"/>
          <w:lang w:bidi="fa-IR"/>
        </w:rPr>
        <w:t>1367</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کتاب البيع،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بی آزار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حکومت اسلامی،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 کبیر،</w:t>
      </w:r>
      <w:r>
        <w:rPr>
          <w:rFonts w:eastAsia="IRNazanin" w:cs="IRNazanin"/>
          <w:color w:val="111111"/>
          <w:sz w:val="28"/>
          <w:szCs w:val="28"/>
          <w:lang w:bidi="fa-IR"/>
        </w:rPr>
        <w:t>1360</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حماسه حسینی، استاد مطهری، انتشارات صدرا، چاپ دوم ، تهران، </w:t>
      </w:r>
      <w:r>
        <w:rPr>
          <w:rFonts w:eastAsia="IRNazanin" w:cs="IRNazanin"/>
          <w:color w:val="111111"/>
          <w:sz w:val="28"/>
          <w:szCs w:val="28"/>
          <w:lang w:bidi="fa-IR"/>
        </w:rPr>
        <w:t>1376</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حاکمیت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مراحل ده گانه ولایت فقیه در عصر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مهدی موسوی خلخالی، انتشارات آفاق، چاپ اول، تهران، </w:t>
      </w:r>
      <w:r>
        <w:rPr>
          <w:rFonts w:eastAsia="IRNazanin" w:cs="IRNazanin"/>
          <w:color w:val="111111"/>
          <w:sz w:val="28"/>
          <w:szCs w:val="28"/>
          <w:lang w:bidi="fa-IR"/>
        </w:rPr>
        <w:t>1361</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حکومت جهانی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آیت الله مکارم شیرازی، انتشارات مدرسه الامام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نهم، قم، </w:t>
      </w:r>
      <w:r>
        <w:rPr>
          <w:rFonts w:eastAsia="IRNazanin" w:cs="IRNazanin"/>
          <w:color w:val="111111"/>
          <w:sz w:val="28"/>
          <w:szCs w:val="28"/>
          <w:lang w:bidi="fa-IR"/>
        </w:rPr>
        <w:t>1380</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حديقه الشيعه، مقدس اردبیلی</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خدمات متقابل اسلام و ایران، استاد مطهری، انتشارات صدرا، چاپ سیزدهم تهران، </w:t>
      </w:r>
      <w:r>
        <w:rPr>
          <w:rFonts w:eastAsia="IRNazanin" w:cs="IRNazanin"/>
          <w:color w:val="111111"/>
          <w:sz w:val="28"/>
          <w:szCs w:val="28"/>
          <w:lang w:bidi="fa-IR"/>
        </w:rPr>
        <w:t>1366</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خاتمیت، استاد مطهری، انتشارات صدرا،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جلوه حق، آیت الله ناصر مکارم شیرازی، انتشارات مطبوعاتی هدف، چاپ اول، قم، سال </w:t>
      </w:r>
      <w:r>
        <w:rPr>
          <w:rFonts w:eastAsia="IRNazanin" w:cs="IRNazanin"/>
          <w:color w:val="111111"/>
          <w:sz w:val="28"/>
          <w:szCs w:val="28"/>
          <w:lang w:bidi="fa-IR"/>
        </w:rPr>
        <w:t>1373</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جستجو در عرفان اسلامی، داود الهامی، انتشارات مكتب اسلام، چاپ اول، قم </w:t>
      </w:r>
    </w:p>
    <w:p>
      <w:pPr>
        <w:pStyle w:val="BookText"/>
        <w:rPr/>
      </w:pPr>
      <w:r>
        <w:rPr>
          <w:rFonts w:eastAsia="Times New Roman" w:cs="Times New Roman" w:ascii="Times New Roman" w:hAnsi="Times New Roman"/>
          <w:color w:val="111111"/>
          <w:sz w:val="28"/>
          <w:szCs w:val="28"/>
          <w:lang w:val="en-US" w:bidi="en-US"/>
        </w:rPr>
        <w:t>1376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فلسفه و روش رئالیسم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استاد مطهری، موسسه مطبوعاتی دار العلم،قم سال </w:t>
      </w:r>
      <w:r>
        <w:rPr>
          <w:rFonts w:eastAsia="IRNazanin" w:cs="IRNazanin"/>
          <w:color w:val="111111"/>
          <w:sz w:val="28"/>
          <w:szCs w:val="28"/>
          <w:lang w:bidi="fa-IR"/>
        </w:rPr>
        <w:t>1350</w:t>
      </w:r>
    </w:p>
    <w:p>
      <w:pPr>
        <w:pStyle w:val="BookText"/>
        <w:rPr/>
      </w:pPr>
      <w:r>
        <w:rPr>
          <w:rFonts w:eastAsia="Times New Roman" w:cs="Times New Roman" w:ascii="Times New Roman" w:hAnsi="Times New Roman"/>
          <w:color w:val="111111"/>
          <w:sz w:val="28"/>
          <w:szCs w:val="28"/>
          <w:lang w:val="en-US" w:bidi="en-US"/>
        </w:rPr>
        <w:t>1378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نوین،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جلدی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دفتر نشر فرهنگ اسلامی،چاپ سوم، تهران، سال </w:t>
      </w:r>
      <w:r>
        <w:rPr>
          <w:rFonts w:eastAsia="IRNazanin" w:cs="IRNazanin"/>
          <w:color w:val="111111"/>
          <w:sz w:val="28"/>
          <w:szCs w:val="28"/>
          <w:lang w:bidi="fa-IR"/>
        </w:rPr>
        <w:t>1366</w:t>
      </w:r>
    </w:p>
    <w:p>
      <w:pPr>
        <w:pStyle w:val="BookText"/>
        <w:rPr/>
      </w:pPr>
      <w:r>
        <w:rPr>
          <w:rFonts w:eastAsia="Times New Roman" w:cs="Times New Roman" w:ascii="Times New Roman" w:hAnsi="Times New Roman"/>
          <w:color w:val="111111"/>
          <w:sz w:val="28"/>
          <w:szCs w:val="28"/>
          <w:lang w:val="en-US" w:bidi="en-US"/>
        </w:rPr>
        <w:t>1379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اجوبة الاستفتائات،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دامه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بین المللی الهدی، چاپ دوم، تهران، سال </w:t>
      </w:r>
      <w:r>
        <w:rPr>
          <w:rFonts w:eastAsia="IRNazanin" w:cs="IRNazanin"/>
          <w:color w:val="111111"/>
          <w:sz w:val="28"/>
          <w:szCs w:val="28"/>
          <w:lang w:bidi="fa-IR"/>
        </w:rPr>
        <w:t>1381</w:t>
      </w:r>
    </w:p>
    <w:p>
      <w:pPr>
        <w:pStyle w:val="BookText"/>
        <w:rPr/>
      </w:pPr>
      <w:r>
        <w:rPr>
          <w:rFonts w:eastAsia="Times New Roman" w:cs="Times New Roman" w:ascii="Times New Roman" w:hAnsi="Times New Roman"/>
          <w:color w:val="111111"/>
          <w:sz w:val="28"/>
          <w:szCs w:val="28"/>
          <w:lang w:val="en-US" w:bidi="en-US"/>
        </w:rPr>
        <w:t>1380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سفینه البحار، شیخ عباس قمی، ج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1381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شیعه پاسخ می دهد، سید رضا حسینی نسب، زیر نظر آیت الله جعفر سبحانی،انتشارات نشر مشعر، چاپ دهم سال </w:t>
      </w:r>
      <w:r>
        <w:rPr>
          <w:rFonts w:eastAsia="IRNazanin" w:cs="IRNazanin"/>
          <w:color w:val="111111"/>
          <w:sz w:val="28"/>
          <w:szCs w:val="28"/>
          <w:lang w:bidi="fa-IR"/>
        </w:rPr>
        <w:t>1383</w:t>
      </w:r>
    </w:p>
    <w:p>
      <w:pPr>
        <w:pStyle w:val="BookText"/>
        <w:rPr/>
      </w:pPr>
      <w:r>
        <w:rPr>
          <w:rFonts w:eastAsia="Times New Roman" w:cs="Times New Roman" w:ascii="Times New Roman" w:hAnsi="Times New Roman"/>
          <w:color w:val="111111"/>
          <w:sz w:val="28"/>
          <w:szCs w:val="28"/>
          <w:lang w:val="en-US" w:bidi="en-US"/>
        </w:rPr>
        <w:t>1382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عارف و صوفی چه می گویند؟ میرزا جواد تهرانی، کتابخانه بزرگ اسلامی،چاپ چهارم،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عدل الهی، استاد مطهری، انتشارات صدرا، چاپ دوم، تهران، سال </w:t>
      </w:r>
      <w:r>
        <w:rPr>
          <w:rFonts w:eastAsia="IRNazanin" w:cs="IRNazanin"/>
          <w:color w:val="111111"/>
          <w:sz w:val="28"/>
          <w:szCs w:val="28"/>
          <w:lang w:bidi="fa-IR"/>
        </w:rPr>
        <w:t>1361</w:t>
      </w:r>
    </w:p>
    <w:p>
      <w:pPr>
        <w:pStyle w:val="BookText"/>
        <w:rPr/>
      </w:pPr>
      <w:r>
        <w:rPr>
          <w:rFonts w:eastAsia="Times New Roman" w:cs="Times New Roman" w:ascii="Times New Roman" w:hAnsi="Times New Roman"/>
          <w:color w:val="111111"/>
          <w:sz w:val="28"/>
          <w:szCs w:val="28"/>
          <w:lang w:val="en-US" w:bidi="en-US"/>
        </w:rPr>
        <w:t>1384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 نامه علمی، تخصصی ویژه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انتظار، صاحب امتیاز مرکز تخصصی مهدویت، قم، سال </w:t>
      </w:r>
      <w:r>
        <w:rPr>
          <w:rFonts w:eastAsia="IRNazanin" w:cs="IRNazanin"/>
          <w:color w:val="111111"/>
          <w:sz w:val="28"/>
          <w:szCs w:val="28"/>
          <w:lang w:bidi="fa-IR"/>
        </w:rPr>
        <w:t>1381</w:t>
      </w:r>
    </w:p>
    <w:p>
      <w:pPr>
        <w:pStyle w:val="BookText"/>
        <w:rPr/>
      </w:pPr>
      <w:r>
        <w:rPr>
          <w:rFonts w:eastAsia="Times New Roman" w:cs="Times New Roman" w:ascii="Times New Roman" w:hAnsi="Times New Roman"/>
          <w:color w:val="111111"/>
          <w:sz w:val="28"/>
          <w:szCs w:val="28"/>
          <w:lang w:val="en-US" w:bidi="en-US"/>
        </w:rPr>
        <w:t>1385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قاموس قرآن، سید علی اکبر قرشی، دار الكتاب الاسلامیه، تهران، سال </w:t>
      </w:r>
      <w:r>
        <w:rPr>
          <w:rFonts w:eastAsia="IRNazanin" w:cs="IRNazanin"/>
          <w:color w:val="111111"/>
          <w:sz w:val="28"/>
          <w:szCs w:val="28"/>
          <w:lang w:bidi="fa-IR"/>
        </w:rPr>
        <w:t>1352</w:t>
      </w:r>
    </w:p>
    <w:p>
      <w:pPr>
        <w:pStyle w:val="BookText"/>
        <w:rPr/>
      </w:pPr>
      <w:r>
        <w:rPr>
          <w:rFonts w:eastAsia="Times New Roman" w:cs="Times New Roman" w:ascii="Times New Roman" w:hAnsi="Times New Roman"/>
          <w:color w:val="111111"/>
          <w:sz w:val="28"/>
          <w:szCs w:val="28"/>
          <w:lang w:val="en-US" w:bidi="en-US"/>
        </w:rPr>
        <w:t>1386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قیام و انقلاب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مطهری، انتشارات صدرا، چاپ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تهران</w:t>
      </w:r>
      <w:r>
        <w:rPr>
          <w:rFonts w:eastAsia="IRNazanin" w:cs="IRNazanin"/>
          <w:color w:val="111111"/>
          <w:sz w:val="28"/>
          <w:szCs w:val="28"/>
          <w:lang w:bidi="fa-IR"/>
        </w:rPr>
        <w:t>1379</w:t>
      </w:r>
    </w:p>
    <w:p>
      <w:pPr>
        <w:pStyle w:val="BookText"/>
        <w:rPr/>
      </w:pPr>
      <w:r>
        <w:rPr>
          <w:rFonts w:eastAsia="Times New Roman" w:cs="Times New Roman" w:ascii="Times New Roman" w:hAnsi="Times New Roman"/>
          <w:color w:val="111111"/>
          <w:sz w:val="28"/>
          <w:szCs w:val="28"/>
          <w:lang w:val="en-US" w:bidi="en-US"/>
        </w:rPr>
        <w:t>1387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قانون اساسی جمهوری اسلامی ایران، انتشارات پویش اندیشه، چاپ اول،اصفهان، سال </w:t>
      </w:r>
      <w:r>
        <w:rPr>
          <w:rFonts w:eastAsia="IRNazanin" w:cs="IRNazanin"/>
          <w:color w:val="111111"/>
          <w:sz w:val="28"/>
          <w:szCs w:val="28"/>
          <w:lang w:bidi="fa-IR"/>
        </w:rPr>
        <w:t>1382</w:t>
      </w:r>
    </w:p>
    <w:p>
      <w:pPr>
        <w:pStyle w:val="BookText"/>
        <w:rPr/>
      </w:pPr>
      <w:r>
        <w:rPr>
          <w:rFonts w:eastAsia="Times New Roman" w:cs="Times New Roman" w:ascii="Times New Roman" w:hAnsi="Times New Roman"/>
          <w:color w:val="111111"/>
          <w:sz w:val="28"/>
          <w:szCs w:val="28"/>
          <w:lang w:val="en-US" w:bidi="en-US"/>
        </w:rPr>
        <w:t>1388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گناهان کبیره، شهید عبدالحسین دستغیب شیرازی، انتشارات صبا، تهران</w:t>
      </w:r>
    </w:p>
    <w:p>
      <w:pPr>
        <w:pStyle w:val="BookText"/>
        <w:rPr/>
      </w:pPr>
      <w:r>
        <w:rPr>
          <w:rFonts w:eastAsia="Times New Roman" w:cs="Times New Roman" w:ascii="Times New Roman" w:hAnsi="Times New Roman"/>
          <w:color w:val="111111"/>
          <w:sz w:val="28"/>
          <w:szCs w:val="28"/>
          <w:lang w:val="en-US" w:bidi="en-US"/>
        </w:rPr>
        <w:t>1389</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میزان الحکمه، محمد محمدی ری شهری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ای بر جهان بینی توحیدی، استاد مطهری، انتشارات صدرا، چاپ اول،قم</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المهموم، ترجمه علامه شعرانی</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ترجمه مرحوم دشتی، انتشارات دفتر مطالعات تاریخ و معارف اسلامی، چاپ سوم، قم، </w:t>
      </w:r>
      <w:r>
        <w:rPr>
          <w:rFonts w:eastAsia="IRNazanin" w:cs="IRNazanin"/>
          <w:color w:val="111111"/>
          <w:sz w:val="28"/>
          <w:szCs w:val="28"/>
          <w:lang w:bidi="fa-IR"/>
        </w:rPr>
        <w:t>1381</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رهبری و آیین رهرویی در اسلام، عزت الله دهقان</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فقیه، آیت الله معرفت</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فقیه، استاد جوادی آملی، مرکز نشر فرهنگی رجا، چاپ سوم، تهران</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و حاکمیت ملت، طاهری خرم آبادی، دفتر انتشارات اسلامی،چاپ پنجم،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کتاب وحی یا شعور مرموز تأليف علامه طباطبایی، ترجمه ی آیت الله مکارم شیرازی</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کتاب فلسفه اخلاق تألیف آیت الله مصباح یزدی</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آیات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246</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آیات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جلداول تفسیر نمونه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رابطه با ممنوعیت بعضی سوال ها و نوع سوال های ممنوع رجوع شود به ترجمه تفسیر المیزان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256</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17</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419</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22</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20</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تعلیم و تربیت در اسلام ،دکتر سید محمد باقر حجتی ص </w:t>
      </w:r>
      <w:r>
        <w:rPr>
          <w:rFonts w:eastAsia="IRNazanin" w:cs="IRNazanin"/>
          <w:b w:val="false"/>
          <w:bCs w:val="false"/>
          <w:i w:val="false"/>
          <w:iCs w:val="false"/>
          <w:color w:val="333333"/>
          <w:sz w:val="20"/>
          <w:szCs w:val="20"/>
        </w:rPr>
        <w:t>352</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179</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آشنایی با علوم سیاسی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فلسفه،منطق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،استاد مطهری،درس ششم</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کتاب فلسفه اخلاق تأليف آیت الله مصباح یزدی</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و نیز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،محمد ری شهری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،نشر مکتب الاعلام الاسلامی</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بقرة آیه </w:t>
      </w:r>
      <w:r>
        <w:rPr>
          <w:rFonts w:eastAsia="IRNazanin" w:cs="IRNazanin"/>
          <w:b w:val="false"/>
          <w:bCs w:val="false"/>
          <w:i w:val="false"/>
          <w:iCs w:val="false"/>
          <w:color w:val="333333"/>
          <w:sz w:val="20"/>
          <w:szCs w:val="20"/>
        </w:rPr>
        <w:t>82</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علامه حلی، باب ایمان و کفر</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ثقه الاسلام 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 آیت الله کمره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انتشارات اسوه</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و 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اصول کافی، کتاب حجت، باب ارواحی که در ائمه علیهم السلامموجود است</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بشارت های موجود در کتب مقدس یهودیان و مسیحیان می باشد</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عنکبوت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تفسیر المیزان و تفسیر نمونه، ذیل آیه ی اول سوره نساء</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کامل در مورد این بحث رجوع شود به تفسیر 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153</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تفسیر نمونه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صفحه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حدیث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کتاب شرح چهل حدیث،امام خمینی رحمة الله علیه</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کتاب قرآن در قرآن، آیت الله جوادی آملی،ص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وصیت نامه سیاسی الهی امام خمینی رحمة الله علیه</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صفحه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ترجمه کشف المراد اثر علی محمدی و نیز همان کتاب با ترجمه آیت الله ابوالحسن شعرانی و همچنین کتاب امامت و رهبری اثر شهید مطهری و ترجمه باب حادي عشر اثر علامه حلی</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کتاب حکومت جهانی حضرت مهدی عجل الله تعالی فرجه الشریف، آیت الله ناصر مکارم شیرازی،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323</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اصول کافی معرب،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180</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آیات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مائده،</w:t>
      </w:r>
      <w:r>
        <w:rPr>
          <w:rFonts w:eastAsia="IRNazanin" w:cs="IRNazanin"/>
          <w:b w:val="false"/>
          <w:bCs w:val="false"/>
          <w:i w:val="false"/>
          <w:iCs w:val="false"/>
          <w:color w:val="333333"/>
          <w:sz w:val="20"/>
          <w:szCs w:val="20"/>
        </w:rPr>
        <w:t>110</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تکویر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انتظار و انقلاب اسلامی، مرکز تحقیقات اسلامی سپاه، درس ششم،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104</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مطففين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مؤمن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جلد اول تفسیر نمونه ذیل آیات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آغاز انفطار، 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تمامی سوره ی زلزال</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تکمیل بحث رجوع شود به تفسیر نمونه و الميزان ذیل آیات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و آیات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و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تفسیر نمونه آیات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آیات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آیات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آیات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همگی فطری بودن خداشناسی را تأیید می نماید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در اسلام، شهید مطهری، صفحه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ترجمه ی فارسی رساله ی اجوبة الاستفتاءات آیت الله العظمی خامنه ای، باب کسب های حرام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256</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شعرا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اسرا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چهل حدیث، حدیث چهارم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خدمات متقابل اسلام و ایران ، شهید مطهری، بخش عرفان و تصوف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اصول کافی ج ا کتاب فضل العلم باب البدع 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و حکومت، مهدی حائری یزدی،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مرحوم 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خامنه ای، سخنرانی </w:t>
      </w:r>
      <w:r>
        <w:rPr>
          <w:rFonts w:eastAsia="IRNazanin" w:cs="IRNazanin"/>
          <w:b w:val="false"/>
          <w:bCs w:val="false"/>
          <w:i w:val="false"/>
          <w:iCs w:val="false"/>
          <w:color w:val="333333"/>
          <w:sz w:val="20"/>
          <w:szCs w:val="20"/>
        </w:rPr>
        <w:t>1378/01/16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روزنامه جمهوری اسلامی</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پرسش ها و پاسخ ها، محمد تقی مصباح یزدی،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حضرت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اجو به الاستفتائات،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شیخ مفید، ترجمه ساعدی خراسانی، ص </w:t>
      </w:r>
      <w:r>
        <w:rPr>
          <w:rFonts w:eastAsia="IRNazanin" w:cs="IRNazanin"/>
          <w:b w:val="false"/>
          <w:bCs w:val="false"/>
          <w:i w:val="false"/>
          <w:iCs w:val="false"/>
          <w:color w:val="333333"/>
          <w:sz w:val="20"/>
          <w:szCs w:val="20"/>
        </w:rPr>
        <w:t>381</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خطبه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آفتاب، امام خمینی قدس سره،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نامه اجتماعی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سیاسی اسلامی، حسین رهجو،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جلد اول، کتاب حجت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ی بیشتر رجوع شود به کتاب ولایت فقیه، جوادی آملی و کتاب ولایت و دیانت، مهدی هادوی تهرانی</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image" Target="media/image2.jpeg"/><Relationship Id="rId191" Type="http://schemas.openxmlformats.org/officeDocument/2006/relationships/image" Target="media/image2.jpeg"/><Relationship Id="rId192" Type="http://schemas.openxmlformats.org/officeDocument/2006/relationships/footer" Target="footer185.xml"/><Relationship Id="rId193" Type="http://schemas.openxmlformats.org/officeDocument/2006/relationships/footnotes" Target="footnotes.xml"/><Relationship Id="rId194" Type="http://schemas.openxmlformats.org/officeDocument/2006/relationships/numbering" Target="numbering.xml"/><Relationship Id="rId195" Type="http://schemas.openxmlformats.org/officeDocument/2006/relationships/fontTable" Target="fontTable.xml"/><Relationship Id="rId196" Type="http://schemas.openxmlformats.org/officeDocument/2006/relationships/settings" Target="settings.xml"/><Relationship Id="rId1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192</Pages>
  <Words>26760</Words>
  <Characters>99174</Characters>
  <CharactersWithSpaces>125444</CharactersWithSpaces>
  <Paragraphs>582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2026-08-27T06:26:36Z</dcterms:created>
  <dc:creator>ghaemiyeh.com</dc:creator>
  <dc:description/>
  <dc:language>en-US</dc:language>
  <cp:lastModifiedBy/>
  <dcterms:modified xsi:type="dcterms:W3CDTF">2026-08-27T09:57:29Z</dcterms:modified>
  <cp:revision>1</cp:revision>
  <dc:subject/>
  <dc:title>پرسش و پاسخ در مبانی اعتقادی</dc:title>
</cp:coreProperties>
</file>

<file path=docProps/custom.xml><?xml version="1.0" encoding="utf-8"?>
<Properties xmlns="http://schemas.openxmlformats.org/officeDocument/2006/custom-properties" xmlns:vt="http://schemas.openxmlformats.org/officeDocument/2006/docPropsVTypes"/>
</file>