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کتابخانه خطی مدرسه عالی سپهسالار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6356_2320776876">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5436358_2320776876">
            <w:r>
              <w:rPr>
                <w:webHidden/>
                <w:rStyle w:val="IndexLink"/>
                <w:rtl w:val="true"/>
              </w:rPr>
              <w:t>شرح شواهد سيوطي</w:t>
            </w:r>
            <w:r>
              <w:rPr>
                <w:rStyle w:val="IndexLink"/>
                <w:rtl w:val="true"/>
              </w:rPr>
              <w:tab/>
            </w:r>
            <w:r>
              <w:rPr>
                <w:rStyle w:val="IndexLink"/>
              </w:rPr>
              <w:t>17</w:t>
            </w:r>
          </w:hyperlink>
        </w:p>
        <w:p>
          <w:pPr>
            <w:pStyle w:val="Contents2"/>
            <w:tabs>
              <w:tab w:val="clear" w:pos="8743"/>
              <w:tab w:val="right" w:pos="9026" w:leader="dot"/>
            </w:tabs>
            <w:rPr/>
          </w:pPr>
          <w:hyperlink w:anchor="__RefHeading___Toc5436360_2320776876">
            <w:r>
              <w:rPr>
                <w:webHidden/>
                <w:rStyle w:val="IndexLink"/>
                <w:rtl w:val="true"/>
              </w:rPr>
              <w:t>ديوان كمال خجندي</w:t>
            </w:r>
            <w:r>
              <w:rPr>
                <w:rStyle w:val="IndexLink"/>
                <w:rtl w:val="true"/>
              </w:rPr>
              <w:tab/>
            </w:r>
            <w:r>
              <w:rPr>
                <w:rStyle w:val="IndexLink"/>
              </w:rPr>
              <w:t>18</w:t>
            </w:r>
          </w:hyperlink>
        </w:p>
        <w:p>
          <w:pPr>
            <w:pStyle w:val="Contents2"/>
            <w:tabs>
              <w:tab w:val="clear" w:pos="8743"/>
              <w:tab w:val="right" w:pos="9026" w:leader="dot"/>
            </w:tabs>
            <w:rPr/>
          </w:pPr>
          <w:hyperlink w:anchor="__RefHeading___Toc5436362_2320776876">
            <w:r>
              <w:rPr>
                <w:webHidden/>
                <w:rStyle w:val="IndexLink"/>
                <w:rtl w:val="true"/>
              </w:rPr>
              <w:t xml:space="preserve">آتشكده آذر </w:t>
            </w:r>
            <w:r>
              <w:rPr>
                <w:rStyle w:val="IndexLink"/>
                <w:rtl w:val="true"/>
              </w:rPr>
              <w:t>(</w:t>
            </w:r>
            <w:r>
              <w:rPr>
                <w:rStyle w:val="IndexLink"/>
              </w:rPr>
              <w:t>1</w:t>
            </w:r>
            <w:r>
              <w:rPr>
                <w:rStyle w:val="IndexLink"/>
                <w:rtl w:val="true"/>
              </w:rPr>
              <w:t>)</w:t>
              <w:tab/>
            </w:r>
            <w:r>
              <w:rPr>
                <w:rStyle w:val="IndexLink"/>
              </w:rPr>
              <w:t>20</w:t>
            </w:r>
          </w:hyperlink>
        </w:p>
        <w:p>
          <w:pPr>
            <w:pStyle w:val="Contents2"/>
            <w:tabs>
              <w:tab w:val="clear" w:pos="8743"/>
              <w:tab w:val="right" w:pos="9026" w:leader="dot"/>
            </w:tabs>
            <w:rPr/>
          </w:pPr>
          <w:hyperlink w:anchor="__RefHeading___Toc5436364_2320776876">
            <w:r>
              <w:rPr>
                <w:webHidden/>
                <w:rStyle w:val="IndexLink"/>
                <w:rtl w:val="true"/>
              </w:rPr>
              <w:t>حاشيه سمرقندي بر مطول و بر حاشيه مي رسيد شريف</w:t>
            </w:r>
            <w:r>
              <w:rPr>
                <w:rStyle w:val="IndexLink"/>
                <w:rtl w:val="true"/>
              </w:rPr>
              <w:tab/>
            </w:r>
            <w:r>
              <w:rPr>
                <w:rStyle w:val="IndexLink"/>
              </w:rPr>
              <w:t>20</w:t>
            </w:r>
          </w:hyperlink>
        </w:p>
        <w:p>
          <w:pPr>
            <w:pStyle w:val="Contents2"/>
            <w:tabs>
              <w:tab w:val="clear" w:pos="8743"/>
              <w:tab w:val="right" w:pos="9026" w:leader="dot"/>
            </w:tabs>
            <w:rPr/>
          </w:pPr>
          <w:hyperlink w:anchor="__RefHeading___Toc5436366_2320776876">
            <w:r>
              <w:rPr>
                <w:webHidden/>
                <w:rStyle w:val="IndexLink"/>
                <w:rtl w:val="true"/>
              </w:rPr>
              <w:t xml:space="preserve">طراز اللغه </w:t>
            </w:r>
            <w:r>
              <w:rPr>
                <w:rStyle w:val="IndexLink"/>
                <w:rtl w:val="true"/>
              </w:rPr>
              <w:t>(</w:t>
            </w:r>
            <w:r>
              <w:rPr>
                <w:rStyle w:val="IndexLink"/>
              </w:rPr>
              <w:t>1</w:t>
            </w:r>
            <w:r>
              <w:rPr>
                <w:rStyle w:val="IndexLink"/>
                <w:rtl w:val="true"/>
              </w:rPr>
              <w:t>)</w:t>
              <w:tab/>
            </w:r>
            <w:r>
              <w:rPr>
                <w:rStyle w:val="IndexLink"/>
              </w:rPr>
              <w:t>22</w:t>
            </w:r>
          </w:hyperlink>
        </w:p>
        <w:p>
          <w:pPr>
            <w:pStyle w:val="Contents2"/>
            <w:tabs>
              <w:tab w:val="clear" w:pos="8743"/>
              <w:tab w:val="right" w:pos="9026" w:leader="dot"/>
            </w:tabs>
            <w:rPr/>
          </w:pPr>
          <w:hyperlink w:anchor="__RefHeading___Toc5436368_2320776876">
            <w:r>
              <w:rPr>
                <w:webHidden/>
                <w:rStyle w:val="IndexLink"/>
                <w:rtl w:val="true"/>
              </w:rPr>
              <w:t xml:space="preserve">شرح الفيه </w:t>
            </w:r>
            <w:r>
              <w:rPr>
                <w:rStyle w:val="IndexLink"/>
                <w:rtl w:val="true"/>
              </w:rPr>
              <w:t xml:space="preserve">&gt; </w:t>
            </w:r>
            <w:r>
              <w:rPr>
                <w:rStyle w:val="IndexLink"/>
                <w:rtl w:val="true"/>
              </w:rPr>
              <w:t>شرح ابن ناظم</w:t>
            </w:r>
            <w:r>
              <w:rPr>
                <w:rStyle w:val="IndexLink"/>
                <w:rtl w:val="true"/>
              </w:rPr>
              <w:tab/>
            </w:r>
            <w:r>
              <w:rPr>
                <w:rStyle w:val="IndexLink"/>
              </w:rPr>
              <w:t>22</w:t>
            </w:r>
          </w:hyperlink>
        </w:p>
        <w:p>
          <w:pPr>
            <w:pStyle w:val="Contents2"/>
            <w:tabs>
              <w:tab w:val="clear" w:pos="8743"/>
              <w:tab w:val="right" w:pos="9026" w:leader="dot"/>
            </w:tabs>
            <w:rPr/>
          </w:pPr>
          <w:hyperlink w:anchor="__RefHeading___Toc5436370_2320776876">
            <w:r>
              <w:rPr>
                <w:webHidden/>
                <w:rStyle w:val="IndexLink"/>
                <w:rtl w:val="true"/>
              </w:rPr>
              <w:t xml:space="preserve">ديوان انوري </w:t>
            </w:r>
            <w:r>
              <w:rPr>
                <w:rStyle w:val="IndexLink"/>
                <w:rtl w:val="true"/>
              </w:rPr>
              <w:t>(</w:t>
            </w:r>
            <w:r>
              <w:rPr>
                <w:rStyle w:val="IndexLink"/>
              </w:rPr>
              <w:t>1</w:t>
            </w:r>
            <w:r>
              <w:rPr>
                <w:rStyle w:val="IndexLink"/>
                <w:rtl w:val="true"/>
              </w:rPr>
              <w:t>)</w:t>
              <w:tab/>
            </w:r>
            <w:r>
              <w:rPr>
                <w:rStyle w:val="IndexLink"/>
              </w:rPr>
              <w:t>24</w:t>
            </w:r>
          </w:hyperlink>
        </w:p>
        <w:p>
          <w:pPr>
            <w:pStyle w:val="Contents2"/>
            <w:tabs>
              <w:tab w:val="clear" w:pos="8743"/>
              <w:tab w:val="right" w:pos="9026" w:leader="dot"/>
            </w:tabs>
            <w:rPr/>
          </w:pPr>
          <w:hyperlink w:anchor="__RefHeading___Toc5436372_2320776876">
            <w:r>
              <w:rPr>
                <w:webHidden/>
                <w:rStyle w:val="IndexLink"/>
                <w:rtl w:val="true"/>
              </w:rPr>
              <w:t xml:space="preserve">حاشيه بر شرح جامي از سيد جزائري </w:t>
            </w:r>
            <w:r>
              <w:rPr>
                <w:rStyle w:val="IndexLink"/>
                <w:rtl w:val="true"/>
              </w:rPr>
              <w:t>(</w:t>
            </w:r>
            <w:r>
              <w:rPr>
                <w:rStyle w:val="IndexLink"/>
              </w:rPr>
              <w:t>1</w:t>
            </w:r>
            <w:r>
              <w:rPr>
                <w:rStyle w:val="IndexLink"/>
                <w:rtl w:val="true"/>
              </w:rPr>
              <w:t>)</w:t>
              <w:tab/>
            </w:r>
            <w:r>
              <w:rPr>
                <w:rStyle w:val="IndexLink"/>
              </w:rPr>
              <w:t>24</w:t>
            </w:r>
          </w:hyperlink>
        </w:p>
        <w:p>
          <w:pPr>
            <w:pStyle w:val="Contents2"/>
            <w:tabs>
              <w:tab w:val="clear" w:pos="8743"/>
              <w:tab w:val="right" w:pos="9026" w:leader="dot"/>
            </w:tabs>
            <w:rPr/>
          </w:pPr>
          <w:hyperlink w:anchor="__RefHeading___Toc5436374_2320776876">
            <w:r>
              <w:rPr>
                <w:webHidden/>
                <w:rStyle w:val="IndexLink"/>
                <w:rtl w:val="true"/>
              </w:rPr>
              <w:t>حاشيه بر شرح جامي از اسفرايني</w:t>
            </w:r>
            <w:r>
              <w:rPr>
                <w:rStyle w:val="IndexLink"/>
                <w:rtl w:val="true"/>
              </w:rPr>
              <w:tab/>
            </w:r>
            <w:r>
              <w:rPr>
                <w:rStyle w:val="IndexLink"/>
              </w:rPr>
              <w:t>25</w:t>
            </w:r>
          </w:hyperlink>
        </w:p>
        <w:p>
          <w:pPr>
            <w:pStyle w:val="Contents2"/>
            <w:tabs>
              <w:tab w:val="clear" w:pos="8743"/>
              <w:tab w:val="right" w:pos="9026" w:leader="dot"/>
            </w:tabs>
            <w:rPr/>
          </w:pPr>
          <w:hyperlink w:anchor="__RefHeading___Toc5436376_2320776876">
            <w:r>
              <w:rPr>
                <w:webHidden/>
                <w:rStyle w:val="IndexLink"/>
                <w:rtl w:val="true"/>
              </w:rPr>
              <w:t xml:space="preserve">ديوان امير خسرو دهلوي </w:t>
            </w:r>
            <w:r>
              <w:rPr>
                <w:rStyle w:val="IndexLink"/>
                <w:rtl w:val="true"/>
              </w:rPr>
              <w:t xml:space="preserve">&gt; </w:t>
            </w:r>
            <w:r>
              <w:rPr>
                <w:rStyle w:val="IndexLink"/>
                <w:rtl w:val="true"/>
              </w:rPr>
              <w:t>تحفه الصغر</w:t>
            </w:r>
            <w:r>
              <w:rPr>
                <w:rStyle w:val="IndexLink"/>
                <w:rtl w:val="true"/>
              </w:rPr>
              <w:tab/>
            </w:r>
            <w:r>
              <w:rPr>
                <w:rStyle w:val="IndexLink"/>
              </w:rPr>
              <w:t>27</w:t>
            </w:r>
          </w:hyperlink>
        </w:p>
        <w:p>
          <w:pPr>
            <w:pStyle w:val="Contents2"/>
            <w:tabs>
              <w:tab w:val="clear" w:pos="8743"/>
              <w:tab w:val="right" w:pos="9026" w:leader="dot"/>
            </w:tabs>
            <w:rPr/>
          </w:pPr>
          <w:hyperlink w:anchor="__RefHeading___Toc5436378_2320776876">
            <w:r>
              <w:rPr>
                <w:webHidden/>
                <w:rStyle w:val="IndexLink"/>
                <w:rtl w:val="true"/>
              </w:rPr>
              <w:t xml:space="preserve">برهان قاطع </w:t>
            </w:r>
            <w:r>
              <w:rPr>
                <w:rStyle w:val="IndexLink"/>
                <w:rtl w:val="true"/>
              </w:rPr>
              <w:t>(</w:t>
            </w:r>
            <w:r>
              <w:rPr>
                <w:rStyle w:val="IndexLink"/>
              </w:rPr>
              <w:t>2</w:t>
            </w:r>
            <w:r>
              <w:rPr>
                <w:rStyle w:val="IndexLink"/>
                <w:rtl w:val="true"/>
              </w:rPr>
              <w:t>)</w:t>
              <w:tab/>
            </w:r>
            <w:r>
              <w:rPr>
                <w:rStyle w:val="IndexLink"/>
              </w:rPr>
              <w:t>27</w:t>
            </w:r>
          </w:hyperlink>
        </w:p>
        <w:p>
          <w:pPr>
            <w:pStyle w:val="Contents2"/>
            <w:tabs>
              <w:tab w:val="clear" w:pos="8743"/>
              <w:tab w:val="right" w:pos="9026" w:leader="dot"/>
            </w:tabs>
            <w:rPr/>
          </w:pPr>
          <w:hyperlink w:anchor="__RefHeading___Toc5436380_2320776876">
            <w:r>
              <w:rPr>
                <w:webHidden/>
                <w:rStyle w:val="IndexLink"/>
                <w:rtl w:val="true"/>
              </w:rPr>
              <w:t>ديوان صاحب علي آبادي</w:t>
            </w:r>
            <w:r>
              <w:rPr>
                <w:rStyle w:val="IndexLink"/>
                <w:rtl w:val="true"/>
              </w:rPr>
              <w:tab/>
            </w:r>
            <w:r>
              <w:rPr>
                <w:rStyle w:val="IndexLink"/>
              </w:rPr>
              <w:t>27</w:t>
            </w:r>
          </w:hyperlink>
        </w:p>
        <w:p>
          <w:pPr>
            <w:pStyle w:val="Contents2"/>
            <w:tabs>
              <w:tab w:val="clear" w:pos="8743"/>
              <w:tab w:val="right" w:pos="9026" w:leader="dot"/>
            </w:tabs>
            <w:rPr/>
          </w:pPr>
          <w:hyperlink w:anchor="__RefHeading___Toc5436382_2320776876">
            <w:r>
              <w:rPr>
                <w:webHidden/>
                <w:rStyle w:val="IndexLink"/>
                <w:rtl w:val="true"/>
              </w:rPr>
              <w:t xml:space="preserve">قاموس المحيط </w:t>
            </w:r>
            <w:r>
              <w:rPr>
                <w:rStyle w:val="IndexLink"/>
                <w:rtl w:val="true"/>
              </w:rPr>
              <w:t>(</w:t>
            </w:r>
            <w:r>
              <w:rPr>
                <w:rStyle w:val="IndexLink"/>
              </w:rPr>
              <w:t>2</w:t>
            </w:r>
            <w:r>
              <w:rPr>
                <w:rStyle w:val="IndexLink"/>
                <w:rtl w:val="true"/>
              </w:rPr>
              <w:t>)</w:t>
              <w:tab/>
            </w:r>
            <w:r>
              <w:rPr>
                <w:rStyle w:val="IndexLink"/>
              </w:rPr>
              <w:t>28</w:t>
            </w:r>
          </w:hyperlink>
        </w:p>
        <w:p>
          <w:pPr>
            <w:pStyle w:val="Contents2"/>
            <w:tabs>
              <w:tab w:val="clear" w:pos="8743"/>
              <w:tab w:val="right" w:pos="9026" w:leader="dot"/>
            </w:tabs>
            <w:rPr/>
          </w:pPr>
          <w:hyperlink w:anchor="__RefHeading___Toc5436384_2320776876">
            <w:r>
              <w:rPr>
                <w:webHidden/>
                <w:rStyle w:val="IndexLink"/>
                <w:rtl w:val="true"/>
              </w:rPr>
              <w:t xml:space="preserve">ديوان شاهي سبزواري </w:t>
            </w:r>
            <w:r>
              <w:rPr>
                <w:rStyle w:val="IndexLink"/>
                <w:rtl w:val="true"/>
              </w:rPr>
              <w:t>(</w:t>
            </w:r>
            <w:r>
              <w:rPr>
                <w:rStyle w:val="IndexLink"/>
              </w:rPr>
              <w:t>2</w:t>
            </w:r>
            <w:r>
              <w:rPr>
                <w:rStyle w:val="IndexLink"/>
                <w:rtl w:val="true"/>
              </w:rPr>
              <w:t>)</w:t>
              <w:tab/>
            </w:r>
            <w:r>
              <w:rPr>
                <w:rStyle w:val="IndexLink"/>
              </w:rPr>
              <w:t>29</w:t>
            </w:r>
          </w:hyperlink>
        </w:p>
        <w:p>
          <w:pPr>
            <w:pStyle w:val="Contents2"/>
            <w:tabs>
              <w:tab w:val="clear" w:pos="8743"/>
              <w:tab w:val="right" w:pos="9026" w:leader="dot"/>
            </w:tabs>
            <w:rPr/>
          </w:pPr>
          <w:hyperlink w:anchor="__RefHeading___Toc5436386_2320776876">
            <w:r>
              <w:rPr>
                <w:webHidden/>
                <w:rStyle w:val="IndexLink"/>
                <w:rtl w:val="true"/>
              </w:rPr>
              <w:t xml:space="preserve">صراح اللغه </w:t>
            </w:r>
            <w:r>
              <w:rPr>
                <w:rStyle w:val="IndexLink"/>
                <w:rtl w:val="true"/>
              </w:rPr>
              <w:t xml:space="preserve">&gt; </w:t>
            </w:r>
            <w:r>
              <w:rPr>
                <w:rStyle w:val="IndexLink"/>
                <w:rtl w:val="true"/>
              </w:rPr>
              <w:t xml:space="preserve">الصراح من الصحاح </w:t>
            </w:r>
            <w:r>
              <w:rPr>
                <w:rStyle w:val="IndexLink"/>
                <w:rtl w:val="true"/>
              </w:rPr>
              <w:t>(</w:t>
            </w:r>
            <w:r>
              <w:rPr>
                <w:rStyle w:val="IndexLink"/>
              </w:rPr>
              <w:t>3</w:t>
            </w:r>
            <w:r>
              <w:rPr>
                <w:rStyle w:val="IndexLink"/>
                <w:rtl w:val="true"/>
              </w:rPr>
              <w:t>)</w:t>
              <w:tab/>
            </w:r>
            <w:r>
              <w:rPr>
                <w:rStyle w:val="IndexLink"/>
              </w:rPr>
              <w:t>29</w:t>
            </w:r>
          </w:hyperlink>
        </w:p>
        <w:p>
          <w:pPr>
            <w:pStyle w:val="Contents2"/>
            <w:tabs>
              <w:tab w:val="clear" w:pos="8743"/>
              <w:tab w:val="right" w:pos="9026" w:leader="dot"/>
            </w:tabs>
            <w:rPr/>
          </w:pPr>
          <w:hyperlink w:anchor="__RefHeading___Toc5436388_2320776876">
            <w:r>
              <w:rPr>
                <w:webHidden/>
                <w:rStyle w:val="IndexLink"/>
                <w:rtl w:val="true"/>
              </w:rPr>
              <w:t xml:space="preserve">دره الغواص في اوهام الخواص </w:t>
            </w:r>
            <w:r>
              <w:rPr>
                <w:rStyle w:val="IndexLink"/>
                <w:rtl w:val="true"/>
              </w:rPr>
              <w:t>(</w:t>
            </w:r>
            <w:r>
              <w:rPr>
                <w:rStyle w:val="IndexLink"/>
              </w:rPr>
              <w:t>1</w:t>
            </w:r>
            <w:r>
              <w:rPr>
                <w:rStyle w:val="IndexLink"/>
                <w:rtl w:val="true"/>
              </w:rPr>
              <w:t>)</w:t>
              <w:tab/>
            </w:r>
            <w:r>
              <w:rPr>
                <w:rStyle w:val="IndexLink"/>
              </w:rPr>
              <w:t>30</w:t>
            </w:r>
          </w:hyperlink>
        </w:p>
        <w:p>
          <w:pPr>
            <w:pStyle w:val="Contents2"/>
            <w:tabs>
              <w:tab w:val="clear" w:pos="8743"/>
              <w:tab w:val="right" w:pos="9026" w:leader="dot"/>
            </w:tabs>
            <w:rPr/>
          </w:pPr>
          <w:hyperlink w:anchor="__RefHeading___Toc5436390_2320776876">
            <w:r>
              <w:rPr>
                <w:webHidden/>
                <w:rStyle w:val="IndexLink"/>
                <w:rtl w:val="true"/>
              </w:rPr>
              <w:t xml:space="preserve">عيون الحكم و المواعظ </w:t>
            </w:r>
            <w:r>
              <w:rPr>
                <w:rStyle w:val="IndexLink"/>
                <w:rtl w:val="true"/>
              </w:rPr>
              <w:t>(</w:t>
            </w:r>
            <w:r>
              <w:rPr>
                <w:rStyle w:val="IndexLink"/>
              </w:rPr>
              <w:t>1</w:t>
            </w:r>
            <w:r>
              <w:rPr>
                <w:rStyle w:val="IndexLink"/>
                <w:rtl w:val="true"/>
              </w:rPr>
              <w:t>)</w:t>
              <w:tab/>
            </w:r>
            <w:r>
              <w:rPr>
                <w:rStyle w:val="IndexLink"/>
              </w:rPr>
              <w:t>30</w:t>
            </w:r>
          </w:hyperlink>
        </w:p>
        <w:p>
          <w:pPr>
            <w:pStyle w:val="Contents2"/>
            <w:tabs>
              <w:tab w:val="clear" w:pos="8743"/>
              <w:tab w:val="right" w:pos="9026" w:leader="dot"/>
            </w:tabs>
            <w:rPr/>
          </w:pPr>
          <w:hyperlink w:anchor="__RefHeading___Toc5436392_2320776876">
            <w:r>
              <w:rPr>
                <w:webHidden/>
                <w:rStyle w:val="IndexLink"/>
                <w:rtl w:val="true"/>
              </w:rPr>
              <w:t xml:space="preserve">شرح مقامات حريري </w:t>
            </w:r>
            <w:r>
              <w:rPr>
                <w:rStyle w:val="IndexLink"/>
                <w:rtl w:val="true"/>
              </w:rPr>
              <w:t xml:space="preserve">- </w:t>
            </w:r>
            <w:r>
              <w:rPr>
                <w:rStyle w:val="IndexLink"/>
                <w:rtl w:val="true"/>
              </w:rPr>
              <w:t>شريشي</w:t>
            </w:r>
            <w:r>
              <w:rPr>
                <w:rStyle w:val="IndexLink"/>
                <w:rtl w:val="true"/>
              </w:rPr>
              <w:tab/>
            </w:r>
            <w:r>
              <w:rPr>
                <w:rStyle w:val="IndexLink"/>
              </w:rPr>
              <w:t>30</w:t>
            </w:r>
          </w:hyperlink>
        </w:p>
        <w:p>
          <w:pPr>
            <w:pStyle w:val="Contents2"/>
            <w:tabs>
              <w:tab w:val="clear" w:pos="8743"/>
              <w:tab w:val="right" w:pos="9026" w:leader="dot"/>
            </w:tabs>
            <w:rPr/>
          </w:pPr>
          <w:hyperlink w:anchor="__RefHeading___Toc5436394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7</w:t>
            </w:r>
            <w:r>
              <w:rPr>
                <w:rStyle w:val="IndexLink"/>
                <w:rtl w:val="true"/>
              </w:rPr>
              <w:t>)</w:t>
              <w:tab/>
            </w:r>
            <w:r>
              <w:rPr>
                <w:rStyle w:val="IndexLink"/>
              </w:rPr>
              <w:t>33</w:t>
            </w:r>
          </w:hyperlink>
        </w:p>
        <w:p>
          <w:pPr>
            <w:pStyle w:val="Contents2"/>
            <w:tabs>
              <w:tab w:val="clear" w:pos="8743"/>
              <w:tab w:val="right" w:pos="9026" w:leader="dot"/>
            </w:tabs>
            <w:rPr/>
          </w:pPr>
          <w:hyperlink w:anchor="__RefHeading___Toc5436396_2320776876">
            <w:r>
              <w:rPr>
                <w:webHidden/>
                <w:rStyle w:val="IndexLink"/>
                <w:rtl w:val="true"/>
              </w:rPr>
              <w:t xml:space="preserve">نهج البلاغه </w:t>
            </w:r>
            <w:r>
              <w:rPr>
                <w:rStyle w:val="IndexLink"/>
                <w:rtl w:val="true"/>
              </w:rPr>
              <w:t>(</w:t>
            </w:r>
            <w:r>
              <w:rPr>
                <w:rStyle w:val="IndexLink"/>
              </w:rPr>
              <w:t>3</w:t>
            </w:r>
            <w:r>
              <w:rPr>
                <w:rStyle w:val="IndexLink"/>
                <w:rtl w:val="true"/>
              </w:rPr>
              <w:t>)</w:t>
              <w:tab/>
            </w:r>
            <w:r>
              <w:rPr>
                <w:rStyle w:val="IndexLink"/>
              </w:rPr>
              <w:t>33</w:t>
            </w:r>
          </w:hyperlink>
        </w:p>
        <w:p>
          <w:pPr>
            <w:pStyle w:val="Contents2"/>
            <w:tabs>
              <w:tab w:val="clear" w:pos="8743"/>
              <w:tab w:val="right" w:pos="9026" w:leader="dot"/>
            </w:tabs>
            <w:rPr/>
          </w:pPr>
          <w:hyperlink w:anchor="__RefHeading___Toc5436398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6</w:t>
            </w:r>
            <w:r>
              <w:rPr>
                <w:rStyle w:val="IndexLink"/>
                <w:rtl w:val="true"/>
              </w:rPr>
              <w:t>)</w:t>
              <w:tab/>
            </w:r>
            <w:r>
              <w:rPr>
                <w:rStyle w:val="IndexLink"/>
              </w:rPr>
              <w:t>34</w:t>
            </w:r>
          </w:hyperlink>
        </w:p>
        <w:p>
          <w:pPr>
            <w:pStyle w:val="Contents3"/>
            <w:tabs>
              <w:tab w:val="clear" w:pos="8459"/>
              <w:tab w:val="right" w:pos="9026" w:leader="dot"/>
            </w:tabs>
            <w:rPr/>
          </w:pPr>
          <w:hyperlink w:anchor="__RefHeading___Toc5436400_232077687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5436402_2320776876">
            <w:r>
              <w:rPr>
                <w:webHidden/>
                <w:rStyle w:val="IndexLink"/>
                <w:rtl w:val="true"/>
              </w:rPr>
              <w:t xml:space="preserve">شرح تلخيص المفتاح </w:t>
            </w:r>
            <w:r>
              <w:rPr>
                <w:rStyle w:val="IndexLink"/>
                <w:rtl w:val="true"/>
              </w:rPr>
              <w:t xml:space="preserve">&gt; </w:t>
            </w:r>
            <w:r>
              <w:rPr>
                <w:rStyle w:val="IndexLink"/>
                <w:rtl w:val="true"/>
              </w:rPr>
              <w:t>مختصر</w:t>
            </w:r>
            <w:r>
              <w:rPr>
                <w:rStyle w:val="IndexLink"/>
                <w:rtl w:val="true"/>
              </w:rPr>
              <w:tab/>
            </w:r>
            <w:r>
              <w:rPr>
                <w:rStyle w:val="IndexLink"/>
              </w:rPr>
              <w:t>34</w:t>
            </w:r>
          </w:hyperlink>
        </w:p>
        <w:p>
          <w:pPr>
            <w:pStyle w:val="Contents3"/>
            <w:tabs>
              <w:tab w:val="clear" w:pos="8459"/>
              <w:tab w:val="right" w:pos="9026" w:leader="dot"/>
            </w:tabs>
            <w:rPr/>
          </w:pPr>
          <w:hyperlink w:anchor="__RefHeading___Toc5436404_2320776876">
            <w:r>
              <w:rPr>
                <w:webHidden/>
                <w:rStyle w:val="IndexLink"/>
                <w:rtl w:val="true"/>
              </w:rPr>
              <w:t xml:space="preserve">مباني اللغه </w:t>
            </w:r>
            <w:r>
              <w:rPr>
                <w:rStyle w:val="IndexLink"/>
                <w:rtl w:val="true"/>
              </w:rPr>
              <w:t xml:space="preserve">&gt; </w:t>
            </w:r>
            <w:r>
              <w:rPr>
                <w:rStyle w:val="IndexLink"/>
                <w:rtl w:val="true"/>
              </w:rPr>
              <w:t>مقدمه سنگلاخ</w:t>
            </w:r>
            <w:r>
              <w:rPr>
                <w:rStyle w:val="IndexLink"/>
                <w:rtl w:val="true"/>
              </w:rPr>
              <w:tab/>
            </w:r>
            <w:r>
              <w:rPr>
                <w:rStyle w:val="IndexLink"/>
              </w:rPr>
              <w:t>35</w:t>
            </w:r>
          </w:hyperlink>
        </w:p>
        <w:p>
          <w:pPr>
            <w:pStyle w:val="Contents3"/>
            <w:tabs>
              <w:tab w:val="clear" w:pos="8459"/>
              <w:tab w:val="right" w:pos="9026" w:leader="dot"/>
            </w:tabs>
            <w:rPr/>
          </w:pPr>
          <w:hyperlink w:anchor="__RefHeading___Toc5436406_2320776876">
            <w:r>
              <w:rPr>
                <w:webHidden/>
                <w:rStyle w:val="IndexLink"/>
                <w:rtl w:val="true"/>
              </w:rPr>
              <w:t xml:space="preserve">صد كلمه يا ترجمه مائه كلمه </w:t>
            </w:r>
            <w:r>
              <w:rPr>
                <w:rStyle w:val="IndexLink"/>
                <w:rtl w:val="true"/>
              </w:rPr>
              <w:t>(</w:t>
            </w:r>
            <w:r>
              <w:rPr>
                <w:rStyle w:val="IndexLink"/>
              </w:rPr>
              <w:t>1</w:t>
            </w:r>
            <w:r>
              <w:rPr>
                <w:rStyle w:val="IndexLink"/>
                <w:rtl w:val="true"/>
              </w:rPr>
              <w:t>)</w:t>
              <w:tab/>
            </w:r>
            <w:r>
              <w:rPr>
                <w:rStyle w:val="IndexLink"/>
              </w:rPr>
              <w:t>36</w:t>
            </w:r>
          </w:hyperlink>
        </w:p>
        <w:p>
          <w:pPr>
            <w:pStyle w:val="Contents3"/>
            <w:tabs>
              <w:tab w:val="clear" w:pos="8459"/>
              <w:tab w:val="right" w:pos="9026" w:leader="dot"/>
            </w:tabs>
            <w:rPr/>
          </w:pPr>
          <w:hyperlink w:anchor="__RefHeading___Toc5436408_2320776876">
            <w:r>
              <w:rPr>
                <w:webHidden/>
                <w:rStyle w:val="IndexLink"/>
                <w:rtl w:val="true"/>
              </w:rPr>
              <w:t>ديوان واله اصفهاني</w:t>
            </w:r>
            <w:r>
              <w:rPr>
                <w:rStyle w:val="IndexLink"/>
                <w:rtl w:val="true"/>
              </w:rPr>
              <w:tab/>
            </w:r>
            <w:r>
              <w:rPr>
                <w:rStyle w:val="IndexLink"/>
              </w:rPr>
              <w:t>37</w:t>
            </w:r>
          </w:hyperlink>
        </w:p>
        <w:p>
          <w:pPr>
            <w:pStyle w:val="Contents3"/>
            <w:tabs>
              <w:tab w:val="clear" w:pos="8459"/>
              <w:tab w:val="right" w:pos="9026" w:leader="dot"/>
            </w:tabs>
            <w:rPr/>
          </w:pPr>
          <w:hyperlink w:anchor="__RefHeading___Toc5436410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4</w:t>
            </w:r>
            <w:r>
              <w:rPr>
                <w:rStyle w:val="IndexLink"/>
                <w:rtl w:val="true"/>
              </w:rPr>
              <w:t>)</w:t>
              <w:tab/>
            </w:r>
            <w:r>
              <w:rPr>
                <w:rStyle w:val="IndexLink"/>
              </w:rPr>
              <w:t>38</w:t>
            </w:r>
          </w:hyperlink>
        </w:p>
        <w:p>
          <w:pPr>
            <w:pStyle w:val="Contents3"/>
            <w:tabs>
              <w:tab w:val="clear" w:pos="8459"/>
              <w:tab w:val="right" w:pos="9026" w:leader="dot"/>
            </w:tabs>
            <w:rPr/>
          </w:pPr>
          <w:hyperlink w:anchor="__RefHeading___Toc5436412_2320776876">
            <w:r>
              <w:rPr>
                <w:webHidden/>
                <w:rStyle w:val="IndexLink"/>
                <w:rtl w:val="true"/>
              </w:rPr>
              <w:t xml:space="preserve">صحاح اللغه </w:t>
            </w:r>
            <w:r>
              <w:rPr>
                <w:rStyle w:val="IndexLink"/>
                <w:rtl w:val="true"/>
              </w:rPr>
              <w:t>(</w:t>
            </w:r>
            <w:r>
              <w:rPr>
                <w:rStyle w:val="IndexLink"/>
              </w:rPr>
              <w:t>2</w:t>
            </w:r>
            <w:r>
              <w:rPr>
                <w:rStyle w:val="IndexLink"/>
                <w:rtl w:val="true"/>
              </w:rPr>
              <w:t>)</w:t>
              <w:tab/>
            </w:r>
            <w:r>
              <w:rPr>
                <w:rStyle w:val="IndexLink"/>
              </w:rPr>
              <w:t>39</w:t>
            </w:r>
          </w:hyperlink>
        </w:p>
        <w:p>
          <w:pPr>
            <w:pStyle w:val="Contents3"/>
            <w:tabs>
              <w:tab w:val="clear" w:pos="8459"/>
              <w:tab w:val="right" w:pos="9026" w:leader="dot"/>
            </w:tabs>
            <w:rPr/>
          </w:pPr>
          <w:hyperlink w:anchor="__RefHeading___Toc5436414_2320776876">
            <w:r>
              <w:rPr>
                <w:webHidden/>
                <w:rStyle w:val="IndexLink"/>
                <w:rtl w:val="true"/>
              </w:rPr>
              <w:t xml:space="preserve">شرح نهج البلاغه </w:t>
            </w:r>
            <w:r>
              <w:rPr>
                <w:rStyle w:val="IndexLink"/>
                <w:rtl w:val="true"/>
              </w:rPr>
              <w:t xml:space="preserve">- </w:t>
            </w:r>
            <w:r>
              <w:rPr>
                <w:rStyle w:val="IndexLink"/>
                <w:rtl w:val="true"/>
              </w:rPr>
              <w:t xml:space="preserve">ابن ميثم </w:t>
            </w:r>
            <w:r>
              <w:rPr>
                <w:rStyle w:val="IndexLink"/>
                <w:rtl w:val="true"/>
              </w:rPr>
              <w:t>(</w:t>
            </w:r>
            <w:r>
              <w:rPr>
                <w:rStyle w:val="IndexLink"/>
              </w:rPr>
              <w:t>1</w:t>
            </w:r>
            <w:r>
              <w:rPr>
                <w:rStyle w:val="IndexLink"/>
                <w:rtl w:val="true"/>
              </w:rPr>
              <w:t>)</w:t>
              <w:tab/>
            </w:r>
            <w:r>
              <w:rPr>
                <w:rStyle w:val="IndexLink"/>
              </w:rPr>
              <w:t>39</w:t>
            </w:r>
          </w:hyperlink>
        </w:p>
        <w:p>
          <w:pPr>
            <w:pStyle w:val="Contents3"/>
            <w:tabs>
              <w:tab w:val="clear" w:pos="8459"/>
              <w:tab w:val="right" w:pos="9026" w:leader="dot"/>
            </w:tabs>
            <w:rPr/>
          </w:pPr>
          <w:hyperlink w:anchor="__RefHeading___Toc5436416_2320776876">
            <w:r>
              <w:rPr>
                <w:webHidden/>
                <w:rStyle w:val="IndexLink"/>
                <w:rtl w:val="true"/>
              </w:rPr>
              <w:t>صحاح اللغه</w:t>
            </w:r>
            <w:r>
              <w:rPr>
                <w:rStyle w:val="IndexLink"/>
                <w:rtl w:val="true"/>
              </w:rPr>
              <w:tab/>
            </w:r>
            <w:r>
              <w:rPr>
                <w:rStyle w:val="IndexLink"/>
              </w:rPr>
              <w:t>40</w:t>
            </w:r>
          </w:hyperlink>
        </w:p>
        <w:p>
          <w:pPr>
            <w:pStyle w:val="Contents3"/>
            <w:tabs>
              <w:tab w:val="clear" w:pos="8459"/>
              <w:tab w:val="right" w:pos="9026" w:leader="dot"/>
            </w:tabs>
            <w:rPr/>
          </w:pPr>
          <w:hyperlink w:anchor="__RefHeading___Toc5436418_2320776876">
            <w:r>
              <w:rPr>
                <w:webHidden/>
                <w:rStyle w:val="IndexLink"/>
                <w:rtl w:val="true"/>
              </w:rPr>
              <w:t>مغني اللبيب عن كتب الاعاريب</w:t>
            </w:r>
            <w:r>
              <w:rPr>
                <w:rStyle w:val="IndexLink"/>
                <w:rtl w:val="true"/>
              </w:rPr>
              <w:tab/>
            </w:r>
            <w:r>
              <w:rPr>
                <w:rStyle w:val="IndexLink"/>
              </w:rPr>
              <w:t>41</w:t>
            </w:r>
          </w:hyperlink>
        </w:p>
        <w:p>
          <w:pPr>
            <w:pStyle w:val="Contents3"/>
            <w:tabs>
              <w:tab w:val="clear" w:pos="8459"/>
              <w:tab w:val="right" w:pos="9026" w:leader="dot"/>
            </w:tabs>
            <w:rPr/>
          </w:pPr>
          <w:hyperlink w:anchor="__RefHeading___Toc5436420_2320776876">
            <w:r>
              <w:rPr>
                <w:webHidden/>
                <w:rStyle w:val="IndexLink"/>
                <w:rtl w:val="true"/>
              </w:rPr>
              <w:t>صد كلمه يا ترجمه مائه كلمه</w:t>
            </w:r>
            <w:r>
              <w:rPr>
                <w:rStyle w:val="IndexLink"/>
                <w:rtl w:val="true"/>
              </w:rPr>
              <w:tab/>
            </w:r>
            <w:r>
              <w:rPr>
                <w:rStyle w:val="IndexLink"/>
              </w:rPr>
              <w:t>42</w:t>
            </w:r>
          </w:hyperlink>
        </w:p>
        <w:p>
          <w:pPr>
            <w:pStyle w:val="Contents3"/>
            <w:tabs>
              <w:tab w:val="clear" w:pos="8459"/>
              <w:tab w:val="right" w:pos="9026" w:leader="dot"/>
            </w:tabs>
            <w:rPr/>
          </w:pPr>
          <w:hyperlink w:anchor="__RefHeading___Toc5436422_2320776876">
            <w:r>
              <w:rPr>
                <w:webHidden/>
                <w:rStyle w:val="IndexLink"/>
                <w:rtl w:val="true"/>
              </w:rPr>
              <w:t xml:space="preserve">حاشيه مي رسيد شريف بر مطول </w:t>
            </w:r>
            <w:r>
              <w:rPr>
                <w:rStyle w:val="IndexLink"/>
                <w:rtl w:val="true"/>
              </w:rPr>
              <w:t>(</w:t>
            </w:r>
            <w:r>
              <w:rPr>
                <w:rStyle w:val="IndexLink"/>
              </w:rPr>
              <w:t>1</w:t>
            </w:r>
            <w:r>
              <w:rPr>
                <w:rStyle w:val="IndexLink"/>
                <w:rtl w:val="true"/>
              </w:rPr>
              <w:t>)</w:t>
              <w:tab/>
            </w:r>
            <w:r>
              <w:rPr>
                <w:rStyle w:val="IndexLink"/>
              </w:rPr>
              <w:t>44</w:t>
            </w:r>
          </w:hyperlink>
        </w:p>
        <w:p>
          <w:pPr>
            <w:pStyle w:val="Contents3"/>
            <w:tabs>
              <w:tab w:val="clear" w:pos="8459"/>
              <w:tab w:val="right" w:pos="9026" w:leader="dot"/>
            </w:tabs>
            <w:rPr/>
          </w:pPr>
          <w:hyperlink w:anchor="__RefHeading___Toc5436424_2320776876">
            <w:r>
              <w:rPr>
                <w:webHidden/>
                <w:rStyle w:val="IndexLink"/>
                <w:rtl w:val="true"/>
              </w:rPr>
              <w:t>ديوان</w:t>
            </w:r>
            <w:r>
              <w:rPr>
                <w:rStyle w:val="IndexLink"/>
                <w:rtl w:val="true"/>
              </w:rPr>
              <w:t xml:space="preserve">) </w:t>
            </w:r>
            <w:r>
              <w:rPr>
                <w:rStyle w:val="IndexLink"/>
                <w:rtl w:val="true"/>
              </w:rPr>
              <w:t xml:space="preserve">يا كليات </w:t>
            </w:r>
            <w:r>
              <w:rPr>
                <w:rStyle w:val="IndexLink"/>
                <w:rtl w:val="true"/>
              </w:rPr>
              <w:t>(</w:t>
            </w:r>
            <w:r>
              <w:rPr>
                <w:rStyle w:val="IndexLink"/>
                <w:rtl w:val="true"/>
              </w:rPr>
              <w:t>قاسمي يا قاسم انوار</w:t>
            </w:r>
            <w:r>
              <w:rPr>
                <w:rStyle w:val="IndexLink"/>
                <w:rtl w:val="true"/>
              </w:rPr>
              <w:tab/>
            </w:r>
            <w:r>
              <w:rPr>
                <w:rStyle w:val="IndexLink"/>
              </w:rPr>
              <w:t>44</w:t>
            </w:r>
          </w:hyperlink>
        </w:p>
        <w:p>
          <w:pPr>
            <w:pStyle w:val="Contents2"/>
            <w:tabs>
              <w:tab w:val="clear" w:pos="8743"/>
              <w:tab w:val="right" w:pos="9026" w:leader="dot"/>
            </w:tabs>
            <w:rPr/>
          </w:pPr>
          <w:hyperlink w:anchor="__RefHeading___Toc5436426_2320776876">
            <w:r>
              <w:rPr>
                <w:webHidden/>
                <w:rStyle w:val="IndexLink"/>
                <w:rtl w:val="true"/>
              </w:rPr>
              <w:t xml:space="preserve">الفيه ابن مالك </w:t>
            </w:r>
            <w:r>
              <w:rPr>
                <w:rStyle w:val="IndexLink"/>
                <w:rtl w:val="true"/>
              </w:rPr>
              <w:t xml:space="preserve">&gt; </w:t>
            </w:r>
            <w:r>
              <w:rPr>
                <w:rStyle w:val="IndexLink"/>
                <w:rtl w:val="true"/>
              </w:rPr>
              <w:t>الخلاصه</w:t>
            </w:r>
            <w:r>
              <w:rPr>
                <w:rStyle w:val="IndexLink"/>
                <w:rtl w:val="true"/>
              </w:rPr>
              <w:tab/>
            </w:r>
            <w:r>
              <w:rPr>
                <w:rStyle w:val="IndexLink"/>
              </w:rPr>
              <w:t>46</w:t>
            </w:r>
          </w:hyperlink>
        </w:p>
        <w:p>
          <w:pPr>
            <w:pStyle w:val="Contents2"/>
            <w:tabs>
              <w:tab w:val="clear" w:pos="8743"/>
              <w:tab w:val="right" w:pos="9026" w:leader="dot"/>
            </w:tabs>
            <w:rPr/>
          </w:pPr>
          <w:hyperlink w:anchor="__RefHeading___Toc5436428_2320776876">
            <w:r>
              <w:rPr>
                <w:webHidden/>
                <w:rStyle w:val="IndexLink"/>
                <w:rtl w:val="true"/>
              </w:rPr>
              <w:t xml:space="preserve">مجمع البحرين </w:t>
            </w:r>
            <w:r>
              <w:rPr>
                <w:rStyle w:val="IndexLink"/>
                <w:rtl w:val="true"/>
              </w:rPr>
              <w:t>(</w:t>
            </w:r>
            <w:r>
              <w:rPr>
                <w:rStyle w:val="IndexLink"/>
              </w:rPr>
              <w:t>8</w:t>
            </w:r>
            <w:r>
              <w:rPr>
                <w:rStyle w:val="IndexLink"/>
                <w:rtl w:val="true"/>
              </w:rPr>
              <w:t>)</w:t>
              <w:tab/>
            </w:r>
            <w:r>
              <w:rPr>
                <w:rStyle w:val="IndexLink"/>
              </w:rPr>
              <w:t>48</w:t>
            </w:r>
          </w:hyperlink>
        </w:p>
        <w:p>
          <w:pPr>
            <w:pStyle w:val="Contents2"/>
            <w:tabs>
              <w:tab w:val="clear" w:pos="8743"/>
              <w:tab w:val="right" w:pos="9026" w:leader="dot"/>
            </w:tabs>
            <w:rPr/>
          </w:pPr>
          <w:hyperlink w:anchor="__RefHeading___Toc5436430_2320776876">
            <w:r>
              <w:rPr>
                <w:webHidden/>
                <w:rStyle w:val="IndexLink"/>
                <w:rtl w:val="true"/>
              </w:rPr>
              <w:t xml:space="preserve">حديقه الحقيقه </w:t>
            </w:r>
            <w:r>
              <w:rPr>
                <w:rStyle w:val="IndexLink"/>
                <w:rtl w:val="true"/>
              </w:rPr>
              <w:t>(</w:t>
            </w:r>
            <w:r>
              <w:rPr>
                <w:rStyle w:val="IndexLink"/>
              </w:rPr>
              <w:t>2</w:t>
            </w:r>
            <w:r>
              <w:rPr>
                <w:rStyle w:val="IndexLink"/>
                <w:rtl w:val="true"/>
              </w:rPr>
              <w:t>)</w:t>
              <w:tab/>
            </w:r>
            <w:r>
              <w:rPr>
                <w:rStyle w:val="IndexLink"/>
              </w:rPr>
              <w:t>48</w:t>
            </w:r>
          </w:hyperlink>
        </w:p>
        <w:p>
          <w:pPr>
            <w:pStyle w:val="Contents2"/>
            <w:tabs>
              <w:tab w:val="clear" w:pos="8743"/>
              <w:tab w:val="right" w:pos="9026" w:leader="dot"/>
            </w:tabs>
            <w:rPr/>
          </w:pPr>
          <w:hyperlink w:anchor="__RefHeading___Toc5436432_2320776876">
            <w:r>
              <w:rPr>
                <w:webHidden/>
                <w:rStyle w:val="IndexLink"/>
                <w:rtl w:val="true"/>
              </w:rPr>
              <w:t>مقامات حميدي</w:t>
            </w:r>
            <w:r>
              <w:rPr>
                <w:rStyle w:val="IndexLink"/>
                <w:rtl w:val="true"/>
              </w:rPr>
              <w:tab/>
            </w:r>
            <w:r>
              <w:rPr>
                <w:rStyle w:val="IndexLink"/>
              </w:rPr>
              <w:t>49</w:t>
            </w:r>
          </w:hyperlink>
        </w:p>
        <w:p>
          <w:pPr>
            <w:pStyle w:val="Contents2"/>
            <w:tabs>
              <w:tab w:val="clear" w:pos="8743"/>
              <w:tab w:val="right" w:pos="9026" w:leader="dot"/>
            </w:tabs>
            <w:rPr/>
          </w:pPr>
          <w:hyperlink w:anchor="__RefHeading___Toc5436434_2320776876">
            <w:r>
              <w:rPr>
                <w:webHidden/>
                <w:rStyle w:val="IndexLink"/>
                <w:rtl w:val="true"/>
              </w:rPr>
              <w:t xml:space="preserve">حلبه الكميت </w:t>
            </w:r>
            <w:r>
              <w:rPr>
                <w:rStyle w:val="IndexLink"/>
                <w:rtl w:val="true"/>
              </w:rPr>
              <w:t>(</w:t>
            </w:r>
            <w:r>
              <w:rPr>
                <w:rStyle w:val="IndexLink"/>
              </w:rPr>
              <w:t>1</w:t>
            </w:r>
            <w:r>
              <w:rPr>
                <w:rStyle w:val="IndexLink"/>
                <w:rtl w:val="true"/>
              </w:rPr>
              <w:t>)</w:t>
              <w:tab/>
            </w:r>
            <w:r>
              <w:rPr>
                <w:rStyle w:val="IndexLink"/>
              </w:rPr>
              <w:t>49</w:t>
            </w:r>
          </w:hyperlink>
        </w:p>
        <w:p>
          <w:pPr>
            <w:pStyle w:val="Contents2"/>
            <w:tabs>
              <w:tab w:val="clear" w:pos="8743"/>
              <w:tab w:val="right" w:pos="9026" w:leader="dot"/>
            </w:tabs>
            <w:rPr/>
          </w:pPr>
          <w:hyperlink w:anchor="__RefHeading___Toc5436436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8</w:t>
            </w:r>
            <w:r>
              <w:rPr>
                <w:rStyle w:val="IndexLink"/>
                <w:rtl w:val="true"/>
              </w:rPr>
              <w:t>)</w:t>
              <w:tab/>
            </w:r>
            <w:r>
              <w:rPr>
                <w:rStyle w:val="IndexLink"/>
              </w:rPr>
              <w:t>50</w:t>
            </w:r>
          </w:hyperlink>
        </w:p>
        <w:p>
          <w:pPr>
            <w:pStyle w:val="Contents2"/>
            <w:tabs>
              <w:tab w:val="clear" w:pos="8743"/>
              <w:tab w:val="right" w:pos="9026" w:leader="dot"/>
            </w:tabs>
            <w:rPr/>
          </w:pPr>
          <w:hyperlink w:anchor="__RefHeading___Toc5436438_2320776876">
            <w:r>
              <w:rPr>
                <w:webHidden/>
                <w:rStyle w:val="IndexLink"/>
                <w:rtl w:val="true"/>
              </w:rPr>
              <w:t xml:space="preserve">حاشيه چلبي بر مطول </w:t>
            </w:r>
            <w:r>
              <w:rPr>
                <w:rStyle w:val="IndexLink"/>
                <w:rtl w:val="true"/>
              </w:rPr>
              <w:t>(</w:t>
            </w:r>
            <w:r>
              <w:rPr>
                <w:rStyle w:val="IndexLink"/>
              </w:rPr>
              <w:t>3</w:t>
            </w:r>
            <w:r>
              <w:rPr>
                <w:rStyle w:val="IndexLink"/>
                <w:rtl w:val="true"/>
              </w:rPr>
              <w:t>)</w:t>
              <w:tab/>
            </w:r>
            <w:r>
              <w:rPr>
                <w:rStyle w:val="IndexLink"/>
              </w:rPr>
              <w:t>50</w:t>
            </w:r>
          </w:hyperlink>
        </w:p>
        <w:p>
          <w:pPr>
            <w:pStyle w:val="Contents2"/>
            <w:tabs>
              <w:tab w:val="clear" w:pos="8743"/>
              <w:tab w:val="right" w:pos="9026" w:leader="dot"/>
            </w:tabs>
            <w:rPr/>
          </w:pPr>
          <w:hyperlink w:anchor="__RefHeading___Toc5436440_2320776876">
            <w:r>
              <w:rPr>
                <w:webHidden/>
                <w:rStyle w:val="IndexLink"/>
                <w:rtl w:val="true"/>
              </w:rPr>
              <w:t xml:space="preserve">عوامل جرجاني </w:t>
            </w:r>
            <w:r>
              <w:rPr>
                <w:rStyle w:val="IndexLink"/>
                <w:rtl w:val="true"/>
              </w:rPr>
              <w:t xml:space="preserve">&gt; </w:t>
            </w:r>
            <w:r>
              <w:rPr>
                <w:rStyle w:val="IndexLink"/>
                <w:rtl w:val="true"/>
              </w:rPr>
              <w:t xml:space="preserve">العوامل المائه </w:t>
            </w:r>
            <w:r>
              <w:rPr>
                <w:rStyle w:val="IndexLink"/>
                <w:rtl w:val="true"/>
              </w:rPr>
              <w:t>(</w:t>
            </w:r>
            <w:r>
              <w:rPr>
                <w:rStyle w:val="IndexLink"/>
              </w:rPr>
              <w:t>2</w:t>
            </w:r>
            <w:r>
              <w:rPr>
                <w:rStyle w:val="IndexLink"/>
                <w:rtl w:val="true"/>
              </w:rPr>
              <w:t>)</w:t>
              <w:tab/>
            </w:r>
            <w:r>
              <w:rPr>
                <w:rStyle w:val="IndexLink"/>
              </w:rPr>
              <w:t>50</w:t>
            </w:r>
          </w:hyperlink>
        </w:p>
        <w:p>
          <w:pPr>
            <w:pStyle w:val="Contents2"/>
            <w:tabs>
              <w:tab w:val="clear" w:pos="8743"/>
              <w:tab w:val="right" w:pos="9026" w:leader="dot"/>
            </w:tabs>
            <w:rPr/>
          </w:pPr>
          <w:hyperlink w:anchor="__RefHeading___Toc5436442_2320776876">
            <w:r>
              <w:rPr>
                <w:webHidden/>
                <w:rStyle w:val="IndexLink"/>
                <w:rtl w:val="true"/>
              </w:rPr>
              <w:t xml:space="preserve">تذكره اسحق </w:t>
            </w:r>
            <w:r>
              <w:rPr>
                <w:rStyle w:val="IndexLink"/>
                <w:rtl w:val="true"/>
              </w:rPr>
              <w:t>(</w:t>
            </w:r>
            <w:r>
              <w:rPr>
                <w:rStyle w:val="IndexLink"/>
              </w:rPr>
              <w:t>3</w:t>
            </w:r>
            <w:r>
              <w:rPr>
                <w:rStyle w:val="IndexLink"/>
                <w:rtl w:val="true"/>
              </w:rPr>
              <w:t>)</w:t>
              <w:tab/>
            </w:r>
            <w:r>
              <w:rPr>
                <w:rStyle w:val="IndexLink"/>
              </w:rPr>
              <w:t>51</w:t>
            </w:r>
          </w:hyperlink>
        </w:p>
        <w:p>
          <w:pPr>
            <w:pStyle w:val="Contents2"/>
            <w:tabs>
              <w:tab w:val="clear" w:pos="8743"/>
              <w:tab w:val="right" w:pos="9026" w:leader="dot"/>
            </w:tabs>
            <w:rPr/>
          </w:pPr>
          <w:hyperlink w:anchor="__RefHeading___Toc5436444_2320776876">
            <w:r>
              <w:rPr>
                <w:webHidden/>
                <w:rStyle w:val="IndexLink"/>
                <w:rtl w:val="true"/>
              </w:rPr>
              <w:t xml:space="preserve">ديوان ظهير فاريابي </w:t>
            </w:r>
            <w:r>
              <w:rPr>
                <w:rStyle w:val="IndexLink"/>
                <w:rtl w:val="true"/>
              </w:rPr>
              <w:t>(</w:t>
            </w:r>
            <w:r>
              <w:rPr>
                <w:rStyle w:val="IndexLink"/>
              </w:rPr>
              <w:t>1</w:t>
            </w:r>
            <w:r>
              <w:rPr>
                <w:rStyle w:val="IndexLink"/>
                <w:rtl w:val="true"/>
              </w:rPr>
              <w:t>)</w:t>
              <w:tab/>
            </w:r>
            <w:r>
              <w:rPr>
                <w:rStyle w:val="IndexLink"/>
              </w:rPr>
              <w:t>51</w:t>
            </w:r>
          </w:hyperlink>
        </w:p>
        <w:p>
          <w:pPr>
            <w:pStyle w:val="Contents2"/>
            <w:tabs>
              <w:tab w:val="clear" w:pos="8743"/>
              <w:tab w:val="right" w:pos="9026" w:leader="dot"/>
            </w:tabs>
            <w:rPr/>
          </w:pPr>
          <w:hyperlink w:anchor="__RefHeading___Toc5436446_2320776876">
            <w:r>
              <w:rPr>
                <w:webHidden/>
                <w:rStyle w:val="IndexLink"/>
                <w:rtl w:val="true"/>
              </w:rPr>
              <w:t xml:space="preserve">ديوان ظهير فاريابي </w:t>
            </w:r>
            <w:r>
              <w:rPr>
                <w:rStyle w:val="IndexLink"/>
                <w:rtl w:val="true"/>
              </w:rPr>
              <w:t>(</w:t>
            </w:r>
            <w:r>
              <w:rPr>
                <w:rStyle w:val="IndexLink"/>
              </w:rPr>
              <w:t>3</w:t>
            </w:r>
            <w:r>
              <w:rPr>
                <w:rStyle w:val="IndexLink"/>
                <w:rtl w:val="true"/>
              </w:rPr>
              <w:t>)</w:t>
              <w:tab/>
            </w:r>
            <w:r>
              <w:rPr>
                <w:rStyle w:val="IndexLink"/>
              </w:rPr>
              <w:t>52</w:t>
            </w:r>
          </w:hyperlink>
        </w:p>
        <w:p>
          <w:pPr>
            <w:pStyle w:val="Contents2"/>
            <w:tabs>
              <w:tab w:val="clear" w:pos="8743"/>
              <w:tab w:val="right" w:pos="9026" w:leader="dot"/>
            </w:tabs>
            <w:rPr/>
          </w:pPr>
          <w:hyperlink w:anchor="__RefHeading___Toc5436448_2320776876">
            <w:r>
              <w:rPr>
                <w:webHidden/>
                <w:rStyle w:val="IndexLink"/>
                <w:rtl w:val="true"/>
              </w:rPr>
              <w:t xml:space="preserve">كافيه ابن حاجب </w:t>
            </w:r>
            <w:r>
              <w:rPr>
                <w:rStyle w:val="IndexLink"/>
                <w:rtl w:val="true"/>
              </w:rPr>
              <w:t>(</w:t>
            </w:r>
            <w:r>
              <w:rPr>
                <w:rStyle w:val="IndexLink"/>
              </w:rPr>
              <w:t>2</w:t>
            </w:r>
            <w:r>
              <w:rPr>
                <w:rStyle w:val="IndexLink"/>
                <w:rtl w:val="true"/>
              </w:rPr>
              <w:t>)</w:t>
              <w:tab/>
            </w:r>
            <w:r>
              <w:rPr>
                <w:rStyle w:val="IndexLink"/>
              </w:rPr>
              <w:t>52</w:t>
            </w:r>
          </w:hyperlink>
        </w:p>
        <w:p>
          <w:pPr>
            <w:pStyle w:val="Contents2"/>
            <w:tabs>
              <w:tab w:val="clear" w:pos="8743"/>
              <w:tab w:val="right" w:pos="9026" w:leader="dot"/>
            </w:tabs>
            <w:rPr/>
          </w:pPr>
          <w:hyperlink w:anchor="__RefHeading___Toc5436450_2320776876">
            <w:r>
              <w:rPr>
                <w:webHidden/>
                <w:rStyle w:val="IndexLink"/>
                <w:rtl w:val="true"/>
              </w:rPr>
              <w:t>مكتوب آخوند زاده</w:t>
            </w:r>
            <w:r>
              <w:rPr>
                <w:rStyle w:val="IndexLink"/>
                <w:rtl w:val="true"/>
              </w:rPr>
              <w:tab/>
            </w:r>
            <w:r>
              <w:rPr>
                <w:rStyle w:val="IndexLink"/>
              </w:rPr>
              <w:t>52</w:t>
            </w:r>
          </w:hyperlink>
        </w:p>
        <w:p>
          <w:pPr>
            <w:pStyle w:val="Contents2"/>
            <w:tabs>
              <w:tab w:val="clear" w:pos="8743"/>
              <w:tab w:val="right" w:pos="9026" w:leader="dot"/>
            </w:tabs>
            <w:rPr/>
          </w:pPr>
          <w:hyperlink w:anchor="__RefHeading___Toc5436452_2320776876">
            <w:r>
              <w:rPr>
                <w:webHidden/>
                <w:rStyle w:val="IndexLink"/>
                <w:rtl w:val="true"/>
              </w:rPr>
              <w:t xml:space="preserve">شرح نهج البلاغه </w:t>
            </w:r>
            <w:r>
              <w:rPr>
                <w:rStyle w:val="IndexLink"/>
                <w:rtl w:val="true"/>
              </w:rPr>
              <w:t xml:space="preserve">- </w:t>
            </w:r>
            <w:r>
              <w:rPr>
                <w:rStyle w:val="IndexLink"/>
                <w:rtl w:val="true"/>
              </w:rPr>
              <w:t>علاء الدين گلستانه</w:t>
            </w:r>
            <w:r>
              <w:rPr>
                <w:rStyle w:val="IndexLink"/>
                <w:rtl w:val="true"/>
              </w:rPr>
              <w:t xml:space="preserve">) </w:t>
            </w:r>
            <w:r>
              <w:rPr>
                <w:rStyle w:val="IndexLink"/>
                <w:rtl w:val="true"/>
              </w:rPr>
              <w:t xml:space="preserve">حدائق الحقايق </w:t>
            </w:r>
            <w:r>
              <w:rPr>
                <w:rStyle w:val="IndexLink"/>
                <w:rtl w:val="true"/>
              </w:rPr>
              <w:t>(</w:t>
              <w:tab/>
            </w:r>
            <w:r>
              <w:rPr>
                <w:rStyle w:val="IndexLink"/>
              </w:rPr>
              <w:t>55</w:t>
            </w:r>
          </w:hyperlink>
        </w:p>
        <w:p>
          <w:pPr>
            <w:pStyle w:val="Contents2"/>
            <w:tabs>
              <w:tab w:val="clear" w:pos="8743"/>
              <w:tab w:val="right" w:pos="9026" w:leader="dot"/>
            </w:tabs>
            <w:rPr/>
          </w:pPr>
          <w:hyperlink w:anchor="__RefHeading___Toc5436454_2320776876">
            <w:r>
              <w:rPr>
                <w:webHidden/>
                <w:rStyle w:val="IndexLink"/>
                <w:rtl w:val="true"/>
              </w:rPr>
              <w:t xml:space="preserve">مراح الارواح </w:t>
            </w:r>
            <w:r>
              <w:rPr>
                <w:rStyle w:val="IndexLink"/>
                <w:rtl w:val="true"/>
              </w:rPr>
              <w:t>(</w:t>
            </w:r>
            <w:r>
              <w:rPr>
                <w:rStyle w:val="IndexLink"/>
              </w:rPr>
              <w:t>3</w:t>
            </w:r>
            <w:r>
              <w:rPr>
                <w:rStyle w:val="IndexLink"/>
                <w:rtl w:val="true"/>
              </w:rPr>
              <w:t>)</w:t>
              <w:tab/>
            </w:r>
            <w:r>
              <w:rPr>
                <w:rStyle w:val="IndexLink"/>
              </w:rPr>
              <w:t>57</w:t>
            </w:r>
          </w:hyperlink>
        </w:p>
        <w:p>
          <w:pPr>
            <w:pStyle w:val="Contents2"/>
            <w:tabs>
              <w:tab w:val="clear" w:pos="8743"/>
              <w:tab w:val="right" w:pos="9026" w:leader="dot"/>
            </w:tabs>
            <w:rPr/>
          </w:pPr>
          <w:hyperlink w:anchor="__RefHeading___Toc5436456_2320776876">
            <w:r>
              <w:rPr>
                <w:webHidden/>
                <w:rStyle w:val="IndexLink"/>
                <w:rtl w:val="true"/>
              </w:rPr>
              <w:t xml:space="preserve">ديوان سحاب </w:t>
            </w:r>
            <w:r>
              <w:rPr>
                <w:rStyle w:val="IndexLink"/>
                <w:rtl w:val="true"/>
              </w:rPr>
              <w:t>(</w:t>
            </w:r>
            <w:r>
              <w:rPr>
                <w:rStyle w:val="IndexLink"/>
              </w:rPr>
              <w:t>1</w:t>
            </w:r>
            <w:r>
              <w:rPr>
                <w:rStyle w:val="IndexLink"/>
                <w:rtl w:val="true"/>
              </w:rPr>
              <w:t>)</w:t>
              <w:tab/>
            </w:r>
            <w:r>
              <w:rPr>
                <w:rStyle w:val="IndexLink"/>
              </w:rPr>
              <w:t>57</w:t>
            </w:r>
          </w:hyperlink>
        </w:p>
        <w:p>
          <w:pPr>
            <w:pStyle w:val="Contents2"/>
            <w:tabs>
              <w:tab w:val="clear" w:pos="8743"/>
              <w:tab w:val="right" w:pos="9026" w:leader="dot"/>
            </w:tabs>
            <w:rPr/>
          </w:pPr>
          <w:hyperlink w:anchor="__RefHeading___Toc5436458_2320776876">
            <w:r>
              <w:rPr>
                <w:webHidden/>
                <w:rStyle w:val="IndexLink"/>
                <w:rtl w:val="true"/>
              </w:rPr>
              <w:t xml:space="preserve">صحاح اللغه </w:t>
            </w:r>
            <w:r>
              <w:rPr>
                <w:rStyle w:val="IndexLink"/>
                <w:rtl w:val="true"/>
              </w:rPr>
              <w:t>(</w:t>
            </w:r>
            <w:r>
              <w:rPr>
                <w:rStyle w:val="IndexLink"/>
              </w:rPr>
              <w:t>5</w:t>
            </w:r>
            <w:r>
              <w:rPr>
                <w:rStyle w:val="IndexLink"/>
                <w:rtl w:val="true"/>
              </w:rPr>
              <w:t>)</w:t>
              <w:tab/>
            </w:r>
            <w:r>
              <w:rPr>
                <w:rStyle w:val="IndexLink"/>
              </w:rPr>
              <w:t>58</w:t>
            </w:r>
          </w:hyperlink>
        </w:p>
        <w:p>
          <w:pPr>
            <w:pStyle w:val="Contents2"/>
            <w:tabs>
              <w:tab w:val="clear" w:pos="8743"/>
              <w:tab w:val="right" w:pos="9026" w:leader="dot"/>
            </w:tabs>
            <w:rPr/>
          </w:pPr>
          <w:hyperlink w:anchor="__RefHeading___Toc5436460_2320776876">
            <w:r>
              <w:rPr>
                <w:webHidden/>
                <w:rStyle w:val="IndexLink"/>
                <w:rtl w:val="true"/>
              </w:rPr>
              <w:t>آداب المشق</w:t>
            </w:r>
            <w:r>
              <w:rPr>
                <w:rStyle w:val="IndexLink"/>
                <w:rtl w:val="true"/>
              </w:rPr>
              <w:tab/>
            </w:r>
            <w:r>
              <w:rPr>
                <w:rStyle w:val="IndexLink"/>
              </w:rPr>
              <w:t>58</w:t>
            </w:r>
          </w:hyperlink>
        </w:p>
        <w:p>
          <w:pPr>
            <w:pStyle w:val="Contents2"/>
            <w:tabs>
              <w:tab w:val="clear" w:pos="8743"/>
              <w:tab w:val="right" w:pos="9026" w:leader="dot"/>
            </w:tabs>
            <w:rPr/>
          </w:pPr>
          <w:hyperlink w:anchor="__RefHeading___Toc5436462_2320776876">
            <w:r>
              <w:rPr>
                <w:webHidden/>
                <w:rStyle w:val="IndexLink"/>
                <w:rtl w:val="true"/>
              </w:rPr>
              <w:t>ديوان سنائي</w:t>
            </w:r>
            <w:r>
              <w:rPr>
                <w:rStyle w:val="IndexLink"/>
                <w:rtl w:val="true"/>
              </w:rPr>
              <w:tab/>
            </w:r>
            <w:r>
              <w:rPr>
                <w:rStyle w:val="IndexLink"/>
              </w:rPr>
              <w:t>59</w:t>
            </w:r>
          </w:hyperlink>
        </w:p>
        <w:p>
          <w:pPr>
            <w:pStyle w:val="Contents2"/>
            <w:tabs>
              <w:tab w:val="clear" w:pos="8743"/>
              <w:tab w:val="right" w:pos="9026" w:leader="dot"/>
            </w:tabs>
            <w:rPr/>
          </w:pPr>
          <w:hyperlink w:anchor="__RefHeading___Toc5436464_2320776876">
            <w:r>
              <w:rPr>
                <w:webHidden/>
                <w:rStyle w:val="IndexLink"/>
                <w:rtl w:val="true"/>
              </w:rPr>
              <w:t xml:space="preserve">مجمع البحرين </w:t>
            </w:r>
            <w:r>
              <w:rPr>
                <w:rStyle w:val="IndexLink"/>
                <w:rtl w:val="true"/>
              </w:rPr>
              <w:t>(</w:t>
            </w:r>
            <w:r>
              <w:rPr>
                <w:rStyle w:val="IndexLink"/>
              </w:rPr>
              <w:t>6</w:t>
            </w:r>
            <w:r>
              <w:rPr>
                <w:rStyle w:val="IndexLink"/>
                <w:rtl w:val="true"/>
              </w:rPr>
              <w:t>)</w:t>
              <w:tab/>
            </w:r>
            <w:r>
              <w:rPr>
                <w:rStyle w:val="IndexLink"/>
              </w:rPr>
              <w:t>60</w:t>
            </w:r>
          </w:hyperlink>
        </w:p>
        <w:p>
          <w:pPr>
            <w:pStyle w:val="Contents2"/>
            <w:tabs>
              <w:tab w:val="clear" w:pos="8743"/>
              <w:tab w:val="right" w:pos="9026" w:leader="dot"/>
            </w:tabs>
            <w:rPr/>
          </w:pPr>
          <w:hyperlink w:anchor="__RefHeading___Toc5436466_2320776876">
            <w:r>
              <w:rPr>
                <w:webHidden/>
                <w:rStyle w:val="IndexLink"/>
                <w:rtl w:val="true"/>
              </w:rPr>
              <w:t xml:space="preserve">ديوان شاهي سبزواري </w:t>
            </w:r>
            <w:r>
              <w:rPr>
                <w:rStyle w:val="IndexLink"/>
                <w:rtl w:val="true"/>
              </w:rPr>
              <w:t>(</w:t>
            </w:r>
            <w:r>
              <w:rPr>
                <w:rStyle w:val="IndexLink"/>
              </w:rPr>
              <w:t>3</w:t>
            </w:r>
            <w:r>
              <w:rPr>
                <w:rStyle w:val="IndexLink"/>
                <w:rtl w:val="true"/>
              </w:rPr>
              <w:t>)</w:t>
              <w:tab/>
            </w:r>
            <w:r>
              <w:rPr>
                <w:rStyle w:val="IndexLink"/>
              </w:rPr>
              <w:t>60</w:t>
            </w:r>
          </w:hyperlink>
        </w:p>
        <w:p>
          <w:pPr>
            <w:pStyle w:val="Contents2"/>
            <w:tabs>
              <w:tab w:val="clear" w:pos="8743"/>
              <w:tab w:val="right" w:pos="9026" w:leader="dot"/>
            </w:tabs>
            <w:rPr/>
          </w:pPr>
          <w:hyperlink w:anchor="__RefHeading___Toc5436468_2320776876">
            <w:r>
              <w:rPr>
                <w:webHidden/>
                <w:rStyle w:val="IndexLink"/>
                <w:rtl w:val="true"/>
              </w:rPr>
              <w:t>ديوان اديب صابر</w:t>
            </w:r>
            <w:r>
              <w:rPr>
                <w:rStyle w:val="IndexLink"/>
                <w:rtl w:val="true"/>
              </w:rPr>
              <w:tab/>
            </w:r>
            <w:r>
              <w:rPr>
                <w:rStyle w:val="IndexLink"/>
              </w:rPr>
              <w:t>61</w:t>
            </w:r>
          </w:hyperlink>
        </w:p>
        <w:p>
          <w:pPr>
            <w:pStyle w:val="Contents2"/>
            <w:tabs>
              <w:tab w:val="clear" w:pos="8743"/>
              <w:tab w:val="right" w:pos="9026" w:leader="dot"/>
            </w:tabs>
            <w:rPr/>
          </w:pPr>
          <w:hyperlink w:anchor="__RefHeading___Toc5436470_2320776876">
            <w:r>
              <w:rPr>
                <w:webHidden/>
                <w:rStyle w:val="IndexLink"/>
                <w:rtl w:val="true"/>
              </w:rPr>
              <w:t>سفينه الانشاء يا تذكره الشباب</w:t>
            </w:r>
            <w:r>
              <w:rPr>
                <w:rStyle w:val="IndexLink"/>
                <w:rtl w:val="true"/>
              </w:rPr>
              <w:tab/>
            </w:r>
            <w:r>
              <w:rPr>
                <w:rStyle w:val="IndexLink"/>
              </w:rPr>
              <w:t>63</w:t>
            </w:r>
          </w:hyperlink>
        </w:p>
        <w:p>
          <w:pPr>
            <w:pStyle w:val="Contents2"/>
            <w:tabs>
              <w:tab w:val="clear" w:pos="8743"/>
              <w:tab w:val="right" w:pos="9026" w:leader="dot"/>
            </w:tabs>
            <w:rPr/>
          </w:pPr>
          <w:hyperlink w:anchor="__RefHeading___Toc5436472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 xml:space="preserve">عرفي </w:t>
            </w:r>
            <w:r>
              <w:rPr>
                <w:rStyle w:val="IndexLink"/>
                <w:rtl w:val="true"/>
              </w:rPr>
              <w:t>(</w:t>
            </w:r>
            <w:r>
              <w:rPr>
                <w:rStyle w:val="IndexLink"/>
              </w:rPr>
              <w:t>1</w:t>
            </w:r>
            <w:r>
              <w:rPr>
                <w:rStyle w:val="IndexLink"/>
                <w:rtl w:val="true"/>
              </w:rPr>
              <w:t>)</w:t>
              <w:tab/>
            </w:r>
            <w:r>
              <w:rPr>
                <w:rStyle w:val="IndexLink"/>
              </w:rPr>
              <w:t>63</w:t>
            </w:r>
          </w:hyperlink>
        </w:p>
        <w:p>
          <w:pPr>
            <w:pStyle w:val="Contents2"/>
            <w:tabs>
              <w:tab w:val="clear" w:pos="8743"/>
              <w:tab w:val="right" w:pos="9026" w:leader="dot"/>
            </w:tabs>
            <w:rPr/>
          </w:pPr>
          <w:hyperlink w:anchor="__RefHeading___Toc5436474_2320776876">
            <w:r>
              <w:rPr>
                <w:webHidden/>
                <w:rStyle w:val="IndexLink"/>
                <w:rtl w:val="true"/>
              </w:rPr>
              <w:t>دره الغواص في اوهام الخواص</w:t>
            </w:r>
            <w:r>
              <w:rPr>
                <w:rStyle w:val="IndexLink"/>
                <w:rtl w:val="true"/>
              </w:rPr>
              <w:tab/>
            </w:r>
            <w:r>
              <w:rPr>
                <w:rStyle w:val="IndexLink"/>
              </w:rPr>
              <w:t>64</w:t>
            </w:r>
          </w:hyperlink>
        </w:p>
        <w:p>
          <w:pPr>
            <w:pStyle w:val="Contents2"/>
            <w:tabs>
              <w:tab w:val="clear" w:pos="8743"/>
              <w:tab w:val="right" w:pos="9026" w:leader="dot"/>
            </w:tabs>
            <w:rPr/>
          </w:pPr>
          <w:hyperlink w:anchor="__RefHeading___Toc5436476_2320776876">
            <w:r>
              <w:rPr>
                <w:webHidden/>
                <w:rStyle w:val="IndexLink"/>
                <w:rtl w:val="true"/>
              </w:rPr>
              <w:t xml:space="preserve">شرح شواهد التلخيص </w:t>
            </w:r>
            <w:r>
              <w:rPr>
                <w:rStyle w:val="IndexLink"/>
                <w:rtl w:val="true"/>
              </w:rPr>
              <w:t xml:space="preserve">&gt;) </w:t>
            </w:r>
            <w:r>
              <w:rPr>
                <w:rStyle w:val="IndexLink"/>
                <w:rtl w:val="true"/>
              </w:rPr>
              <w:t xml:space="preserve">معاهد التنصيص </w:t>
            </w:r>
            <w:r>
              <w:rPr>
                <w:rStyle w:val="IndexLink"/>
                <w:rtl w:val="true"/>
              </w:rPr>
              <w:t>(</w:t>
              <w:tab/>
            </w:r>
            <w:r>
              <w:rPr>
                <w:rStyle w:val="IndexLink"/>
              </w:rPr>
              <w:t>66</w:t>
            </w:r>
          </w:hyperlink>
        </w:p>
        <w:p>
          <w:pPr>
            <w:pStyle w:val="Contents2"/>
            <w:tabs>
              <w:tab w:val="clear" w:pos="8743"/>
              <w:tab w:val="right" w:pos="9026" w:leader="dot"/>
            </w:tabs>
            <w:rPr/>
          </w:pPr>
          <w:hyperlink w:anchor="__RefHeading___Toc5436478_2320776876">
            <w:r>
              <w:rPr>
                <w:webHidden/>
                <w:rStyle w:val="IndexLink"/>
                <w:rtl w:val="true"/>
              </w:rPr>
              <w:t xml:space="preserve">قاموس المحيط </w:t>
            </w:r>
            <w:r>
              <w:rPr>
                <w:rStyle w:val="IndexLink"/>
                <w:rtl w:val="true"/>
              </w:rPr>
              <w:t>(</w:t>
            </w:r>
            <w:r>
              <w:rPr>
                <w:rStyle w:val="IndexLink"/>
              </w:rPr>
              <w:t>5</w:t>
            </w:r>
            <w:r>
              <w:rPr>
                <w:rStyle w:val="IndexLink"/>
                <w:rtl w:val="true"/>
              </w:rPr>
              <w:t>)</w:t>
              <w:tab/>
            </w:r>
            <w:r>
              <w:rPr>
                <w:rStyle w:val="IndexLink"/>
              </w:rPr>
              <w:t>68</w:t>
            </w:r>
          </w:hyperlink>
        </w:p>
        <w:p>
          <w:pPr>
            <w:pStyle w:val="Contents2"/>
            <w:tabs>
              <w:tab w:val="clear" w:pos="8743"/>
              <w:tab w:val="right" w:pos="9026" w:leader="dot"/>
            </w:tabs>
            <w:rPr/>
          </w:pPr>
          <w:hyperlink w:anchor="__RefHeading___Toc5436480_2320776876">
            <w:r>
              <w:rPr>
                <w:webHidden/>
                <w:rStyle w:val="IndexLink"/>
                <w:rtl w:val="true"/>
              </w:rPr>
              <w:t xml:space="preserve">نهج البلاغه </w:t>
            </w:r>
            <w:r>
              <w:rPr>
                <w:rStyle w:val="IndexLink"/>
                <w:rtl w:val="true"/>
              </w:rPr>
              <w:t>(</w:t>
            </w:r>
            <w:r>
              <w:rPr>
                <w:rStyle w:val="IndexLink"/>
              </w:rPr>
              <w:t>5</w:t>
            </w:r>
            <w:r>
              <w:rPr>
                <w:rStyle w:val="IndexLink"/>
                <w:rtl w:val="true"/>
              </w:rPr>
              <w:t>)</w:t>
              <w:tab/>
            </w:r>
            <w:r>
              <w:rPr>
                <w:rStyle w:val="IndexLink"/>
              </w:rPr>
              <w:t>68</w:t>
            </w:r>
          </w:hyperlink>
        </w:p>
        <w:p>
          <w:pPr>
            <w:pStyle w:val="Contents2"/>
            <w:tabs>
              <w:tab w:val="clear" w:pos="8743"/>
              <w:tab w:val="right" w:pos="9026" w:leader="dot"/>
            </w:tabs>
            <w:rPr/>
          </w:pPr>
          <w:hyperlink w:anchor="__RefHeading___Toc5436482_2320776876">
            <w:r>
              <w:rPr>
                <w:webHidden/>
                <w:rStyle w:val="IndexLink"/>
                <w:rtl w:val="true"/>
              </w:rPr>
              <w:t xml:space="preserve">ديوان نوائي </w:t>
            </w:r>
            <w:r>
              <w:rPr>
                <w:rStyle w:val="IndexLink"/>
                <w:rtl w:val="true"/>
              </w:rPr>
              <w:t xml:space="preserve">&gt; </w:t>
            </w:r>
            <w:r>
              <w:rPr>
                <w:rStyle w:val="IndexLink"/>
                <w:rtl w:val="true"/>
              </w:rPr>
              <w:t xml:space="preserve">نوادر الشباب </w:t>
            </w:r>
            <w:r>
              <w:rPr>
                <w:rStyle w:val="IndexLink"/>
                <w:rtl w:val="true"/>
              </w:rPr>
              <w:t>(</w:t>
            </w:r>
            <w:r>
              <w:rPr>
                <w:rStyle w:val="IndexLink"/>
              </w:rPr>
              <w:t>4</w:t>
            </w:r>
            <w:r>
              <w:rPr>
                <w:rStyle w:val="IndexLink"/>
                <w:rtl w:val="true"/>
              </w:rPr>
              <w:t>)</w:t>
              <w:tab/>
            </w:r>
            <w:r>
              <w:rPr>
                <w:rStyle w:val="IndexLink"/>
              </w:rPr>
              <w:t>69</w:t>
            </w:r>
          </w:hyperlink>
        </w:p>
        <w:p>
          <w:pPr>
            <w:pStyle w:val="Contents2"/>
            <w:tabs>
              <w:tab w:val="clear" w:pos="8743"/>
              <w:tab w:val="right" w:pos="9026" w:leader="dot"/>
            </w:tabs>
            <w:rPr/>
          </w:pPr>
          <w:hyperlink w:anchor="__RefHeading___Toc5436484_2320776876">
            <w:r>
              <w:rPr>
                <w:webHidden/>
                <w:rStyle w:val="IndexLink"/>
                <w:rtl w:val="true"/>
              </w:rPr>
              <w:t xml:space="preserve">ادب الكاتب </w:t>
            </w:r>
            <w:r>
              <w:rPr>
                <w:rStyle w:val="IndexLink"/>
                <w:rtl w:val="true"/>
              </w:rPr>
              <w:t>(</w:t>
            </w:r>
            <w:r>
              <w:rPr>
                <w:rStyle w:val="IndexLink"/>
              </w:rPr>
              <w:t>2</w:t>
            </w:r>
            <w:r>
              <w:rPr>
                <w:rStyle w:val="IndexLink"/>
                <w:rtl w:val="true"/>
              </w:rPr>
              <w:t>)</w:t>
              <w:tab/>
            </w:r>
            <w:r>
              <w:rPr>
                <w:rStyle w:val="IndexLink"/>
              </w:rPr>
              <w:t>69</w:t>
            </w:r>
          </w:hyperlink>
        </w:p>
        <w:p>
          <w:pPr>
            <w:pStyle w:val="Contents2"/>
            <w:tabs>
              <w:tab w:val="clear" w:pos="8743"/>
              <w:tab w:val="right" w:pos="9026" w:leader="dot"/>
            </w:tabs>
            <w:rPr/>
          </w:pPr>
          <w:hyperlink w:anchor="__RefHeading___Toc5436486_2320776876">
            <w:r>
              <w:rPr>
                <w:webHidden/>
                <w:rStyle w:val="IndexLink"/>
                <w:rtl w:val="true"/>
              </w:rPr>
              <w:t xml:space="preserve">ديوان سيف اسفرنگ </w:t>
            </w:r>
            <w:r>
              <w:rPr>
                <w:rStyle w:val="IndexLink"/>
                <w:rtl w:val="true"/>
              </w:rPr>
              <w:t>(</w:t>
            </w:r>
            <w:r>
              <w:rPr>
                <w:rStyle w:val="IndexLink"/>
              </w:rPr>
              <w:t>2</w:t>
            </w:r>
            <w:r>
              <w:rPr>
                <w:rStyle w:val="IndexLink"/>
                <w:rtl w:val="true"/>
              </w:rPr>
              <w:t>)</w:t>
              <w:tab/>
            </w:r>
            <w:r>
              <w:rPr>
                <w:rStyle w:val="IndexLink"/>
              </w:rPr>
              <w:t>70</w:t>
            </w:r>
          </w:hyperlink>
        </w:p>
        <w:p>
          <w:pPr>
            <w:pStyle w:val="Contents2"/>
            <w:tabs>
              <w:tab w:val="clear" w:pos="8743"/>
              <w:tab w:val="right" w:pos="9026" w:leader="dot"/>
            </w:tabs>
            <w:rPr/>
          </w:pPr>
          <w:hyperlink w:anchor="__RefHeading___Toc5436488_2320776876">
            <w:r>
              <w:rPr>
                <w:webHidden/>
                <w:rStyle w:val="IndexLink"/>
                <w:rtl w:val="true"/>
              </w:rPr>
              <w:t xml:space="preserve">آداب المشق </w:t>
            </w:r>
            <w:r>
              <w:rPr>
                <w:rStyle w:val="IndexLink"/>
                <w:rtl w:val="true"/>
              </w:rPr>
              <w:t>(</w:t>
            </w:r>
            <w:r>
              <w:rPr>
                <w:rStyle w:val="IndexLink"/>
              </w:rPr>
              <w:t>2</w:t>
            </w:r>
            <w:r>
              <w:rPr>
                <w:rStyle w:val="IndexLink"/>
                <w:rtl w:val="true"/>
              </w:rPr>
              <w:t>)</w:t>
              <w:tab/>
            </w:r>
            <w:r>
              <w:rPr>
                <w:rStyle w:val="IndexLink"/>
              </w:rPr>
              <w:t>70</w:t>
            </w:r>
          </w:hyperlink>
        </w:p>
        <w:p>
          <w:pPr>
            <w:pStyle w:val="Contents2"/>
            <w:tabs>
              <w:tab w:val="clear" w:pos="8743"/>
              <w:tab w:val="right" w:pos="9026" w:leader="dot"/>
            </w:tabs>
            <w:rPr/>
          </w:pPr>
          <w:hyperlink w:anchor="__RefHeading___Toc5436490_2320776876">
            <w:r>
              <w:rPr>
                <w:webHidden/>
                <w:rStyle w:val="IndexLink"/>
                <w:rtl w:val="true"/>
              </w:rPr>
              <w:t xml:space="preserve">ديوان سيف اسفرنگ </w:t>
            </w:r>
            <w:r>
              <w:rPr>
                <w:rStyle w:val="IndexLink"/>
                <w:rtl w:val="true"/>
              </w:rPr>
              <w:t>(</w:t>
            </w:r>
            <w:r>
              <w:rPr>
                <w:rStyle w:val="IndexLink"/>
              </w:rPr>
              <w:t>1</w:t>
            </w:r>
            <w:r>
              <w:rPr>
                <w:rStyle w:val="IndexLink"/>
                <w:rtl w:val="true"/>
              </w:rPr>
              <w:t>)</w:t>
              <w:tab/>
            </w:r>
            <w:r>
              <w:rPr>
                <w:rStyle w:val="IndexLink"/>
              </w:rPr>
              <w:t>71</w:t>
            </w:r>
          </w:hyperlink>
        </w:p>
        <w:p>
          <w:pPr>
            <w:pStyle w:val="Contents2"/>
            <w:tabs>
              <w:tab w:val="clear" w:pos="8743"/>
              <w:tab w:val="right" w:pos="9026" w:leader="dot"/>
            </w:tabs>
            <w:rPr/>
          </w:pPr>
          <w:hyperlink w:anchor="__RefHeading___Toc5436492_2320776876">
            <w:r>
              <w:rPr>
                <w:webHidden/>
                <w:rStyle w:val="IndexLink"/>
                <w:rtl w:val="true"/>
              </w:rPr>
              <w:t>قانون الادب</w:t>
            </w:r>
            <w:r>
              <w:rPr>
                <w:rStyle w:val="IndexLink"/>
                <w:rtl w:val="true"/>
              </w:rPr>
              <w:tab/>
            </w:r>
            <w:r>
              <w:rPr>
                <w:rStyle w:val="IndexLink"/>
              </w:rPr>
              <w:t>71</w:t>
            </w:r>
          </w:hyperlink>
        </w:p>
        <w:p>
          <w:pPr>
            <w:pStyle w:val="Contents2"/>
            <w:tabs>
              <w:tab w:val="clear" w:pos="8743"/>
              <w:tab w:val="right" w:pos="9026" w:leader="dot"/>
            </w:tabs>
            <w:rPr/>
          </w:pPr>
          <w:hyperlink w:anchor="__RefHeading___Toc5436494_2320776876">
            <w:r>
              <w:rPr>
                <w:webHidden/>
                <w:rStyle w:val="IndexLink"/>
                <w:rtl w:val="true"/>
              </w:rPr>
              <w:t xml:space="preserve">حاشيه خطائي يا خطابي بر مختصر تفتازاني </w:t>
            </w:r>
            <w:r>
              <w:rPr>
                <w:rStyle w:val="IndexLink"/>
                <w:rtl w:val="true"/>
              </w:rPr>
              <w:t>(</w:t>
            </w:r>
            <w:r>
              <w:rPr>
                <w:rStyle w:val="IndexLink"/>
              </w:rPr>
              <w:t>1</w:t>
            </w:r>
            <w:r>
              <w:rPr>
                <w:rStyle w:val="IndexLink"/>
                <w:rtl w:val="true"/>
              </w:rPr>
              <w:t>)</w:t>
              <w:tab/>
            </w:r>
            <w:r>
              <w:rPr>
                <w:rStyle w:val="IndexLink"/>
              </w:rPr>
              <w:t>73</w:t>
            </w:r>
          </w:hyperlink>
        </w:p>
        <w:p>
          <w:pPr>
            <w:pStyle w:val="Contents2"/>
            <w:tabs>
              <w:tab w:val="clear" w:pos="8743"/>
              <w:tab w:val="right" w:pos="9026" w:leader="dot"/>
            </w:tabs>
            <w:rPr/>
          </w:pPr>
          <w:hyperlink w:anchor="__RefHeading___Toc5436496_2320776876">
            <w:r>
              <w:rPr>
                <w:webHidden/>
                <w:rStyle w:val="IndexLink"/>
                <w:rtl w:val="true"/>
              </w:rPr>
              <w:t xml:space="preserve">رساله در معاني و بيان و بديع </w:t>
            </w:r>
            <w:r>
              <w:rPr>
                <w:rStyle w:val="IndexLink"/>
                <w:rtl w:val="true"/>
              </w:rPr>
              <w:t xml:space="preserve">&gt; </w:t>
            </w:r>
            <w:r>
              <w:rPr>
                <w:rStyle w:val="IndexLink"/>
                <w:rtl w:val="true"/>
              </w:rPr>
              <w:t xml:space="preserve">الانموزج </w:t>
            </w:r>
            <w:r>
              <w:rPr>
                <w:rStyle w:val="IndexLink"/>
                <w:rtl w:val="true"/>
              </w:rPr>
              <w:t xml:space="preserve">&gt; </w:t>
            </w:r>
            <w:r>
              <w:rPr>
                <w:rStyle w:val="IndexLink"/>
                <w:rtl w:val="true"/>
              </w:rPr>
              <w:t>موجز البيان</w:t>
            </w:r>
            <w:r>
              <w:rPr>
                <w:rStyle w:val="IndexLink"/>
                <w:rtl w:val="true"/>
              </w:rPr>
              <w:tab/>
            </w:r>
            <w:r>
              <w:rPr>
                <w:rStyle w:val="IndexLink"/>
              </w:rPr>
              <w:t>74</w:t>
            </w:r>
          </w:hyperlink>
        </w:p>
        <w:p>
          <w:pPr>
            <w:pStyle w:val="Contents2"/>
            <w:tabs>
              <w:tab w:val="clear" w:pos="8743"/>
              <w:tab w:val="right" w:pos="9026" w:leader="dot"/>
            </w:tabs>
            <w:rPr/>
          </w:pPr>
          <w:hyperlink w:anchor="__RefHeading___Toc5436498_2320776876">
            <w:r>
              <w:rPr>
                <w:webHidden/>
                <w:rStyle w:val="IndexLink"/>
                <w:rtl w:val="true"/>
              </w:rPr>
              <w:t>ديوان اظهري</w:t>
            </w:r>
            <w:r>
              <w:rPr>
                <w:rStyle w:val="IndexLink"/>
                <w:rtl w:val="true"/>
              </w:rPr>
              <w:tab/>
            </w:r>
            <w:r>
              <w:rPr>
                <w:rStyle w:val="IndexLink"/>
              </w:rPr>
              <w:t>74</w:t>
            </w:r>
          </w:hyperlink>
        </w:p>
        <w:p>
          <w:pPr>
            <w:pStyle w:val="Contents2"/>
            <w:tabs>
              <w:tab w:val="clear" w:pos="8743"/>
              <w:tab w:val="right" w:pos="9026" w:leader="dot"/>
            </w:tabs>
            <w:rPr/>
          </w:pPr>
          <w:hyperlink w:anchor="__RefHeading___Toc5436500_2320776876">
            <w:r>
              <w:rPr>
                <w:webHidden/>
                <w:rStyle w:val="IndexLink"/>
                <w:rtl w:val="true"/>
              </w:rPr>
              <w:t xml:space="preserve">فرهنگ سروري </w:t>
            </w:r>
            <w:r>
              <w:rPr>
                <w:rStyle w:val="IndexLink"/>
                <w:rtl w:val="true"/>
              </w:rPr>
              <w:t xml:space="preserve">&gt; </w:t>
            </w:r>
            <w:r>
              <w:rPr>
                <w:rStyle w:val="IndexLink"/>
                <w:rtl w:val="true"/>
              </w:rPr>
              <w:t>مجمع الفرس</w:t>
            </w:r>
            <w:r>
              <w:rPr>
                <w:rStyle w:val="IndexLink"/>
                <w:rtl w:val="true"/>
              </w:rPr>
              <w:tab/>
            </w:r>
            <w:r>
              <w:rPr>
                <w:rStyle w:val="IndexLink"/>
              </w:rPr>
              <w:t>76</w:t>
            </w:r>
          </w:hyperlink>
        </w:p>
        <w:p>
          <w:pPr>
            <w:pStyle w:val="Contents2"/>
            <w:tabs>
              <w:tab w:val="clear" w:pos="8743"/>
              <w:tab w:val="right" w:pos="9026" w:leader="dot"/>
            </w:tabs>
            <w:rPr/>
          </w:pPr>
          <w:hyperlink w:anchor="__RefHeading___Toc5436502_2320776876">
            <w:r>
              <w:rPr>
                <w:webHidden/>
                <w:rStyle w:val="IndexLink"/>
                <w:rtl w:val="true"/>
              </w:rPr>
              <w:t>تحفه الشعراء</w:t>
            </w:r>
            <w:r>
              <w:rPr>
                <w:rStyle w:val="IndexLink"/>
                <w:rtl w:val="true"/>
              </w:rPr>
              <w:tab/>
            </w:r>
            <w:r>
              <w:rPr>
                <w:rStyle w:val="IndexLink"/>
              </w:rPr>
              <w:t>78</w:t>
            </w:r>
          </w:hyperlink>
        </w:p>
        <w:p>
          <w:pPr>
            <w:pStyle w:val="Contents2"/>
            <w:tabs>
              <w:tab w:val="clear" w:pos="8743"/>
              <w:tab w:val="right" w:pos="9026" w:leader="dot"/>
            </w:tabs>
            <w:rPr/>
          </w:pPr>
          <w:hyperlink w:anchor="__RefHeading___Toc5436504_2320776876">
            <w:r>
              <w:rPr>
                <w:webHidden/>
                <w:rStyle w:val="IndexLink"/>
                <w:rtl w:val="true"/>
              </w:rPr>
              <w:t>رساله در الفاظ مفرده و مركبه</w:t>
            </w:r>
            <w:r>
              <w:rPr>
                <w:rStyle w:val="IndexLink"/>
                <w:rtl w:val="true"/>
              </w:rPr>
              <w:tab/>
            </w:r>
            <w:r>
              <w:rPr>
                <w:rStyle w:val="IndexLink"/>
              </w:rPr>
              <w:t>78</w:t>
            </w:r>
          </w:hyperlink>
        </w:p>
        <w:p>
          <w:pPr>
            <w:pStyle w:val="Contents2"/>
            <w:tabs>
              <w:tab w:val="clear" w:pos="8743"/>
              <w:tab w:val="right" w:pos="9026" w:leader="dot"/>
            </w:tabs>
            <w:rPr/>
          </w:pPr>
          <w:hyperlink w:anchor="__RefHeading___Toc5436506_2320776876">
            <w:r>
              <w:rPr>
                <w:webHidden/>
                <w:rStyle w:val="IndexLink"/>
                <w:rtl w:val="true"/>
              </w:rPr>
              <w:t>عروض وقافيه</w:t>
            </w:r>
            <w:r>
              <w:rPr>
                <w:rStyle w:val="IndexLink"/>
                <w:rtl w:val="true"/>
              </w:rPr>
              <w:tab/>
            </w:r>
            <w:r>
              <w:rPr>
                <w:rStyle w:val="IndexLink"/>
              </w:rPr>
              <w:t>79</w:t>
            </w:r>
          </w:hyperlink>
        </w:p>
        <w:p>
          <w:pPr>
            <w:pStyle w:val="Contents2"/>
            <w:tabs>
              <w:tab w:val="clear" w:pos="8743"/>
              <w:tab w:val="right" w:pos="9026" w:leader="dot"/>
            </w:tabs>
            <w:rPr/>
          </w:pPr>
          <w:hyperlink w:anchor="__RefHeading___Toc5436508_2320776876">
            <w:r>
              <w:rPr>
                <w:webHidden/>
                <w:rStyle w:val="IndexLink"/>
                <w:rtl w:val="true"/>
              </w:rPr>
              <w:t>ديوان خاقاني شرواني</w:t>
            </w:r>
            <w:r>
              <w:rPr>
                <w:rStyle w:val="IndexLink"/>
                <w:rtl w:val="true"/>
              </w:rPr>
              <w:tab/>
            </w:r>
            <w:r>
              <w:rPr>
                <w:rStyle w:val="IndexLink"/>
              </w:rPr>
              <w:t>79</w:t>
            </w:r>
          </w:hyperlink>
        </w:p>
        <w:p>
          <w:pPr>
            <w:pStyle w:val="Contents2"/>
            <w:tabs>
              <w:tab w:val="clear" w:pos="8743"/>
              <w:tab w:val="right" w:pos="9026" w:leader="dot"/>
            </w:tabs>
            <w:rPr/>
          </w:pPr>
          <w:hyperlink w:anchor="__RefHeading___Toc5436510_2320776876">
            <w:r>
              <w:rPr>
                <w:webHidden/>
                <w:rStyle w:val="IndexLink"/>
                <w:rtl w:val="true"/>
              </w:rPr>
              <w:t xml:space="preserve">مجمع البحرين </w:t>
            </w:r>
            <w:r>
              <w:rPr>
                <w:rStyle w:val="IndexLink"/>
                <w:rtl w:val="true"/>
              </w:rPr>
              <w:t>(</w:t>
            </w:r>
            <w:r>
              <w:rPr>
                <w:rStyle w:val="IndexLink"/>
              </w:rPr>
              <w:t>7</w:t>
            </w:r>
            <w:r>
              <w:rPr>
                <w:rStyle w:val="IndexLink"/>
                <w:rtl w:val="true"/>
              </w:rPr>
              <w:t>)</w:t>
              <w:tab/>
            </w:r>
            <w:r>
              <w:rPr>
                <w:rStyle w:val="IndexLink"/>
              </w:rPr>
              <w:t>80</w:t>
            </w:r>
          </w:hyperlink>
        </w:p>
        <w:p>
          <w:pPr>
            <w:pStyle w:val="Contents2"/>
            <w:tabs>
              <w:tab w:val="clear" w:pos="8743"/>
              <w:tab w:val="right" w:pos="9026" w:leader="dot"/>
            </w:tabs>
            <w:rPr/>
          </w:pPr>
          <w:hyperlink w:anchor="__RefHeading___Toc5436512_2320776876">
            <w:r>
              <w:rPr>
                <w:webHidden/>
                <w:rStyle w:val="IndexLink"/>
                <w:rtl w:val="true"/>
              </w:rPr>
              <w:t>ديوان متنبي</w:t>
            </w:r>
            <w:r>
              <w:rPr>
                <w:rStyle w:val="IndexLink"/>
                <w:rtl w:val="true"/>
              </w:rPr>
              <w:tab/>
            </w:r>
            <w:r>
              <w:rPr>
                <w:rStyle w:val="IndexLink"/>
              </w:rPr>
              <w:t>80</w:t>
            </w:r>
          </w:hyperlink>
        </w:p>
        <w:p>
          <w:pPr>
            <w:pStyle w:val="Contents2"/>
            <w:tabs>
              <w:tab w:val="clear" w:pos="8743"/>
              <w:tab w:val="right" w:pos="9026" w:leader="dot"/>
            </w:tabs>
            <w:rPr/>
          </w:pPr>
          <w:hyperlink w:anchor="__RefHeading___Toc5436514_2320776876">
            <w:r>
              <w:rPr>
                <w:webHidden/>
                <w:rStyle w:val="IndexLink"/>
                <w:rtl w:val="true"/>
              </w:rPr>
              <w:t>خمسه نظامي</w:t>
            </w:r>
            <w:r>
              <w:rPr>
                <w:rStyle w:val="IndexLink"/>
                <w:rtl w:val="true"/>
              </w:rPr>
              <w:tab/>
            </w:r>
            <w:r>
              <w:rPr>
                <w:rStyle w:val="IndexLink"/>
              </w:rPr>
              <w:t>82</w:t>
            </w:r>
          </w:hyperlink>
        </w:p>
        <w:p>
          <w:pPr>
            <w:pStyle w:val="Contents2"/>
            <w:tabs>
              <w:tab w:val="clear" w:pos="8743"/>
              <w:tab w:val="right" w:pos="9026" w:leader="dot"/>
            </w:tabs>
            <w:rPr/>
          </w:pPr>
          <w:hyperlink w:anchor="__RefHeading___Toc5436516_2320776876">
            <w:r>
              <w:rPr>
                <w:webHidden/>
                <w:rStyle w:val="IndexLink"/>
                <w:rtl w:val="true"/>
              </w:rPr>
              <w:t>لغت فارسي و عربي</w:t>
            </w:r>
            <w:r>
              <w:rPr>
                <w:rStyle w:val="IndexLink"/>
                <w:rtl w:val="true"/>
              </w:rPr>
              <w:tab/>
            </w:r>
            <w:r>
              <w:rPr>
                <w:rStyle w:val="IndexLink"/>
              </w:rPr>
              <w:t>84</w:t>
            </w:r>
          </w:hyperlink>
        </w:p>
        <w:p>
          <w:pPr>
            <w:pStyle w:val="Contents2"/>
            <w:tabs>
              <w:tab w:val="clear" w:pos="8743"/>
              <w:tab w:val="right" w:pos="9026" w:leader="dot"/>
            </w:tabs>
            <w:rPr/>
          </w:pPr>
          <w:hyperlink w:anchor="__RefHeading___Toc5436518_2320776876">
            <w:r>
              <w:rPr>
                <w:webHidden/>
                <w:rStyle w:val="IndexLink"/>
                <w:rtl w:val="true"/>
              </w:rPr>
              <w:t>خمسه هاتفي</w:t>
            </w:r>
            <w:r>
              <w:rPr>
                <w:rStyle w:val="IndexLink"/>
                <w:rtl w:val="true"/>
              </w:rPr>
              <w:t xml:space="preserve">) </w:t>
            </w:r>
            <w:r>
              <w:rPr>
                <w:rStyle w:val="IndexLink"/>
                <w:rtl w:val="true"/>
              </w:rPr>
              <w:t xml:space="preserve">ليلي و مجنون، هفت منظر، تمرنامه يا ظفر نامه هاتفي </w:t>
            </w:r>
            <w:r>
              <w:rPr>
                <w:rStyle w:val="IndexLink"/>
                <w:rtl w:val="true"/>
              </w:rPr>
              <w:t>(</w:t>
              <w:tab/>
            </w:r>
            <w:r>
              <w:rPr>
                <w:rStyle w:val="IndexLink"/>
              </w:rPr>
              <w:t>86</w:t>
            </w:r>
          </w:hyperlink>
        </w:p>
        <w:p>
          <w:pPr>
            <w:pStyle w:val="Contents2"/>
            <w:tabs>
              <w:tab w:val="clear" w:pos="8743"/>
              <w:tab w:val="right" w:pos="9026" w:leader="dot"/>
            </w:tabs>
            <w:rPr/>
          </w:pPr>
          <w:hyperlink w:anchor="__RefHeading___Toc5436520_2320776876">
            <w:r>
              <w:rPr>
                <w:webHidden/>
                <w:rStyle w:val="IndexLink"/>
                <w:rtl w:val="true"/>
              </w:rPr>
              <w:t xml:space="preserve">تحفه العراقين </w:t>
            </w:r>
            <w:r>
              <w:rPr>
                <w:rStyle w:val="IndexLink"/>
                <w:rtl w:val="true"/>
              </w:rPr>
              <w:t>(</w:t>
            </w:r>
            <w:r>
              <w:rPr>
                <w:rStyle w:val="IndexLink"/>
              </w:rPr>
              <w:t>2</w:t>
            </w:r>
            <w:r>
              <w:rPr>
                <w:rStyle w:val="IndexLink"/>
                <w:rtl w:val="true"/>
              </w:rPr>
              <w:t>)</w:t>
              <w:tab/>
            </w:r>
            <w:r>
              <w:rPr>
                <w:rStyle w:val="IndexLink"/>
              </w:rPr>
              <w:t>87</w:t>
            </w:r>
          </w:hyperlink>
        </w:p>
        <w:p>
          <w:pPr>
            <w:pStyle w:val="Contents2"/>
            <w:tabs>
              <w:tab w:val="clear" w:pos="8743"/>
              <w:tab w:val="right" w:pos="9026" w:leader="dot"/>
            </w:tabs>
            <w:rPr/>
          </w:pPr>
          <w:hyperlink w:anchor="__RefHeading___Toc5436522_2320776876">
            <w:r>
              <w:rPr>
                <w:webHidden/>
                <w:rStyle w:val="IndexLink"/>
                <w:rtl w:val="true"/>
              </w:rPr>
              <w:t xml:space="preserve">خمسه نوائي </w:t>
            </w:r>
            <w:r>
              <w:rPr>
                <w:rStyle w:val="IndexLink"/>
                <w:rtl w:val="true"/>
              </w:rPr>
              <w:t>(</w:t>
            </w:r>
            <w:r>
              <w:rPr>
                <w:rStyle w:val="IndexLink"/>
              </w:rPr>
              <w:t>3</w:t>
            </w:r>
            <w:r>
              <w:rPr>
                <w:rStyle w:val="IndexLink"/>
                <w:rtl w:val="true"/>
              </w:rPr>
              <w:t>)</w:t>
              <w:tab/>
            </w:r>
            <w:r>
              <w:rPr>
                <w:rStyle w:val="IndexLink"/>
              </w:rPr>
              <w:t>87</w:t>
            </w:r>
          </w:hyperlink>
        </w:p>
        <w:p>
          <w:pPr>
            <w:pStyle w:val="Contents2"/>
            <w:tabs>
              <w:tab w:val="clear" w:pos="8743"/>
              <w:tab w:val="right" w:pos="9026" w:leader="dot"/>
            </w:tabs>
            <w:rPr/>
          </w:pPr>
          <w:hyperlink w:anchor="__RefHeading___Toc5436524_2320776876">
            <w:r>
              <w:rPr>
                <w:webHidden/>
                <w:rStyle w:val="IndexLink"/>
                <w:rtl w:val="true"/>
              </w:rPr>
              <w:t xml:space="preserve">مجمع البحرين </w:t>
            </w:r>
            <w:r>
              <w:rPr>
                <w:rStyle w:val="IndexLink"/>
                <w:rtl w:val="true"/>
              </w:rPr>
              <w:t>(</w:t>
            </w:r>
            <w:r>
              <w:rPr>
                <w:rStyle w:val="IndexLink"/>
              </w:rPr>
              <w:t>4</w:t>
            </w:r>
            <w:r>
              <w:rPr>
                <w:rStyle w:val="IndexLink"/>
                <w:rtl w:val="true"/>
              </w:rPr>
              <w:t>)</w:t>
              <w:tab/>
            </w:r>
            <w:r>
              <w:rPr>
                <w:rStyle w:val="IndexLink"/>
              </w:rPr>
              <w:t>88</w:t>
            </w:r>
          </w:hyperlink>
        </w:p>
        <w:p>
          <w:pPr>
            <w:pStyle w:val="Contents2"/>
            <w:tabs>
              <w:tab w:val="clear" w:pos="8743"/>
              <w:tab w:val="right" w:pos="9026" w:leader="dot"/>
            </w:tabs>
            <w:rPr/>
          </w:pPr>
          <w:hyperlink w:anchor="__RefHeading___Toc5436526_2320776876">
            <w:r>
              <w:rPr>
                <w:webHidden/>
                <w:rStyle w:val="IndexLink"/>
                <w:rtl w:val="true"/>
              </w:rPr>
              <w:t xml:space="preserve">شرح نهج البلاغه </w:t>
            </w:r>
            <w:r>
              <w:rPr>
                <w:rStyle w:val="IndexLink"/>
                <w:rtl w:val="true"/>
              </w:rPr>
              <w:t xml:space="preserve">- </w:t>
            </w:r>
            <w:r>
              <w:rPr>
                <w:rStyle w:val="IndexLink"/>
                <w:rtl w:val="true"/>
              </w:rPr>
              <w:t>عز الدين آملي</w:t>
            </w:r>
            <w:r>
              <w:rPr>
                <w:rStyle w:val="IndexLink"/>
                <w:rtl w:val="true"/>
              </w:rPr>
              <w:tab/>
            </w:r>
            <w:r>
              <w:rPr>
                <w:rStyle w:val="IndexLink"/>
              </w:rPr>
              <w:t>88</w:t>
            </w:r>
          </w:hyperlink>
        </w:p>
        <w:p>
          <w:pPr>
            <w:pStyle w:val="Contents2"/>
            <w:tabs>
              <w:tab w:val="clear" w:pos="8743"/>
              <w:tab w:val="right" w:pos="9026" w:leader="dot"/>
            </w:tabs>
            <w:rPr/>
          </w:pPr>
          <w:hyperlink w:anchor="__RefHeading___Toc5436528_2320776876">
            <w:r>
              <w:rPr>
                <w:webHidden/>
                <w:rStyle w:val="IndexLink"/>
                <w:rtl w:val="true"/>
              </w:rPr>
              <w:t>التصريح بمضمون التوضيح</w:t>
            </w:r>
            <w:r>
              <w:rPr>
                <w:rStyle w:val="IndexLink"/>
                <w:rtl w:val="true"/>
              </w:rPr>
              <w:tab/>
            </w:r>
            <w:r>
              <w:rPr>
                <w:rStyle w:val="IndexLink"/>
              </w:rPr>
              <w:t>89</w:t>
            </w:r>
          </w:hyperlink>
        </w:p>
        <w:p>
          <w:pPr>
            <w:pStyle w:val="Contents2"/>
            <w:tabs>
              <w:tab w:val="clear" w:pos="8743"/>
              <w:tab w:val="right" w:pos="9026" w:leader="dot"/>
            </w:tabs>
            <w:rPr/>
          </w:pPr>
          <w:hyperlink w:anchor="__RefHeading___Toc5436530_2320776876">
            <w:r>
              <w:rPr>
                <w:webHidden/>
                <w:rStyle w:val="IndexLink"/>
                <w:rtl w:val="true"/>
              </w:rPr>
              <w:t>كنز اللغات</w:t>
            </w:r>
            <w:r>
              <w:rPr>
                <w:rStyle w:val="IndexLink"/>
                <w:rtl w:val="true"/>
              </w:rPr>
              <w:tab/>
            </w:r>
            <w:r>
              <w:rPr>
                <w:rStyle w:val="IndexLink"/>
              </w:rPr>
              <w:t>90</w:t>
            </w:r>
          </w:hyperlink>
        </w:p>
        <w:p>
          <w:pPr>
            <w:pStyle w:val="Contents2"/>
            <w:tabs>
              <w:tab w:val="clear" w:pos="8743"/>
              <w:tab w:val="right" w:pos="9026" w:leader="dot"/>
            </w:tabs>
            <w:rPr/>
          </w:pPr>
          <w:hyperlink w:anchor="__RefHeading___Toc5436532_2320776876">
            <w:r>
              <w:rPr>
                <w:webHidden/>
                <w:rStyle w:val="IndexLink"/>
                <w:rtl w:val="true"/>
              </w:rPr>
              <w:t xml:space="preserve">تذكره دولتشاه سمرقندي </w:t>
            </w:r>
            <w:r>
              <w:rPr>
                <w:rStyle w:val="IndexLink"/>
                <w:rtl w:val="true"/>
              </w:rPr>
              <w:t>(</w:t>
            </w:r>
            <w:r>
              <w:rPr>
                <w:rStyle w:val="IndexLink"/>
              </w:rPr>
              <w:t>1</w:t>
            </w:r>
            <w:r>
              <w:rPr>
                <w:rStyle w:val="IndexLink"/>
                <w:rtl w:val="true"/>
              </w:rPr>
              <w:t>)</w:t>
              <w:tab/>
            </w:r>
            <w:r>
              <w:rPr>
                <w:rStyle w:val="IndexLink"/>
              </w:rPr>
              <w:t>91</w:t>
            </w:r>
          </w:hyperlink>
        </w:p>
        <w:p>
          <w:pPr>
            <w:pStyle w:val="Contents2"/>
            <w:tabs>
              <w:tab w:val="clear" w:pos="8743"/>
              <w:tab w:val="right" w:pos="9026" w:leader="dot"/>
            </w:tabs>
            <w:rPr/>
          </w:pPr>
          <w:hyperlink w:anchor="__RefHeading___Toc5436534_2320776876">
            <w:r>
              <w:rPr>
                <w:webHidden/>
                <w:rStyle w:val="IndexLink"/>
                <w:rtl w:val="true"/>
              </w:rPr>
              <w:t xml:space="preserve">مجمع البحرين </w:t>
            </w:r>
            <w:r>
              <w:rPr>
                <w:rStyle w:val="IndexLink"/>
                <w:rtl w:val="true"/>
              </w:rPr>
              <w:t>(</w:t>
            </w:r>
            <w:r>
              <w:rPr>
                <w:rStyle w:val="IndexLink"/>
              </w:rPr>
              <w:t>1</w:t>
            </w:r>
            <w:r>
              <w:rPr>
                <w:rStyle w:val="IndexLink"/>
                <w:rtl w:val="true"/>
              </w:rPr>
              <w:t>)</w:t>
              <w:tab/>
            </w:r>
            <w:r>
              <w:rPr>
                <w:rStyle w:val="IndexLink"/>
              </w:rPr>
              <w:t>91</w:t>
            </w:r>
          </w:hyperlink>
        </w:p>
        <w:p>
          <w:pPr>
            <w:pStyle w:val="Contents2"/>
            <w:tabs>
              <w:tab w:val="clear" w:pos="8743"/>
              <w:tab w:val="right" w:pos="9026" w:leader="dot"/>
            </w:tabs>
            <w:rPr/>
          </w:pPr>
          <w:hyperlink w:anchor="__RefHeading___Toc5436536_2320776876">
            <w:r>
              <w:rPr>
                <w:webHidden/>
                <w:rStyle w:val="IndexLink"/>
                <w:rtl w:val="true"/>
              </w:rPr>
              <w:t xml:space="preserve">صراح اللغه </w:t>
            </w:r>
            <w:r>
              <w:rPr>
                <w:rStyle w:val="IndexLink"/>
                <w:rtl w:val="true"/>
              </w:rPr>
              <w:t xml:space="preserve">&gt; </w:t>
            </w:r>
            <w:r>
              <w:rPr>
                <w:rStyle w:val="IndexLink"/>
                <w:rtl w:val="true"/>
              </w:rPr>
              <w:t xml:space="preserve">الصراح من الصحاح </w:t>
            </w:r>
            <w:r>
              <w:rPr>
                <w:rStyle w:val="IndexLink"/>
                <w:rtl w:val="true"/>
              </w:rPr>
              <w:t>(</w:t>
            </w:r>
            <w:r>
              <w:rPr>
                <w:rStyle w:val="IndexLink"/>
              </w:rPr>
              <w:t>4</w:t>
            </w:r>
            <w:r>
              <w:rPr>
                <w:rStyle w:val="IndexLink"/>
                <w:rtl w:val="true"/>
              </w:rPr>
              <w:t>)</w:t>
              <w:tab/>
            </w:r>
            <w:r>
              <w:rPr>
                <w:rStyle w:val="IndexLink"/>
              </w:rPr>
              <w:t>92</w:t>
            </w:r>
          </w:hyperlink>
        </w:p>
        <w:p>
          <w:pPr>
            <w:pStyle w:val="Contents2"/>
            <w:tabs>
              <w:tab w:val="clear" w:pos="8743"/>
              <w:tab w:val="right" w:pos="9026" w:leader="dot"/>
            </w:tabs>
            <w:rPr/>
          </w:pPr>
          <w:hyperlink w:anchor="__RefHeading___Toc5436538_2320776876">
            <w:r>
              <w:rPr>
                <w:webHidden/>
                <w:rStyle w:val="IndexLink"/>
                <w:rtl w:val="true"/>
              </w:rPr>
              <w:t xml:space="preserve">شرح مقامات حريري </w:t>
            </w:r>
            <w:r>
              <w:rPr>
                <w:rStyle w:val="IndexLink"/>
                <w:rtl w:val="true"/>
              </w:rPr>
              <w:t xml:space="preserve">- </w:t>
            </w:r>
            <w:r>
              <w:rPr>
                <w:rStyle w:val="IndexLink"/>
                <w:rtl w:val="true"/>
              </w:rPr>
              <w:t>مطرزي</w:t>
            </w:r>
            <w:r>
              <w:rPr>
                <w:rStyle w:val="IndexLink"/>
                <w:rtl w:val="true"/>
              </w:rPr>
              <w:t xml:space="preserve">) </w:t>
            </w:r>
            <w:r>
              <w:rPr>
                <w:rStyle w:val="IndexLink"/>
                <w:rtl w:val="true"/>
              </w:rPr>
              <w:t xml:space="preserve">الايضاح </w:t>
            </w:r>
            <w:r>
              <w:rPr>
                <w:rStyle w:val="IndexLink"/>
                <w:rtl w:val="true"/>
              </w:rPr>
              <w:t>((</w:t>
            </w:r>
            <w:r>
              <w:rPr>
                <w:rStyle w:val="IndexLink"/>
              </w:rPr>
              <w:t>2</w:t>
            </w:r>
            <w:r>
              <w:rPr>
                <w:rStyle w:val="IndexLink"/>
                <w:rtl w:val="true"/>
              </w:rPr>
              <w:t>)</w:t>
              <w:tab/>
            </w:r>
            <w:r>
              <w:rPr>
                <w:rStyle w:val="IndexLink"/>
              </w:rPr>
              <w:t>92</w:t>
            </w:r>
          </w:hyperlink>
        </w:p>
        <w:p>
          <w:pPr>
            <w:pStyle w:val="Contents2"/>
            <w:tabs>
              <w:tab w:val="clear" w:pos="8743"/>
              <w:tab w:val="right" w:pos="9026" w:leader="dot"/>
            </w:tabs>
            <w:rPr/>
          </w:pPr>
          <w:hyperlink w:anchor="__RefHeading___Toc5436540_2320776876">
            <w:r>
              <w:rPr>
                <w:webHidden/>
                <w:rStyle w:val="IndexLink"/>
                <w:rtl w:val="true"/>
              </w:rPr>
              <w:t>شرح شواهد مغني اللبيب</w:t>
            </w:r>
            <w:r>
              <w:rPr>
                <w:rStyle w:val="IndexLink"/>
                <w:rtl w:val="true"/>
              </w:rPr>
              <w:tab/>
            </w:r>
            <w:r>
              <w:rPr>
                <w:rStyle w:val="IndexLink"/>
              </w:rPr>
              <w:t>93</w:t>
            </w:r>
          </w:hyperlink>
        </w:p>
        <w:p>
          <w:pPr>
            <w:pStyle w:val="Contents2"/>
            <w:tabs>
              <w:tab w:val="clear" w:pos="8743"/>
              <w:tab w:val="right" w:pos="9026" w:leader="dot"/>
            </w:tabs>
            <w:rPr/>
          </w:pPr>
          <w:hyperlink w:anchor="__RefHeading___Toc5436542_2320776876">
            <w:r>
              <w:rPr>
                <w:webHidden/>
                <w:rStyle w:val="IndexLink"/>
                <w:rtl w:val="true"/>
              </w:rPr>
              <w:t xml:space="preserve">تذكره نصرت </w:t>
            </w:r>
            <w:r>
              <w:rPr>
                <w:rStyle w:val="IndexLink"/>
                <w:rtl w:val="true"/>
              </w:rPr>
              <w:t xml:space="preserve">&gt; </w:t>
            </w:r>
            <w:r>
              <w:rPr>
                <w:rStyle w:val="IndexLink"/>
                <w:rtl w:val="true"/>
              </w:rPr>
              <w:t>خلاصه لطائف الخيال</w:t>
            </w:r>
            <w:r>
              <w:rPr>
                <w:rStyle w:val="IndexLink"/>
                <w:rtl w:val="true"/>
              </w:rPr>
              <w:tab/>
            </w:r>
            <w:r>
              <w:rPr>
                <w:rStyle w:val="IndexLink"/>
              </w:rPr>
              <w:t>94</w:t>
            </w:r>
          </w:hyperlink>
        </w:p>
        <w:p>
          <w:pPr>
            <w:pStyle w:val="Contents2"/>
            <w:tabs>
              <w:tab w:val="clear" w:pos="8743"/>
              <w:tab w:val="right" w:pos="9026" w:leader="dot"/>
            </w:tabs>
            <w:rPr/>
          </w:pPr>
          <w:hyperlink w:anchor="__RefHeading___Toc5436544_2320776876">
            <w:r>
              <w:rPr>
                <w:webHidden/>
                <w:rStyle w:val="IndexLink"/>
                <w:rtl w:val="true"/>
              </w:rPr>
              <w:t xml:space="preserve">كنز اللغات </w:t>
            </w:r>
            <w:r>
              <w:rPr>
                <w:rStyle w:val="IndexLink"/>
                <w:rtl w:val="true"/>
              </w:rPr>
              <w:t>(</w:t>
            </w:r>
            <w:r>
              <w:rPr>
                <w:rStyle w:val="IndexLink"/>
              </w:rPr>
              <w:t>2</w:t>
            </w:r>
            <w:r>
              <w:rPr>
                <w:rStyle w:val="IndexLink"/>
                <w:rtl w:val="true"/>
              </w:rPr>
              <w:t>)</w:t>
              <w:tab/>
            </w:r>
            <w:r>
              <w:rPr>
                <w:rStyle w:val="IndexLink"/>
              </w:rPr>
              <w:t>96</w:t>
            </w:r>
          </w:hyperlink>
        </w:p>
        <w:p>
          <w:pPr>
            <w:pStyle w:val="Contents2"/>
            <w:tabs>
              <w:tab w:val="clear" w:pos="8743"/>
              <w:tab w:val="right" w:pos="9026" w:leader="dot"/>
            </w:tabs>
            <w:rPr/>
          </w:pPr>
          <w:hyperlink w:anchor="__RefHeading___Toc5436546_2320776876">
            <w:r>
              <w:rPr>
                <w:webHidden/>
                <w:rStyle w:val="IndexLink"/>
                <w:rtl w:val="true"/>
              </w:rPr>
              <w:t xml:space="preserve">حاشيه بر شرح جامي از اسفرايني </w:t>
            </w:r>
            <w:r>
              <w:rPr>
                <w:rStyle w:val="IndexLink"/>
                <w:rtl w:val="true"/>
              </w:rPr>
              <w:t>(</w:t>
            </w:r>
            <w:r>
              <w:rPr>
                <w:rStyle w:val="IndexLink"/>
              </w:rPr>
              <w:t>2</w:t>
            </w:r>
            <w:r>
              <w:rPr>
                <w:rStyle w:val="IndexLink"/>
                <w:rtl w:val="true"/>
              </w:rPr>
              <w:t>)</w:t>
              <w:tab/>
            </w:r>
            <w:r>
              <w:rPr>
                <w:rStyle w:val="IndexLink"/>
              </w:rPr>
              <w:t>97</w:t>
            </w:r>
          </w:hyperlink>
        </w:p>
        <w:p>
          <w:pPr>
            <w:pStyle w:val="Contents2"/>
            <w:tabs>
              <w:tab w:val="clear" w:pos="8743"/>
              <w:tab w:val="right" w:pos="9026" w:leader="dot"/>
            </w:tabs>
            <w:rPr/>
          </w:pPr>
          <w:hyperlink w:anchor="__RefHeading___Toc5436548_2320776876">
            <w:r>
              <w:rPr>
                <w:webHidden/>
                <w:rStyle w:val="IndexLink"/>
                <w:rtl w:val="true"/>
              </w:rPr>
              <w:t xml:space="preserve">ديوان جامي </w:t>
            </w:r>
            <w:r>
              <w:rPr>
                <w:rStyle w:val="IndexLink"/>
                <w:rtl w:val="true"/>
              </w:rPr>
              <w:t>(</w:t>
            </w:r>
            <w:r>
              <w:rPr>
                <w:rStyle w:val="IndexLink"/>
              </w:rPr>
              <w:t>1</w:t>
            </w:r>
            <w:r>
              <w:rPr>
                <w:rStyle w:val="IndexLink"/>
                <w:rtl w:val="true"/>
              </w:rPr>
              <w:t>)</w:t>
              <w:tab/>
            </w:r>
            <w:r>
              <w:rPr>
                <w:rStyle w:val="IndexLink"/>
              </w:rPr>
              <w:t>97</w:t>
            </w:r>
          </w:hyperlink>
        </w:p>
        <w:p>
          <w:pPr>
            <w:pStyle w:val="Contents2"/>
            <w:tabs>
              <w:tab w:val="clear" w:pos="8743"/>
              <w:tab w:val="right" w:pos="9026" w:leader="dot"/>
            </w:tabs>
            <w:rPr/>
          </w:pPr>
          <w:hyperlink w:anchor="__RefHeading___Toc5436550_2320776876">
            <w:r>
              <w:rPr>
                <w:webHidden/>
                <w:rStyle w:val="IndexLink"/>
                <w:rtl w:val="true"/>
              </w:rPr>
              <w:t xml:space="preserve">التصريح بمضمون التوضيح </w:t>
            </w:r>
            <w:r>
              <w:rPr>
                <w:rStyle w:val="IndexLink"/>
                <w:rtl w:val="true"/>
              </w:rPr>
              <w:t>(</w:t>
            </w:r>
            <w:r>
              <w:rPr>
                <w:rStyle w:val="IndexLink"/>
              </w:rPr>
              <w:t>5</w:t>
            </w:r>
            <w:r>
              <w:rPr>
                <w:rStyle w:val="IndexLink"/>
                <w:rtl w:val="true"/>
              </w:rPr>
              <w:t>)</w:t>
              <w:tab/>
            </w:r>
            <w:r>
              <w:rPr>
                <w:rStyle w:val="IndexLink"/>
              </w:rPr>
              <w:t>98</w:t>
            </w:r>
          </w:hyperlink>
        </w:p>
        <w:p>
          <w:pPr>
            <w:pStyle w:val="Contents2"/>
            <w:tabs>
              <w:tab w:val="clear" w:pos="8743"/>
              <w:tab w:val="right" w:pos="9026" w:leader="dot"/>
            </w:tabs>
            <w:rPr/>
          </w:pPr>
          <w:hyperlink w:anchor="__RefHeading___Toc5436552_2320776876">
            <w:r>
              <w:rPr>
                <w:webHidden/>
                <w:rStyle w:val="IndexLink"/>
                <w:rtl w:val="true"/>
              </w:rPr>
              <w:t xml:space="preserve">صد كلمه يا ترجمه مائه كلمه </w:t>
            </w:r>
            <w:r>
              <w:rPr>
                <w:rStyle w:val="IndexLink"/>
                <w:rtl w:val="true"/>
              </w:rPr>
              <w:t>(</w:t>
            </w:r>
            <w:r>
              <w:rPr>
                <w:rStyle w:val="IndexLink"/>
              </w:rPr>
              <w:t>2</w:t>
            </w:r>
            <w:r>
              <w:rPr>
                <w:rStyle w:val="IndexLink"/>
                <w:rtl w:val="true"/>
              </w:rPr>
              <w:t>)</w:t>
              <w:tab/>
            </w:r>
            <w:r>
              <w:rPr>
                <w:rStyle w:val="IndexLink"/>
              </w:rPr>
              <w:t>98</w:t>
            </w:r>
          </w:hyperlink>
        </w:p>
        <w:p>
          <w:pPr>
            <w:pStyle w:val="Contents2"/>
            <w:tabs>
              <w:tab w:val="clear" w:pos="8743"/>
              <w:tab w:val="right" w:pos="9026" w:leader="dot"/>
            </w:tabs>
            <w:rPr/>
          </w:pPr>
          <w:hyperlink w:anchor="__RefHeading___Toc5436554_2320776876">
            <w:r>
              <w:rPr>
                <w:webHidden/>
                <w:rStyle w:val="IndexLink"/>
                <w:rtl w:val="true"/>
              </w:rPr>
              <w:t xml:space="preserve">حلبه الكميت </w:t>
            </w:r>
            <w:r>
              <w:rPr>
                <w:rStyle w:val="IndexLink"/>
                <w:rtl w:val="true"/>
              </w:rPr>
              <w:t>(</w:t>
            </w:r>
            <w:r>
              <w:rPr>
                <w:rStyle w:val="IndexLink"/>
              </w:rPr>
              <w:t>2</w:t>
            </w:r>
            <w:r>
              <w:rPr>
                <w:rStyle w:val="IndexLink"/>
                <w:rtl w:val="true"/>
              </w:rPr>
              <w:t>)</w:t>
              <w:tab/>
            </w:r>
            <w:r>
              <w:rPr>
                <w:rStyle w:val="IndexLink"/>
              </w:rPr>
              <w:t>99</w:t>
            </w:r>
          </w:hyperlink>
        </w:p>
        <w:p>
          <w:pPr>
            <w:pStyle w:val="Contents2"/>
            <w:tabs>
              <w:tab w:val="clear" w:pos="8743"/>
              <w:tab w:val="right" w:pos="9026" w:leader="dot"/>
            </w:tabs>
            <w:rPr/>
          </w:pPr>
          <w:hyperlink w:anchor="__RefHeading___Toc5436556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ظهوري</w:t>
            </w:r>
            <w:r>
              <w:rPr>
                <w:rStyle w:val="IndexLink"/>
                <w:rtl w:val="true"/>
              </w:rPr>
              <w:tab/>
            </w:r>
            <w:r>
              <w:rPr>
                <w:rStyle w:val="IndexLink"/>
              </w:rPr>
              <w:t>99</w:t>
            </w:r>
          </w:hyperlink>
        </w:p>
        <w:p>
          <w:pPr>
            <w:pStyle w:val="Contents2"/>
            <w:tabs>
              <w:tab w:val="clear" w:pos="8743"/>
              <w:tab w:val="right" w:pos="9026" w:leader="dot"/>
            </w:tabs>
            <w:rPr/>
          </w:pPr>
          <w:hyperlink w:anchor="__RefHeading___Toc5436558_2320776876">
            <w:r>
              <w:rPr>
                <w:webHidden/>
                <w:rStyle w:val="IndexLink"/>
                <w:rtl w:val="true"/>
              </w:rPr>
              <w:t>ديوان حافظ شيرازي</w:t>
            </w:r>
            <w:r>
              <w:rPr>
                <w:rStyle w:val="IndexLink"/>
                <w:rtl w:val="true"/>
              </w:rPr>
              <w:tab/>
            </w:r>
            <w:r>
              <w:rPr>
                <w:rStyle w:val="IndexLink"/>
              </w:rPr>
              <w:t>100</w:t>
            </w:r>
          </w:hyperlink>
        </w:p>
        <w:p>
          <w:pPr>
            <w:pStyle w:val="Contents2"/>
            <w:tabs>
              <w:tab w:val="clear" w:pos="8743"/>
              <w:tab w:val="right" w:pos="9026" w:leader="dot"/>
            </w:tabs>
            <w:rPr/>
          </w:pPr>
          <w:hyperlink w:anchor="__RefHeading___Toc5436560_2320776876">
            <w:r>
              <w:rPr>
                <w:webHidden/>
                <w:rStyle w:val="IndexLink"/>
                <w:rtl w:val="true"/>
              </w:rPr>
              <w:t xml:space="preserve">فرهنگ جهانگيري </w:t>
            </w:r>
            <w:r>
              <w:rPr>
                <w:rStyle w:val="IndexLink"/>
                <w:rtl w:val="true"/>
              </w:rPr>
              <w:t>(</w:t>
            </w:r>
            <w:r>
              <w:rPr>
                <w:rStyle w:val="IndexLink"/>
              </w:rPr>
              <w:t>1</w:t>
            </w:r>
            <w:r>
              <w:rPr>
                <w:rStyle w:val="IndexLink"/>
                <w:rtl w:val="true"/>
              </w:rPr>
              <w:t>)</w:t>
              <w:tab/>
            </w:r>
            <w:r>
              <w:rPr>
                <w:rStyle w:val="IndexLink"/>
              </w:rPr>
              <w:t>103</w:t>
            </w:r>
          </w:hyperlink>
        </w:p>
        <w:p>
          <w:pPr>
            <w:pStyle w:val="Contents2"/>
            <w:tabs>
              <w:tab w:val="clear" w:pos="8743"/>
              <w:tab w:val="right" w:pos="9026" w:leader="dot"/>
            </w:tabs>
            <w:rPr/>
          </w:pPr>
          <w:hyperlink w:anchor="__RefHeading___Toc5436562_2320776876">
            <w:r>
              <w:rPr>
                <w:webHidden/>
                <w:rStyle w:val="IndexLink"/>
                <w:rtl w:val="true"/>
              </w:rPr>
              <w:t>ديوان عبد المجيد درويش</w:t>
            </w:r>
            <w:r>
              <w:rPr>
                <w:rStyle w:val="IndexLink"/>
                <w:rtl w:val="true"/>
              </w:rPr>
              <w:tab/>
            </w:r>
            <w:r>
              <w:rPr>
                <w:rStyle w:val="IndexLink"/>
              </w:rPr>
              <w:t>103</w:t>
            </w:r>
          </w:hyperlink>
        </w:p>
        <w:p>
          <w:pPr>
            <w:pStyle w:val="Contents2"/>
            <w:tabs>
              <w:tab w:val="clear" w:pos="8743"/>
              <w:tab w:val="right" w:pos="9026" w:leader="dot"/>
            </w:tabs>
            <w:rPr/>
          </w:pPr>
          <w:hyperlink w:anchor="__RefHeading___Toc5436564_2320776876">
            <w:r>
              <w:rPr>
                <w:webHidden/>
                <w:rStyle w:val="IndexLink"/>
                <w:rtl w:val="true"/>
              </w:rPr>
              <w:t xml:space="preserve">شرح الفيه </w:t>
            </w:r>
            <w:r>
              <w:rPr>
                <w:rStyle w:val="IndexLink"/>
                <w:rtl w:val="true"/>
              </w:rPr>
              <w:t xml:space="preserve">&gt; </w:t>
            </w:r>
            <w:r>
              <w:rPr>
                <w:rStyle w:val="IndexLink"/>
                <w:rtl w:val="true"/>
              </w:rPr>
              <w:t xml:space="preserve">شرح ابن عقيل </w:t>
            </w:r>
            <w:r>
              <w:rPr>
                <w:rStyle w:val="IndexLink"/>
                <w:rtl w:val="true"/>
              </w:rPr>
              <w:t>(</w:t>
            </w:r>
            <w:r>
              <w:rPr>
                <w:rStyle w:val="IndexLink"/>
              </w:rPr>
              <w:t>3</w:t>
            </w:r>
            <w:r>
              <w:rPr>
                <w:rStyle w:val="IndexLink"/>
                <w:rtl w:val="true"/>
              </w:rPr>
              <w:t>)</w:t>
              <w:tab/>
            </w:r>
            <w:r>
              <w:rPr>
                <w:rStyle w:val="IndexLink"/>
              </w:rPr>
              <w:t>104</w:t>
            </w:r>
          </w:hyperlink>
        </w:p>
        <w:p>
          <w:pPr>
            <w:pStyle w:val="Contents2"/>
            <w:tabs>
              <w:tab w:val="clear" w:pos="8743"/>
              <w:tab w:val="right" w:pos="9026" w:leader="dot"/>
            </w:tabs>
            <w:rPr/>
          </w:pPr>
          <w:hyperlink w:anchor="__RefHeading___Toc5436566_2320776876">
            <w:r>
              <w:rPr>
                <w:webHidden/>
                <w:rStyle w:val="IndexLink"/>
                <w:rtl w:val="true"/>
              </w:rPr>
              <w:t xml:space="preserve">اطواق الذهب </w:t>
            </w:r>
            <w:r>
              <w:rPr>
                <w:rStyle w:val="IndexLink"/>
                <w:rtl w:val="true"/>
              </w:rPr>
              <w:t>(</w:t>
            </w:r>
            <w:r>
              <w:rPr>
                <w:rStyle w:val="IndexLink"/>
              </w:rPr>
              <w:t>1</w:t>
            </w:r>
            <w:r>
              <w:rPr>
                <w:rStyle w:val="IndexLink"/>
                <w:rtl w:val="true"/>
              </w:rPr>
              <w:t>)</w:t>
              <w:tab/>
            </w:r>
            <w:r>
              <w:rPr>
                <w:rStyle w:val="IndexLink"/>
              </w:rPr>
              <w:t>104</w:t>
            </w:r>
          </w:hyperlink>
        </w:p>
        <w:p>
          <w:pPr>
            <w:pStyle w:val="Contents2"/>
            <w:tabs>
              <w:tab w:val="clear" w:pos="8743"/>
              <w:tab w:val="right" w:pos="9026" w:leader="dot"/>
            </w:tabs>
            <w:rPr/>
          </w:pPr>
          <w:hyperlink w:anchor="__RefHeading___Toc5436568_2320776876">
            <w:r>
              <w:rPr>
                <w:webHidden/>
                <w:rStyle w:val="IndexLink"/>
                <w:rtl w:val="true"/>
              </w:rPr>
              <w:t xml:space="preserve">عروض و قافيه وحيدي تبريزي </w:t>
            </w:r>
            <w:r>
              <w:rPr>
                <w:rStyle w:val="IndexLink"/>
                <w:rtl w:val="true"/>
              </w:rPr>
              <w:t>(</w:t>
            </w:r>
            <w:r>
              <w:rPr>
                <w:rStyle w:val="IndexLink"/>
              </w:rPr>
              <w:t>1</w:t>
            </w:r>
            <w:r>
              <w:rPr>
                <w:rStyle w:val="IndexLink"/>
                <w:rtl w:val="true"/>
              </w:rPr>
              <w:t>)</w:t>
              <w:tab/>
            </w:r>
            <w:r>
              <w:rPr>
                <w:rStyle w:val="IndexLink"/>
              </w:rPr>
              <w:t>105</w:t>
            </w:r>
          </w:hyperlink>
        </w:p>
        <w:p>
          <w:pPr>
            <w:pStyle w:val="Contents2"/>
            <w:tabs>
              <w:tab w:val="clear" w:pos="8743"/>
              <w:tab w:val="right" w:pos="9026" w:leader="dot"/>
            </w:tabs>
            <w:rPr/>
          </w:pPr>
          <w:hyperlink w:anchor="__RefHeading___Toc5436570_2320776876">
            <w:r>
              <w:rPr>
                <w:webHidden/>
                <w:rStyle w:val="IndexLink"/>
                <w:rtl w:val="true"/>
              </w:rPr>
              <w:t>جنات الوصال</w:t>
            </w:r>
            <w:r>
              <w:rPr>
                <w:rStyle w:val="IndexLink"/>
                <w:rtl w:val="true"/>
              </w:rPr>
              <w:tab/>
            </w:r>
            <w:r>
              <w:rPr>
                <w:rStyle w:val="IndexLink"/>
              </w:rPr>
              <w:t>105</w:t>
            </w:r>
          </w:hyperlink>
        </w:p>
        <w:p>
          <w:pPr>
            <w:pStyle w:val="Contents2"/>
            <w:tabs>
              <w:tab w:val="clear" w:pos="8743"/>
              <w:tab w:val="right" w:pos="9026" w:leader="dot"/>
            </w:tabs>
            <w:rPr/>
          </w:pPr>
          <w:hyperlink w:anchor="__RefHeading___Toc5436572_2320776876">
            <w:r>
              <w:rPr>
                <w:webHidden/>
                <w:rStyle w:val="IndexLink"/>
                <w:rtl w:val="true"/>
              </w:rPr>
              <w:t>ديوان صهبا</w:t>
            </w:r>
            <w:r>
              <w:rPr>
                <w:rStyle w:val="IndexLink"/>
                <w:rtl w:val="true"/>
              </w:rPr>
              <w:tab/>
            </w:r>
            <w:r>
              <w:rPr>
                <w:rStyle w:val="IndexLink"/>
              </w:rPr>
              <w:t>108</w:t>
            </w:r>
          </w:hyperlink>
        </w:p>
        <w:p>
          <w:pPr>
            <w:pStyle w:val="Contents2"/>
            <w:tabs>
              <w:tab w:val="clear" w:pos="8743"/>
              <w:tab w:val="right" w:pos="9026" w:leader="dot"/>
            </w:tabs>
            <w:rPr/>
          </w:pPr>
          <w:hyperlink w:anchor="__RefHeading___Toc5436574_2320776876">
            <w:r>
              <w:rPr>
                <w:webHidden/>
                <w:rStyle w:val="IndexLink"/>
                <w:rtl w:val="true"/>
              </w:rPr>
              <w:t xml:space="preserve">شرح مغني اللبيب </w:t>
            </w:r>
            <w:r>
              <w:rPr>
                <w:rStyle w:val="IndexLink"/>
                <w:rtl w:val="true"/>
              </w:rPr>
              <w:t xml:space="preserve">&gt; </w:t>
            </w:r>
            <w:r>
              <w:rPr>
                <w:rStyle w:val="IndexLink"/>
                <w:rtl w:val="true"/>
              </w:rPr>
              <w:t xml:space="preserve">شرح ابن ملا </w:t>
            </w:r>
            <w:r>
              <w:rPr>
                <w:rStyle w:val="IndexLink"/>
                <w:rtl w:val="true"/>
              </w:rPr>
              <w:t xml:space="preserve">&gt;) </w:t>
            </w:r>
            <w:r>
              <w:rPr>
                <w:rStyle w:val="IndexLink"/>
                <w:rtl w:val="true"/>
              </w:rPr>
              <w:t xml:space="preserve">منتهي امل الاديب من الكلام علي مغني اللبيب </w:t>
            </w:r>
            <w:r>
              <w:rPr>
                <w:rStyle w:val="IndexLink"/>
                <w:rtl w:val="true"/>
              </w:rPr>
              <w:t>(</w:t>
              <w:tab/>
            </w:r>
            <w:r>
              <w:rPr>
                <w:rStyle w:val="IndexLink"/>
              </w:rPr>
              <w:t>109</w:t>
            </w:r>
          </w:hyperlink>
        </w:p>
        <w:p>
          <w:pPr>
            <w:pStyle w:val="Contents2"/>
            <w:tabs>
              <w:tab w:val="clear" w:pos="8743"/>
              <w:tab w:val="right" w:pos="9026" w:leader="dot"/>
            </w:tabs>
            <w:rPr/>
          </w:pPr>
          <w:hyperlink w:anchor="__RefHeading___Toc5436576_2320776876">
            <w:r>
              <w:rPr>
                <w:webHidden/>
                <w:rStyle w:val="IndexLink"/>
                <w:rtl w:val="true"/>
              </w:rPr>
              <w:t xml:space="preserve">حاشيه چلبي بر مطول </w:t>
            </w:r>
            <w:r>
              <w:rPr>
                <w:rStyle w:val="IndexLink"/>
                <w:rtl w:val="true"/>
              </w:rPr>
              <w:t>(</w:t>
            </w:r>
            <w:r>
              <w:rPr>
                <w:rStyle w:val="IndexLink"/>
              </w:rPr>
              <w:t>4</w:t>
            </w:r>
            <w:r>
              <w:rPr>
                <w:rStyle w:val="IndexLink"/>
                <w:rtl w:val="true"/>
              </w:rPr>
              <w:t>)</w:t>
              <w:tab/>
            </w:r>
            <w:r>
              <w:rPr>
                <w:rStyle w:val="IndexLink"/>
              </w:rPr>
              <w:t>110</w:t>
            </w:r>
          </w:hyperlink>
        </w:p>
        <w:p>
          <w:pPr>
            <w:pStyle w:val="Contents2"/>
            <w:tabs>
              <w:tab w:val="clear" w:pos="8743"/>
              <w:tab w:val="right" w:pos="9026" w:leader="dot"/>
            </w:tabs>
            <w:rPr/>
          </w:pPr>
          <w:hyperlink w:anchor="__RefHeading___Toc5436578_2320776876">
            <w:r>
              <w:rPr>
                <w:webHidden/>
                <w:rStyle w:val="IndexLink"/>
                <w:rtl w:val="true"/>
              </w:rPr>
              <w:t xml:space="preserve">ديوان فضولي بنگ و باده </w:t>
            </w:r>
            <w:r>
              <w:rPr>
                <w:rStyle w:val="IndexLink"/>
                <w:rtl w:val="true"/>
              </w:rPr>
              <w:t>(</w:t>
            </w:r>
            <w:r>
              <w:rPr>
                <w:rStyle w:val="IndexLink"/>
              </w:rPr>
              <w:t>1</w:t>
            </w:r>
            <w:r>
              <w:rPr>
                <w:rStyle w:val="IndexLink"/>
                <w:rtl w:val="true"/>
              </w:rPr>
              <w:t>)</w:t>
              <w:tab/>
            </w:r>
            <w:r>
              <w:rPr>
                <w:rStyle w:val="IndexLink"/>
              </w:rPr>
              <w:t>111</w:t>
            </w:r>
          </w:hyperlink>
        </w:p>
        <w:p>
          <w:pPr>
            <w:pStyle w:val="Contents2"/>
            <w:tabs>
              <w:tab w:val="clear" w:pos="8743"/>
              <w:tab w:val="right" w:pos="9026" w:leader="dot"/>
            </w:tabs>
            <w:rPr/>
          </w:pPr>
          <w:hyperlink w:anchor="__RefHeading___Toc5436580_2320776876">
            <w:r>
              <w:rPr>
                <w:webHidden/>
                <w:rStyle w:val="IndexLink"/>
                <w:rtl w:val="true"/>
              </w:rPr>
              <w:t xml:space="preserve">تحفه العراقين </w:t>
            </w:r>
            <w:r>
              <w:rPr>
                <w:rStyle w:val="IndexLink"/>
                <w:rtl w:val="true"/>
              </w:rPr>
              <w:t>(</w:t>
            </w:r>
            <w:r>
              <w:rPr>
                <w:rStyle w:val="IndexLink"/>
              </w:rPr>
              <w:t>5</w:t>
            </w:r>
            <w:r>
              <w:rPr>
                <w:rStyle w:val="IndexLink"/>
                <w:rtl w:val="true"/>
              </w:rPr>
              <w:t>)</w:t>
              <w:tab/>
            </w:r>
            <w:r>
              <w:rPr>
                <w:rStyle w:val="IndexLink"/>
              </w:rPr>
              <w:t>111</w:t>
            </w:r>
          </w:hyperlink>
        </w:p>
        <w:p>
          <w:pPr>
            <w:pStyle w:val="Contents2"/>
            <w:tabs>
              <w:tab w:val="clear" w:pos="8743"/>
              <w:tab w:val="right" w:pos="9026" w:leader="dot"/>
            </w:tabs>
            <w:rPr/>
          </w:pPr>
          <w:hyperlink w:anchor="__RefHeading___Toc5436582_2320776876">
            <w:r>
              <w:rPr>
                <w:webHidden/>
                <w:rStyle w:val="IndexLink"/>
                <w:rtl w:val="true"/>
              </w:rPr>
              <w:t xml:space="preserve">شرح شواهد التلخيص </w:t>
            </w:r>
            <w:r>
              <w:rPr>
                <w:rStyle w:val="IndexLink"/>
                <w:rtl w:val="true"/>
              </w:rPr>
              <w:t xml:space="preserve">&gt;) </w:t>
            </w:r>
            <w:r>
              <w:rPr>
                <w:rStyle w:val="IndexLink"/>
                <w:rtl w:val="true"/>
              </w:rPr>
              <w:t xml:space="preserve">معاهد التنصيص </w:t>
            </w:r>
            <w:r>
              <w:rPr>
                <w:rStyle w:val="IndexLink"/>
                <w:rtl w:val="true"/>
              </w:rPr>
              <w:t>( (</w:t>
            </w:r>
            <w:r>
              <w:rPr>
                <w:rStyle w:val="IndexLink"/>
              </w:rPr>
              <w:t>2</w:t>
            </w:r>
            <w:r>
              <w:rPr>
                <w:rStyle w:val="IndexLink"/>
                <w:rtl w:val="true"/>
              </w:rPr>
              <w:t>)</w:t>
              <w:tab/>
            </w:r>
            <w:r>
              <w:rPr>
                <w:rStyle w:val="IndexLink"/>
              </w:rPr>
              <w:t>112</w:t>
            </w:r>
          </w:hyperlink>
        </w:p>
        <w:p>
          <w:pPr>
            <w:pStyle w:val="Contents2"/>
            <w:tabs>
              <w:tab w:val="clear" w:pos="8743"/>
              <w:tab w:val="right" w:pos="9026" w:leader="dot"/>
            </w:tabs>
            <w:rPr/>
          </w:pPr>
          <w:hyperlink w:anchor="__RefHeading___Toc5436584_2320776876">
            <w:r>
              <w:rPr>
                <w:webHidden/>
                <w:rStyle w:val="IndexLink"/>
                <w:rtl w:val="true"/>
              </w:rPr>
              <w:t xml:space="preserve">حاشيه چلبي بر مطول </w:t>
            </w:r>
            <w:r>
              <w:rPr>
                <w:rStyle w:val="IndexLink"/>
                <w:rtl w:val="true"/>
              </w:rPr>
              <w:t>(</w:t>
            </w:r>
            <w:r>
              <w:rPr>
                <w:rStyle w:val="IndexLink"/>
              </w:rPr>
              <w:t>5</w:t>
            </w:r>
            <w:r>
              <w:rPr>
                <w:rStyle w:val="IndexLink"/>
                <w:rtl w:val="true"/>
              </w:rPr>
              <w:t>)</w:t>
              <w:tab/>
            </w:r>
            <w:r>
              <w:rPr>
                <w:rStyle w:val="IndexLink"/>
              </w:rPr>
              <w:t>112</w:t>
            </w:r>
          </w:hyperlink>
        </w:p>
        <w:p>
          <w:pPr>
            <w:pStyle w:val="Contents2"/>
            <w:tabs>
              <w:tab w:val="clear" w:pos="8743"/>
              <w:tab w:val="right" w:pos="9026" w:leader="dot"/>
            </w:tabs>
            <w:rPr/>
          </w:pPr>
          <w:hyperlink w:anchor="__RefHeading___Toc5436586_2320776876">
            <w:r>
              <w:rPr>
                <w:webHidden/>
                <w:rStyle w:val="IndexLink"/>
                <w:rtl w:val="true"/>
              </w:rPr>
              <w:t xml:space="preserve">شرح الفيه </w:t>
            </w:r>
            <w:r>
              <w:rPr>
                <w:rStyle w:val="IndexLink"/>
                <w:rtl w:val="true"/>
              </w:rPr>
              <w:t xml:space="preserve">&gt; </w:t>
            </w:r>
            <w:r>
              <w:rPr>
                <w:rStyle w:val="IndexLink"/>
                <w:rtl w:val="true"/>
              </w:rPr>
              <w:t>ترجمه الفيه</w:t>
            </w:r>
            <w:r>
              <w:rPr>
                <w:rStyle w:val="IndexLink"/>
                <w:rtl w:val="true"/>
              </w:rPr>
              <w:tab/>
            </w:r>
            <w:r>
              <w:rPr>
                <w:rStyle w:val="IndexLink"/>
              </w:rPr>
              <w:t>112</w:t>
            </w:r>
          </w:hyperlink>
        </w:p>
        <w:p>
          <w:pPr>
            <w:pStyle w:val="Contents2"/>
            <w:tabs>
              <w:tab w:val="clear" w:pos="8743"/>
              <w:tab w:val="right" w:pos="9026" w:leader="dot"/>
            </w:tabs>
            <w:rPr/>
          </w:pPr>
          <w:hyperlink w:anchor="__RefHeading___Toc5436588_2320776876">
            <w:r>
              <w:rPr>
                <w:webHidden/>
                <w:rStyle w:val="IndexLink"/>
                <w:rtl w:val="true"/>
              </w:rPr>
              <w:t xml:space="preserve">شرح شافيه </w:t>
            </w:r>
            <w:r>
              <w:rPr>
                <w:rStyle w:val="IndexLink"/>
                <w:rtl w:val="true"/>
              </w:rPr>
              <w:t xml:space="preserve">&gt; </w:t>
            </w:r>
            <w:r>
              <w:rPr>
                <w:rStyle w:val="IndexLink"/>
                <w:rtl w:val="true"/>
              </w:rPr>
              <w:t xml:space="preserve">شرح نظام </w:t>
            </w:r>
            <w:r>
              <w:rPr>
                <w:rStyle w:val="IndexLink"/>
                <w:rtl w:val="true"/>
              </w:rPr>
              <w:t>(</w:t>
            </w:r>
            <w:r>
              <w:rPr>
                <w:rStyle w:val="IndexLink"/>
              </w:rPr>
              <w:t>2</w:t>
            </w:r>
            <w:r>
              <w:rPr>
                <w:rStyle w:val="IndexLink"/>
                <w:rtl w:val="true"/>
              </w:rPr>
              <w:t>)</w:t>
              <w:tab/>
            </w:r>
            <w:r>
              <w:rPr>
                <w:rStyle w:val="IndexLink"/>
              </w:rPr>
              <w:t>114</w:t>
            </w:r>
          </w:hyperlink>
        </w:p>
        <w:p>
          <w:pPr>
            <w:pStyle w:val="Contents2"/>
            <w:tabs>
              <w:tab w:val="clear" w:pos="8743"/>
              <w:tab w:val="right" w:pos="9026" w:leader="dot"/>
            </w:tabs>
            <w:rPr/>
          </w:pPr>
          <w:hyperlink w:anchor="__RefHeading___Toc5436590_2320776876">
            <w:r>
              <w:rPr>
                <w:webHidden/>
                <w:rStyle w:val="IndexLink"/>
                <w:rtl w:val="true"/>
              </w:rPr>
              <w:t>الابيات الحسان المجرده من وفيات الاعيان</w:t>
            </w:r>
            <w:r>
              <w:rPr>
                <w:rStyle w:val="IndexLink"/>
                <w:rtl w:val="true"/>
              </w:rPr>
              <w:tab/>
            </w:r>
            <w:r>
              <w:rPr>
                <w:rStyle w:val="IndexLink"/>
              </w:rPr>
              <w:t>114</w:t>
            </w:r>
          </w:hyperlink>
        </w:p>
        <w:p>
          <w:pPr>
            <w:pStyle w:val="Contents2"/>
            <w:tabs>
              <w:tab w:val="clear" w:pos="8743"/>
              <w:tab w:val="right" w:pos="9026" w:leader="dot"/>
            </w:tabs>
            <w:rPr/>
          </w:pPr>
          <w:hyperlink w:anchor="__RefHeading___Toc5436592_2320776876">
            <w:r>
              <w:rPr>
                <w:webHidden/>
                <w:rStyle w:val="IndexLink"/>
                <w:rtl w:val="true"/>
              </w:rPr>
              <w:t>منتخب شرح شواهد سيوطي</w:t>
            </w:r>
            <w:r>
              <w:rPr>
                <w:rStyle w:val="IndexLink"/>
                <w:rtl w:val="true"/>
              </w:rPr>
              <w:tab/>
            </w:r>
            <w:r>
              <w:rPr>
                <w:rStyle w:val="IndexLink"/>
              </w:rPr>
              <w:t>115</w:t>
            </w:r>
          </w:hyperlink>
        </w:p>
        <w:p>
          <w:pPr>
            <w:pStyle w:val="Contents2"/>
            <w:tabs>
              <w:tab w:val="clear" w:pos="8743"/>
              <w:tab w:val="right" w:pos="9026" w:leader="dot"/>
            </w:tabs>
            <w:rPr/>
          </w:pPr>
          <w:hyperlink w:anchor="__RefHeading___Toc5436594_2320776876">
            <w:r>
              <w:rPr>
                <w:webHidden/>
                <w:rStyle w:val="IndexLink"/>
                <w:rtl w:val="true"/>
              </w:rPr>
              <w:t xml:space="preserve">المصادر زوزني </w:t>
            </w:r>
            <w:r>
              <w:rPr>
                <w:rStyle w:val="IndexLink"/>
                <w:rtl w:val="true"/>
              </w:rPr>
              <w:t>(</w:t>
            </w:r>
            <w:r>
              <w:rPr>
                <w:rStyle w:val="IndexLink"/>
              </w:rPr>
              <w:t>2</w:t>
            </w:r>
            <w:r>
              <w:rPr>
                <w:rStyle w:val="IndexLink"/>
                <w:rtl w:val="true"/>
              </w:rPr>
              <w:t>)</w:t>
              <w:tab/>
            </w:r>
            <w:r>
              <w:rPr>
                <w:rStyle w:val="IndexLink"/>
              </w:rPr>
              <w:t>116</w:t>
            </w:r>
          </w:hyperlink>
        </w:p>
        <w:p>
          <w:pPr>
            <w:pStyle w:val="Contents2"/>
            <w:tabs>
              <w:tab w:val="clear" w:pos="8743"/>
              <w:tab w:val="right" w:pos="9026" w:leader="dot"/>
            </w:tabs>
            <w:rPr/>
          </w:pPr>
          <w:hyperlink w:anchor="__RefHeading___Toc5436596_2320776876">
            <w:r>
              <w:rPr>
                <w:webHidden/>
                <w:rStyle w:val="IndexLink"/>
                <w:rtl w:val="true"/>
              </w:rPr>
              <w:t xml:space="preserve">شرح مغني اللبيب </w:t>
            </w:r>
            <w:r>
              <w:rPr>
                <w:rStyle w:val="IndexLink"/>
                <w:rtl w:val="true"/>
              </w:rPr>
              <w:t xml:space="preserve">&gt; </w:t>
            </w:r>
            <w:r>
              <w:rPr>
                <w:rStyle w:val="IndexLink"/>
                <w:rtl w:val="true"/>
              </w:rPr>
              <w:t xml:space="preserve">تحفه الغريب </w:t>
            </w:r>
            <w:r>
              <w:rPr>
                <w:rStyle w:val="IndexLink"/>
                <w:rtl w:val="true"/>
              </w:rPr>
              <w:t>(</w:t>
            </w:r>
            <w:r>
              <w:rPr>
                <w:rStyle w:val="IndexLink"/>
              </w:rPr>
              <w:t>2</w:t>
            </w:r>
            <w:r>
              <w:rPr>
                <w:rStyle w:val="IndexLink"/>
                <w:rtl w:val="true"/>
              </w:rPr>
              <w:t>)</w:t>
              <w:tab/>
            </w:r>
            <w:r>
              <w:rPr>
                <w:rStyle w:val="IndexLink"/>
              </w:rPr>
              <w:t>116</w:t>
            </w:r>
          </w:hyperlink>
        </w:p>
        <w:p>
          <w:pPr>
            <w:pStyle w:val="Contents2"/>
            <w:tabs>
              <w:tab w:val="clear" w:pos="8743"/>
              <w:tab w:val="right" w:pos="9026" w:leader="dot"/>
            </w:tabs>
            <w:rPr/>
          </w:pPr>
          <w:hyperlink w:anchor="__RefHeading___Toc5436598_2320776876">
            <w:r>
              <w:rPr>
                <w:webHidden/>
                <w:rStyle w:val="IndexLink"/>
                <w:rtl w:val="true"/>
              </w:rPr>
              <w:t>ديوان مختاري</w:t>
            </w:r>
            <w:r>
              <w:rPr>
                <w:rStyle w:val="IndexLink"/>
                <w:rtl w:val="true"/>
              </w:rPr>
              <w:tab/>
            </w:r>
            <w:r>
              <w:rPr>
                <w:rStyle w:val="IndexLink"/>
              </w:rPr>
              <w:t>117</w:t>
            </w:r>
          </w:hyperlink>
        </w:p>
        <w:p>
          <w:pPr>
            <w:pStyle w:val="Contents2"/>
            <w:tabs>
              <w:tab w:val="clear" w:pos="8743"/>
              <w:tab w:val="right" w:pos="9026" w:leader="dot"/>
            </w:tabs>
            <w:rPr/>
          </w:pPr>
          <w:hyperlink w:anchor="__RefHeading___Toc5436600_2320776876">
            <w:r>
              <w:rPr>
                <w:webHidden/>
                <w:rStyle w:val="IndexLink"/>
                <w:rtl w:val="true"/>
              </w:rPr>
              <w:t xml:space="preserve">ديوان نوائي </w:t>
            </w:r>
            <w:r>
              <w:rPr>
                <w:rStyle w:val="IndexLink"/>
                <w:rtl w:val="true"/>
              </w:rPr>
              <w:t xml:space="preserve">&gt; </w:t>
            </w:r>
            <w:r>
              <w:rPr>
                <w:rStyle w:val="IndexLink"/>
                <w:rtl w:val="true"/>
              </w:rPr>
              <w:t xml:space="preserve">نوادر الشباب </w:t>
            </w:r>
            <w:r>
              <w:rPr>
                <w:rStyle w:val="IndexLink"/>
                <w:rtl w:val="true"/>
              </w:rPr>
              <w:t>(</w:t>
            </w:r>
            <w:r>
              <w:rPr>
                <w:rStyle w:val="IndexLink"/>
              </w:rPr>
              <w:t>1</w:t>
            </w:r>
            <w:r>
              <w:rPr>
                <w:rStyle w:val="IndexLink"/>
                <w:rtl w:val="true"/>
              </w:rPr>
              <w:t>)</w:t>
              <w:tab/>
            </w:r>
            <w:r>
              <w:rPr>
                <w:rStyle w:val="IndexLink"/>
              </w:rPr>
              <w:t>119</w:t>
            </w:r>
          </w:hyperlink>
        </w:p>
        <w:p>
          <w:pPr>
            <w:pStyle w:val="Contents2"/>
            <w:tabs>
              <w:tab w:val="clear" w:pos="8743"/>
              <w:tab w:val="right" w:pos="9026" w:leader="dot"/>
            </w:tabs>
            <w:rPr/>
          </w:pPr>
          <w:hyperlink w:anchor="__RefHeading___Toc5436602_2320776876">
            <w:r>
              <w:rPr>
                <w:webHidden/>
                <w:rStyle w:val="IndexLink"/>
                <w:rtl w:val="true"/>
              </w:rPr>
              <w:t xml:space="preserve">حاشيه خطائي يا خطابي بر مختصر تفتازاني </w:t>
            </w:r>
            <w:r>
              <w:rPr>
                <w:rStyle w:val="IndexLink"/>
                <w:rtl w:val="true"/>
              </w:rPr>
              <w:t>(</w:t>
            </w:r>
            <w:r>
              <w:rPr>
                <w:rStyle w:val="IndexLink"/>
              </w:rPr>
              <w:t>2</w:t>
            </w:r>
            <w:r>
              <w:rPr>
                <w:rStyle w:val="IndexLink"/>
                <w:rtl w:val="true"/>
              </w:rPr>
              <w:t>)</w:t>
              <w:tab/>
            </w:r>
            <w:r>
              <w:rPr>
                <w:rStyle w:val="IndexLink"/>
              </w:rPr>
              <w:t>120</w:t>
            </w:r>
          </w:hyperlink>
        </w:p>
        <w:p>
          <w:pPr>
            <w:pStyle w:val="Contents2"/>
            <w:tabs>
              <w:tab w:val="clear" w:pos="8743"/>
              <w:tab w:val="right" w:pos="9026" w:leader="dot"/>
            </w:tabs>
            <w:rPr/>
          </w:pPr>
          <w:hyperlink w:anchor="__RefHeading___Toc5436604_2320776876">
            <w:r>
              <w:rPr>
                <w:webHidden/>
                <w:rStyle w:val="IndexLink"/>
                <w:rtl w:val="true"/>
              </w:rPr>
              <w:t xml:space="preserve">شرح كافيه </w:t>
            </w:r>
            <w:r>
              <w:rPr>
                <w:rStyle w:val="IndexLink"/>
                <w:rtl w:val="true"/>
              </w:rPr>
              <w:t xml:space="preserve">&gt; </w:t>
            </w:r>
            <w:r>
              <w:rPr>
                <w:rStyle w:val="IndexLink"/>
                <w:rtl w:val="true"/>
              </w:rPr>
              <w:t xml:space="preserve">شرح رضي </w:t>
            </w:r>
            <w:r>
              <w:rPr>
                <w:rStyle w:val="IndexLink"/>
                <w:rtl w:val="true"/>
              </w:rPr>
              <w:t>(</w:t>
            </w:r>
            <w:r>
              <w:rPr>
                <w:rStyle w:val="IndexLink"/>
              </w:rPr>
              <w:t>1</w:t>
            </w:r>
            <w:r>
              <w:rPr>
                <w:rStyle w:val="IndexLink"/>
                <w:rtl w:val="true"/>
              </w:rPr>
              <w:t>)</w:t>
              <w:tab/>
            </w:r>
            <w:r>
              <w:rPr>
                <w:rStyle w:val="IndexLink"/>
              </w:rPr>
              <w:t>120</w:t>
            </w:r>
          </w:hyperlink>
        </w:p>
        <w:p>
          <w:pPr>
            <w:pStyle w:val="Contents2"/>
            <w:tabs>
              <w:tab w:val="clear" w:pos="8743"/>
              <w:tab w:val="right" w:pos="9026" w:leader="dot"/>
            </w:tabs>
            <w:rPr/>
          </w:pPr>
          <w:hyperlink w:anchor="__RefHeading___Toc5436606_2320776876">
            <w:r>
              <w:rPr>
                <w:webHidden/>
                <w:rStyle w:val="IndexLink"/>
                <w:rtl w:val="true"/>
              </w:rPr>
              <w:t xml:space="preserve">ديوان انوري </w:t>
            </w:r>
            <w:r>
              <w:rPr>
                <w:rStyle w:val="IndexLink"/>
                <w:rtl w:val="true"/>
              </w:rPr>
              <w:t>(</w:t>
            </w:r>
            <w:r>
              <w:rPr>
                <w:rStyle w:val="IndexLink"/>
              </w:rPr>
              <w:t>2</w:t>
            </w:r>
            <w:r>
              <w:rPr>
                <w:rStyle w:val="IndexLink"/>
                <w:rtl w:val="true"/>
              </w:rPr>
              <w:t>)</w:t>
              <w:tab/>
            </w:r>
            <w:r>
              <w:rPr>
                <w:rStyle w:val="IndexLink"/>
              </w:rPr>
              <w:t>120</w:t>
            </w:r>
          </w:hyperlink>
        </w:p>
        <w:p>
          <w:pPr>
            <w:pStyle w:val="Contents2"/>
            <w:tabs>
              <w:tab w:val="clear" w:pos="8743"/>
              <w:tab w:val="right" w:pos="9026" w:leader="dot"/>
            </w:tabs>
            <w:rPr/>
          </w:pPr>
          <w:hyperlink w:anchor="__RefHeading___Toc5436608_2320776876">
            <w:r>
              <w:rPr>
                <w:webHidden/>
                <w:rStyle w:val="IndexLink"/>
                <w:rtl w:val="true"/>
              </w:rPr>
              <w:t xml:space="preserve">آتشكده آذر </w:t>
            </w:r>
            <w:r>
              <w:rPr>
                <w:rStyle w:val="IndexLink"/>
                <w:rtl w:val="true"/>
              </w:rPr>
              <w:t>(</w:t>
            </w:r>
            <w:r>
              <w:rPr>
                <w:rStyle w:val="IndexLink"/>
              </w:rPr>
              <w:t>3</w:t>
            </w:r>
            <w:r>
              <w:rPr>
                <w:rStyle w:val="IndexLink"/>
                <w:rtl w:val="true"/>
              </w:rPr>
              <w:t>)</w:t>
              <w:tab/>
            </w:r>
            <w:r>
              <w:rPr>
                <w:rStyle w:val="IndexLink"/>
              </w:rPr>
              <w:t>121</w:t>
            </w:r>
          </w:hyperlink>
        </w:p>
        <w:p>
          <w:pPr>
            <w:pStyle w:val="Contents2"/>
            <w:tabs>
              <w:tab w:val="clear" w:pos="8743"/>
              <w:tab w:val="right" w:pos="9026" w:leader="dot"/>
            </w:tabs>
            <w:rPr/>
          </w:pPr>
          <w:hyperlink w:anchor="__RefHeading___Toc5436610_2320776876">
            <w:r>
              <w:rPr>
                <w:webHidden/>
                <w:rStyle w:val="IndexLink"/>
                <w:rtl w:val="true"/>
              </w:rPr>
              <w:t>المصادر زوزني</w:t>
            </w:r>
            <w:r>
              <w:rPr>
                <w:rStyle w:val="IndexLink"/>
                <w:rtl w:val="true"/>
              </w:rPr>
              <w:tab/>
            </w:r>
            <w:r>
              <w:rPr>
                <w:rStyle w:val="IndexLink"/>
              </w:rPr>
              <w:t>122</w:t>
            </w:r>
          </w:hyperlink>
        </w:p>
        <w:p>
          <w:pPr>
            <w:pStyle w:val="Contents2"/>
            <w:tabs>
              <w:tab w:val="clear" w:pos="8743"/>
              <w:tab w:val="right" w:pos="9026" w:leader="dot"/>
            </w:tabs>
            <w:rPr/>
          </w:pPr>
          <w:hyperlink w:anchor="__RefHeading___Toc5436612_2320776876">
            <w:r>
              <w:rPr>
                <w:webHidden/>
                <w:rStyle w:val="IndexLink"/>
                <w:rtl w:val="true"/>
              </w:rPr>
              <w:t>ديوان ناصر خسرو</w:t>
            </w:r>
            <w:r>
              <w:rPr>
                <w:rStyle w:val="IndexLink"/>
                <w:rtl w:val="true"/>
              </w:rPr>
              <w:tab/>
            </w:r>
            <w:r>
              <w:rPr>
                <w:rStyle w:val="IndexLink"/>
              </w:rPr>
              <w:t>122</w:t>
            </w:r>
          </w:hyperlink>
        </w:p>
        <w:p>
          <w:pPr>
            <w:pStyle w:val="Contents2"/>
            <w:tabs>
              <w:tab w:val="clear" w:pos="8743"/>
              <w:tab w:val="right" w:pos="9026" w:leader="dot"/>
            </w:tabs>
            <w:rPr/>
          </w:pPr>
          <w:hyperlink w:anchor="__RefHeading___Toc5436614_2320776876">
            <w:r>
              <w:rPr>
                <w:webHidden/>
                <w:rStyle w:val="IndexLink"/>
                <w:rtl w:val="true"/>
              </w:rPr>
              <w:t xml:space="preserve">مجمع البحرين </w:t>
            </w:r>
            <w:r>
              <w:rPr>
                <w:rStyle w:val="IndexLink"/>
                <w:rtl w:val="true"/>
              </w:rPr>
              <w:t>(</w:t>
            </w:r>
            <w:r>
              <w:rPr>
                <w:rStyle w:val="IndexLink"/>
              </w:rPr>
              <w:t>5</w:t>
            </w:r>
            <w:r>
              <w:rPr>
                <w:rStyle w:val="IndexLink"/>
                <w:rtl w:val="true"/>
              </w:rPr>
              <w:t>)</w:t>
              <w:tab/>
            </w:r>
            <w:r>
              <w:rPr>
                <w:rStyle w:val="IndexLink"/>
              </w:rPr>
              <w:t>124</w:t>
            </w:r>
          </w:hyperlink>
        </w:p>
        <w:p>
          <w:pPr>
            <w:pStyle w:val="Contents2"/>
            <w:tabs>
              <w:tab w:val="clear" w:pos="8743"/>
              <w:tab w:val="right" w:pos="9026" w:leader="dot"/>
            </w:tabs>
            <w:rPr/>
          </w:pPr>
          <w:hyperlink w:anchor="__RefHeading___Toc5436616_2320776876">
            <w:r>
              <w:rPr>
                <w:webHidden/>
                <w:rStyle w:val="IndexLink"/>
                <w:rtl w:val="true"/>
              </w:rPr>
              <w:t xml:space="preserve">ديوان ثنائي </w:t>
            </w:r>
            <w:r>
              <w:rPr>
                <w:rStyle w:val="IndexLink"/>
                <w:rtl w:val="true"/>
              </w:rPr>
              <w:t>(</w:t>
            </w:r>
            <w:r>
              <w:rPr>
                <w:rStyle w:val="IndexLink"/>
              </w:rPr>
              <w:t>2</w:t>
            </w:r>
            <w:r>
              <w:rPr>
                <w:rStyle w:val="IndexLink"/>
                <w:rtl w:val="true"/>
              </w:rPr>
              <w:t>)</w:t>
              <w:tab/>
            </w:r>
            <w:r>
              <w:rPr>
                <w:rStyle w:val="IndexLink"/>
              </w:rPr>
              <w:t>124</w:t>
            </w:r>
          </w:hyperlink>
        </w:p>
        <w:p>
          <w:pPr>
            <w:pStyle w:val="Contents2"/>
            <w:tabs>
              <w:tab w:val="clear" w:pos="8743"/>
              <w:tab w:val="right" w:pos="9026" w:leader="dot"/>
            </w:tabs>
            <w:rPr/>
          </w:pPr>
          <w:hyperlink w:anchor="__RefHeading___Toc5436618_2320776876">
            <w:r>
              <w:rPr>
                <w:webHidden/>
                <w:rStyle w:val="IndexLink"/>
                <w:rtl w:val="true"/>
              </w:rPr>
              <w:t xml:space="preserve">شرح المصباح </w:t>
            </w:r>
            <w:r>
              <w:rPr>
                <w:rStyle w:val="IndexLink"/>
                <w:rtl w:val="true"/>
              </w:rPr>
              <w:t xml:space="preserve">&gt; </w:t>
            </w:r>
            <w:r>
              <w:rPr>
                <w:rStyle w:val="IndexLink"/>
                <w:rtl w:val="true"/>
              </w:rPr>
              <w:t>الضوء</w:t>
            </w:r>
            <w:r>
              <w:rPr>
                <w:rStyle w:val="IndexLink"/>
                <w:rtl w:val="true"/>
              </w:rPr>
              <w:tab/>
            </w:r>
            <w:r>
              <w:rPr>
                <w:rStyle w:val="IndexLink"/>
              </w:rPr>
              <w:t>125</w:t>
            </w:r>
          </w:hyperlink>
        </w:p>
        <w:p>
          <w:pPr>
            <w:pStyle w:val="Contents2"/>
            <w:tabs>
              <w:tab w:val="clear" w:pos="8743"/>
              <w:tab w:val="right" w:pos="9026" w:leader="dot"/>
            </w:tabs>
            <w:rPr/>
          </w:pPr>
          <w:hyperlink w:anchor="__RefHeading___Toc5436620_2320776876">
            <w:r>
              <w:rPr>
                <w:webHidden/>
                <w:rStyle w:val="IndexLink"/>
                <w:rtl w:val="true"/>
              </w:rPr>
              <w:t xml:space="preserve">فرهنگ مثنوي </w:t>
            </w:r>
            <w:r>
              <w:rPr>
                <w:rStyle w:val="IndexLink"/>
                <w:rtl w:val="true"/>
              </w:rPr>
              <w:t xml:space="preserve">&gt; </w:t>
            </w:r>
            <w:r>
              <w:rPr>
                <w:rStyle w:val="IndexLink"/>
                <w:rtl w:val="true"/>
              </w:rPr>
              <w:t>لطائف اللغات</w:t>
            </w:r>
            <w:r>
              <w:rPr>
                <w:rStyle w:val="IndexLink"/>
                <w:rtl w:val="true"/>
              </w:rPr>
              <w:tab/>
            </w:r>
            <w:r>
              <w:rPr>
                <w:rStyle w:val="IndexLink"/>
              </w:rPr>
              <w:t>126</w:t>
            </w:r>
          </w:hyperlink>
        </w:p>
        <w:p>
          <w:pPr>
            <w:pStyle w:val="Contents2"/>
            <w:tabs>
              <w:tab w:val="clear" w:pos="8743"/>
              <w:tab w:val="right" w:pos="9026" w:leader="dot"/>
            </w:tabs>
            <w:rPr/>
          </w:pPr>
          <w:hyperlink w:anchor="__RefHeading___Toc5436622_2320776876">
            <w:r>
              <w:rPr>
                <w:webHidden/>
                <w:rStyle w:val="IndexLink"/>
                <w:rtl w:val="true"/>
              </w:rPr>
              <w:t xml:space="preserve">قاموس المحيط </w:t>
            </w:r>
            <w:r>
              <w:rPr>
                <w:rStyle w:val="IndexLink"/>
                <w:rtl w:val="true"/>
              </w:rPr>
              <w:t>(</w:t>
            </w:r>
            <w:r>
              <w:rPr>
                <w:rStyle w:val="IndexLink"/>
              </w:rPr>
              <w:t>1</w:t>
            </w:r>
            <w:r>
              <w:rPr>
                <w:rStyle w:val="IndexLink"/>
                <w:rtl w:val="true"/>
              </w:rPr>
              <w:t>)</w:t>
              <w:tab/>
            </w:r>
            <w:r>
              <w:rPr>
                <w:rStyle w:val="IndexLink"/>
              </w:rPr>
              <w:t>128</w:t>
            </w:r>
          </w:hyperlink>
        </w:p>
        <w:p>
          <w:pPr>
            <w:pStyle w:val="Contents2"/>
            <w:tabs>
              <w:tab w:val="clear" w:pos="8743"/>
              <w:tab w:val="right" w:pos="9026" w:leader="dot"/>
            </w:tabs>
            <w:rPr/>
          </w:pPr>
          <w:hyperlink w:anchor="__RefHeading___Toc5436624_2320776876">
            <w:r>
              <w:rPr>
                <w:webHidden/>
                <w:rStyle w:val="IndexLink"/>
                <w:rtl w:val="true"/>
              </w:rPr>
              <w:t xml:space="preserve">ديوان فيض </w:t>
            </w:r>
            <w:r>
              <w:rPr>
                <w:rStyle w:val="IndexLink"/>
                <w:rtl w:val="true"/>
              </w:rPr>
              <w:t>(</w:t>
            </w:r>
            <w:r>
              <w:rPr>
                <w:rStyle w:val="IndexLink"/>
              </w:rPr>
              <w:t>1</w:t>
            </w:r>
            <w:r>
              <w:rPr>
                <w:rStyle w:val="IndexLink"/>
                <w:rtl w:val="true"/>
              </w:rPr>
              <w:t>)</w:t>
              <w:tab/>
            </w:r>
            <w:r>
              <w:rPr>
                <w:rStyle w:val="IndexLink"/>
              </w:rPr>
              <w:t>129</w:t>
            </w:r>
          </w:hyperlink>
        </w:p>
        <w:p>
          <w:pPr>
            <w:pStyle w:val="Contents2"/>
            <w:tabs>
              <w:tab w:val="clear" w:pos="8743"/>
              <w:tab w:val="right" w:pos="9026" w:leader="dot"/>
            </w:tabs>
            <w:rPr/>
          </w:pPr>
          <w:hyperlink w:anchor="__RefHeading___Toc5436626_2320776876">
            <w:r>
              <w:rPr>
                <w:webHidden/>
                <w:rStyle w:val="IndexLink"/>
                <w:rtl w:val="true"/>
              </w:rPr>
              <w:t xml:space="preserve">حاشيه بر شرح كافيه </w:t>
            </w:r>
            <w:r>
              <w:rPr>
                <w:rStyle w:val="IndexLink"/>
                <w:rtl w:val="true"/>
              </w:rPr>
              <w:t xml:space="preserve">- </w:t>
            </w:r>
            <w:r>
              <w:rPr>
                <w:rStyle w:val="IndexLink"/>
                <w:rtl w:val="true"/>
              </w:rPr>
              <w:t>حاشيه بر شرح كافيه</w:t>
            </w:r>
            <w:r>
              <w:rPr>
                <w:rStyle w:val="IndexLink"/>
                <w:rtl w:val="true"/>
              </w:rPr>
              <w:tab/>
            </w:r>
            <w:r>
              <w:rPr>
                <w:rStyle w:val="IndexLink"/>
              </w:rPr>
              <w:t>130</w:t>
            </w:r>
          </w:hyperlink>
        </w:p>
        <w:p>
          <w:pPr>
            <w:pStyle w:val="Contents2"/>
            <w:tabs>
              <w:tab w:val="clear" w:pos="8743"/>
              <w:tab w:val="right" w:pos="9026" w:leader="dot"/>
            </w:tabs>
            <w:rPr/>
          </w:pPr>
          <w:hyperlink w:anchor="__RefHeading___Toc5436628_2320776876">
            <w:r>
              <w:rPr>
                <w:webHidden/>
                <w:rStyle w:val="IndexLink"/>
                <w:rtl w:val="true"/>
              </w:rPr>
              <w:t>ديوان عماد فقيه كرماني</w:t>
            </w:r>
            <w:r>
              <w:rPr>
                <w:rStyle w:val="IndexLink"/>
                <w:rtl w:val="true"/>
              </w:rPr>
              <w:tab/>
            </w:r>
            <w:r>
              <w:rPr>
                <w:rStyle w:val="IndexLink"/>
              </w:rPr>
              <w:t>131</w:t>
            </w:r>
          </w:hyperlink>
        </w:p>
        <w:p>
          <w:pPr>
            <w:pStyle w:val="Contents2"/>
            <w:tabs>
              <w:tab w:val="clear" w:pos="8743"/>
              <w:tab w:val="right" w:pos="9026" w:leader="dot"/>
            </w:tabs>
            <w:rPr/>
          </w:pPr>
          <w:hyperlink w:anchor="__RefHeading___Toc5436630_2320776876">
            <w:r>
              <w:rPr>
                <w:webHidden/>
                <w:rStyle w:val="IndexLink"/>
                <w:rtl w:val="true"/>
              </w:rPr>
              <w:t>تذكره دولتشاه سمرقندي</w:t>
            </w:r>
            <w:r>
              <w:rPr>
                <w:rStyle w:val="IndexLink"/>
                <w:rtl w:val="true"/>
              </w:rPr>
              <w:tab/>
            </w:r>
            <w:r>
              <w:rPr>
                <w:rStyle w:val="IndexLink"/>
              </w:rPr>
              <w:t>132</w:t>
            </w:r>
          </w:hyperlink>
        </w:p>
        <w:p>
          <w:pPr>
            <w:pStyle w:val="Contents2"/>
            <w:tabs>
              <w:tab w:val="clear" w:pos="8743"/>
              <w:tab w:val="right" w:pos="9026" w:leader="dot"/>
            </w:tabs>
            <w:rPr/>
          </w:pPr>
          <w:hyperlink w:anchor="__RefHeading___Toc5436632_2320776876">
            <w:r>
              <w:rPr>
                <w:webHidden/>
                <w:rStyle w:val="IndexLink"/>
                <w:rtl w:val="true"/>
              </w:rPr>
              <w:t xml:space="preserve">شرح جمع الجوامع </w:t>
            </w:r>
            <w:r>
              <w:rPr>
                <w:rStyle w:val="IndexLink"/>
                <w:rtl w:val="true"/>
              </w:rPr>
              <w:t xml:space="preserve">&gt; </w:t>
            </w:r>
            <w:r>
              <w:rPr>
                <w:rStyle w:val="IndexLink"/>
                <w:rtl w:val="true"/>
              </w:rPr>
              <w:t xml:space="preserve">همع الهوامع </w:t>
            </w:r>
            <w:r>
              <w:rPr>
                <w:rStyle w:val="IndexLink"/>
                <w:rtl w:val="true"/>
              </w:rPr>
              <w:t xml:space="preserve">- </w:t>
            </w:r>
            <w:r>
              <w:rPr>
                <w:rStyle w:val="IndexLink"/>
                <w:rtl w:val="true"/>
              </w:rPr>
              <w:t>شرح جمع الجوامع</w:t>
            </w:r>
            <w:r>
              <w:rPr>
                <w:rStyle w:val="IndexLink"/>
                <w:rtl w:val="true"/>
              </w:rPr>
              <w:t xml:space="preserve">) </w:t>
            </w:r>
            <w:r>
              <w:rPr>
                <w:rStyle w:val="IndexLink"/>
                <w:rtl w:val="true"/>
              </w:rPr>
              <w:t xml:space="preserve">همع الهوامع </w:t>
            </w:r>
            <w:r>
              <w:rPr>
                <w:rStyle w:val="IndexLink"/>
                <w:rtl w:val="true"/>
              </w:rPr>
              <w:t>(</w:t>
              <w:tab/>
            </w:r>
            <w:r>
              <w:rPr>
                <w:rStyle w:val="IndexLink"/>
              </w:rPr>
              <w:t>133</w:t>
            </w:r>
          </w:hyperlink>
        </w:p>
        <w:p>
          <w:pPr>
            <w:pStyle w:val="Contents2"/>
            <w:tabs>
              <w:tab w:val="clear" w:pos="8743"/>
              <w:tab w:val="right" w:pos="9026" w:leader="dot"/>
            </w:tabs>
            <w:rPr/>
          </w:pPr>
          <w:hyperlink w:anchor="__RefHeading___Toc5436634_2320776876">
            <w:r>
              <w:rPr>
                <w:webHidden/>
                <w:rStyle w:val="IndexLink"/>
                <w:rtl w:val="true"/>
              </w:rPr>
              <w:t>الاسعاف</w:t>
            </w:r>
            <w:r>
              <w:rPr>
                <w:rStyle w:val="IndexLink"/>
                <w:rtl w:val="true"/>
              </w:rPr>
              <w:tab/>
            </w:r>
            <w:r>
              <w:rPr>
                <w:rStyle w:val="IndexLink"/>
              </w:rPr>
              <w:t>135</w:t>
            </w:r>
          </w:hyperlink>
        </w:p>
        <w:p>
          <w:pPr>
            <w:pStyle w:val="Contents2"/>
            <w:tabs>
              <w:tab w:val="clear" w:pos="8743"/>
              <w:tab w:val="right" w:pos="9026" w:leader="dot"/>
            </w:tabs>
            <w:rPr/>
          </w:pPr>
          <w:hyperlink w:anchor="__RefHeading___Toc5436636_2320776876">
            <w:r>
              <w:rPr>
                <w:webHidden/>
                <w:rStyle w:val="IndexLink"/>
                <w:rtl w:val="true"/>
              </w:rPr>
              <w:t xml:space="preserve">دره الغواص في اوهام الخواص </w:t>
            </w:r>
            <w:r>
              <w:rPr>
                <w:rStyle w:val="IndexLink"/>
                <w:rtl w:val="true"/>
              </w:rPr>
              <w:t>(</w:t>
            </w:r>
            <w:r>
              <w:rPr>
                <w:rStyle w:val="IndexLink"/>
              </w:rPr>
              <w:t>2</w:t>
            </w:r>
            <w:r>
              <w:rPr>
                <w:rStyle w:val="IndexLink"/>
                <w:rtl w:val="true"/>
              </w:rPr>
              <w:t>)</w:t>
              <w:tab/>
            </w:r>
            <w:r>
              <w:rPr>
                <w:rStyle w:val="IndexLink"/>
              </w:rPr>
              <w:t>137</w:t>
            </w:r>
          </w:hyperlink>
        </w:p>
        <w:p>
          <w:pPr>
            <w:pStyle w:val="Contents2"/>
            <w:tabs>
              <w:tab w:val="clear" w:pos="8743"/>
              <w:tab w:val="right" w:pos="9026" w:leader="dot"/>
            </w:tabs>
            <w:rPr/>
          </w:pPr>
          <w:hyperlink w:anchor="__RefHeading___Toc5436638_2320776876">
            <w:r>
              <w:rPr>
                <w:webHidden/>
                <w:rStyle w:val="IndexLink"/>
                <w:rtl w:val="true"/>
              </w:rPr>
              <w:t>مفصل</w:t>
            </w:r>
            <w:r>
              <w:rPr>
                <w:rStyle w:val="IndexLink"/>
                <w:rtl w:val="true"/>
              </w:rPr>
              <w:tab/>
            </w:r>
            <w:r>
              <w:rPr>
                <w:rStyle w:val="IndexLink"/>
              </w:rPr>
              <w:t>138</w:t>
            </w:r>
          </w:hyperlink>
        </w:p>
        <w:p>
          <w:pPr>
            <w:pStyle w:val="Contents2"/>
            <w:tabs>
              <w:tab w:val="clear" w:pos="8743"/>
              <w:tab w:val="right" w:pos="9026" w:leader="dot"/>
            </w:tabs>
            <w:rPr/>
          </w:pPr>
          <w:hyperlink w:anchor="__RefHeading___Toc5436640_2320776876">
            <w:r>
              <w:rPr>
                <w:webHidden/>
                <w:rStyle w:val="IndexLink"/>
                <w:rtl w:val="true"/>
              </w:rPr>
              <w:t>ديوان ابن فارض</w:t>
            </w:r>
            <w:r>
              <w:rPr>
                <w:rStyle w:val="IndexLink"/>
                <w:rtl w:val="true"/>
              </w:rPr>
              <w:tab/>
            </w:r>
            <w:r>
              <w:rPr>
                <w:rStyle w:val="IndexLink"/>
              </w:rPr>
              <w:t>139</w:t>
            </w:r>
          </w:hyperlink>
        </w:p>
        <w:p>
          <w:pPr>
            <w:pStyle w:val="Contents2"/>
            <w:tabs>
              <w:tab w:val="clear" w:pos="8743"/>
              <w:tab w:val="right" w:pos="9026" w:leader="dot"/>
            </w:tabs>
            <w:rPr/>
          </w:pPr>
          <w:hyperlink w:anchor="__RefHeading___Toc5436642_2320776876">
            <w:r>
              <w:rPr>
                <w:webHidden/>
                <w:rStyle w:val="IndexLink"/>
                <w:rtl w:val="true"/>
              </w:rPr>
              <w:t xml:space="preserve">حديقه الحقيقه </w:t>
            </w:r>
            <w:r>
              <w:rPr>
                <w:rStyle w:val="IndexLink"/>
                <w:rtl w:val="true"/>
              </w:rPr>
              <w:t>(</w:t>
            </w:r>
            <w:r>
              <w:rPr>
                <w:rStyle w:val="IndexLink"/>
              </w:rPr>
              <w:t>1</w:t>
            </w:r>
            <w:r>
              <w:rPr>
                <w:rStyle w:val="IndexLink"/>
                <w:rtl w:val="true"/>
              </w:rPr>
              <w:t>)</w:t>
              <w:tab/>
            </w:r>
            <w:r>
              <w:rPr>
                <w:rStyle w:val="IndexLink"/>
              </w:rPr>
              <w:t>140</w:t>
            </w:r>
          </w:hyperlink>
        </w:p>
        <w:p>
          <w:pPr>
            <w:pStyle w:val="Contents2"/>
            <w:tabs>
              <w:tab w:val="clear" w:pos="8743"/>
              <w:tab w:val="right" w:pos="9026" w:leader="dot"/>
            </w:tabs>
            <w:rPr/>
          </w:pPr>
          <w:hyperlink w:anchor="__RefHeading___Toc5436644_2320776876">
            <w:r>
              <w:rPr>
                <w:webHidden/>
                <w:rStyle w:val="IndexLink"/>
                <w:rtl w:val="true"/>
              </w:rPr>
              <w:t xml:space="preserve">كنزاللغات </w:t>
            </w:r>
            <w:r>
              <w:rPr>
                <w:rStyle w:val="IndexLink"/>
                <w:rtl w:val="true"/>
              </w:rPr>
              <w:t>(</w:t>
            </w:r>
            <w:r>
              <w:rPr>
                <w:rStyle w:val="IndexLink"/>
              </w:rPr>
              <w:t>1</w:t>
            </w:r>
            <w:r>
              <w:rPr>
                <w:rStyle w:val="IndexLink"/>
                <w:rtl w:val="true"/>
              </w:rPr>
              <w:t>)</w:t>
              <w:tab/>
            </w:r>
            <w:r>
              <w:rPr>
                <w:rStyle w:val="IndexLink"/>
              </w:rPr>
              <w:t>141</w:t>
            </w:r>
          </w:hyperlink>
        </w:p>
        <w:p>
          <w:pPr>
            <w:pStyle w:val="Contents2"/>
            <w:tabs>
              <w:tab w:val="clear" w:pos="8743"/>
              <w:tab w:val="right" w:pos="9026" w:leader="dot"/>
            </w:tabs>
            <w:rPr/>
          </w:pPr>
          <w:hyperlink w:anchor="__RefHeading___Toc5436646_2320776876">
            <w:r>
              <w:rPr>
                <w:webHidden/>
                <w:rStyle w:val="IndexLink"/>
                <w:rtl w:val="true"/>
              </w:rPr>
              <w:t xml:space="preserve">ديوان خاقاني شرواني </w:t>
            </w:r>
            <w:r>
              <w:rPr>
                <w:rStyle w:val="IndexLink"/>
                <w:rtl w:val="true"/>
              </w:rPr>
              <w:t>(</w:t>
            </w:r>
            <w:r>
              <w:rPr>
                <w:rStyle w:val="IndexLink"/>
              </w:rPr>
              <w:t>1</w:t>
            </w:r>
            <w:r>
              <w:rPr>
                <w:rStyle w:val="IndexLink"/>
                <w:rtl w:val="true"/>
              </w:rPr>
              <w:t>)</w:t>
              <w:tab/>
            </w:r>
            <w:r>
              <w:rPr>
                <w:rStyle w:val="IndexLink"/>
              </w:rPr>
              <w:t>141</w:t>
            </w:r>
          </w:hyperlink>
        </w:p>
        <w:p>
          <w:pPr>
            <w:pStyle w:val="Contents2"/>
            <w:tabs>
              <w:tab w:val="clear" w:pos="8743"/>
              <w:tab w:val="right" w:pos="9026" w:leader="dot"/>
            </w:tabs>
            <w:rPr/>
          </w:pPr>
          <w:hyperlink w:anchor="__RefHeading___Toc5436648_2320776876">
            <w:r>
              <w:rPr>
                <w:webHidden/>
                <w:rStyle w:val="IndexLink"/>
                <w:rtl w:val="true"/>
              </w:rPr>
              <w:t xml:space="preserve">شرح كافيه </w:t>
            </w:r>
            <w:r>
              <w:rPr>
                <w:rStyle w:val="IndexLink"/>
                <w:rtl w:val="true"/>
              </w:rPr>
              <w:t xml:space="preserve">&gt; </w:t>
            </w:r>
            <w:r>
              <w:rPr>
                <w:rStyle w:val="IndexLink"/>
                <w:rtl w:val="true"/>
              </w:rPr>
              <w:t xml:space="preserve">شرح رضي </w:t>
            </w:r>
            <w:r>
              <w:rPr>
                <w:rStyle w:val="IndexLink"/>
                <w:rtl w:val="true"/>
              </w:rPr>
              <w:t>(</w:t>
            </w:r>
            <w:r>
              <w:rPr>
                <w:rStyle w:val="IndexLink"/>
              </w:rPr>
              <w:t>3</w:t>
            </w:r>
            <w:r>
              <w:rPr>
                <w:rStyle w:val="IndexLink"/>
                <w:rtl w:val="true"/>
              </w:rPr>
              <w:t>)</w:t>
              <w:tab/>
            </w:r>
            <w:r>
              <w:rPr>
                <w:rStyle w:val="IndexLink"/>
              </w:rPr>
              <w:t>142</w:t>
            </w:r>
          </w:hyperlink>
        </w:p>
        <w:p>
          <w:pPr>
            <w:pStyle w:val="Contents2"/>
            <w:tabs>
              <w:tab w:val="clear" w:pos="8743"/>
              <w:tab w:val="right" w:pos="9026" w:leader="dot"/>
            </w:tabs>
            <w:rPr/>
          </w:pPr>
          <w:hyperlink w:anchor="__RefHeading___Toc5436650_2320776876">
            <w:r>
              <w:rPr>
                <w:webHidden/>
                <w:rStyle w:val="IndexLink"/>
                <w:rtl w:val="true"/>
              </w:rPr>
              <w:t xml:space="preserve">مراح الارواح </w:t>
            </w:r>
            <w:r>
              <w:rPr>
                <w:rStyle w:val="IndexLink"/>
                <w:rtl w:val="true"/>
              </w:rPr>
              <w:t>(</w:t>
            </w:r>
            <w:r>
              <w:rPr>
                <w:rStyle w:val="IndexLink"/>
              </w:rPr>
              <w:t>2</w:t>
            </w:r>
            <w:r>
              <w:rPr>
                <w:rStyle w:val="IndexLink"/>
                <w:rtl w:val="true"/>
              </w:rPr>
              <w:t>)</w:t>
              <w:tab/>
            </w:r>
            <w:r>
              <w:rPr>
                <w:rStyle w:val="IndexLink"/>
              </w:rPr>
              <w:t>142</w:t>
            </w:r>
          </w:hyperlink>
        </w:p>
        <w:p>
          <w:pPr>
            <w:pStyle w:val="Contents2"/>
            <w:tabs>
              <w:tab w:val="clear" w:pos="8743"/>
              <w:tab w:val="right" w:pos="9026" w:leader="dot"/>
            </w:tabs>
            <w:rPr/>
          </w:pPr>
          <w:hyperlink w:anchor="__RefHeading___Toc5436652_2320776876">
            <w:r>
              <w:rPr>
                <w:webHidden/>
                <w:rStyle w:val="IndexLink"/>
                <w:rtl w:val="true"/>
              </w:rPr>
              <w:t xml:space="preserve">خمسه نظامي </w:t>
            </w:r>
            <w:r>
              <w:rPr>
                <w:rStyle w:val="IndexLink"/>
                <w:rtl w:val="true"/>
              </w:rPr>
              <w:t>(</w:t>
            </w:r>
            <w:r>
              <w:rPr>
                <w:rStyle w:val="IndexLink"/>
              </w:rPr>
              <w:t>7</w:t>
            </w:r>
            <w:r>
              <w:rPr>
                <w:rStyle w:val="IndexLink"/>
                <w:rtl w:val="true"/>
              </w:rPr>
              <w:t>)</w:t>
              <w:tab/>
            </w:r>
            <w:r>
              <w:rPr>
                <w:rStyle w:val="IndexLink"/>
              </w:rPr>
              <w:t>143</w:t>
            </w:r>
          </w:hyperlink>
        </w:p>
        <w:p>
          <w:pPr>
            <w:pStyle w:val="Contents2"/>
            <w:tabs>
              <w:tab w:val="clear" w:pos="8743"/>
              <w:tab w:val="right" w:pos="9026" w:leader="dot"/>
            </w:tabs>
            <w:rPr/>
          </w:pPr>
          <w:hyperlink w:anchor="__RefHeading___Toc5436654_2320776876">
            <w:r>
              <w:rPr>
                <w:webHidden/>
                <w:rStyle w:val="IndexLink"/>
                <w:rtl w:val="true"/>
              </w:rPr>
              <w:t xml:space="preserve">صراح اللغه </w:t>
            </w:r>
            <w:r>
              <w:rPr>
                <w:rStyle w:val="IndexLink"/>
                <w:rtl w:val="true"/>
              </w:rPr>
              <w:t xml:space="preserve">&gt; </w:t>
            </w:r>
            <w:r>
              <w:rPr>
                <w:rStyle w:val="IndexLink"/>
                <w:rtl w:val="true"/>
              </w:rPr>
              <w:t>الصراح من الصحاح</w:t>
            </w:r>
            <w:r>
              <w:rPr>
                <w:rStyle w:val="IndexLink"/>
                <w:rtl w:val="true"/>
              </w:rPr>
              <w:tab/>
            </w:r>
            <w:r>
              <w:rPr>
                <w:rStyle w:val="IndexLink"/>
              </w:rPr>
              <w:t>143</w:t>
            </w:r>
          </w:hyperlink>
        </w:p>
        <w:p>
          <w:pPr>
            <w:pStyle w:val="Contents2"/>
            <w:tabs>
              <w:tab w:val="clear" w:pos="8743"/>
              <w:tab w:val="right" w:pos="9026" w:leader="dot"/>
            </w:tabs>
            <w:rPr/>
          </w:pPr>
          <w:hyperlink w:anchor="__RefHeading___Toc5436656_2320776876">
            <w:r>
              <w:rPr>
                <w:webHidden/>
                <w:rStyle w:val="IndexLink"/>
                <w:rtl w:val="true"/>
              </w:rPr>
              <w:t xml:space="preserve">التصريح بمضمون التوضيح </w:t>
            </w:r>
            <w:r>
              <w:rPr>
                <w:rStyle w:val="IndexLink"/>
                <w:rtl w:val="true"/>
              </w:rPr>
              <w:t>(</w:t>
            </w:r>
            <w:r>
              <w:rPr>
                <w:rStyle w:val="IndexLink"/>
              </w:rPr>
              <w:t>3</w:t>
            </w:r>
            <w:r>
              <w:rPr>
                <w:rStyle w:val="IndexLink"/>
                <w:rtl w:val="true"/>
              </w:rPr>
              <w:t>)</w:t>
              <w:tab/>
            </w:r>
            <w:r>
              <w:rPr>
                <w:rStyle w:val="IndexLink"/>
              </w:rPr>
              <w:t>143</w:t>
            </w:r>
          </w:hyperlink>
        </w:p>
        <w:p>
          <w:pPr>
            <w:pStyle w:val="Contents2"/>
            <w:tabs>
              <w:tab w:val="clear" w:pos="8743"/>
              <w:tab w:val="right" w:pos="9026" w:leader="dot"/>
            </w:tabs>
            <w:rPr/>
          </w:pPr>
          <w:hyperlink w:anchor="__RefHeading___Toc5436658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3</w:t>
            </w:r>
            <w:r>
              <w:rPr>
                <w:rStyle w:val="IndexLink"/>
                <w:rtl w:val="true"/>
              </w:rPr>
              <w:t>)</w:t>
              <w:tab/>
            </w:r>
            <w:r>
              <w:rPr>
                <w:rStyle w:val="IndexLink"/>
              </w:rPr>
              <w:t>144</w:t>
            </w:r>
          </w:hyperlink>
        </w:p>
        <w:p>
          <w:pPr>
            <w:pStyle w:val="Contents2"/>
            <w:tabs>
              <w:tab w:val="clear" w:pos="8743"/>
              <w:tab w:val="right" w:pos="9026" w:leader="dot"/>
            </w:tabs>
            <w:rPr/>
          </w:pPr>
          <w:hyperlink w:anchor="__RefHeading___Toc5436660_2320776876">
            <w:r>
              <w:rPr>
                <w:webHidden/>
                <w:rStyle w:val="IndexLink"/>
                <w:rtl w:val="true"/>
              </w:rPr>
              <w:t xml:space="preserve">ديوان ناصر خسرو </w:t>
            </w:r>
            <w:r>
              <w:rPr>
                <w:rStyle w:val="IndexLink"/>
                <w:rtl w:val="true"/>
              </w:rPr>
              <w:t>(</w:t>
            </w:r>
            <w:r>
              <w:rPr>
                <w:rStyle w:val="IndexLink"/>
              </w:rPr>
              <w:t>2</w:t>
            </w:r>
            <w:r>
              <w:rPr>
                <w:rStyle w:val="IndexLink"/>
                <w:rtl w:val="true"/>
              </w:rPr>
              <w:t>)</w:t>
              <w:tab/>
            </w:r>
            <w:r>
              <w:rPr>
                <w:rStyle w:val="IndexLink"/>
              </w:rPr>
              <w:t>144</w:t>
            </w:r>
          </w:hyperlink>
        </w:p>
        <w:p>
          <w:pPr>
            <w:pStyle w:val="Contents2"/>
            <w:tabs>
              <w:tab w:val="clear" w:pos="8743"/>
              <w:tab w:val="right" w:pos="9026" w:leader="dot"/>
            </w:tabs>
            <w:rPr/>
          </w:pPr>
          <w:hyperlink w:anchor="__RefHeading___Toc5436662_2320776876">
            <w:r>
              <w:rPr>
                <w:webHidden/>
                <w:rStyle w:val="IndexLink"/>
                <w:rtl w:val="true"/>
              </w:rPr>
              <w:t xml:space="preserve">شرح تصريف </w:t>
            </w:r>
            <w:r>
              <w:rPr>
                <w:rStyle w:val="IndexLink"/>
                <w:rtl w:val="true"/>
              </w:rPr>
              <w:t>(</w:t>
            </w:r>
            <w:r>
              <w:rPr>
                <w:rStyle w:val="IndexLink"/>
              </w:rPr>
              <w:t>4</w:t>
            </w:r>
            <w:r>
              <w:rPr>
                <w:rStyle w:val="IndexLink"/>
                <w:rtl w:val="true"/>
              </w:rPr>
              <w:t>)</w:t>
              <w:tab/>
            </w:r>
            <w:r>
              <w:rPr>
                <w:rStyle w:val="IndexLink"/>
              </w:rPr>
              <w:t>146</w:t>
            </w:r>
          </w:hyperlink>
        </w:p>
        <w:p>
          <w:pPr>
            <w:pStyle w:val="Contents2"/>
            <w:tabs>
              <w:tab w:val="clear" w:pos="8743"/>
              <w:tab w:val="right" w:pos="9026" w:leader="dot"/>
            </w:tabs>
            <w:rPr/>
          </w:pPr>
          <w:hyperlink w:anchor="__RefHeading___Toc5436664_2320776876">
            <w:r>
              <w:rPr>
                <w:webHidden/>
                <w:rStyle w:val="IndexLink"/>
                <w:rtl w:val="true"/>
              </w:rPr>
              <w:t xml:space="preserve">الفيه ابن مالك </w:t>
            </w:r>
            <w:r>
              <w:rPr>
                <w:rStyle w:val="IndexLink"/>
                <w:rtl w:val="true"/>
              </w:rPr>
              <w:t xml:space="preserve">&gt; </w:t>
            </w:r>
            <w:r>
              <w:rPr>
                <w:rStyle w:val="IndexLink"/>
                <w:rtl w:val="true"/>
              </w:rPr>
              <w:t xml:space="preserve">الخلاصه </w:t>
            </w:r>
            <w:r>
              <w:rPr>
                <w:rStyle w:val="IndexLink"/>
                <w:rtl w:val="true"/>
              </w:rPr>
              <w:t>(</w:t>
            </w:r>
            <w:r>
              <w:rPr>
                <w:rStyle w:val="IndexLink"/>
              </w:rPr>
              <w:t>3</w:t>
            </w:r>
            <w:r>
              <w:rPr>
                <w:rStyle w:val="IndexLink"/>
                <w:rtl w:val="true"/>
              </w:rPr>
              <w:t>)</w:t>
              <w:tab/>
            </w:r>
            <w:r>
              <w:rPr>
                <w:rStyle w:val="IndexLink"/>
              </w:rPr>
              <w:t>147</w:t>
            </w:r>
          </w:hyperlink>
        </w:p>
        <w:p>
          <w:pPr>
            <w:pStyle w:val="Contents2"/>
            <w:tabs>
              <w:tab w:val="clear" w:pos="8743"/>
              <w:tab w:val="right" w:pos="9026" w:leader="dot"/>
            </w:tabs>
            <w:rPr/>
          </w:pPr>
          <w:hyperlink w:anchor="__RefHeading___Toc5436666_2320776876">
            <w:r>
              <w:rPr>
                <w:webHidden/>
                <w:rStyle w:val="IndexLink"/>
                <w:rtl w:val="true"/>
              </w:rPr>
              <w:t>قاموس المحيطه</w:t>
            </w:r>
            <w:r>
              <w:rPr>
                <w:rStyle w:val="IndexLink"/>
                <w:rtl w:val="true"/>
              </w:rPr>
              <w:tab/>
            </w:r>
            <w:r>
              <w:rPr>
                <w:rStyle w:val="IndexLink"/>
              </w:rPr>
              <w:t>147</w:t>
            </w:r>
          </w:hyperlink>
        </w:p>
        <w:p>
          <w:pPr>
            <w:pStyle w:val="Contents2"/>
            <w:tabs>
              <w:tab w:val="clear" w:pos="8743"/>
              <w:tab w:val="right" w:pos="9026" w:leader="dot"/>
            </w:tabs>
            <w:rPr/>
          </w:pPr>
          <w:hyperlink w:anchor="__RefHeading___Toc5436668_2320776876">
            <w:r>
              <w:rPr>
                <w:webHidden/>
                <w:rStyle w:val="IndexLink"/>
                <w:rtl w:val="true"/>
              </w:rPr>
              <w:t>مقامات بديع الزمان همداني</w:t>
            </w:r>
            <w:r>
              <w:rPr>
                <w:rStyle w:val="IndexLink"/>
                <w:rtl w:val="true"/>
              </w:rPr>
              <w:tab/>
            </w:r>
            <w:r>
              <w:rPr>
                <w:rStyle w:val="IndexLink"/>
              </w:rPr>
              <w:t>148</w:t>
            </w:r>
          </w:hyperlink>
        </w:p>
        <w:p>
          <w:pPr>
            <w:pStyle w:val="Contents2"/>
            <w:tabs>
              <w:tab w:val="clear" w:pos="8743"/>
              <w:tab w:val="right" w:pos="9026" w:leader="dot"/>
            </w:tabs>
            <w:rPr/>
          </w:pPr>
          <w:hyperlink w:anchor="__RefHeading___Toc5436670_2320776876">
            <w:r>
              <w:rPr>
                <w:webHidden/>
                <w:rStyle w:val="IndexLink"/>
                <w:rtl w:val="true"/>
              </w:rPr>
              <w:t>عيون الحكم و المواعظ</w:t>
            </w:r>
            <w:r>
              <w:rPr>
                <w:rStyle w:val="IndexLink"/>
                <w:rtl w:val="true"/>
              </w:rPr>
              <w:tab/>
            </w:r>
            <w:r>
              <w:rPr>
                <w:rStyle w:val="IndexLink"/>
              </w:rPr>
              <w:t>150</w:t>
            </w:r>
          </w:hyperlink>
        </w:p>
        <w:p>
          <w:pPr>
            <w:pStyle w:val="Contents2"/>
            <w:tabs>
              <w:tab w:val="clear" w:pos="8743"/>
              <w:tab w:val="right" w:pos="9026" w:leader="dot"/>
            </w:tabs>
            <w:rPr/>
          </w:pPr>
          <w:hyperlink w:anchor="__RefHeading___Toc5436672_2320776876">
            <w:r>
              <w:rPr>
                <w:webHidden/>
                <w:rStyle w:val="IndexLink"/>
                <w:rtl w:val="true"/>
              </w:rPr>
              <w:t xml:space="preserve">شرح تصريف </w:t>
            </w:r>
            <w:r>
              <w:rPr>
                <w:rStyle w:val="IndexLink"/>
                <w:rtl w:val="true"/>
              </w:rPr>
              <w:t>(</w:t>
            </w:r>
            <w:r>
              <w:rPr>
                <w:rStyle w:val="IndexLink"/>
              </w:rPr>
              <w:t>3</w:t>
            </w:r>
            <w:r>
              <w:rPr>
                <w:rStyle w:val="IndexLink"/>
                <w:rtl w:val="true"/>
              </w:rPr>
              <w:t>)</w:t>
              <w:tab/>
            </w:r>
            <w:r>
              <w:rPr>
                <w:rStyle w:val="IndexLink"/>
              </w:rPr>
              <w:t>152</w:t>
            </w:r>
          </w:hyperlink>
        </w:p>
        <w:p>
          <w:pPr>
            <w:pStyle w:val="Contents2"/>
            <w:tabs>
              <w:tab w:val="clear" w:pos="8743"/>
              <w:tab w:val="right" w:pos="9026" w:leader="dot"/>
            </w:tabs>
            <w:rPr/>
          </w:pPr>
          <w:hyperlink w:anchor="__RefHeading___Toc5436674_2320776876">
            <w:r>
              <w:rPr>
                <w:webHidden/>
                <w:rStyle w:val="IndexLink"/>
                <w:rtl w:val="true"/>
              </w:rPr>
              <w:t xml:space="preserve">برهان قاطع </w:t>
            </w:r>
            <w:r>
              <w:rPr>
                <w:rStyle w:val="IndexLink"/>
                <w:rtl w:val="true"/>
              </w:rPr>
              <w:t>(</w:t>
            </w:r>
            <w:r>
              <w:rPr>
                <w:rStyle w:val="IndexLink"/>
              </w:rPr>
              <w:t>3</w:t>
            </w:r>
            <w:r>
              <w:rPr>
                <w:rStyle w:val="IndexLink"/>
                <w:rtl w:val="true"/>
              </w:rPr>
              <w:t>)</w:t>
              <w:tab/>
            </w:r>
            <w:r>
              <w:rPr>
                <w:rStyle w:val="IndexLink"/>
              </w:rPr>
              <w:t>152</w:t>
            </w:r>
          </w:hyperlink>
        </w:p>
        <w:p>
          <w:pPr>
            <w:pStyle w:val="Contents2"/>
            <w:tabs>
              <w:tab w:val="clear" w:pos="8743"/>
              <w:tab w:val="right" w:pos="9026" w:leader="dot"/>
            </w:tabs>
            <w:rPr/>
          </w:pPr>
          <w:hyperlink w:anchor="__RefHeading___Toc5436676_2320776876">
            <w:r>
              <w:rPr>
                <w:webHidden/>
                <w:rStyle w:val="IndexLink"/>
                <w:rtl w:val="true"/>
              </w:rPr>
              <w:t xml:space="preserve">ديوان انوري </w:t>
            </w:r>
            <w:r>
              <w:rPr>
                <w:rStyle w:val="IndexLink"/>
                <w:rtl w:val="true"/>
              </w:rPr>
              <w:t>(</w:t>
            </w:r>
            <w:r>
              <w:rPr>
                <w:rStyle w:val="IndexLink"/>
              </w:rPr>
              <w:t>5</w:t>
            </w:r>
            <w:r>
              <w:rPr>
                <w:rStyle w:val="IndexLink"/>
                <w:rtl w:val="true"/>
              </w:rPr>
              <w:t>)</w:t>
              <w:tab/>
            </w:r>
            <w:r>
              <w:rPr>
                <w:rStyle w:val="IndexLink"/>
              </w:rPr>
              <w:t>152</w:t>
            </w:r>
          </w:hyperlink>
        </w:p>
        <w:p>
          <w:pPr>
            <w:pStyle w:val="Contents2"/>
            <w:tabs>
              <w:tab w:val="clear" w:pos="8743"/>
              <w:tab w:val="right" w:pos="9026" w:leader="dot"/>
            </w:tabs>
            <w:rPr/>
          </w:pPr>
          <w:hyperlink w:anchor="__RefHeading___Toc5436678_2320776876">
            <w:r>
              <w:rPr>
                <w:webHidden/>
                <w:rStyle w:val="IndexLink"/>
                <w:rtl w:val="true"/>
              </w:rPr>
              <w:t xml:space="preserve">ديوان كمال الدين اصفهاني </w:t>
            </w:r>
            <w:r>
              <w:rPr>
                <w:rStyle w:val="IndexLink"/>
                <w:rtl w:val="true"/>
              </w:rPr>
              <w:t>(</w:t>
            </w:r>
            <w:r>
              <w:rPr>
                <w:rStyle w:val="IndexLink"/>
              </w:rPr>
              <w:t>1</w:t>
            </w:r>
            <w:r>
              <w:rPr>
                <w:rStyle w:val="IndexLink"/>
                <w:rtl w:val="true"/>
              </w:rPr>
              <w:t>)</w:t>
              <w:tab/>
            </w:r>
            <w:r>
              <w:rPr>
                <w:rStyle w:val="IndexLink"/>
              </w:rPr>
              <w:t>153</w:t>
            </w:r>
          </w:hyperlink>
        </w:p>
        <w:p>
          <w:pPr>
            <w:pStyle w:val="Contents2"/>
            <w:tabs>
              <w:tab w:val="clear" w:pos="8743"/>
              <w:tab w:val="right" w:pos="9026" w:leader="dot"/>
            </w:tabs>
            <w:rPr/>
          </w:pPr>
          <w:hyperlink w:anchor="__RefHeading___Toc5436680_2320776876">
            <w:r>
              <w:rPr>
                <w:webHidden/>
                <w:rStyle w:val="IndexLink"/>
                <w:rtl w:val="true"/>
              </w:rPr>
              <w:t xml:space="preserve">صحاح اللغه </w:t>
            </w:r>
            <w:r>
              <w:rPr>
                <w:rStyle w:val="IndexLink"/>
                <w:rtl w:val="true"/>
              </w:rPr>
              <w:t>(</w:t>
            </w:r>
            <w:r>
              <w:rPr>
                <w:rStyle w:val="IndexLink"/>
              </w:rPr>
              <w:t>7</w:t>
            </w:r>
            <w:r>
              <w:rPr>
                <w:rStyle w:val="IndexLink"/>
                <w:rtl w:val="true"/>
              </w:rPr>
              <w:t>)</w:t>
              <w:tab/>
            </w:r>
            <w:r>
              <w:rPr>
                <w:rStyle w:val="IndexLink"/>
              </w:rPr>
              <w:t>153</w:t>
            </w:r>
          </w:hyperlink>
        </w:p>
        <w:p>
          <w:pPr>
            <w:pStyle w:val="Contents2"/>
            <w:tabs>
              <w:tab w:val="clear" w:pos="8743"/>
              <w:tab w:val="right" w:pos="9026" w:leader="dot"/>
            </w:tabs>
            <w:rPr/>
          </w:pPr>
          <w:hyperlink w:anchor="__RefHeading___Toc5436682_2320776876">
            <w:r>
              <w:rPr>
                <w:webHidden/>
                <w:rStyle w:val="IndexLink"/>
                <w:rtl w:val="true"/>
              </w:rPr>
              <w:t xml:space="preserve">كنز اللغات </w:t>
            </w:r>
            <w:r>
              <w:rPr>
                <w:rStyle w:val="IndexLink"/>
                <w:rtl w:val="true"/>
              </w:rPr>
              <w:t>(</w:t>
            </w:r>
            <w:r>
              <w:rPr>
                <w:rStyle w:val="IndexLink"/>
              </w:rPr>
              <w:t>4</w:t>
            </w:r>
            <w:r>
              <w:rPr>
                <w:rStyle w:val="IndexLink"/>
                <w:rtl w:val="true"/>
              </w:rPr>
              <w:t>)</w:t>
              <w:tab/>
            </w:r>
            <w:r>
              <w:rPr>
                <w:rStyle w:val="IndexLink"/>
              </w:rPr>
              <w:t>154</w:t>
            </w:r>
          </w:hyperlink>
        </w:p>
        <w:p>
          <w:pPr>
            <w:pStyle w:val="Contents2"/>
            <w:tabs>
              <w:tab w:val="clear" w:pos="8743"/>
              <w:tab w:val="right" w:pos="9026" w:leader="dot"/>
            </w:tabs>
            <w:rPr/>
          </w:pPr>
          <w:hyperlink w:anchor="__RefHeading___Toc5436684_2320776876">
            <w:r>
              <w:rPr>
                <w:webHidden/>
                <w:rStyle w:val="IndexLink"/>
                <w:rtl w:val="true"/>
              </w:rPr>
              <w:t xml:space="preserve">نهج البلاغه </w:t>
            </w:r>
            <w:r>
              <w:rPr>
                <w:rStyle w:val="IndexLink"/>
                <w:rtl w:val="true"/>
              </w:rPr>
              <w:t>(</w:t>
            </w:r>
            <w:r>
              <w:rPr>
                <w:rStyle w:val="IndexLink"/>
              </w:rPr>
              <w:t>11</w:t>
            </w:r>
            <w:r>
              <w:rPr>
                <w:rStyle w:val="IndexLink"/>
                <w:rtl w:val="true"/>
              </w:rPr>
              <w:t>)</w:t>
              <w:tab/>
            </w:r>
            <w:r>
              <w:rPr>
                <w:rStyle w:val="IndexLink"/>
              </w:rPr>
              <w:t>154</w:t>
            </w:r>
          </w:hyperlink>
        </w:p>
        <w:p>
          <w:pPr>
            <w:pStyle w:val="Contents2"/>
            <w:tabs>
              <w:tab w:val="clear" w:pos="8743"/>
              <w:tab w:val="right" w:pos="9026" w:leader="dot"/>
            </w:tabs>
            <w:rPr/>
          </w:pPr>
          <w:hyperlink w:anchor="__RefHeading___Toc5436686_2320776876">
            <w:r>
              <w:rPr>
                <w:webHidden/>
                <w:rStyle w:val="IndexLink"/>
                <w:rtl w:val="true"/>
              </w:rPr>
              <w:t xml:space="preserve">خمسه نوائي </w:t>
            </w:r>
            <w:r>
              <w:rPr>
                <w:rStyle w:val="IndexLink"/>
                <w:rtl w:val="true"/>
              </w:rPr>
              <w:t>(</w:t>
            </w:r>
            <w:r>
              <w:rPr>
                <w:rStyle w:val="IndexLink"/>
              </w:rPr>
              <w:t>1</w:t>
            </w:r>
            <w:r>
              <w:rPr>
                <w:rStyle w:val="IndexLink"/>
                <w:rtl w:val="true"/>
              </w:rPr>
              <w:t>)</w:t>
              <w:tab/>
            </w:r>
            <w:r>
              <w:rPr>
                <w:rStyle w:val="IndexLink"/>
              </w:rPr>
              <w:t>154</w:t>
            </w:r>
          </w:hyperlink>
        </w:p>
        <w:p>
          <w:pPr>
            <w:pStyle w:val="Contents2"/>
            <w:tabs>
              <w:tab w:val="clear" w:pos="8743"/>
              <w:tab w:val="right" w:pos="9026" w:leader="dot"/>
            </w:tabs>
            <w:rPr/>
          </w:pPr>
          <w:hyperlink w:anchor="__RefHeading___Toc5436688_2320776876">
            <w:r>
              <w:rPr>
                <w:webHidden/>
                <w:rStyle w:val="IndexLink"/>
                <w:rtl w:val="true"/>
              </w:rPr>
              <w:t xml:space="preserve">الفوائد الصمديه </w:t>
            </w:r>
            <w:r>
              <w:rPr>
                <w:rStyle w:val="IndexLink"/>
                <w:rtl w:val="true"/>
              </w:rPr>
              <w:t xml:space="preserve">&gt; </w:t>
            </w:r>
            <w:r>
              <w:rPr>
                <w:rStyle w:val="IndexLink"/>
                <w:rtl w:val="true"/>
              </w:rPr>
              <w:t xml:space="preserve">صمديه </w:t>
            </w:r>
            <w:r>
              <w:rPr>
                <w:rStyle w:val="IndexLink"/>
                <w:rtl w:val="true"/>
              </w:rPr>
              <w:t>(</w:t>
            </w:r>
            <w:r>
              <w:rPr>
                <w:rStyle w:val="IndexLink"/>
              </w:rPr>
              <w:t>1</w:t>
            </w:r>
            <w:r>
              <w:rPr>
                <w:rStyle w:val="IndexLink"/>
                <w:rtl w:val="true"/>
              </w:rPr>
              <w:t>)</w:t>
              <w:tab/>
            </w:r>
            <w:r>
              <w:rPr>
                <w:rStyle w:val="IndexLink"/>
              </w:rPr>
              <w:t>155</w:t>
            </w:r>
          </w:hyperlink>
        </w:p>
        <w:p>
          <w:pPr>
            <w:pStyle w:val="Contents2"/>
            <w:tabs>
              <w:tab w:val="clear" w:pos="8743"/>
              <w:tab w:val="right" w:pos="9026" w:leader="dot"/>
            </w:tabs>
            <w:rPr/>
          </w:pPr>
          <w:hyperlink w:anchor="__RefHeading___Toc5436690_2320776876">
            <w:r>
              <w:rPr>
                <w:webHidden/>
                <w:rStyle w:val="IndexLink"/>
                <w:rtl w:val="true"/>
              </w:rPr>
              <w:t xml:space="preserve">شرح كافيه </w:t>
            </w:r>
            <w:r>
              <w:rPr>
                <w:rStyle w:val="IndexLink"/>
                <w:rtl w:val="true"/>
              </w:rPr>
              <w:t xml:space="preserve">&gt; </w:t>
            </w:r>
            <w:r>
              <w:rPr>
                <w:rStyle w:val="IndexLink"/>
                <w:rtl w:val="true"/>
              </w:rPr>
              <w:t xml:space="preserve">شرح جامي </w:t>
            </w:r>
            <w:r>
              <w:rPr>
                <w:rStyle w:val="IndexLink"/>
                <w:rtl w:val="true"/>
              </w:rPr>
              <w:t xml:space="preserve">&gt;) </w:t>
            </w:r>
            <w:r>
              <w:rPr>
                <w:rStyle w:val="IndexLink"/>
                <w:rtl w:val="true"/>
              </w:rPr>
              <w:t xml:space="preserve">الفوائد الضيائيه </w:t>
            </w:r>
            <w:r>
              <w:rPr>
                <w:rStyle w:val="IndexLink"/>
                <w:rtl w:val="true"/>
              </w:rPr>
              <w:t>( (</w:t>
            </w:r>
            <w:r>
              <w:rPr>
                <w:rStyle w:val="IndexLink"/>
              </w:rPr>
              <w:t>4</w:t>
            </w:r>
            <w:r>
              <w:rPr>
                <w:rStyle w:val="IndexLink"/>
                <w:rtl w:val="true"/>
              </w:rPr>
              <w:t>)</w:t>
              <w:tab/>
            </w:r>
            <w:r>
              <w:rPr>
                <w:rStyle w:val="IndexLink"/>
              </w:rPr>
              <w:t>155</w:t>
            </w:r>
          </w:hyperlink>
        </w:p>
        <w:p>
          <w:pPr>
            <w:pStyle w:val="Contents2"/>
            <w:tabs>
              <w:tab w:val="clear" w:pos="8743"/>
              <w:tab w:val="right" w:pos="9026" w:leader="dot"/>
            </w:tabs>
            <w:rPr/>
          </w:pPr>
          <w:hyperlink w:anchor="__RefHeading___Toc5436692_2320776876">
            <w:r>
              <w:rPr>
                <w:webHidden/>
                <w:rStyle w:val="IndexLink"/>
                <w:rtl w:val="true"/>
              </w:rPr>
              <w:t xml:space="preserve">ديوان سلمان ساوجي </w:t>
            </w:r>
            <w:r>
              <w:rPr>
                <w:rStyle w:val="IndexLink"/>
                <w:rtl w:val="true"/>
              </w:rPr>
              <w:t>(</w:t>
            </w:r>
            <w:r>
              <w:rPr>
                <w:rStyle w:val="IndexLink"/>
              </w:rPr>
              <w:t>1</w:t>
            </w:r>
            <w:r>
              <w:rPr>
                <w:rStyle w:val="IndexLink"/>
                <w:rtl w:val="true"/>
              </w:rPr>
              <w:t>)</w:t>
              <w:tab/>
            </w:r>
            <w:r>
              <w:rPr>
                <w:rStyle w:val="IndexLink"/>
              </w:rPr>
              <w:t>155</w:t>
            </w:r>
          </w:hyperlink>
        </w:p>
        <w:p>
          <w:pPr>
            <w:pStyle w:val="Contents2"/>
            <w:tabs>
              <w:tab w:val="clear" w:pos="8743"/>
              <w:tab w:val="right" w:pos="9026" w:leader="dot"/>
            </w:tabs>
            <w:rPr/>
          </w:pPr>
          <w:hyperlink w:anchor="__RefHeading___Toc5436694_2320776876">
            <w:r>
              <w:rPr>
                <w:webHidden/>
                <w:rStyle w:val="IndexLink"/>
                <w:rtl w:val="true"/>
              </w:rPr>
              <w:t xml:space="preserve">ديوان مشتاق </w:t>
            </w:r>
            <w:r>
              <w:rPr>
                <w:rStyle w:val="IndexLink"/>
                <w:rtl w:val="true"/>
              </w:rPr>
              <w:t>(</w:t>
            </w:r>
            <w:r>
              <w:rPr>
                <w:rStyle w:val="IndexLink"/>
              </w:rPr>
              <w:t>1</w:t>
            </w:r>
            <w:r>
              <w:rPr>
                <w:rStyle w:val="IndexLink"/>
                <w:rtl w:val="true"/>
              </w:rPr>
              <w:t>)</w:t>
              <w:tab/>
            </w:r>
            <w:r>
              <w:rPr>
                <w:rStyle w:val="IndexLink"/>
              </w:rPr>
              <w:t>156</w:t>
            </w:r>
          </w:hyperlink>
        </w:p>
        <w:p>
          <w:pPr>
            <w:pStyle w:val="Contents2"/>
            <w:tabs>
              <w:tab w:val="clear" w:pos="8743"/>
              <w:tab w:val="right" w:pos="9026" w:leader="dot"/>
            </w:tabs>
            <w:rPr/>
          </w:pPr>
          <w:hyperlink w:anchor="__RefHeading___Toc5436696_2320776876">
            <w:r>
              <w:rPr>
                <w:webHidden/>
                <w:rStyle w:val="IndexLink"/>
                <w:rtl w:val="true"/>
              </w:rPr>
              <w:t xml:space="preserve">ديوان </w:t>
            </w:r>
            <w:r>
              <w:rPr>
                <w:rStyle w:val="IndexLink"/>
                <w:rtl w:val="true"/>
              </w:rPr>
              <w:t xml:space="preserve">) </w:t>
            </w:r>
            <w:r>
              <w:rPr>
                <w:rStyle w:val="IndexLink"/>
                <w:rtl w:val="true"/>
              </w:rPr>
              <w:t xml:space="preserve">يا كليات </w:t>
            </w:r>
            <w:r>
              <w:rPr>
                <w:rStyle w:val="IndexLink"/>
                <w:rtl w:val="true"/>
              </w:rPr>
              <w:t>(</w:t>
            </w:r>
            <w:r>
              <w:rPr>
                <w:rStyle w:val="IndexLink"/>
                <w:rtl w:val="true"/>
              </w:rPr>
              <w:t xml:space="preserve">قاسمي يا قاسم انوار </w:t>
            </w:r>
            <w:r>
              <w:rPr>
                <w:rStyle w:val="IndexLink"/>
                <w:rtl w:val="true"/>
              </w:rPr>
              <w:t>(</w:t>
            </w:r>
            <w:r>
              <w:rPr>
                <w:rStyle w:val="IndexLink"/>
              </w:rPr>
              <w:t>2</w:t>
            </w:r>
            <w:r>
              <w:rPr>
                <w:rStyle w:val="IndexLink"/>
                <w:rtl w:val="true"/>
              </w:rPr>
              <w:t>)</w:t>
              <w:tab/>
            </w:r>
            <w:r>
              <w:rPr>
                <w:rStyle w:val="IndexLink"/>
              </w:rPr>
              <w:t>156</w:t>
            </w:r>
          </w:hyperlink>
        </w:p>
        <w:p>
          <w:pPr>
            <w:pStyle w:val="Contents2"/>
            <w:tabs>
              <w:tab w:val="clear" w:pos="8743"/>
              <w:tab w:val="right" w:pos="9026" w:leader="dot"/>
            </w:tabs>
            <w:rPr/>
          </w:pPr>
          <w:hyperlink w:anchor="__RefHeading___Toc5436698_2320776876">
            <w:r>
              <w:rPr>
                <w:webHidden/>
                <w:rStyle w:val="IndexLink"/>
                <w:rtl w:val="true"/>
              </w:rPr>
              <w:t xml:space="preserve">الفيه ابن مالك </w:t>
            </w:r>
            <w:r>
              <w:rPr>
                <w:rStyle w:val="IndexLink"/>
                <w:rtl w:val="true"/>
              </w:rPr>
              <w:t xml:space="preserve">&gt; </w:t>
            </w:r>
            <w:r>
              <w:rPr>
                <w:rStyle w:val="IndexLink"/>
                <w:rtl w:val="true"/>
              </w:rPr>
              <w:t xml:space="preserve">الخلاصه </w:t>
            </w:r>
            <w:r>
              <w:rPr>
                <w:rStyle w:val="IndexLink"/>
                <w:rtl w:val="true"/>
              </w:rPr>
              <w:t>(</w:t>
            </w:r>
            <w:r>
              <w:rPr>
                <w:rStyle w:val="IndexLink"/>
              </w:rPr>
              <w:t>1</w:t>
            </w:r>
            <w:r>
              <w:rPr>
                <w:rStyle w:val="IndexLink"/>
                <w:rtl w:val="true"/>
              </w:rPr>
              <w:t>)</w:t>
              <w:tab/>
            </w:r>
            <w:r>
              <w:rPr>
                <w:rStyle w:val="IndexLink"/>
              </w:rPr>
              <w:t>157</w:t>
            </w:r>
          </w:hyperlink>
        </w:p>
        <w:p>
          <w:pPr>
            <w:pStyle w:val="Contents2"/>
            <w:tabs>
              <w:tab w:val="clear" w:pos="8743"/>
              <w:tab w:val="right" w:pos="9026" w:leader="dot"/>
            </w:tabs>
            <w:rPr/>
          </w:pPr>
          <w:hyperlink w:anchor="__RefHeading___Toc5436700_2320776876">
            <w:r>
              <w:rPr>
                <w:webHidden/>
                <w:rStyle w:val="IndexLink"/>
                <w:rtl w:val="true"/>
              </w:rPr>
              <w:t>ديوان انوري</w:t>
            </w:r>
            <w:r>
              <w:rPr>
                <w:rStyle w:val="IndexLink"/>
                <w:rtl w:val="true"/>
              </w:rPr>
              <w:tab/>
            </w:r>
            <w:r>
              <w:rPr>
                <w:rStyle w:val="IndexLink"/>
              </w:rPr>
              <w:t>157</w:t>
            </w:r>
          </w:hyperlink>
        </w:p>
        <w:p>
          <w:pPr>
            <w:pStyle w:val="Contents2"/>
            <w:tabs>
              <w:tab w:val="clear" w:pos="8743"/>
              <w:tab w:val="right" w:pos="9026" w:leader="dot"/>
            </w:tabs>
            <w:rPr/>
          </w:pPr>
          <w:hyperlink w:anchor="__RefHeading___Toc5436702_2320776876">
            <w:r>
              <w:rPr>
                <w:webHidden/>
                <w:rStyle w:val="IndexLink"/>
                <w:rtl w:val="true"/>
              </w:rPr>
              <w:t xml:space="preserve">فرهنگ جهانگيري </w:t>
            </w:r>
            <w:r>
              <w:rPr>
                <w:rStyle w:val="IndexLink"/>
                <w:rtl w:val="true"/>
              </w:rPr>
              <w:t>(</w:t>
            </w:r>
            <w:r>
              <w:rPr>
                <w:rStyle w:val="IndexLink"/>
              </w:rPr>
              <w:t>3</w:t>
            </w:r>
            <w:r>
              <w:rPr>
                <w:rStyle w:val="IndexLink"/>
                <w:rtl w:val="true"/>
              </w:rPr>
              <w:t>)</w:t>
              <w:tab/>
            </w:r>
            <w:r>
              <w:rPr>
                <w:rStyle w:val="IndexLink"/>
              </w:rPr>
              <w:t>159</w:t>
            </w:r>
          </w:hyperlink>
        </w:p>
        <w:p>
          <w:pPr>
            <w:pStyle w:val="Contents2"/>
            <w:tabs>
              <w:tab w:val="clear" w:pos="8743"/>
              <w:tab w:val="right" w:pos="9026" w:leader="dot"/>
            </w:tabs>
            <w:rPr/>
          </w:pPr>
          <w:hyperlink w:anchor="__RefHeading___Toc5436704_2320776876">
            <w:r>
              <w:rPr>
                <w:webHidden/>
                <w:rStyle w:val="IndexLink"/>
                <w:rtl w:val="true"/>
              </w:rPr>
              <w:t xml:space="preserve">الفيه ابن مالك </w:t>
            </w:r>
            <w:r>
              <w:rPr>
                <w:rStyle w:val="IndexLink"/>
                <w:rtl w:val="true"/>
              </w:rPr>
              <w:t xml:space="preserve">&gt; </w:t>
            </w:r>
            <w:r>
              <w:rPr>
                <w:rStyle w:val="IndexLink"/>
                <w:rtl w:val="true"/>
              </w:rPr>
              <w:t xml:space="preserve">الخلاصه </w:t>
            </w:r>
            <w:r>
              <w:rPr>
                <w:rStyle w:val="IndexLink"/>
                <w:rtl w:val="true"/>
              </w:rPr>
              <w:t>(</w:t>
            </w:r>
            <w:r>
              <w:rPr>
                <w:rStyle w:val="IndexLink"/>
              </w:rPr>
              <w:t>4</w:t>
            </w:r>
            <w:r>
              <w:rPr>
                <w:rStyle w:val="IndexLink"/>
                <w:rtl w:val="true"/>
              </w:rPr>
              <w:t>)</w:t>
              <w:tab/>
            </w:r>
            <w:r>
              <w:rPr>
                <w:rStyle w:val="IndexLink"/>
              </w:rPr>
              <w:t>159</w:t>
            </w:r>
          </w:hyperlink>
        </w:p>
        <w:p>
          <w:pPr>
            <w:pStyle w:val="Contents2"/>
            <w:tabs>
              <w:tab w:val="clear" w:pos="8743"/>
              <w:tab w:val="right" w:pos="9026" w:leader="dot"/>
            </w:tabs>
            <w:rPr/>
          </w:pPr>
          <w:hyperlink w:anchor="__RefHeading___Toc5436706_2320776876">
            <w:r>
              <w:rPr>
                <w:webHidden/>
                <w:rStyle w:val="IndexLink"/>
                <w:rtl w:val="true"/>
              </w:rPr>
              <w:t>ديوان نوائي</w:t>
            </w:r>
            <w:r>
              <w:rPr>
                <w:rStyle w:val="IndexLink"/>
                <w:rtl w:val="true"/>
              </w:rPr>
              <w:tab/>
            </w:r>
            <w:r>
              <w:rPr>
                <w:rStyle w:val="IndexLink"/>
              </w:rPr>
              <w:t>160</w:t>
            </w:r>
          </w:hyperlink>
        </w:p>
        <w:p>
          <w:pPr>
            <w:pStyle w:val="Contents2"/>
            <w:tabs>
              <w:tab w:val="clear" w:pos="8743"/>
              <w:tab w:val="right" w:pos="9026" w:leader="dot"/>
            </w:tabs>
            <w:rPr/>
          </w:pPr>
          <w:hyperlink w:anchor="__RefHeading___Toc5436708_2320776876">
            <w:r>
              <w:rPr>
                <w:webHidden/>
                <w:rStyle w:val="IndexLink"/>
                <w:rtl w:val="true"/>
              </w:rPr>
              <w:t xml:space="preserve">قاموس المحيط </w:t>
            </w:r>
            <w:r>
              <w:rPr>
                <w:rStyle w:val="IndexLink"/>
                <w:rtl w:val="true"/>
              </w:rPr>
              <w:t>(</w:t>
            </w:r>
            <w:r>
              <w:rPr>
                <w:rStyle w:val="IndexLink"/>
              </w:rPr>
              <w:t>7</w:t>
            </w:r>
            <w:r>
              <w:rPr>
                <w:rStyle w:val="IndexLink"/>
                <w:rtl w:val="true"/>
              </w:rPr>
              <w:t>)</w:t>
              <w:tab/>
            </w:r>
            <w:r>
              <w:rPr>
                <w:rStyle w:val="IndexLink"/>
              </w:rPr>
              <w:t>161</w:t>
            </w:r>
          </w:hyperlink>
        </w:p>
        <w:p>
          <w:pPr>
            <w:pStyle w:val="Contents2"/>
            <w:tabs>
              <w:tab w:val="clear" w:pos="8743"/>
              <w:tab w:val="right" w:pos="9026" w:leader="dot"/>
            </w:tabs>
            <w:rPr/>
          </w:pPr>
          <w:hyperlink w:anchor="__RefHeading___Toc5436710_2320776876">
            <w:r>
              <w:rPr>
                <w:webHidden/>
                <w:rStyle w:val="IndexLink"/>
                <w:rtl w:val="true"/>
              </w:rPr>
              <w:t xml:space="preserve">حاشيه مي رسيد شريف بر مطول </w:t>
            </w:r>
            <w:r>
              <w:rPr>
                <w:rStyle w:val="IndexLink"/>
                <w:rtl w:val="true"/>
              </w:rPr>
              <w:t>(</w:t>
            </w:r>
            <w:r>
              <w:rPr>
                <w:rStyle w:val="IndexLink"/>
              </w:rPr>
              <w:t>2</w:t>
            </w:r>
            <w:r>
              <w:rPr>
                <w:rStyle w:val="IndexLink"/>
                <w:rtl w:val="true"/>
              </w:rPr>
              <w:t>)</w:t>
              <w:tab/>
            </w:r>
            <w:r>
              <w:rPr>
                <w:rStyle w:val="IndexLink"/>
              </w:rPr>
              <w:t>161</w:t>
            </w:r>
          </w:hyperlink>
        </w:p>
        <w:p>
          <w:pPr>
            <w:pStyle w:val="Contents2"/>
            <w:tabs>
              <w:tab w:val="clear" w:pos="8743"/>
              <w:tab w:val="right" w:pos="9026" w:leader="dot"/>
            </w:tabs>
            <w:rPr/>
          </w:pPr>
          <w:hyperlink w:anchor="__RefHeading___Toc5436712_2320776876">
            <w:r>
              <w:rPr>
                <w:webHidden/>
                <w:rStyle w:val="IndexLink"/>
                <w:rtl w:val="true"/>
              </w:rPr>
              <w:t>ديوان مجمر</w:t>
            </w:r>
            <w:r>
              <w:rPr>
                <w:rStyle w:val="IndexLink"/>
                <w:rtl w:val="true"/>
              </w:rPr>
              <w:tab/>
            </w:r>
            <w:r>
              <w:rPr>
                <w:rStyle w:val="IndexLink"/>
              </w:rPr>
              <w:t>162</w:t>
            </w:r>
          </w:hyperlink>
        </w:p>
        <w:p>
          <w:pPr>
            <w:pStyle w:val="Contents2"/>
            <w:tabs>
              <w:tab w:val="clear" w:pos="8743"/>
              <w:tab w:val="right" w:pos="9026" w:leader="dot"/>
            </w:tabs>
            <w:rPr/>
          </w:pPr>
          <w:hyperlink w:anchor="__RefHeading___Toc5436714_2320776876">
            <w:r>
              <w:rPr>
                <w:webHidden/>
                <w:rStyle w:val="IndexLink"/>
                <w:rtl w:val="true"/>
              </w:rPr>
              <w:t xml:space="preserve">شرح الفيه </w:t>
            </w:r>
            <w:r>
              <w:rPr>
                <w:rStyle w:val="IndexLink"/>
                <w:rtl w:val="true"/>
              </w:rPr>
              <w:t xml:space="preserve">&gt; </w:t>
            </w:r>
            <w:r>
              <w:rPr>
                <w:rStyle w:val="IndexLink"/>
                <w:rtl w:val="true"/>
              </w:rPr>
              <w:t xml:space="preserve">شرح ابن عقيل </w:t>
            </w:r>
            <w:r>
              <w:rPr>
                <w:rStyle w:val="IndexLink"/>
                <w:rtl w:val="true"/>
              </w:rPr>
              <w:t>(</w:t>
            </w:r>
            <w:r>
              <w:rPr>
                <w:rStyle w:val="IndexLink"/>
              </w:rPr>
              <w:t>2</w:t>
            </w:r>
            <w:r>
              <w:rPr>
                <w:rStyle w:val="IndexLink"/>
                <w:rtl w:val="true"/>
              </w:rPr>
              <w:t>)</w:t>
              <w:tab/>
            </w:r>
            <w:r>
              <w:rPr>
                <w:rStyle w:val="IndexLink"/>
              </w:rPr>
              <w:t>163</w:t>
            </w:r>
          </w:hyperlink>
        </w:p>
        <w:p>
          <w:pPr>
            <w:pStyle w:val="Contents2"/>
            <w:tabs>
              <w:tab w:val="clear" w:pos="8743"/>
              <w:tab w:val="right" w:pos="9026" w:leader="dot"/>
            </w:tabs>
            <w:rPr/>
          </w:pPr>
          <w:hyperlink w:anchor="__RefHeading___Toc5436716_2320776876">
            <w:r>
              <w:rPr>
                <w:webHidden/>
                <w:rStyle w:val="IndexLink"/>
                <w:rtl w:val="true"/>
              </w:rPr>
              <w:t>ديوان فيضي</w:t>
            </w:r>
            <w:r>
              <w:rPr>
                <w:rStyle w:val="IndexLink"/>
                <w:rtl w:val="true"/>
              </w:rPr>
              <w:tab/>
            </w:r>
            <w:r>
              <w:rPr>
                <w:rStyle w:val="IndexLink"/>
              </w:rPr>
              <w:t>163</w:t>
            </w:r>
          </w:hyperlink>
        </w:p>
        <w:p>
          <w:pPr>
            <w:pStyle w:val="Contents2"/>
            <w:tabs>
              <w:tab w:val="clear" w:pos="8743"/>
              <w:tab w:val="right" w:pos="9026" w:leader="dot"/>
            </w:tabs>
            <w:rPr/>
          </w:pPr>
          <w:hyperlink w:anchor="__RefHeading___Toc5436718_2320776876">
            <w:r>
              <w:rPr>
                <w:webHidden/>
                <w:rStyle w:val="IndexLink"/>
                <w:rtl w:val="true"/>
              </w:rPr>
              <w:t>كافيه ابن حاجب</w:t>
            </w:r>
            <w:r>
              <w:rPr>
                <w:rStyle w:val="IndexLink"/>
                <w:rtl w:val="true"/>
              </w:rPr>
              <w:tab/>
            </w:r>
            <w:r>
              <w:rPr>
                <w:rStyle w:val="IndexLink"/>
              </w:rPr>
              <w:t>164</w:t>
            </w:r>
          </w:hyperlink>
        </w:p>
        <w:p>
          <w:pPr>
            <w:pStyle w:val="Contents2"/>
            <w:tabs>
              <w:tab w:val="clear" w:pos="8743"/>
              <w:tab w:val="right" w:pos="9026" w:leader="dot"/>
            </w:tabs>
            <w:rPr/>
          </w:pPr>
          <w:hyperlink w:anchor="__RefHeading___Toc5436720_2320776876">
            <w:r>
              <w:rPr>
                <w:webHidden/>
                <w:rStyle w:val="IndexLink"/>
                <w:rtl w:val="true"/>
              </w:rPr>
              <w:t xml:space="preserve">عوامل جرجاني </w:t>
            </w:r>
            <w:r>
              <w:rPr>
                <w:rStyle w:val="IndexLink"/>
                <w:rtl w:val="true"/>
              </w:rPr>
              <w:t xml:space="preserve">&gt; </w:t>
            </w:r>
            <w:r>
              <w:rPr>
                <w:rStyle w:val="IndexLink"/>
                <w:rtl w:val="true"/>
              </w:rPr>
              <w:t>العوامل المائه</w:t>
            </w:r>
            <w:r>
              <w:rPr>
                <w:rStyle w:val="IndexLink"/>
                <w:rtl w:val="true"/>
              </w:rPr>
              <w:tab/>
            </w:r>
            <w:r>
              <w:rPr>
                <w:rStyle w:val="IndexLink"/>
              </w:rPr>
              <w:t>164</w:t>
            </w:r>
          </w:hyperlink>
        </w:p>
        <w:p>
          <w:pPr>
            <w:pStyle w:val="Contents2"/>
            <w:tabs>
              <w:tab w:val="clear" w:pos="8743"/>
              <w:tab w:val="right" w:pos="9026" w:leader="dot"/>
            </w:tabs>
            <w:rPr/>
          </w:pPr>
          <w:hyperlink w:anchor="__RefHeading___Toc5436722_2320776876">
            <w:r>
              <w:rPr>
                <w:webHidden/>
                <w:rStyle w:val="IndexLink"/>
                <w:rtl w:val="true"/>
              </w:rPr>
              <w:t xml:space="preserve">ديوان فيض </w:t>
            </w:r>
            <w:r>
              <w:rPr>
                <w:rStyle w:val="IndexLink"/>
                <w:rtl w:val="true"/>
              </w:rPr>
              <w:t>(</w:t>
            </w:r>
            <w:r>
              <w:rPr>
                <w:rStyle w:val="IndexLink"/>
              </w:rPr>
              <w:t>2</w:t>
            </w:r>
            <w:r>
              <w:rPr>
                <w:rStyle w:val="IndexLink"/>
                <w:rtl w:val="true"/>
              </w:rPr>
              <w:t>)</w:t>
              <w:tab/>
            </w:r>
            <w:r>
              <w:rPr>
                <w:rStyle w:val="IndexLink"/>
              </w:rPr>
              <w:t>165</w:t>
            </w:r>
          </w:hyperlink>
        </w:p>
        <w:p>
          <w:pPr>
            <w:pStyle w:val="Contents2"/>
            <w:tabs>
              <w:tab w:val="clear" w:pos="8743"/>
              <w:tab w:val="right" w:pos="9026" w:leader="dot"/>
            </w:tabs>
            <w:rPr/>
          </w:pPr>
          <w:hyperlink w:anchor="__RefHeading___Toc5436724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7</w:t>
            </w:r>
            <w:r>
              <w:rPr>
                <w:rStyle w:val="IndexLink"/>
                <w:rtl w:val="true"/>
              </w:rPr>
              <w:t>)</w:t>
              <w:tab/>
            </w:r>
            <w:r>
              <w:rPr>
                <w:rStyle w:val="IndexLink"/>
              </w:rPr>
              <w:t>165</w:t>
            </w:r>
          </w:hyperlink>
        </w:p>
        <w:p>
          <w:pPr>
            <w:pStyle w:val="Contents2"/>
            <w:tabs>
              <w:tab w:val="clear" w:pos="8743"/>
              <w:tab w:val="right" w:pos="9026" w:leader="dot"/>
            </w:tabs>
            <w:rPr/>
          </w:pPr>
          <w:hyperlink w:anchor="__RefHeading___Toc5436726_2320776876">
            <w:r>
              <w:rPr>
                <w:webHidden/>
                <w:rStyle w:val="IndexLink"/>
                <w:rtl w:val="true"/>
              </w:rPr>
              <w:t xml:space="preserve">حديقه الحقيقه </w:t>
            </w:r>
            <w:r>
              <w:rPr>
                <w:rStyle w:val="IndexLink"/>
                <w:rtl w:val="true"/>
              </w:rPr>
              <w:t>(</w:t>
            </w:r>
            <w:r>
              <w:rPr>
                <w:rStyle w:val="IndexLink"/>
              </w:rPr>
              <w:t>3</w:t>
            </w:r>
            <w:r>
              <w:rPr>
                <w:rStyle w:val="IndexLink"/>
                <w:rtl w:val="true"/>
              </w:rPr>
              <w:t>)</w:t>
              <w:tab/>
            </w:r>
            <w:r>
              <w:rPr>
                <w:rStyle w:val="IndexLink"/>
              </w:rPr>
              <w:t>166</w:t>
            </w:r>
          </w:hyperlink>
        </w:p>
        <w:p>
          <w:pPr>
            <w:pStyle w:val="Contents2"/>
            <w:tabs>
              <w:tab w:val="clear" w:pos="8743"/>
              <w:tab w:val="right" w:pos="9026" w:leader="dot"/>
            </w:tabs>
            <w:rPr/>
          </w:pPr>
          <w:hyperlink w:anchor="__RefHeading___Toc5436728_2320776876">
            <w:r>
              <w:rPr>
                <w:webHidden/>
                <w:rStyle w:val="IndexLink"/>
                <w:rtl w:val="true"/>
              </w:rPr>
              <w:t>برهان قاطع</w:t>
            </w:r>
            <w:r>
              <w:rPr>
                <w:rStyle w:val="IndexLink"/>
                <w:rtl w:val="true"/>
              </w:rPr>
              <w:tab/>
            </w:r>
            <w:r>
              <w:rPr>
                <w:rStyle w:val="IndexLink"/>
              </w:rPr>
              <w:t>166</w:t>
            </w:r>
          </w:hyperlink>
        </w:p>
        <w:p>
          <w:pPr>
            <w:pStyle w:val="Contents2"/>
            <w:tabs>
              <w:tab w:val="clear" w:pos="8743"/>
              <w:tab w:val="right" w:pos="9026" w:leader="dot"/>
            </w:tabs>
            <w:rPr/>
          </w:pPr>
          <w:hyperlink w:anchor="__RefHeading___Toc5436730_2320776876">
            <w:r>
              <w:rPr>
                <w:webHidden/>
                <w:rStyle w:val="IndexLink"/>
                <w:rtl w:val="true"/>
              </w:rPr>
              <w:t>ترجمه و شرح عهدنامه مالك اشتر</w:t>
            </w:r>
            <w:r>
              <w:rPr>
                <w:rStyle w:val="IndexLink"/>
                <w:rtl w:val="true"/>
              </w:rPr>
              <w:tab/>
            </w:r>
            <w:r>
              <w:rPr>
                <w:rStyle w:val="IndexLink"/>
              </w:rPr>
              <w:t>169</w:t>
            </w:r>
          </w:hyperlink>
        </w:p>
        <w:p>
          <w:pPr>
            <w:pStyle w:val="Contents2"/>
            <w:tabs>
              <w:tab w:val="clear" w:pos="8743"/>
              <w:tab w:val="right" w:pos="9026" w:leader="dot"/>
            </w:tabs>
            <w:rPr/>
          </w:pPr>
          <w:hyperlink w:anchor="__RefHeading___Toc5436732_2320776876">
            <w:r>
              <w:rPr>
                <w:webHidden/>
                <w:rStyle w:val="IndexLink"/>
                <w:rtl w:val="true"/>
              </w:rPr>
              <w:t>تنقيح الصحاح</w:t>
            </w:r>
            <w:r>
              <w:rPr>
                <w:rStyle w:val="IndexLink"/>
                <w:rtl w:val="true"/>
              </w:rPr>
              <w:tab/>
            </w:r>
            <w:r>
              <w:rPr>
                <w:rStyle w:val="IndexLink"/>
              </w:rPr>
              <w:t>171</w:t>
            </w:r>
          </w:hyperlink>
        </w:p>
        <w:p>
          <w:pPr>
            <w:pStyle w:val="Contents2"/>
            <w:tabs>
              <w:tab w:val="clear" w:pos="8743"/>
              <w:tab w:val="right" w:pos="9026" w:leader="dot"/>
            </w:tabs>
            <w:rPr/>
          </w:pPr>
          <w:hyperlink w:anchor="__RefHeading___Toc5436734_2320776876">
            <w:r>
              <w:rPr>
                <w:webHidden/>
                <w:rStyle w:val="IndexLink"/>
                <w:rtl w:val="true"/>
              </w:rPr>
              <w:t xml:space="preserve">شرح كافيه </w:t>
            </w:r>
            <w:r>
              <w:rPr>
                <w:rStyle w:val="IndexLink"/>
                <w:rtl w:val="true"/>
              </w:rPr>
              <w:t xml:space="preserve">&gt; </w:t>
            </w:r>
            <w:r>
              <w:rPr>
                <w:rStyle w:val="IndexLink"/>
                <w:rtl w:val="true"/>
              </w:rPr>
              <w:t xml:space="preserve">شرح رضي </w:t>
            </w:r>
            <w:r>
              <w:rPr>
                <w:rStyle w:val="IndexLink"/>
                <w:rtl w:val="true"/>
              </w:rPr>
              <w:t>(</w:t>
            </w:r>
            <w:r>
              <w:rPr>
                <w:rStyle w:val="IndexLink"/>
              </w:rPr>
              <w:t>6</w:t>
            </w:r>
            <w:r>
              <w:rPr>
                <w:rStyle w:val="IndexLink"/>
                <w:rtl w:val="true"/>
              </w:rPr>
              <w:t>)</w:t>
              <w:tab/>
            </w:r>
            <w:r>
              <w:rPr>
                <w:rStyle w:val="IndexLink"/>
              </w:rPr>
              <w:t>172</w:t>
            </w:r>
          </w:hyperlink>
        </w:p>
        <w:p>
          <w:pPr>
            <w:pStyle w:val="Contents2"/>
            <w:tabs>
              <w:tab w:val="clear" w:pos="8743"/>
              <w:tab w:val="right" w:pos="9026" w:leader="dot"/>
            </w:tabs>
            <w:rPr/>
          </w:pPr>
          <w:hyperlink w:anchor="__RefHeading___Toc5436736_2320776876">
            <w:r>
              <w:rPr>
                <w:webHidden/>
                <w:rStyle w:val="IndexLink"/>
                <w:rtl w:val="true"/>
              </w:rPr>
              <w:t>ديوان نظام استرابادي</w:t>
            </w:r>
            <w:r>
              <w:rPr>
                <w:rStyle w:val="IndexLink"/>
                <w:rtl w:val="true"/>
              </w:rPr>
              <w:tab/>
            </w:r>
            <w:r>
              <w:rPr>
                <w:rStyle w:val="IndexLink"/>
              </w:rPr>
              <w:t>172</w:t>
            </w:r>
          </w:hyperlink>
        </w:p>
        <w:p>
          <w:pPr>
            <w:pStyle w:val="Contents2"/>
            <w:tabs>
              <w:tab w:val="clear" w:pos="8743"/>
              <w:tab w:val="right" w:pos="9026" w:leader="dot"/>
            </w:tabs>
            <w:rPr/>
          </w:pPr>
          <w:hyperlink w:anchor="__RefHeading___Toc5436738_2320776876">
            <w:r>
              <w:rPr>
                <w:webHidden/>
                <w:rStyle w:val="IndexLink"/>
                <w:rtl w:val="true"/>
              </w:rPr>
              <w:t xml:space="preserve">شرح مراح الارواح </w:t>
            </w:r>
            <w:r>
              <w:rPr>
                <w:rStyle w:val="IndexLink"/>
                <w:rtl w:val="true"/>
              </w:rPr>
              <w:t xml:space="preserve">&gt; </w:t>
            </w:r>
            <w:r>
              <w:rPr>
                <w:rStyle w:val="IndexLink"/>
                <w:rtl w:val="true"/>
              </w:rPr>
              <w:t>المفراح</w:t>
            </w:r>
            <w:r>
              <w:rPr>
                <w:rStyle w:val="IndexLink"/>
                <w:rtl w:val="true"/>
              </w:rPr>
              <w:tab/>
            </w:r>
            <w:r>
              <w:rPr>
                <w:rStyle w:val="IndexLink"/>
              </w:rPr>
              <w:t>173</w:t>
            </w:r>
          </w:hyperlink>
        </w:p>
        <w:p>
          <w:pPr>
            <w:pStyle w:val="Contents2"/>
            <w:tabs>
              <w:tab w:val="clear" w:pos="8743"/>
              <w:tab w:val="right" w:pos="9026" w:leader="dot"/>
            </w:tabs>
            <w:rPr/>
          </w:pPr>
          <w:hyperlink w:anchor="__RefHeading___Toc5436740_2320776876">
            <w:r>
              <w:rPr>
                <w:webHidden/>
                <w:rStyle w:val="IndexLink"/>
                <w:rtl w:val="true"/>
              </w:rPr>
              <w:t xml:space="preserve">تصريف </w:t>
            </w:r>
            <w:r>
              <w:rPr>
                <w:rStyle w:val="IndexLink"/>
                <w:rtl w:val="true"/>
              </w:rPr>
              <w:t xml:space="preserve">&gt; </w:t>
            </w:r>
            <w:r>
              <w:rPr>
                <w:rStyle w:val="IndexLink"/>
                <w:rtl w:val="true"/>
              </w:rPr>
              <w:t>العزي في التصريف</w:t>
            </w:r>
            <w:r>
              <w:rPr>
                <w:rStyle w:val="IndexLink"/>
                <w:rtl w:val="true"/>
              </w:rPr>
              <w:tab/>
            </w:r>
            <w:r>
              <w:rPr>
                <w:rStyle w:val="IndexLink"/>
              </w:rPr>
              <w:t>174</w:t>
            </w:r>
          </w:hyperlink>
        </w:p>
        <w:p>
          <w:pPr>
            <w:pStyle w:val="Contents2"/>
            <w:tabs>
              <w:tab w:val="clear" w:pos="8743"/>
              <w:tab w:val="right" w:pos="9026" w:leader="dot"/>
            </w:tabs>
            <w:rPr/>
          </w:pPr>
          <w:hyperlink w:anchor="__RefHeading___Toc5436742_2320776876">
            <w:r>
              <w:rPr>
                <w:webHidden/>
                <w:rStyle w:val="IndexLink"/>
                <w:rtl w:val="true"/>
              </w:rPr>
              <w:t xml:space="preserve">حاشيه ملاعبدالله يزدي بر خطائي </w:t>
            </w:r>
            <w:r>
              <w:rPr>
                <w:rStyle w:val="IndexLink"/>
                <w:rtl w:val="true"/>
              </w:rPr>
              <w:t>(</w:t>
            </w:r>
            <w:r>
              <w:rPr>
                <w:rStyle w:val="IndexLink"/>
              </w:rPr>
              <w:t>2</w:t>
            </w:r>
            <w:r>
              <w:rPr>
                <w:rStyle w:val="IndexLink"/>
                <w:rtl w:val="true"/>
              </w:rPr>
              <w:t>)</w:t>
              <w:tab/>
            </w:r>
            <w:r>
              <w:rPr>
                <w:rStyle w:val="IndexLink"/>
              </w:rPr>
              <w:t>175</w:t>
            </w:r>
          </w:hyperlink>
        </w:p>
        <w:p>
          <w:pPr>
            <w:pStyle w:val="Contents2"/>
            <w:tabs>
              <w:tab w:val="clear" w:pos="8743"/>
              <w:tab w:val="right" w:pos="9026" w:leader="dot"/>
            </w:tabs>
            <w:rPr/>
          </w:pPr>
          <w:hyperlink w:anchor="__RefHeading___Toc5436744_2320776876">
            <w:r>
              <w:rPr>
                <w:webHidden/>
                <w:rStyle w:val="IndexLink"/>
                <w:rtl w:val="true"/>
              </w:rPr>
              <w:t xml:space="preserve">الفوائد الصمديه </w:t>
            </w:r>
            <w:r>
              <w:rPr>
                <w:rStyle w:val="IndexLink"/>
                <w:rtl w:val="true"/>
              </w:rPr>
              <w:t xml:space="preserve">&gt; </w:t>
            </w:r>
            <w:r>
              <w:rPr>
                <w:rStyle w:val="IndexLink"/>
                <w:rtl w:val="true"/>
              </w:rPr>
              <w:t>صمديه</w:t>
            </w:r>
            <w:r>
              <w:rPr>
                <w:rStyle w:val="IndexLink"/>
                <w:rtl w:val="true"/>
              </w:rPr>
              <w:tab/>
            </w:r>
            <w:r>
              <w:rPr>
                <w:rStyle w:val="IndexLink"/>
              </w:rPr>
              <w:t>176</w:t>
            </w:r>
          </w:hyperlink>
        </w:p>
        <w:p>
          <w:pPr>
            <w:pStyle w:val="Contents2"/>
            <w:tabs>
              <w:tab w:val="clear" w:pos="8743"/>
              <w:tab w:val="right" w:pos="9026" w:leader="dot"/>
            </w:tabs>
            <w:rPr/>
          </w:pPr>
          <w:hyperlink w:anchor="__RefHeading___Toc5436746_2320776876">
            <w:r>
              <w:rPr>
                <w:webHidden/>
                <w:rStyle w:val="IndexLink"/>
                <w:rtl w:val="true"/>
              </w:rPr>
              <w:t xml:space="preserve">شرح نهج البلاغه </w:t>
            </w:r>
            <w:r>
              <w:rPr>
                <w:rStyle w:val="IndexLink"/>
                <w:rtl w:val="true"/>
              </w:rPr>
              <w:t xml:space="preserve">- </w:t>
            </w:r>
            <w:r>
              <w:rPr>
                <w:rStyle w:val="IndexLink"/>
                <w:rtl w:val="true"/>
              </w:rPr>
              <w:t xml:space="preserve">ابن ابي الحديد </w:t>
            </w:r>
            <w:r>
              <w:rPr>
                <w:rStyle w:val="IndexLink"/>
                <w:rtl w:val="true"/>
              </w:rPr>
              <w:t>(</w:t>
            </w:r>
            <w:r>
              <w:rPr>
                <w:rStyle w:val="IndexLink"/>
              </w:rPr>
              <w:t>1</w:t>
            </w:r>
            <w:r>
              <w:rPr>
                <w:rStyle w:val="IndexLink"/>
                <w:rtl w:val="true"/>
              </w:rPr>
              <w:t>)</w:t>
              <w:tab/>
            </w:r>
            <w:r>
              <w:rPr>
                <w:rStyle w:val="IndexLink"/>
              </w:rPr>
              <w:t>177</w:t>
            </w:r>
          </w:hyperlink>
        </w:p>
        <w:p>
          <w:pPr>
            <w:pStyle w:val="Contents2"/>
            <w:tabs>
              <w:tab w:val="clear" w:pos="8743"/>
              <w:tab w:val="right" w:pos="9026" w:leader="dot"/>
            </w:tabs>
            <w:rPr/>
          </w:pPr>
          <w:hyperlink w:anchor="__RefHeading___Toc5436748_2320776876">
            <w:r>
              <w:rPr>
                <w:webHidden/>
                <w:rStyle w:val="IndexLink"/>
                <w:rtl w:val="true"/>
              </w:rPr>
              <w:t xml:space="preserve">شرح شافيه </w:t>
            </w:r>
            <w:r>
              <w:rPr>
                <w:rStyle w:val="IndexLink"/>
                <w:rtl w:val="true"/>
              </w:rPr>
              <w:t xml:space="preserve">&gt; </w:t>
            </w:r>
            <w:r>
              <w:rPr>
                <w:rStyle w:val="IndexLink"/>
                <w:rtl w:val="true"/>
              </w:rPr>
              <w:t xml:space="preserve">شرح نظام </w:t>
            </w:r>
            <w:r>
              <w:rPr>
                <w:rStyle w:val="IndexLink"/>
                <w:rtl w:val="true"/>
              </w:rPr>
              <w:t>(</w:t>
            </w:r>
            <w:r>
              <w:rPr>
                <w:rStyle w:val="IndexLink"/>
              </w:rPr>
              <w:t>3</w:t>
            </w:r>
            <w:r>
              <w:rPr>
                <w:rStyle w:val="IndexLink"/>
                <w:rtl w:val="true"/>
              </w:rPr>
              <w:t>)</w:t>
              <w:tab/>
            </w:r>
            <w:r>
              <w:rPr>
                <w:rStyle w:val="IndexLink"/>
              </w:rPr>
              <w:t>177</w:t>
            </w:r>
          </w:hyperlink>
        </w:p>
        <w:p>
          <w:pPr>
            <w:pStyle w:val="Contents2"/>
            <w:tabs>
              <w:tab w:val="clear" w:pos="8743"/>
              <w:tab w:val="right" w:pos="9026" w:leader="dot"/>
            </w:tabs>
            <w:rPr/>
          </w:pPr>
          <w:hyperlink w:anchor="__RefHeading___Toc5436750_2320776876">
            <w:r>
              <w:rPr>
                <w:webHidden/>
                <w:rStyle w:val="IndexLink"/>
                <w:rtl w:val="true"/>
              </w:rPr>
              <w:t>مجمع البحرين</w:t>
            </w:r>
            <w:r>
              <w:rPr>
                <w:rStyle w:val="IndexLink"/>
                <w:rtl w:val="true"/>
              </w:rPr>
              <w:tab/>
            </w:r>
            <w:r>
              <w:rPr>
                <w:rStyle w:val="IndexLink"/>
              </w:rPr>
              <w:t>178</w:t>
            </w:r>
          </w:hyperlink>
        </w:p>
        <w:p>
          <w:pPr>
            <w:pStyle w:val="Contents2"/>
            <w:tabs>
              <w:tab w:val="clear" w:pos="8743"/>
              <w:tab w:val="right" w:pos="9026" w:leader="dot"/>
            </w:tabs>
            <w:rPr/>
          </w:pPr>
          <w:hyperlink w:anchor="__RefHeading___Toc5436752_2320776876">
            <w:r>
              <w:rPr>
                <w:webHidden/>
                <w:rStyle w:val="IndexLink"/>
                <w:rtl w:val="true"/>
              </w:rPr>
              <w:t xml:space="preserve">ديوان ابن فارض </w:t>
            </w:r>
            <w:r>
              <w:rPr>
                <w:rStyle w:val="IndexLink"/>
                <w:rtl w:val="true"/>
              </w:rPr>
              <w:t>(</w:t>
            </w:r>
            <w:r>
              <w:rPr>
                <w:rStyle w:val="IndexLink"/>
              </w:rPr>
              <w:t>2</w:t>
            </w:r>
            <w:r>
              <w:rPr>
                <w:rStyle w:val="IndexLink"/>
                <w:rtl w:val="true"/>
              </w:rPr>
              <w:t>)</w:t>
              <w:tab/>
            </w:r>
            <w:r>
              <w:rPr>
                <w:rStyle w:val="IndexLink"/>
              </w:rPr>
              <w:t>180</w:t>
            </w:r>
          </w:hyperlink>
        </w:p>
        <w:p>
          <w:pPr>
            <w:pStyle w:val="Contents2"/>
            <w:tabs>
              <w:tab w:val="clear" w:pos="8743"/>
              <w:tab w:val="right" w:pos="9026" w:leader="dot"/>
            </w:tabs>
            <w:rPr/>
          </w:pPr>
          <w:hyperlink w:anchor="__RefHeading___Toc5436754_2320776876">
            <w:r>
              <w:rPr>
                <w:webHidden/>
                <w:rStyle w:val="IndexLink"/>
                <w:rtl w:val="true"/>
              </w:rPr>
              <w:t xml:space="preserve">صحاح اللغه </w:t>
            </w:r>
            <w:r>
              <w:rPr>
                <w:rStyle w:val="IndexLink"/>
                <w:rtl w:val="true"/>
              </w:rPr>
              <w:t>(</w:t>
            </w:r>
            <w:r>
              <w:rPr>
                <w:rStyle w:val="IndexLink"/>
              </w:rPr>
              <w:t>4</w:t>
            </w:r>
            <w:r>
              <w:rPr>
                <w:rStyle w:val="IndexLink"/>
                <w:rtl w:val="true"/>
              </w:rPr>
              <w:t>)</w:t>
              <w:tab/>
            </w:r>
            <w:r>
              <w:rPr>
                <w:rStyle w:val="IndexLink"/>
              </w:rPr>
              <w:t>180</w:t>
            </w:r>
          </w:hyperlink>
        </w:p>
        <w:p>
          <w:pPr>
            <w:pStyle w:val="Contents2"/>
            <w:tabs>
              <w:tab w:val="clear" w:pos="8743"/>
              <w:tab w:val="right" w:pos="9026" w:leader="dot"/>
            </w:tabs>
            <w:rPr/>
          </w:pPr>
          <w:hyperlink w:anchor="__RefHeading___Toc5436756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1</w:t>
            </w:r>
            <w:r>
              <w:rPr>
                <w:rStyle w:val="IndexLink"/>
                <w:rtl w:val="true"/>
              </w:rPr>
              <w:t>)</w:t>
              <w:tab/>
            </w:r>
            <w:r>
              <w:rPr>
                <w:rStyle w:val="IndexLink"/>
              </w:rPr>
              <w:t>181</w:t>
            </w:r>
          </w:hyperlink>
        </w:p>
        <w:p>
          <w:pPr>
            <w:pStyle w:val="Contents2"/>
            <w:tabs>
              <w:tab w:val="clear" w:pos="8743"/>
              <w:tab w:val="right" w:pos="9026" w:leader="dot"/>
            </w:tabs>
            <w:rPr/>
          </w:pPr>
          <w:hyperlink w:anchor="__RefHeading___Toc5436758_2320776876">
            <w:r>
              <w:rPr>
                <w:webHidden/>
                <w:rStyle w:val="IndexLink"/>
                <w:rtl w:val="true"/>
              </w:rPr>
              <w:t xml:space="preserve">تهذيب اللغه </w:t>
            </w:r>
            <w:r>
              <w:rPr>
                <w:rStyle w:val="IndexLink"/>
                <w:rtl w:val="true"/>
              </w:rPr>
              <w:t>(</w:t>
            </w:r>
            <w:r>
              <w:rPr>
                <w:rStyle w:val="IndexLink"/>
              </w:rPr>
              <w:t>5</w:t>
            </w:r>
            <w:r>
              <w:rPr>
                <w:rStyle w:val="IndexLink"/>
                <w:rtl w:val="true"/>
              </w:rPr>
              <w:t>)</w:t>
              <w:tab/>
            </w:r>
            <w:r>
              <w:rPr>
                <w:rStyle w:val="IndexLink"/>
              </w:rPr>
              <w:t>181</w:t>
            </w:r>
          </w:hyperlink>
        </w:p>
        <w:p>
          <w:pPr>
            <w:pStyle w:val="Contents2"/>
            <w:tabs>
              <w:tab w:val="clear" w:pos="8743"/>
              <w:tab w:val="right" w:pos="9026" w:leader="dot"/>
            </w:tabs>
            <w:rPr/>
          </w:pPr>
          <w:hyperlink w:anchor="__RefHeading___Toc5436760_2320776876">
            <w:r>
              <w:rPr>
                <w:webHidden/>
                <w:rStyle w:val="IndexLink"/>
                <w:rtl w:val="true"/>
              </w:rPr>
              <w:t xml:space="preserve">صراح اللغه </w:t>
            </w:r>
            <w:r>
              <w:rPr>
                <w:rStyle w:val="IndexLink"/>
                <w:rtl w:val="true"/>
              </w:rPr>
              <w:t xml:space="preserve">&gt; </w:t>
            </w:r>
            <w:r>
              <w:rPr>
                <w:rStyle w:val="IndexLink"/>
                <w:rtl w:val="true"/>
              </w:rPr>
              <w:t xml:space="preserve">الصراح من الصحاح </w:t>
            </w:r>
            <w:r>
              <w:rPr>
                <w:rStyle w:val="IndexLink"/>
                <w:rtl w:val="true"/>
              </w:rPr>
              <w:t>(</w:t>
            </w:r>
            <w:r>
              <w:rPr>
                <w:rStyle w:val="IndexLink"/>
              </w:rPr>
              <w:t>1</w:t>
            </w:r>
            <w:r>
              <w:rPr>
                <w:rStyle w:val="IndexLink"/>
                <w:rtl w:val="true"/>
              </w:rPr>
              <w:t>)</w:t>
              <w:tab/>
            </w:r>
            <w:r>
              <w:rPr>
                <w:rStyle w:val="IndexLink"/>
              </w:rPr>
              <w:t>182</w:t>
            </w:r>
          </w:hyperlink>
        </w:p>
        <w:p>
          <w:pPr>
            <w:pStyle w:val="Contents2"/>
            <w:tabs>
              <w:tab w:val="clear" w:pos="8743"/>
              <w:tab w:val="right" w:pos="9026" w:leader="dot"/>
            </w:tabs>
            <w:rPr/>
          </w:pPr>
          <w:hyperlink w:anchor="__RefHeading___Toc5436762_2320776876">
            <w:r>
              <w:rPr>
                <w:webHidden/>
                <w:rStyle w:val="IndexLink"/>
                <w:rtl w:val="true"/>
              </w:rPr>
              <w:t xml:space="preserve">تذكره هفت اقليم </w:t>
            </w:r>
            <w:r>
              <w:rPr>
                <w:rStyle w:val="IndexLink"/>
                <w:rtl w:val="true"/>
              </w:rPr>
              <w:t xml:space="preserve">&gt; </w:t>
            </w:r>
            <w:r>
              <w:rPr>
                <w:rStyle w:val="IndexLink"/>
                <w:rtl w:val="true"/>
              </w:rPr>
              <w:t>هفت اقليم</w:t>
            </w:r>
            <w:r>
              <w:rPr>
                <w:rStyle w:val="IndexLink"/>
                <w:rtl w:val="true"/>
              </w:rPr>
              <w:tab/>
            </w:r>
            <w:r>
              <w:rPr>
                <w:rStyle w:val="IndexLink"/>
              </w:rPr>
              <w:t>182</w:t>
            </w:r>
          </w:hyperlink>
        </w:p>
        <w:p>
          <w:pPr>
            <w:pStyle w:val="Contents2"/>
            <w:tabs>
              <w:tab w:val="clear" w:pos="8743"/>
              <w:tab w:val="right" w:pos="9026" w:leader="dot"/>
            </w:tabs>
            <w:rPr/>
          </w:pPr>
          <w:hyperlink w:anchor="__RefHeading___Toc5436764_2320776876">
            <w:r>
              <w:rPr>
                <w:webHidden/>
                <w:rStyle w:val="IndexLink"/>
                <w:rtl w:val="true"/>
              </w:rPr>
              <w:t>ترجمه نهج البلاغه با تنبيه الغافلين</w:t>
            </w:r>
            <w:r>
              <w:rPr>
                <w:rStyle w:val="IndexLink"/>
                <w:rtl w:val="true"/>
              </w:rPr>
              <w:tab/>
            </w:r>
            <w:r>
              <w:rPr>
                <w:rStyle w:val="IndexLink"/>
              </w:rPr>
              <w:t>184</w:t>
            </w:r>
          </w:hyperlink>
        </w:p>
        <w:p>
          <w:pPr>
            <w:pStyle w:val="Contents2"/>
            <w:tabs>
              <w:tab w:val="clear" w:pos="8743"/>
              <w:tab w:val="right" w:pos="9026" w:leader="dot"/>
            </w:tabs>
            <w:rPr/>
          </w:pPr>
          <w:hyperlink w:anchor="__RefHeading___Toc5436766_2320776876">
            <w:r>
              <w:rPr>
                <w:webHidden/>
                <w:rStyle w:val="IndexLink"/>
                <w:rtl w:val="true"/>
              </w:rPr>
              <w:t>رسم الخط آخوندزاده</w:t>
            </w:r>
            <w:r>
              <w:rPr>
                <w:rStyle w:val="IndexLink"/>
                <w:rtl w:val="true"/>
              </w:rPr>
              <w:t>.</w:t>
              <w:tab/>
            </w:r>
            <w:r>
              <w:rPr>
                <w:rStyle w:val="IndexLink"/>
              </w:rPr>
              <w:t>185</w:t>
            </w:r>
          </w:hyperlink>
        </w:p>
        <w:p>
          <w:pPr>
            <w:pStyle w:val="Contents2"/>
            <w:tabs>
              <w:tab w:val="clear" w:pos="8743"/>
              <w:tab w:val="right" w:pos="9026" w:leader="dot"/>
            </w:tabs>
            <w:rPr/>
          </w:pPr>
          <w:hyperlink w:anchor="__RefHeading___Toc5436768_2320776876">
            <w:r>
              <w:rPr>
                <w:webHidden/>
                <w:rStyle w:val="IndexLink"/>
                <w:rtl w:val="true"/>
              </w:rPr>
              <w:t xml:space="preserve">مغني اللبيب عن كتب الاعاريب </w:t>
            </w:r>
            <w:r>
              <w:rPr>
                <w:rStyle w:val="IndexLink"/>
                <w:rtl w:val="true"/>
              </w:rPr>
              <w:t>(</w:t>
            </w:r>
            <w:r>
              <w:rPr>
                <w:rStyle w:val="IndexLink"/>
              </w:rPr>
              <w:t>1</w:t>
            </w:r>
            <w:r>
              <w:rPr>
                <w:rStyle w:val="IndexLink"/>
                <w:rtl w:val="true"/>
              </w:rPr>
              <w:t>)</w:t>
              <w:tab/>
            </w:r>
            <w:r>
              <w:rPr>
                <w:rStyle w:val="IndexLink"/>
              </w:rPr>
              <w:t>187</w:t>
            </w:r>
          </w:hyperlink>
        </w:p>
        <w:p>
          <w:pPr>
            <w:pStyle w:val="Contents2"/>
            <w:tabs>
              <w:tab w:val="clear" w:pos="8743"/>
              <w:tab w:val="right" w:pos="9026" w:leader="dot"/>
            </w:tabs>
            <w:rPr/>
          </w:pPr>
          <w:hyperlink w:anchor="__RefHeading___Toc5436770_2320776876">
            <w:r>
              <w:rPr>
                <w:webHidden/>
                <w:rStyle w:val="IndexLink"/>
                <w:rtl w:val="true"/>
              </w:rPr>
              <w:t xml:space="preserve">شرح فوائد الصمديه </w:t>
            </w:r>
            <w:r>
              <w:rPr>
                <w:rStyle w:val="IndexLink"/>
                <w:rtl w:val="true"/>
              </w:rPr>
              <w:t xml:space="preserve">&gt;) </w:t>
            </w:r>
            <w:r>
              <w:rPr>
                <w:rStyle w:val="IndexLink"/>
                <w:rtl w:val="true"/>
              </w:rPr>
              <w:t xml:space="preserve">الفرائد البهيه في شرح الفوائد المصديه </w:t>
            </w:r>
            <w:r>
              <w:rPr>
                <w:rStyle w:val="IndexLink"/>
                <w:rtl w:val="true"/>
              </w:rPr>
              <w:t xml:space="preserve">&gt; </w:t>
            </w:r>
            <w:r>
              <w:rPr>
                <w:rStyle w:val="IndexLink"/>
                <w:rtl w:val="true"/>
              </w:rPr>
              <w:t xml:space="preserve">شرح صغير صمديه </w:t>
            </w:r>
            <w:r>
              <w:rPr>
                <w:rStyle w:val="IndexLink"/>
                <w:rtl w:val="true"/>
              </w:rPr>
              <w:t>(</w:t>
              <w:tab/>
            </w:r>
            <w:r>
              <w:rPr>
                <w:rStyle w:val="IndexLink"/>
              </w:rPr>
              <w:t>187</w:t>
            </w:r>
          </w:hyperlink>
        </w:p>
        <w:p>
          <w:pPr>
            <w:pStyle w:val="Contents2"/>
            <w:tabs>
              <w:tab w:val="clear" w:pos="8743"/>
              <w:tab w:val="right" w:pos="9026" w:leader="dot"/>
            </w:tabs>
            <w:rPr/>
          </w:pPr>
          <w:hyperlink w:anchor="__RefHeading___Toc5436772_2320776876">
            <w:r>
              <w:rPr>
                <w:webHidden/>
                <w:rStyle w:val="IndexLink"/>
                <w:rtl w:val="true"/>
              </w:rPr>
              <w:t xml:space="preserve">اطواق الذهب </w:t>
            </w:r>
            <w:r>
              <w:rPr>
                <w:rStyle w:val="IndexLink"/>
                <w:rtl w:val="true"/>
              </w:rPr>
              <w:t>(</w:t>
            </w:r>
            <w:r>
              <w:rPr>
                <w:rStyle w:val="IndexLink"/>
              </w:rPr>
              <w:t>2</w:t>
            </w:r>
            <w:r>
              <w:rPr>
                <w:rStyle w:val="IndexLink"/>
                <w:rtl w:val="true"/>
              </w:rPr>
              <w:t>)</w:t>
              <w:tab/>
            </w:r>
            <w:r>
              <w:rPr>
                <w:rStyle w:val="IndexLink"/>
              </w:rPr>
              <w:t>188</w:t>
            </w:r>
          </w:hyperlink>
        </w:p>
        <w:p>
          <w:pPr>
            <w:pStyle w:val="Contents2"/>
            <w:tabs>
              <w:tab w:val="clear" w:pos="8743"/>
              <w:tab w:val="right" w:pos="9026" w:leader="dot"/>
            </w:tabs>
            <w:rPr/>
          </w:pPr>
          <w:hyperlink w:anchor="__RefHeading___Toc5436774_2320776876">
            <w:r>
              <w:rPr>
                <w:webHidden/>
                <w:rStyle w:val="IndexLink"/>
                <w:rtl w:val="true"/>
              </w:rPr>
              <w:t>مثلثات قطرب با ترجمه فارسي</w:t>
            </w:r>
            <w:r>
              <w:rPr>
                <w:rStyle w:val="IndexLink"/>
                <w:rtl w:val="true"/>
              </w:rPr>
              <w:tab/>
            </w:r>
            <w:r>
              <w:rPr>
                <w:rStyle w:val="IndexLink"/>
              </w:rPr>
              <w:t>188</w:t>
            </w:r>
          </w:hyperlink>
        </w:p>
        <w:p>
          <w:pPr>
            <w:pStyle w:val="Contents2"/>
            <w:tabs>
              <w:tab w:val="clear" w:pos="8743"/>
              <w:tab w:val="right" w:pos="9026" w:leader="dot"/>
            </w:tabs>
            <w:rPr/>
          </w:pPr>
          <w:hyperlink w:anchor="__RefHeading___Toc5436776_2320776876">
            <w:r>
              <w:rPr>
                <w:webHidden/>
                <w:rStyle w:val="IndexLink"/>
                <w:rtl w:val="true"/>
              </w:rPr>
              <w:t xml:space="preserve">شرح كافيه </w:t>
            </w:r>
            <w:r>
              <w:rPr>
                <w:rStyle w:val="IndexLink"/>
                <w:rtl w:val="true"/>
              </w:rPr>
              <w:t xml:space="preserve">&gt; </w:t>
            </w:r>
            <w:r>
              <w:rPr>
                <w:rStyle w:val="IndexLink"/>
                <w:rtl w:val="true"/>
              </w:rPr>
              <w:t xml:space="preserve">شرح جامي </w:t>
            </w:r>
            <w:r>
              <w:rPr>
                <w:rStyle w:val="IndexLink"/>
                <w:rtl w:val="true"/>
              </w:rPr>
              <w:t xml:space="preserve">&gt;) </w:t>
            </w:r>
            <w:r>
              <w:rPr>
                <w:rStyle w:val="IndexLink"/>
                <w:rtl w:val="true"/>
              </w:rPr>
              <w:t xml:space="preserve">الفوائد الضيائيه </w:t>
            </w:r>
            <w:r>
              <w:rPr>
                <w:rStyle w:val="IndexLink"/>
                <w:rtl w:val="true"/>
              </w:rPr>
              <w:t>( (</w:t>
            </w:r>
            <w:r>
              <w:rPr>
                <w:rStyle w:val="IndexLink"/>
              </w:rPr>
              <w:t>1</w:t>
            </w:r>
            <w:r>
              <w:rPr>
                <w:rStyle w:val="IndexLink"/>
                <w:rtl w:val="true"/>
              </w:rPr>
              <w:t>)</w:t>
              <w:tab/>
            </w:r>
            <w:r>
              <w:rPr>
                <w:rStyle w:val="IndexLink"/>
              </w:rPr>
              <w:t>190</w:t>
            </w:r>
          </w:hyperlink>
        </w:p>
        <w:p>
          <w:pPr>
            <w:pStyle w:val="Contents2"/>
            <w:tabs>
              <w:tab w:val="clear" w:pos="8743"/>
              <w:tab w:val="right" w:pos="9026" w:leader="dot"/>
            </w:tabs>
            <w:rPr/>
          </w:pPr>
          <w:hyperlink w:anchor="__RefHeading___Toc5436778_2320776876">
            <w:r>
              <w:rPr>
                <w:webHidden/>
                <w:rStyle w:val="IndexLink"/>
                <w:rtl w:val="true"/>
              </w:rPr>
              <w:t>حلبه الكميت</w:t>
            </w:r>
            <w:r>
              <w:rPr>
                <w:rStyle w:val="IndexLink"/>
                <w:rtl w:val="true"/>
              </w:rPr>
              <w:tab/>
            </w:r>
            <w:r>
              <w:rPr>
                <w:rStyle w:val="IndexLink"/>
              </w:rPr>
              <w:t>190</w:t>
            </w:r>
          </w:hyperlink>
        </w:p>
        <w:p>
          <w:pPr>
            <w:pStyle w:val="Contents2"/>
            <w:tabs>
              <w:tab w:val="clear" w:pos="8743"/>
              <w:tab w:val="right" w:pos="9026" w:leader="dot"/>
            </w:tabs>
            <w:rPr/>
          </w:pPr>
          <w:hyperlink w:anchor="__RefHeading___Toc5436780_2320776876">
            <w:r>
              <w:rPr>
                <w:webHidden/>
                <w:rStyle w:val="IndexLink"/>
                <w:rtl w:val="true"/>
              </w:rPr>
              <w:t>رسم الخط آخوندزاده</w:t>
            </w:r>
            <w:r>
              <w:rPr>
                <w:rStyle w:val="IndexLink"/>
                <w:rtl w:val="true"/>
              </w:rPr>
              <w:t>. (</w:t>
            </w:r>
            <w:r>
              <w:rPr>
                <w:rStyle w:val="IndexLink"/>
              </w:rPr>
              <w:t>2</w:t>
            </w:r>
            <w:r>
              <w:rPr>
                <w:rStyle w:val="IndexLink"/>
                <w:rtl w:val="true"/>
              </w:rPr>
              <w:t>)</w:t>
              <w:tab/>
            </w:r>
            <w:r>
              <w:rPr>
                <w:rStyle w:val="IndexLink"/>
              </w:rPr>
              <w:t>192</w:t>
            </w:r>
          </w:hyperlink>
        </w:p>
        <w:p>
          <w:pPr>
            <w:pStyle w:val="Contents2"/>
            <w:tabs>
              <w:tab w:val="clear" w:pos="8743"/>
              <w:tab w:val="right" w:pos="9026" w:leader="dot"/>
            </w:tabs>
            <w:rPr/>
          </w:pPr>
          <w:hyperlink w:anchor="__RefHeading___Toc5436782_2320776876">
            <w:r>
              <w:rPr>
                <w:webHidden/>
                <w:rStyle w:val="IndexLink"/>
                <w:rtl w:val="true"/>
              </w:rPr>
              <w:t xml:space="preserve">مغني اللبيب عن كتب الاعاريب </w:t>
            </w:r>
            <w:r>
              <w:rPr>
                <w:rStyle w:val="IndexLink"/>
                <w:rtl w:val="true"/>
              </w:rPr>
              <w:t>(</w:t>
            </w:r>
            <w:r>
              <w:rPr>
                <w:rStyle w:val="IndexLink"/>
              </w:rPr>
              <w:t>5</w:t>
            </w:r>
            <w:r>
              <w:rPr>
                <w:rStyle w:val="IndexLink"/>
                <w:rtl w:val="true"/>
              </w:rPr>
              <w:t>)</w:t>
              <w:tab/>
            </w:r>
            <w:r>
              <w:rPr>
                <w:rStyle w:val="IndexLink"/>
              </w:rPr>
              <w:t>193</w:t>
            </w:r>
          </w:hyperlink>
        </w:p>
        <w:p>
          <w:pPr>
            <w:pStyle w:val="Contents2"/>
            <w:tabs>
              <w:tab w:val="clear" w:pos="8743"/>
              <w:tab w:val="right" w:pos="9026" w:leader="dot"/>
            </w:tabs>
            <w:rPr/>
          </w:pPr>
          <w:hyperlink w:anchor="__RefHeading___Toc5436784_2320776876">
            <w:r>
              <w:rPr>
                <w:webHidden/>
                <w:rStyle w:val="IndexLink"/>
                <w:rtl w:val="true"/>
              </w:rPr>
              <w:t xml:space="preserve">تذكره السلاطين </w:t>
            </w:r>
            <w:r>
              <w:rPr>
                <w:rStyle w:val="IndexLink"/>
                <w:rtl w:val="true"/>
              </w:rPr>
              <w:t xml:space="preserve">&gt; </w:t>
            </w:r>
            <w:r>
              <w:rPr>
                <w:rStyle w:val="IndexLink"/>
                <w:rtl w:val="true"/>
              </w:rPr>
              <w:t>بزم خاقان</w:t>
            </w:r>
            <w:r>
              <w:rPr>
                <w:rStyle w:val="IndexLink"/>
                <w:rtl w:val="true"/>
              </w:rPr>
              <w:tab/>
            </w:r>
            <w:r>
              <w:rPr>
                <w:rStyle w:val="IndexLink"/>
              </w:rPr>
              <w:t>193</w:t>
            </w:r>
          </w:hyperlink>
        </w:p>
        <w:p>
          <w:pPr>
            <w:pStyle w:val="Contents2"/>
            <w:tabs>
              <w:tab w:val="clear" w:pos="8743"/>
              <w:tab w:val="right" w:pos="9026" w:leader="dot"/>
            </w:tabs>
            <w:rPr/>
          </w:pPr>
          <w:hyperlink w:anchor="__RefHeading___Toc5436786_2320776876">
            <w:r>
              <w:rPr>
                <w:webHidden/>
                <w:rStyle w:val="IndexLink"/>
                <w:rtl w:val="true"/>
              </w:rPr>
              <w:t xml:space="preserve">ديوان مختاري </w:t>
            </w:r>
            <w:r>
              <w:rPr>
                <w:rStyle w:val="IndexLink"/>
                <w:rtl w:val="true"/>
              </w:rPr>
              <w:t>(</w:t>
            </w:r>
            <w:r>
              <w:rPr>
                <w:rStyle w:val="IndexLink"/>
              </w:rPr>
              <w:t>1</w:t>
            </w:r>
            <w:r>
              <w:rPr>
                <w:rStyle w:val="IndexLink"/>
                <w:rtl w:val="true"/>
              </w:rPr>
              <w:t>)</w:t>
              <w:tab/>
            </w:r>
            <w:r>
              <w:rPr>
                <w:rStyle w:val="IndexLink"/>
              </w:rPr>
              <w:t>195</w:t>
            </w:r>
          </w:hyperlink>
        </w:p>
        <w:p>
          <w:pPr>
            <w:pStyle w:val="Contents2"/>
            <w:tabs>
              <w:tab w:val="clear" w:pos="8743"/>
              <w:tab w:val="right" w:pos="9026" w:leader="dot"/>
            </w:tabs>
            <w:rPr/>
          </w:pPr>
          <w:hyperlink w:anchor="__RefHeading___Toc5436788_2320776876">
            <w:r>
              <w:rPr>
                <w:webHidden/>
                <w:rStyle w:val="IndexLink"/>
                <w:rtl w:val="true"/>
              </w:rPr>
              <w:t>تركيب كافيه</w:t>
            </w:r>
            <w:r>
              <w:rPr>
                <w:rStyle w:val="IndexLink"/>
                <w:rtl w:val="true"/>
              </w:rPr>
              <w:tab/>
            </w:r>
            <w:r>
              <w:rPr>
                <w:rStyle w:val="IndexLink"/>
              </w:rPr>
              <w:t>196</w:t>
            </w:r>
          </w:hyperlink>
        </w:p>
        <w:p>
          <w:pPr>
            <w:pStyle w:val="Contents2"/>
            <w:tabs>
              <w:tab w:val="clear" w:pos="8743"/>
              <w:tab w:val="right" w:pos="9026" w:leader="dot"/>
            </w:tabs>
            <w:rPr/>
          </w:pPr>
          <w:hyperlink w:anchor="__RefHeading___Toc5436790_2320776876">
            <w:r>
              <w:rPr>
                <w:webHidden/>
                <w:rStyle w:val="IndexLink"/>
                <w:rtl w:val="true"/>
              </w:rPr>
              <w:t xml:space="preserve">ديوان وحيد قزويني </w:t>
            </w:r>
            <w:r>
              <w:rPr>
                <w:rStyle w:val="IndexLink"/>
                <w:rtl w:val="true"/>
              </w:rPr>
              <w:t>(</w:t>
            </w:r>
            <w:r>
              <w:rPr>
                <w:rStyle w:val="IndexLink"/>
              </w:rPr>
              <w:t>1</w:t>
            </w:r>
            <w:r>
              <w:rPr>
                <w:rStyle w:val="IndexLink"/>
                <w:rtl w:val="true"/>
              </w:rPr>
              <w:t>)</w:t>
              <w:tab/>
            </w:r>
            <w:r>
              <w:rPr>
                <w:rStyle w:val="IndexLink"/>
              </w:rPr>
              <w:t>197</w:t>
            </w:r>
          </w:hyperlink>
        </w:p>
        <w:p>
          <w:pPr>
            <w:pStyle w:val="Contents2"/>
            <w:tabs>
              <w:tab w:val="clear" w:pos="8743"/>
              <w:tab w:val="right" w:pos="9026" w:leader="dot"/>
            </w:tabs>
            <w:rPr/>
          </w:pPr>
          <w:hyperlink w:anchor="__RefHeading___Toc5436792_2320776876">
            <w:r>
              <w:rPr>
                <w:webHidden/>
                <w:rStyle w:val="IndexLink"/>
                <w:rtl w:val="true"/>
              </w:rPr>
              <w:t xml:space="preserve">شرح نهج البلاغه </w:t>
            </w:r>
            <w:r>
              <w:rPr>
                <w:rStyle w:val="IndexLink"/>
                <w:rtl w:val="true"/>
              </w:rPr>
              <w:t xml:space="preserve">- </w:t>
            </w:r>
            <w:r>
              <w:rPr>
                <w:rStyle w:val="IndexLink"/>
                <w:rtl w:val="true"/>
              </w:rPr>
              <w:t>ابن ميثم</w:t>
            </w:r>
            <w:r>
              <w:rPr>
                <w:rStyle w:val="IndexLink"/>
                <w:rtl w:val="true"/>
              </w:rPr>
              <w:tab/>
            </w:r>
            <w:r>
              <w:rPr>
                <w:rStyle w:val="IndexLink"/>
              </w:rPr>
              <w:t>197</w:t>
            </w:r>
          </w:hyperlink>
        </w:p>
        <w:p>
          <w:pPr>
            <w:pStyle w:val="Contents2"/>
            <w:tabs>
              <w:tab w:val="clear" w:pos="8743"/>
              <w:tab w:val="right" w:pos="9026" w:leader="dot"/>
            </w:tabs>
            <w:rPr/>
          </w:pPr>
          <w:hyperlink w:anchor="__RefHeading___Toc5436794_2320776876">
            <w:r>
              <w:rPr>
                <w:webHidden/>
                <w:rStyle w:val="IndexLink"/>
                <w:rtl w:val="true"/>
              </w:rPr>
              <w:t>حاشيه حامد بر خطائي</w:t>
            </w:r>
            <w:r>
              <w:rPr>
                <w:rStyle w:val="IndexLink"/>
                <w:rtl w:val="true"/>
              </w:rPr>
              <w:tab/>
            </w:r>
            <w:r>
              <w:rPr>
                <w:rStyle w:val="IndexLink"/>
              </w:rPr>
              <w:t>198</w:t>
            </w:r>
          </w:hyperlink>
        </w:p>
        <w:p>
          <w:pPr>
            <w:pStyle w:val="Contents2"/>
            <w:tabs>
              <w:tab w:val="clear" w:pos="8743"/>
              <w:tab w:val="right" w:pos="9026" w:leader="dot"/>
            </w:tabs>
            <w:rPr/>
          </w:pPr>
          <w:hyperlink w:anchor="__RefHeading___Toc5436796_2320776876">
            <w:r>
              <w:rPr>
                <w:webHidden/>
                <w:rStyle w:val="IndexLink"/>
                <w:rtl w:val="true"/>
              </w:rPr>
              <w:t xml:space="preserve">مغني اللبيب عن كتب الاعاريب </w:t>
            </w:r>
            <w:r>
              <w:rPr>
                <w:rStyle w:val="IndexLink"/>
                <w:rtl w:val="true"/>
              </w:rPr>
              <w:t>(</w:t>
            </w:r>
            <w:r>
              <w:rPr>
                <w:rStyle w:val="IndexLink"/>
              </w:rPr>
              <w:t>4</w:t>
            </w:r>
            <w:r>
              <w:rPr>
                <w:rStyle w:val="IndexLink"/>
                <w:rtl w:val="true"/>
              </w:rPr>
              <w:t>)</w:t>
              <w:tab/>
            </w:r>
            <w:r>
              <w:rPr>
                <w:rStyle w:val="IndexLink"/>
              </w:rPr>
              <w:t>199</w:t>
            </w:r>
          </w:hyperlink>
        </w:p>
        <w:p>
          <w:pPr>
            <w:pStyle w:val="Contents2"/>
            <w:tabs>
              <w:tab w:val="clear" w:pos="8743"/>
              <w:tab w:val="right" w:pos="9026" w:leader="dot"/>
            </w:tabs>
            <w:rPr/>
          </w:pPr>
          <w:hyperlink w:anchor="__RefHeading___Toc5436798_2320776876">
            <w:r>
              <w:rPr>
                <w:webHidden/>
                <w:rStyle w:val="IndexLink"/>
                <w:rtl w:val="true"/>
              </w:rPr>
              <w:t xml:space="preserve">شرح نهج البلاغه </w:t>
            </w:r>
            <w:r>
              <w:rPr>
                <w:rStyle w:val="IndexLink"/>
                <w:rtl w:val="true"/>
              </w:rPr>
              <w:t xml:space="preserve">- </w:t>
            </w:r>
            <w:r>
              <w:rPr>
                <w:rStyle w:val="IndexLink"/>
                <w:rtl w:val="true"/>
              </w:rPr>
              <w:t>محمد صالح روغني</w:t>
            </w:r>
            <w:r>
              <w:rPr>
                <w:rStyle w:val="IndexLink"/>
                <w:rtl w:val="true"/>
              </w:rPr>
              <w:tab/>
            </w:r>
            <w:r>
              <w:rPr>
                <w:rStyle w:val="IndexLink"/>
              </w:rPr>
              <w:t>199</w:t>
            </w:r>
          </w:hyperlink>
        </w:p>
        <w:p>
          <w:pPr>
            <w:pStyle w:val="Contents2"/>
            <w:tabs>
              <w:tab w:val="clear" w:pos="8743"/>
              <w:tab w:val="right" w:pos="9026" w:leader="dot"/>
            </w:tabs>
            <w:rPr/>
          </w:pPr>
          <w:hyperlink w:anchor="__RefHeading___Toc5436800_2320776876">
            <w:r>
              <w:rPr>
                <w:webHidden/>
                <w:rStyle w:val="IndexLink"/>
                <w:rtl w:val="true"/>
              </w:rPr>
              <w:t xml:space="preserve">فرهنگ مثنوي </w:t>
            </w:r>
            <w:r>
              <w:rPr>
                <w:rStyle w:val="IndexLink"/>
                <w:rtl w:val="true"/>
              </w:rPr>
              <w:t xml:space="preserve">&gt; </w:t>
            </w:r>
            <w:r>
              <w:rPr>
                <w:rStyle w:val="IndexLink"/>
                <w:rtl w:val="true"/>
              </w:rPr>
              <w:t xml:space="preserve">لطائف اللغات </w:t>
            </w:r>
            <w:r>
              <w:rPr>
                <w:rStyle w:val="IndexLink"/>
                <w:rtl w:val="true"/>
              </w:rPr>
              <w:t>(</w:t>
            </w:r>
            <w:r>
              <w:rPr>
                <w:rStyle w:val="IndexLink"/>
              </w:rPr>
              <w:t>2</w:t>
            </w:r>
            <w:r>
              <w:rPr>
                <w:rStyle w:val="IndexLink"/>
                <w:rtl w:val="true"/>
              </w:rPr>
              <w:t>)</w:t>
              <w:tab/>
            </w:r>
            <w:r>
              <w:rPr>
                <w:rStyle w:val="IndexLink"/>
              </w:rPr>
              <w:t>201</w:t>
            </w:r>
          </w:hyperlink>
        </w:p>
        <w:p>
          <w:pPr>
            <w:pStyle w:val="Contents2"/>
            <w:tabs>
              <w:tab w:val="clear" w:pos="8743"/>
              <w:tab w:val="right" w:pos="9026" w:leader="dot"/>
            </w:tabs>
            <w:rPr/>
          </w:pPr>
          <w:hyperlink w:anchor="__RefHeading___Toc5436802_2320776876">
            <w:r>
              <w:rPr>
                <w:webHidden/>
                <w:rStyle w:val="IndexLink"/>
                <w:rtl w:val="true"/>
              </w:rPr>
              <w:t>حدائق الحقائق</w:t>
            </w:r>
            <w:r>
              <w:rPr>
                <w:rStyle w:val="IndexLink"/>
                <w:rtl w:val="true"/>
              </w:rPr>
              <w:tab/>
            </w:r>
            <w:r>
              <w:rPr>
                <w:rStyle w:val="IndexLink"/>
              </w:rPr>
              <w:t>201</w:t>
            </w:r>
          </w:hyperlink>
        </w:p>
        <w:p>
          <w:pPr>
            <w:pStyle w:val="Contents2"/>
            <w:tabs>
              <w:tab w:val="clear" w:pos="8743"/>
              <w:tab w:val="right" w:pos="9026" w:leader="dot"/>
            </w:tabs>
            <w:rPr/>
          </w:pPr>
          <w:hyperlink w:anchor="__RefHeading___Toc5436804_2320776876">
            <w:r>
              <w:rPr>
                <w:webHidden/>
                <w:rStyle w:val="IndexLink"/>
                <w:rtl w:val="true"/>
              </w:rPr>
              <w:t>ديوان هاتف اصفهاني</w:t>
            </w:r>
            <w:r>
              <w:rPr>
                <w:rStyle w:val="IndexLink"/>
                <w:rtl w:val="true"/>
              </w:rPr>
              <w:tab/>
            </w:r>
            <w:r>
              <w:rPr>
                <w:rStyle w:val="IndexLink"/>
              </w:rPr>
              <w:t>203</w:t>
            </w:r>
          </w:hyperlink>
        </w:p>
        <w:p>
          <w:pPr>
            <w:pStyle w:val="Contents2"/>
            <w:tabs>
              <w:tab w:val="clear" w:pos="8743"/>
              <w:tab w:val="right" w:pos="9026" w:leader="dot"/>
            </w:tabs>
            <w:rPr/>
          </w:pPr>
          <w:hyperlink w:anchor="__RefHeading___Toc5436806_2320776876">
            <w:r>
              <w:rPr>
                <w:webHidden/>
                <w:rStyle w:val="IndexLink"/>
                <w:rtl w:val="true"/>
              </w:rPr>
              <w:t>ديوان حسن دهلوي</w:t>
            </w:r>
            <w:r>
              <w:rPr>
                <w:rStyle w:val="IndexLink"/>
                <w:rtl w:val="true"/>
              </w:rPr>
              <w:tab/>
            </w:r>
            <w:r>
              <w:rPr>
                <w:rStyle w:val="IndexLink"/>
              </w:rPr>
              <w:t>203</w:t>
            </w:r>
          </w:hyperlink>
        </w:p>
        <w:p>
          <w:pPr>
            <w:pStyle w:val="Contents2"/>
            <w:tabs>
              <w:tab w:val="clear" w:pos="8743"/>
              <w:tab w:val="right" w:pos="9026" w:leader="dot"/>
            </w:tabs>
            <w:rPr/>
          </w:pPr>
          <w:hyperlink w:anchor="__RefHeading___Toc5436808_2320776876">
            <w:r>
              <w:rPr>
                <w:webHidden/>
                <w:rStyle w:val="IndexLink"/>
                <w:rtl w:val="true"/>
              </w:rPr>
              <w:t xml:space="preserve">فرهنگ جهانگيري </w:t>
            </w:r>
            <w:r>
              <w:rPr>
                <w:rStyle w:val="IndexLink"/>
                <w:rtl w:val="true"/>
              </w:rPr>
              <w:t>(</w:t>
            </w:r>
            <w:r>
              <w:rPr>
                <w:rStyle w:val="IndexLink"/>
              </w:rPr>
              <w:t>2</w:t>
            </w:r>
            <w:r>
              <w:rPr>
                <w:rStyle w:val="IndexLink"/>
                <w:rtl w:val="true"/>
              </w:rPr>
              <w:t>)</w:t>
              <w:tab/>
            </w:r>
            <w:r>
              <w:rPr>
                <w:rStyle w:val="IndexLink"/>
              </w:rPr>
              <w:t>206</w:t>
            </w:r>
          </w:hyperlink>
        </w:p>
        <w:p>
          <w:pPr>
            <w:pStyle w:val="Contents2"/>
            <w:tabs>
              <w:tab w:val="clear" w:pos="8743"/>
              <w:tab w:val="right" w:pos="9026" w:leader="dot"/>
            </w:tabs>
            <w:rPr/>
          </w:pPr>
          <w:hyperlink w:anchor="__RefHeading___Toc5436810_2320776876">
            <w:r>
              <w:rPr>
                <w:webHidden/>
                <w:rStyle w:val="IndexLink"/>
                <w:rtl w:val="true"/>
              </w:rPr>
              <w:t>شرفنامه منيري</w:t>
            </w:r>
            <w:r>
              <w:rPr>
                <w:rStyle w:val="IndexLink"/>
                <w:rtl w:val="true"/>
              </w:rPr>
              <w:tab/>
            </w:r>
            <w:r>
              <w:rPr>
                <w:rStyle w:val="IndexLink"/>
              </w:rPr>
              <w:t>206</w:t>
            </w:r>
          </w:hyperlink>
        </w:p>
        <w:p>
          <w:pPr>
            <w:pStyle w:val="Contents2"/>
            <w:tabs>
              <w:tab w:val="clear" w:pos="8743"/>
              <w:tab w:val="right" w:pos="9026" w:leader="dot"/>
            </w:tabs>
            <w:rPr/>
          </w:pPr>
          <w:hyperlink w:anchor="__RefHeading___Toc5436812_2320776876">
            <w:r>
              <w:rPr>
                <w:webHidden/>
                <w:rStyle w:val="IndexLink"/>
                <w:rtl w:val="true"/>
              </w:rPr>
              <w:t>مقاييس اللغه</w:t>
            </w:r>
            <w:r>
              <w:rPr>
                <w:rStyle w:val="IndexLink"/>
                <w:rtl w:val="true"/>
              </w:rPr>
              <w:tab/>
            </w:r>
            <w:r>
              <w:rPr>
                <w:rStyle w:val="IndexLink"/>
              </w:rPr>
              <w:t>208</w:t>
            </w:r>
          </w:hyperlink>
        </w:p>
        <w:p>
          <w:pPr>
            <w:pStyle w:val="Contents2"/>
            <w:tabs>
              <w:tab w:val="clear" w:pos="8743"/>
              <w:tab w:val="right" w:pos="9026" w:leader="dot"/>
            </w:tabs>
            <w:rPr/>
          </w:pPr>
          <w:hyperlink w:anchor="__RefHeading___Toc5436814_2320776876">
            <w:r>
              <w:rPr>
                <w:webHidden/>
                <w:rStyle w:val="IndexLink"/>
                <w:rtl w:val="true"/>
              </w:rPr>
              <w:t>الجوهره الثانيه في اعاريض الشعر</w:t>
            </w:r>
            <w:r>
              <w:rPr>
                <w:rStyle w:val="IndexLink"/>
                <w:rtl w:val="true"/>
              </w:rPr>
              <w:tab/>
            </w:r>
            <w:r>
              <w:rPr>
                <w:rStyle w:val="IndexLink"/>
              </w:rPr>
              <w:t>211</w:t>
            </w:r>
          </w:hyperlink>
        </w:p>
        <w:p>
          <w:pPr>
            <w:pStyle w:val="Contents2"/>
            <w:tabs>
              <w:tab w:val="clear" w:pos="8743"/>
              <w:tab w:val="right" w:pos="9026" w:leader="dot"/>
            </w:tabs>
            <w:rPr/>
          </w:pPr>
          <w:hyperlink w:anchor="__RefHeading___Toc5436816_2320776876">
            <w:r>
              <w:rPr>
                <w:webHidden/>
                <w:rStyle w:val="IndexLink"/>
                <w:rtl w:val="true"/>
              </w:rPr>
              <w:t>انوار الربيع في انواع البديع</w:t>
            </w:r>
            <w:r>
              <w:rPr>
                <w:rStyle w:val="IndexLink"/>
                <w:rtl w:val="true"/>
              </w:rPr>
              <w:tab/>
            </w:r>
            <w:r>
              <w:rPr>
                <w:rStyle w:val="IndexLink"/>
              </w:rPr>
              <w:t>212</w:t>
            </w:r>
          </w:hyperlink>
        </w:p>
        <w:p>
          <w:pPr>
            <w:pStyle w:val="Contents2"/>
            <w:tabs>
              <w:tab w:val="clear" w:pos="8743"/>
              <w:tab w:val="right" w:pos="9026" w:leader="dot"/>
            </w:tabs>
            <w:rPr/>
          </w:pPr>
          <w:hyperlink w:anchor="__RefHeading___Toc5436818_2320776876">
            <w:r>
              <w:rPr>
                <w:webHidden/>
                <w:rStyle w:val="IndexLink"/>
                <w:rtl w:val="true"/>
              </w:rPr>
              <w:t xml:space="preserve">قاموس المحيط </w:t>
            </w:r>
            <w:r>
              <w:rPr>
                <w:rStyle w:val="IndexLink"/>
                <w:rtl w:val="true"/>
              </w:rPr>
              <w:t>(</w:t>
            </w:r>
            <w:r>
              <w:rPr>
                <w:rStyle w:val="IndexLink"/>
              </w:rPr>
              <w:t>12</w:t>
            </w:r>
            <w:r>
              <w:rPr>
                <w:rStyle w:val="IndexLink"/>
                <w:rtl w:val="true"/>
              </w:rPr>
              <w:t>)</w:t>
              <w:tab/>
            </w:r>
            <w:r>
              <w:rPr>
                <w:rStyle w:val="IndexLink"/>
              </w:rPr>
              <w:t>213</w:t>
            </w:r>
          </w:hyperlink>
        </w:p>
        <w:p>
          <w:pPr>
            <w:pStyle w:val="Contents2"/>
            <w:tabs>
              <w:tab w:val="clear" w:pos="8743"/>
              <w:tab w:val="right" w:pos="9026" w:leader="dot"/>
            </w:tabs>
            <w:rPr/>
          </w:pPr>
          <w:hyperlink w:anchor="__RefHeading___Toc5436820_2320776876">
            <w:r>
              <w:rPr>
                <w:webHidden/>
                <w:rStyle w:val="IndexLink"/>
                <w:rtl w:val="true"/>
              </w:rPr>
              <w:t>يائيه ابن كمال پاشا</w:t>
            </w:r>
            <w:r>
              <w:rPr>
                <w:rStyle w:val="IndexLink"/>
                <w:rtl w:val="true"/>
              </w:rPr>
              <w:tab/>
            </w:r>
            <w:r>
              <w:rPr>
                <w:rStyle w:val="IndexLink"/>
              </w:rPr>
              <w:t>214</w:t>
            </w:r>
          </w:hyperlink>
        </w:p>
        <w:p>
          <w:pPr>
            <w:pStyle w:val="Contents2"/>
            <w:tabs>
              <w:tab w:val="clear" w:pos="8743"/>
              <w:tab w:val="right" w:pos="9026" w:leader="dot"/>
            </w:tabs>
            <w:rPr/>
          </w:pPr>
          <w:hyperlink w:anchor="__RefHeading___Toc5436822_2320776876">
            <w:r>
              <w:rPr>
                <w:webHidden/>
                <w:rStyle w:val="IndexLink"/>
                <w:rtl w:val="true"/>
              </w:rPr>
              <w:t xml:space="preserve">خمسه نظامي </w:t>
            </w:r>
            <w:r>
              <w:rPr>
                <w:rStyle w:val="IndexLink"/>
                <w:rtl w:val="true"/>
              </w:rPr>
              <w:t>(</w:t>
            </w:r>
            <w:r>
              <w:rPr>
                <w:rStyle w:val="IndexLink"/>
              </w:rPr>
              <w:t>6</w:t>
            </w:r>
            <w:r>
              <w:rPr>
                <w:rStyle w:val="IndexLink"/>
                <w:rtl w:val="true"/>
              </w:rPr>
              <w:t>)</w:t>
              <w:tab/>
            </w:r>
            <w:r>
              <w:rPr>
                <w:rStyle w:val="IndexLink"/>
              </w:rPr>
              <w:t>215</w:t>
            </w:r>
          </w:hyperlink>
        </w:p>
        <w:p>
          <w:pPr>
            <w:pStyle w:val="Contents2"/>
            <w:tabs>
              <w:tab w:val="clear" w:pos="8743"/>
              <w:tab w:val="right" w:pos="9026" w:leader="dot"/>
            </w:tabs>
            <w:rPr/>
          </w:pPr>
          <w:hyperlink w:anchor="__RefHeading___Toc5436824_2320776876">
            <w:r>
              <w:rPr>
                <w:webHidden/>
                <w:rStyle w:val="IndexLink"/>
                <w:rtl w:val="true"/>
              </w:rPr>
              <w:t xml:space="preserve">شرح كافيه </w:t>
            </w:r>
            <w:r>
              <w:rPr>
                <w:rStyle w:val="IndexLink"/>
                <w:rtl w:val="true"/>
              </w:rPr>
              <w:t xml:space="preserve">&gt; </w:t>
            </w:r>
            <w:r>
              <w:rPr>
                <w:rStyle w:val="IndexLink"/>
                <w:rtl w:val="true"/>
              </w:rPr>
              <w:t xml:space="preserve">شرح متوسط ركن الدين </w:t>
            </w:r>
            <w:r>
              <w:rPr>
                <w:rStyle w:val="IndexLink"/>
                <w:rtl w:val="true"/>
              </w:rPr>
              <w:t xml:space="preserve">&gt; </w:t>
            </w:r>
            <w:r>
              <w:rPr>
                <w:rStyle w:val="IndexLink"/>
                <w:rtl w:val="true"/>
              </w:rPr>
              <w:t xml:space="preserve">الوافيه في شرح الكافيه </w:t>
            </w:r>
            <w:r>
              <w:rPr>
                <w:rStyle w:val="IndexLink"/>
                <w:rtl w:val="true"/>
              </w:rPr>
              <w:t>(</w:t>
            </w:r>
            <w:r>
              <w:rPr>
                <w:rStyle w:val="IndexLink"/>
              </w:rPr>
              <w:t>1</w:t>
            </w:r>
            <w:r>
              <w:rPr>
                <w:rStyle w:val="IndexLink"/>
                <w:rtl w:val="true"/>
              </w:rPr>
              <w:t>)</w:t>
              <w:tab/>
            </w:r>
            <w:r>
              <w:rPr>
                <w:rStyle w:val="IndexLink"/>
              </w:rPr>
              <w:t>216</w:t>
            </w:r>
          </w:hyperlink>
        </w:p>
        <w:p>
          <w:pPr>
            <w:pStyle w:val="Contents2"/>
            <w:tabs>
              <w:tab w:val="clear" w:pos="8743"/>
              <w:tab w:val="right" w:pos="9026" w:leader="dot"/>
            </w:tabs>
            <w:rPr/>
          </w:pPr>
          <w:hyperlink w:anchor="__RefHeading___Toc5436826_2320776876">
            <w:r>
              <w:rPr>
                <w:webHidden/>
                <w:rStyle w:val="IndexLink"/>
                <w:rtl w:val="true"/>
              </w:rPr>
              <w:t xml:space="preserve">شرح مفصل </w:t>
            </w:r>
            <w:r>
              <w:rPr>
                <w:rStyle w:val="IndexLink"/>
                <w:rtl w:val="true"/>
              </w:rPr>
              <w:t xml:space="preserve">&gt; </w:t>
            </w:r>
            <w:r>
              <w:rPr>
                <w:rStyle w:val="IndexLink"/>
                <w:rtl w:val="true"/>
              </w:rPr>
              <w:t>المحصل</w:t>
            </w:r>
            <w:r>
              <w:rPr>
                <w:rStyle w:val="IndexLink"/>
                <w:rtl w:val="true"/>
              </w:rPr>
              <w:tab/>
            </w:r>
            <w:r>
              <w:rPr>
                <w:rStyle w:val="IndexLink"/>
              </w:rPr>
              <w:t>216</w:t>
            </w:r>
          </w:hyperlink>
        </w:p>
        <w:p>
          <w:pPr>
            <w:pStyle w:val="Contents2"/>
            <w:tabs>
              <w:tab w:val="clear" w:pos="8743"/>
              <w:tab w:val="right" w:pos="9026" w:leader="dot"/>
            </w:tabs>
            <w:rPr/>
          </w:pPr>
          <w:hyperlink w:anchor="__RefHeading___Toc5436828_2320776876">
            <w:r>
              <w:rPr>
                <w:webHidden/>
                <w:rStyle w:val="IndexLink"/>
                <w:rtl w:val="true"/>
              </w:rPr>
              <w:t xml:space="preserve">كافيه ابن حاجب </w:t>
            </w:r>
            <w:r>
              <w:rPr>
                <w:rStyle w:val="IndexLink"/>
                <w:rtl w:val="true"/>
              </w:rPr>
              <w:t>(</w:t>
            </w:r>
            <w:r>
              <w:rPr>
                <w:rStyle w:val="IndexLink"/>
              </w:rPr>
              <w:t>3</w:t>
            </w:r>
            <w:r>
              <w:rPr>
                <w:rStyle w:val="IndexLink"/>
                <w:rtl w:val="true"/>
              </w:rPr>
              <w:t>)</w:t>
              <w:tab/>
            </w:r>
            <w:r>
              <w:rPr>
                <w:rStyle w:val="IndexLink"/>
              </w:rPr>
              <w:t>218</w:t>
            </w:r>
          </w:hyperlink>
        </w:p>
        <w:p>
          <w:pPr>
            <w:pStyle w:val="Contents2"/>
            <w:tabs>
              <w:tab w:val="clear" w:pos="8743"/>
              <w:tab w:val="right" w:pos="9026" w:leader="dot"/>
            </w:tabs>
            <w:rPr/>
          </w:pPr>
          <w:hyperlink w:anchor="__RefHeading___Toc5436830_2320776876">
            <w:r>
              <w:rPr>
                <w:webHidden/>
                <w:rStyle w:val="IndexLink"/>
                <w:rtl w:val="true"/>
              </w:rPr>
              <w:t xml:space="preserve">حاشيه بر شرح جامي از اسفرايني </w:t>
            </w:r>
            <w:r>
              <w:rPr>
                <w:rStyle w:val="IndexLink"/>
                <w:rtl w:val="true"/>
              </w:rPr>
              <w:t>(</w:t>
            </w:r>
            <w:r>
              <w:rPr>
                <w:rStyle w:val="IndexLink"/>
              </w:rPr>
              <w:t>3</w:t>
            </w:r>
            <w:r>
              <w:rPr>
                <w:rStyle w:val="IndexLink"/>
                <w:rtl w:val="true"/>
              </w:rPr>
              <w:t>)</w:t>
              <w:tab/>
            </w:r>
            <w:r>
              <w:rPr>
                <w:rStyle w:val="IndexLink"/>
              </w:rPr>
              <w:t>219</w:t>
            </w:r>
          </w:hyperlink>
        </w:p>
        <w:p>
          <w:pPr>
            <w:pStyle w:val="Contents2"/>
            <w:tabs>
              <w:tab w:val="clear" w:pos="8743"/>
              <w:tab w:val="right" w:pos="9026" w:leader="dot"/>
            </w:tabs>
            <w:rPr/>
          </w:pPr>
          <w:hyperlink w:anchor="__RefHeading___Toc5436832_2320776876">
            <w:r>
              <w:rPr>
                <w:webHidden/>
                <w:rStyle w:val="IndexLink"/>
                <w:rtl w:val="true"/>
              </w:rPr>
              <w:t xml:space="preserve">شرح تصريف </w:t>
            </w:r>
            <w:r>
              <w:rPr>
                <w:rStyle w:val="IndexLink"/>
                <w:rtl w:val="true"/>
              </w:rPr>
              <w:t>(</w:t>
            </w:r>
            <w:r>
              <w:rPr>
                <w:rStyle w:val="IndexLink"/>
              </w:rPr>
              <w:t>1</w:t>
            </w:r>
            <w:r>
              <w:rPr>
                <w:rStyle w:val="IndexLink"/>
                <w:rtl w:val="true"/>
              </w:rPr>
              <w:t>)</w:t>
              <w:tab/>
            </w:r>
            <w:r>
              <w:rPr>
                <w:rStyle w:val="IndexLink"/>
              </w:rPr>
              <w:t>219</w:t>
            </w:r>
          </w:hyperlink>
        </w:p>
        <w:p>
          <w:pPr>
            <w:pStyle w:val="Contents2"/>
            <w:tabs>
              <w:tab w:val="clear" w:pos="8743"/>
              <w:tab w:val="right" w:pos="9026" w:leader="dot"/>
            </w:tabs>
            <w:rPr/>
          </w:pPr>
          <w:hyperlink w:anchor="__RefHeading___Toc5436834_2320776876">
            <w:r>
              <w:rPr>
                <w:webHidden/>
                <w:rStyle w:val="IndexLink"/>
                <w:rtl w:val="true"/>
              </w:rPr>
              <w:t xml:space="preserve">ترجمه نهج البلاغه با تنبيه الغافلين </w:t>
            </w:r>
            <w:r>
              <w:rPr>
                <w:rStyle w:val="IndexLink"/>
                <w:rtl w:val="true"/>
              </w:rPr>
              <w:t>(</w:t>
            </w:r>
            <w:r>
              <w:rPr>
                <w:rStyle w:val="IndexLink"/>
              </w:rPr>
              <w:t>2</w:t>
            </w:r>
            <w:r>
              <w:rPr>
                <w:rStyle w:val="IndexLink"/>
                <w:rtl w:val="true"/>
              </w:rPr>
              <w:t>)</w:t>
              <w:tab/>
            </w:r>
            <w:r>
              <w:rPr>
                <w:rStyle w:val="IndexLink"/>
              </w:rPr>
              <w:t>220</w:t>
            </w:r>
          </w:hyperlink>
        </w:p>
        <w:p>
          <w:pPr>
            <w:pStyle w:val="Contents2"/>
            <w:tabs>
              <w:tab w:val="clear" w:pos="8743"/>
              <w:tab w:val="right" w:pos="9026" w:leader="dot"/>
            </w:tabs>
            <w:rPr/>
          </w:pPr>
          <w:hyperlink w:anchor="__RefHeading___Toc5436836_2320776876">
            <w:r>
              <w:rPr>
                <w:webHidden/>
                <w:rStyle w:val="IndexLink"/>
                <w:rtl w:val="true"/>
              </w:rPr>
              <w:t xml:space="preserve">شرح شافيه </w:t>
            </w:r>
            <w:r>
              <w:rPr>
                <w:rStyle w:val="IndexLink"/>
                <w:rtl w:val="true"/>
              </w:rPr>
              <w:t xml:space="preserve">&gt; </w:t>
            </w:r>
            <w:r>
              <w:rPr>
                <w:rStyle w:val="IndexLink"/>
                <w:rtl w:val="true"/>
              </w:rPr>
              <w:t>شرح نظام</w:t>
            </w:r>
            <w:r>
              <w:rPr>
                <w:rStyle w:val="IndexLink"/>
                <w:rtl w:val="true"/>
              </w:rPr>
              <w:tab/>
            </w:r>
            <w:r>
              <w:rPr>
                <w:rStyle w:val="IndexLink"/>
              </w:rPr>
              <w:t>220</w:t>
            </w:r>
          </w:hyperlink>
        </w:p>
        <w:p>
          <w:pPr>
            <w:pStyle w:val="Contents2"/>
            <w:tabs>
              <w:tab w:val="clear" w:pos="8743"/>
              <w:tab w:val="right" w:pos="9026" w:leader="dot"/>
            </w:tabs>
            <w:rPr/>
          </w:pPr>
          <w:hyperlink w:anchor="__RefHeading___Toc5436838_2320776876">
            <w:r>
              <w:rPr>
                <w:webHidden/>
                <w:rStyle w:val="IndexLink"/>
                <w:rtl w:val="true"/>
              </w:rPr>
              <w:t>مطلع</w:t>
            </w:r>
            <w:r>
              <w:rPr>
                <w:rStyle w:val="IndexLink"/>
                <w:rtl w:val="true"/>
              </w:rPr>
              <w:tab/>
            </w:r>
            <w:r>
              <w:rPr>
                <w:rStyle w:val="IndexLink"/>
              </w:rPr>
              <w:t>221</w:t>
            </w:r>
          </w:hyperlink>
        </w:p>
        <w:p>
          <w:pPr>
            <w:pStyle w:val="Contents2"/>
            <w:tabs>
              <w:tab w:val="clear" w:pos="8743"/>
              <w:tab w:val="right" w:pos="9026" w:leader="dot"/>
            </w:tabs>
            <w:rPr/>
          </w:pPr>
          <w:hyperlink w:anchor="__RefHeading___Toc5436840_2320776876">
            <w:r>
              <w:rPr>
                <w:webHidden/>
                <w:rStyle w:val="IndexLink"/>
                <w:rtl w:val="true"/>
              </w:rPr>
              <w:t>الطراز الموشي في الانشاء</w:t>
            </w:r>
            <w:r>
              <w:rPr>
                <w:rStyle w:val="IndexLink"/>
                <w:rtl w:val="true"/>
              </w:rPr>
              <w:tab/>
            </w:r>
            <w:r>
              <w:rPr>
                <w:rStyle w:val="IndexLink"/>
              </w:rPr>
              <w:t>223</w:t>
            </w:r>
          </w:hyperlink>
        </w:p>
        <w:p>
          <w:pPr>
            <w:pStyle w:val="Contents2"/>
            <w:tabs>
              <w:tab w:val="clear" w:pos="8743"/>
              <w:tab w:val="right" w:pos="9026" w:leader="dot"/>
            </w:tabs>
            <w:rPr/>
          </w:pPr>
          <w:hyperlink w:anchor="__RefHeading___Toc5436842_2320776876">
            <w:r>
              <w:rPr>
                <w:webHidden/>
                <w:rStyle w:val="IndexLink"/>
                <w:rtl w:val="true"/>
              </w:rPr>
              <w:t xml:space="preserve">ديوان نظيري نيشابوري </w:t>
            </w:r>
            <w:r>
              <w:rPr>
                <w:rStyle w:val="IndexLink"/>
                <w:rtl w:val="true"/>
              </w:rPr>
              <w:t>(</w:t>
            </w:r>
            <w:r>
              <w:rPr>
                <w:rStyle w:val="IndexLink"/>
              </w:rPr>
              <w:t>2</w:t>
            </w:r>
            <w:r>
              <w:rPr>
                <w:rStyle w:val="IndexLink"/>
                <w:rtl w:val="true"/>
              </w:rPr>
              <w:t>)</w:t>
              <w:tab/>
            </w:r>
            <w:r>
              <w:rPr>
                <w:rStyle w:val="IndexLink"/>
              </w:rPr>
              <w:t>225</w:t>
            </w:r>
          </w:hyperlink>
        </w:p>
        <w:p>
          <w:pPr>
            <w:pStyle w:val="Contents2"/>
            <w:tabs>
              <w:tab w:val="clear" w:pos="8743"/>
              <w:tab w:val="right" w:pos="9026" w:leader="dot"/>
            </w:tabs>
            <w:rPr/>
          </w:pPr>
          <w:hyperlink w:anchor="__RefHeading___Toc5436844_2320776876">
            <w:r>
              <w:rPr>
                <w:webHidden/>
                <w:rStyle w:val="IndexLink"/>
                <w:rtl w:val="true"/>
              </w:rPr>
              <w:t xml:space="preserve">ديوان فغاني شيرازي </w:t>
            </w:r>
            <w:r>
              <w:rPr>
                <w:rStyle w:val="IndexLink"/>
                <w:rtl w:val="true"/>
              </w:rPr>
              <w:t>(</w:t>
            </w:r>
            <w:r>
              <w:rPr>
                <w:rStyle w:val="IndexLink"/>
              </w:rPr>
              <w:t>2</w:t>
            </w:r>
            <w:r>
              <w:rPr>
                <w:rStyle w:val="IndexLink"/>
                <w:rtl w:val="true"/>
              </w:rPr>
              <w:t>)</w:t>
              <w:tab/>
            </w:r>
            <w:r>
              <w:rPr>
                <w:rStyle w:val="IndexLink"/>
              </w:rPr>
              <w:t>225</w:t>
            </w:r>
          </w:hyperlink>
        </w:p>
        <w:p>
          <w:pPr>
            <w:pStyle w:val="Contents2"/>
            <w:tabs>
              <w:tab w:val="clear" w:pos="8743"/>
              <w:tab w:val="right" w:pos="9026" w:leader="dot"/>
            </w:tabs>
            <w:rPr/>
          </w:pPr>
          <w:hyperlink w:anchor="__RefHeading___Toc5436846_2320776876">
            <w:r>
              <w:rPr>
                <w:webHidden/>
                <w:rStyle w:val="IndexLink"/>
                <w:rtl w:val="true"/>
              </w:rPr>
              <w:t xml:space="preserve">ديوان ناصر خسرو </w:t>
            </w:r>
            <w:r>
              <w:rPr>
                <w:rStyle w:val="IndexLink"/>
                <w:rtl w:val="true"/>
              </w:rPr>
              <w:t>(</w:t>
            </w:r>
            <w:r>
              <w:rPr>
                <w:rStyle w:val="IndexLink"/>
              </w:rPr>
              <w:t>1</w:t>
            </w:r>
            <w:r>
              <w:rPr>
                <w:rStyle w:val="IndexLink"/>
                <w:rtl w:val="true"/>
              </w:rPr>
              <w:t>)</w:t>
              <w:tab/>
            </w:r>
            <w:r>
              <w:rPr>
                <w:rStyle w:val="IndexLink"/>
              </w:rPr>
              <w:t>226</w:t>
            </w:r>
          </w:hyperlink>
        </w:p>
        <w:p>
          <w:pPr>
            <w:pStyle w:val="Contents2"/>
            <w:tabs>
              <w:tab w:val="clear" w:pos="8743"/>
              <w:tab w:val="right" w:pos="9026" w:leader="dot"/>
            </w:tabs>
            <w:rPr/>
          </w:pPr>
          <w:hyperlink w:anchor="__RefHeading___Toc5436848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9</w:t>
            </w:r>
            <w:r>
              <w:rPr>
                <w:rStyle w:val="IndexLink"/>
                <w:rtl w:val="true"/>
              </w:rPr>
              <w:t>)</w:t>
              <w:tab/>
            </w:r>
            <w:r>
              <w:rPr>
                <w:rStyle w:val="IndexLink"/>
              </w:rPr>
              <w:t>227</w:t>
            </w:r>
          </w:hyperlink>
        </w:p>
        <w:p>
          <w:pPr>
            <w:pStyle w:val="Contents2"/>
            <w:tabs>
              <w:tab w:val="clear" w:pos="8743"/>
              <w:tab w:val="right" w:pos="9026" w:leader="dot"/>
            </w:tabs>
            <w:rPr/>
          </w:pPr>
          <w:hyperlink w:anchor="__RefHeading___Toc5436850_2320776876">
            <w:r>
              <w:rPr>
                <w:webHidden/>
                <w:rStyle w:val="IndexLink"/>
                <w:rtl w:val="true"/>
              </w:rPr>
              <w:t xml:space="preserve">تحفه العراقين </w:t>
            </w:r>
            <w:r>
              <w:rPr>
                <w:rStyle w:val="IndexLink"/>
                <w:rtl w:val="true"/>
              </w:rPr>
              <w:t>(</w:t>
            </w:r>
            <w:r>
              <w:rPr>
                <w:rStyle w:val="IndexLink"/>
              </w:rPr>
              <w:t>1</w:t>
            </w:r>
            <w:r>
              <w:rPr>
                <w:rStyle w:val="IndexLink"/>
                <w:rtl w:val="true"/>
              </w:rPr>
              <w:t>)</w:t>
              <w:tab/>
            </w:r>
            <w:r>
              <w:rPr>
                <w:rStyle w:val="IndexLink"/>
              </w:rPr>
              <w:t>227</w:t>
            </w:r>
          </w:hyperlink>
        </w:p>
        <w:p>
          <w:pPr>
            <w:pStyle w:val="Contents2"/>
            <w:tabs>
              <w:tab w:val="clear" w:pos="8743"/>
              <w:tab w:val="right" w:pos="9026" w:leader="dot"/>
            </w:tabs>
            <w:rPr/>
          </w:pPr>
          <w:hyperlink w:anchor="__RefHeading___Toc5436852_2320776876">
            <w:r>
              <w:rPr>
                <w:webHidden/>
                <w:rStyle w:val="IndexLink"/>
                <w:rtl w:val="true"/>
              </w:rPr>
              <w:t>تحفه العراقين</w:t>
            </w:r>
            <w:r>
              <w:rPr>
                <w:rStyle w:val="IndexLink"/>
                <w:rtl w:val="true"/>
              </w:rPr>
              <w:tab/>
            </w:r>
            <w:r>
              <w:rPr>
                <w:rStyle w:val="IndexLink"/>
              </w:rPr>
              <w:t>228</w:t>
            </w:r>
          </w:hyperlink>
        </w:p>
        <w:p>
          <w:pPr>
            <w:pStyle w:val="Contents2"/>
            <w:tabs>
              <w:tab w:val="clear" w:pos="8743"/>
              <w:tab w:val="right" w:pos="9026" w:leader="dot"/>
            </w:tabs>
            <w:rPr/>
          </w:pPr>
          <w:hyperlink w:anchor="__RefHeading___Toc5436854_2320776876">
            <w:r>
              <w:rPr>
                <w:webHidden/>
                <w:rStyle w:val="IndexLink"/>
                <w:rtl w:val="true"/>
              </w:rPr>
              <w:t>طراز اللغه</w:t>
            </w:r>
            <w:r>
              <w:rPr>
                <w:rStyle w:val="IndexLink"/>
                <w:rtl w:val="true"/>
              </w:rPr>
              <w:tab/>
            </w:r>
            <w:r>
              <w:rPr>
                <w:rStyle w:val="IndexLink"/>
              </w:rPr>
              <w:t>230</w:t>
            </w:r>
          </w:hyperlink>
        </w:p>
        <w:p>
          <w:pPr>
            <w:pStyle w:val="Contents2"/>
            <w:tabs>
              <w:tab w:val="clear" w:pos="8743"/>
              <w:tab w:val="right" w:pos="9026" w:leader="dot"/>
            </w:tabs>
            <w:rPr/>
          </w:pPr>
          <w:hyperlink w:anchor="__RefHeading___Toc5436856_2320776876">
            <w:r>
              <w:rPr>
                <w:webHidden/>
                <w:rStyle w:val="IndexLink"/>
                <w:rtl w:val="true"/>
              </w:rPr>
              <w:t>ديوان فضولي بنگ و باده</w:t>
            </w:r>
            <w:r>
              <w:rPr>
                <w:rStyle w:val="IndexLink"/>
                <w:rtl w:val="true"/>
              </w:rPr>
              <w:tab/>
            </w:r>
            <w:r>
              <w:rPr>
                <w:rStyle w:val="IndexLink"/>
              </w:rPr>
              <w:t>230</w:t>
            </w:r>
          </w:hyperlink>
        </w:p>
        <w:p>
          <w:pPr>
            <w:pStyle w:val="Contents2"/>
            <w:tabs>
              <w:tab w:val="clear" w:pos="8743"/>
              <w:tab w:val="right" w:pos="9026" w:leader="dot"/>
            </w:tabs>
            <w:rPr/>
          </w:pPr>
          <w:hyperlink w:anchor="__RefHeading___Toc5436858_2320776876">
            <w:r>
              <w:rPr>
                <w:webHidden/>
                <w:rStyle w:val="IndexLink"/>
                <w:rtl w:val="true"/>
              </w:rPr>
              <w:t xml:space="preserve">خمسه نظامي </w:t>
            </w:r>
            <w:r>
              <w:rPr>
                <w:rStyle w:val="IndexLink"/>
                <w:rtl w:val="true"/>
              </w:rPr>
              <w:t>(</w:t>
            </w:r>
            <w:r>
              <w:rPr>
                <w:rStyle w:val="IndexLink"/>
              </w:rPr>
              <w:t>1</w:t>
            </w:r>
            <w:r>
              <w:rPr>
                <w:rStyle w:val="IndexLink"/>
                <w:rtl w:val="true"/>
              </w:rPr>
              <w:t>)</w:t>
              <w:tab/>
            </w:r>
            <w:r>
              <w:rPr>
                <w:rStyle w:val="IndexLink"/>
              </w:rPr>
              <w:t>232</w:t>
            </w:r>
          </w:hyperlink>
        </w:p>
        <w:p>
          <w:pPr>
            <w:pStyle w:val="Contents2"/>
            <w:tabs>
              <w:tab w:val="clear" w:pos="8743"/>
              <w:tab w:val="right" w:pos="9026" w:leader="dot"/>
            </w:tabs>
            <w:rPr/>
          </w:pPr>
          <w:hyperlink w:anchor="__RefHeading___Toc5436860_2320776876">
            <w:r>
              <w:rPr>
                <w:webHidden/>
                <w:rStyle w:val="IndexLink"/>
                <w:rtl w:val="true"/>
              </w:rPr>
              <w:t>قصيده حرباويه</w:t>
            </w:r>
            <w:r>
              <w:rPr>
                <w:rStyle w:val="IndexLink"/>
                <w:rtl w:val="true"/>
              </w:rPr>
              <w:tab/>
            </w:r>
            <w:r>
              <w:rPr>
                <w:rStyle w:val="IndexLink"/>
              </w:rPr>
              <w:t>234</w:t>
            </w:r>
          </w:hyperlink>
        </w:p>
        <w:p>
          <w:pPr>
            <w:pStyle w:val="Contents2"/>
            <w:tabs>
              <w:tab w:val="clear" w:pos="8743"/>
              <w:tab w:val="right" w:pos="9026" w:leader="dot"/>
            </w:tabs>
            <w:rPr/>
          </w:pPr>
          <w:hyperlink w:anchor="__RefHeading___Toc5436862_2320776876">
            <w:r>
              <w:rPr>
                <w:webHidden/>
                <w:rStyle w:val="IndexLink"/>
                <w:rtl w:val="true"/>
              </w:rPr>
              <w:t>حاشيه مي رسيد شريف بر مطول</w:t>
            </w:r>
            <w:r>
              <w:rPr>
                <w:rStyle w:val="IndexLink"/>
                <w:rtl w:val="true"/>
              </w:rPr>
              <w:tab/>
            </w:r>
            <w:r>
              <w:rPr>
                <w:rStyle w:val="IndexLink"/>
              </w:rPr>
              <w:t>234</w:t>
            </w:r>
          </w:hyperlink>
        </w:p>
        <w:p>
          <w:pPr>
            <w:pStyle w:val="Contents2"/>
            <w:tabs>
              <w:tab w:val="clear" w:pos="8743"/>
              <w:tab w:val="right" w:pos="9026" w:leader="dot"/>
            </w:tabs>
            <w:rPr/>
          </w:pPr>
          <w:hyperlink w:anchor="__RefHeading___Toc5436864_2320776876">
            <w:r>
              <w:rPr>
                <w:webHidden/>
                <w:rStyle w:val="IndexLink"/>
                <w:rtl w:val="true"/>
              </w:rPr>
              <w:t>رساله در مجاز و استعاره</w:t>
            </w:r>
            <w:r>
              <w:rPr>
                <w:rStyle w:val="IndexLink"/>
                <w:rtl w:val="true"/>
              </w:rPr>
              <w:tab/>
            </w:r>
            <w:r>
              <w:rPr>
                <w:rStyle w:val="IndexLink"/>
              </w:rPr>
              <w:t>235</w:t>
            </w:r>
          </w:hyperlink>
        </w:p>
        <w:p>
          <w:pPr>
            <w:pStyle w:val="Contents2"/>
            <w:tabs>
              <w:tab w:val="clear" w:pos="8743"/>
              <w:tab w:val="right" w:pos="9026" w:leader="dot"/>
            </w:tabs>
            <w:rPr/>
          </w:pPr>
          <w:hyperlink w:anchor="__RefHeading___Toc5436866_2320776876">
            <w:r>
              <w:rPr>
                <w:webHidden/>
                <w:rStyle w:val="IndexLink"/>
                <w:rtl w:val="true"/>
              </w:rPr>
              <w:t>لغت نعمه الله رومي</w:t>
            </w:r>
            <w:r>
              <w:rPr>
                <w:rStyle w:val="IndexLink"/>
                <w:rtl w:val="true"/>
              </w:rPr>
              <w:tab/>
            </w:r>
            <w:r>
              <w:rPr>
                <w:rStyle w:val="IndexLink"/>
              </w:rPr>
              <w:t>235</w:t>
            </w:r>
          </w:hyperlink>
        </w:p>
        <w:p>
          <w:pPr>
            <w:pStyle w:val="Contents2"/>
            <w:tabs>
              <w:tab w:val="clear" w:pos="8743"/>
              <w:tab w:val="right" w:pos="9026" w:leader="dot"/>
            </w:tabs>
            <w:rPr/>
          </w:pPr>
          <w:hyperlink w:anchor="__RefHeading___Toc5436868_2320776876">
            <w:r>
              <w:rPr>
                <w:webHidden/>
                <w:rStyle w:val="IndexLink"/>
                <w:rtl w:val="true"/>
              </w:rPr>
              <w:t xml:space="preserve">ديوان خاقاني شرواني </w:t>
            </w:r>
            <w:r>
              <w:rPr>
                <w:rStyle w:val="IndexLink"/>
                <w:rtl w:val="true"/>
              </w:rPr>
              <w:t>(</w:t>
            </w:r>
            <w:r>
              <w:rPr>
                <w:rStyle w:val="IndexLink"/>
              </w:rPr>
              <w:t>2</w:t>
            </w:r>
            <w:r>
              <w:rPr>
                <w:rStyle w:val="IndexLink"/>
                <w:rtl w:val="true"/>
              </w:rPr>
              <w:t>)</w:t>
              <w:tab/>
            </w:r>
            <w:r>
              <w:rPr>
                <w:rStyle w:val="IndexLink"/>
              </w:rPr>
              <w:t>238</w:t>
            </w:r>
          </w:hyperlink>
        </w:p>
        <w:p>
          <w:pPr>
            <w:pStyle w:val="Contents2"/>
            <w:tabs>
              <w:tab w:val="clear" w:pos="8743"/>
              <w:tab w:val="right" w:pos="9026" w:leader="dot"/>
            </w:tabs>
            <w:rPr/>
          </w:pPr>
          <w:hyperlink w:anchor="__RefHeading___Toc5436870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9</w:t>
            </w:r>
            <w:r>
              <w:rPr>
                <w:rStyle w:val="IndexLink"/>
                <w:rtl w:val="true"/>
              </w:rPr>
              <w:t>)</w:t>
              <w:tab/>
            </w:r>
            <w:r>
              <w:rPr>
                <w:rStyle w:val="IndexLink"/>
              </w:rPr>
              <w:t>238</w:t>
            </w:r>
          </w:hyperlink>
        </w:p>
        <w:p>
          <w:pPr>
            <w:pStyle w:val="Contents2"/>
            <w:tabs>
              <w:tab w:val="clear" w:pos="8743"/>
              <w:tab w:val="right" w:pos="9026" w:leader="dot"/>
            </w:tabs>
            <w:rPr/>
          </w:pPr>
          <w:hyperlink w:anchor="__RefHeading___Toc5436872_2320776876">
            <w:r>
              <w:rPr>
                <w:webHidden/>
                <w:rStyle w:val="IndexLink"/>
                <w:rtl w:val="true"/>
              </w:rPr>
              <w:t>شافيه</w:t>
            </w:r>
            <w:r>
              <w:rPr>
                <w:rStyle w:val="IndexLink"/>
                <w:rtl w:val="true"/>
              </w:rPr>
              <w:tab/>
            </w:r>
            <w:r>
              <w:rPr>
                <w:rStyle w:val="IndexLink"/>
              </w:rPr>
              <w:t>238</w:t>
            </w:r>
          </w:hyperlink>
        </w:p>
        <w:p>
          <w:pPr>
            <w:pStyle w:val="Contents2"/>
            <w:tabs>
              <w:tab w:val="clear" w:pos="8743"/>
              <w:tab w:val="right" w:pos="9026" w:leader="dot"/>
            </w:tabs>
            <w:rPr/>
          </w:pPr>
          <w:hyperlink w:anchor="__RefHeading___Toc5436874_2320776876">
            <w:r>
              <w:rPr>
                <w:webHidden/>
                <w:rStyle w:val="IndexLink"/>
                <w:rtl w:val="true"/>
              </w:rPr>
              <w:t xml:space="preserve">ترجمه نهج البلاغه با تنبيه الغافلين </w:t>
            </w:r>
            <w:r>
              <w:rPr>
                <w:rStyle w:val="IndexLink"/>
                <w:rtl w:val="true"/>
              </w:rPr>
              <w:t>(</w:t>
            </w:r>
            <w:r>
              <w:rPr>
                <w:rStyle w:val="IndexLink"/>
              </w:rPr>
              <w:t>1</w:t>
            </w:r>
            <w:r>
              <w:rPr>
                <w:rStyle w:val="IndexLink"/>
                <w:rtl w:val="true"/>
              </w:rPr>
              <w:t>)</w:t>
              <w:tab/>
            </w:r>
            <w:r>
              <w:rPr>
                <w:rStyle w:val="IndexLink"/>
              </w:rPr>
              <w:t>239</w:t>
            </w:r>
          </w:hyperlink>
        </w:p>
        <w:p>
          <w:pPr>
            <w:pStyle w:val="Contents2"/>
            <w:tabs>
              <w:tab w:val="clear" w:pos="8743"/>
              <w:tab w:val="right" w:pos="9026" w:leader="dot"/>
            </w:tabs>
            <w:rPr/>
          </w:pPr>
          <w:hyperlink w:anchor="__RefHeading___Toc5436876_2320776876">
            <w:r>
              <w:rPr>
                <w:webHidden/>
                <w:rStyle w:val="IndexLink"/>
                <w:rtl w:val="true"/>
              </w:rPr>
              <w:t xml:space="preserve">اطباق الذهب </w:t>
            </w:r>
            <w:r>
              <w:rPr>
                <w:rStyle w:val="IndexLink"/>
                <w:rtl w:val="true"/>
              </w:rPr>
              <w:t>(</w:t>
            </w:r>
            <w:r>
              <w:rPr>
                <w:rStyle w:val="IndexLink"/>
              </w:rPr>
              <w:t>2</w:t>
            </w:r>
            <w:r>
              <w:rPr>
                <w:rStyle w:val="IndexLink"/>
                <w:rtl w:val="true"/>
              </w:rPr>
              <w:t>)</w:t>
              <w:tab/>
            </w:r>
            <w:r>
              <w:rPr>
                <w:rStyle w:val="IndexLink"/>
              </w:rPr>
              <w:t>239</w:t>
            </w:r>
          </w:hyperlink>
        </w:p>
        <w:p>
          <w:pPr>
            <w:pStyle w:val="Contents2"/>
            <w:tabs>
              <w:tab w:val="clear" w:pos="8743"/>
              <w:tab w:val="right" w:pos="9026" w:leader="dot"/>
            </w:tabs>
            <w:rPr/>
          </w:pPr>
          <w:hyperlink w:anchor="__RefHeading___Toc5436878_2320776876">
            <w:r>
              <w:rPr>
                <w:webHidden/>
                <w:rStyle w:val="IndexLink"/>
                <w:rtl w:val="true"/>
              </w:rPr>
              <w:t xml:space="preserve">الفوائد الصمديه </w:t>
            </w:r>
            <w:r>
              <w:rPr>
                <w:rStyle w:val="IndexLink"/>
                <w:rtl w:val="true"/>
              </w:rPr>
              <w:t xml:space="preserve">&gt; </w:t>
            </w:r>
            <w:r>
              <w:rPr>
                <w:rStyle w:val="IndexLink"/>
                <w:rtl w:val="true"/>
              </w:rPr>
              <w:t xml:space="preserve">صمديه </w:t>
            </w:r>
            <w:r>
              <w:rPr>
                <w:rStyle w:val="IndexLink"/>
                <w:rtl w:val="true"/>
              </w:rPr>
              <w:t>(</w:t>
            </w:r>
            <w:r>
              <w:rPr>
                <w:rStyle w:val="IndexLink"/>
              </w:rPr>
              <w:t>2</w:t>
            </w:r>
            <w:r>
              <w:rPr>
                <w:rStyle w:val="IndexLink"/>
                <w:rtl w:val="true"/>
              </w:rPr>
              <w:t>)</w:t>
              <w:tab/>
            </w:r>
            <w:r>
              <w:rPr>
                <w:rStyle w:val="IndexLink"/>
              </w:rPr>
              <w:t>239</w:t>
            </w:r>
          </w:hyperlink>
        </w:p>
        <w:p>
          <w:pPr>
            <w:pStyle w:val="Contents2"/>
            <w:tabs>
              <w:tab w:val="clear" w:pos="8743"/>
              <w:tab w:val="right" w:pos="9026" w:leader="dot"/>
            </w:tabs>
            <w:rPr/>
          </w:pPr>
          <w:hyperlink w:anchor="__RefHeading___Toc5436880_2320776876">
            <w:r>
              <w:rPr>
                <w:webHidden/>
                <w:rStyle w:val="IndexLink"/>
                <w:rtl w:val="true"/>
              </w:rPr>
              <w:t xml:space="preserve">نهج البلاغه </w:t>
            </w:r>
            <w:r>
              <w:rPr>
                <w:rStyle w:val="IndexLink"/>
                <w:rtl w:val="true"/>
              </w:rPr>
              <w:t>(</w:t>
            </w:r>
            <w:r>
              <w:rPr>
                <w:rStyle w:val="IndexLink"/>
              </w:rPr>
              <w:t>4</w:t>
            </w:r>
            <w:r>
              <w:rPr>
                <w:rStyle w:val="IndexLink"/>
                <w:rtl w:val="true"/>
              </w:rPr>
              <w:t>)</w:t>
              <w:tab/>
            </w:r>
            <w:r>
              <w:rPr>
                <w:rStyle w:val="IndexLink"/>
              </w:rPr>
              <w:t>240</w:t>
            </w:r>
          </w:hyperlink>
        </w:p>
        <w:p>
          <w:pPr>
            <w:pStyle w:val="Contents2"/>
            <w:tabs>
              <w:tab w:val="clear" w:pos="8743"/>
              <w:tab w:val="right" w:pos="9026" w:leader="dot"/>
            </w:tabs>
            <w:rPr/>
          </w:pPr>
          <w:hyperlink w:anchor="__RefHeading___Toc5436882_2320776876">
            <w:r>
              <w:rPr>
                <w:webHidden/>
                <w:rStyle w:val="IndexLink"/>
                <w:rtl w:val="true"/>
              </w:rPr>
              <w:t xml:space="preserve">قاموس المحيط </w:t>
            </w:r>
            <w:r>
              <w:rPr>
                <w:rStyle w:val="IndexLink"/>
                <w:rtl w:val="true"/>
              </w:rPr>
              <w:t>(</w:t>
            </w:r>
            <w:r>
              <w:rPr>
                <w:rStyle w:val="IndexLink"/>
              </w:rPr>
              <w:t>4</w:t>
            </w:r>
            <w:r>
              <w:rPr>
                <w:rStyle w:val="IndexLink"/>
                <w:rtl w:val="true"/>
              </w:rPr>
              <w:t>)</w:t>
              <w:tab/>
            </w:r>
            <w:r>
              <w:rPr>
                <w:rStyle w:val="IndexLink"/>
              </w:rPr>
              <w:t>240</w:t>
            </w:r>
          </w:hyperlink>
        </w:p>
        <w:p>
          <w:pPr>
            <w:pStyle w:val="Contents2"/>
            <w:tabs>
              <w:tab w:val="clear" w:pos="8743"/>
              <w:tab w:val="right" w:pos="9026" w:leader="dot"/>
            </w:tabs>
            <w:rPr/>
          </w:pPr>
          <w:hyperlink w:anchor="__RefHeading___Toc5436884_2320776876">
            <w:r>
              <w:rPr>
                <w:webHidden/>
                <w:rStyle w:val="IndexLink"/>
                <w:rtl w:val="true"/>
              </w:rPr>
              <w:t xml:space="preserve">عروض و قافيه وحيدي تبريزي </w:t>
            </w:r>
            <w:r>
              <w:rPr>
                <w:rStyle w:val="IndexLink"/>
                <w:rtl w:val="true"/>
              </w:rPr>
              <w:t>(</w:t>
            </w:r>
            <w:r>
              <w:rPr>
                <w:rStyle w:val="IndexLink"/>
              </w:rPr>
              <w:t>2</w:t>
            </w:r>
            <w:r>
              <w:rPr>
                <w:rStyle w:val="IndexLink"/>
                <w:rtl w:val="true"/>
              </w:rPr>
              <w:t>)</w:t>
              <w:tab/>
            </w:r>
            <w:r>
              <w:rPr>
                <w:rStyle w:val="IndexLink"/>
              </w:rPr>
              <w:t>241</w:t>
            </w:r>
          </w:hyperlink>
        </w:p>
        <w:p>
          <w:pPr>
            <w:pStyle w:val="Contents2"/>
            <w:tabs>
              <w:tab w:val="clear" w:pos="8743"/>
              <w:tab w:val="right" w:pos="9026" w:leader="dot"/>
            </w:tabs>
            <w:rPr/>
          </w:pPr>
          <w:hyperlink w:anchor="__RefHeading___Toc5436886_2320776876">
            <w:r>
              <w:rPr>
                <w:webHidden/>
                <w:rStyle w:val="IndexLink"/>
                <w:rtl w:val="true"/>
              </w:rPr>
              <w:t>شرح قطر</w:t>
            </w:r>
            <w:r>
              <w:rPr>
                <w:rStyle w:val="IndexLink"/>
                <w:rtl w:val="true"/>
              </w:rPr>
              <w:tab/>
            </w:r>
            <w:r>
              <w:rPr>
                <w:rStyle w:val="IndexLink"/>
              </w:rPr>
              <w:t>241</w:t>
            </w:r>
          </w:hyperlink>
        </w:p>
        <w:p>
          <w:pPr>
            <w:pStyle w:val="Contents2"/>
            <w:tabs>
              <w:tab w:val="clear" w:pos="8743"/>
              <w:tab w:val="right" w:pos="9026" w:leader="dot"/>
            </w:tabs>
            <w:rPr/>
          </w:pPr>
          <w:hyperlink w:anchor="__RefHeading___Toc5436888_2320776876">
            <w:r>
              <w:rPr>
                <w:webHidden/>
                <w:rStyle w:val="IndexLink"/>
                <w:rtl w:val="true"/>
              </w:rPr>
              <w:t xml:space="preserve">نهج البلاغه </w:t>
            </w:r>
            <w:r>
              <w:rPr>
                <w:rStyle w:val="IndexLink"/>
                <w:rtl w:val="true"/>
              </w:rPr>
              <w:t>(</w:t>
            </w:r>
            <w:r>
              <w:rPr>
                <w:rStyle w:val="IndexLink"/>
              </w:rPr>
              <w:t>8</w:t>
            </w:r>
            <w:r>
              <w:rPr>
                <w:rStyle w:val="IndexLink"/>
                <w:rtl w:val="true"/>
              </w:rPr>
              <w:t>)</w:t>
              <w:tab/>
            </w:r>
            <w:r>
              <w:rPr>
                <w:rStyle w:val="IndexLink"/>
              </w:rPr>
              <w:t>242</w:t>
            </w:r>
          </w:hyperlink>
        </w:p>
        <w:p>
          <w:pPr>
            <w:pStyle w:val="Contents2"/>
            <w:tabs>
              <w:tab w:val="clear" w:pos="8743"/>
              <w:tab w:val="right" w:pos="9026" w:leader="dot"/>
            </w:tabs>
            <w:rPr/>
          </w:pPr>
          <w:hyperlink w:anchor="__RefHeading___Toc5436890_2320776876">
            <w:r>
              <w:rPr>
                <w:webHidden/>
                <w:rStyle w:val="IndexLink"/>
                <w:rtl w:val="true"/>
              </w:rPr>
              <w:t>منتخب اللغات شاهجهاني</w:t>
            </w:r>
            <w:r>
              <w:rPr>
                <w:rStyle w:val="IndexLink"/>
                <w:rtl w:val="true"/>
              </w:rPr>
              <w:tab/>
            </w:r>
            <w:r>
              <w:rPr>
                <w:rStyle w:val="IndexLink"/>
              </w:rPr>
              <w:t>242</w:t>
            </w:r>
          </w:hyperlink>
        </w:p>
        <w:p>
          <w:pPr>
            <w:pStyle w:val="Contents2"/>
            <w:tabs>
              <w:tab w:val="clear" w:pos="8743"/>
              <w:tab w:val="right" w:pos="9026" w:leader="dot"/>
            </w:tabs>
            <w:rPr/>
          </w:pPr>
          <w:hyperlink w:anchor="__RefHeading___Toc5436892_2320776876">
            <w:r>
              <w:rPr>
                <w:webHidden/>
                <w:rStyle w:val="IndexLink"/>
                <w:rtl w:val="true"/>
              </w:rPr>
              <w:t>مجموعه عروض و غيره</w:t>
            </w:r>
            <w:r>
              <w:rPr>
                <w:rStyle w:val="IndexLink"/>
                <w:rtl w:val="true"/>
              </w:rPr>
              <w:tab/>
            </w:r>
            <w:r>
              <w:rPr>
                <w:rStyle w:val="IndexLink"/>
              </w:rPr>
              <w:t>243</w:t>
            </w:r>
          </w:hyperlink>
        </w:p>
        <w:p>
          <w:pPr>
            <w:pStyle w:val="Contents2"/>
            <w:tabs>
              <w:tab w:val="clear" w:pos="8743"/>
              <w:tab w:val="right" w:pos="9026" w:leader="dot"/>
            </w:tabs>
            <w:rPr/>
          </w:pPr>
          <w:hyperlink w:anchor="__RefHeading___Toc5436894_2320776876">
            <w:r>
              <w:rPr>
                <w:webHidden/>
                <w:rStyle w:val="IndexLink"/>
                <w:rtl w:val="true"/>
              </w:rPr>
              <w:t xml:space="preserve">شرح تصريف </w:t>
            </w:r>
            <w:r>
              <w:rPr>
                <w:rStyle w:val="IndexLink"/>
                <w:rtl w:val="true"/>
              </w:rPr>
              <w:t>(</w:t>
            </w:r>
            <w:r>
              <w:rPr>
                <w:rStyle w:val="IndexLink"/>
              </w:rPr>
              <w:t>2</w:t>
            </w:r>
            <w:r>
              <w:rPr>
                <w:rStyle w:val="IndexLink"/>
                <w:rtl w:val="true"/>
              </w:rPr>
              <w:t>)</w:t>
              <w:tab/>
            </w:r>
            <w:r>
              <w:rPr>
                <w:rStyle w:val="IndexLink"/>
              </w:rPr>
              <w:t>244</w:t>
            </w:r>
          </w:hyperlink>
        </w:p>
        <w:p>
          <w:pPr>
            <w:pStyle w:val="Contents2"/>
            <w:tabs>
              <w:tab w:val="clear" w:pos="8743"/>
              <w:tab w:val="right" w:pos="9026" w:leader="dot"/>
            </w:tabs>
            <w:rPr/>
          </w:pPr>
          <w:hyperlink w:anchor="__RefHeading___Toc5436896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8</w:t>
            </w:r>
            <w:r>
              <w:rPr>
                <w:rStyle w:val="IndexLink"/>
                <w:rtl w:val="true"/>
              </w:rPr>
              <w:t>)</w:t>
              <w:tab/>
            </w:r>
            <w:r>
              <w:rPr>
                <w:rStyle w:val="IndexLink"/>
              </w:rPr>
              <w:t>244</w:t>
            </w:r>
          </w:hyperlink>
        </w:p>
        <w:p>
          <w:pPr>
            <w:pStyle w:val="Contents2"/>
            <w:tabs>
              <w:tab w:val="clear" w:pos="8743"/>
              <w:tab w:val="right" w:pos="9026" w:leader="dot"/>
            </w:tabs>
            <w:rPr/>
          </w:pPr>
          <w:hyperlink w:anchor="__RefHeading___Toc5436898_2320776876">
            <w:r>
              <w:rPr>
                <w:webHidden/>
                <w:rStyle w:val="IndexLink"/>
                <w:rtl w:val="true"/>
              </w:rPr>
              <w:t xml:space="preserve">شرح مغني اللبيب </w:t>
            </w:r>
            <w:r>
              <w:rPr>
                <w:rStyle w:val="IndexLink"/>
                <w:rtl w:val="true"/>
              </w:rPr>
              <w:t xml:space="preserve">&gt; </w:t>
            </w:r>
            <w:r>
              <w:rPr>
                <w:rStyle w:val="IndexLink"/>
                <w:rtl w:val="true"/>
              </w:rPr>
              <w:t>اغناء الاديب</w:t>
            </w:r>
            <w:r>
              <w:rPr>
                <w:rStyle w:val="IndexLink"/>
                <w:rtl w:val="true"/>
              </w:rPr>
              <w:tab/>
            </w:r>
            <w:r>
              <w:rPr>
                <w:rStyle w:val="IndexLink"/>
              </w:rPr>
              <w:t>244</w:t>
            </w:r>
          </w:hyperlink>
        </w:p>
        <w:p>
          <w:pPr>
            <w:pStyle w:val="Contents2"/>
            <w:tabs>
              <w:tab w:val="clear" w:pos="8743"/>
              <w:tab w:val="right" w:pos="9026" w:leader="dot"/>
            </w:tabs>
            <w:rPr/>
          </w:pPr>
          <w:hyperlink w:anchor="__RefHeading___Toc5436900_2320776876">
            <w:r>
              <w:rPr>
                <w:webHidden/>
                <w:rStyle w:val="IndexLink"/>
                <w:rtl w:val="true"/>
              </w:rPr>
              <w:t xml:space="preserve">مفتاح المفتاح </w:t>
            </w:r>
            <w:r>
              <w:rPr>
                <w:rStyle w:val="IndexLink"/>
                <w:rtl w:val="true"/>
              </w:rPr>
              <w:t xml:space="preserve">&gt; </w:t>
            </w:r>
            <w:r>
              <w:rPr>
                <w:rStyle w:val="IndexLink"/>
                <w:rtl w:val="true"/>
              </w:rPr>
              <w:t xml:space="preserve">شرح مفتاح العلوم </w:t>
            </w:r>
            <w:r>
              <w:rPr>
                <w:rStyle w:val="IndexLink"/>
                <w:rtl w:val="true"/>
              </w:rPr>
              <w:t xml:space="preserve">- </w:t>
            </w:r>
            <w:r>
              <w:rPr>
                <w:rStyle w:val="IndexLink"/>
                <w:rtl w:val="true"/>
              </w:rPr>
              <w:t>شرح مفتاح العلوم</w:t>
            </w:r>
            <w:r>
              <w:rPr>
                <w:rStyle w:val="IndexLink"/>
                <w:rtl w:val="true"/>
              </w:rPr>
              <w:t xml:space="preserve">) </w:t>
            </w:r>
            <w:r>
              <w:rPr>
                <w:rStyle w:val="IndexLink"/>
                <w:rtl w:val="true"/>
              </w:rPr>
              <w:t xml:space="preserve">مفتاح المفتاح </w:t>
            </w:r>
            <w:r>
              <w:rPr>
                <w:rStyle w:val="IndexLink"/>
                <w:rtl w:val="true"/>
              </w:rPr>
              <w:t>(</w:t>
              <w:tab/>
            </w:r>
            <w:r>
              <w:rPr>
                <w:rStyle w:val="IndexLink"/>
              </w:rPr>
              <w:t>246</w:t>
            </w:r>
          </w:hyperlink>
        </w:p>
        <w:p>
          <w:pPr>
            <w:pStyle w:val="Contents2"/>
            <w:tabs>
              <w:tab w:val="clear" w:pos="8743"/>
              <w:tab w:val="right" w:pos="9026" w:leader="dot"/>
            </w:tabs>
            <w:rPr/>
          </w:pPr>
          <w:hyperlink w:anchor="__RefHeading___Toc5436902_2320776876">
            <w:r>
              <w:rPr>
                <w:webHidden/>
                <w:rStyle w:val="IndexLink"/>
                <w:rtl w:val="true"/>
              </w:rPr>
              <w:t>ديوان ابن التعاويذي</w:t>
            </w:r>
            <w:r>
              <w:rPr>
                <w:rStyle w:val="IndexLink"/>
                <w:rtl w:val="true"/>
              </w:rPr>
              <w:tab/>
            </w:r>
            <w:r>
              <w:rPr>
                <w:rStyle w:val="IndexLink"/>
              </w:rPr>
              <w:t>248</w:t>
            </w:r>
          </w:hyperlink>
        </w:p>
        <w:p>
          <w:pPr>
            <w:pStyle w:val="Contents2"/>
            <w:tabs>
              <w:tab w:val="clear" w:pos="8743"/>
              <w:tab w:val="right" w:pos="9026" w:leader="dot"/>
            </w:tabs>
            <w:rPr/>
          </w:pPr>
          <w:hyperlink w:anchor="__RefHeading___Toc5436904_2320776876">
            <w:r>
              <w:rPr>
                <w:webHidden/>
                <w:rStyle w:val="IndexLink"/>
                <w:rtl w:val="true"/>
              </w:rPr>
              <w:t xml:space="preserve">شرح نهج البلاغه </w:t>
            </w:r>
            <w:r>
              <w:rPr>
                <w:rStyle w:val="IndexLink"/>
                <w:rtl w:val="true"/>
              </w:rPr>
              <w:t xml:space="preserve">- </w:t>
            </w:r>
            <w:r>
              <w:rPr>
                <w:rStyle w:val="IndexLink"/>
                <w:rtl w:val="true"/>
              </w:rPr>
              <w:t>علاء الدين گلستانه</w:t>
            </w:r>
            <w:r>
              <w:rPr>
                <w:rStyle w:val="IndexLink"/>
                <w:rtl w:val="true"/>
              </w:rPr>
              <w:t xml:space="preserve">) </w:t>
            </w:r>
            <w:r>
              <w:rPr>
                <w:rStyle w:val="IndexLink"/>
                <w:rtl w:val="true"/>
              </w:rPr>
              <w:t xml:space="preserve">حدائق الحقايق </w:t>
            </w:r>
            <w:r>
              <w:rPr>
                <w:rStyle w:val="IndexLink"/>
                <w:rtl w:val="true"/>
              </w:rPr>
              <w:t>( (</w:t>
            </w:r>
            <w:r>
              <w:rPr>
                <w:rStyle w:val="IndexLink"/>
              </w:rPr>
              <w:t>2</w:t>
            </w:r>
            <w:r>
              <w:rPr>
                <w:rStyle w:val="IndexLink"/>
                <w:rtl w:val="true"/>
              </w:rPr>
              <w:t>)</w:t>
              <w:tab/>
            </w:r>
            <w:r>
              <w:rPr>
                <w:rStyle w:val="IndexLink"/>
              </w:rPr>
              <w:t>250</w:t>
            </w:r>
          </w:hyperlink>
        </w:p>
        <w:p>
          <w:pPr>
            <w:pStyle w:val="Contents2"/>
            <w:tabs>
              <w:tab w:val="clear" w:pos="8743"/>
              <w:tab w:val="right" w:pos="9026" w:leader="dot"/>
            </w:tabs>
            <w:rPr/>
          </w:pPr>
          <w:hyperlink w:anchor="__RefHeading___Toc5436906_2320776876">
            <w:r>
              <w:rPr>
                <w:webHidden/>
                <w:rStyle w:val="IndexLink"/>
                <w:rtl w:val="true"/>
              </w:rPr>
              <w:t xml:space="preserve">برهان قاطع </w:t>
            </w:r>
            <w:r>
              <w:rPr>
                <w:rStyle w:val="IndexLink"/>
                <w:rtl w:val="true"/>
              </w:rPr>
              <w:t>(</w:t>
            </w:r>
            <w:r>
              <w:rPr>
                <w:rStyle w:val="IndexLink"/>
              </w:rPr>
              <w:t>4</w:t>
            </w:r>
            <w:r>
              <w:rPr>
                <w:rStyle w:val="IndexLink"/>
                <w:rtl w:val="true"/>
              </w:rPr>
              <w:t>)</w:t>
              <w:tab/>
            </w:r>
            <w:r>
              <w:rPr>
                <w:rStyle w:val="IndexLink"/>
              </w:rPr>
              <w:t>250</w:t>
            </w:r>
          </w:hyperlink>
        </w:p>
        <w:p>
          <w:pPr>
            <w:pStyle w:val="Contents2"/>
            <w:tabs>
              <w:tab w:val="clear" w:pos="8743"/>
              <w:tab w:val="right" w:pos="9026" w:leader="dot"/>
            </w:tabs>
            <w:rPr/>
          </w:pPr>
          <w:hyperlink w:anchor="__RefHeading___Toc5436908_2320776876">
            <w:r>
              <w:rPr>
                <w:webHidden/>
                <w:rStyle w:val="IndexLink"/>
                <w:rtl w:val="true"/>
              </w:rPr>
              <w:t>ديوان اهلي خراساني</w:t>
            </w:r>
            <w:r>
              <w:rPr>
                <w:rStyle w:val="IndexLink"/>
                <w:rtl w:val="true"/>
              </w:rPr>
              <w:tab/>
            </w:r>
            <w:r>
              <w:rPr>
                <w:rStyle w:val="IndexLink"/>
              </w:rPr>
              <w:t>250</w:t>
            </w:r>
          </w:hyperlink>
        </w:p>
        <w:p>
          <w:pPr>
            <w:pStyle w:val="Contents2"/>
            <w:tabs>
              <w:tab w:val="clear" w:pos="8743"/>
              <w:tab w:val="right" w:pos="9026" w:leader="dot"/>
            </w:tabs>
            <w:rPr/>
          </w:pPr>
          <w:hyperlink w:anchor="__RefHeading___Toc5436910_2320776876">
            <w:r>
              <w:rPr>
                <w:webHidden/>
                <w:rStyle w:val="IndexLink"/>
                <w:rtl w:val="true"/>
              </w:rPr>
              <w:t xml:space="preserve">صرف منظوم </w:t>
            </w:r>
            <w:r>
              <w:rPr>
                <w:rStyle w:val="IndexLink"/>
                <w:rtl w:val="true"/>
              </w:rPr>
              <w:t xml:space="preserve">&gt; </w:t>
            </w:r>
            <w:r>
              <w:rPr>
                <w:rStyle w:val="IndexLink"/>
                <w:rtl w:val="true"/>
              </w:rPr>
              <w:t>رساله در صرف</w:t>
            </w:r>
            <w:r>
              <w:rPr>
                <w:rStyle w:val="IndexLink"/>
                <w:rtl w:val="true"/>
              </w:rPr>
              <w:tab/>
            </w:r>
            <w:r>
              <w:rPr>
                <w:rStyle w:val="IndexLink"/>
              </w:rPr>
              <w:t>253</w:t>
            </w:r>
          </w:hyperlink>
        </w:p>
        <w:p>
          <w:pPr>
            <w:pStyle w:val="Contents2"/>
            <w:tabs>
              <w:tab w:val="clear" w:pos="8743"/>
              <w:tab w:val="right" w:pos="9026" w:leader="dot"/>
            </w:tabs>
            <w:rPr/>
          </w:pPr>
          <w:hyperlink w:anchor="__RefHeading___Toc5436912_2320776876">
            <w:r>
              <w:rPr>
                <w:webHidden/>
                <w:rStyle w:val="IndexLink"/>
                <w:rtl w:val="true"/>
              </w:rPr>
              <w:t>ديوان بيدل</w:t>
            </w:r>
            <w:r>
              <w:rPr>
                <w:rStyle w:val="IndexLink"/>
                <w:rtl w:val="true"/>
              </w:rPr>
              <w:tab/>
            </w:r>
            <w:r>
              <w:rPr>
                <w:rStyle w:val="IndexLink"/>
              </w:rPr>
              <w:t>253</w:t>
            </w:r>
          </w:hyperlink>
        </w:p>
        <w:p>
          <w:pPr>
            <w:pStyle w:val="Contents2"/>
            <w:tabs>
              <w:tab w:val="clear" w:pos="8743"/>
              <w:tab w:val="right" w:pos="9026" w:leader="dot"/>
            </w:tabs>
            <w:rPr/>
          </w:pPr>
          <w:hyperlink w:anchor="__RefHeading___Toc5436914_2320776876">
            <w:r>
              <w:rPr>
                <w:webHidden/>
                <w:rStyle w:val="IndexLink"/>
                <w:rtl w:val="true"/>
              </w:rPr>
              <w:t xml:space="preserve">شرح كافيه </w:t>
            </w:r>
            <w:r>
              <w:rPr>
                <w:rStyle w:val="IndexLink"/>
                <w:rtl w:val="true"/>
              </w:rPr>
              <w:t xml:space="preserve">&gt; </w:t>
            </w:r>
            <w:r>
              <w:rPr>
                <w:rStyle w:val="IndexLink"/>
                <w:rtl w:val="true"/>
              </w:rPr>
              <w:t xml:space="preserve">شرح رضي </w:t>
            </w:r>
            <w:r>
              <w:rPr>
                <w:rStyle w:val="IndexLink"/>
                <w:rtl w:val="true"/>
              </w:rPr>
              <w:t>(</w:t>
            </w:r>
            <w:r>
              <w:rPr>
                <w:rStyle w:val="IndexLink"/>
              </w:rPr>
              <w:t>5</w:t>
            </w:r>
            <w:r>
              <w:rPr>
                <w:rStyle w:val="IndexLink"/>
                <w:rtl w:val="true"/>
              </w:rPr>
              <w:t>)</w:t>
              <w:tab/>
            </w:r>
            <w:r>
              <w:rPr>
                <w:rStyle w:val="IndexLink"/>
              </w:rPr>
              <w:t>255</w:t>
            </w:r>
          </w:hyperlink>
        </w:p>
        <w:p>
          <w:pPr>
            <w:pStyle w:val="Contents2"/>
            <w:tabs>
              <w:tab w:val="clear" w:pos="8743"/>
              <w:tab w:val="right" w:pos="9026" w:leader="dot"/>
            </w:tabs>
            <w:rPr/>
          </w:pPr>
          <w:hyperlink w:anchor="__RefHeading___Toc5436916_2320776876">
            <w:r>
              <w:rPr>
                <w:webHidden/>
                <w:rStyle w:val="IndexLink"/>
                <w:rtl w:val="true"/>
              </w:rPr>
              <w:t xml:space="preserve">منتخب اللغات شاهجهاني </w:t>
            </w:r>
            <w:r>
              <w:rPr>
                <w:rStyle w:val="IndexLink"/>
                <w:rtl w:val="true"/>
              </w:rPr>
              <w:t>(</w:t>
            </w:r>
            <w:r>
              <w:rPr>
                <w:rStyle w:val="IndexLink"/>
              </w:rPr>
              <w:t>1</w:t>
            </w:r>
            <w:r>
              <w:rPr>
                <w:rStyle w:val="IndexLink"/>
                <w:rtl w:val="true"/>
              </w:rPr>
              <w:t>)</w:t>
              <w:tab/>
            </w:r>
            <w:r>
              <w:rPr>
                <w:rStyle w:val="IndexLink"/>
              </w:rPr>
              <w:t>255</w:t>
            </w:r>
          </w:hyperlink>
        </w:p>
        <w:p>
          <w:pPr>
            <w:pStyle w:val="Contents2"/>
            <w:tabs>
              <w:tab w:val="clear" w:pos="8743"/>
              <w:tab w:val="right" w:pos="9026" w:leader="dot"/>
            </w:tabs>
            <w:rPr/>
          </w:pPr>
          <w:hyperlink w:anchor="__RefHeading___Toc5436918_2320776876">
            <w:r>
              <w:rPr>
                <w:webHidden/>
                <w:rStyle w:val="IndexLink"/>
                <w:rtl w:val="true"/>
              </w:rPr>
              <w:t xml:space="preserve">ديوان حافظ شيرازي </w:t>
            </w:r>
            <w:r>
              <w:rPr>
                <w:rStyle w:val="IndexLink"/>
                <w:rtl w:val="true"/>
              </w:rPr>
              <w:t>(</w:t>
            </w:r>
            <w:r>
              <w:rPr>
                <w:rStyle w:val="IndexLink"/>
              </w:rPr>
              <w:t>4</w:t>
            </w:r>
            <w:r>
              <w:rPr>
                <w:rStyle w:val="IndexLink"/>
                <w:rtl w:val="true"/>
              </w:rPr>
              <w:t>)</w:t>
              <w:tab/>
            </w:r>
            <w:r>
              <w:rPr>
                <w:rStyle w:val="IndexLink"/>
              </w:rPr>
              <w:t>255</w:t>
            </w:r>
          </w:hyperlink>
        </w:p>
        <w:p>
          <w:pPr>
            <w:pStyle w:val="Contents2"/>
            <w:tabs>
              <w:tab w:val="clear" w:pos="8743"/>
              <w:tab w:val="right" w:pos="9026" w:leader="dot"/>
            </w:tabs>
            <w:rPr/>
          </w:pPr>
          <w:hyperlink w:anchor="__RefHeading___Toc5436920_2320776876">
            <w:r>
              <w:rPr>
                <w:webHidden/>
                <w:rStyle w:val="IndexLink"/>
                <w:rtl w:val="true"/>
              </w:rPr>
              <w:t xml:space="preserve">نصايح حضرت امير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2"/>
            <w:tabs>
              <w:tab w:val="clear" w:pos="8743"/>
              <w:tab w:val="right" w:pos="9026" w:leader="dot"/>
            </w:tabs>
            <w:rPr/>
          </w:pPr>
          <w:hyperlink w:anchor="__RefHeading___Toc5436922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2</w:t>
            </w:r>
            <w:r>
              <w:rPr>
                <w:rStyle w:val="IndexLink"/>
                <w:rtl w:val="true"/>
              </w:rPr>
              <w:t>)</w:t>
              <w:tab/>
            </w:r>
            <w:r>
              <w:rPr>
                <w:rStyle w:val="IndexLink"/>
              </w:rPr>
              <w:t>257</w:t>
            </w:r>
          </w:hyperlink>
        </w:p>
        <w:p>
          <w:pPr>
            <w:pStyle w:val="Contents2"/>
            <w:tabs>
              <w:tab w:val="clear" w:pos="8743"/>
              <w:tab w:val="right" w:pos="9026" w:leader="dot"/>
            </w:tabs>
            <w:rPr/>
          </w:pPr>
          <w:hyperlink w:anchor="__RefHeading___Toc5436924_2320776876">
            <w:r>
              <w:rPr>
                <w:webHidden/>
                <w:rStyle w:val="IndexLink"/>
                <w:rtl w:val="true"/>
              </w:rPr>
              <w:t>ديوان امير معزي</w:t>
            </w:r>
            <w:r>
              <w:rPr>
                <w:rStyle w:val="IndexLink"/>
                <w:rtl w:val="true"/>
              </w:rPr>
              <w:tab/>
            </w:r>
            <w:r>
              <w:rPr>
                <w:rStyle w:val="IndexLink"/>
              </w:rPr>
              <w:t>257</w:t>
            </w:r>
          </w:hyperlink>
        </w:p>
        <w:p>
          <w:pPr>
            <w:pStyle w:val="Contents2"/>
            <w:tabs>
              <w:tab w:val="clear" w:pos="8743"/>
              <w:tab w:val="right" w:pos="9026" w:leader="dot"/>
            </w:tabs>
            <w:rPr/>
          </w:pPr>
          <w:hyperlink w:anchor="__RefHeading___Toc5436926_2320776876">
            <w:r>
              <w:rPr>
                <w:webHidden/>
                <w:rStyle w:val="IndexLink"/>
                <w:rtl w:val="true"/>
              </w:rPr>
              <w:t>فرهنگ رشيدي</w:t>
            </w:r>
            <w:r>
              <w:rPr>
                <w:rStyle w:val="IndexLink"/>
                <w:rtl w:val="true"/>
              </w:rPr>
              <w:tab/>
            </w:r>
            <w:r>
              <w:rPr>
                <w:rStyle w:val="IndexLink"/>
              </w:rPr>
              <w:t>258</w:t>
            </w:r>
          </w:hyperlink>
        </w:p>
        <w:p>
          <w:pPr>
            <w:pStyle w:val="Contents2"/>
            <w:tabs>
              <w:tab w:val="clear" w:pos="8743"/>
              <w:tab w:val="right" w:pos="9026" w:leader="dot"/>
            </w:tabs>
            <w:rPr/>
          </w:pPr>
          <w:hyperlink w:anchor="__RefHeading___Toc5436928_2320776876">
            <w:r>
              <w:rPr>
                <w:webHidden/>
                <w:rStyle w:val="IndexLink"/>
                <w:rtl w:val="true"/>
              </w:rPr>
              <w:t xml:space="preserve">ديوان امير خسرو دهلوي </w:t>
            </w:r>
            <w:r>
              <w:rPr>
                <w:rStyle w:val="IndexLink"/>
                <w:rtl w:val="true"/>
              </w:rPr>
              <w:t xml:space="preserve">&gt; </w:t>
            </w:r>
            <w:r>
              <w:rPr>
                <w:rStyle w:val="IndexLink"/>
                <w:rtl w:val="true"/>
              </w:rPr>
              <w:t xml:space="preserve">تحفه الصغر </w:t>
            </w:r>
            <w:r>
              <w:rPr>
                <w:rStyle w:val="IndexLink"/>
                <w:rtl w:val="true"/>
              </w:rPr>
              <w:t>(</w:t>
            </w:r>
            <w:r>
              <w:rPr>
                <w:rStyle w:val="IndexLink"/>
              </w:rPr>
              <w:t>1</w:t>
            </w:r>
            <w:r>
              <w:rPr>
                <w:rStyle w:val="IndexLink"/>
                <w:rtl w:val="true"/>
              </w:rPr>
              <w:t>)</w:t>
              <w:tab/>
            </w:r>
            <w:r>
              <w:rPr>
                <w:rStyle w:val="IndexLink"/>
              </w:rPr>
              <w:t>261</w:t>
            </w:r>
          </w:hyperlink>
        </w:p>
        <w:p>
          <w:pPr>
            <w:pStyle w:val="Contents2"/>
            <w:tabs>
              <w:tab w:val="clear" w:pos="8743"/>
              <w:tab w:val="right" w:pos="9026" w:leader="dot"/>
            </w:tabs>
            <w:rPr/>
          </w:pPr>
          <w:hyperlink w:anchor="__RefHeading___Toc5436930_2320776876">
            <w:r>
              <w:rPr>
                <w:webHidden/>
                <w:rStyle w:val="IndexLink"/>
                <w:rtl w:val="true"/>
              </w:rPr>
              <w:t xml:space="preserve">صحاح اللغه </w:t>
            </w:r>
            <w:r>
              <w:rPr>
                <w:rStyle w:val="IndexLink"/>
                <w:rtl w:val="true"/>
              </w:rPr>
              <w:t>(</w:t>
            </w:r>
            <w:r>
              <w:rPr>
                <w:rStyle w:val="IndexLink"/>
              </w:rPr>
              <w:t>1</w:t>
            </w:r>
            <w:r>
              <w:rPr>
                <w:rStyle w:val="IndexLink"/>
                <w:rtl w:val="true"/>
              </w:rPr>
              <w:t>)</w:t>
              <w:tab/>
            </w:r>
            <w:r>
              <w:rPr>
                <w:rStyle w:val="IndexLink"/>
              </w:rPr>
              <w:t>262</w:t>
            </w:r>
          </w:hyperlink>
        </w:p>
        <w:p>
          <w:pPr>
            <w:pStyle w:val="Contents2"/>
            <w:tabs>
              <w:tab w:val="clear" w:pos="8743"/>
              <w:tab w:val="right" w:pos="9026" w:leader="dot"/>
            </w:tabs>
            <w:rPr/>
          </w:pPr>
          <w:hyperlink w:anchor="__RefHeading___Toc5436932_2320776876">
            <w:r>
              <w:rPr>
                <w:webHidden/>
                <w:rStyle w:val="IndexLink"/>
                <w:rtl w:val="true"/>
              </w:rPr>
              <w:t>شرح شواهد مطول</w:t>
            </w:r>
            <w:r>
              <w:rPr>
                <w:rStyle w:val="IndexLink"/>
                <w:rtl w:val="true"/>
              </w:rPr>
              <w:tab/>
            </w:r>
            <w:r>
              <w:rPr>
                <w:rStyle w:val="IndexLink"/>
              </w:rPr>
              <w:t>262</w:t>
            </w:r>
          </w:hyperlink>
        </w:p>
        <w:p>
          <w:pPr>
            <w:pStyle w:val="Contents2"/>
            <w:tabs>
              <w:tab w:val="clear" w:pos="8743"/>
              <w:tab w:val="right" w:pos="9026" w:leader="dot"/>
            </w:tabs>
            <w:rPr/>
          </w:pPr>
          <w:hyperlink w:anchor="__RefHeading___Toc5436934_2320776876">
            <w:r>
              <w:rPr>
                <w:webHidden/>
                <w:rStyle w:val="IndexLink"/>
                <w:rtl w:val="true"/>
              </w:rPr>
              <w:t xml:space="preserve">شرح فوائد الصمديه </w:t>
            </w:r>
            <w:r>
              <w:rPr>
                <w:rStyle w:val="IndexLink"/>
                <w:rtl w:val="true"/>
              </w:rPr>
              <w:t xml:space="preserve">&gt; </w:t>
            </w:r>
            <w:r>
              <w:rPr>
                <w:rStyle w:val="IndexLink"/>
                <w:rtl w:val="true"/>
              </w:rPr>
              <w:t xml:space="preserve">شرح صمديه عبد العظيم </w:t>
            </w:r>
            <w:r>
              <w:rPr>
                <w:rStyle w:val="IndexLink"/>
                <w:rtl w:val="true"/>
              </w:rPr>
              <w:t xml:space="preserve">- </w:t>
            </w:r>
            <w:r>
              <w:rPr>
                <w:rStyle w:val="IndexLink"/>
                <w:rtl w:val="true"/>
              </w:rPr>
              <w:t>شرح فوائد الصمديه شرح</w:t>
            </w:r>
            <w:r>
              <w:rPr>
                <w:rStyle w:val="IndexLink"/>
                <w:rtl w:val="true"/>
              </w:rPr>
              <w:t xml:space="preserve">) </w:t>
            </w:r>
            <w:r>
              <w:rPr>
                <w:rStyle w:val="IndexLink"/>
                <w:rtl w:val="true"/>
              </w:rPr>
              <w:t xml:space="preserve">عبد العظيم </w:t>
            </w:r>
            <w:r>
              <w:rPr>
                <w:rStyle w:val="IndexLink"/>
                <w:rtl w:val="true"/>
              </w:rPr>
              <w:t>(</w:t>
              <w:tab/>
            </w:r>
            <w:r>
              <w:rPr>
                <w:rStyle w:val="IndexLink"/>
              </w:rPr>
              <w:t>263</w:t>
            </w:r>
          </w:hyperlink>
        </w:p>
        <w:p>
          <w:pPr>
            <w:pStyle w:val="Contents2"/>
            <w:tabs>
              <w:tab w:val="clear" w:pos="8743"/>
              <w:tab w:val="right" w:pos="9026" w:leader="dot"/>
            </w:tabs>
            <w:rPr/>
          </w:pPr>
          <w:hyperlink w:anchor="__RefHeading___Toc5436936_2320776876">
            <w:r>
              <w:rPr>
                <w:webHidden/>
                <w:rStyle w:val="IndexLink"/>
                <w:rtl w:val="true"/>
              </w:rPr>
              <w:t>ديوان صبا</w:t>
            </w:r>
            <w:r>
              <w:rPr>
                <w:rStyle w:val="IndexLink"/>
                <w:rtl w:val="true"/>
              </w:rPr>
              <w:tab/>
            </w:r>
            <w:r>
              <w:rPr>
                <w:rStyle w:val="IndexLink"/>
              </w:rPr>
              <w:t>264</w:t>
            </w:r>
          </w:hyperlink>
        </w:p>
        <w:p>
          <w:pPr>
            <w:pStyle w:val="Contents2"/>
            <w:tabs>
              <w:tab w:val="clear" w:pos="8743"/>
              <w:tab w:val="right" w:pos="9026" w:leader="dot"/>
            </w:tabs>
            <w:rPr/>
          </w:pPr>
          <w:hyperlink w:anchor="__RefHeading___Toc5436938_2320776876">
            <w:r>
              <w:rPr>
                <w:webHidden/>
                <w:rStyle w:val="IndexLink"/>
                <w:rtl w:val="true"/>
              </w:rPr>
              <w:t xml:space="preserve">قانون الادب </w:t>
            </w:r>
            <w:r>
              <w:rPr>
                <w:rStyle w:val="IndexLink"/>
                <w:rtl w:val="true"/>
              </w:rPr>
              <w:t>(</w:t>
            </w:r>
            <w:r>
              <w:rPr>
                <w:rStyle w:val="IndexLink"/>
              </w:rPr>
              <w:t>2</w:t>
            </w:r>
            <w:r>
              <w:rPr>
                <w:rStyle w:val="IndexLink"/>
                <w:rtl w:val="true"/>
              </w:rPr>
              <w:t>)</w:t>
              <w:tab/>
            </w:r>
            <w:r>
              <w:rPr>
                <w:rStyle w:val="IndexLink"/>
              </w:rPr>
              <w:t>265</w:t>
            </w:r>
          </w:hyperlink>
        </w:p>
        <w:p>
          <w:pPr>
            <w:pStyle w:val="Contents2"/>
            <w:tabs>
              <w:tab w:val="clear" w:pos="8743"/>
              <w:tab w:val="right" w:pos="9026" w:leader="dot"/>
            </w:tabs>
            <w:rPr/>
          </w:pPr>
          <w:hyperlink w:anchor="__RefHeading___Toc5436940_2320776876">
            <w:r>
              <w:rPr>
                <w:webHidden/>
                <w:rStyle w:val="IndexLink"/>
                <w:rtl w:val="true"/>
              </w:rPr>
              <w:t xml:space="preserve">الجمل </w:t>
            </w:r>
            <w:r>
              <w:rPr>
                <w:rStyle w:val="IndexLink"/>
                <w:rtl w:val="true"/>
              </w:rPr>
              <w:t xml:space="preserve">&gt; </w:t>
            </w:r>
            <w:r>
              <w:rPr>
                <w:rStyle w:val="IndexLink"/>
                <w:rtl w:val="true"/>
              </w:rPr>
              <w:t>جرجانيه</w:t>
            </w:r>
            <w:r>
              <w:rPr>
                <w:rStyle w:val="IndexLink"/>
                <w:rtl w:val="true"/>
              </w:rPr>
              <w:tab/>
            </w:r>
            <w:r>
              <w:rPr>
                <w:rStyle w:val="IndexLink"/>
              </w:rPr>
              <w:t>266</w:t>
            </w:r>
          </w:hyperlink>
        </w:p>
        <w:p>
          <w:pPr>
            <w:pStyle w:val="Contents2"/>
            <w:tabs>
              <w:tab w:val="clear" w:pos="8743"/>
              <w:tab w:val="right" w:pos="9026" w:leader="dot"/>
            </w:tabs>
            <w:rPr/>
          </w:pPr>
          <w:hyperlink w:anchor="__RefHeading___Toc5436942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10</w:t>
            </w:r>
            <w:r>
              <w:rPr>
                <w:rStyle w:val="IndexLink"/>
                <w:rtl w:val="true"/>
              </w:rPr>
              <w:t>)</w:t>
              <w:tab/>
            </w:r>
            <w:r>
              <w:rPr>
                <w:rStyle w:val="IndexLink"/>
              </w:rPr>
              <w:t>268</w:t>
            </w:r>
          </w:hyperlink>
        </w:p>
        <w:p>
          <w:pPr>
            <w:pStyle w:val="Contents2"/>
            <w:tabs>
              <w:tab w:val="clear" w:pos="8743"/>
              <w:tab w:val="right" w:pos="9026" w:leader="dot"/>
            </w:tabs>
            <w:rPr/>
          </w:pPr>
          <w:hyperlink w:anchor="__RefHeading___Toc5436944_2320776876">
            <w:r>
              <w:rPr>
                <w:webHidden/>
                <w:rStyle w:val="IndexLink"/>
                <w:rtl w:val="true"/>
              </w:rPr>
              <w:t xml:space="preserve">ديوان صاحب علي آبادي </w:t>
            </w:r>
            <w:r>
              <w:rPr>
                <w:rStyle w:val="IndexLink"/>
                <w:rtl w:val="true"/>
              </w:rPr>
              <w:t>(</w:t>
            </w:r>
            <w:r>
              <w:rPr>
                <w:rStyle w:val="IndexLink"/>
              </w:rPr>
              <w:t>1</w:t>
            </w:r>
            <w:r>
              <w:rPr>
                <w:rStyle w:val="IndexLink"/>
                <w:rtl w:val="true"/>
              </w:rPr>
              <w:t>)</w:t>
              <w:tab/>
            </w:r>
            <w:r>
              <w:rPr>
                <w:rStyle w:val="IndexLink"/>
              </w:rPr>
              <w:t>269</w:t>
            </w:r>
          </w:hyperlink>
        </w:p>
        <w:p>
          <w:pPr>
            <w:pStyle w:val="Contents2"/>
            <w:tabs>
              <w:tab w:val="clear" w:pos="8743"/>
              <w:tab w:val="right" w:pos="9026" w:leader="dot"/>
            </w:tabs>
            <w:rPr/>
          </w:pPr>
          <w:hyperlink w:anchor="__RefHeading___Toc5436946_2320776876">
            <w:r>
              <w:rPr>
                <w:webHidden/>
                <w:rStyle w:val="IndexLink"/>
                <w:rtl w:val="true"/>
              </w:rPr>
              <w:t xml:space="preserve">شرح انموزج </w:t>
            </w:r>
            <w:r>
              <w:rPr>
                <w:rStyle w:val="IndexLink"/>
                <w:rtl w:val="true"/>
              </w:rPr>
              <w:t xml:space="preserve">&gt; </w:t>
            </w:r>
            <w:r>
              <w:rPr>
                <w:rStyle w:val="IndexLink"/>
                <w:rtl w:val="true"/>
              </w:rPr>
              <w:t>شرح اردبيلي</w:t>
            </w:r>
            <w:r>
              <w:rPr>
                <w:rStyle w:val="IndexLink"/>
                <w:rtl w:val="true"/>
              </w:rPr>
              <w:tab/>
            </w:r>
            <w:r>
              <w:rPr>
                <w:rStyle w:val="IndexLink"/>
              </w:rPr>
              <w:t>269</w:t>
            </w:r>
          </w:hyperlink>
        </w:p>
        <w:p>
          <w:pPr>
            <w:pStyle w:val="Contents2"/>
            <w:tabs>
              <w:tab w:val="clear" w:pos="8743"/>
              <w:tab w:val="right" w:pos="9026" w:leader="dot"/>
            </w:tabs>
            <w:rPr/>
          </w:pPr>
          <w:hyperlink w:anchor="__RefHeading___Toc5436948_2320776876">
            <w:r>
              <w:rPr>
                <w:webHidden/>
                <w:rStyle w:val="IndexLink"/>
                <w:rtl w:val="true"/>
              </w:rPr>
              <w:t xml:space="preserve">شرح شافيه </w:t>
            </w:r>
            <w:r>
              <w:rPr>
                <w:rStyle w:val="IndexLink"/>
                <w:rtl w:val="true"/>
              </w:rPr>
              <w:t xml:space="preserve">&gt; </w:t>
            </w:r>
            <w:r>
              <w:rPr>
                <w:rStyle w:val="IndexLink"/>
                <w:rtl w:val="true"/>
              </w:rPr>
              <w:t>شرح آقا محمد هادي</w:t>
            </w:r>
            <w:r>
              <w:rPr>
                <w:rStyle w:val="IndexLink"/>
                <w:rtl w:val="true"/>
              </w:rPr>
              <w:tab/>
            </w:r>
            <w:r>
              <w:rPr>
                <w:rStyle w:val="IndexLink"/>
              </w:rPr>
              <w:t>270</w:t>
            </w:r>
          </w:hyperlink>
        </w:p>
        <w:p>
          <w:pPr>
            <w:pStyle w:val="Contents2"/>
            <w:tabs>
              <w:tab w:val="clear" w:pos="8743"/>
              <w:tab w:val="right" w:pos="9026" w:leader="dot"/>
            </w:tabs>
            <w:rPr/>
          </w:pPr>
          <w:hyperlink w:anchor="__RefHeading___Toc5436950_2320776876">
            <w:r>
              <w:rPr>
                <w:webHidden/>
                <w:rStyle w:val="IndexLink"/>
                <w:rtl w:val="true"/>
              </w:rPr>
              <w:t xml:space="preserve">آتشكده آذر </w:t>
            </w:r>
            <w:r>
              <w:rPr>
                <w:rStyle w:val="IndexLink"/>
                <w:rtl w:val="true"/>
              </w:rPr>
              <w:t>(</w:t>
            </w:r>
            <w:r>
              <w:rPr>
                <w:rStyle w:val="IndexLink"/>
              </w:rPr>
              <w:t>2</w:t>
            </w:r>
            <w:r>
              <w:rPr>
                <w:rStyle w:val="IndexLink"/>
                <w:rtl w:val="true"/>
              </w:rPr>
              <w:t>)</w:t>
              <w:tab/>
            </w:r>
            <w:r>
              <w:rPr>
                <w:rStyle w:val="IndexLink"/>
              </w:rPr>
              <w:t>271</w:t>
            </w:r>
          </w:hyperlink>
        </w:p>
        <w:p>
          <w:pPr>
            <w:pStyle w:val="Contents2"/>
            <w:tabs>
              <w:tab w:val="clear" w:pos="8743"/>
              <w:tab w:val="right" w:pos="9026" w:leader="dot"/>
            </w:tabs>
            <w:rPr/>
          </w:pPr>
          <w:hyperlink w:anchor="__RefHeading___Toc5436952_2320776876">
            <w:r>
              <w:rPr>
                <w:webHidden/>
                <w:rStyle w:val="IndexLink"/>
                <w:rtl w:val="true"/>
              </w:rPr>
              <w:t xml:space="preserve">حاشيه خطائي يا خطابي بر مختصر تفتازاني </w:t>
            </w:r>
            <w:r>
              <w:rPr>
                <w:rStyle w:val="IndexLink"/>
                <w:rtl w:val="true"/>
              </w:rPr>
              <w:t>(</w:t>
            </w:r>
            <w:r>
              <w:rPr>
                <w:rStyle w:val="IndexLink"/>
              </w:rPr>
              <w:t>4</w:t>
            </w:r>
            <w:r>
              <w:rPr>
                <w:rStyle w:val="IndexLink"/>
                <w:rtl w:val="true"/>
              </w:rPr>
              <w:t>)</w:t>
              <w:tab/>
            </w:r>
            <w:r>
              <w:rPr>
                <w:rStyle w:val="IndexLink"/>
              </w:rPr>
              <w:t>272</w:t>
            </w:r>
          </w:hyperlink>
        </w:p>
        <w:p>
          <w:pPr>
            <w:pStyle w:val="Contents2"/>
            <w:tabs>
              <w:tab w:val="clear" w:pos="8743"/>
              <w:tab w:val="right" w:pos="9026" w:leader="dot"/>
            </w:tabs>
            <w:rPr/>
          </w:pPr>
          <w:hyperlink w:anchor="__RefHeading___Toc5436954_2320776876">
            <w:r>
              <w:rPr>
                <w:webHidden/>
                <w:rStyle w:val="IndexLink"/>
                <w:rtl w:val="true"/>
              </w:rPr>
              <w:t xml:space="preserve">شرح نهج البلاغه </w:t>
            </w:r>
            <w:r>
              <w:rPr>
                <w:rStyle w:val="IndexLink"/>
                <w:rtl w:val="true"/>
              </w:rPr>
              <w:t xml:space="preserve">- </w:t>
            </w:r>
            <w:r>
              <w:rPr>
                <w:rStyle w:val="IndexLink"/>
                <w:rtl w:val="true"/>
              </w:rPr>
              <w:t xml:space="preserve">ابن ميثم </w:t>
            </w:r>
            <w:r>
              <w:rPr>
                <w:rStyle w:val="IndexLink"/>
                <w:rtl w:val="true"/>
              </w:rPr>
              <w:t>(</w:t>
            </w:r>
            <w:r>
              <w:rPr>
                <w:rStyle w:val="IndexLink"/>
              </w:rPr>
              <w:t>2</w:t>
            </w:r>
            <w:r>
              <w:rPr>
                <w:rStyle w:val="IndexLink"/>
                <w:rtl w:val="true"/>
              </w:rPr>
              <w:t>)</w:t>
              <w:tab/>
            </w:r>
            <w:r>
              <w:rPr>
                <w:rStyle w:val="IndexLink"/>
              </w:rPr>
              <w:t>272</w:t>
            </w:r>
          </w:hyperlink>
        </w:p>
        <w:p>
          <w:pPr>
            <w:pStyle w:val="Contents2"/>
            <w:tabs>
              <w:tab w:val="clear" w:pos="8743"/>
              <w:tab w:val="right" w:pos="9026" w:leader="dot"/>
            </w:tabs>
            <w:rPr/>
          </w:pPr>
          <w:hyperlink w:anchor="__RefHeading___Toc5436956_2320776876">
            <w:r>
              <w:rPr>
                <w:webHidden/>
                <w:rStyle w:val="IndexLink"/>
                <w:rtl w:val="true"/>
              </w:rPr>
              <w:t>ديوان وحشي كرماني</w:t>
            </w:r>
            <w:r>
              <w:rPr>
                <w:rStyle w:val="IndexLink"/>
                <w:rtl w:val="true"/>
              </w:rPr>
              <w:tab/>
            </w:r>
            <w:r>
              <w:rPr>
                <w:rStyle w:val="IndexLink"/>
              </w:rPr>
              <w:t>272</w:t>
            </w:r>
          </w:hyperlink>
        </w:p>
        <w:p>
          <w:pPr>
            <w:pStyle w:val="Contents2"/>
            <w:tabs>
              <w:tab w:val="clear" w:pos="8743"/>
              <w:tab w:val="right" w:pos="9026" w:leader="dot"/>
            </w:tabs>
            <w:rPr/>
          </w:pPr>
          <w:hyperlink w:anchor="__RefHeading___Toc5436958_2320776876">
            <w:r>
              <w:rPr>
                <w:webHidden/>
                <w:rStyle w:val="IndexLink"/>
                <w:rtl w:val="true"/>
              </w:rPr>
              <w:t xml:space="preserve">شرح كافيه </w:t>
            </w:r>
            <w:r>
              <w:rPr>
                <w:rStyle w:val="IndexLink"/>
                <w:rtl w:val="true"/>
              </w:rPr>
              <w:t xml:space="preserve">&gt; </w:t>
            </w:r>
            <w:r>
              <w:rPr>
                <w:rStyle w:val="IndexLink"/>
                <w:rtl w:val="true"/>
              </w:rPr>
              <w:t xml:space="preserve">شرح متوسط ركن الدين </w:t>
            </w:r>
            <w:r>
              <w:rPr>
                <w:rStyle w:val="IndexLink"/>
                <w:rtl w:val="true"/>
              </w:rPr>
              <w:t xml:space="preserve">&gt; </w:t>
            </w:r>
            <w:r>
              <w:rPr>
                <w:rStyle w:val="IndexLink"/>
                <w:rtl w:val="true"/>
              </w:rPr>
              <w:t>الوافيه في شرح الكافيه</w:t>
            </w:r>
            <w:r>
              <w:rPr>
                <w:rStyle w:val="IndexLink"/>
                <w:rtl w:val="true"/>
              </w:rPr>
              <w:tab/>
            </w:r>
            <w:r>
              <w:rPr>
                <w:rStyle w:val="IndexLink"/>
              </w:rPr>
              <w:t>274</w:t>
            </w:r>
          </w:hyperlink>
        </w:p>
        <w:p>
          <w:pPr>
            <w:pStyle w:val="Contents2"/>
            <w:tabs>
              <w:tab w:val="clear" w:pos="8743"/>
              <w:tab w:val="right" w:pos="9026" w:leader="dot"/>
            </w:tabs>
            <w:rPr/>
          </w:pPr>
          <w:hyperlink w:anchor="__RefHeading___Toc5436960_2320776876">
            <w:r>
              <w:rPr>
                <w:webHidden/>
                <w:rStyle w:val="IndexLink"/>
                <w:rtl w:val="true"/>
              </w:rPr>
              <w:t xml:space="preserve">ديوان جامي </w:t>
            </w:r>
            <w:r>
              <w:rPr>
                <w:rStyle w:val="IndexLink"/>
                <w:rtl w:val="true"/>
              </w:rPr>
              <w:t>(</w:t>
            </w:r>
            <w:r>
              <w:rPr>
                <w:rStyle w:val="IndexLink"/>
              </w:rPr>
              <w:t>2</w:t>
            </w:r>
            <w:r>
              <w:rPr>
                <w:rStyle w:val="IndexLink"/>
                <w:rtl w:val="true"/>
              </w:rPr>
              <w:t>)</w:t>
              <w:tab/>
            </w:r>
            <w:r>
              <w:rPr>
                <w:rStyle w:val="IndexLink"/>
              </w:rPr>
              <w:t>276</w:t>
            </w:r>
          </w:hyperlink>
        </w:p>
        <w:p>
          <w:pPr>
            <w:pStyle w:val="Contents2"/>
            <w:tabs>
              <w:tab w:val="clear" w:pos="8743"/>
              <w:tab w:val="right" w:pos="9026" w:leader="dot"/>
            </w:tabs>
            <w:rPr/>
          </w:pPr>
          <w:hyperlink w:anchor="__RefHeading___Toc5436962_2320776876">
            <w:r>
              <w:rPr>
                <w:webHidden/>
                <w:rStyle w:val="IndexLink"/>
                <w:rtl w:val="true"/>
              </w:rPr>
              <w:t xml:space="preserve">ديوان انوري </w:t>
            </w:r>
            <w:r>
              <w:rPr>
                <w:rStyle w:val="IndexLink"/>
                <w:rtl w:val="true"/>
              </w:rPr>
              <w:t>(</w:t>
            </w:r>
            <w:r>
              <w:rPr>
                <w:rStyle w:val="IndexLink"/>
              </w:rPr>
              <w:t>4</w:t>
            </w:r>
            <w:r>
              <w:rPr>
                <w:rStyle w:val="IndexLink"/>
                <w:rtl w:val="true"/>
              </w:rPr>
              <w:t>)</w:t>
              <w:tab/>
            </w:r>
            <w:r>
              <w:rPr>
                <w:rStyle w:val="IndexLink"/>
              </w:rPr>
              <w:t>276</w:t>
            </w:r>
          </w:hyperlink>
        </w:p>
        <w:p>
          <w:pPr>
            <w:pStyle w:val="Contents2"/>
            <w:tabs>
              <w:tab w:val="clear" w:pos="8743"/>
              <w:tab w:val="right" w:pos="9026" w:leader="dot"/>
            </w:tabs>
            <w:rPr/>
          </w:pPr>
          <w:hyperlink w:anchor="__RefHeading___Toc5436964_2320776876">
            <w:r>
              <w:rPr>
                <w:webHidden/>
                <w:rStyle w:val="IndexLink"/>
                <w:rtl w:val="true"/>
              </w:rPr>
              <w:t>محمود بن عمر نجاتي</w:t>
            </w:r>
            <w:r>
              <w:rPr>
                <w:rStyle w:val="IndexLink"/>
                <w:rtl w:val="true"/>
              </w:rPr>
              <w:tab/>
            </w:r>
            <w:r>
              <w:rPr>
                <w:rStyle w:val="IndexLink"/>
              </w:rPr>
              <w:t>277</w:t>
            </w:r>
          </w:hyperlink>
        </w:p>
        <w:p>
          <w:pPr>
            <w:pStyle w:val="Contents2"/>
            <w:tabs>
              <w:tab w:val="clear" w:pos="8743"/>
              <w:tab w:val="right" w:pos="9026" w:leader="dot"/>
            </w:tabs>
            <w:rPr/>
          </w:pPr>
          <w:hyperlink w:anchor="__RefHeading___Toc5436966_2320776876">
            <w:r>
              <w:rPr>
                <w:webHidden/>
                <w:rStyle w:val="IndexLink"/>
                <w:rtl w:val="true"/>
              </w:rPr>
              <w:t xml:space="preserve">جنات الوصال </w:t>
            </w:r>
            <w:r>
              <w:rPr>
                <w:rStyle w:val="IndexLink"/>
                <w:rtl w:val="true"/>
              </w:rPr>
              <w:t>(</w:t>
            </w:r>
            <w:r>
              <w:rPr>
                <w:rStyle w:val="IndexLink"/>
              </w:rPr>
              <w:t>2</w:t>
            </w:r>
            <w:r>
              <w:rPr>
                <w:rStyle w:val="IndexLink"/>
                <w:rtl w:val="true"/>
              </w:rPr>
              <w:t>)</w:t>
              <w:tab/>
            </w:r>
            <w:r>
              <w:rPr>
                <w:rStyle w:val="IndexLink"/>
              </w:rPr>
              <w:t>278</w:t>
            </w:r>
          </w:hyperlink>
        </w:p>
        <w:p>
          <w:pPr>
            <w:pStyle w:val="Contents2"/>
            <w:tabs>
              <w:tab w:val="clear" w:pos="8743"/>
              <w:tab w:val="right" w:pos="9026" w:leader="dot"/>
            </w:tabs>
            <w:rPr/>
          </w:pPr>
          <w:hyperlink w:anchor="__RefHeading___Toc5436968_2320776876">
            <w:r>
              <w:rPr>
                <w:webHidden/>
                <w:rStyle w:val="IndexLink"/>
                <w:rtl w:val="true"/>
              </w:rPr>
              <w:t>خمسه هاتفي</w:t>
            </w:r>
            <w:r>
              <w:rPr>
                <w:rStyle w:val="IndexLink"/>
                <w:rtl w:val="true"/>
              </w:rPr>
              <w:t xml:space="preserve">) </w:t>
            </w:r>
            <w:r>
              <w:rPr>
                <w:rStyle w:val="IndexLink"/>
                <w:rtl w:val="true"/>
              </w:rPr>
              <w:t xml:space="preserve">ليلي و مجنون، هفت منظر، تمرنامه يا ظفر نامه هاتفي </w:t>
            </w:r>
            <w:r>
              <w:rPr>
                <w:rStyle w:val="IndexLink"/>
                <w:rtl w:val="true"/>
              </w:rPr>
              <w:t>( (</w:t>
            </w:r>
            <w:r>
              <w:rPr>
                <w:rStyle w:val="IndexLink"/>
              </w:rPr>
              <w:t>3</w:t>
            </w:r>
            <w:r>
              <w:rPr>
                <w:rStyle w:val="IndexLink"/>
                <w:rtl w:val="true"/>
              </w:rPr>
              <w:t>)</w:t>
              <w:tab/>
            </w:r>
            <w:r>
              <w:rPr>
                <w:rStyle w:val="IndexLink"/>
              </w:rPr>
              <w:t>279</w:t>
            </w:r>
          </w:hyperlink>
        </w:p>
        <w:p>
          <w:pPr>
            <w:pStyle w:val="Contents2"/>
            <w:tabs>
              <w:tab w:val="clear" w:pos="8743"/>
              <w:tab w:val="right" w:pos="9026" w:leader="dot"/>
            </w:tabs>
            <w:rPr/>
          </w:pPr>
          <w:hyperlink w:anchor="__RefHeading___Toc5436970_2320776876">
            <w:r>
              <w:rPr>
                <w:webHidden/>
                <w:rStyle w:val="IndexLink"/>
                <w:rtl w:val="true"/>
              </w:rPr>
              <w:t xml:space="preserve">تذكره حسن چلبي </w:t>
            </w:r>
            <w:r>
              <w:rPr>
                <w:rStyle w:val="IndexLink"/>
                <w:rtl w:val="true"/>
              </w:rPr>
              <w:t xml:space="preserve">&gt; </w:t>
            </w:r>
            <w:r>
              <w:rPr>
                <w:rStyle w:val="IndexLink"/>
                <w:rtl w:val="true"/>
              </w:rPr>
              <w:t>تذكره قنالي زاده</w:t>
            </w:r>
            <w:r>
              <w:rPr>
                <w:rStyle w:val="IndexLink"/>
                <w:rtl w:val="true"/>
              </w:rPr>
              <w:tab/>
            </w:r>
            <w:r>
              <w:rPr>
                <w:rStyle w:val="IndexLink"/>
              </w:rPr>
              <w:t>279</w:t>
            </w:r>
          </w:hyperlink>
        </w:p>
        <w:p>
          <w:pPr>
            <w:pStyle w:val="Contents2"/>
            <w:tabs>
              <w:tab w:val="clear" w:pos="8743"/>
              <w:tab w:val="right" w:pos="9026" w:leader="dot"/>
            </w:tabs>
            <w:rPr/>
          </w:pPr>
          <w:hyperlink w:anchor="__RefHeading___Toc5436972_2320776876">
            <w:r>
              <w:rPr>
                <w:webHidden/>
                <w:rStyle w:val="IndexLink"/>
                <w:rtl w:val="true"/>
              </w:rPr>
              <w:t>ديوان سلمان ساوجي</w:t>
            </w:r>
            <w:r>
              <w:rPr>
                <w:rStyle w:val="IndexLink"/>
                <w:rtl w:val="true"/>
              </w:rPr>
              <w:tab/>
            </w:r>
            <w:r>
              <w:rPr>
                <w:rStyle w:val="IndexLink"/>
              </w:rPr>
              <w:t>280</w:t>
            </w:r>
          </w:hyperlink>
        </w:p>
        <w:p>
          <w:pPr>
            <w:pStyle w:val="Contents2"/>
            <w:tabs>
              <w:tab w:val="clear" w:pos="8743"/>
              <w:tab w:val="right" w:pos="9026" w:leader="dot"/>
            </w:tabs>
            <w:rPr/>
          </w:pPr>
          <w:hyperlink w:anchor="__RefHeading___Toc5436974_2320776876">
            <w:r>
              <w:rPr>
                <w:webHidden/>
                <w:rStyle w:val="IndexLink"/>
                <w:rtl w:val="true"/>
              </w:rPr>
              <w:t xml:space="preserve">ديوان سيد صالح قزويني </w:t>
            </w:r>
            <w:r>
              <w:rPr>
                <w:rStyle w:val="IndexLink"/>
                <w:rtl w:val="true"/>
              </w:rPr>
              <w:t xml:space="preserve">&gt; </w:t>
            </w:r>
            <w:r>
              <w:rPr>
                <w:rStyle w:val="IndexLink"/>
                <w:rtl w:val="true"/>
              </w:rPr>
              <w:t>الدرر الغرويه</w:t>
            </w:r>
            <w:r>
              <w:rPr>
                <w:rStyle w:val="IndexLink"/>
                <w:rtl w:val="true"/>
              </w:rPr>
              <w:tab/>
            </w:r>
            <w:r>
              <w:rPr>
                <w:rStyle w:val="IndexLink"/>
              </w:rPr>
              <w:t>282</w:t>
            </w:r>
          </w:hyperlink>
        </w:p>
        <w:p>
          <w:pPr>
            <w:pStyle w:val="Contents2"/>
            <w:tabs>
              <w:tab w:val="clear" w:pos="8743"/>
              <w:tab w:val="right" w:pos="9026" w:leader="dot"/>
            </w:tabs>
            <w:rPr/>
          </w:pPr>
          <w:hyperlink w:anchor="__RefHeading___Toc5436976_2320776876">
            <w:r>
              <w:rPr>
                <w:webHidden/>
                <w:rStyle w:val="IndexLink"/>
                <w:rtl w:val="true"/>
              </w:rPr>
              <w:t xml:space="preserve">الفيه ابن مالك </w:t>
            </w:r>
            <w:r>
              <w:rPr>
                <w:rStyle w:val="IndexLink"/>
                <w:rtl w:val="true"/>
              </w:rPr>
              <w:t xml:space="preserve">&gt; </w:t>
            </w:r>
            <w:r>
              <w:rPr>
                <w:rStyle w:val="IndexLink"/>
                <w:rtl w:val="true"/>
              </w:rPr>
              <w:t xml:space="preserve">الخلاصه </w:t>
            </w:r>
            <w:r>
              <w:rPr>
                <w:rStyle w:val="IndexLink"/>
                <w:rtl w:val="true"/>
              </w:rPr>
              <w:t>(</w:t>
            </w:r>
            <w:r>
              <w:rPr>
                <w:rStyle w:val="IndexLink"/>
              </w:rPr>
              <w:t>2</w:t>
            </w:r>
            <w:r>
              <w:rPr>
                <w:rStyle w:val="IndexLink"/>
                <w:rtl w:val="true"/>
              </w:rPr>
              <w:t>)</w:t>
              <w:tab/>
            </w:r>
            <w:r>
              <w:rPr>
                <w:rStyle w:val="IndexLink"/>
              </w:rPr>
              <w:t>283</w:t>
            </w:r>
          </w:hyperlink>
        </w:p>
        <w:p>
          <w:pPr>
            <w:pStyle w:val="Contents2"/>
            <w:tabs>
              <w:tab w:val="clear" w:pos="8743"/>
              <w:tab w:val="right" w:pos="9026" w:leader="dot"/>
            </w:tabs>
            <w:rPr/>
          </w:pPr>
          <w:hyperlink w:anchor="__RefHeading___Toc5436978_2320776876">
            <w:r>
              <w:rPr>
                <w:webHidden/>
                <w:rStyle w:val="IndexLink"/>
                <w:rtl w:val="true"/>
              </w:rPr>
              <w:t>رسم الخط آخوندزاده</w:t>
            </w:r>
            <w:r>
              <w:rPr>
                <w:rStyle w:val="IndexLink"/>
                <w:rtl w:val="true"/>
              </w:rPr>
              <w:t>. (</w:t>
            </w:r>
            <w:r>
              <w:rPr>
                <w:rStyle w:val="IndexLink"/>
              </w:rPr>
              <w:t>3</w:t>
            </w:r>
            <w:r>
              <w:rPr>
                <w:rStyle w:val="IndexLink"/>
                <w:rtl w:val="true"/>
              </w:rPr>
              <w:t>)</w:t>
              <w:tab/>
            </w:r>
            <w:r>
              <w:rPr>
                <w:rStyle w:val="IndexLink"/>
              </w:rPr>
              <w:t>283</w:t>
            </w:r>
          </w:hyperlink>
        </w:p>
        <w:p>
          <w:pPr>
            <w:pStyle w:val="Contents2"/>
            <w:tabs>
              <w:tab w:val="clear" w:pos="8743"/>
              <w:tab w:val="right" w:pos="9026" w:leader="dot"/>
            </w:tabs>
            <w:rPr/>
          </w:pPr>
          <w:hyperlink w:anchor="__RefHeading___Toc5436980_2320776876">
            <w:r>
              <w:rPr>
                <w:webHidden/>
                <w:rStyle w:val="IndexLink"/>
                <w:rtl w:val="true"/>
              </w:rPr>
              <w:t>ديوان شهاب اصفهاني</w:t>
            </w:r>
            <w:r>
              <w:rPr>
                <w:rStyle w:val="IndexLink"/>
                <w:rtl w:val="true"/>
              </w:rPr>
              <w:tab/>
            </w:r>
            <w:r>
              <w:rPr>
                <w:rStyle w:val="IndexLink"/>
              </w:rPr>
              <w:t>284</w:t>
            </w:r>
          </w:hyperlink>
        </w:p>
        <w:p>
          <w:pPr>
            <w:pStyle w:val="Contents2"/>
            <w:tabs>
              <w:tab w:val="clear" w:pos="8743"/>
              <w:tab w:val="right" w:pos="9026" w:leader="dot"/>
            </w:tabs>
            <w:rPr/>
          </w:pPr>
          <w:hyperlink w:anchor="__RefHeading___Toc5436982_2320776876">
            <w:r>
              <w:rPr>
                <w:webHidden/>
                <w:rStyle w:val="IndexLink"/>
                <w:rtl w:val="true"/>
              </w:rPr>
              <w:t xml:space="preserve">خمسه حسيني </w:t>
            </w:r>
            <w:r>
              <w:rPr>
                <w:rStyle w:val="IndexLink"/>
                <w:rtl w:val="true"/>
              </w:rPr>
              <w:t xml:space="preserve">&gt; </w:t>
            </w:r>
            <w:r>
              <w:rPr>
                <w:rStyle w:val="IndexLink"/>
                <w:rtl w:val="true"/>
              </w:rPr>
              <w:t xml:space="preserve">اشتر نامه و وامق و عذرا </w:t>
            </w:r>
            <w:r>
              <w:rPr>
                <w:rStyle w:val="IndexLink"/>
                <w:rtl w:val="true"/>
              </w:rPr>
              <w:t>(</w:t>
            </w:r>
            <w:r>
              <w:rPr>
                <w:rStyle w:val="IndexLink"/>
              </w:rPr>
              <w:t>1</w:t>
            </w:r>
            <w:r>
              <w:rPr>
                <w:rStyle w:val="IndexLink"/>
                <w:rtl w:val="true"/>
              </w:rPr>
              <w:t>)</w:t>
              <w:tab/>
            </w:r>
            <w:r>
              <w:rPr>
                <w:rStyle w:val="IndexLink"/>
              </w:rPr>
              <w:t>285</w:t>
            </w:r>
          </w:hyperlink>
        </w:p>
        <w:p>
          <w:pPr>
            <w:pStyle w:val="Contents2"/>
            <w:tabs>
              <w:tab w:val="clear" w:pos="8743"/>
              <w:tab w:val="right" w:pos="9026" w:leader="dot"/>
            </w:tabs>
            <w:rPr/>
          </w:pPr>
          <w:hyperlink w:anchor="__RefHeading___Toc5436984_2320776876">
            <w:r>
              <w:rPr>
                <w:webHidden/>
                <w:rStyle w:val="IndexLink"/>
                <w:rtl w:val="true"/>
              </w:rPr>
              <w:t xml:space="preserve">مجمع البحرين </w:t>
            </w:r>
            <w:r>
              <w:rPr>
                <w:rStyle w:val="IndexLink"/>
                <w:rtl w:val="true"/>
              </w:rPr>
              <w:t>(</w:t>
            </w:r>
            <w:r>
              <w:rPr>
                <w:rStyle w:val="IndexLink"/>
              </w:rPr>
              <w:t>3</w:t>
            </w:r>
            <w:r>
              <w:rPr>
                <w:rStyle w:val="IndexLink"/>
                <w:rtl w:val="true"/>
              </w:rPr>
              <w:t>)</w:t>
              <w:tab/>
            </w:r>
            <w:r>
              <w:rPr>
                <w:rStyle w:val="IndexLink"/>
              </w:rPr>
              <w:t>286</w:t>
            </w:r>
          </w:hyperlink>
        </w:p>
        <w:p>
          <w:pPr>
            <w:pStyle w:val="Contents2"/>
            <w:tabs>
              <w:tab w:val="clear" w:pos="8743"/>
              <w:tab w:val="right" w:pos="9026" w:leader="dot"/>
            </w:tabs>
            <w:rPr/>
          </w:pPr>
          <w:hyperlink w:anchor="__RefHeading___Toc5436986_2320776876">
            <w:r>
              <w:rPr>
                <w:webHidden/>
                <w:rStyle w:val="IndexLink"/>
                <w:rtl w:val="true"/>
              </w:rPr>
              <w:t xml:space="preserve">اطباق الذهب </w:t>
            </w:r>
            <w:r>
              <w:rPr>
                <w:rStyle w:val="IndexLink"/>
                <w:rtl w:val="true"/>
              </w:rPr>
              <w:t>(</w:t>
            </w:r>
            <w:r>
              <w:rPr>
                <w:rStyle w:val="IndexLink"/>
              </w:rPr>
              <w:t>1</w:t>
            </w:r>
            <w:r>
              <w:rPr>
                <w:rStyle w:val="IndexLink"/>
                <w:rtl w:val="true"/>
              </w:rPr>
              <w:t>)</w:t>
              <w:tab/>
            </w:r>
            <w:r>
              <w:rPr>
                <w:rStyle w:val="IndexLink"/>
              </w:rPr>
              <w:t>286</w:t>
            </w:r>
          </w:hyperlink>
        </w:p>
        <w:p>
          <w:pPr>
            <w:pStyle w:val="Contents2"/>
            <w:tabs>
              <w:tab w:val="clear" w:pos="8743"/>
              <w:tab w:val="right" w:pos="9026" w:leader="dot"/>
            </w:tabs>
            <w:rPr/>
          </w:pPr>
          <w:hyperlink w:anchor="__RefHeading___Toc5436988_2320776876">
            <w:r>
              <w:rPr>
                <w:webHidden/>
                <w:rStyle w:val="IndexLink"/>
                <w:rtl w:val="true"/>
              </w:rPr>
              <w:t xml:space="preserve">قاموس المحيط </w:t>
            </w:r>
            <w:r>
              <w:rPr>
                <w:rStyle w:val="IndexLink"/>
                <w:rtl w:val="true"/>
              </w:rPr>
              <w:t>(</w:t>
            </w:r>
            <w:r>
              <w:rPr>
                <w:rStyle w:val="IndexLink"/>
              </w:rPr>
              <w:t>9</w:t>
            </w:r>
            <w:r>
              <w:rPr>
                <w:rStyle w:val="IndexLink"/>
                <w:rtl w:val="true"/>
              </w:rPr>
              <w:t>)</w:t>
              <w:tab/>
            </w:r>
            <w:r>
              <w:rPr>
                <w:rStyle w:val="IndexLink"/>
              </w:rPr>
              <w:t>287</w:t>
            </w:r>
          </w:hyperlink>
        </w:p>
        <w:p>
          <w:pPr>
            <w:pStyle w:val="Contents2"/>
            <w:tabs>
              <w:tab w:val="clear" w:pos="8743"/>
              <w:tab w:val="right" w:pos="9026" w:leader="dot"/>
            </w:tabs>
            <w:rPr/>
          </w:pPr>
          <w:hyperlink w:anchor="__RefHeading___Toc5436990_2320776876">
            <w:r>
              <w:rPr>
                <w:webHidden/>
                <w:rStyle w:val="IndexLink"/>
                <w:rtl w:val="true"/>
              </w:rPr>
              <w:t xml:space="preserve">تحفه العراقين </w:t>
            </w:r>
            <w:r>
              <w:rPr>
                <w:rStyle w:val="IndexLink"/>
                <w:rtl w:val="true"/>
              </w:rPr>
              <w:t>(</w:t>
            </w:r>
            <w:r>
              <w:rPr>
                <w:rStyle w:val="IndexLink"/>
              </w:rPr>
              <w:t>3</w:t>
            </w:r>
            <w:r>
              <w:rPr>
                <w:rStyle w:val="IndexLink"/>
                <w:rtl w:val="true"/>
              </w:rPr>
              <w:t>)</w:t>
              <w:tab/>
            </w:r>
            <w:r>
              <w:rPr>
                <w:rStyle w:val="IndexLink"/>
              </w:rPr>
              <w:t>287</w:t>
            </w:r>
          </w:hyperlink>
        </w:p>
        <w:p>
          <w:pPr>
            <w:pStyle w:val="Contents2"/>
            <w:tabs>
              <w:tab w:val="clear" w:pos="8743"/>
              <w:tab w:val="right" w:pos="9026" w:leader="dot"/>
            </w:tabs>
            <w:rPr/>
          </w:pPr>
          <w:hyperlink w:anchor="__RefHeading___Toc5436992_2320776876">
            <w:r>
              <w:rPr>
                <w:webHidden/>
                <w:rStyle w:val="IndexLink"/>
                <w:rtl w:val="true"/>
              </w:rPr>
              <w:t>لغات رامند قزوين</w:t>
            </w:r>
            <w:r>
              <w:rPr>
                <w:rStyle w:val="IndexLink"/>
                <w:rtl w:val="true"/>
              </w:rPr>
              <w:tab/>
            </w:r>
            <w:r>
              <w:rPr>
                <w:rStyle w:val="IndexLink"/>
              </w:rPr>
              <w:t>288</w:t>
            </w:r>
          </w:hyperlink>
        </w:p>
        <w:p>
          <w:pPr>
            <w:pStyle w:val="Contents2"/>
            <w:tabs>
              <w:tab w:val="clear" w:pos="8743"/>
              <w:tab w:val="right" w:pos="9026" w:leader="dot"/>
            </w:tabs>
            <w:rPr/>
          </w:pPr>
          <w:hyperlink w:anchor="__RefHeading___Toc5436994_2320776876">
            <w:r>
              <w:rPr>
                <w:webHidden/>
                <w:rStyle w:val="IndexLink"/>
                <w:rtl w:val="true"/>
              </w:rPr>
              <w:t xml:space="preserve">شرح كافيه </w:t>
            </w:r>
            <w:r>
              <w:rPr>
                <w:rStyle w:val="IndexLink"/>
                <w:rtl w:val="true"/>
              </w:rPr>
              <w:t xml:space="preserve">&gt; </w:t>
            </w:r>
            <w:r>
              <w:rPr>
                <w:rStyle w:val="IndexLink"/>
                <w:rtl w:val="true"/>
              </w:rPr>
              <w:t xml:space="preserve">شرح جامي </w:t>
            </w:r>
            <w:r>
              <w:rPr>
                <w:rStyle w:val="IndexLink"/>
                <w:rtl w:val="true"/>
              </w:rPr>
              <w:t xml:space="preserve">&gt;) </w:t>
            </w:r>
            <w:r>
              <w:rPr>
                <w:rStyle w:val="IndexLink"/>
                <w:rtl w:val="true"/>
              </w:rPr>
              <w:t xml:space="preserve">الفوائد الضيائيه </w:t>
            </w:r>
            <w:r>
              <w:rPr>
                <w:rStyle w:val="IndexLink"/>
                <w:rtl w:val="true"/>
              </w:rPr>
              <w:t>( (</w:t>
            </w:r>
            <w:r>
              <w:rPr>
                <w:rStyle w:val="IndexLink"/>
              </w:rPr>
              <w:t>3</w:t>
            </w:r>
            <w:r>
              <w:rPr>
                <w:rStyle w:val="IndexLink"/>
                <w:rtl w:val="true"/>
              </w:rPr>
              <w:t>)</w:t>
              <w:tab/>
            </w:r>
            <w:r>
              <w:rPr>
                <w:rStyle w:val="IndexLink"/>
              </w:rPr>
              <w:t>289</w:t>
            </w:r>
          </w:hyperlink>
        </w:p>
        <w:p>
          <w:pPr>
            <w:pStyle w:val="Contents2"/>
            <w:tabs>
              <w:tab w:val="clear" w:pos="8743"/>
              <w:tab w:val="right" w:pos="9026" w:leader="dot"/>
            </w:tabs>
            <w:rPr/>
          </w:pPr>
          <w:hyperlink w:anchor="__RefHeading___Toc5436996_2320776876">
            <w:r>
              <w:rPr>
                <w:webHidden/>
                <w:rStyle w:val="IndexLink"/>
                <w:rtl w:val="true"/>
              </w:rPr>
              <w:t xml:space="preserve">شرح كافيه </w:t>
            </w:r>
            <w:r>
              <w:rPr>
                <w:rStyle w:val="IndexLink"/>
                <w:rtl w:val="true"/>
              </w:rPr>
              <w:t xml:space="preserve">&gt; </w:t>
            </w:r>
            <w:r>
              <w:rPr>
                <w:rStyle w:val="IndexLink"/>
                <w:rtl w:val="true"/>
              </w:rPr>
              <w:t xml:space="preserve">شرح مي رسيد شريف </w:t>
            </w:r>
            <w:r>
              <w:rPr>
                <w:rStyle w:val="IndexLink"/>
                <w:rtl w:val="true"/>
              </w:rPr>
              <w:t xml:space="preserve">&gt; </w:t>
            </w:r>
            <w:r>
              <w:rPr>
                <w:rStyle w:val="IndexLink"/>
                <w:rtl w:val="true"/>
              </w:rPr>
              <w:t>شرح گيپائي</w:t>
            </w:r>
            <w:r>
              <w:rPr>
                <w:rStyle w:val="IndexLink"/>
                <w:rtl w:val="true"/>
              </w:rPr>
              <w:tab/>
            </w:r>
            <w:r>
              <w:rPr>
                <w:rStyle w:val="IndexLink"/>
              </w:rPr>
              <w:t>289</w:t>
            </w:r>
          </w:hyperlink>
        </w:p>
        <w:p>
          <w:pPr>
            <w:pStyle w:val="Contents2"/>
            <w:tabs>
              <w:tab w:val="clear" w:pos="8743"/>
              <w:tab w:val="right" w:pos="9026" w:leader="dot"/>
            </w:tabs>
            <w:rPr/>
          </w:pPr>
          <w:hyperlink w:anchor="__RefHeading___Toc5436998_2320776876">
            <w:r>
              <w:rPr>
                <w:webHidden/>
                <w:rStyle w:val="IndexLink"/>
                <w:rtl w:val="true"/>
              </w:rPr>
              <w:t xml:space="preserve">كنز اللغات </w:t>
            </w:r>
            <w:r>
              <w:rPr>
                <w:rStyle w:val="IndexLink"/>
                <w:rtl w:val="true"/>
              </w:rPr>
              <w:t>(</w:t>
            </w:r>
            <w:r>
              <w:rPr>
                <w:rStyle w:val="IndexLink"/>
              </w:rPr>
              <w:t>3</w:t>
            </w:r>
            <w:r>
              <w:rPr>
                <w:rStyle w:val="IndexLink"/>
                <w:rtl w:val="true"/>
              </w:rPr>
              <w:t>)</w:t>
              <w:tab/>
            </w:r>
            <w:r>
              <w:rPr>
                <w:rStyle w:val="IndexLink"/>
              </w:rPr>
              <w:t>292</w:t>
            </w:r>
          </w:hyperlink>
        </w:p>
        <w:p>
          <w:pPr>
            <w:pStyle w:val="Contents2"/>
            <w:tabs>
              <w:tab w:val="clear" w:pos="8743"/>
              <w:tab w:val="right" w:pos="9026" w:leader="dot"/>
            </w:tabs>
            <w:rPr/>
          </w:pPr>
          <w:hyperlink w:anchor="__RefHeading___Toc5437000_2320776876">
            <w:r>
              <w:rPr>
                <w:webHidden/>
                <w:rStyle w:val="IndexLink"/>
                <w:rtl w:val="true"/>
              </w:rPr>
              <w:t xml:space="preserve">صراح اللغه </w:t>
            </w:r>
            <w:r>
              <w:rPr>
                <w:rStyle w:val="IndexLink"/>
                <w:rtl w:val="true"/>
              </w:rPr>
              <w:t xml:space="preserve">&gt; </w:t>
            </w:r>
            <w:r>
              <w:rPr>
                <w:rStyle w:val="IndexLink"/>
                <w:rtl w:val="true"/>
              </w:rPr>
              <w:t xml:space="preserve">الصراح من الصحاح </w:t>
            </w:r>
            <w:r>
              <w:rPr>
                <w:rStyle w:val="IndexLink"/>
                <w:rtl w:val="true"/>
              </w:rPr>
              <w:t>(</w:t>
            </w:r>
            <w:r>
              <w:rPr>
                <w:rStyle w:val="IndexLink"/>
              </w:rPr>
              <w:t>2</w:t>
            </w:r>
            <w:r>
              <w:rPr>
                <w:rStyle w:val="IndexLink"/>
                <w:rtl w:val="true"/>
              </w:rPr>
              <w:t>)</w:t>
              <w:tab/>
            </w:r>
            <w:r>
              <w:rPr>
                <w:rStyle w:val="IndexLink"/>
              </w:rPr>
              <w:t>292</w:t>
            </w:r>
          </w:hyperlink>
        </w:p>
        <w:p>
          <w:pPr>
            <w:pStyle w:val="Contents2"/>
            <w:tabs>
              <w:tab w:val="clear" w:pos="8743"/>
              <w:tab w:val="right" w:pos="9026" w:leader="dot"/>
            </w:tabs>
            <w:rPr/>
          </w:pPr>
          <w:hyperlink w:anchor="__RefHeading___Toc5437002_2320776876">
            <w:r>
              <w:rPr>
                <w:webHidden/>
                <w:rStyle w:val="IndexLink"/>
                <w:rtl w:val="true"/>
              </w:rPr>
              <w:t>مختصر تقويم اللسان</w:t>
            </w:r>
            <w:r>
              <w:rPr>
                <w:rStyle w:val="IndexLink"/>
                <w:rtl w:val="true"/>
              </w:rPr>
              <w:tab/>
            </w:r>
            <w:r>
              <w:rPr>
                <w:rStyle w:val="IndexLink"/>
              </w:rPr>
              <w:t>293</w:t>
            </w:r>
          </w:hyperlink>
        </w:p>
        <w:p>
          <w:pPr>
            <w:pStyle w:val="Contents2"/>
            <w:tabs>
              <w:tab w:val="clear" w:pos="8743"/>
              <w:tab w:val="right" w:pos="9026" w:leader="dot"/>
            </w:tabs>
            <w:rPr/>
          </w:pPr>
          <w:hyperlink w:anchor="__RefHeading___Toc5437004_2320776876">
            <w:r>
              <w:rPr>
                <w:webHidden/>
                <w:rStyle w:val="IndexLink"/>
                <w:rtl w:val="true"/>
              </w:rPr>
              <w:t xml:space="preserve">قانون الادب </w:t>
            </w:r>
            <w:r>
              <w:rPr>
                <w:rStyle w:val="IndexLink"/>
                <w:rtl w:val="true"/>
              </w:rPr>
              <w:t>(</w:t>
            </w:r>
            <w:r>
              <w:rPr>
                <w:rStyle w:val="IndexLink"/>
              </w:rPr>
              <w:t>1</w:t>
            </w:r>
            <w:r>
              <w:rPr>
                <w:rStyle w:val="IndexLink"/>
                <w:rtl w:val="true"/>
              </w:rPr>
              <w:t>)</w:t>
              <w:tab/>
            </w:r>
            <w:r>
              <w:rPr>
                <w:rStyle w:val="IndexLink"/>
              </w:rPr>
              <w:t>294</w:t>
            </w:r>
          </w:hyperlink>
        </w:p>
        <w:p>
          <w:pPr>
            <w:pStyle w:val="Contents2"/>
            <w:tabs>
              <w:tab w:val="clear" w:pos="8743"/>
              <w:tab w:val="right" w:pos="9026" w:leader="dot"/>
            </w:tabs>
            <w:rPr/>
          </w:pPr>
          <w:hyperlink w:anchor="__RefHeading___Toc5437006_2320776876">
            <w:r>
              <w:rPr>
                <w:webHidden/>
                <w:rStyle w:val="IndexLink"/>
                <w:rtl w:val="true"/>
              </w:rPr>
              <w:t xml:space="preserve">حاشيه مي رسيد شريف بر مطول </w:t>
            </w:r>
            <w:r>
              <w:rPr>
                <w:rStyle w:val="IndexLink"/>
                <w:rtl w:val="true"/>
              </w:rPr>
              <w:t>(</w:t>
            </w:r>
            <w:r>
              <w:rPr>
                <w:rStyle w:val="IndexLink"/>
              </w:rPr>
              <w:t>3</w:t>
            </w:r>
            <w:r>
              <w:rPr>
                <w:rStyle w:val="IndexLink"/>
                <w:rtl w:val="true"/>
              </w:rPr>
              <w:t>)</w:t>
              <w:tab/>
            </w:r>
            <w:r>
              <w:rPr>
                <w:rStyle w:val="IndexLink"/>
              </w:rPr>
              <w:t>295</w:t>
            </w:r>
          </w:hyperlink>
        </w:p>
        <w:p>
          <w:pPr>
            <w:pStyle w:val="Contents2"/>
            <w:tabs>
              <w:tab w:val="clear" w:pos="8743"/>
              <w:tab w:val="right" w:pos="9026" w:leader="dot"/>
            </w:tabs>
            <w:rPr/>
          </w:pPr>
          <w:hyperlink w:anchor="__RefHeading___Toc5437008_2320776876">
            <w:r>
              <w:rPr>
                <w:webHidden/>
                <w:rStyle w:val="IndexLink"/>
                <w:rtl w:val="true"/>
              </w:rPr>
              <w:t xml:space="preserve">ديوان ظهير فاريابي </w:t>
            </w:r>
            <w:r>
              <w:rPr>
                <w:rStyle w:val="IndexLink"/>
                <w:rtl w:val="true"/>
              </w:rPr>
              <w:t>(</w:t>
            </w:r>
            <w:r>
              <w:rPr>
                <w:rStyle w:val="IndexLink"/>
              </w:rPr>
              <w:t>4</w:t>
            </w:r>
            <w:r>
              <w:rPr>
                <w:rStyle w:val="IndexLink"/>
                <w:rtl w:val="true"/>
              </w:rPr>
              <w:t>)</w:t>
              <w:tab/>
            </w:r>
            <w:r>
              <w:rPr>
                <w:rStyle w:val="IndexLink"/>
              </w:rPr>
              <w:t>295</w:t>
            </w:r>
          </w:hyperlink>
        </w:p>
        <w:p>
          <w:pPr>
            <w:pStyle w:val="Contents2"/>
            <w:tabs>
              <w:tab w:val="clear" w:pos="8743"/>
              <w:tab w:val="right" w:pos="9026" w:leader="dot"/>
            </w:tabs>
            <w:rPr/>
          </w:pPr>
          <w:hyperlink w:anchor="__RefHeading___Toc5437010_2320776876">
            <w:r>
              <w:rPr>
                <w:webHidden/>
                <w:rStyle w:val="IndexLink"/>
                <w:rtl w:val="true"/>
              </w:rPr>
              <w:t xml:space="preserve">المصادر زوزني </w:t>
            </w:r>
            <w:r>
              <w:rPr>
                <w:rStyle w:val="IndexLink"/>
                <w:rtl w:val="true"/>
              </w:rPr>
              <w:t>(</w:t>
            </w:r>
            <w:r>
              <w:rPr>
                <w:rStyle w:val="IndexLink"/>
              </w:rPr>
              <w:t>1</w:t>
            </w:r>
            <w:r>
              <w:rPr>
                <w:rStyle w:val="IndexLink"/>
                <w:rtl w:val="true"/>
              </w:rPr>
              <w:t>)</w:t>
              <w:tab/>
            </w:r>
            <w:r>
              <w:rPr>
                <w:rStyle w:val="IndexLink"/>
              </w:rPr>
              <w:t>295</w:t>
            </w:r>
          </w:hyperlink>
        </w:p>
        <w:p>
          <w:pPr>
            <w:pStyle w:val="Contents2"/>
            <w:tabs>
              <w:tab w:val="clear" w:pos="8743"/>
              <w:tab w:val="right" w:pos="9026" w:leader="dot"/>
            </w:tabs>
            <w:rPr/>
          </w:pPr>
          <w:hyperlink w:anchor="__RefHeading___Toc5437012_2320776876">
            <w:r>
              <w:rPr>
                <w:webHidden/>
                <w:rStyle w:val="IndexLink"/>
                <w:rtl w:val="true"/>
              </w:rPr>
              <w:t>شرح نصاب</w:t>
            </w:r>
            <w:r>
              <w:rPr>
                <w:rStyle w:val="IndexLink"/>
                <w:rtl w:val="true"/>
              </w:rPr>
              <w:tab/>
            </w:r>
            <w:r>
              <w:rPr>
                <w:rStyle w:val="IndexLink"/>
              </w:rPr>
              <w:t>296</w:t>
            </w:r>
          </w:hyperlink>
        </w:p>
        <w:p>
          <w:pPr>
            <w:pStyle w:val="Contents2"/>
            <w:tabs>
              <w:tab w:val="clear" w:pos="8743"/>
              <w:tab w:val="right" w:pos="9026" w:leader="dot"/>
            </w:tabs>
            <w:rPr/>
          </w:pPr>
          <w:hyperlink w:anchor="__RefHeading___Toc5437014_2320776876">
            <w:r>
              <w:rPr>
                <w:webHidden/>
                <w:rStyle w:val="IndexLink"/>
                <w:rtl w:val="true"/>
              </w:rPr>
              <w:t xml:space="preserve">كافيه ابن حاجب </w:t>
            </w:r>
            <w:r>
              <w:rPr>
                <w:rStyle w:val="IndexLink"/>
                <w:rtl w:val="true"/>
              </w:rPr>
              <w:t>(</w:t>
            </w:r>
            <w:r>
              <w:rPr>
                <w:rStyle w:val="IndexLink"/>
              </w:rPr>
              <w:t>4</w:t>
            </w:r>
            <w:r>
              <w:rPr>
                <w:rStyle w:val="IndexLink"/>
                <w:rtl w:val="true"/>
              </w:rPr>
              <w:t>)</w:t>
              <w:tab/>
            </w:r>
            <w:r>
              <w:rPr>
                <w:rStyle w:val="IndexLink"/>
              </w:rPr>
              <w:t>298</w:t>
            </w:r>
          </w:hyperlink>
        </w:p>
        <w:p>
          <w:pPr>
            <w:pStyle w:val="Contents2"/>
            <w:tabs>
              <w:tab w:val="clear" w:pos="8743"/>
              <w:tab w:val="right" w:pos="9026" w:leader="dot"/>
            </w:tabs>
            <w:rPr/>
          </w:pPr>
          <w:hyperlink w:anchor="__RefHeading___Toc5437016_2320776876">
            <w:r>
              <w:rPr>
                <w:webHidden/>
                <w:rStyle w:val="IndexLink"/>
                <w:rtl w:val="true"/>
              </w:rPr>
              <w:t>ديوان ثنائي</w:t>
            </w:r>
            <w:r>
              <w:rPr>
                <w:rStyle w:val="IndexLink"/>
                <w:rtl w:val="true"/>
              </w:rPr>
              <w:tab/>
            </w:r>
            <w:r>
              <w:rPr>
                <w:rStyle w:val="IndexLink"/>
              </w:rPr>
              <w:t>298</w:t>
            </w:r>
          </w:hyperlink>
        </w:p>
        <w:p>
          <w:pPr>
            <w:pStyle w:val="Contents2"/>
            <w:tabs>
              <w:tab w:val="clear" w:pos="8743"/>
              <w:tab w:val="right" w:pos="9026" w:leader="dot"/>
            </w:tabs>
            <w:rPr/>
          </w:pPr>
          <w:hyperlink w:anchor="__RefHeading___Toc5437018_2320776876">
            <w:r>
              <w:rPr>
                <w:webHidden/>
                <w:rStyle w:val="IndexLink"/>
                <w:rtl w:val="true"/>
              </w:rPr>
              <w:t xml:space="preserve">عوامل جرجاني </w:t>
            </w:r>
            <w:r>
              <w:rPr>
                <w:rStyle w:val="IndexLink"/>
                <w:rtl w:val="true"/>
              </w:rPr>
              <w:t xml:space="preserve">&gt; </w:t>
            </w:r>
            <w:r>
              <w:rPr>
                <w:rStyle w:val="IndexLink"/>
                <w:rtl w:val="true"/>
              </w:rPr>
              <w:t xml:space="preserve">العوامل المائه </w:t>
            </w:r>
            <w:r>
              <w:rPr>
                <w:rStyle w:val="IndexLink"/>
                <w:rtl w:val="true"/>
              </w:rPr>
              <w:t>(</w:t>
            </w:r>
            <w:r>
              <w:rPr>
                <w:rStyle w:val="IndexLink"/>
              </w:rPr>
              <w:t>1</w:t>
            </w:r>
            <w:r>
              <w:rPr>
                <w:rStyle w:val="IndexLink"/>
                <w:rtl w:val="true"/>
              </w:rPr>
              <w:t>)</w:t>
              <w:tab/>
            </w:r>
            <w:r>
              <w:rPr>
                <w:rStyle w:val="IndexLink"/>
              </w:rPr>
              <w:t>300</w:t>
            </w:r>
          </w:hyperlink>
        </w:p>
        <w:p>
          <w:pPr>
            <w:pStyle w:val="Contents2"/>
            <w:tabs>
              <w:tab w:val="clear" w:pos="8743"/>
              <w:tab w:val="right" w:pos="9026" w:leader="dot"/>
            </w:tabs>
            <w:rPr/>
          </w:pPr>
          <w:hyperlink w:anchor="__RefHeading___Toc5437020_2320776876">
            <w:r>
              <w:rPr>
                <w:webHidden/>
                <w:rStyle w:val="IndexLink"/>
                <w:rtl w:val="true"/>
              </w:rPr>
              <w:t>حديقه الحقيقه</w:t>
            </w:r>
            <w:r>
              <w:rPr>
                <w:rStyle w:val="IndexLink"/>
                <w:rtl w:val="true"/>
              </w:rPr>
              <w:tab/>
            </w:r>
            <w:r>
              <w:rPr>
                <w:rStyle w:val="IndexLink"/>
              </w:rPr>
              <w:t>300</w:t>
            </w:r>
          </w:hyperlink>
        </w:p>
        <w:p>
          <w:pPr>
            <w:pStyle w:val="Contents2"/>
            <w:tabs>
              <w:tab w:val="clear" w:pos="8743"/>
              <w:tab w:val="right" w:pos="9026" w:leader="dot"/>
            </w:tabs>
            <w:rPr/>
          </w:pPr>
          <w:hyperlink w:anchor="__RefHeading___Toc5437022_2320776876">
            <w:r>
              <w:rPr>
                <w:webHidden/>
                <w:rStyle w:val="IndexLink"/>
                <w:rtl w:val="true"/>
              </w:rPr>
              <w:t xml:space="preserve">تحفه العراقين </w:t>
            </w:r>
            <w:r>
              <w:rPr>
                <w:rStyle w:val="IndexLink"/>
                <w:rtl w:val="true"/>
              </w:rPr>
              <w:t>(</w:t>
            </w:r>
            <w:r>
              <w:rPr>
                <w:rStyle w:val="IndexLink"/>
              </w:rPr>
              <w:t>4</w:t>
            </w:r>
            <w:r>
              <w:rPr>
                <w:rStyle w:val="IndexLink"/>
                <w:rtl w:val="true"/>
              </w:rPr>
              <w:t>)</w:t>
              <w:tab/>
            </w:r>
            <w:r>
              <w:rPr>
                <w:rStyle w:val="IndexLink"/>
              </w:rPr>
              <w:t>302</w:t>
            </w:r>
          </w:hyperlink>
        </w:p>
        <w:p>
          <w:pPr>
            <w:pStyle w:val="Contents2"/>
            <w:tabs>
              <w:tab w:val="clear" w:pos="8743"/>
              <w:tab w:val="right" w:pos="9026" w:leader="dot"/>
            </w:tabs>
            <w:rPr/>
          </w:pPr>
          <w:hyperlink w:anchor="__RefHeading___Toc5437024_2320776876">
            <w:r>
              <w:rPr>
                <w:webHidden/>
                <w:rStyle w:val="IndexLink"/>
                <w:rtl w:val="true"/>
              </w:rPr>
              <w:t>ديوان جامي</w:t>
            </w:r>
            <w:r>
              <w:rPr>
                <w:rStyle w:val="IndexLink"/>
                <w:rtl w:val="true"/>
              </w:rPr>
              <w:tab/>
            </w:r>
            <w:r>
              <w:rPr>
                <w:rStyle w:val="IndexLink"/>
              </w:rPr>
              <w:t>303</w:t>
            </w:r>
          </w:hyperlink>
        </w:p>
        <w:p>
          <w:pPr>
            <w:pStyle w:val="Contents2"/>
            <w:tabs>
              <w:tab w:val="clear" w:pos="8743"/>
              <w:tab w:val="right" w:pos="9026" w:leader="dot"/>
            </w:tabs>
            <w:rPr/>
          </w:pPr>
          <w:hyperlink w:anchor="__RefHeading___Toc5437026_2320776876">
            <w:r>
              <w:rPr>
                <w:webHidden/>
                <w:rStyle w:val="IndexLink"/>
                <w:rtl w:val="true"/>
              </w:rPr>
              <w:t xml:space="preserve">مقامات حريري </w:t>
            </w:r>
            <w:r>
              <w:rPr>
                <w:rStyle w:val="IndexLink"/>
                <w:rtl w:val="true"/>
              </w:rPr>
              <w:t>(</w:t>
            </w:r>
            <w:r>
              <w:rPr>
                <w:rStyle w:val="IndexLink"/>
              </w:rPr>
              <w:t>2</w:t>
            </w:r>
            <w:r>
              <w:rPr>
                <w:rStyle w:val="IndexLink"/>
                <w:rtl w:val="true"/>
              </w:rPr>
              <w:t>)</w:t>
              <w:tab/>
            </w:r>
            <w:r>
              <w:rPr>
                <w:rStyle w:val="IndexLink"/>
              </w:rPr>
              <w:t>304</w:t>
            </w:r>
          </w:hyperlink>
        </w:p>
        <w:p>
          <w:pPr>
            <w:pStyle w:val="Contents2"/>
            <w:tabs>
              <w:tab w:val="clear" w:pos="8743"/>
              <w:tab w:val="right" w:pos="9026" w:leader="dot"/>
            </w:tabs>
            <w:rPr/>
          </w:pPr>
          <w:hyperlink w:anchor="__RefHeading___Toc5437028_2320776876">
            <w:r>
              <w:rPr>
                <w:webHidden/>
                <w:rStyle w:val="IndexLink"/>
                <w:rtl w:val="true"/>
              </w:rPr>
              <w:t>سلوه الشيعه</w:t>
            </w:r>
            <w:r>
              <w:rPr>
                <w:rStyle w:val="IndexLink"/>
                <w:rtl w:val="true"/>
              </w:rPr>
              <w:tab/>
            </w:r>
            <w:r>
              <w:rPr>
                <w:rStyle w:val="IndexLink"/>
              </w:rPr>
              <w:t>304</w:t>
            </w:r>
          </w:hyperlink>
        </w:p>
        <w:p>
          <w:pPr>
            <w:pStyle w:val="Contents2"/>
            <w:tabs>
              <w:tab w:val="clear" w:pos="8743"/>
              <w:tab w:val="right" w:pos="9026" w:leader="dot"/>
            </w:tabs>
            <w:rPr/>
          </w:pPr>
          <w:hyperlink w:anchor="__RefHeading___Toc5437030_2320776876">
            <w:r>
              <w:rPr>
                <w:webHidden/>
                <w:rStyle w:val="IndexLink"/>
                <w:rtl w:val="true"/>
              </w:rPr>
              <w:t xml:space="preserve">شرح كافيه </w:t>
            </w:r>
            <w:r>
              <w:rPr>
                <w:rStyle w:val="IndexLink"/>
                <w:rtl w:val="true"/>
              </w:rPr>
              <w:t xml:space="preserve">&gt; </w:t>
            </w:r>
            <w:r>
              <w:rPr>
                <w:rStyle w:val="IndexLink"/>
                <w:rtl w:val="true"/>
              </w:rPr>
              <w:t xml:space="preserve">شرح رضي </w:t>
            </w:r>
            <w:r>
              <w:rPr>
                <w:rStyle w:val="IndexLink"/>
                <w:rtl w:val="true"/>
              </w:rPr>
              <w:t>(</w:t>
            </w:r>
            <w:r>
              <w:rPr>
                <w:rStyle w:val="IndexLink"/>
              </w:rPr>
              <w:t>4</w:t>
            </w:r>
            <w:r>
              <w:rPr>
                <w:rStyle w:val="IndexLink"/>
                <w:rtl w:val="true"/>
              </w:rPr>
              <w:t>)</w:t>
              <w:tab/>
            </w:r>
            <w:r>
              <w:rPr>
                <w:rStyle w:val="IndexLink"/>
              </w:rPr>
              <w:t>305</w:t>
            </w:r>
          </w:hyperlink>
        </w:p>
        <w:p>
          <w:pPr>
            <w:pStyle w:val="Contents2"/>
            <w:tabs>
              <w:tab w:val="clear" w:pos="8743"/>
              <w:tab w:val="right" w:pos="9026" w:leader="dot"/>
            </w:tabs>
            <w:rPr/>
          </w:pPr>
          <w:hyperlink w:anchor="__RefHeading___Toc5437032_2320776876">
            <w:r>
              <w:rPr>
                <w:webHidden/>
                <w:rStyle w:val="IndexLink"/>
                <w:rtl w:val="true"/>
              </w:rPr>
              <w:t>ديوان ذو الرمه</w:t>
            </w:r>
            <w:r>
              <w:rPr>
                <w:rStyle w:val="IndexLink"/>
                <w:rtl w:val="true"/>
              </w:rPr>
              <w:tab/>
            </w:r>
            <w:r>
              <w:rPr>
                <w:rStyle w:val="IndexLink"/>
              </w:rPr>
              <w:t>305</w:t>
            </w:r>
          </w:hyperlink>
        </w:p>
        <w:p>
          <w:pPr>
            <w:pStyle w:val="Contents2"/>
            <w:tabs>
              <w:tab w:val="clear" w:pos="8743"/>
              <w:tab w:val="right" w:pos="9026" w:leader="dot"/>
            </w:tabs>
            <w:rPr/>
          </w:pPr>
          <w:hyperlink w:anchor="__RefHeading___Toc5437034_2320776876">
            <w:r>
              <w:rPr>
                <w:webHidden/>
                <w:rStyle w:val="IndexLink"/>
                <w:rtl w:val="true"/>
              </w:rPr>
              <w:t>ديوان قطب الدين حيدر</w:t>
            </w:r>
            <w:r>
              <w:rPr>
                <w:rStyle w:val="IndexLink"/>
                <w:rtl w:val="true"/>
              </w:rPr>
              <w:tab/>
            </w:r>
            <w:r>
              <w:rPr>
                <w:rStyle w:val="IndexLink"/>
              </w:rPr>
              <w:t>307</w:t>
            </w:r>
          </w:hyperlink>
        </w:p>
        <w:p>
          <w:pPr>
            <w:pStyle w:val="Contents2"/>
            <w:tabs>
              <w:tab w:val="clear" w:pos="8743"/>
              <w:tab w:val="right" w:pos="9026" w:leader="dot"/>
            </w:tabs>
            <w:rPr/>
          </w:pPr>
          <w:hyperlink w:anchor="__RefHeading___Toc5437036_2320776876">
            <w:r>
              <w:rPr>
                <w:webHidden/>
                <w:rStyle w:val="IndexLink"/>
                <w:rtl w:val="true"/>
              </w:rPr>
              <w:t>ديوان لطفي</w:t>
            </w:r>
            <w:r>
              <w:rPr>
                <w:rStyle w:val="IndexLink"/>
                <w:rtl w:val="true"/>
              </w:rPr>
              <w:tab/>
            </w:r>
            <w:r>
              <w:rPr>
                <w:rStyle w:val="IndexLink"/>
              </w:rPr>
              <w:t>309</w:t>
            </w:r>
          </w:hyperlink>
        </w:p>
        <w:p>
          <w:pPr>
            <w:pStyle w:val="Contents2"/>
            <w:tabs>
              <w:tab w:val="clear" w:pos="8743"/>
              <w:tab w:val="right" w:pos="9026" w:leader="dot"/>
            </w:tabs>
            <w:rPr/>
          </w:pPr>
          <w:hyperlink w:anchor="__RefHeading___Toc5437038_2320776876">
            <w:r>
              <w:rPr>
                <w:webHidden/>
                <w:rStyle w:val="IndexLink"/>
                <w:rtl w:val="true"/>
              </w:rPr>
              <w:t xml:space="preserve">نهج البلاغه </w:t>
            </w:r>
            <w:r>
              <w:rPr>
                <w:rStyle w:val="IndexLink"/>
                <w:rtl w:val="true"/>
              </w:rPr>
              <w:t>(</w:t>
            </w:r>
            <w:r>
              <w:rPr>
                <w:rStyle w:val="IndexLink"/>
              </w:rPr>
              <w:t>6</w:t>
            </w:r>
            <w:r>
              <w:rPr>
                <w:rStyle w:val="IndexLink"/>
                <w:rtl w:val="true"/>
              </w:rPr>
              <w:t>)</w:t>
              <w:tab/>
            </w:r>
            <w:r>
              <w:rPr>
                <w:rStyle w:val="IndexLink"/>
              </w:rPr>
              <w:t>310</w:t>
            </w:r>
          </w:hyperlink>
        </w:p>
        <w:p>
          <w:pPr>
            <w:pStyle w:val="Contents2"/>
            <w:tabs>
              <w:tab w:val="clear" w:pos="8743"/>
              <w:tab w:val="right" w:pos="9026" w:leader="dot"/>
            </w:tabs>
            <w:rPr/>
          </w:pPr>
          <w:hyperlink w:anchor="__RefHeading___Toc5437040_2320776876">
            <w:r>
              <w:rPr>
                <w:webHidden/>
                <w:rStyle w:val="IndexLink"/>
                <w:rtl w:val="true"/>
              </w:rPr>
              <w:t xml:space="preserve">ديوان سلمان ساوجي </w:t>
            </w:r>
            <w:r>
              <w:rPr>
                <w:rStyle w:val="IndexLink"/>
                <w:rtl w:val="true"/>
              </w:rPr>
              <w:t>(</w:t>
            </w:r>
            <w:r>
              <w:rPr>
                <w:rStyle w:val="IndexLink"/>
              </w:rPr>
              <w:t>2</w:t>
            </w:r>
            <w:r>
              <w:rPr>
                <w:rStyle w:val="IndexLink"/>
                <w:rtl w:val="true"/>
              </w:rPr>
              <w:t>)</w:t>
              <w:tab/>
            </w:r>
            <w:r>
              <w:rPr>
                <w:rStyle w:val="IndexLink"/>
              </w:rPr>
              <w:t>311</w:t>
            </w:r>
          </w:hyperlink>
        </w:p>
        <w:p>
          <w:pPr>
            <w:pStyle w:val="Contents2"/>
            <w:tabs>
              <w:tab w:val="clear" w:pos="8743"/>
              <w:tab w:val="right" w:pos="9026" w:leader="dot"/>
            </w:tabs>
            <w:rPr/>
          </w:pPr>
          <w:hyperlink w:anchor="__RefHeading___Toc5437042_2320776876">
            <w:r>
              <w:rPr>
                <w:webHidden/>
                <w:rStyle w:val="IndexLink"/>
                <w:rtl w:val="true"/>
              </w:rPr>
              <w:t xml:space="preserve">شرح الفيه </w:t>
            </w:r>
            <w:r>
              <w:rPr>
                <w:rStyle w:val="IndexLink"/>
                <w:rtl w:val="true"/>
              </w:rPr>
              <w:t xml:space="preserve">&gt; </w:t>
            </w:r>
            <w:r>
              <w:rPr>
                <w:rStyle w:val="IndexLink"/>
                <w:rtl w:val="true"/>
              </w:rPr>
              <w:t>شرح ابن عقيل</w:t>
            </w:r>
            <w:r>
              <w:rPr>
                <w:rStyle w:val="IndexLink"/>
                <w:rtl w:val="true"/>
              </w:rPr>
              <w:tab/>
            </w:r>
            <w:r>
              <w:rPr>
                <w:rStyle w:val="IndexLink"/>
              </w:rPr>
              <w:t>311</w:t>
            </w:r>
          </w:hyperlink>
        </w:p>
        <w:p>
          <w:pPr>
            <w:pStyle w:val="Contents2"/>
            <w:tabs>
              <w:tab w:val="clear" w:pos="8743"/>
              <w:tab w:val="right" w:pos="9026" w:leader="dot"/>
            </w:tabs>
            <w:rPr/>
          </w:pPr>
          <w:hyperlink w:anchor="__RefHeading___Toc5437044_2320776876">
            <w:r>
              <w:rPr>
                <w:webHidden/>
                <w:rStyle w:val="IndexLink"/>
                <w:rtl w:val="true"/>
              </w:rPr>
              <w:t xml:space="preserve">ادب الكاتب </w:t>
            </w:r>
            <w:r>
              <w:rPr>
                <w:rStyle w:val="IndexLink"/>
                <w:rtl w:val="true"/>
              </w:rPr>
              <w:t>(</w:t>
            </w:r>
            <w:r>
              <w:rPr>
                <w:rStyle w:val="IndexLink"/>
              </w:rPr>
              <w:t>1</w:t>
            </w:r>
            <w:r>
              <w:rPr>
                <w:rStyle w:val="IndexLink"/>
                <w:rtl w:val="true"/>
              </w:rPr>
              <w:t>)</w:t>
              <w:tab/>
            </w:r>
            <w:r>
              <w:rPr>
                <w:rStyle w:val="IndexLink"/>
              </w:rPr>
              <w:t>313</w:t>
            </w:r>
          </w:hyperlink>
        </w:p>
        <w:p>
          <w:pPr>
            <w:pStyle w:val="Contents2"/>
            <w:tabs>
              <w:tab w:val="clear" w:pos="8743"/>
              <w:tab w:val="right" w:pos="9026" w:leader="dot"/>
            </w:tabs>
            <w:rPr/>
          </w:pPr>
          <w:hyperlink w:anchor="__RefHeading___Toc5437046_2320776876">
            <w:r>
              <w:rPr>
                <w:webHidden/>
                <w:rStyle w:val="IndexLink"/>
                <w:rtl w:val="true"/>
              </w:rPr>
              <w:t xml:space="preserve">شرح فوائد الصمديه </w:t>
            </w:r>
            <w:r>
              <w:rPr>
                <w:rStyle w:val="IndexLink"/>
                <w:rtl w:val="true"/>
              </w:rPr>
              <w:t xml:space="preserve">&gt;) </w:t>
            </w:r>
            <w:r>
              <w:rPr>
                <w:rStyle w:val="IndexLink"/>
                <w:rtl w:val="true"/>
              </w:rPr>
              <w:t xml:space="preserve">الفرائد البهيه في شرح الفوائد المصديه </w:t>
            </w:r>
            <w:r>
              <w:rPr>
                <w:rStyle w:val="IndexLink"/>
                <w:rtl w:val="true"/>
              </w:rPr>
              <w:t xml:space="preserve">&gt; </w:t>
            </w:r>
            <w:r>
              <w:rPr>
                <w:rStyle w:val="IndexLink"/>
                <w:rtl w:val="true"/>
              </w:rPr>
              <w:t xml:space="preserve">شرح صغير صمديه </w:t>
            </w:r>
            <w:r>
              <w:rPr>
                <w:rStyle w:val="IndexLink"/>
                <w:rtl w:val="true"/>
              </w:rPr>
              <w:t>( (</w:t>
            </w:r>
            <w:r>
              <w:rPr>
                <w:rStyle w:val="IndexLink"/>
              </w:rPr>
              <w:t>3</w:t>
            </w:r>
            <w:r>
              <w:rPr>
                <w:rStyle w:val="IndexLink"/>
                <w:rtl w:val="true"/>
              </w:rPr>
              <w:t>)</w:t>
              <w:tab/>
            </w:r>
            <w:r>
              <w:rPr>
                <w:rStyle w:val="IndexLink"/>
              </w:rPr>
              <w:t>313</w:t>
            </w:r>
          </w:hyperlink>
        </w:p>
        <w:p>
          <w:pPr>
            <w:pStyle w:val="Contents2"/>
            <w:tabs>
              <w:tab w:val="clear" w:pos="8743"/>
              <w:tab w:val="right" w:pos="9026" w:leader="dot"/>
            </w:tabs>
            <w:rPr/>
          </w:pPr>
          <w:hyperlink w:anchor="__RefHeading___Toc5437048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3</w:t>
            </w:r>
            <w:r>
              <w:rPr>
                <w:rStyle w:val="IndexLink"/>
                <w:rtl w:val="true"/>
              </w:rPr>
              <w:t>)</w:t>
              <w:tab/>
            </w:r>
            <w:r>
              <w:rPr>
                <w:rStyle w:val="IndexLink"/>
              </w:rPr>
              <w:t>314</w:t>
            </w:r>
          </w:hyperlink>
        </w:p>
        <w:p>
          <w:pPr>
            <w:pStyle w:val="Contents2"/>
            <w:tabs>
              <w:tab w:val="clear" w:pos="8743"/>
              <w:tab w:val="right" w:pos="9026" w:leader="dot"/>
            </w:tabs>
            <w:rPr/>
          </w:pPr>
          <w:hyperlink w:anchor="__RefHeading___Toc5437050_2320776876">
            <w:r>
              <w:rPr>
                <w:webHidden/>
                <w:rStyle w:val="IndexLink"/>
                <w:rtl w:val="true"/>
              </w:rPr>
              <w:t xml:space="preserve">شرح كافيه </w:t>
            </w:r>
            <w:r>
              <w:rPr>
                <w:rStyle w:val="IndexLink"/>
                <w:rtl w:val="true"/>
              </w:rPr>
              <w:t xml:space="preserve">&gt; </w:t>
            </w:r>
            <w:r>
              <w:rPr>
                <w:rStyle w:val="IndexLink"/>
                <w:rtl w:val="true"/>
              </w:rPr>
              <w:t xml:space="preserve">شرح جامي </w:t>
            </w:r>
            <w:r>
              <w:rPr>
                <w:rStyle w:val="IndexLink"/>
                <w:rtl w:val="true"/>
              </w:rPr>
              <w:t xml:space="preserve">&gt;) </w:t>
            </w:r>
            <w:r>
              <w:rPr>
                <w:rStyle w:val="IndexLink"/>
                <w:rtl w:val="true"/>
              </w:rPr>
              <w:t xml:space="preserve">الفوائد الضيائيه </w:t>
            </w:r>
            <w:r>
              <w:rPr>
                <w:rStyle w:val="IndexLink"/>
                <w:rtl w:val="true"/>
              </w:rPr>
              <w:t>( (</w:t>
            </w:r>
            <w:r>
              <w:rPr>
                <w:rStyle w:val="IndexLink"/>
              </w:rPr>
              <w:t>2</w:t>
            </w:r>
            <w:r>
              <w:rPr>
                <w:rStyle w:val="IndexLink"/>
                <w:rtl w:val="true"/>
              </w:rPr>
              <w:t>)</w:t>
              <w:tab/>
            </w:r>
            <w:r>
              <w:rPr>
                <w:rStyle w:val="IndexLink"/>
              </w:rPr>
              <w:t>314</w:t>
            </w:r>
          </w:hyperlink>
        </w:p>
        <w:p>
          <w:pPr>
            <w:pStyle w:val="Contents2"/>
            <w:tabs>
              <w:tab w:val="clear" w:pos="8743"/>
              <w:tab w:val="right" w:pos="9026" w:leader="dot"/>
            </w:tabs>
            <w:rPr/>
          </w:pPr>
          <w:hyperlink w:anchor="__RefHeading___Toc5437052_2320776876">
            <w:r>
              <w:rPr>
                <w:webHidden/>
                <w:rStyle w:val="IndexLink"/>
                <w:rtl w:val="true"/>
              </w:rPr>
              <w:t xml:space="preserve">ديوان ثنائي </w:t>
            </w:r>
            <w:r>
              <w:rPr>
                <w:rStyle w:val="IndexLink"/>
                <w:rtl w:val="true"/>
              </w:rPr>
              <w:t>(</w:t>
            </w:r>
            <w:r>
              <w:rPr>
                <w:rStyle w:val="IndexLink"/>
              </w:rPr>
              <w:t>1</w:t>
            </w:r>
            <w:r>
              <w:rPr>
                <w:rStyle w:val="IndexLink"/>
                <w:rtl w:val="true"/>
              </w:rPr>
              <w:t>)</w:t>
              <w:tab/>
            </w:r>
            <w:r>
              <w:rPr>
                <w:rStyle w:val="IndexLink"/>
              </w:rPr>
              <w:t>314</w:t>
            </w:r>
          </w:hyperlink>
        </w:p>
        <w:p>
          <w:pPr>
            <w:pStyle w:val="Contents2"/>
            <w:tabs>
              <w:tab w:val="clear" w:pos="8743"/>
              <w:tab w:val="right" w:pos="9026" w:leader="dot"/>
            </w:tabs>
            <w:rPr/>
          </w:pPr>
          <w:hyperlink w:anchor="__RefHeading___Toc5437054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البهجه المرضيه</w:t>
            </w:r>
            <w:r>
              <w:rPr>
                <w:rStyle w:val="IndexLink"/>
                <w:rtl w:val="true"/>
              </w:rPr>
              <w:tab/>
            </w:r>
            <w:r>
              <w:rPr>
                <w:rStyle w:val="IndexLink"/>
              </w:rPr>
              <w:t>315</w:t>
            </w:r>
          </w:hyperlink>
        </w:p>
        <w:p>
          <w:pPr>
            <w:pStyle w:val="Contents2"/>
            <w:tabs>
              <w:tab w:val="clear" w:pos="8743"/>
              <w:tab w:val="right" w:pos="9026" w:leader="dot"/>
            </w:tabs>
            <w:rPr/>
          </w:pPr>
          <w:hyperlink w:anchor="__RefHeading___Toc5437056_2320776876">
            <w:r>
              <w:rPr>
                <w:webHidden/>
                <w:rStyle w:val="IndexLink"/>
                <w:rtl w:val="true"/>
              </w:rPr>
              <w:t>مقامات حريري</w:t>
            </w:r>
            <w:r>
              <w:rPr>
                <w:rStyle w:val="IndexLink"/>
                <w:rtl w:val="true"/>
              </w:rPr>
              <w:tab/>
            </w:r>
            <w:r>
              <w:rPr>
                <w:rStyle w:val="IndexLink"/>
              </w:rPr>
              <w:t>316</w:t>
            </w:r>
          </w:hyperlink>
        </w:p>
        <w:p>
          <w:pPr>
            <w:pStyle w:val="Contents2"/>
            <w:tabs>
              <w:tab w:val="clear" w:pos="8743"/>
              <w:tab w:val="right" w:pos="9026" w:leader="dot"/>
            </w:tabs>
            <w:rPr/>
          </w:pPr>
          <w:hyperlink w:anchor="__RefHeading___Toc5437058_2320776876">
            <w:r>
              <w:rPr>
                <w:webHidden/>
                <w:rStyle w:val="IndexLink"/>
                <w:rtl w:val="true"/>
              </w:rPr>
              <w:t>ديوان كاتبي</w:t>
            </w:r>
            <w:r>
              <w:rPr>
                <w:rStyle w:val="IndexLink"/>
                <w:rtl w:val="true"/>
              </w:rPr>
              <w:tab/>
            </w:r>
            <w:r>
              <w:rPr>
                <w:rStyle w:val="IndexLink"/>
              </w:rPr>
              <w:t>319</w:t>
            </w:r>
          </w:hyperlink>
        </w:p>
        <w:p>
          <w:pPr>
            <w:pStyle w:val="Contents2"/>
            <w:tabs>
              <w:tab w:val="clear" w:pos="8743"/>
              <w:tab w:val="right" w:pos="9026" w:leader="dot"/>
            </w:tabs>
            <w:rPr/>
          </w:pPr>
          <w:hyperlink w:anchor="__RefHeading___Toc5437060_2320776876">
            <w:r>
              <w:rPr>
                <w:webHidden/>
                <w:rStyle w:val="IndexLink"/>
                <w:rtl w:val="true"/>
              </w:rPr>
              <w:t xml:space="preserve">ديوان منوچهري دامغاني </w:t>
            </w:r>
            <w:r>
              <w:rPr>
                <w:rStyle w:val="IndexLink"/>
                <w:rtl w:val="true"/>
              </w:rPr>
              <w:t>(</w:t>
            </w:r>
            <w:r>
              <w:rPr>
                <w:rStyle w:val="IndexLink"/>
              </w:rPr>
              <w:t>2</w:t>
            </w:r>
            <w:r>
              <w:rPr>
                <w:rStyle w:val="IndexLink"/>
                <w:rtl w:val="true"/>
              </w:rPr>
              <w:t>)</w:t>
              <w:tab/>
            </w:r>
            <w:r>
              <w:rPr>
                <w:rStyle w:val="IndexLink"/>
              </w:rPr>
              <w:t>319</w:t>
            </w:r>
          </w:hyperlink>
        </w:p>
        <w:p>
          <w:pPr>
            <w:pStyle w:val="Contents2"/>
            <w:tabs>
              <w:tab w:val="clear" w:pos="8743"/>
              <w:tab w:val="right" w:pos="9026" w:leader="dot"/>
            </w:tabs>
            <w:rPr/>
          </w:pPr>
          <w:hyperlink w:anchor="__RefHeading___Toc5437062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6</w:t>
            </w:r>
            <w:r>
              <w:rPr>
                <w:rStyle w:val="IndexLink"/>
                <w:rtl w:val="true"/>
              </w:rPr>
              <w:t>)</w:t>
              <w:tab/>
            </w:r>
            <w:r>
              <w:rPr>
                <w:rStyle w:val="IndexLink"/>
              </w:rPr>
              <w:t>320</w:t>
            </w:r>
          </w:hyperlink>
        </w:p>
        <w:p>
          <w:pPr>
            <w:pStyle w:val="Contents2"/>
            <w:tabs>
              <w:tab w:val="clear" w:pos="8743"/>
              <w:tab w:val="right" w:pos="9026" w:leader="dot"/>
            </w:tabs>
            <w:rPr/>
          </w:pPr>
          <w:hyperlink w:anchor="__RefHeading___Toc5437064_2320776876">
            <w:r>
              <w:rPr>
                <w:webHidden/>
                <w:rStyle w:val="IndexLink"/>
                <w:rtl w:val="true"/>
              </w:rPr>
              <w:t xml:space="preserve">ديوان فضولي بنگ و باده </w:t>
            </w:r>
            <w:r>
              <w:rPr>
                <w:rStyle w:val="IndexLink"/>
                <w:rtl w:val="true"/>
              </w:rPr>
              <w:t>(</w:t>
            </w:r>
            <w:r>
              <w:rPr>
                <w:rStyle w:val="IndexLink"/>
              </w:rPr>
              <w:t>3</w:t>
            </w:r>
            <w:r>
              <w:rPr>
                <w:rStyle w:val="IndexLink"/>
                <w:rtl w:val="true"/>
              </w:rPr>
              <w:t>)</w:t>
              <w:tab/>
            </w:r>
            <w:r>
              <w:rPr>
                <w:rStyle w:val="IndexLink"/>
              </w:rPr>
              <w:t>320</w:t>
            </w:r>
          </w:hyperlink>
        </w:p>
        <w:p>
          <w:pPr>
            <w:pStyle w:val="Contents2"/>
            <w:tabs>
              <w:tab w:val="clear" w:pos="8743"/>
              <w:tab w:val="right" w:pos="9026" w:leader="dot"/>
            </w:tabs>
            <w:rPr/>
          </w:pPr>
          <w:hyperlink w:anchor="__RefHeading___Toc5437066_2320776876">
            <w:r>
              <w:rPr>
                <w:webHidden/>
                <w:rStyle w:val="IndexLink"/>
                <w:rtl w:val="true"/>
              </w:rPr>
              <w:t>نثر اللالي</w:t>
            </w:r>
            <w:r>
              <w:rPr>
                <w:rStyle w:val="IndexLink"/>
                <w:rtl w:val="true"/>
              </w:rPr>
              <w:tab/>
            </w:r>
            <w:r>
              <w:rPr>
                <w:rStyle w:val="IndexLink"/>
              </w:rPr>
              <w:t>321</w:t>
            </w:r>
          </w:hyperlink>
        </w:p>
        <w:p>
          <w:pPr>
            <w:pStyle w:val="Contents2"/>
            <w:tabs>
              <w:tab w:val="clear" w:pos="8743"/>
              <w:tab w:val="right" w:pos="9026" w:leader="dot"/>
            </w:tabs>
            <w:rPr/>
          </w:pPr>
          <w:hyperlink w:anchor="__RefHeading___Toc5437068_2320776876">
            <w:r>
              <w:rPr>
                <w:webHidden/>
                <w:rStyle w:val="IndexLink"/>
                <w:rtl w:val="true"/>
              </w:rPr>
              <w:t xml:space="preserve">ديوان حافظ شيرازي </w:t>
            </w:r>
            <w:r>
              <w:rPr>
                <w:rStyle w:val="IndexLink"/>
                <w:rtl w:val="true"/>
              </w:rPr>
              <w:t>(</w:t>
            </w:r>
            <w:r>
              <w:rPr>
                <w:rStyle w:val="IndexLink"/>
              </w:rPr>
              <w:t>3</w:t>
            </w:r>
            <w:r>
              <w:rPr>
                <w:rStyle w:val="IndexLink"/>
                <w:rtl w:val="true"/>
              </w:rPr>
              <w:t>)</w:t>
              <w:tab/>
            </w:r>
            <w:r>
              <w:rPr>
                <w:rStyle w:val="IndexLink"/>
              </w:rPr>
              <w:t>323</w:t>
            </w:r>
          </w:hyperlink>
        </w:p>
        <w:p>
          <w:pPr>
            <w:pStyle w:val="Contents2"/>
            <w:tabs>
              <w:tab w:val="clear" w:pos="8743"/>
              <w:tab w:val="right" w:pos="9026" w:leader="dot"/>
            </w:tabs>
            <w:rPr/>
          </w:pPr>
          <w:hyperlink w:anchor="__RefHeading___Toc5437070_2320776876">
            <w:r>
              <w:rPr>
                <w:webHidden/>
                <w:rStyle w:val="IndexLink"/>
                <w:rtl w:val="true"/>
              </w:rPr>
              <w:t>ديوان مشتاق</w:t>
            </w:r>
            <w:r>
              <w:rPr>
                <w:rStyle w:val="IndexLink"/>
                <w:rtl w:val="true"/>
              </w:rPr>
              <w:tab/>
            </w:r>
            <w:r>
              <w:rPr>
                <w:rStyle w:val="IndexLink"/>
              </w:rPr>
              <w:t>323</w:t>
            </w:r>
          </w:hyperlink>
        </w:p>
        <w:p>
          <w:pPr>
            <w:pStyle w:val="Contents2"/>
            <w:tabs>
              <w:tab w:val="clear" w:pos="8743"/>
              <w:tab w:val="right" w:pos="9026" w:leader="dot"/>
            </w:tabs>
            <w:rPr/>
          </w:pPr>
          <w:hyperlink w:anchor="__RefHeading___Toc5437072_2320776876">
            <w:r>
              <w:rPr>
                <w:webHidden/>
                <w:rStyle w:val="IndexLink"/>
                <w:rtl w:val="true"/>
              </w:rPr>
              <w:t xml:space="preserve">ديوان فضولي بنگ و باده </w:t>
            </w:r>
            <w:r>
              <w:rPr>
                <w:rStyle w:val="IndexLink"/>
                <w:rtl w:val="true"/>
              </w:rPr>
              <w:t>(</w:t>
            </w:r>
            <w:r>
              <w:rPr>
                <w:rStyle w:val="IndexLink"/>
              </w:rPr>
              <w:t>4</w:t>
            </w:r>
            <w:r>
              <w:rPr>
                <w:rStyle w:val="IndexLink"/>
                <w:rtl w:val="true"/>
              </w:rPr>
              <w:t>)</w:t>
              <w:tab/>
            </w:r>
            <w:r>
              <w:rPr>
                <w:rStyle w:val="IndexLink"/>
              </w:rPr>
              <w:t>324</w:t>
            </w:r>
          </w:hyperlink>
        </w:p>
        <w:p>
          <w:pPr>
            <w:pStyle w:val="Contents2"/>
            <w:tabs>
              <w:tab w:val="clear" w:pos="8743"/>
              <w:tab w:val="right" w:pos="9026" w:leader="dot"/>
            </w:tabs>
            <w:rPr/>
          </w:pPr>
          <w:hyperlink w:anchor="__RefHeading___Toc5437074_2320776876">
            <w:r>
              <w:rPr>
                <w:webHidden/>
                <w:rStyle w:val="IndexLink"/>
                <w:rtl w:val="true"/>
              </w:rPr>
              <w:t xml:space="preserve">نهج البلاغه </w:t>
            </w:r>
            <w:r>
              <w:rPr>
                <w:rStyle w:val="IndexLink"/>
                <w:rtl w:val="true"/>
              </w:rPr>
              <w:t>(</w:t>
            </w:r>
            <w:r>
              <w:rPr>
                <w:rStyle w:val="IndexLink"/>
              </w:rPr>
              <w:t>1</w:t>
            </w:r>
            <w:r>
              <w:rPr>
                <w:rStyle w:val="IndexLink"/>
                <w:rtl w:val="true"/>
              </w:rPr>
              <w:t>)</w:t>
              <w:tab/>
            </w:r>
            <w:r>
              <w:rPr>
                <w:rStyle w:val="IndexLink"/>
              </w:rPr>
              <w:t>324</w:t>
            </w:r>
          </w:hyperlink>
        </w:p>
        <w:p>
          <w:pPr>
            <w:pStyle w:val="Contents2"/>
            <w:tabs>
              <w:tab w:val="clear" w:pos="8743"/>
              <w:tab w:val="right" w:pos="9026" w:leader="dot"/>
            </w:tabs>
            <w:rPr/>
          </w:pPr>
          <w:hyperlink w:anchor="__RefHeading___Toc5437076_2320776876">
            <w:r>
              <w:rPr>
                <w:webHidden/>
                <w:rStyle w:val="IndexLink"/>
                <w:rtl w:val="true"/>
              </w:rPr>
              <w:t xml:space="preserve">ديوان شاهي سبزواري </w:t>
            </w:r>
            <w:r>
              <w:rPr>
                <w:rStyle w:val="IndexLink"/>
                <w:rtl w:val="true"/>
              </w:rPr>
              <w:t>(</w:t>
            </w:r>
            <w:r>
              <w:rPr>
                <w:rStyle w:val="IndexLink"/>
              </w:rPr>
              <w:t>1</w:t>
            </w:r>
            <w:r>
              <w:rPr>
                <w:rStyle w:val="IndexLink"/>
                <w:rtl w:val="true"/>
              </w:rPr>
              <w:t>)</w:t>
              <w:tab/>
            </w:r>
            <w:r>
              <w:rPr>
                <w:rStyle w:val="IndexLink"/>
              </w:rPr>
              <w:t>325</w:t>
            </w:r>
          </w:hyperlink>
        </w:p>
        <w:p>
          <w:pPr>
            <w:pStyle w:val="Contents2"/>
            <w:tabs>
              <w:tab w:val="clear" w:pos="8743"/>
              <w:tab w:val="right" w:pos="9026" w:leader="dot"/>
            </w:tabs>
            <w:rPr/>
          </w:pPr>
          <w:hyperlink w:anchor="__RefHeading___Toc5437078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 xml:space="preserve">عرفي </w:t>
            </w:r>
            <w:r>
              <w:rPr>
                <w:rStyle w:val="IndexLink"/>
                <w:rtl w:val="true"/>
              </w:rPr>
              <w:t>(</w:t>
            </w:r>
            <w:r>
              <w:rPr>
                <w:rStyle w:val="IndexLink"/>
              </w:rPr>
              <w:t>4</w:t>
            </w:r>
            <w:r>
              <w:rPr>
                <w:rStyle w:val="IndexLink"/>
                <w:rtl w:val="true"/>
              </w:rPr>
              <w:t>)</w:t>
              <w:tab/>
            </w:r>
            <w:r>
              <w:rPr>
                <w:rStyle w:val="IndexLink"/>
              </w:rPr>
              <w:t>325</w:t>
            </w:r>
          </w:hyperlink>
        </w:p>
        <w:p>
          <w:pPr>
            <w:pStyle w:val="Contents2"/>
            <w:tabs>
              <w:tab w:val="clear" w:pos="8743"/>
              <w:tab w:val="right" w:pos="9026" w:leader="dot"/>
            </w:tabs>
            <w:rPr/>
          </w:pPr>
          <w:hyperlink w:anchor="__RefHeading___Toc5437080_2320776876">
            <w:r>
              <w:rPr>
                <w:webHidden/>
                <w:rStyle w:val="IndexLink"/>
                <w:rtl w:val="true"/>
              </w:rPr>
              <w:t>رساله در الفاظ مفرده</w:t>
            </w:r>
            <w:r>
              <w:rPr>
                <w:rStyle w:val="IndexLink"/>
                <w:rtl w:val="true"/>
              </w:rPr>
              <w:tab/>
            </w:r>
            <w:r>
              <w:rPr>
                <w:rStyle w:val="IndexLink"/>
              </w:rPr>
              <w:t>326</w:t>
            </w:r>
          </w:hyperlink>
        </w:p>
        <w:p>
          <w:pPr>
            <w:pStyle w:val="Contents2"/>
            <w:tabs>
              <w:tab w:val="clear" w:pos="8743"/>
              <w:tab w:val="right" w:pos="9026" w:leader="dot"/>
            </w:tabs>
            <w:rPr/>
          </w:pPr>
          <w:hyperlink w:anchor="__RefHeading___Toc5437082_2320776876">
            <w:r>
              <w:rPr>
                <w:webHidden/>
                <w:rStyle w:val="IndexLink"/>
                <w:rtl w:val="true"/>
              </w:rPr>
              <w:t>ديوان حسان بن ثابت</w:t>
            </w:r>
            <w:r>
              <w:rPr>
                <w:rStyle w:val="IndexLink"/>
                <w:rtl w:val="true"/>
              </w:rPr>
              <w:tab/>
            </w:r>
            <w:r>
              <w:rPr>
                <w:rStyle w:val="IndexLink"/>
              </w:rPr>
              <w:t>326</w:t>
            </w:r>
          </w:hyperlink>
        </w:p>
        <w:p>
          <w:pPr>
            <w:pStyle w:val="Contents2"/>
            <w:tabs>
              <w:tab w:val="clear" w:pos="8743"/>
              <w:tab w:val="right" w:pos="9026" w:leader="dot"/>
            </w:tabs>
            <w:rPr/>
          </w:pPr>
          <w:hyperlink w:anchor="__RefHeading___Toc5437084_2320776876">
            <w:r>
              <w:rPr>
                <w:webHidden/>
                <w:rStyle w:val="IndexLink"/>
                <w:rtl w:val="true"/>
              </w:rPr>
              <w:t xml:space="preserve">ديوان عماد فقيه كرماني </w:t>
            </w:r>
            <w:r>
              <w:rPr>
                <w:rStyle w:val="IndexLink"/>
                <w:rtl w:val="true"/>
              </w:rPr>
              <w:t>(</w:t>
            </w:r>
            <w:r>
              <w:rPr>
                <w:rStyle w:val="IndexLink"/>
              </w:rPr>
              <w:t>1</w:t>
            </w:r>
            <w:r>
              <w:rPr>
                <w:rStyle w:val="IndexLink"/>
                <w:rtl w:val="true"/>
              </w:rPr>
              <w:t>)</w:t>
              <w:tab/>
            </w:r>
            <w:r>
              <w:rPr>
                <w:rStyle w:val="IndexLink"/>
              </w:rPr>
              <w:t>328</w:t>
            </w:r>
          </w:hyperlink>
        </w:p>
        <w:p>
          <w:pPr>
            <w:pStyle w:val="Contents2"/>
            <w:tabs>
              <w:tab w:val="clear" w:pos="8743"/>
              <w:tab w:val="right" w:pos="9026" w:leader="dot"/>
            </w:tabs>
            <w:rPr/>
          </w:pPr>
          <w:hyperlink w:anchor="__RefHeading___Toc5437086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3</w:t>
            </w:r>
            <w:r>
              <w:rPr>
                <w:rStyle w:val="IndexLink"/>
                <w:rtl w:val="true"/>
              </w:rPr>
              <w:t>)</w:t>
              <w:tab/>
            </w:r>
            <w:r>
              <w:rPr>
                <w:rStyle w:val="IndexLink"/>
              </w:rPr>
              <w:t>328</w:t>
            </w:r>
          </w:hyperlink>
        </w:p>
        <w:p>
          <w:pPr>
            <w:pStyle w:val="Contents2"/>
            <w:tabs>
              <w:tab w:val="clear" w:pos="8743"/>
              <w:tab w:val="right" w:pos="9026" w:leader="dot"/>
            </w:tabs>
            <w:rPr/>
          </w:pPr>
          <w:hyperlink w:anchor="__RefHeading___Toc5437088_2320776876">
            <w:r>
              <w:rPr>
                <w:webHidden/>
                <w:rStyle w:val="IndexLink"/>
                <w:rtl w:val="true"/>
              </w:rPr>
              <w:t xml:space="preserve">حاشيه خطائي يا خطابي بر مختصر تفتازاني </w:t>
            </w:r>
            <w:r>
              <w:rPr>
                <w:rStyle w:val="IndexLink"/>
                <w:rtl w:val="true"/>
              </w:rPr>
              <w:t>(</w:t>
            </w:r>
            <w:r>
              <w:rPr>
                <w:rStyle w:val="IndexLink"/>
              </w:rPr>
              <w:t>3</w:t>
            </w:r>
            <w:r>
              <w:rPr>
                <w:rStyle w:val="IndexLink"/>
                <w:rtl w:val="true"/>
              </w:rPr>
              <w:t>)</w:t>
              <w:tab/>
            </w:r>
            <w:r>
              <w:rPr>
                <w:rStyle w:val="IndexLink"/>
              </w:rPr>
              <w:t>329</w:t>
            </w:r>
          </w:hyperlink>
        </w:p>
        <w:p>
          <w:pPr>
            <w:pStyle w:val="Contents2"/>
            <w:tabs>
              <w:tab w:val="clear" w:pos="8743"/>
              <w:tab w:val="right" w:pos="9026" w:leader="dot"/>
            </w:tabs>
            <w:rPr/>
          </w:pPr>
          <w:hyperlink w:anchor="__RefHeading___Toc5437090_2320776876">
            <w:r>
              <w:rPr>
                <w:webHidden/>
                <w:rStyle w:val="IndexLink"/>
                <w:rtl w:val="true"/>
              </w:rPr>
              <w:t>مراح الارواح</w:t>
            </w:r>
            <w:r>
              <w:rPr>
                <w:rStyle w:val="IndexLink"/>
                <w:rtl w:val="true"/>
              </w:rPr>
              <w:tab/>
            </w:r>
            <w:r>
              <w:rPr>
                <w:rStyle w:val="IndexLink"/>
              </w:rPr>
              <w:t>329</w:t>
            </w:r>
          </w:hyperlink>
        </w:p>
        <w:p>
          <w:pPr>
            <w:pStyle w:val="Contents2"/>
            <w:tabs>
              <w:tab w:val="clear" w:pos="8743"/>
              <w:tab w:val="right" w:pos="9026" w:leader="dot"/>
            </w:tabs>
            <w:rPr/>
          </w:pPr>
          <w:hyperlink w:anchor="__RefHeading___Toc5437092_2320776876">
            <w:r>
              <w:rPr>
                <w:webHidden/>
                <w:rStyle w:val="IndexLink"/>
                <w:rtl w:val="true"/>
              </w:rPr>
              <w:t xml:space="preserve">النهايه في غريب الحديث و الخبر </w:t>
            </w:r>
            <w:r>
              <w:rPr>
                <w:rStyle w:val="IndexLink"/>
                <w:rtl w:val="true"/>
              </w:rPr>
              <w:t>(</w:t>
            </w:r>
            <w:r>
              <w:rPr>
                <w:rStyle w:val="IndexLink"/>
              </w:rPr>
              <w:t>2</w:t>
            </w:r>
            <w:r>
              <w:rPr>
                <w:rStyle w:val="IndexLink"/>
                <w:rtl w:val="true"/>
              </w:rPr>
              <w:t>)</w:t>
              <w:tab/>
            </w:r>
            <w:r>
              <w:rPr>
                <w:rStyle w:val="IndexLink"/>
              </w:rPr>
              <w:t>330</w:t>
            </w:r>
          </w:hyperlink>
        </w:p>
        <w:p>
          <w:pPr>
            <w:pStyle w:val="Contents2"/>
            <w:tabs>
              <w:tab w:val="clear" w:pos="8743"/>
              <w:tab w:val="right" w:pos="9026" w:leader="dot"/>
            </w:tabs>
            <w:rPr/>
          </w:pPr>
          <w:hyperlink w:anchor="__RefHeading___Toc5437094_2320776876">
            <w:r>
              <w:rPr>
                <w:webHidden/>
                <w:rStyle w:val="IndexLink"/>
                <w:rtl w:val="true"/>
              </w:rPr>
              <w:t>ديوان مغربي</w:t>
            </w:r>
            <w:r>
              <w:rPr>
                <w:rStyle w:val="IndexLink"/>
                <w:rtl w:val="true"/>
              </w:rPr>
              <w:tab/>
            </w:r>
            <w:r>
              <w:rPr>
                <w:rStyle w:val="IndexLink"/>
              </w:rPr>
              <w:t>330</w:t>
            </w:r>
          </w:hyperlink>
        </w:p>
        <w:p>
          <w:pPr>
            <w:pStyle w:val="Contents2"/>
            <w:tabs>
              <w:tab w:val="clear" w:pos="8743"/>
              <w:tab w:val="right" w:pos="9026" w:leader="dot"/>
            </w:tabs>
            <w:rPr/>
          </w:pPr>
          <w:hyperlink w:anchor="__RefHeading___Toc5437096_2320776876">
            <w:r>
              <w:rPr>
                <w:webHidden/>
                <w:rStyle w:val="IndexLink"/>
                <w:rtl w:val="true"/>
              </w:rPr>
              <w:t>ديوان سيف اسفرنگ</w:t>
            </w:r>
            <w:r>
              <w:rPr>
                <w:rStyle w:val="IndexLink"/>
                <w:rtl w:val="true"/>
              </w:rPr>
              <w:tab/>
            </w:r>
            <w:r>
              <w:rPr>
                <w:rStyle w:val="IndexLink"/>
              </w:rPr>
              <w:t>332</w:t>
            </w:r>
          </w:hyperlink>
        </w:p>
        <w:p>
          <w:pPr>
            <w:pStyle w:val="Contents2"/>
            <w:tabs>
              <w:tab w:val="clear" w:pos="8743"/>
              <w:tab w:val="right" w:pos="9026" w:leader="dot"/>
            </w:tabs>
            <w:rPr/>
          </w:pPr>
          <w:hyperlink w:anchor="__RefHeading___Toc5437098_2320776876">
            <w:r>
              <w:rPr>
                <w:webHidden/>
                <w:rStyle w:val="IndexLink"/>
                <w:rtl w:val="true"/>
              </w:rPr>
              <w:t xml:space="preserve">ديوان فغاني شيرازي </w:t>
            </w:r>
            <w:r>
              <w:rPr>
                <w:rStyle w:val="IndexLink"/>
                <w:rtl w:val="true"/>
              </w:rPr>
              <w:t>(</w:t>
            </w:r>
            <w:r>
              <w:rPr>
                <w:rStyle w:val="IndexLink"/>
              </w:rPr>
              <w:t>1</w:t>
            </w:r>
            <w:r>
              <w:rPr>
                <w:rStyle w:val="IndexLink"/>
                <w:rtl w:val="true"/>
              </w:rPr>
              <w:t>)</w:t>
              <w:tab/>
            </w:r>
            <w:r>
              <w:rPr>
                <w:rStyle w:val="IndexLink"/>
              </w:rPr>
              <w:t>334</w:t>
            </w:r>
          </w:hyperlink>
        </w:p>
        <w:p>
          <w:pPr>
            <w:pStyle w:val="Contents2"/>
            <w:tabs>
              <w:tab w:val="clear" w:pos="8743"/>
              <w:tab w:val="right" w:pos="9026" w:leader="dot"/>
            </w:tabs>
            <w:rPr/>
          </w:pPr>
          <w:hyperlink w:anchor="__RefHeading___Toc5437100_2320776876">
            <w:r>
              <w:rPr>
                <w:webHidden/>
                <w:rStyle w:val="IndexLink"/>
                <w:rtl w:val="true"/>
              </w:rPr>
              <w:t xml:space="preserve">مغني اللبيب عن كتب الاعاريب </w:t>
            </w:r>
            <w:r>
              <w:rPr>
                <w:rStyle w:val="IndexLink"/>
                <w:rtl w:val="true"/>
              </w:rPr>
              <w:t>(</w:t>
            </w:r>
            <w:r>
              <w:rPr>
                <w:rStyle w:val="IndexLink"/>
              </w:rPr>
              <w:t>6</w:t>
            </w:r>
            <w:r>
              <w:rPr>
                <w:rStyle w:val="IndexLink"/>
                <w:rtl w:val="true"/>
              </w:rPr>
              <w:t>)</w:t>
              <w:tab/>
            </w:r>
            <w:r>
              <w:rPr>
                <w:rStyle w:val="IndexLink"/>
              </w:rPr>
              <w:t>335</w:t>
            </w:r>
          </w:hyperlink>
        </w:p>
        <w:p>
          <w:pPr>
            <w:pStyle w:val="Contents2"/>
            <w:tabs>
              <w:tab w:val="clear" w:pos="8743"/>
              <w:tab w:val="right" w:pos="9026" w:leader="dot"/>
            </w:tabs>
            <w:rPr/>
          </w:pPr>
          <w:hyperlink w:anchor="__RefHeading___Toc5437102_2320776876">
            <w:r>
              <w:rPr>
                <w:webHidden/>
                <w:rStyle w:val="IndexLink"/>
                <w:rtl w:val="true"/>
              </w:rPr>
              <w:t xml:space="preserve">ديوان نظيري نيشابوري </w:t>
            </w:r>
            <w:r>
              <w:rPr>
                <w:rStyle w:val="IndexLink"/>
                <w:rtl w:val="true"/>
              </w:rPr>
              <w:t>(</w:t>
            </w:r>
            <w:r>
              <w:rPr>
                <w:rStyle w:val="IndexLink"/>
              </w:rPr>
              <w:t>1</w:t>
            </w:r>
            <w:r>
              <w:rPr>
                <w:rStyle w:val="IndexLink"/>
                <w:rtl w:val="true"/>
              </w:rPr>
              <w:t>)</w:t>
              <w:tab/>
            </w:r>
            <w:r>
              <w:rPr>
                <w:rStyle w:val="IndexLink"/>
              </w:rPr>
              <w:t>335</w:t>
            </w:r>
          </w:hyperlink>
        </w:p>
        <w:p>
          <w:pPr>
            <w:pStyle w:val="Contents2"/>
            <w:tabs>
              <w:tab w:val="clear" w:pos="8743"/>
              <w:tab w:val="right" w:pos="9026" w:leader="dot"/>
            </w:tabs>
            <w:rPr/>
          </w:pPr>
          <w:hyperlink w:anchor="__RefHeading___Toc5437104_2320776876">
            <w:r>
              <w:rPr>
                <w:webHidden/>
                <w:rStyle w:val="IndexLink"/>
                <w:rtl w:val="true"/>
              </w:rPr>
              <w:t>لغت نوائي</w:t>
            </w:r>
            <w:r>
              <w:rPr>
                <w:rStyle w:val="IndexLink"/>
                <w:rtl w:val="true"/>
              </w:rPr>
              <w:tab/>
            </w:r>
            <w:r>
              <w:rPr>
                <w:rStyle w:val="IndexLink"/>
              </w:rPr>
              <w:t>335</w:t>
            </w:r>
          </w:hyperlink>
        </w:p>
        <w:p>
          <w:pPr>
            <w:pStyle w:val="Contents2"/>
            <w:tabs>
              <w:tab w:val="clear" w:pos="8743"/>
              <w:tab w:val="right" w:pos="9026" w:leader="dot"/>
            </w:tabs>
            <w:rPr/>
          </w:pPr>
          <w:hyperlink w:anchor="__RefHeading___Toc5437106_2320776876">
            <w:r>
              <w:rPr>
                <w:webHidden/>
                <w:rStyle w:val="IndexLink"/>
                <w:rtl w:val="true"/>
              </w:rPr>
              <w:t xml:space="preserve">شرح مغني اللبيب </w:t>
            </w:r>
            <w:r>
              <w:rPr>
                <w:rStyle w:val="IndexLink"/>
                <w:rtl w:val="true"/>
              </w:rPr>
              <w:t xml:space="preserve">&gt; </w:t>
            </w:r>
            <w:r>
              <w:rPr>
                <w:rStyle w:val="IndexLink"/>
                <w:rtl w:val="true"/>
              </w:rPr>
              <w:t xml:space="preserve">اغناء الاديب </w:t>
            </w:r>
            <w:r>
              <w:rPr>
                <w:rStyle w:val="IndexLink"/>
                <w:rtl w:val="true"/>
              </w:rPr>
              <w:t>(</w:t>
            </w:r>
            <w:r>
              <w:rPr>
                <w:rStyle w:val="IndexLink"/>
              </w:rPr>
              <w:t>1</w:t>
            </w:r>
            <w:r>
              <w:rPr>
                <w:rStyle w:val="IndexLink"/>
                <w:rtl w:val="true"/>
              </w:rPr>
              <w:t>)</w:t>
              <w:tab/>
            </w:r>
            <w:r>
              <w:rPr>
                <w:rStyle w:val="IndexLink"/>
              </w:rPr>
              <w:t>337</w:t>
            </w:r>
          </w:hyperlink>
        </w:p>
        <w:p>
          <w:pPr>
            <w:pStyle w:val="Contents2"/>
            <w:tabs>
              <w:tab w:val="clear" w:pos="8743"/>
              <w:tab w:val="right" w:pos="9026" w:leader="dot"/>
            </w:tabs>
            <w:rPr/>
          </w:pPr>
          <w:hyperlink w:anchor="__RefHeading___Toc5437108_2320776876">
            <w:r>
              <w:rPr>
                <w:webHidden/>
                <w:rStyle w:val="IndexLink"/>
                <w:rtl w:val="true"/>
              </w:rPr>
              <w:t>شرح غرر الحكم و درر الكلم</w:t>
            </w:r>
            <w:r>
              <w:rPr>
                <w:rStyle w:val="IndexLink"/>
                <w:rtl w:val="true"/>
              </w:rPr>
              <w:tab/>
            </w:r>
            <w:r>
              <w:rPr>
                <w:rStyle w:val="IndexLink"/>
              </w:rPr>
              <w:t>337</w:t>
            </w:r>
          </w:hyperlink>
        </w:p>
        <w:p>
          <w:pPr>
            <w:pStyle w:val="Contents2"/>
            <w:tabs>
              <w:tab w:val="clear" w:pos="8743"/>
              <w:tab w:val="right" w:pos="9026" w:leader="dot"/>
            </w:tabs>
            <w:rPr/>
          </w:pPr>
          <w:hyperlink w:anchor="__RefHeading___Toc5437110_2320776876">
            <w:r>
              <w:rPr>
                <w:webHidden/>
                <w:rStyle w:val="IndexLink"/>
                <w:rtl w:val="true"/>
              </w:rPr>
              <w:t xml:space="preserve">خمسه نظامي </w:t>
            </w:r>
            <w:r>
              <w:rPr>
                <w:rStyle w:val="IndexLink"/>
                <w:rtl w:val="true"/>
              </w:rPr>
              <w:t>(</w:t>
            </w:r>
            <w:r>
              <w:rPr>
                <w:rStyle w:val="IndexLink"/>
              </w:rPr>
              <w:t>3</w:t>
            </w:r>
            <w:r>
              <w:rPr>
                <w:rStyle w:val="IndexLink"/>
                <w:rtl w:val="true"/>
              </w:rPr>
              <w:t>)</w:t>
              <w:tab/>
            </w:r>
            <w:r>
              <w:rPr>
                <w:rStyle w:val="IndexLink"/>
              </w:rPr>
              <w:t>339</w:t>
            </w:r>
          </w:hyperlink>
        </w:p>
        <w:p>
          <w:pPr>
            <w:pStyle w:val="Contents2"/>
            <w:tabs>
              <w:tab w:val="clear" w:pos="8743"/>
              <w:tab w:val="right" w:pos="9026" w:leader="dot"/>
            </w:tabs>
            <w:rPr/>
          </w:pPr>
          <w:hyperlink w:anchor="__RefHeading___Toc5437112_2320776876">
            <w:r>
              <w:rPr>
                <w:webHidden/>
                <w:rStyle w:val="IndexLink"/>
                <w:rtl w:val="true"/>
              </w:rPr>
              <w:t xml:space="preserve">شرح تلخيص المفتاح </w:t>
            </w:r>
            <w:r>
              <w:rPr>
                <w:rStyle w:val="IndexLink"/>
                <w:rtl w:val="true"/>
              </w:rPr>
              <w:t xml:space="preserve">&gt; </w:t>
            </w:r>
            <w:r>
              <w:rPr>
                <w:rStyle w:val="IndexLink"/>
                <w:rtl w:val="true"/>
              </w:rPr>
              <w:t>مطول</w:t>
            </w:r>
            <w:r>
              <w:rPr>
                <w:rStyle w:val="IndexLink"/>
                <w:rtl w:val="true"/>
              </w:rPr>
              <w:tab/>
            </w:r>
            <w:r>
              <w:rPr>
                <w:rStyle w:val="IndexLink"/>
              </w:rPr>
              <w:t>340</w:t>
            </w:r>
          </w:hyperlink>
        </w:p>
        <w:p>
          <w:pPr>
            <w:pStyle w:val="Contents2"/>
            <w:tabs>
              <w:tab w:val="clear" w:pos="8743"/>
              <w:tab w:val="right" w:pos="9026" w:leader="dot"/>
            </w:tabs>
            <w:rPr/>
          </w:pPr>
          <w:hyperlink w:anchor="__RefHeading___Toc5437114_2320776876">
            <w:r>
              <w:rPr>
                <w:webHidden/>
                <w:rStyle w:val="IndexLink"/>
                <w:rtl w:val="true"/>
              </w:rPr>
              <w:t xml:space="preserve">تذكره هفت اقليم </w:t>
            </w:r>
            <w:r>
              <w:rPr>
                <w:rStyle w:val="IndexLink"/>
                <w:rtl w:val="true"/>
              </w:rPr>
              <w:t xml:space="preserve">&gt; </w:t>
            </w:r>
            <w:r>
              <w:rPr>
                <w:rStyle w:val="IndexLink"/>
                <w:rtl w:val="true"/>
              </w:rPr>
              <w:t xml:space="preserve">هفت اقليم </w:t>
            </w:r>
            <w:r>
              <w:rPr>
                <w:rStyle w:val="IndexLink"/>
                <w:rtl w:val="true"/>
              </w:rPr>
              <w:t>(</w:t>
            </w:r>
            <w:r>
              <w:rPr>
                <w:rStyle w:val="IndexLink"/>
              </w:rPr>
              <w:t>2</w:t>
            </w:r>
            <w:r>
              <w:rPr>
                <w:rStyle w:val="IndexLink"/>
                <w:rtl w:val="true"/>
              </w:rPr>
              <w:t>)</w:t>
              <w:tab/>
            </w:r>
            <w:r>
              <w:rPr>
                <w:rStyle w:val="IndexLink"/>
              </w:rPr>
              <w:t>341</w:t>
            </w:r>
          </w:hyperlink>
        </w:p>
        <w:p>
          <w:pPr>
            <w:pStyle w:val="Contents2"/>
            <w:tabs>
              <w:tab w:val="clear" w:pos="8743"/>
              <w:tab w:val="right" w:pos="9026" w:leader="dot"/>
            </w:tabs>
            <w:rPr/>
          </w:pPr>
          <w:hyperlink w:anchor="__RefHeading___Toc5437116_2320776876">
            <w:r>
              <w:rPr>
                <w:webHidden/>
                <w:rStyle w:val="IndexLink"/>
                <w:rtl w:val="true"/>
              </w:rPr>
              <w:t xml:space="preserve">شرح نهج البلاغه </w:t>
            </w:r>
            <w:r>
              <w:rPr>
                <w:rStyle w:val="IndexLink"/>
                <w:rtl w:val="true"/>
              </w:rPr>
              <w:t xml:space="preserve">- </w:t>
            </w:r>
            <w:r>
              <w:rPr>
                <w:rStyle w:val="IndexLink"/>
                <w:rtl w:val="true"/>
              </w:rPr>
              <w:t>علاء الدين گلستانه</w:t>
            </w:r>
            <w:r>
              <w:rPr>
                <w:rStyle w:val="IndexLink"/>
                <w:rtl w:val="true"/>
              </w:rPr>
              <w:t xml:space="preserve">) </w:t>
            </w:r>
            <w:r>
              <w:rPr>
                <w:rStyle w:val="IndexLink"/>
                <w:rtl w:val="true"/>
              </w:rPr>
              <w:t xml:space="preserve">حدائق الحقايق </w:t>
            </w:r>
            <w:r>
              <w:rPr>
                <w:rStyle w:val="IndexLink"/>
                <w:rtl w:val="true"/>
              </w:rPr>
              <w:t>( (</w:t>
            </w:r>
            <w:r>
              <w:rPr>
                <w:rStyle w:val="IndexLink"/>
              </w:rPr>
              <w:t>1</w:t>
            </w:r>
            <w:r>
              <w:rPr>
                <w:rStyle w:val="IndexLink"/>
                <w:rtl w:val="true"/>
              </w:rPr>
              <w:t>)</w:t>
              <w:tab/>
            </w:r>
            <w:r>
              <w:rPr>
                <w:rStyle w:val="IndexLink"/>
              </w:rPr>
              <w:t>341</w:t>
            </w:r>
          </w:hyperlink>
        </w:p>
        <w:p>
          <w:pPr>
            <w:pStyle w:val="Contents2"/>
            <w:tabs>
              <w:tab w:val="clear" w:pos="8743"/>
              <w:tab w:val="right" w:pos="9026" w:leader="dot"/>
            </w:tabs>
            <w:rPr/>
          </w:pPr>
          <w:hyperlink w:anchor="__RefHeading___Toc5437118_2320776876">
            <w:r>
              <w:rPr>
                <w:webHidden/>
                <w:rStyle w:val="IndexLink"/>
                <w:rtl w:val="true"/>
              </w:rPr>
              <w:t xml:space="preserve">نهج البلاغه </w:t>
            </w:r>
            <w:r>
              <w:rPr>
                <w:rStyle w:val="IndexLink"/>
                <w:rtl w:val="true"/>
              </w:rPr>
              <w:t>(</w:t>
            </w:r>
            <w:r>
              <w:rPr>
                <w:rStyle w:val="IndexLink"/>
              </w:rPr>
              <w:t>10</w:t>
            </w:r>
            <w:r>
              <w:rPr>
                <w:rStyle w:val="IndexLink"/>
                <w:rtl w:val="true"/>
              </w:rPr>
              <w:t>)</w:t>
              <w:tab/>
            </w:r>
            <w:r>
              <w:rPr>
                <w:rStyle w:val="IndexLink"/>
              </w:rPr>
              <w:t>342</w:t>
            </w:r>
          </w:hyperlink>
        </w:p>
        <w:p>
          <w:pPr>
            <w:pStyle w:val="Contents2"/>
            <w:tabs>
              <w:tab w:val="clear" w:pos="8743"/>
              <w:tab w:val="right" w:pos="9026" w:leader="dot"/>
            </w:tabs>
            <w:rPr/>
          </w:pPr>
          <w:hyperlink w:anchor="__RefHeading___Toc5437120_2320776876">
            <w:r>
              <w:rPr>
                <w:webHidden/>
                <w:rStyle w:val="IndexLink"/>
                <w:rtl w:val="true"/>
              </w:rPr>
              <w:t xml:space="preserve">شرح شافيه </w:t>
            </w:r>
            <w:r>
              <w:rPr>
                <w:rStyle w:val="IndexLink"/>
                <w:rtl w:val="true"/>
              </w:rPr>
              <w:t xml:space="preserve">&gt; </w:t>
            </w:r>
            <w:r>
              <w:rPr>
                <w:rStyle w:val="IndexLink"/>
                <w:rtl w:val="true"/>
              </w:rPr>
              <w:t>شرح جاربردي</w:t>
            </w:r>
            <w:r>
              <w:rPr>
                <w:rStyle w:val="IndexLink"/>
                <w:rtl w:val="true"/>
              </w:rPr>
              <w:tab/>
            </w:r>
            <w:r>
              <w:rPr>
                <w:rStyle w:val="IndexLink"/>
              </w:rPr>
              <w:t>342</w:t>
            </w:r>
          </w:hyperlink>
        </w:p>
        <w:p>
          <w:pPr>
            <w:pStyle w:val="Contents2"/>
            <w:tabs>
              <w:tab w:val="clear" w:pos="8743"/>
              <w:tab w:val="right" w:pos="9026" w:leader="dot"/>
            </w:tabs>
            <w:rPr/>
          </w:pPr>
          <w:hyperlink w:anchor="__RefHeading___Toc5437122_2320776876">
            <w:r>
              <w:rPr>
                <w:webHidden/>
                <w:rStyle w:val="IndexLink"/>
                <w:rtl w:val="true"/>
              </w:rPr>
              <w:t xml:space="preserve">ديوان وحيد قزويني </w:t>
            </w:r>
            <w:r>
              <w:rPr>
                <w:rStyle w:val="IndexLink"/>
                <w:rtl w:val="true"/>
              </w:rPr>
              <w:t>(</w:t>
            </w:r>
            <w:r>
              <w:rPr>
                <w:rStyle w:val="IndexLink"/>
              </w:rPr>
              <w:t>2</w:t>
            </w:r>
            <w:r>
              <w:rPr>
                <w:rStyle w:val="IndexLink"/>
                <w:rtl w:val="true"/>
              </w:rPr>
              <w:t>)</w:t>
              <w:tab/>
            </w:r>
            <w:r>
              <w:rPr>
                <w:rStyle w:val="IndexLink"/>
              </w:rPr>
              <w:t>344</w:t>
            </w:r>
          </w:hyperlink>
        </w:p>
        <w:p>
          <w:pPr>
            <w:pStyle w:val="Contents2"/>
            <w:tabs>
              <w:tab w:val="clear" w:pos="8743"/>
              <w:tab w:val="right" w:pos="9026" w:leader="dot"/>
            </w:tabs>
            <w:rPr/>
          </w:pPr>
          <w:hyperlink w:anchor="__RefHeading___Toc5437124_2320776876">
            <w:r>
              <w:rPr>
                <w:webHidden/>
                <w:rStyle w:val="IndexLink"/>
                <w:rtl w:val="true"/>
              </w:rPr>
              <w:t>ديوان علي نقي</w:t>
            </w:r>
            <w:r>
              <w:rPr>
                <w:rStyle w:val="IndexLink"/>
                <w:rtl w:val="true"/>
              </w:rPr>
              <w:tab/>
            </w:r>
            <w:r>
              <w:rPr>
                <w:rStyle w:val="IndexLink"/>
              </w:rPr>
              <w:t>344</w:t>
            </w:r>
          </w:hyperlink>
        </w:p>
        <w:p>
          <w:pPr>
            <w:pStyle w:val="Contents2"/>
            <w:tabs>
              <w:tab w:val="clear" w:pos="8743"/>
              <w:tab w:val="right" w:pos="9026" w:leader="dot"/>
            </w:tabs>
            <w:rPr/>
          </w:pPr>
          <w:hyperlink w:anchor="__RefHeading___Toc5437126_2320776876">
            <w:r>
              <w:rPr>
                <w:webHidden/>
                <w:rStyle w:val="IndexLink"/>
                <w:rtl w:val="true"/>
              </w:rPr>
              <w:t xml:space="preserve">تذكره خوشگو </w:t>
            </w:r>
            <w:r>
              <w:rPr>
                <w:rStyle w:val="IndexLink"/>
                <w:rtl w:val="true"/>
              </w:rPr>
              <w:t xml:space="preserve">&gt; </w:t>
            </w:r>
            <w:r>
              <w:rPr>
                <w:rStyle w:val="IndexLink"/>
                <w:rtl w:val="true"/>
              </w:rPr>
              <w:t>سفينه خوشگو</w:t>
            </w:r>
            <w:r>
              <w:rPr>
                <w:rStyle w:val="IndexLink"/>
                <w:rtl w:val="true"/>
              </w:rPr>
              <w:tab/>
            </w:r>
            <w:r>
              <w:rPr>
                <w:rStyle w:val="IndexLink"/>
              </w:rPr>
              <w:t>345</w:t>
            </w:r>
          </w:hyperlink>
        </w:p>
        <w:p>
          <w:pPr>
            <w:pStyle w:val="Contents2"/>
            <w:tabs>
              <w:tab w:val="clear" w:pos="8743"/>
              <w:tab w:val="right" w:pos="9026" w:leader="dot"/>
            </w:tabs>
            <w:rPr/>
          </w:pPr>
          <w:hyperlink w:anchor="__RefHeading___Toc5437128_2320776876">
            <w:r>
              <w:rPr>
                <w:webHidden/>
                <w:rStyle w:val="IndexLink"/>
                <w:rtl w:val="true"/>
              </w:rPr>
              <w:t xml:space="preserve">القاب العروض </w:t>
            </w:r>
            <w:r>
              <w:rPr>
                <w:rStyle w:val="IndexLink"/>
                <w:rtl w:val="true"/>
              </w:rPr>
              <w:t xml:space="preserve">- </w:t>
            </w:r>
            <w:r>
              <w:rPr>
                <w:rStyle w:val="IndexLink"/>
                <w:rtl w:val="true"/>
              </w:rPr>
              <w:t>مجموعه عروضي و غيره</w:t>
            </w:r>
            <w:r>
              <w:rPr>
                <w:rStyle w:val="IndexLink"/>
                <w:rtl w:val="true"/>
              </w:rPr>
              <w:tab/>
            </w:r>
            <w:r>
              <w:rPr>
                <w:rStyle w:val="IndexLink"/>
              </w:rPr>
              <w:t>347</w:t>
            </w:r>
          </w:hyperlink>
        </w:p>
        <w:p>
          <w:pPr>
            <w:pStyle w:val="Contents2"/>
            <w:tabs>
              <w:tab w:val="clear" w:pos="8743"/>
              <w:tab w:val="right" w:pos="9026" w:leader="dot"/>
            </w:tabs>
            <w:rPr/>
          </w:pPr>
          <w:hyperlink w:anchor="__RefHeading___Toc5437130_2320776876">
            <w:r>
              <w:rPr>
                <w:webHidden/>
                <w:rStyle w:val="IndexLink"/>
                <w:rtl w:val="true"/>
              </w:rPr>
              <w:t xml:space="preserve">عيون الحكم و المواعظ </w:t>
            </w:r>
            <w:r>
              <w:rPr>
                <w:rStyle w:val="IndexLink"/>
                <w:rtl w:val="true"/>
              </w:rPr>
              <w:t>(</w:t>
            </w:r>
            <w:r>
              <w:rPr>
                <w:rStyle w:val="IndexLink"/>
              </w:rPr>
              <w:t>2</w:t>
            </w:r>
            <w:r>
              <w:rPr>
                <w:rStyle w:val="IndexLink"/>
                <w:rtl w:val="true"/>
              </w:rPr>
              <w:t>)</w:t>
              <w:tab/>
            </w:r>
            <w:r>
              <w:rPr>
                <w:rStyle w:val="IndexLink"/>
              </w:rPr>
              <w:t>348</w:t>
            </w:r>
          </w:hyperlink>
        </w:p>
        <w:p>
          <w:pPr>
            <w:pStyle w:val="Contents2"/>
            <w:tabs>
              <w:tab w:val="clear" w:pos="8743"/>
              <w:tab w:val="right" w:pos="9026" w:leader="dot"/>
            </w:tabs>
            <w:rPr/>
          </w:pPr>
          <w:hyperlink w:anchor="__RefHeading___Toc5437132_2320776876">
            <w:r>
              <w:rPr>
                <w:webHidden/>
                <w:rStyle w:val="IndexLink"/>
                <w:rtl w:val="true"/>
              </w:rPr>
              <w:t xml:space="preserve">شرح نهج البلاغه </w:t>
            </w:r>
            <w:r>
              <w:rPr>
                <w:rStyle w:val="IndexLink"/>
                <w:rtl w:val="true"/>
              </w:rPr>
              <w:t xml:space="preserve">- </w:t>
            </w:r>
            <w:r>
              <w:rPr>
                <w:rStyle w:val="IndexLink"/>
                <w:rtl w:val="true"/>
              </w:rPr>
              <w:t xml:space="preserve">ابن ابي الحديد </w:t>
            </w:r>
            <w:r>
              <w:rPr>
                <w:rStyle w:val="IndexLink"/>
                <w:rtl w:val="true"/>
              </w:rPr>
              <w:t>(</w:t>
            </w:r>
            <w:r>
              <w:rPr>
                <w:rStyle w:val="IndexLink"/>
              </w:rPr>
              <w:t>2</w:t>
            </w:r>
            <w:r>
              <w:rPr>
                <w:rStyle w:val="IndexLink"/>
                <w:rtl w:val="true"/>
              </w:rPr>
              <w:t>)</w:t>
              <w:tab/>
            </w:r>
            <w:r>
              <w:rPr>
                <w:rStyle w:val="IndexLink"/>
              </w:rPr>
              <w:t>349</w:t>
            </w:r>
          </w:hyperlink>
        </w:p>
        <w:p>
          <w:pPr>
            <w:pStyle w:val="Contents2"/>
            <w:tabs>
              <w:tab w:val="clear" w:pos="8743"/>
              <w:tab w:val="right" w:pos="9026" w:leader="dot"/>
            </w:tabs>
            <w:rPr/>
          </w:pPr>
          <w:hyperlink w:anchor="__RefHeading___Toc5437134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8</w:t>
            </w:r>
            <w:r>
              <w:rPr>
                <w:rStyle w:val="IndexLink"/>
                <w:rtl w:val="true"/>
              </w:rPr>
              <w:t>)</w:t>
              <w:tab/>
            </w:r>
            <w:r>
              <w:rPr>
                <w:rStyle w:val="IndexLink"/>
              </w:rPr>
              <w:t>349</w:t>
            </w:r>
          </w:hyperlink>
        </w:p>
        <w:p>
          <w:pPr>
            <w:pStyle w:val="Contents2"/>
            <w:tabs>
              <w:tab w:val="clear" w:pos="8743"/>
              <w:tab w:val="right" w:pos="9026" w:leader="dot"/>
            </w:tabs>
            <w:rPr/>
          </w:pPr>
          <w:hyperlink w:anchor="__RefHeading___Toc5437136_2320776876">
            <w:r>
              <w:rPr>
                <w:webHidden/>
                <w:rStyle w:val="IndexLink"/>
                <w:rtl w:val="true"/>
              </w:rPr>
              <w:t>ديوان</w:t>
            </w:r>
            <w:r>
              <w:rPr>
                <w:rStyle w:val="IndexLink"/>
                <w:rtl w:val="true"/>
              </w:rPr>
              <w:t xml:space="preserve">) </w:t>
            </w:r>
            <w:r>
              <w:rPr>
                <w:rStyle w:val="IndexLink"/>
                <w:rtl w:val="true"/>
              </w:rPr>
              <w:t xml:space="preserve">يا كليات </w:t>
            </w:r>
            <w:r>
              <w:rPr>
                <w:rStyle w:val="IndexLink"/>
                <w:rtl w:val="true"/>
              </w:rPr>
              <w:t>(</w:t>
            </w:r>
            <w:r>
              <w:rPr>
                <w:rStyle w:val="IndexLink"/>
                <w:rtl w:val="true"/>
              </w:rPr>
              <w:t xml:space="preserve">قاسمي يا قاسم انوار </w:t>
            </w:r>
            <w:r>
              <w:rPr>
                <w:rStyle w:val="IndexLink"/>
                <w:rtl w:val="true"/>
              </w:rPr>
              <w:t>(</w:t>
            </w:r>
            <w:r>
              <w:rPr>
                <w:rStyle w:val="IndexLink"/>
              </w:rPr>
              <w:t>1</w:t>
            </w:r>
            <w:r>
              <w:rPr>
                <w:rStyle w:val="IndexLink"/>
                <w:rtl w:val="true"/>
              </w:rPr>
              <w:t>)</w:t>
              <w:tab/>
            </w:r>
            <w:r>
              <w:rPr>
                <w:rStyle w:val="IndexLink"/>
              </w:rPr>
              <w:t>349</w:t>
            </w:r>
          </w:hyperlink>
        </w:p>
        <w:p>
          <w:pPr>
            <w:pStyle w:val="Contents2"/>
            <w:tabs>
              <w:tab w:val="clear" w:pos="8743"/>
              <w:tab w:val="right" w:pos="9026" w:leader="dot"/>
            </w:tabs>
            <w:rPr/>
          </w:pPr>
          <w:hyperlink w:anchor="__RefHeading___Toc5437138_2320776876">
            <w:r>
              <w:rPr>
                <w:webHidden/>
                <w:rStyle w:val="IndexLink"/>
                <w:rtl w:val="true"/>
              </w:rPr>
              <w:t xml:space="preserve">ديوان مسعود سعد سلمان </w:t>
            </w:r>
            <w:r>
              <w:rPr>
                <w:rStyle w:val="IndexLink"/>
                <w:rtl w:val="true"/>
              </w:rPr>
              <w:t>(</w:t>
            </w:r>
            <w:r>
              <w:rPr>
                <w:rStyle w:val="IndexLink"/>
              </w:rPr>
              <w:t>2</w:t>
            </w:r>
            <w:r>
              <w:rPr>
                <w:rStyle w:val="IndexLink"/>
                <w:rtl w:val="true"/>
              </w:rPr>
              <w:t>)</w:t>
              <w:tab/>
            </w:r>
            <w:r>
              <w:rPr>
                <w:rStyle w:val="IndexLink"/>
              </w:rPr>
              <w:t>350</w:t>
            </w:r>
          </w:hyperlink>
        </w:p>
        <w:p>
          <w:pPr>
            <w:pStyle w:val="Contents2"/>
            <w:tabs>
              <w:tab w:val="clear" w:pos="8743"/>
              <w:tab w:val="right" w:pos="9026" w:leader="dot"/>
            </w:tabs>
            <w:rPr/>
          </w:pPr>
          <w:hyperlink w:anchor="__RefHeading___Toc5437140_2320776876">
            <w:r>
              <w:rPr>
                <w:webHidden/>
                <w:rStyle w:val="IndexLink"/>
                <w:rtl w:val="true"/>
              </w:rPr>
              <w:t xml:space="preserve">التصريح بمضمون التوضيح </w:t>
            </w:r>
            <w:r>
              <w:rPr>
                <w:rStyle w:val="IndexLink"/>
                <w:rtl w:val="true"/>
              </w:rPr>
              <w:t>(</w:t>
            </w:r>
            <w:r>
              <w:rPr>
                <w:rStyle w:val="IndexLink"/>
              </w:rPr>
              <w:t>2</w:t>
            </w:r>
            <w:r>
              <w:rPr>
                <w:rStyle w:val="IndexLink"/>
                <w:rtl w:val="true"/>
              </w:rPr>
              <w:t>)</w:t>
              <w:tab/>
            </w:r>
            <w:r>
              <w:rPr>
                <w:rStyle w:val="IndexLink"/>
              </w:rPr>
              <w:t>351</w:t>
            </w:r>
          </w:hyperlink>
        </w:p>
        <w:p>
          <w:pPr>
            <w:pStyle w:val="Contents2"/>
            <w:tabs>
              <w:tab w:val="clear" w:pos="8743"/>
              <w:tab w:val="right" w:pos="9026" w:leader="dot"/>
            </w:tabs>
            <w:rPr/>
          </w:pPr>
          <w:hyperlink w:anchor="__RefHeading___Toc5437142_2320776876">
            <w:r>
              <w:rPr>
                <w:webHidden/>
                <w:rStyle w:val="IndexLink"/>
                <w:rtl w:val="true"/>
              </w:rPr>
              <w:t xml:space="preserve">فرهنگ ميرزا ابراهيم </w:t>
            </w:r>
            <w:r>
              <w:rPr>
                <w:rStyle w:val="IndexLink"/>
                <w:rtl w:val="true"/>
              </w:rPr>
              <w:t xml:space="preserve">&gt; </w:t>
            </w:r>
            <w:r>
              <w:rPr>
                <w:rStyle w:val="IndexLink"/>
                <w:rtl w:val="true"/>
              </w:rPr>
              <w:t>نسخه ميرزا</w:t>
            </w:r>
            <w:r>
              <w:rPr>
                <w:rStyle w:val="IndexLink"/>
                <w:rtl w:val="true"/>
              </w:rPr>
              <w:tab/>
            </w:r>
            <w:r>
              <w:rPr>
                <w:rStyle w:val="IndexLink"/>
              </w:rPr>
              <w:t>351</w:t>
            </w:r>
          </w:hyperlink>
        </w:p>
        <w:p>
          <w:pPr>
            <w:pStyle w:val="Contents2"/>
            <w:tabs>
              <w:tab w:val="clear" w:pos="8743"/>
              <w:tab w:val="right" w:pos="9026" w:leader="dot"/>
            </w:tabs>
            <w:rPr/>
          </w:pPr>
          <w:hyperlink w:anchor="__RefHeading___Toc5437144_2320776876">
            <w:r>
              <w:rPr>
                <w:webHidden/>
                <w:rStyle w:val="IndexLink"/>
                <w:rtl w:val="true"/>
              </w:rPr>
              <w:t>ديوان رودكي</w:t>
            </w:r>
            <w:r>
              <w:rPr>
                <w:rStyle w:val="IndexLink"/>
                <w:rtl w:val="true"/>
              </w:rPr>
              <w:tab/>
            </w:r>
            <w:r>
              <w:rPr>
                <w:rStyle w:val="IndexLink"/>
              </w:rPr>
              <w:t>351</w:t>
            </w:r>
          </w:hyperlink>
        </w:p>
        <w:p>
          <w:pPr>
            <w:pStyle w:val="Contents2"/>
            <w:tabs>
              <w:tab w:val="clear" w:pos="8743"/>
              <w:tab w:val="right" w:pos="9026" w:leader="dot"/>
            </w:tabs>
            <w:rPr/>
          </w:pPr>
          <w:hyperlink w:anchor="__RefHeading___Toc5437146_2320776876">
            <w:r>
              <w:rPr>
                <w:webHidden/>
                <w:rStyle w:val="IndexLink"/>
                <w:rtl w:val="true"/>
              </w:rPr>
              <w:t>تحفه سامي</w:t>
            </w:r>
            <w:r>
              <w:rPr>
                <w:rStyle w:val="IndexLink"/>
                <w:rtl w:val="true"/>
              </w:rPr>
              <w:tab/>
            </w:r>
            <w:r>
              <w:rPr>
                <w:rStyle w:val="IndexLink"/>
              </w:rPr>
              <w:t>352</w:t>
            </w:r>
          </w:hyperlink>
        </w:p>
        <w:p>
          <w:pPr>
            <w:pStyle w:val="Contents2"/>
            <w:tabs>
              <w:tab w:val="clear" w:pos="8743"/>
              <w:tab w:val="right" w:pos="9026" w:leader="dot"/>
            </w:tabs>
            <w:rPr/>
          </w:pPr>
          <w:hyperlink w:anchor="__RefHeading___Toc5437148_2320776876">
            <w:r>
              <w:rPr>
                <w:webHidden/>
                <w:rStyle w:val="IndexLink"/>
                <w:rtl w:val="true"/>
              </w:rPr>
              <w:t xml:space="preserve">شرح نهج البلاغه </w:t>
            </w:r>
            <w:r>
              <w:rPr>
                <w:rStyle w:val="IndexLink"/>
                <w:rtl w:val="true"/>
              </w:rPr>
              <w:t xml:space="preserve">- </w:t>
            </w:r>
            <w:r>
              <w:rPr>
                <w:rStyle w:val="IndexLink"/>
                <w:rtl w:val="true"/>
              </w:rPr>
              <w:t>امام جمعه طهران</w:t>
            </w:r>
            <w:r>
              <w:rPr>
                <w:rStyle w:val="IndexLink"/>
                <w:rtl w:val="true"/>
              </w:rPr>
              <w:tab/>
            </w:r>
            <w:r>
              <w:rPr>
                <w:rStyle w:val="IndexLink"/>
              </w:rPr>
              <w:t>353</w:t>
            </w:r>
          </w:hyperlink>
        </w:p>
        <w:p>
          <w:pPr>
            <w:pStyle w:val="Contents2"/>
            <w:tabs>
              <w:tab w:val="clear" w:pos="8743"/>
              <w:tab w:val="right" w:pos="9026" w:leader="dot"/>
            </w:tabs>
            <w:rPr/>
          </w:pPr>
          <w:hyperlink w:anchor="__RefHeading___Toc5437150_2320776876">
            <w:r>
              <w:rPr>
                <w:webHidden/>
                <w:rStyle w:val="IndexLink"/>
                <w:rtl w:val="true"/>
              </w:rPr>
              <w:t>اطباق الذهب</w:t>
            </w:r>
            <w:r>
              <w:rPr>
                <w:rStyle w:val="IndexLink"/>
                <w:rtl w:val="true"/>
              </w:rPr>
              <w:tab/>
            </w:r>
            <w:r>
              <w:rPr>
                <w:rStyle w:val="IndexLink"/>
              </w:rPr>
              <w:t>354</w:t>
            </w:r>
          </w:hyperlink>
        </w:p>
        <w:p>
          <w:pPr>
            <w:pStyle w:val="Contents2"/>
            <w:tabs>
              <w:tab w:val="clear" w:pos="8743"/>
              <w:tab w:val="right" w:pos="9026" w:leader="dot"/>
            </w:tabs>
            <w:rPr/>
          </w:pPr>
          <w:hyperlink w:anchor="__RefHeading___Toc5437152_2320776876">
            <w:r>
              <w:rPr>
                <w:webHidden/>
                <w:rStyle w:val="IndexLink"/>
                <w:rtl w:val="true"/>
              </w:rPr>
              <w:t>ديوان رشيد وطواط</w:t>
            </w:r>
            <w:r>
              <w:rPr>
                <w:rStyle w:val="IndexLink"/>
                <w:rtl w:val="true"/>
              </w:rPr>
              <w:tab/>
            </w:r>
            <w:r>
              <w:rPr>
                <w:rStyle w:val="IndexLink"/>
              </w:rPr>
              <w:t>356</w:t>
            </w:r>
          </w:hyperlink>
        </w:p>
        <w:p>
          <w:pPr>
            <w:pStyle w:val="Contents2"/>
            <w:tabs>
              <w:tab w:val="clear" w:pos="8743"/>
              <w:tab w:val="right" w:pos="9026" w:leader="dot"/>
            </w:tabs>
            <w:rPr/>
          </w:pPr>
          <w:hyperlink w:anchor="__RefHeading___Toc5437154_2320776876">
            <w:r>
              <w:rPr>
                <w:webHidden/>
                <w:rStyle w:val="IndexLink"/>
                <w:rtl w:val="true"/>
              </w:rPr>
              <w:t xml:space="preserve">شرح مقامات حريري </w:t>
            </w:r>
            <w:r>
              <w:rPr>
                <w:rStyle w:val="IndexLink"/>
                <w:rtl w:val="true"/>
              </w:rPr>
              <w:t xml:space="preserve">- </w:t>
            </w:r>
            <w:r>
              <w:rPr>
                <w:rStyle w:val="IndexLink"/>
                <w:rtl w:val="true"/>
              </w:rPr>
              <w:t>مطرزي</w:t>
            </w:r>
            <w:r>
              <w:rPr>
                <w:rStyle w:val="IndexLink"/>
                <w:rtl w:val="true"/>
              </w:rPr>
              <w:t xml:space="preserve">) </w:t>
            </w:r>
            <w:r>
              <w:rPr>
                <w:rStyle w:val="IndexLink"/>
                <w:rtl w:val="true"/>
              </w:rPr>
              <w:t xml:space="preserve">الايضاح </w:t>
            </w:r>
            <w:r>
              <w:rPr>
                <w:rStyle w:val="IndexLink"/>
                <w:rtl w:val="true"/>
              </w:rPr>
              <w:t>( (</w:t>
            </w:r>
            <w:r>
              <w:rPr>
                <w:rStyle w:val="IndexLink"/>
              </w:rPr>
              <w:t>1</w:t>
            </w:r>
            <w:r>
              <w:rPr>
                <w:rStyle w:val="IndexLink"/>
                <w:rtl w:val="true"/>
              </w:rPr>
              <w:t>)</w:t>
              <w:tab/>
            </w:r>
            <w:r>
              <w:rPr>
                <w:rStyle w:val="IndexLink"/>
              </w:rPr>
              <w:t>357</w:t>
            </w:r>
          </w:hyperlink>
        </w:p>
        <w:p>
          <w:pPr>
            <w:pStyle w:val="Contents2"/>
            <w:tabs>
              <w:tab w:val="clear" w:pos="8743"/>
              <w:tab w:val="right" w:pos="9026" w:leader="dot"/>
            </w:tabs>
            <w:rPr/>
          </w:pPr>
          <w:hyperlink w:anchor="__RefHeading___Toc5437156_2320776876">
            <w:r>
              <w:rPr>
                <w:webHidden/>
                <w:rStyle w:val="IndexLink"/>
                <w:rtl w:val="true"/>
              </w:rPr>
              <w:t>ديوان داود</w:t>
            </w:r>
            <w:r>
              <w:rPr>
                <w:rStyle w:val="IndexLink"/>
                <w:rtl w:val="true"/>
              </w:rPr>
              <w:tab/>
            </w:r>
            <w:r>
              <w:rPr>
                <w:rStyle w:val="IndexLink"/>
              </w:rPr>
              <w:t>358</w:t>
            </w:r>
          </w:hyperlink>
        </w:p>
        <w:p>
          <w:pPr>
            <w:pStyle w:val="Contents2"/>
            <w:tabs>
              <w:tab w:val="clear" w:pos="8743"/>
              <w:tab w:val="right" w:pos="9026" w:leader="dot"/>
            </w:tabs>
            <w:rPr/>
          </w:pPr>
          <w:hyperlink w:anchor="__RefHeading___Toc5437158_2320776876">
            <w:r>
              <w:rPr>
                <w:webHidden/>
                <w:rStyle w:val="IndexLink"/>
                <w:rtl w:val="true"/>
              </w:rPr>
              <w:t xml:space="preserve">تهذيب اللغه </w:t>
            </w:r>
            <w:r>
              <w:rPr>
                <w:rStyle w:val="IndexLink"/>
                <w:rtl w:val="true"/>
              </w:rPr>
              <w:t>(</w:t>
            </w:r>
            <w:r>
              <w:rPr>
                <w:rStyle w:val="IndexLink"/>
              </w:rPr>
              <w:t>1</w:t>
            </w:r>
            <w:r>
              <w:rPr>
                <w:rStyle w:val="IndexLink"/>
                <w:rtl w:val="true"/>
              </w:rPr>
              <w:t>)</w:t>
              <w:tab/>
            </w:r>
            <w:r>
              <w:rPr>
                <w:rStyle w:val="IndexLink"/>
              </w:rPr>
              <w:t>358</w:t>
            </w:r>
          </w:hyperlink>
        </w:p>
        <w:p>
          <w:pPr>
            <w:pStyle w:val="Contents2"/>
            <w:tabs>
              <w:tab w:val="clear" w:pos="8743"/>
              <w:tab w:val="right" w:pos="9026" w:leader="dot"/>
            </w:tabs>
            <w:rPr/>
          </w:pPr>
          <w:hyperlink w:anchor="__RefHeading___Toc5437160_2320776876">
            <w:r>
              <w:rPr>
                <w:webHidden/>
                <w:rStyle w:val="IndexLink"/>
                <w:rtl w:val="true"/>
              </w:rPr>
              <w:t xml:space="preserve">برهان قاطع </w:t>
            </w:r>
            <w:r>
              <w:rPr>
                <w:rStyle w:val="IndexLink"/>
                <w:rtl w:val="true"/>
              </w:rPr>
              <w:t>(</w:t>
            </w:r>
            <w:r>
              <w:rPr>
                <w:rStyle w:val="IndexLink"/>
              </w:rPr>
              <w:t>5</w:t>
            </w:r>
            <w:r>
              <w:rPr>
                <w:rStyle w:val="IndexLink"/>
                <w:rtl w:val="true"/>
              </w:rPr>
              <w:t>)</w:t>
              <w:tab/>
            </w:r>
            <w:r>
              <w:rPr>
                <w:rStyle w:val="IndexLink"/>
              </w:rPr>
              <w:t>359</w:t>
            </w:r>
          </w:hyperlink>
        </w:p>
        <w:p>
          <w:pPr>
            <w:pStyle w:val="Contents2"/>
            <w:tabs>
              <w:tab w:val="clear" w:pos="8743"/>
              <w:tab w:val="right" w:pos="9026" w:leader="dot"/>
            </w:tabs>
            <w:rPr/>
          </w:pPr>
          <w:hyperlink w:anchor="__RefHeading___Toc5437162_2320776876">
            <w:r>
              <w:rPr>
                <w:webHidden/>
                <w:rStyle w:val="IndexLink"/>
                <w:rtl w:val="true"/>
              </w:rPr>
              <w:t>عوامل ملامحسن</w:t>
            </w:r>
            <w:r>
              <w:rPr>
                <w:rStyle w:val="IndexLink"/>
                <w:rtl w:val="true"/>
              </w:rPr>
              <w:tab/>
            </w:r>
            <w:r>
              <w:rPr>
                <w:rStyle w:val="IndexLink"/>
              </w:rPr>
              <w:t>359</w:t>
            </w:r>
          </w:hyperlink>
        </w:p>
        <w:p>
          <w:pPr>
            <w:pStyle w:val="Contents2"/>
            <w:tabs>
              <w:tab w:val="clear" w:pos="8743"/>
              <w:tab w:val="right" w:pos="9026" w:leader="dot"/>
            </w:tabs>
            <w:rPr/>
          </w:pPr>
          <w:hyperlink w:anchor="__RefHeading___Toc5437164_2320776876">
            <w:r>
              <w:rPr>
                <w:webHidden/>
                <w:rStyle w:val="IndexLink"/>
                <w:rtl w:val="true"/>
              </w:rPr>
              <w:t>ديوان همايون اسفرايني</w:t>
            </w:r>
            <w:r>
              <w:rPr>
                <w:rStyle w:val="IndexLink"/>
                <w:rtl w:val="true"/>
              </w:rPr>
              <w:tab/>
            </w:r>
            <w:r>
              <w:rPr>
                <w:rStyle w:val="IndexLink"/>
              </w:rPr>
              <w:t>360</w:t>
            </w:r>
          </w:hyperlink>
        </w:p>
        <w:p>
          <w:pPr>
            <w:pStyle w:val="Contents2"/>
            <w:tabs>
              <w:tab w:val="clear" w:pos="8743"/>
              <w:tab w:val="right" w:pos="9026" w:leader="dot"/>
            </w:tabs>
            <w:rPr/>
          </w:pPr>
          <w:hyperlink w:anchor="__RefHeading___Toc5437166_2320776876">
            <w:r>
              <w:rPr>
                <w:webHidden/>
                <w:rStyle w:val="IndexLink"/>
                <w:rtl w:val="true"/>
              </w:rPr>
              <w:t xml:space="preserve">ديوان مختاري </w:t>
            </w:r>
            <w:r>
              <w:rPr>
                <w:rStyle w:val="IndexLink"/>
                <w:rtl w:val="true"/>
              </w:rPr>
              <w:t>(</w:t>
            </w:r>
            <w:r>
              <w:rPr>
                <w:rStyle w:val="IndexLink"/>
              </w:rPr>
              <w:t>2</w:t>
            </w:r>
            <w:r>
              <w:rPr>
                <w:rStyle w:val="IndexLink"/>
                <w:rtl w:val="true"/>
              </w:rPr>
              <w:t>)</w:t>
              <w:tab/>
            </w:r>
            <w:r>
              <w:rPr>
                <w:rStyle w:val="IndexLink"/>
              </w:rPr>
              <w:t>362</w:t>
            </w:r>
          </w:hyperlink>
        </w:p>
        <w:p>
          <w:pPr>
            <w:pStyle w:val="Contents2"/>
            <w:tabs>
              <w:tab w:val="clear" w:pos="8743"/>
              <w:tab w:val="right" w:pos="9026" w:leader="dot"/>
            </w:tabs>
            <w:rPr/>
          </w:pPr>
          <w:hyperlink w:anchor="__RefHeading___Toc5437168_2320776876">
            <w:r>
              <w:rPr>
                <w:webHidden/>
                <w:rStyle w:val="IndexLink"/>
                <w:rtl w:val="true"/>
              </w:rPr>
              <w:t xml:space="preserve">ديوان ابن فارض </w:t>
            </w:r>
            <w:r>
              <w:rPr>
                <w:rStyle w:val="IndexLink"/>
                <w:rtl w:val="true"/>
              </w:rPr>
              <w:t>(</w:t>
            </w:r>
            <w:r>
              <w:rPr>
                <w:rStyle w:val="IndexLink"/>
              </w:rPr>
              <w:t>1</w:t>
            </w:r>
            <w:r>
              <w:rPr>
                <w:rStyle w:val="IndexLink"/>
                <w:rtl w:val="true"/>
              </w:rPr>
              <w:t>)</w:t>
              <w:tab/>
            </w:r>
            <w:r>
              <w:rPr>
                <w:rStyle w:val="IndexLink"/>
              </w:rPr>
              <w:t>362</w:t>
            </w:r>
          </w:hyperlink>
        </w:p>
        <w:p>
          <w:pPr>
            <w:pStyle w:val="Contents2"/>
            <w:tabs>
              <w:tab w:val="clear" w:pos="8743"/>
              <w:tab w:val="right" w:pos="9026" w:leader="dot"/>
            </w:tabs>
            <w:rPr/>
          </w:pPr>
          <w:hyperlink w:anchor="__RefHeading___Toc5437170_2320776876">
            <w:r>
              <w:rPr>
                <w:webHidden/>
                <w:rStyle w:val="IndexLink"/>
                <w:rtl w:val="true"/>
              </w:rPr>
              <w:t>مجموعه عروض وقافيه و غيره</w:t>
            </w:r>
            <w:r>
              <w:rPr>
                <w:rStyle w:val="IndexLink"/>
                <w:rtl w:val="true"/>
              </w:rPr>
              <w:tab/>
            </w:r>
            <w:r>
              <w:rPr>
                <w:rStyle w:val="IndexLink"/>
              </w:rPr>
              <w:t>362</w:t>
            </w:r>
          </w:hyperlink>
        </w:p>
        <w:p>
          <w:pPr>
            <w:pStyle w:val="Contents2"/>
            <w:tabs>
              <w:tab w:val="clear" w:pos="8743"/>
              <w:tab w:val="right" w:pos="9026" w:leader="dot"/>
            </w:tabs>
            <w:rPr/>
          </w:pPr>
          <w:hyperlink w:anchor="__RefHeading___Toc5437172_2320776876">
            <w:r>
              <w:rPr>
                <w:webHidden/>
                <w:rStyle w:val="IndexLink"/>
                <w:rtl w:val="true"/>
              </w:rPr>
              <w:t xml:space="preserve">آتشكده آذر </w:t>
            </w:r>
            <w:r>
              <w:rPr>
                <w:rStyle w:val="IndexLink"/>
                <w:rtl w:val="true"/>
              </w:rPr>
              <w:t>(</w:t>
            </w:r>
            <w:r>
              <w:rPr>
                <w:rStyle w:val="IndexLink"/>
              </w:rPr>
              <w:t>4</w:t>
            </w:r>
            <w:r>
              <w:rPr>
                <w:rStyle w:val="IndexLink"/>
                <w:rtl w:val="true"/>
              </w:rPr>
              <w:t>)</w:t>
              <w:tab/>
            </w:r>
            <w:r>
              <w:rPr>
                <w:rStyle w:val="IndexLink"/>
              </w:rPr>
              <w:t>363</w:t>
            </w:r>
          </w:hyperlink>
        </w:p>
        <w:p>
          <w:pPr>
            <w:pStyle w:val="Contents2"/>
            <w:tabs>
              <w:tab w:val="clear" w:pos="8743"/>
              <w:tab w:val="right" w:pos="9026" w:leader="dot"/>
            </w:tabs>
            <w:rPr/>
          </w:pPr>
          <w:hyperlink w:anchor="__RefHeading___Toc5437174_2320776876">
            <w:r>
              <w:rPr>
                <w:webHidden/>
                <w:rStyle w:val="IndexLink"/>
                <w:rtl w:val="true"/>
              </w:rPr>
              <w:t>شرح معاني و بيان و بديع مختصر</w:t>
            </w:r>
            <w:r>
              <w:rPr>
                <w:rStyle w:val="IndexLink"/>
                <w:rtl w:val="true"/>
              </w:rPr>
              <w:tab/>
            </w:r>
            <w:r>
              <w:rPr>
                <w:rStyle w:val="IndexLink"/>
              </w:rPr>
              <w:t>363</w:t>
            </w:r>
          </w:hyperlink>
        </w:p>
        <w:p>
          <w:pPr>
            <w:pStyle w:val="Contents2"/>
            <w:tabs>
              <w:tab w:val="clear" w:pos="8743"/>
              <w:tab w:val="right" w:pos="9026" w:leader="dot"/>
            </w:tabs>
            <w:rPr/>
          </w:pPr>
          <w:hyperlink w:anchor="__RefHeading___Toc5437176_2320776876">
            <w:r>
              <w:rPr>
                <w:webHidden/>
                <w:rStyle w:val="IndexLink"/>
                <w:rtl w:val="true"/>
              </w:rPr>
              <w:t xml:space="preserve">ديوان امير معزي </w:t>
            </w:r>
            <w:r>
              <w:rPr>
                <w:rStyle w:val="IndexLink"/>
                <w:rtl w:val="true"/>
              </w:rPr>
              <w:t>(</w:t>
            </w:r>
            <w:r>
              <w:rPr>
                <w:rStyle w:val="IndexLink"/>
              </w:rPr>
              <w:t>1</w:t>
            </w:r>
            <w:r>
              <w:rPr>
                <w:rStyle w:val="IndexLink"/>
                <w:rtl w:val="true"/>
              </w:rPr>
              <w:t>)</w:t>
              <w:tab/>
            </w:r>
            <w:r>
              <w:rPr>
                <w:rStyle w:val="IndexLink"/>
              </w:rPr>
              <w:t>365</w:t>
            </w:r>
          </w:hyperlink>
        </w:p>
        <w:p>
          <w:pPr>
            <w:pStyle w:val="Contents2"/>
            <w:tabs>
              <w:tab w:val="clear" w:pos="8743"/>
              <w:tab w:val="right" w:pos="9026" w:leader="dot"/>
            </w:tabs>
            <w:rPr/>
          </w:pPr>
          <w:hyperlink w:anchor="__RefHeading___Toc5437178_2320776876">
            <w:r>
              <w:rPr>
                <w:webHidden/>
                <w:rStyle w:val="IndexLink"/>
                <w:rtl w:val="true"/>
              </w:rPr>
              <w:t>تمرين الطلاب في صناعه الاعراب</w:t>
            </w:r>
            <w:r>
              <w:rPr>
                <w:rStyle w:val="IndexLink"/>
                <w:rtl w:val="true"/>
              </w:rPr>
              <w:tab/>
            </w:r>
            <w:r>
              <w:rPr>
                <w:rStyle w:val="IndexLink"/>
              </w:rPr>
              <w:t>365</w:t>
            </w:r>
          </w:hyperlink>
        </w:p>
        <w:p>
          <w:pPr>
            <w:pStyle w:val="Contents2"/>
            <w:tabs>
              <w:tab w:val="clear" w:pos="8743"/>
              <w:tab w:val="right" w:pos="9026" w:leader="dot"/>
            </w:tabs>
            <w:rPr/>
          </w:pPr>
          <w:hyperlink w:anchor="__RefHeading___Toc5437180_2320776876">
            <w:r>
              <w:rPr>
                <w:webHidden/>
                <w:rStyle w:val="IndexLink"/>
                <w:rtl w:val="true"/>
              </w:rPr>
              <w:t>فرهنگ بشير خاني</w:t>
            </w:r>
            <w:r>
              <w:rPr>
                <w:rStyle w:val="IndexLink"/>
                <w:rtl w:val="true"/>
              </w:rPr>
              <w:tab/>
            </w:r>
            <w:r>
              <w:rPr>
                <w:rStyle w:val="IndexLink"/>
              </w:rPr>
              <w:t>366</w:t>
            </w:r>
          </w:hyperlink>
        </w:p>
        <w:p>
          <w:pPr>
            <w:pStyle w:val="Contents2"/>
            <w:tabs>
              <w:tab w:val="clear" w:pos="8743"/>
              <w:tab w:val="right" w:pos="9026" w:leader="dot"/>
            </w:tabs>
            <w:rPr/>
          </w:pPr>
          <w:hyperlink w:anchor="__RefHeading___Toc5437182_2320776876">
            <w:r>
              <w:rPr>
                <w:webHidden/>
                <w:rStyle w:val="IndexLink"/>
                <w:rtl w:val="true"/>
              </w:rPr>
              <w:t xml:space="preserve">ديوان كمال الدين اصفهاني </w:t>
            </w:r>
            <w:r>
              <w:rPr>
                <w:rStyle w:val="IndexLink"/>
                <w:rtl w:val="true"/>
              </w:rPr>
              <w:t>(</w:t>
            </w:r>
            <w:r>
              <w:rPr>
                <w:rStyle w:val="IndexLink"/>
              </w:rPr>
              <w:t>3</w:t>
            </w:r>
            <w:r>
              <w:rPr>
                <w:rStyle w:val="IndexLink"/>
                <w:rtl w:val="true"/>
              </w:rPr>
              <w:t>)</w:t>
              <w:tab/>
            </w:r>
            <w:r>
              <w:rPr>
                <w:rStyle w:val="IndexLink"/>
              </w:rPr>
              <w:t>366</w:t>
            </w:r>
          </w:hyperlink>
        </w:p>
        <w:p>
          <w:pPr>
            <w:pStyle w:val="Contents2"/>
            <w:tabs>
              <w:tab w:val="clear" w:pos="8743"/>
              <w:tab w:val="right" w:pos="9026" w:leader="dot"/>
            </w:tabs>
            <w:rPr/>
          </w:pPr>
          <w:hyperlink w:anchor="__RefHeading___Toc5437184_2320776876">
            <w:r>
              <w:rPr>
                <w:webHidden/>
                <w:rStyle w:val="IndexLink"/>
                <w:rtl w:val="true"/>
              </w:rPr>
              <w:t>مجموعه عروض و غيره</w:t>
            </w:r>
            <w:r>
              <w:rPr>
                <w:rStyle w:val="IndexLink"/>
                <w:rtl w:val="true"/>
              </w:rPr>
              <w:tab/>
            </w:r>
            <w:r>
              <w:rPr>
                <w:rStyle w:val="IndexLink"/>
              </w:rPr>
              <w:t>366</w:t>
            </w:r>
          </w:hyperlink>
        </w:p>
        <w:p>
          <w:pPr>
            <w:pStyle w:val="Contents2"/>
            <w:tabs>
              <w:tab w:val="clear" w:pos="8743"/>
              <w:tab w:val="right" w:pos="9026" w:leader="dot"/>
            </w:tabs>
            <w:rPr/>
          </w:pPr>
          <w:hyperlink w:anchor="__RefHeading___Toc5437186_2320776876">
            <w:r>
              <w:rPr>
                <w:webHidden/>
                <w:rStyle w:val="IndexLink"/>
                <w:rtl w:val="true"/>
              </w:rPr>
              <w:t xml:space="preserve">حاشيه چلبي بر مطول </w:t>
            </w:r>
            <w:r>
              <w:rPr>
                <w:rStyle w:val="IndexLink"/>
                <w:rtl w:val="true"/>
              </w:rPr>
              <w:t>(</w:t>
            </w:r>
            <w:r>
              <w:rPr>
                <w:rStyle w:val="IndexLink"/>
              </w:rPr>
              <w:t>2</w:t>
            </w:r>
            <w:r>
              <w:rPr>
                <w:rStyle w:val="IndexLink"/>
                <w:rtl w:val="true"/>
              </w:rPr>
              <w:t>)</w:t>
              <w:tab/>
            </w:r>
            <w:r>
              <w:rPr>
                <w:rStyle w:val="IndexLink"/>
              </w:rPr>
              <w:t>367</w:t>
            </w:r>
          </w:hyperlink>
        </w:p>
        <w:p>
          <w:pPr>
            <w:pStyle w:val="Contents2"/>
            <w:tabs>
              <w:tab w:val="clear" w:pos="8743"/>
              <w:tab w:val="right" w:pos="9026" w:leader="dot"/>
            </w:tabs>
            <w:rPr/>
          </w:pPr>
          <w:hyperlink w:anchor="__RefHeading___Toc5437188_2320776876">
            <w:r>
              <w:rPr>
                <w:webHidden/>
                <w:rStyle w:val="IndexLink"/>
                <w:rtl w:val="true"/>
              </w:rPr>
              <w:t>عروض وحيدي بيهقي</w:t>
            </w:r>
            <w:r>
              <w:rPr>
                <w:rStyle w:val="IndexLink"/>
                <w:rtl w:val="true"/>
              </w:rPr>
              <w:tab/>
            </w:r>
            <w:r>
              <w:rPr>
                <w:rStyle w:val="IndexLink"/>
              </w:rPr>
              <w:t>367</w:t>
            </w:r>
          </w:hyperlink>
        </w:p>
        <w:p>
          <w:pPr>
            <w:pStyle w:val="Contents2"/>
            <w:tabs>
              <w:tab w:val="clear" w:pos="8743"/>
              <w:tab w:val="right" w:pos="9026" w:leader="dot"/>
            </w:tabs>
            <w:rPr/>
          </w:pPr>
          <w:hyperlink w:anchor="__RefHeading___Toc5437190_2320776876">
            <w:r>
              <w:rPr>
                <w:webHidden/>
                <w:rStyle w:val="IndexLink"/>
                <w:rtl w:val="true"/>
              </w:rPr>
              <w:t>خمسه خواجو</w:t>
            </w:r>
            <w:r>
              <w:rPr>
                <w:rStyle w:val="IndexLink"/>
                <w:rtl w:val="true"/>
              </w:rPr>
              <w:tab/>
            </w:r>
            <w:r>
              <w:rPr>
                <w:rStyle w:val="IndexLink"/>
              </w:rPr>
              <w:t>368</w:t>
            </w:r>
          </w:hyperlink>
        </w:p>
        <w:p>
          <w:pPr>
            <w:pStyle w:val="Contents2"/>
            <w:tabs>
              <w:tab w:val="clear" w:pos="8743"/>
              <w:tab w:val="right" w:pos="9026" w:leader="dot"/>
            </w:tabs>
            <w:rPr/>
          </w:pPr>
          <w:hyperlink w:anchor="__RefHeading___Toc5437192_2320776876">
            <w:r>
              <w:rPr>
                <w:webHidden/>
                <w:rStyle w:val="IndexLink"/>
                <w:rtl w:val="true"/>
              </w:rPr>
              <w:t xml:space="preserve">قاموس المحيط </w:t>
            </w:r>
            <w:r>
              <w:rPr>
                <w:rStyle w:val="IndexLink"/>
                <w:rtl w:val="true"/>
              </w:rPr>
              <w:t>(</w:t>
            </w:r>
            <w:r>
              <w:rPr>
                <w:rStyle w:val="IndexLink"/>
              </w:rPr>
              <w:t>8</w:t>
            </w:r>
            <w:r>
              <w:rPr>
                <w:rStyle w:val="IndexLink"/>
                <w:rtl w:val="true"/>
              </w:rPr>
              <w:t>)</w:t>
              <w:tab/>
            </w:r>
            <w:r>
              <w:rPr>
                <w:rStyle w:val="IndexLink"/>
              </w:rPr>
              <w:t>368</w:t>
            </w:r>
          </w:hyperlink>
        </w:p>
        <w:p>
          <w:pPr>
            <w:pStyle w:val="Contents2"/>
            <w:tabs>
              <w:tab w:val="clear" w:pos="8743"/>
              <w:tab w:val="right" w:pos="9026" w:leader="dot"/>
            </w:tabs>
            <w:rPr/>
          </w:pPr>
          <w:hyperlink w:anchor="__RefHeading___Toc5437194_2320776876">
            <w:r>
              <w:rPr>
                <w:webHidden/>
                <w:rStyle w:val="IndexLink"/>
                <w:rtl w:val="true"/>
              </w:rPr>
              <w:t xml:space="preserve">شرح الفيه </w:t>
            </w:r>
            <w:r>
              <w:rPr>
                <w:rStyle w:val="IndexLink"/>
                <w:rtl w:val="true"/>
              </w:rPr>
              <w:t xml:space="preserve">&gt; </w:t>
            </w:r>
            <w:r>
              <w:rPr>
                <w:rStyle w:val="IndexLink"/>
                <w:rtl w:val="true"/>
              </w:rPr>
              <w:t xml:space="preserve">شرح ابن عقيل </w:t>
            </w:r>
            <w:r>
              <w:rPr>
                <w:rStyle w:val="IndexLink"/>
                <w:rtl w:val="true"/>
              </w:rPr>
              <w:t>(</w:t>
            </w:r>
            <w:r>
              <w:rPr>
                <w:rStyle w:val="IndexLink"/>
              </w:rPr>
              <w:t>1</w:t>
            </w:r>
            <w:r>
              <w:rPr>
                <w:rStyle w:val="IndexLink"/>
                <w:rtl w:val="true"/>
              </w:rPr>
              <w:t>)</w:t>
              <w:tab/>
            </w:r>
            <w:r>
              <w:rPr>
                <w:rStyle w:val="IndexLink"/>
              </w:rPr>
              <w:t>369</w:t>
            </w:r>
          </w:hyperlink>
        </w:p>
        <w:p>
          <w:pPr>
            <w:pStyle w:val="Contents2"/>
            <w:tabs>
              <w:tab w:val="clear" w:pos="8743"/>
              <w:tab w:val="right" w:pos="9026" w:leader="dot"/>
            </w:tabs>
            <w:rPr/>
          </w:pPr>
          <w:hyperlink w:anchor="__RefHeading___Toc5437196_2320776876">
            <w:r>
              <w:rPr>
                <w:webHidden/>
                <w:rStyle w:val="IndexLink"/>
                <w:rtl w:val="true"/>
              </w:rPr>
              <w:t xml:space="preserve">ديوان انوري </w:t>
            </w:r>
            <w:r>
              <w:rPr>
                <w:rStyle w:val="IndexLink"/>
                <w:rtl w:val="true"/>
              </w:rPr>
              <w:t>(</w:t>
            </w:r>
            <w:r>
              <w:rPr>
                <w:rStyle w:val="IndexLink"/>
              </w:rPr>
              <w:t>6</w:t>
            </w:r>
            <w:r>
              <w:rPr>
                <w:rStyle w:val="IndexLink"/>
                <w:rtl w:val="true"/>
              </w:rPr>
              <w:t>)</w:t>
              <w:tab/>
            </w:r>
            <w:r>
              <w:rPr>
                <w:rStyle w:val="IndexLink"/>
              </w:rPr>
              <w:t>369</w:t>
            </w:r>
          </w:hyperlink>
        </w:p>
        <w:p>
          <w:pPr>
            <w:pStyle w:val="Contents2"/>
            <w:tabs>
              <w:tab w:val="clear" w:pos="8743"/>
              <w:tab w:val="right" w:pos="9026" w:leader="dot"/>
            </w:tabs>
            <w:rPr/>
          </w:pPr>
          <w:hyperlink w:anchor="__RefHeading___Toc5437198_2320776876">
            <w:r>
              <w:rPr>
                <w:webHidden/>
                <w:rStyle w:val="IndexLink"/>
                <w:rtl w:val="true"/>
              </w:rPr>
              <w:t>حاشيه خطائي يا خطابي بر مختصر تفتازاني</w:t>
            </w:r>
            <w:r>
              <w:rPr>
                <w:rStyle w:val="IndexLink"/>
                <w:rtl w:val="true"/>
              </w:rPr>
              <w:tab/>
            </w:r>
            <w:r>
              <w:rPr>
                <w:rStyle w:val="IndexLink"/>
              </w:rPr>
              <w:t>370</w:t>
            </w:r>
          </w:hyperlink>
        </w:p>
        <w:p>
          <w:pPr>
            <w:pStyle w:val="Contents2"/>
            <w:tabs>
              <w:tab w:val="clear" w:pos="8743"/>
              <w:tab w:val="right" w:pos="9026" w:leader="dot"/>
            </w:tabs>
            <w:rPr/>
          </w:pPr>
          <w:hyperlink w:anchor="__RefHeading___Toc5437200_2320776876">
            <w:r>
              <w:rPr>
                <w:webHidden/>
                <w:rStyle w:val="IndexLink"/>
                <w:rtl w:val="true"/>
              </w:rPr>
              <w:t>شرح عهدنامه مالك اشتر</w:t>
            </w:r>
            <w:r>
              <w:rPr>
                <w:rStyle w:val="IndexLink"/>
                <w:rtl w:val="true"/>
              </w:rPr>
              <w:tab/>
            </w:r>
            <w:r>
              <w:rPr>
                <w:rStyle w:val="IndexLink"/>
              </w:rPr>
              <w:t>371</w:t>
            </w:r>
          </w:hyperlink>
        </w:p>
        <w:p>
          <w:pPr>
            <w:pStyle w:val="Contents2"/>
            <w:tabs>
              <w:tab w:val="clear" w:pos="8743"/>
              <w:tab w:val="right" w:pos="9026" w:leader="dot"/>
            </w:tabs>
            <w:rPr/>
          </w:pPr>
          <w:hyperlink w:anchor="__RefHeading___Toc5437202_2320776876">
            <w:r>
              <w:rPr>
                <w:webHidden/>
                <w:rStyle w:val="IndexLink"/>
                <w:rtl w:val="true"/>
              </w:rPr>
              <w:t xml:space="preserve">اوضح المسالك الي الفيه ابن مالك التوضيح </w:t>
            </w:r>
            <w:r>
              <w:rPr>
                <w:rStyle w:val="IndexLink"/>
                <w:rtl w:val="true"/>
              </w:rPr>
              <w:t xml:space="preserve">&gt; </w:t>
            </w:r>
            <w:r>
              <w:rPr>
                <w:rStyle w:val="IndexLink"/>
                <w:rtl w:val="true"/>
              </w:rPr>
              <w:t>شرح الفيه</w:t>
            </w:r>
            <w:r>
              <w:rPr>
                <w:rStyle w:val="IndexLink"/>
                <w:rtl w:val="true"/>
              </w:rPr>
              <w:tab/>
            </w:r>
            <w:r>
              <w:rPr>
                <w:rStyle w:val="IndexLink"/>
              </w:rPr>
              <w:t>373</w:t>
            </w:r>
          </w:hyperlink>
        </w:p>
        <w:p>
          <w:pPr>
            <w:pStyle w:val="Contents2"/>
            <w:tabs>
              <w:tab w:val="clear" w:pos="8743"/>
              <w:tab w:val="right" w:pos="9026" w:leader="dot"/>
            </w:tabs>
            <w:rPr/>
          </w:pPr>
          <w:hyperlink w:anchor="__RefHeading___Toc5437204_2320776876">
            <w:r>
              <w:rPr>
                <w:webHidden/>
                <w:rStyle w:val="IndexLink"/>
                <w:rtl w:val="true"/>
              </w:rPr>
              <w:t xml:space="preserve">ديوان شاهي سبزواري </w:t>
            </w:r>
            <w:r>
              <w:rPr>
                <w:rStyle w:val="IndexLink"/>
                <w:rtl w:val="true"/>
              </w:rPr>
              <w:t>(</w:t>
            </w:r>
            <w:r>
              <w:rPr>
                <w:rStyle w:val="IndexLink"/>
              </w:rPr>
              <w:t>4</w:t>
            </w:r>
            <w:r>
              <w:rPr>
                <w:rStyle w:val="IndexLink"/>
                <w:rtl w:val="true"/>
              </w:rPr>
              <w:t>)</w:t>
              <w:tab/>
            </w:r>
            <w:r>
              <w:rPr>
                <w:rStyle w:val="IndexLink"/>
              </w:rPr>
              <w:t>375</w:t>
            </w:r>
          </w:hyperlink>
        </w:p>
        <w:p>
          <w:pPr>
            <w:pStyle w:val="Contents2"/>
            <w:tabs>
              <w:tab w:val="clear" w:pos="8743"/>
              <w:tab w:val="right" w:pos="9026" w:leader="dot"/>
            </w:tabs>
            <w:rPr/>
          </w:pPr>
          <w:hyperlink w:anchor="__RefHeading___Toc5437206_2320776876">
            <w:r>
              <w:rPr>
                <w:webHidden/>
                <w:rStyle w:val="IndexLink"/>
                <w:rtl w:val="true"/>
              </w:rPr>
              <w:t>خريده القصر و جريده اهل العصر</w:t>
            </w:r>
            <w:r>
              <w:rPr>
                <w:rStyle w:val="IndexLink"/>
                <w:rtl w:val="true"/>
              </w:rPr>
              <w:tab/>
            </w:r>
            <w:r>
              <w:rPr>
                <w:rStyle w:val="IndexLink"/>
              </w:rPr>
              <w:t>376</w:t>
            </w:r>
          </w:hyperlink>
        </w:p>
        <w:p>
          <w:pPr>
            <w:pStyle w:val="Contents2"/>
            <w:tabs>
              <w:tab w:val="clear" w:pos="8743"/>
              <w:tab w:val="right" w:pos="9026" w:leader="dot"/>
            </w:tabs>
            <w:rPr/>
          </w:pPr>
          <w:hyperlink w:anchor="__RefHeading___Toc5437208_2320776876">
            <w:r>
              <w:rPr>
                <w:webHidden/>
                <w:rStyle w:val="IndexLink"/>
                <w:rtl w:val="true"/>
              </w:rPr>
              <w:t>ديوان ابن خفاجه</w:t>
            </w:r>
            <w:r>
              <w:rPr>
                <w:rStyle w:val="IndexLink"/>
                <w:rtl w:val="true"/>
              </w:rPr>
              <w:tab/>
            </w:r>
            <w:r>
              <w:rPr>
                <w:rStyle w:val="IndexLink"/>
              </w:rPr>
              <w:t>377</w:t>
            </w:r>
          </w:hyperlink>
        </w:p>
        <w:p>
          <w:pPr>
            <w:pStyle w:val="Contents2"/>
            <w:tabs>
              <w:tab w:val="clear" w:pos="8743"/>
              <w:tab w:val="right" w:pos="9026" w:leader="dot"/>
            </w:tabs>
            <w:rPr/>
          </w:pPr>
          <w:hyperlink w:anchor="__RefHeading___Toc5437210_2320776876">
            <w:r>
              <w:rPr>
                <w:webHidden/>
                <w:rStyle w:val="IndexLink"/>
                <w:rtl w:val="true"/>
              </w:rPr>
              <w:t>مثلث منظوم</w:t>
            </w:r>
            <w:r>
              <w:rPr>
                <w:rStyle w:val="IndexLink"/>
                <w:rtl w:val="true"/>
              </w:rPr>
              <w:tab/>
            </w:r>
            <w:r>
              <w:rPr>
                <w:rStyle w:val="IndexLink"/>
              </w:rPr>
              <w:t>377</w:t>
            </w:r>
          </w:hyperlink>
        </w:p>
        <w:p>
          <w:pPr>
            <w:pStyle w:val="Contents2"/>
            <w:tabs>
              <w:tab w:val="clear" w:pos="8743"/>
              <w:tab w:val="right" w:pos="9026" w:leader="dot"/>
            </w:tabs>
            <w:rPr/>
          </w:pPr>
          <w:hyperlink w:anchor="__RefHeading___Toc5437212_2320776876">
            <w:r>
              <w:rPr>
                <w:webHidden/>
                <w:rStyle w:val="IndexLink"/>
                <w:rtl w:val="true"/>
              </w:rPr>
              <w:t xml:space="preserve">شرح كافيه </w:t>
            </w:r>
            <w:r>
              <w:rPr>
                <w:rStyle w:val="IndexLink"/>
                <w:rtl w:val="true"/>
              </w:rPr>
              <w:t xml:space="preserve">&gt; </w:t>
            </w:r>
            <w:r>
              <w:rPr>
                <w:rStyle w:val="IndexLink"/>
                <w:rtl w:val="true"/>
              </w:rPr>
              <w:t xml:space="preserve">شرح رضي </w:t>
            </w:r>
            <w:r>
              <w:rPr>
                <w:rStyle w:val="IndexLink"/>
                <w:rtl w:val="true"/>
              </w:rPr>
              <w:t>(</w:t>
            </w:r>
            <w:r>
              <w:rPr>
                <w:rStyle w:val="IndexLink"/>
              </w:rPr>
              <w:t>2</w:t>
            </w:r>
            <w:r>
              <w:rPr>
                <w:rStyle w:val="IndexLink"/>
                <w:rtl w:val="true"/>
              </w:rPr>
              <w:t>)</w:t>
              <w:tab/>
            </w:r>
            <w:r>
              <w:rPr>
                <w:rStyle w:val="IndexLink"/>
              </w:rPr>
              <w:t>378</w:t>
            </w:r>
          </w:hyperlink>
        </w:p>
        <w:p>
          <w:pPr>
            <w:pStyle w:val="Contents2"/>
            <w:tabs>
              <w:tab w:val="clear" w:pos="8743"/>
              <w:tab w:val="right" w:pos="9026" w:leader="dot"/>
            </w:tabs>
            <w:rPr/>
          </w:pPr>
          <w:hyperlink w:anchor="__RefHeading___Toc5437214_2320776876">
            <w:r>
              <w:rPr>
                <w:webHidden/>
                <w:rStyle w:val="IndexLink"/>
                <w:rtl w:val="true"/>
              </w:rPr>
              <w:t xml:space="preserve">نهج البلاغه </w:t>
            </w:r>
            <w:r>
              <w:rPr>
                <w:rStyle w:val="IndexLink"/>
                <w:rtl w:val="true"/>
              </w:rPr>
              <w:t>(</w:t>
            </w:r>
            <w:r>
              <w:rPr>
                <w:rStyle w:val="IndexLink"/>
              </w:rPr>
              <w:t>2</w:t>
            </w:r>
            <w:r>
              <w:rPr>
                <w:rStyle w:val="IndexLink"/>
                <w:rtl w:val="true"/>
              </w:rPr>
              <w:t>)</w:t>
              <w:tab/>
            </w:r>
            <w:r>
              <w:rPr>
                <w:rStyle w:val="IndexLink"/>
              </w:rPr>
              <w:t>378</w:t>
            </w:r>
          </w:hyperlink>
        </w:p>
        <w:p>
          <w:pPr>
            <w:pStyle w:val="Contents2"/>
            <w:tabs>
              <w:tab w:val="clear" w:pos="8743"/>
              <w:tab w:val="right" w:pos="9026" w:leader="dot"/>
            </w:tabs>
            <w:rPr/>
          </w:pPr>
          <w:hyperlink w:anchor="__RefHeading___Toc5437216_2320776876">
            <w:r>
              <w:rPr>
                <w:webHidden/>
                <w:rStyle w:val="IndexLink"/>
                <w:rtl w:val="true"/>
              </w:rPr>
              <w:t xml:space="preserve">قصيده اي در مدح حضرت خير البشر محمد مصطفي </w:t>
            </w:r>
            <w:r>
              <w:rPr>
                <w:rStyle w:val="IndexLink"/>
                <w:rtl w:val="true"/>
              </w:rPr>
              <w:t>(</w:t>
            </w:r>
            <w:r>
              <w:rPr>
                <w:rStyle w:val="IndexLink"/>
                <w:rtl w:val="true"/>
              </w:rPr>
              <w:t>صلی الله علیه و آله</w:t>
            </w:r>
            <w:r>
              <w:rPr>
                <w:rStyle w:val="IndexLink"/>
                <w:rtl w:val="true"/>
              </w:rPr>
              <w:t>)</w:t>
              <w:tab/>
            </w:r>
            <w:r>
              <w:rPr>
                <w:rStyle w:val="IndexLink"/>
              </w:rPr>
              <w:t>379</w:t>
            </w:r>
          </w:hyperlink>
        </w:p>
        <w:p>
          <w:pPr>
            <w:pStyle w:val="Contents2"/>
            <w:tabs>
              <w:tab w:val="clear" w:pos="8743"/>
              <w:tab w:val="right" w:pos="9026" w:leader="dot"/>
            </w:tabs>
            <w:rPr/>
          </w:pPr>
          <w:hyperlink w:anchor="__RefHeading___Toc5437218_2320776876">
            <w:r>
              <w:rPr>
                <w:webHidden/>
                <w:rStyle w:val="IndexLink"/>
                <w:rtl w:val="true"/>
              </w:rPr>
              <w:t xml:space="preserve">شرح فوائد الصمديه </w:t>
            </w:r>
            <w:r>
              <w:rPr>
                <w:rStyle w:val="IndexLink"/>
                <w:rtl w:val="true"/>
              </w:rPr>
              <w:t xml:space="preserve">&gt; </w:t>
            </w:r>
            <w:r>
              <w:rPr>
                <w:rStyle w:val="IndexLink"/>
                <w:rtl w:val="true"/>
              </w:rPr>
              <w:t xml:space="preserve">الحدائق النديه في شرح الفوائد الصمديه </w:t>
            </w:r>
            <w:r>
              <w:rPr>
                <w:rStyle w:val="IndexLink"/>
                <w:rtl w:val="true"/>
              </w:rPr>
              <w:t xml:space="preserve">&gt; </w:t>
            </w:r>
            <w:r>
              <w:rPr>
                <w:rStyle w:val="IndexLink"/>
                <w:rtl w:val="true"/>
              </w:rPr>
              <w:t>شرح كبير سيد عليخان</w:t>
            </w:r>
            <w:r>
              <w:rPr>
                <w:rStyle w:val="IndexLink"/>
                <w:rtl w:val="true"/>
              </w:rPr>
              <w:tab/>
            </w:r>
            <w:r>
              <w:rPr>
                <w:rStyle w:val="IndexLink"/>
              </w:rPr>
              <w:t>380</w:t>
            </w:r>
          </w:hyperlink>
        </w:p>
        <w:p>
          <w:pPr>
            <w:pStyle w:val="Contents2"/>
            <w:tabs>
              <w:tab w:val="clear" w:pos="8743"/>
              <w:tab w:val="right" w:pos="9026" w:leader="dot"/>
            </w:tabs>
            <w:rPr/>
          </w:pPr>
          <w:hyperlink w:anchor="__RefHeading___Toc5437220_2320776876">
            <w:r>
              <w:rPr>
                <w:webHidden/>
                <w:rStyle w:val="IndexLink"/>
                <w:rtl w:val="true"/>
              </w:rPr>
              <w:t xml:space="preserve">ديوان كمال خجندي </w:t>
            </w:r>
            <w:r>
              <w:rPr>
                <w:rStyle w:val="IndexLink"/>
                <w:rtl w:val="true"/>
              </w:rPr>
              <w:t>(</w:t>
            </w:r>
            <w:r>
              <w:rPr>
                <w:rStyle w:val="IndexLink"/>
              </w:rPr>
              <w:t>2</w:t>
            </w:r>
            <w:r>
              <w:rPr>
                <w:rStyle w:val="IndexLink"/>
                <w:rtl w:val="true"/>
              </w:rPr>
              <w:t>)</w:t>
              <w:tab/>
            </w:r>
            <w:r>
              <w:rPr>
                <w:rStyle w:val="IndexLink"/>
              </w:rPr>
              <w:t>381</w:t>
            </w:r>
          </w:hyperlink>
        </w:p>
        <w:p>
          <w:pPr>
            <w:pStyle w:val="Contents2"/>
            <w:tabs>
              <w:tab w:val="clear" w:pos="8743"/>
              <w:tab w:val="right" w:pos="9026" w:leader="dot"/>
            </w:tabs>
            <w:rPr/>
          </w:pPr>
          <w:hyperlink w:anchor="__RefHeading___Toc5437222_2320776876">
            <w:r>
              <w:rPr>
                <w:webHidden/>
                <w:rStyle w:val="IndexLink"/>
                <w:rtl w:val="true"/>
              </w:rPr>
              <w:t xml:space="preserve">تهذيب اللغه </w:t>
            </w:r>
            <w:r>
              <w:rPr>
                <w:rStyle w:val="IndexLink"/>
                <w:rtl w:val="true"/>
              </w:rPr>
              <w:t>(</w:t>
            </w:r>
            <w:r>
              <w:rPr>
                <w:rStyle w:val="IndexLink"/>
              </w:rPr>
              <w:t>2</w:t>
            </w:r>
            <w:r>
              <w:rPr>
                <w:rStyle w:val="IndexLink"/>
                <w:rtl w:val="true"/>
              </w:rPr>
              <w:t>)</w:t>
              <w:tab/>
            </w:r>
            <w:r>
              <w:rPr>
                <w:rStyle w:val="IndexLink"/>
              </w:rPr>
              <w:t>381</w:t>
            </w:r>
          </w:hyperlink>
        </w:p>
        <w:p>
          <w:pPr>
            <w:pStyle w:val="Contents2"/>
            <w:tabs>
              <w:tab w:val="clear" w:pos="8743"/>
              <w:tab w:val="right" w:pos="9026" w:leader="dot"/>
            </w:tabs>
            <w:rPr/>
          </w:pPr>
          <w:hyperlink w:anchor="__RefHeading___Toc5437224_2320776876">
            <w:r>
              <w:rPr>
                <w:webHidden/>
                <w:rStyle w:val="IndexLink"/>
                <w:rtl w:val="true"/>
              </w:rPr>
              <w:t xml:space="preserve">صحاح اللغه </w:t>
            </w:r>
            <w:r>
              <w:rPr>
                <w:rStyle w:val="IndexLink"/>
                <w:rtl w:val="true"/>
              </w:rPr>
              <w:t>(</w:t>
            </w:r>
            <w:r>
              <w:rPr>
                <w:rStyle w:val="IndexLink"/>
              </w:rPr>
              <w:t>6</w:t>
            </w:r>
            <w:r>
              <w:rPr>
                <w:rStyle w:val="IndexLink"/>
                <w:rtl w:val="true"/>
              </w:rPr>
              <w:t>)</w:t>
              <w:tab/>
            </w:r>
            <w:r>
              <w:rPr>
                <w:rStyle w:val="IndexLink"/>
              </w:rPr>
              <w:t>381</w:t>
            </w:r>
          </w:hyperlink>
        </w:p>
        <w:p>
          <w:pPr>
            <w:pStyle w:val="Contents2"/>
            <w:tabs>
              <w:tab w:val="clear" w:pos="8743"/>
              <w:tab w:val="right" w:pos="9026" w:leader="dot"/>
            </w:tabs>
            <w:rPr/>
          </w:pPr>
          <w:hyperlink w:anchor="__RefHeading___Toc5437226_2320776876">
            <w:r>
              <w:rPr>
                <w:webHidden/>
                <w:rStyle w:val="IndexLink"/>
                <w:rtl w:val="true"/>
              </w:rPr>
              <w:t xml:space="preserve">النهايه في غريب الحديث و الخبر </w:t>
            </w:r>
            <w:r>
              <w:rPr>
                <w:rStyle w:val="IndexLink"/>
                <w:rtl w:val="true"/>
              </w:rPr>
              <w:t>(</w:t>
            </w:r>
            <w:r>
              <w:rPr>
                <w:rStyle w:val="IndexLink"/>
              </w:rPr>
              <w:t>1</w:t>
            </w:r>
            <w:r>
              <w:rPr>
                <w:rStyle w:val="IndexLink"/>
                <w:rtl w:val="true"/>
              </w:rPr>
              <w:t>)</w:t>
              <w:tab/>
            </w:r>
            <w:r>
              <w:rPr>
                <w:rStyle w:val="IndexLink"/>
              </w:rPr>
              <w:t>382</w:t>
            </w:r>
          </w:hyperlink>
        </w:p>
        <w:p>
          <w:pPr>
            <w:pStyle w:val="Contents2"/>
            <w:tabs>
              <w:tab w:val="clear" w:pos="8743"/>
              <w:tab w:val="right" w:pos="9026" w:leader="dot"/>
            </w:tabs>
            <w:rPr/>
          </w:pPr>
          <w:hyperlink w:anchor="__RefHeading___Toc5437228_2320776876">
            <w:r>
              <w:rPr>
                <w:webHidden/>
                <w:rStyle w:val="IndexLink"/>
                <w:rtl w:val="true"/>
              </w:rPr>
              <w:t>نظم الغرر و نضد الدرر</w:t>
            </w:r>
            <w:r>
              <w:rPr>
                <w:rStyle w:val="IndexLink"/>
                <w:rtl w:val="true"/>
              </w:rPr>
              <w:tab/>
            </w:r>
            <w:r>
              <w:rPr>
                <w:rStyle w:val="IndexLink"/>
              </w:rPr>
              <w:t>382</w:t>
            </w:r>
          </w:hyperlink>
        </w:p>
        <w:p>
          <w:pPr>
            <w:pStyle w:val="Contents2"/>
            <w:tabs>
              <w:tab w:val="clear" w:pos="8743"/>
              <w:tab w:val="right" w:pos="9026" w:leader="dot"/>
            </w:tabs>
            <w:rPr/>
          </w:pPr>
          <w:hyperlink w:anchor="__RefHeading___Toc5437230_2320776876">
            <w:r>
              <w:rPr>
                <w:webHidden/>
                <w:rStyle w:val="IndexLink"/>
                <w:rtl w:val="true"/>
              </w:rPr>
              <w:t xml:space="preserve">فرهنگ سروري </w:t>
            </w:r>
            <w:r>
              <w:rPr>
                <w:rStyle w:val="IndexLink"/>
                <w:rtl w:val="true"/>
              </w:rPr>
              <w:t xml:space="preserve">&gt; </w:t>
            </w:r>
            <w:r>
              <w:rPr>
                <w:rStyle w:val="IndexLink"/>
                <w:rtl w:val="true"/>
              </w:rPr>
              <w:t xml:space="preserve">مجمع الفرس </w:t>
            </w:r>
            <w:r>
              <w:rPr>
                <w:rStyle w:val="IndexLink"/>
                <w:rtl w:val="true"/>
              </w:rPr>
              <w:t>(</w:t>
            </w:r>
            <w:r>
              <w:rPr>
                <w:rStyle w:val="IndexLink"/>
              </w:rPr>
              <w:t>1</w:t>
            </w:r>
            <w:r>
              <w:rPr>
                <w:rStyle w:val="IndexLink"/>
                <w:rtl w:val="true"/>
              </w:rPr>
              <w:t>)</w:t>
              <w:tab/>
            </w:r>
            <w:r>
              <w:rPr>
                <w:rStyle w:val="IndexLink"/>
              </w:rPr>
              <w:t>384</w:t>
            </w:r>
          </w:hyperlink>
        </w:p>
        <w:p>
          <w:pPr>
            <w:pStyle w:val="Contents2"/>
            <w:tabs>
              <w:tab w:val="clear" w:pos="8743"/>
              <w:tab w:val="right" w:pos="9026" w:leader="dot"/>
            </w:tabs>
            <w:rPr/>
          </w:pPr>
          <w:hyperlink w:anchor="__RefHeading___Toc5437232_2320776876">
            <w:r>
              <w:rPr>
                <w:webHidden/>
                <w:rStyle w:val="IndexLink"/>
                <w:rtl w:val="true"/>
              </w:rPr>
              <w:t xml:space="preserve">ديوان الادب </w:t>
            </w:r>
            <w:r>
              <w:rPr>
                <w:rStyle w:val="IndexLink"/>
                <w:rtl w:val="true"/>
              </w:rPr>
              <w:t>(</w:t>
            </w:r>
            <w:r>
              <w:rPr>
                <w:rStyle w:val="IndexLink"/>
              </w:rPr>
              <w:t>1</w:t>
            </w:r>
            <w:r>
              <w:rPr>
                <w:rStyle w:val="IndexLink"/>
                <w:rtl w:val="true"/>
              </w:rPr>
              <w:t>)</w:t>
              <w:tab/>
            </w:r>
            <w:r>
              <w:rPr>
                <w:rStyle w:val="IndexLink"/>
              </w:rPr>
              <w:t>384</w:t>
            </w:r>
          </w:hyperlink>
        </w:p>
        <w:p>
          <w:pPr>
            <w:pStyle w:val="Contents2"/>
            <w:tabs>
              <w:tab w:val="clear" w:pos="8743"/>
              <w:tab w:val="right" w:pos="9026" w:leader="dot"/>
            </w:tabs>
            <w:rPr/>
          </w:pPr>
          <w:hyperlink w:anchor="__RefHeading___Toc5437234_2320776876">
            <w:r>
              <w:rPr>
                <w:webHidden/>
                <w:rStyle w:val="IndexLink"/>
                <w:rtl w:val="true"/>
              </w:rPr>
              <w:t xml:space="preserve">ديوان الادب </w:t>
            </w:r>
            <w:r>
              <w:rPr>
                <w:rStyle w:val="IndexLink"/>
                <w:rtl w:val="true"/>
              </w:rPr>
              <w:t>(</w:t>
            </w:r>
            <w:r>
              <w:rPr>
                <w:rStyle w:val="IndexLink"/>
              </w:rPr>
              <w:t>2</w:t>
            </w:r>
            <w:r>
              <w:rPr>
                <w:rStyle w:val="IndexLink"/>
                <w:rtl w:val="true"/>
              </w:rPr>
              <w:t>)</w:t>
              <w:tab/>
            </w:r>
            <w:r>
              <w:rPr>
                <w:rStyle w:val="IndexLink"/>
              </w:rPr>
              <w:t>385</w:t>
            </w:r>
          </w:hyperlink>
        </w:p>
        <w:p>
          <w:pPr>
            <w:pStyle w:val="Contents2"/>
            <w:tabs>
              <w:tab w:val="clear" w:pos="8743"/>
              <w:tab w:val="right" w:pos="9026" w:leader="dot"/>
            </w:tabs>
            <w:rPr/>
          </w:pPr>
          <w:hyperlink w:anchor="__RefHeading___Toc5437236_2320776876">
            <w:r>
              <w:rPr>
                <w:webHidden/>
                <w:rStyle w:val="IndexLink"/>
                <w:rtl w:val="true"/>
              </w:rPr>
              <w:t>فرهنگ جهانگيري</w:t>
            </w:r>
            <w:r>
              <w:rPr>
                <w:rStyle w:val="IndexLink"/>
                <w:rtl w:val="true"/>
              </w:rPr>
              <w:tab/>
            </w:r>
            <w:r>
              <w:rPr>
                <w:rStyle w:val="IndexLink"/>
              </w:rPr>
              <w:t>385</w:t>
            </w:r>
          </w:hyperlink>
        </w:p>
        <w:p>
          <w:pPr>
            <w:pStyle w:val="Contents2"/>
            <w:tabs>
              <w:tab w:val="clear" w:pos="8743"/>
              <w:tab w:val="right" w:pos="9026" w:leader="dot"/>
            </w:tabs>
            <w:rPr/>
          </w:pPr>
          <w:hyperlink w:anchor="__RefHeading___Toc5437238_2320776876">
            <w:r>
              <w:rPr>
                <w:webHidden/>
                <w:rStyle w:val="IndexLink"/>
                <w:rtl w:val="true"/>
              </w:rPr>
              <w:t>ديوان كليم كاشاني</w:t>
            </w:r>
            <w:r>
              <w:rPr>
                <w:rStyle w:val="IndexLink"/>
                <w:rtl w:val="true"/>
              </w:rPr>
              <w:tab/>
            </w:r>
            <w:r>
              <w:rPr>
                <w:rStyle w:val="IndexLink"/>
              </w:rPr>
              <w:t>387</w:t>
            </w:r>
          </w:hyperlink>
        </w:p>
        <w:p>
          <w:pPr>
            <w:pStyle w:val="Contents2"/>
            <w:tabs>
              <w:tab w:val="clear" w:pos="8743"/>
              <w:tab w:val="right" w:pos="9026" w:leader="dot"/>
            </w:tabs>
            <w:rPr/>
          </w:pPr>
          <w:hyperlink w:anchor="__RefHeading___Toc5437240_2320776876">
            <w:r>
              <w:rPr>
                <w:webHidden/>
                <w:rStyle w:val="IndexLink"/>
                <w:rtl w:val="true"/>
              </w:rPr>
              <w:t xml:space="preserve">ديوان كمال خجندي </w:t>
            </w:r>
            <w:r>
              <w:rPr>
                <w:rStyle w:val="IndexLink"/>
                <w:rtl w:val="true"/>
              </w:rPr>
              <w:t>(</w:t>
            </w:r>
            <w:r>
              <w:rPr>
                <w:rStyle w:val="IndexLink"/>
              </w:rPr>
              <w:t>1</w:t>
            </w:r>
            <w:r>
              <w:rPr>
                <w:rStyle w:val="IndexLink"/>
                <w:rtl w:val="true"/>
              </w:rPr>
              <w:t>)</w:t>
              <w:tab/>
            </w:r>
            <w:r>
              <w:rPr>
                <w:rStyle w:val="IndexLink"/>
              </w:rPr>
              <w:t>389</w:t>
            </w:r>
          </w:hyperlink>
        </w:p>
        <w:p>
          <w:pPr>
            <w:pStyle w:val="Contents2"/>
            <w:tabs>
              <w:tab w:val="clear" w:pos="8743"/>
              <w:tab w:val="right" w:pos="9026" w:leader="dot"/>
            </w:tabs>
            <w:rPr/>
          </w:pPr>
          <w:hyperlink w:anchor="__RefHeading___Toc5437242_2320776876">
            <w:r>
              <w:rPr>
                <w:webHidden/>
                <w:rStyle w:val="IndexLink"/>
                <w:rtl w:val="true"/>
              </w:rPr>
              <w:t xml:space="preserve">فرهنگ ميرزا ابراهيم </w:t>
            </w:r>
            <w:r>
              <w:rPr>
                <w:rStyle w:val="IndexLink"/>
                <w:rtl w:val="true"/>
              </w:rPr>
              <w:t xml:space="preserve">&gt; </w:t>
            </w:r>
            <w:r>
              <w:rPr>
                <w:rStyle w:val="IndexLink"/>
                <w:rtl w:val="true"/>
              </w:rPr>
              <w:t xml:space="preserve">نسخه ميرزا </w:t>
            </w:r>
            <w:r>
              <w:rPr>
                <w:rStyle w:val="IndexLink"/>
                <w:rtl w:val="true"/>
              </w:rPr>
              <w:t>(</w:t>
            </w:r>
            <w:r>
              <w:rPr>
                <w:rStyle w:val="IndexLink"/>
              </w:rPr>
              <w:t>1</w:t>
            </w:r>
            <w:r>
              <w:rPr>
                <w:rStyle w:val="IndexLink"/>
                <w:rtl w:val="true"/>
              </w:rPr>
              <w:t>)</w:t>
              <w:tab/>
            </w:r>
            <w:r>
              <w:rPr>
                <w:rStyle w:val="IndexLink"/>
              </w:rPr>
              <w:t>389</w:t>
            </w:r>
          </w:hyperlink>
        </w:p>
        <w:p>
          <w:pPr>
            <w:pStyle w:val="Contents2"/>
            <w:tabs>
              <w:tab w:val="clear" w:pos="8743"/>
              <w:tab w:val="right" w:pos="9026" w:leader="dot"/>
            </w:tabs>
            <w:rPr/>
          </w:pPr>
          <w:hyperlink w:anchor="__RefHeading___Toc5437244_2320776876">
            <w:r>
              <w:rPr>
                <w:webHidden/>
                <w:rStyle w:val="IndexLink"/>
                <w:rtl w:val="true"/>
              </w:rPr>
              <w:t xml:space="preserve">قاموس المحيط </w:t>
            </w:r>
            <w:r>
              <w:rPr>
                <w:rStyle w:val="IndexLink"/>
                <w:rtl w:val="true"/>
              </w:rPr>
              <w:t>(</w:t>
            </w:r>
            <w:r>
              <w:rPr>
                <w:rStyle w:val="IndexLink"/>
              </w:rPr>
              <w:t>13</w:t>
            </w:r>
            <w:r>
              <w:rPr>
                <w:rStyle w:val="IndexLink"/>
                <w:rtl w:val="true"/>
              </w:rPr>
              <w:t>)</w:t>
              <w:tab/>
            </w:r>
            <w:r>
              <w:rPr>
                <w:rStyle w:val="IndexLink"/>
              </w:rPr>
              <w:t>390</w:t>
            </w:r>
          </w:hyperlink>
        </w:p>
        <w:p>
          <w:pPr>
            <w:pStyle w:val="Contents2"/>
            <w:tabs>
              <w:tab w:val="clear" w:pos="8743"/>
              <w:tab w:val="right" w:pos="9026" w:leader="dot"/>
            </w:tabs>
            <w:rPr/>
          </w:pPr>
          <w:hyperlink w:anchor="__RefHeading___Toc5437246_2320776876">
            <w:r>
              <w:rPr>
                <w:webHidden/>
                <w:rStyle w:val="IndexLink"/>
                <w:rtl w:val="true"/>
              </w:rPr>
              <w:t>ديوان نور عليشاه</w:t>
            </w:r>
            <w:r>
              <w:rPr>
                <w:rStyle w:val="IndexLink"/>
                <w:rtl w:val="true"/>
              </w:rPr>
              <w:tab/>
            </w:r>
            <w:r>
              <w:rPr>
                <w:rStyle w:val="IndexLink"/>
              </w:rPr>
              <w:t>390</w:t>
            </w:r>
          </w:hyperlink>
        </w:p>
        <w:p>
          <w:pPr>
            <w:pStyle w:val="Contents2"/>
            <w:tabs>
              <w:tab w:val="clear" w:pos="8743"/>
              <w:tab w:val="right" w:pos="9026" w:leader="dot"/>
            </w:tabs>
            <w:rPr/>
          </w:pPr>
          <w:hyperlink w:anchor="__RefHeading___Toc5437248_2320776876">
            <w:r>
              <w:rPr>
                <w:webHidden/>
                <w:rStyle w:val="IndexLink"/>
                <w:rtl w:val="true"/>
              </w:rPr>
              <w:t>تذكره اسحق</w:t>
            </w:r>
            <w:r>
              <w:rPr>
                <w:rStyle w:val="IndexLink"/>
                <w:rtl w:val="true"/>
              </w:rPr>
              <w:tab/>
            </w:r>
            <w:r>
              <w:rPr>
                <w:rStyle w:val="IndexLink"/>
              </w:rPr>
              <w:t>391</w:t>
            </w:r>
          </w:hyperlink>
        </w:p>
        <w:p>
          <w:pPr>
            <w:pStyle w:val="Contents2"/>
            <w:tabs>
              <w:tab w:val="clear" w:pos="8743"/>
              <w:tab w:val="right" w:pos="9026" w:leader="dot"/>
            </w:tabs>
            <w:rPr/>
          </w:pPr>
          <w:hyperlink w:anchor="__RefHeading___Toc5437250_2320776876">
            <w:r>
              <w:rPr>
                <w:webHidden/>
                <w:rStyle w:val="IndexLink"/>
                <w:rtl w:val="true"/>
              </w:rPr>
              <w:t>ختم الغرائب</w:t>
            </w:r>
            <w:r>
              <w:rPr>
                <w:rStyle w:val="IndexLink"/>
                <w:rtl w:val="true"/>
              </w:rPr>
              <w:tab/>
            </w:r>
            <w:r>
              <w:rPr>
                <w:rStyle w:val="IndexLink"/>
              </w:rPr>
              <w:t>392</w:t>
            </w:r>
          </w:hyperlink>
        </w:p>
        <w:p>
          <w:pPr>
            <w:pStyle w:val="Contents2"/>
            <w:tabs>
              <w:tab w:val="clear" w:pos="8743"/>
              <w:tab w:val="right" w:pos="9026" w:leader="dot"/>
            </w:tabs>
            <w:rPr/>
          </w:pPr>
          <w:hyperlink w:anchor="__RefHeading___Toc5437252_2320776876">
            <w:r>
              <w:rPr>
                <w:webHidden/>
                <w:rStyle w:val="IndexLink"/>
                <w:rtl w:val="true"/>
              </w:rPr>
              <w:t>مناظر الانشاء</w:t>
            </w:r>
            <w:r>
              <w:rPr>
                <w:rStyle w:val="IndexLink"/>
                <w:rtl w:val="true"/>
              </w:rPr>
              <w:tab/>
            </w:r>
            <w:r>
              <w:rPr>
                <w:rStyle w:val="IndexLink"/>
              </w:rPr>
              <w:t>393</w:t>
            </w:r>
          </w:hyperlink>
        </w:p>
        <w:p>
          <w:pPr>
            <w:pStyle w:val="Contents2"/>
            <w:tabs>
              <w:tab w:val="clear" w:pos="8743"/>
              <w:tab w:val="right" w:pos="9026" w:leader="dot"/>
            </w:tabs>
            <w:rPr/>
          </w:pPr>
          <w:hyperlink w:anchor="__RefHeading___Toc5437254_2320776876">
            <w:r>
              <w:rPr>
                <w:webHidden/>
                <w:rStyle w:val="IndexLink"/>
                <w:rtl w:val="true"/>
              </w:rPr>
              <w:t>عراضه العروضيين</w:t>
            </w:r>
            <w:r>
              <w:rPr>
                <w:rStyle w:val="IndexLink"/>
                <w:rtl w:val="true"/>
              </w:rPr>
              <w:tab/>
            </w:r>
            <w:r>
              <w:rPr>
                <w:rStyle w:val="IndexLink"/>
              </w:rPr>
              <w:t>394</w:t>
            </w:r>
          </w:hyperlink>
        </w:p>
        <w:p>
          <w:pPr>
            <w:pStyle w:val="Contents2"/>
            <w:tabs>
              <w:tab w:val="clear" w:pos="8743"/>
              <w:tab w:val="right" w:pos="9026" w:leader="dot"/>
            </w:tabs>
            <w:rPr/>
          </w:pPr>
          <w:hyperlink w:anchor="__RefHeading___Toc5437256_2320776876">
            <w:r>
              <w:rPr>
                <w:webHidden/>
                <w:rStyle w:val="IndexLink"/>
                <w:rtl w:val="true"/>
              </w:rPr>
              <w:t>خمسه دهلوي</w:t>
            </w:r>
            <w:r>
              <w:rPr>
                <w:rStyle w:val="IndexLink"/>
                <w:rtl w:val="true"/>
              </w:rPr>
              <w:t xml:space="preserve">) </w:t>
            </w:r>
            <w:r>
              <w:rPr>
                <w:rStyle w:val="IndexLink"/>
                <w:rtl w:val="true"/>
              </w:rPr>
              <w:t xml:space="preserve">امير خسرو </w:t>
            </w:r>
            <w:r>
              <w:rPr>
                <w:rStyle w:val="IndexLink"/>
                <w:rtl w:val="true"/>
              </w:rPr>
              <w:t xml:space="preserve">(]&gt; </w:t>
            </w:r>
            <w:r>
              <w:rPr>
                <w:rStyle w:val="IndexLink"/>
                <w:rtl w:val="true"/>
              </w:rPr>
              <w:t xml:space="preserve">هشت بهشت </w:t>
            </w:r>
            <w:r>
              <w:rPr>
                <w:rStyle w:val="IndexLink"/>
                <w:rtl w:val="true"/>
              </w:rPr>
              <w:t>[</w:t>
              <w:tab/>
            </w:r>
            <w:r>
              <w:rPr>
                <w:rStyle w:val="IndexLink"/>
              </w:rPr>
              <w:t>395</w:t>
            </w:r>
          </w:hyperlink>
        </w:p>
        <w:p>
          <w:pPr>
            <w:pStyle w:val="Contents2"/>
            <w:tabs>
              <w:tab w:val="clear" w:pos="8743"/>
              <w:tab w:val="right" w:pos="9026" w:leader="dot"/>
            </w:tabs>
            <w:rPr/>
          </w:pPr>
          <w:hyperlink w:anchor="__RefHeading___Toc5437258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5</w:t>
            </w:r>
            <w:r>
              <w:rPr>
                <w:rStyle w:val="IndexLink"/>
                <w:rtl w:val="true"/>
              </w:rPr>
              <w:t>)</w:t>
              <w:tab/>
            </w:r>
            <w:r>
              <w:rPr>
                <w:rStyle w:val="IndexLink"/>
              </w:rPr>
              <w:t>397</w:t>
            </w:r>
          </w:hyperlink>
        </w:p>
        <w:p>
          <w:pPr>
            <w:pStyle w:val="Contents2"/>
            <w:tabs>
              <w:tab w:val="clear" w:pos="8743"/>
              <w:tab w:val="right" w:pos="9026" w:leader="dot"/>
            </w:tabs>
            <w:rPr/>
          </w:pPr>
          <w:hyperlink w:anchor="__RefHeading___Toc5437260_2320776876">
            <w:r>
              <w:rPr>
                <w:webHidden/>
                <w:rStyle w:val="IndexLink"/>
                <w:rtl w:val="true"/>
              </w:rPr>
              <w:t xml:space="preserve">ديوان نوائي </w:t>
            </w:r>
            <w:r>
              <w:rPr>
                <w:rStyle w:val="IndexLink"/>
                <w:rtl w:val="true"/>
              </w:rPr>
              <w:t xml:space="preserve">&gt; </w:t>
            </w:r>
            <w:r>
              <w:rPr>
                <w:rStyle w:val="IndexLink"/>
                <w:rtl w:val="true"/>
              </w:rPr>
              <w:t>نوادر الشباب</w:t>
            </w:r>
            <w:r>
              <w:rPr>
                <w:rStyle w:val="IndexLink"/>
                <w:rtl w:val="true"/>
              </w:rPr>
              <w:tab/>
            </w:r>
            <w:r>
              <w:rPr>
                <w:rStyle w:val="IndexLink"/>
              </w:rPr>
              <w:t>397</w:t>
            </w:r>
          </w:hyperlink>
        </w:p>
        <w:p>
          <w:pPr>
            <w:pStyle w:val="Contents2"/>
            <w:tabs>
              <w:tab w:val="clear" w:pos="8743"/>
              <w:tab w:val="right" w:pos="9026" w:leader="dot"/>
            </w:tabs>
            <w:rPr/>
          </w:pPr>
          <w:hyperlink w:anchor="__RefHeading___Toc5437262_2320776876">
            <w:r>
              <w:rPr>
                <w:webHidden/>
                <w:rStyle w:val="IndexLink"/>
                <w:rtl w:val="true"/>
              </w:rPr>
              <w:t>بدايع اللغه</w:t>
            </w:r>
            <w:r>
              <w:rPr>
                <w:rStyle w:val="IndexLink"/>
                <w:rtl w:val="true"/>
              </w:rPr>
              <w:tab/>
            </w:r>
            <w:r>
              <w:rPr>
                <w:rStyle w:val="IndexLink"/>
              </w:rPr>
              <w:t>398</w:t>
            </w:r>
          </w:hyperlink>
        </w:p>
        <w:p>
          <w:pPr>
            <w:pStyle w:val="Contents2"/>
            <w:tabs>
              <w:tab w:val="clear" w:pos="8743"/>
              <w:tab w:val="right" w:pos="9026" w:leader="dot"/>
            </w:tabs>
            <w:rPr/>
          </w:pPr>
          <w:hyperlink w:anchor="__RefHeading___Toc5437264_2320776876">
            <w:r>
              <w:rPr>
                <w:webHidden/>
                <w:rStyle w:val="IndexLink"/>
                <w:rtl w:val="true"/>
              </w:rPr>
              <w:t>لغت فارسي بتركي دقائق الحقائق</w:t>
            </w:r>
            <w:r>
              <w:rPr>
                <w:rStyle w:val="IndexLink"/>
                <w:rtl w:val="true"/>
              </w:rPr>
              <w:tab/>
            </w:r>
            <w:r>
              <w:rPr>
                <w:rStyle w:val="IndexLink"/>
              </w:rPr>
              <w:t>400</w:t>
            </w:r>
          </w:hyperlink>
        </w:p>
        <w:p>
          <w:pPr>
            <w:pStyle w:val="Contents2"/>
            <w:tabs>
              <w:tab w:val="clear" w:pos="8743"/>
              <w:tab w:val="right" w:pos="9026" w:leader="dot"/>
            </w:tabs>
            <w:rPr/>
          </w:pPr>
          <w:hyperlink w:anchor="__RefHeading___Toc5437266_2320776876">
            <w:r>
              <w:rPr>
                <w:webHidden/>
                <w:rStyle w:val="IndexLink"/>
                <w:rtl w:val="true"/>
              </w:rPr>
              <w:t xml:space="preserve">ديوان عماد فقيه كرماني </w:t>
            </w:r>
            <w:r>
              <w:rPr>
                <w:rStyle w:val="IndexLink"/>
                <w:rtl w:val="true"/>
              </w:rPr>
              <w:t>(</w:t>
            </w:r>
            <w:r>
              <w:rPr>
                <w:rStyle w:val="IndexLink"/>
              </w:rPr>
              <w:t>2</w:t>
            </w:r>
            <w:r>
              <w:rPr>
                <w:rStyle w:val="IndexLink"/>
                <w:rtl w:val="true"/>
              </w:rPr>
              <w:t>)</w:t>
              <w:tab/>
            </w:r>
            <w:r>
              <w:rPr>
                <w:rStyle w:val="IndexLink"/>
              </w:rPr>
              <w:t>402</w:t>
            </w:r>
          </w:hyperlink>
        </w:p>
        <w:p>
          <w:pPr>
            <w:pStyle w:val="Contents2"/>
            <w:tabs>
              <w:tab w:val="clear" w:pos="8743"/>
              <w:tab w:val="right" w:pos="9026" w:leader="dot"/>
            </w:tabs>
            <w:rPr/>
          </w:pPr>
          <w:hyperlink w:anchor="__RefHeading___Toc5437268_2320776876">
            <w:r>
              <w:rPr>
                <w:webHidden/>
                <w:rStyle w:val="IndexLink"/>
                <w:rtl w:val="true"/>
              </w:rPr>
              <w:t>آتشكده آذر</w:t>
            </w:r>
            <w:r>
              <w:rPr>
                <w:rStyle w:val="IndexLink"/>
                <w:rtl w:val="true"/>
              </w:rPr>
              <w:tab/>
            </w:r>
            <w:r>
              <w:rPr>
                <w:rStyle w:val="IndexLink"/>
              </w:rPr>
              <w:t>402</w:t>
            </w:r>
          </w:hyperlink>
        </w:p>
        <w:p>
          <w:pPr>
            <w:pStyle w:val="Contents2"/>
            <w:tabs>
              <w:tab w:val="clear" w:pos="8743"/>
              <w:tab w:val="right" w:pos="9026" w:leader="dot"/>
            </w:tabs>
            <w:rPr/>
          </w:pPr>
          <w:hyperlink w:anchor="__RefHeading___Toc5437270_2320776876">
            <w:r>
              <w:rPr>
                <w:webHidden/>
                <w:rStyle w:val="IndexLink"/>
                <w:rtl w:val="true"/>
              </w:rPr>
              <w:t xml:space="preserve">تحفه العراقين </w:t>
            </w:r>
            <w:r>
              <w:rPr>
                <w:rStyle w:val="IndexLink"/>
                <w:rtl w:val="true"/>
              </w:rPr>
              <w:t>(</w:t>
            </w:r>
            <w:r>
              <w:rPr>
                <w:rStyle w:val="IndexLink"/>
              </w:rPr>
              <w:t>6</w:t>
            </w:r>
            <w:r>
              <w:rPr>
                <w:rStyle w:val="IndexLink"/>
                <w:rtl w:val="true"/>
              </w:rPr>
              <w:t>)</w:t>
              <w:tab/>
            </w:r>
            <w:r>
              <w:rPr>
                <w:rStyle w:val="IndexLink"/>
              </w:rPr>
              <w:t>404</w:t>
            </w:r>
          </w:hyperlink>
        </w:p>
        <w:p>
          <w:pPr>
            <w:pStyle w:val="Contents2"/>
            <w:tabs>
              <w:tab w:val="clear" w:pos="8743"/>
              <w:tab w:val="right" w:pos="9026" w:leader="dot"/>
            </w:tabs>
            <w:rPr/>
          </w:pPr>
          <w:hyperlink w:anchor="__RefHeading___Toc5437272_2320776876">
            <w:r>
              <w:rPr>
                <w:webHidden/>
                <w:rStyle w:val="IndexLink"/>
                <w:rtl w:val="true"/>
              </w:rPr>
              <w:t>قافيه جامي</w:t>
            </w:r>
            <w:r>
              <w:rPr>
                <w:rStyle w:val="IndexLink"/>
                <w:rtl w:val="true"/>
              </w:rPr>
              <w:tab/>
            </w:r>
            <w:r>
              <w:rPr>
                <w:rStyle w:val="IndexLink"/>
              </w:rPr>
              <w:t>404</w:t>
            </w:r>
          </w:hyperlink>
        </w:p>
        <w:p>
          <w:pPr>
            <w:pStyle w:val="Contents2"/>
            <w:tabs>
              <w:tab w:val="clear" w:pos="8743"/>
              <w:tab w:val="right" w:pos="9026" w:leader="dot"/>
            </w:tabs>
            <w:rPr/>
          </w:pPr>
          <w:hyperlink w:anchor="__RefHeading___Toc5437274_2320776876">
            <w:r>
              <w:rPr>
                <w:webHidden/>
                <w:rStyle w:val="IndexLink"/>
                <w:rtl w:val="true"/>
              </w:rPr>
              <w:t xml:space="preserve">قاموس المحيط </w:t>
            </w:r>
            <w:r>
              <w:rPr>
                <w:rStyle w:val="IndexLink"/>
                <w:rtl w:val="true"/>
              </w:rPr>
              <w:t>(</w:t>
            </w:r>
            <w:r>
              <w:rPr>
                <w:rStyle w:val="IndexLink"/>
              </w:rPr>
              <w:t>6</w:t>
            </w:r>
            <w:r>
              <w:rPr>
                <w:rStyle w:val="IndexLink"/>
                <w:rtl w:val="true"/>
              </w:rPr>
              <w:t>)</w:t>
              <w:tab/>
            </w:r>
            <w:r>
              <w:rPr>
                <w:rStyle w:val="IndexLink"/>
              </w:rPr>
              <w:t>405</w:t>
            </w:r>
          </w:hyperlink>
        </w:p>
        <w:p>
          <w:pPr>
            <w:pStyle w:val="Contents2"/>
            <w:tabs>
              <w:tab w:val="clear" w:pos="8743"/>
              <w:tab w:val="right" w:pos="9026" w:leader="dot"/>
            </w:tabs>
            <w:rPr/>
          </w:pPr>
          <w:hyperlink w:anchor="__RefHeading___Toc5437276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1</w:t>
            </w:r>
            <w:r>
              <w:rPr>
                <w:rStyle w:val="IndexLink"/>
                <w:rtl w:val="true"/>
              </w:rPr>
              <w:t>)</w:t>
              <w:tab/>
            </w:r>
            <w:r>
              <w:rPr>
                <w:rStyle w:val="IndexLink"/>
              </w:rPr>
              <w:t>405</w:t>
            </w:r>
          </w:hyperlink>
        </w:p>
        <w:p>
          <w:pPr>
            <w:pStyle w:val="Contents2"/>
            <w:tabs>
              <w:tab w:val="clear" w:pos="8743"/>
              <w:tab w:val="right" w:pos="9026" w:leader="dot"/>
            </w:tabs>
            <w:rPr/>
          </w:pPr>
          <w:hyperlink w:anchor="__RefHeading___Toc5437278_2320776876">
            <w:r>
              <w:rPr>
                <w:webHidden/>
                <w:rStyle w:val="IndexLink"/>
                <w:rtl w:val="true"/>
              </w:rPr>
              <w:t xml:space="preserve">ديوان هاتف اصفهاني </w:t>
            </w:r>
            <w:r>
              <w:rPr>
                <w:rStyle w:val="IndexLink"/>
                <w:rtl w:val="true"/>
              </w:rPr>
              <w:t>(</w:t>
            </w:r>
            <w:r>
              <w:rPr>
                <w:rStyle w:val="IndexLink"/>
              </w:rPr>
              <w:t>2</w:t>
            </w:r>
            <w:r>
              <w:rPr>
                <w:rStyle w:val="IndexLink"/>
                <w:rtl w:val="true"/>
              </w:rPr>
              <w:t>)</w:t>
              <w:tab/>
            </w:r>
            <w:r>
              <w:rPr>
                <w:rStyle w:val="IndexLink"/>
              </w:rPr>
              <w:t>405</w:t>
            </w:r>
          </w:hyperlink>
        </w:p>
        <w:p>
          <w:pPr>
            <w:pStyle w:val="Contents2"/>
            <w:tabs>
              <w:tab w:val="clear" w:pos="8743"/>
              <w:tab w:val="right" w:pos="9026" w:leader="dot"/>
            </w:tabs>
            <w:rPr/>
          </w:pPr>
          <w:hyperlink w:anchor="__RefHeading___Toc5437280_2320776876">
            <w:r>
              <w:rPr>
                <w:webHidden/>
                <w:rStyle w:val="IndexLink"/>
                <w:rtl w:val="true"/>
              </w:rPr>
              <w:t>ديوان كمال الدين اصفهاني</w:t>
            </w:r>
            <w:r>
              <w:rPr>
                <w:rStyle w:val="IndexLink"/>
                <w:rtl w:val="true"/>
              </w:rPr>
              <w:tab/>
            </w:r>
            <w:r>
              <w:rPr>
                <w:rStyle w:val="IndexLink"/>
              </w:rPr>
              <w:t>406</w:t>
            </w:r>
          </w:hyperlink>
        </w:p>
        <w:p>
          <w:pPr>
            <w:pStyle w:val="Contents2"/>
            <w:tabs>
              <w:tab w:val="clear" w:pos="8743"/>
              <w:tab w:val="right" w:pos="9026" w:leader="dot"/>
            </w:tabs>
            <w:rPr/>
          </w:pPr>
          <w:hyperlink w:anchor="__RefHeading___Toc5437282_2320776876">
            <w:r>
              <w:rPr>
                <w:webHidden/>
                <w:rStyle w:val="IndexLink"/>
                <w:rtl w:val="true"/>
              </w:rPr>
              <w:t>حاشيه زيباري بر شرح سمرقنديه</w:t>
            </w:r>
            <w:r>
              <w:rPr>
                <w:rStyle w:val="IndexLink"/>
                <w:rtl w:val="true"/>
              </w:rPr>
              <w:tab/>
            </w:r>
            <w:r>
              <w:rPr>
                <w:rStyle w:val="IndexLink"/>
              </w:rPr>
              <w:t>407</w:t>
            </w:r>
          </w:hyperlink>
        </w:p>
        <w:p>
          <w:pPr>
            <w:pStyle w:val="Contents2"/>
            <w:tabs>
              <w:tab w:val="clear" w:pos="8743"/>
              <w:tab w:val="right" w:pos="9026" w:leader="dot"/>
            </w:tabs>
            <w:rPr/>
          </w:pPr>
          <w:hyperlink w:anchor="__RefHeading___Toc5437284_2320776876">
            <w:r>
              <w:rPr>
                <w:webHidden/>
                <w:rStyle w:val="IndexLink"/>
                <w:rtl w:val="true"/>
              </w:rPr>
              <w:t xml:space="preserve">خمسه نوائي </w:t>
            </w:r>
            <w:r>
              <w:rPr>
                <w:rStyle w:val="IndexLink"/>
                <w:rtl w:val="true"/>
              </w:rPr>
              <w:t>(</w:t>
            </w:r>
            <w:r>
              <w:rPr>
                <w:rStyle w:val="IndexLink"/>
              </w:rPr>
              <w:t>2</w:t>
            </w:r>
            <w:r>
              <w:rPr>
                <w:rStyle w:val="IndexLink"/>
                <w:rtl w:val="true"/>
              </w:rPr>
              <w:t>)</w:t>
              <w:tab/>
            </w:r>
            <w:r>
              <w:rPr>
                <w:rStyle w:val="IndexLink"/>
              </w:rPr>
              <w:t>409</w:t>
            </w:r>
          </w:hyperlink>
        </w:p>
        <w:p>
          <w:pPr>
            <w:pStyle w:val="Contents2"/>
            <w:tabs>
              <w:tab w:val="clear" w:pos="8743"/>
              <w:tab w:val="right" w:pos="9026" w:leader="dot"/>
            </w:tabs>
            <w:rPr/>
          </w:pPr>
          <w:hyperlink w:anchor="__RefHeading___Toc5437286_2320776876">
            <w:r>
              <w:rPr>
                <w:webHidden/>
                <w:rStyle w:val="IndexLink"/>
                <w:rtl w:val="true"/>
              </w:rPr>
              <w:t xml:space="preserve">خمسه فيضي </w:t>
            </w:r>
            <w:r>
              <w:rPr>
                <w:rStyle w:val="IndexLink"/>
                <w:rtl w:val="true"/>
              </w:rPr>
              <w:t xml:space="preserve">&gt; </w:t>
            </w:r>
            <w:r>
              <w:rPr>
                <w:rStyle w:val="IndexLink"/>
                <w:rtl w:val="true"/>
              </w:rPr>
              <w:t>نلدمن و مركز ادوار</w:t>
            </w:r>
            <w:r>
              <w:rPr>
                <w:rStyle w:val="IndexLink"/>
                <w:rtl w:val="true"/>
              </w:rPr>
              <w:tab/>
            </w:r>
            <w:r>
              <w:rPr>
                <w:rStyle w:val="IndexLink"/>
              </w:rPr>
              <w:t>409</w:t>
            </w:r>
          </w:hyperlink>
        </w:p>
        <w:p>
          <w:pPr>
            <w:pStyle w:val="Contents2"/>
            <w:tabs>
              <w:tab w:val="clear" w:pos="8743"/>
              <w:tab w:val="right" w:pos="9026" w:leader="dot"/>
            </w:tabs>
            <w:rPr/>
          </w:pPr>
          <w:hyperlink w:anchor="__RefHeading___Toc5437288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2</w:t>
            </w:r>
            <w:r>
              <w:rPr>
                <w:rStyle w:val="IndexLink"/>
                <w:rtl w:val="true"/>
              </w:rPr>
              <w:t>)</w:t>
              <w:tab/>
            </w:r>
            <w:r>
              <w:rPr>
                <w:rStyle w:val="IndexLink"/>
              </w:rPr>
              <w:t>411</w:t>
            </w:r>
          </w:hyperlink>
        </w:p>
        <w:p>
          <w:pPr>
            <w:pStyle w:val="Contents2"/>
            <w:tabs>
              <w:tab w:val="clear" w:pos="8743"/>
              <w:tab w:val="right" w:pos="9026" w:leader="dot"/>
            </w:tabs>
            <w:rPr/>
          </w:pPr>
          <w:hyperlink w:anchor="__RefHeading___Toc5437290_2320776876">
            <w:r>
              <w:rPr>
                <w:webHidden/>
                <w:rStyle w:val="IndexLink"/>
                <w:rtl w:val="true"/>
              </w:rPr>
              <w:t xml:space="preserve">ديوان نوائي </w:t>
            </w:r>
            <w:r>
              <w:rPr>
                <w:rStyle w:val="IndexLink"/>
                <w:rtl w:val="true"/>
              </w:rPr>
              <w:t xml:space="preserve">&gt; </w:t>
            </w:r>
            <w:r>
              <w:rPr>
                <w:rStyle w:val="IndexLink"/>
                <w:rtl w:val="true"/>
              </w:rPr>
              <w:t xml:space="preserve">نوادر الشباب </w:t>
            </w:r>
            <w:r>
              <w:rPr>
                <w:rStyle w:val="IndexLink"/>
                <w:rtl w:val="true"/>
              </w:rPr>
              <w:t>(</w:t>
            </w:r>
            <w:r>
              <w:rPr>
                <w:rStyle w:val="IndexLink"/>
              </w:rPr>
              <w:t>2</w:t>
            </w:r>
            <w:r>
              <w:rPr>
                <w:rStyle w:val="IndexLink"/>
                <w:rtl w:val="true"/>
              </w:rPr>
              <w:t>)</w:t>
              <w:tab/>
            </w:r>
            <w:r>
              <w:rPr>
                <w:rStyle w:val="IndexLink"/>
              </w:rPr>
              <w:t>412</w:t>
            </w:r>
          </w:hyperlink>
        </w:p>
        <w:p>
          <w:pPr>
            <w:pStyle w:val="Contents2"/>
            <w:tabs>
              <w:tab w:val="clear" w:pos="8743"/>
              <w:tab w:val="right" w:pos="9026" w:leader="dot"/>
            </w:tabs>
            <w:rPr/>
          </w:pPr>
          <w:hyperlink w:anchor="__RefHeading___Toc5437292_2320776876">
            <w:r>
              <w:rPr>
                <w:webHidden/>
                <w:rStyle w:val="IndexLink"/>
                <w:rtl w:val="true"/>
              </w:rPr>
              <w:t>خمسه هاتفي</w:t>
            </w:r>
            <w:r>
              <w:rPr>
                <w:rStyle w:val="IndexLink"/>
                <w:rtl w:val="true"/>
              </w:rPr>
              <w:t xml:space="preserve">) </w:t>
            </w:r>
            <w:r>
              <w:rPr>
                <w:rStyle w:val="IndexLink"/>
                <w:rtl w:val="true"/>
              </w:rPr>
              <w:t xml:space="preserve">ليلي و مجنون، هفت منظر، تمرنامه يا ظفر نامه هاتفي </w:t>
            </w:r>
            <w:r>
              <w:rPr>
                <w:rStyle w:val="IndexLink"/>
                <w:rtl w:val="true"/>
              </w:rPr>
              <w:t>( (</w:t>
            </w:r>
            <w:r>
              <w:rPr>
                <w:rStyle w:val="IndexLink"/>
              </w:rPr>
              <w:t>2</w:t>
            </w:r>
            <w:r>
              <w:rPr>
                <w:rStyle w:val="IndexLink"/>
                <w:rtl w:val="true"/>
              </w:rPr>
              <w:t>)</w:t>
              <w:tab/>
            </w:r>
            <w:r>
              <w:rPr>
                <w:rStyle w:val="IndexLink"/>
              </w:rPr>
              <w:t>412</w:t>
            </w:r>
          </w:hyperlink>
        </w:p>
        <w:p>
          <w:pPr>
            <w:pStyle w:val="Contents2"/>
            <w:tabs>
              <w:tab w:val="clear" w:pos="8743"/>
              <w:tab w:val="right" w:pos="9026" w:leader="dot"/>
            </w:tabs>
            <w:rPr/>
          </w:pPr>
          <w:hyperlink w:anchor="__RefHeading___Toc5437294_2320776876">
            <w:r>
              <w:rPr>
                <w:webHidden/>
                <w:rStyle w:val="IndexLink"/>
                <w:rtl w:val="true"/>
              </w:rPr>
              <w:t xml:space="preserve">رساله در الفاظ مفرده و مركبه </w:t>
            </w:r>
            <w:r>
              <w:rPr>
                <w:rStyle w:val="IndexLink"/>
                <w:rtl w:val="true"/>
              </w:rPr>
              <w:t>(</w:t>
            </w:r>
            <w:r>
              <w:rPr>
                <w:rStyle w:val="IndexLink"/>
              </w:rPr>
              <w:t>1</w:t>
            </w:r>
            <w:r>
              <w:rPr>
                <w:rStyle w:val="IndexLink"/>
                <w:rtl w:val="true"/>
              </w:rPr>
              <w:t>)</w:t>
              <w:tab/>
            </w:r>
            <w:r>
              <w:rPr>
                <w:rStyle w:val="IndexLink"/>
              </w:rPr>
              <w:t>413</w:t>
            </w:r>
          </w:hyperlink>
        </w:p>
        <w:p>
          <w:pPr>
            <w:pStyle w:val="Contents2"/>
            <w:tabs>
              <w:tab w:val="clear" w:pos="8743"/>
              <w:tab w:val="right" w:pos="9026" w:leader="dot"/>
            </w:tabs>
            <w:rPr/>
          </w:pPr>
          <w:hyperlink w:anchor="__RefHeading___Toc5437296_2320776876">
            <w:r>
              <w:rPr>
                <w:webHidden/>
                <w:rStyle w:val="IndexLink"/>
                <w:rtl w:val="true"/>
              </w:rPr>
              <w:t>ديوان شريف</w:t>
            </w:r>
            <w:r>
              <w:rPr>
                <w:rStyle w:val="IndexLink"/>
                <w:rtl w:val="true"/>
              </w:rPr>
              <w:tab/>
            </w:r>
            <w:r>
              <w:rPr>
                <w:rStyle w:val="IndexLink"/>
              </w:rPr>
              <w:t>413</w:t>
            </w:r>
          </w:hyperlink>
        </w:p>
        <w:p>
          <w:pPr>
            <w:pStyle w:val="Contents2"/>
            <w:tabs>
              <w:tab w:val="clear" w:pos="8743"/>
              <w:tab w:val="right" w:pos="9026" w:leader="dot"/>
            </w:tabs>
            <w:rPr/>
          </w:pPr>
          <w:hyperlink w:anchor="__RefHeading___Toc5437298_2320776876">
            <w:r>
              <w:rPr>
                <w:webHidden/>
                <w:rStyle w:val="IndexLink"/>
                <w:rtl w:val="true"/>
              </w:rPr>
              <w:t xml:space="preserve">صحاح اللغه </w:t>
            </w:r>
            <w:r>
              <w:rPr>
                <w:rStyle w:val="IndexLink"/>
                <w:rtl w:val="true"/>
              </w:rPr>
              <w:t>(</w:t>
            </w:r>
            <w:r>
              <w:rPr>
                <w:rStyle w:val="IndexLink"/>
              </w:rPr>
              <w:t>3</w:t>
            </w:r>
            <w:r>
              <w:rPr>
                <w:rStyle w:val="IndexLink"/>
                <w:rtl w:val="true"/>
              </w:rPr>
              <w:t>)</w:t>
              <w:tab/>
            </w:r>
            <w:r>
              <w:rPr>
                <w:rStyle w:val="IndexLink"/>
              </w:rPr>
              <w:t>414</w:t>
            </w:r>
          </w:hyperlink>
        </w:p>
        <w:p>
          <w:pPr>
            <w:pStyle w:val="Contents2"/>
            <w:tabs>
              <w:tab w:val="clear" w:pos="8743"/>
              <w:tab w:val="right" w:pos="9026" w:leader="dot"/>
            </w:tabs>
            <w:rPr/>
          </w:pPr>
          <w:hyperlink w:anchor="__RefHeading___Toc5437300_2320776876">
            <w:r>
              <w:rPr>
                <w:webHidden/>
                <w:rStyle w:val="IndexLink"/>
                <w:rtl w:val="true"/>
              </w:rPr>
              <w:t>ديوان عبد الواسع جبلي</w:t>
            </w:r>
            <w:r>
              <w:rPr>
                <w:rStyle w:val="IndexLink"/>
                <w:rtl w:val="true"/>
              </w:rPr>
              <w:tab/>
            </w:r>
            <w:r>
              <w:rPr>
                <w:rStyle w:val="IndexLink"/>
              </w:rPr>
              <w:t>415</w:t>
            </w:r>
          </w:hyperlink>
        </w:p>
        <w:p>
          <w:pPr>
            <w:pStyle w:val="Contents2"/>
            <w:tabs>
              <w:tab w:val="clear" w:pos="8743"/>
              <w:tab w:val="right" w:pos="9026" w:leader="dot"/>
            </w:tabs>
            <w:rPr/>
          </w:pPr>
          <w:hyperlink w:anchor="__RefHeading___Toc5437302_2320776876">
            <w:r>
              <w:rPr>
                <w:webHidden/>
                <w:rStyle w:val="IndexLink"/>
                <w:rtl w:val="true"/>
              </w:rPr>
              <w:t>دستور الكاتب في تعيين المراتب</w:t>
            </w:r>
            <w:r>
              <w:rPr>
                <w:rStyle w:val="IndexLink"/>
                <w:rtl w:val="true"/>
              </w:rPr>
              <w:tab/>
            </w:r>
            <w:r>
              <w:rPr>
                <w:rStyle w:val="IndexLink"/>
              </w:rPr>
              <w:t>416</w:t>
            </w:r>
          </w:hyperlink>
        </w:p>
        <w:p>
          <w:pPr>
            <w:pStyle w:val="Contents2"/>
            <w:tabs>
              <w:tab w:val="clear" w:pos="8743"/>
              <w:tab w:val="right" w:pos="9026" w:leader="dot"/>
            </w:tabs>
            <w:rPr/>
          </w:pPr>
          <w:hyperlink w:anchor="__RefHeading___Toc5437304_2320776876">
            <w:r>
              <w:rPr>
                <w:webHidden/>
                <w:rStyle w:val="IndexLink"/>
                <w:rtl w:val="true"/>
              </w:rPr>
              <w:t xml:space="preserve">تهذيب اللغه </w:t>
            </w:r>
            <w:r>
              <w:rPr>
                <w:rStyle w:val="IndexLink"/>
                <w:rtl w:val="true"/>
              </w:rPr>
              <w:t>(</w:t>
            </w:r>
            <w:r>
              <w:rPr>
                <w:rStyle w:val="IndexLink"/>
              </w:rPr>
              <w:t>4</w:t>
            </w:r>
            <w:r>
              <w:rPr>
                <w:rStyle w:val="IndexLink"/>
                <w:rtl w:val="true"/>
              </w:rPr>
              <w:t>)</w:t>
              <w:tab/>
            </w:r>
            <w:r>
              <w:rPr>
                <w:rStyle w:val="IndexLink"/>
              </w:rPr>
              <w:t>418</w:t>
            </w:r>
          </w:hyperlink>
        </w:p>
        <w:p>
          <w:pPr>
            <w:pStyle w:val="Contents2"/>
            <w:tabs>
              <w:tab w:val="clear" w:pos="8743"/>
              <w:tab w:val="right" w:pos="9026" w:leader="dot"/>
            </w:tabs>
            <w:rPr/>
          </w:pPr>
          <w:hyperlink w:anchor="__RefHeading___Toc5437306_2320776876">
            <w:r>
              <w:rPr>
                <w:webHidden/>
                <w:rStyle w:val="IndexLink"/>
                <w:rtl w:val="true"/>
              </w:rPr>
              <w:t>حاشيه بر شرح جامي از عبد الغفور</w:t>
            </w:r>
            <w:r>
              <w:rPr>
                <w:rStyle w:val="IndexLink"/>
                <w:rtl w:val="true"/>
              </w:rPr>
              <w:tab/>
            </w:r>
            <w:r>
              <w:rPr>
                <w:rStyle w:val="IndexLink"/>
              </w:rPr>
              <w:t>418</w:t>
            </w:r>
          </w:hyperlink>
        </w:p>
        <w:p>
          <w:pPr>
            <w:pStyle w:val="Contents2"/>
            <w:tabs>
              <w:tab w:val="clear" w:pos="8743"/>
              <w:tab w:val="right" w:pos="9026" w:leader="dot"/>
            </w:tabs>
            <w:rPr/>
          </w:pPr>
          <w:hyperlink w:anchor="__RefHeading___Toc5437308_2320776876">
            <w:r>
              <w:rPr>
                <w:webHidden/>
                <w:rStyle w:val="IndexLink"/>
                <w:rtl w:val="true"/>
              </w:rPr>
              <w:t xml:space="preserve">مراح الارواح </w:t>
            </w:r>
            <w:r>
              <w:rPr>
                <w:rStyle w:val="IndexLink"/>
                <w:rtl w:val="true"/>
              </w:rPr>
              <w:t>(</w:t>
            </w:r>
            <w:r>
              <w:rPr>
                <w:rStyle w:val="IndexLink"/>
              </w:rPr>
              <w:t>1</w:t>
            </w:r>
            <w:r>
              <w:rPr>
                <w:rStyle w:val="IndexLink"/>
                <w:rtl w:val="true"/>
              </w:rPr>
              <w:t>)</w:t>
              <w:tab/>
            </w:r>
            <w:r>
              <w:rPr>
                <w:rStyle w:val="IndexLink"/>
              </w:rPr>
              <w:t>420</w:t>
            </w:r>
          </w:hyperlink>
        </w:p>
        <w:p>
          <w:pPr>
            <w:pStyle w:val="Contents2"/>
            <w:tabs>
              <w:tab w:val="clear" w:pos="8743"/>
              <w:tab w:val="right" w:pos="9026" w:leader="dot"/>
            </w:tabs>
            <w:rPr/>
          </w:pPr>
          <w:hyperlink w:anchor="__RefHeading___Toc5437310_2320776876">
            <w:r>
              <w:rPr>
                <w:webHidden/>
                <w:rStyle w:val="IndexLink"/>
                <w:rtl w:val="true"/>
              </w:rPr>
              <w:t>ترجمه نهج البلاغه يا شرح محمد باقر لاهيجي</w:t>
            </w:r>
            <w:r>
              <w:rPr>
                <w:rStyle w:val="IndexLink"/>
                <w:rtl w:val="true"/>
              </w:rPr>
              <w:tab/>
            </w:r>
            <w:r>
              <w:rPr>
                <w:rStyle w:val="IndexLink"/>
              </w:rPr>
              <w:t>420</w:t>
            </w:r>
          </w:hyperlink>
        </w:p>
        <w:p>
          <w:pPr>
            <w:pStyle w:val="Contents2"/>
            <w:tabs>
              <w:tab w:val="clear" w:pos="8743"/>
              <w:tab w:val="right" w:pos="9026" w:leader="dot"/>
            </w:tabs>
            <w:rPr/>
          </w:pPr>
          <w:hyperlink w:anchor="__RefHeading___Toc5437312_2320776876">
            <w:r>
              <w:rPr>
                <w:webHidden/>
                <w:rStyle w:val="IndexLink"/>
                <w:rtl w:val="true"/>
              </w:rPr>
              <w:t xml:space="preserve">مقامات حريري </w:t>
            </w:r>
            <w:r>
              <w:rPr>
                <w:rStyle w:val="IndexLink"/>
                <w:rtl w:val="true"/>
              </w:rPr>
              <w:t>(</w:t>
            </w:r>
            <w:r>
              <w:rPr>
                <w:rStyle w:val="IndexLink"/>
              </w:rPr>
              <w:t>3</w:t>
            </w:r>
            <w:r>
              <w:rPr>
                <w:rStyle w:val="IndexLink"/>
                <w:rtl w:val="true"/>
              </w:rPr>
              <w:t>)</w:t>
              <w:tab/>
            </w:r>
            <w:r>
              <w:rPr>
                <w:rStyle w:val="IndexLink"/>
              </w:rPr>
              <w:t>422</w:t>
            </w:r>
          </w:hyperlink>
        </w:p>
        <w:p>
          <w:pPr>
            <w:pStyle w:val="Contents2"/>
            <w:tabs>
              <w:tab w:val="clear" w:pos="8743"/>
              <w:tab w:val="right" w:pos="9026" w:leader="dot"/>
            </w:tabs>
            <w:rPr/>
          </w:pPr>
          <w:hyperlink w:anchor="__RefHeading___Toc5437314_2320776876">
            <w:r>
              <w:rPr>
                <w:webHidden/>
                <w:rStyle w:val="IndexLink"/>
                <w:rtl w:val="true"/>
              </w:rPr>
              <w:t xml:space="preserve">نهج البلاغه </w:t>
            </w:r>
            <w:r>
              <w:rPr>
                <w:rStyle w:val="IndexLink"/>
                <w:rtl w:val="true"/>
              </w:rPr>
              <w:t>(</w:t>
            </w:r>
            <w:r>
              <w:rPr>
                <w:rStyle w:val="IndexLink"/>
              </w:rPr>
              <w:t>7</w:t>
            </w:r>
            <w:r>
              <w:rPr>
                <w:rStyle w:val="IndexLink"/>
                <w:rtl w:val="true"/>
              </w:rPr>
              <w:t>)</w:t>
              <w:tab/>
            </w:r>
            <w:r>
              <w:rPr>
                <w:rStyle w:val="IndexLink"/>
              </w:rPr>
              <w:t>422</w:t>
            </w:r>
          </w:hyperlink>
        </w:p>
        <w:p>
          <w:pPr>
            <w:pStyle w:val="Contents2"/>
            <w:tabs>
              <w:tab w:val="clear" w:pos="8743"/>
              <w:tab w:val="right" w:pos="9026" w:leader="dot"/>
            </w:tabs>
            <w:rPr/>
          </w:pPr>
          <w:hyperlink w:anchor="__RefHeading___Toc5437316_2320776876">
            <w:r>
              <w:rPr>
                <w:webHidden/>
                <w:rStyle w:val="IndexLink"/>
                <w:rtl w:val="true"/>
              </w:rPr>
              <w:t xml:space="preserve">حاشيه ملاعبدالله يزدي بر خطائي </w:t>
            </w:r>
            <w:r>
              <w:rPr>
                <w:rStyle w:val="IndexLink"/>
                <w:rtl w:val="true"/>
              </w:rPr>
              <w:t>(</w:t>
            </w:r>
            <w:r>
              <w:rPr>
                <w:rStyle w:val="IndexLink"/>
              </w:rPr>
              <w:t>1</w:t>
            </w:r>
            <w:r>
              <w:rPr>
                <w:rStyle w:val="IndexLink"/>
                <w:rtl w:val="true"/>
              </w:rPr>
              <w:t>)</w:t>
              <w:tab/>
            </w:r>
            <w:r>
              <w:rPr>
                <w:rStyle w:val="IndexLink"/>
              </w:rPr>
              <w:t>422</w:t>
            </w:r>
          </w:hyperlink>
        </w:p>
        <w:p>
          <w:pPr>
            <w:pStyle w:val="Contents2"/>
            <w:tabs>
              <w:tab w:val="clear" w:pos="8743"/>
              <w:tab w:val="right" w:pos="9026" w:leader="dot"/>
            </w:tabs>
            <w:rPr/>
          </w:pPr>
          <w:hyperlink w:anchor="__RefHeading___Toc5437318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عرفي</w:t>
            </w:r>
            <w:r>
              <w:rPr>
                <w:rStyle w:val="IndexLink"/>
                <w:rtl w:val="true"/>
              </w:rPr>
              <w:tab/>
            </w:r>
            <w:r>
              <w:rPr>
                <w:rStyle w:val="IndexLink"/>
              </w:rPr>
              <w:t>423</w:t>
            </w:r>
          </w:hyperlink>
        </w:p>
        <w:p>
          <w:pPr>
            <w:pStyle w:val="Contents2"/>
            <w:tabs>
              <w:tab w:val="clear" w:pos="8743"/>
              <w:tab w:val="right" w:pos="9026" w:leader="dot"/>
            </w:tabs>
            <w:rPr/>
          </w:pPr>
          <w:hyperlink w:anchor="__RefHeading___Toc5437320_2320776876">
            <w:r>
              <w:rPr>
                <w:webHidden/>
                <w:rStyle w:val="IndexLink"/>
                <w:rtl w:val="true"/>
              </w:rPr>
              <w:t>رسم الخط آخوندزاده</w:t>
            </w:r>
            <w:r>
              <w:rPr>
                <w:rStyle w:val="IndexLink"/>
                <w:rtl w:val="true"/>
              </w:rPr>
              <w:t>. (</w:t>
            </w:r>
            <w:r>
              <w:rPr>
                <w:rStyle w:val="IndexLink"/>
              </w:rPr>
              <w:t>1</w:t>
            </w:r>
            <w:r>
              <w:rPr>
                <w:rStyle w:val="IndexLink"/>
                <w:rtl w:val="true"/>
              </w:rPr>
              <w:t>)</w:t>
              <w:tab/>
            </w:r>
            <w:r>
              <w:rPr>
                <w:rStyle w:val="IndexLink"/>
              </w:rPr>
              <w:t>425</w:t>
            </w:r>
          </w:hyperlink>
        </w:p>
        <w:p>
          <w:pPr>
            <w:pStyle w:val="Contents2"/>
            <w:tabs>
              <w:tab w:val="clear" w:pos="8743"/>
              <w:tab w:val="right" w:pos="9026" w:leader="dot"/>
            </w:tabs>
            <w:rPr/>
          </w:pPr>
          <w:hyperlink w:anchor="__RefHeading___Toc5437322_2320776876">
            <w:r>
              <w:rPr>
                <w:webHidden/>
                <w:rStyle w:val="IndexLink"/>
                <w:rtl w:val="true"/>
              </w:rPr>
              <w:t>ديوان طالب املي</w:t>
            </w:r>
            <w:r>
              <w:rPr>
                <w:rStyle w:val="IndexLink"/>
                <w:rtl w:val="true"/>
              </w:rPr>
              <w:tab/>
            </w:r>
            <w:r>
              <w:rPr>
                <w:rStyle w:val="IndexLink"/>
              </w:rPr>
              <w:t>425</w:t>
            </w:r>
          </w:hyperlink>
        </w:p>
        <w:p>
          <w:pPr>
            <w:pStyle w:val="Contents2"/>
            <w:tabs>
              <w:tab w:val="clear" w:pos="8743"/>
              <w:tab w:val="right" w:pos="9026" w:leader="dot"/>
            </w:tabs>
            <w:rPr/>
          </w:pPr>
          <w:hyperlink w:anchor="__RefHeading___Toc5437324_2320776876">
            <w:r>
              <w:rPr>
                <w:webHidden/>
                <w:rStyle w:val="IndexLink"/>
                <w:rtl w:val="true"/>
              </w:rPr>
              <w:t>خمسه نوائي</w:t>
            </w:r>
            <w:r>
              <w:rPr>
                <w:rStyle w:val="IndexLink"/>
                <w:rtl w:val="true"/>
              </w:rPr>
              <w:tab/>
            </w:r>
            <w:r>
              <w:rPr>
                <w:rStyle w:val="IndexLink"/>
              </w:rPr>
              <w:t>426</w:t>
            </w:r>
          </w:hyperlink>
        </w:p>
        <w:p>
          <w:pPr>
            <w:pStyle w:val="Contents2"/>
            <w:tabs>
              <w:tab w:val="clear" w:pos="8743"/>
              <w:tab w:val="right" w:pos="9026" w:leader="dot"/>
            </w:tabs>
            <w:rPr/>
          </w:pPr>
          <w:hyperlink w:anchor="__RefHeading___Toc5437326_2320776876">
            <w:r>
              <w:rPr>
                <w:webHidden/>
                <w:rStyle w:val="IndexLink"/>
                <w:rtl w:val="true"/>
              </w:rPr>
              <w:t>مصادر مخالف قياس</w:t>
            </w:r>
            <w:r>
              <w:rPr>
                <w:rStyle w:val="IndexLink"/>
                <w:rtl w:val="true"/>
              </w:rPr>
              <w:tab/>
            </w:r>
            <w:r>
              <w:rPr>
                <w:rStyle w:val="IndexLink"/>
              </w:rPr>
              <w:t>428</w:t>
            </w:r>
          </w:hyperlink>
        </w:p>
        <w:p>
          <w:pPr>
            <w:pStyle w:val="Contents2"/>
            <w:tabs>
              <w:tab w:val="clear" w:pos="8743"/>
              <w:tab w:val="right" w:pos="9026" w:leader="dot"/>
            </w:tabs>
            <w:rPr/>
          </w:pPr>
          <w:hyperlink w:anchor="__RefHeading___Toc5437328_2320776876">
            <w:r>
              <w:rPr>
                <w:webHidden/>
                <w:rStyle w:val="IndexLink"/>
                <w:rtl w:val="true"/>
              </w:rPr>
              <w:t xml:space="preserve">مقامات حريري </w:t>
            </w:r>
            <w:r>
              <w:rPr>
                <w:rStyle w:val="IndexLink"/>
                <w:rtl w:val="true"/>
              </w:rPr>
              <w:t>(</w:t>
            </w:r>
            <w:r>
              <w:rPr>
                <w:rStyle w:val="IndexLink"/>
              </w:rPr>
              <w:t>1</w:t>
            </w:r>
            <w:r>
              <w:rPr>
                <w:rStyle w:val="IndexLink"/>
                <w:rtl w:val="true"/>
              </w:rPr>
              <w:t>)</w:t>
              <w:tab/>
            </w:r>
            <w:r>
              <w:rPr>
                <w:rStyle w:val="IndexLink"/>
              </w:rPr>
              <w:t>429</w:t>
            </w:r>
          </w:hyperlink>
        </w:p>
        <w:p>
          <w:pPr>
            <w:pStyle w:val="Contents2"/>
            <w:tabs>
              <w:tab w:val="clear" w:pos="8743"/>
              <w:tab w:val="right" w:pos="9026" w:leader="dot"/>
            </w:tabs>
            <w:rPr/>
          </w:pPr>
          <w:hyperlink w:anchor="__RefHeading___Toc5437330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 xml:space="preserve">عرفي </w:t>
            </w:r>
            <w:r>
              <w:rPr>
                <w:rStyle w:val="IndexLink"/>
                <w:rtl w:val="true"/>
              </w:rPr>
              <w:t>(</w:t>
            </w:r>
            <w:r>
              <w:rPr>
                <w:rStyle w:val="IndexLink"/>
              </w:rPr>
              <w:t>2</w:t>
            </w:r>
            <w:r>
              <w:rPr>
                <w:rStyle w:val="IndexLink"/>
                <w:rtl w:val="true"/>
              </w:rPr>
              <w:t>)</w:t>
              <w:tab/>
            </w:r>
            <w:r>
              <w:rPr>
                <w:rStyle w:val="IndexLink"/>
              </w:rPr>
              <w:t>429</w:t>
            </w:r>
          </w:hyperlink>
        </w:p>
        <w:p>
          <w:pPr>
            <w:pStyle w:val="Contents2"/>
            <w:tabs>
              <w:tab w:val="clear" w:pos="8743"/>
              <w:tab w:val="right" w:pos="9026" w:leader="dot"/>
            </w:tabs>
            <w:rPr/>
          </w:pPr>
          <w:hyperlink w:anchor="__RefHeading___Toc5437332_2320776876">
            <w:r>
              <w:rPr>
                <w:webHidden/>
                <w:rStyle w:val="IndexLink"/>
                <w:rtl w:val="true"/>
              </w:rPr>
              <w:t xml:space="preserve">ديوان امير معزي </w:t>
            </w:r>
            <w:r>
              <w:rPr>
                <w:rStyle w:val="IndexLink"/>
                <w:rtl w:val="true"/>
              </w:rPr>
              <w:t>(</w:t>
            </w:r>
            <w:r>
              <w:rPr>
                <w:rStyle w:val="IndexLink"/>
              </w:rPr>
              <w:t>2</w:t>
            </w:r>
            <w:r>
              <w:rPr>
                <w:rStyle w:val="IndexLink"/>
                <w:rtl w:val="true"/>
              </w:rPr>
              <w:t>)</w:t>
              <w:tab/>
            </w:r>
            <w:r>
              <w:rPr>
                <w:rStyle w:val="IndexLink"/>
              </w:rPr>
              <w:t>430</w:t>
            </w:r>
          </w:hyperlink>
        </w:p>
        <w:p>
          <w:pPr>
            <w:pStyle w:val="Contents2"/>
            <w:tabs>
              <w:tab w:val="clear" w:pos="8743"/>
              <w:tab w:val="right" w:pos="9026" w:leader="dot"/>
            </w:tabs>
            <w:rPr/>
          </w:pPr>
          <w:hyperlink w:anchor="__RefHeading___Toc5437334_2320776876">
            <w:r>
              <w:rPr>
                <w:webHidden/>
                <w:rStyle w:val="IndexLink"/>
                <w:rtl w:val="true"/>
              </w:rPr>
              <w:t>النهايه في غريب الحديث و الخبر</w:t>
            </w:r>
            <w:r>
              <w:rPr>
                <w:rStyle w:val="IndexLink"/>
                <w:rtl w:val="true"/>
              </w:rPr>
              <w:tab/>
            </w:r>
            <w:r>
              <w:rPr>
                <w:rStyle w:val="IndexLink"/>
              </w:rPr>
              <w:t>430</w:t>
            </w:r>
          </w:hyperlink>
        </w:p>
        <w:p>
          <w:pPr>
            <w:pStyle w:val="Contents2"/>
            <w:tabs>
              <w:tab w:val="clear" w:pos="8743"/>
              <w:tab w:val="right" w:pos="9026" w:leader="dot"/>
            </w:tabs>
            <w:rPr/>
          </w:pPr>
          <w:hyperlink w:anchor="__RefHeading___Toc5437336_2320776876">
            <w:r>
              <w:rPr>
                <w:webHidden/>
                <w:rStyle w:val="IndexLink"/>
                <w:rtl w:val="true"/>
              </w:rPr>
              <w:t xml:space="preserve">خمسه حسيني </w:t>
            </w:r>
            <w:r>
              <w:rPr>
                <w:rStyle w:val="IndexLink"/>
                <w:rtl w:val="true"/>
              </w:rPr>
              <w:t xml:space="preserve">&gt; </w:t>
            </w:r>
            <w:r>
              <w:rPr>
                <w:rStyle w:val="IndexLink"/>
                <w:rtl w:val="true"/>
              </w:rPr>
              <w:t>اشتر نامه و وامق و عذرا</w:t>
            </w:r>
            <w:r>
              <w:rPr>
                <w:rStyle w:val="IndexLink"/>
                <w:rtl w:val="true"/>
              </w:rPr>
              <w:tab/>
            </w:r>
            <w:r>
              <w:rPr>
                <w:rStyle w:val="IndexLink"/>
              </w:rPr>
              <w:t>433</w:t>
            </w:r>
          </w:hyperlink>
        </w:p>
        <w:p>
          <w:pPr>
            <w:pStyle w:val="Contents2"/>
            <w:tabs>
              <w:tab w:val="clear" w:pos="8743"/>
              <w:tab w:val="right" w:pos="9026" w:leader="dot"/>
            </w:tabs>
            <w:rPr/>
          </w:pPr>
          <w:hyperlink w:anchor="__RefHeading___Toc5437338_2320776876">
            <w:r>
              <w:rPr>
                <w:webHidden/>
                <w:rStyle w:val="IndexLink"/>
                <w:rtl w:val="true"/>
              </w:rPr>
              <w:t xml:space="preserve">ديوان كمال الدين اصفهاني </w:t>
            </w:r>
            <w:r>
              <w:rPr>
                <w:rStyle w:val="IndexLink"/>
                <w:rtl w:val="true"/>
              </w:rPr>
              <w:t>(</w:t>
            </w:r>
            <w:r>
              <w:rPr>
                <w:rStyle w:val="IndexLink"/>
              </w:rPr>
              <w:t>2</w:t>
            </w:r>
            <w:r>
              <w:rPr>
                <w:rStyle w:val="IndexLink"/>
                <w:rtl w:val="true"/>
              </w:rPr>
              <w:t>)</w:t>
              <w:tab/>
            </w:r>
            <w:r>
              <w:rPr>
                <w:rStyle w:val="IndexLink"/>
              </w:rPr>
              <w:t>435</w:t>
            </w:r>
          </w:hyperlink>
        </w:p>
        <w:p>
          <w:pPr>
            <w:pStyle w:val="Contents2"/>
            <w:tabs>
              <w:tab w:val="clear" w:pos="8743"/>
              <w:tab w:val="right" w:pos="9026" w:leader="dot"/>
            </w:tabs>
            <w:rPr/>
          </w:pPr>
          <w:hyperlink w:anchor="__RefHeading___Toc5437340_2320776876">
            <w:r>
              <w:rPr>
                <w:webHidden/>
                <w:rStyle w:val="IndexLink"/>
                <w:rtl w:val="true"/>
              </w:rPr>
              <w:t>تهذيب اللغه</w:t>
            </w:r>
            <w:r>
              <w:rPr>
                <w:rStyle w:val="IndexLink"/>
                <w:rtl w:val="true"/>
              </w:rPr>
              <w:tab/>
            </w:r>
            <w:r>
              <w:rPr>
                <w:rStyle w:val="IndexLink"/>
              </w:rPr>
              <w:t>435</w:t>
            </w:r>
          </w:hyperlink>
        </w:p>
        <w:p>
          <w:pPr>
            <w:pStyle w:val="Contents2"/>
            <w:tabs>
              <w:tab w:val="clear" w:pos="8743"/>
              <w:tab w:val="right" w:pos="9026" w:leader="dot"/>
            </w:tabs>
            <w:rPr/>
          </w:pPr>
          <w:hyperlink w:anchor="__RefHeading___Toc5437342_2320776876">
            <w:r>
              <w:rPr>
                <w:webHidden/>
                <w:rStyle w:val="IndexLink"/>
                <w:rtl w:val="true"/>
              </w:rPr>
              <w:t>لغت كبير اختري</w:t>
            </w:r>
            <w:r>
              <w:rPr>
                <w:rStyle w:val="IndexLink"/>
                <w:rtl w:val="true"/>
              </w:rPr>
              <w:tab/>
            </w:r>
            <w:r>
              <w:rPr>
                <w:rStyle w:val="IndexLink"/>
              </w:rPr>
              <w:t>438</w:t>
            </w:r>
          </w:hyperlink>
        </w:p>
        <w:p>
          <w:pPr>
            <w:pStyle w:val="Contents2"/>
            <w:tabs>
              <w:tab w:val="clear" w:pos="8743"/>
              <w:tab w:val="right" w:pos="9026" w:leader="dot"/>
            </w:tabs>
            <w:rPr/>
          </w:pPr>
          <w:hyperlink w:anchor="__RefHeading___Toc5437344_2320776876">
            <w:r>
              <w:rPr>
                <w:webHidden/>
                <w:rStyle w:val="IndexLink"/>
                <w:rtl w:val="true"/>
              </w:rPr>
              <w:t xml:space="preserve">شرح مغني اللبيب </w:t>
            </w:r>
            <w:r>
              <w:rPr>
                <w:rStyle w:val="IndexLink"/>
                <w:rtl w:val="true"/>
              </w:rPr>
              <w:t xml:space="preserve">&gt; </w:t>
            </w:r>
            <w:r>
              <w:rPr>
                <w:rStyle w:val="IndexLink"/>
                <w:rtl w:val="true"/>
              </w:rPr>
              <w:t xml:space="preserve">تحفه الغريب </w:t>
            </w:r>
            <w:r>
              <w:rPr>
                <w:rStyle w:val="IndexLink"/>
                <w:rtl w:val="true"/>
              </w:rPr>
              <w:t>(</w:t>
            </w:r>
            <w:r>
              <w:rPr>
                <w:rStyle w:val="IndexLink"/>
              </w:rPr>
              <w:t>3</w:t>
            </w:r>
            <w:r>
              <w:rPr>
                <w:rStyle w:val="IndexLink"/>
                <w:rtl w:val="true"/>
              </w:rPr>
              <w:t>)</w:t>
              <w:tab/>
            </w:r>
            <w:r>
              <w:rPr>
                <w:rStyle w:val="IndexLink"/>
              </w:rPr>
              <w:t>439</w:t>
            </w:r>
          </w:hyperlink>
        </w:p>
        <w:p>
          <w:pPr>
            <w:pStyle w:val="Contents2"/>
            <w:tabs>
              <w:tab w:val="clear" w:pos="8743"/>
              <w:tab w:val="right" w:pos="9026" w:leader="dot"/>
            </w:tabs>
            <w:rPr/>
          </w:pPr>
          <w:hyperlink w:anchor="__RefHeading___Toc5437346_2320776876">
            <w:r>
              <w:rPr>
                <w:webHidden/>
                <w:rStyle w:val="IndexLink"/>
                <w:rtl w:val="true"/>
              </w:rPr>
              <w:t xml:space="preserve">ديوان حافظ شيرازي </w:t>
            </w:r>
            <w:r>
              <w:rPr>
                <w:rStyle w:val="IndexLink"/>
                <w:rtl w:val="true"/>
              </w:rPr>
              <w:t>(</w:t>
            </w:r>
            <w:r>
              <w:rPr>
                <w:rStyle w:val="IndexLink"/>
              </w:rPr>
              <w:t>5</w:t>
            </w:r>
            <w:r>
              <w:rPr>
                <w:rStyle w:val="IndexLink"/>
                <w:rtl w:val="true"/>
              </w:rPr>
              <w:t>)</w:t>
              <w:tab/>
            </w:r>
            <w:r>
              <w:rPr>
                <w:rStyle w:val="IndexLink"/>
              </w:rPr>
              <w:t>439</w:t>
            </w:r>
          </w:hyperlink>
        </w:p>
        <w:p>
          <w:pPr>
            <w:pStyle w:val="Contents2"/>
            <w:tabs>
              <w:tab w:val="clear" w:pos="8743"/>
              <w:tab w:val="right" w:pos="9026" w:leader="dot"/>
            </w:tabs>
            <w:rPr/>
          </w:pPr>
          <w:hyperlink w:anchor="__RefHeading___Toc5437348_2320776876">
            <w:r>
              <w:rPr>
                <w:webHidden/>
                <w:rStyle w:val="IndexLink"/>
                <w:rtl w:val="true"/>
              </w:rPr>
              <w:t xml:space="preserve">شرح كافيه </w:t>
            </w:r>
            <w:r>
              <w:rPr>
                <w:rStyle w:val="IndexLink"/>
                <w:rtl w:val="true"/>
              </w:rPr>
              <w:t xml:space="preserve">&gt; </w:t>
            </w:r>
            <w:r>
              <w:rPr>
                <w:rStyle w:val="IndexLink"/>
                <w:rtl w:val="true"/>
              </w:rPr>
              <w:t xml:space="preserve">شرح متوسط ركن الدين </w:t>
            </w:r>
            <w:r>
              <w:rPr>
                <w:rStyle w:val="IndexLink"/>
                <w:rtl w:val="true"/>
              </w:rPr>
              <w:t xml:space="preserve">&gt; </w:t>
            </w:r>
            <w:r>
              <w:rPr>
                <w:rStyle w:val="IndexLink"/>
                <w:rtl w:val="true"/>
              </w:rPr>
              <w:t xml:space="preserve">الوافيه في شرح الكافيه </w:t>
            </w:r>
            <w:r>
              <w:rPr>
                <w:rStyle w:val="IndexLink"/>
                <w:rtl w:val="true"/>
              </w:rPr>
              <w:t>(</w:t>
            </w:r>
            <w:r>
              <w:rPr>
                <w:rStyle w:val="IndexLink"/>
              </w:rPr>
              <w:t>2</w:t>
            </w:r>
            <w:r>
              <w:rPr>
                <w:rStyle w:val="IndexLink"/>
                <w:rtl w:val="true"/>
              </w:rPr>
              <w:t>)</w:t>
              <w:tab/>
            </w:r>
            <w:r>
              <w:rPr>
                <w:rStyle w:val="IndexLink"/>
              </w:rPr>
              <w:t>440</w:t>
            </w:r>
          </w:hyperlink>
        </w:p>
        <w:p>
          <w:pPr>
            <w:pStyle w:val="Contents2"/>
            <w:tabs>
              <w:tab w:val="clear" w:pos="8743"/>
              <w:tab w:val="right" w:pos="9026" w:leader="dot"/>
            </w:tabs>
            <w:rPr/>
          </w:pPr>
          <w:hyperlink w:anchor="__RefHeading___Toc5437350_2320776876">
            <w:r>
              <w:rPr>
                <w:webHidden/>
                <w:rStyle w:val="IndexLink"/>
                <w:rtl w:val="true"/>
              </w:rPr>
              <w:t xml:space="preserve">ديوان انوري </w:t>
            </w:r>
            <w:r>
              <w:rPr>
                <w:rStyle w:val="IndexLink"/>
                <w:rtl w:val="true"/>
              </w:rPr>
              <w:t>(</w:t>
            </w:r>
            <w:r>
              <w:rPr>
                <w:rStyle w:val="IndexLink"/>
              </w:rPr>
              <w:t>8</w:t>
            </w:r>
            <w:r>
              <w:rPr>
                <w:rStyle w:val="IndexLink"/>
                <w:rtl w:val="true"/>
              </w:rPr>
              <w:t>)</w:t>
              <w:tab/>
            </w:r>
            <w:r>
              <w:rPr>
                <w:rStyle w:val="IndexLink"/>
              </w:rPr>
              <w:t>440</w:t>
            </w:r>
          </w:hyperlink>
        </w:p>
        <w:p>
          <w:pPr>
            <w:pStyle w:val="Contents2"/>
            <w:tabs>
              <w:tab w:val="clear" w:pos="8743"/>
              <w:tab w:val="right" w:pos="9026" w:leader="dot"/>
            </w:tabs>
            <w:rPr/>
          </w:pPr>
          <w:hyperlink w:anchor="__RefHeading___Toc5437352_2320776876">
            <w:r>
              <w:rPr>
                <w:webHidden/>
                <w:rStyle w:val="IndexLink"/>
                <w:rtl w:val="true"/>
              </w:rPr>
              <w:t>جام جم</w:t>
            </w:r>
            <w:r>
              <w:rPr>
                <w:rStyle w:val="IndexLink"/>
                <w:rtl w:val="true"/>
              </w:rPr>
              <w:tab/>
            </w:r>
            <w:r>
              <w:rPr>
                <w:rStyle w:val="IndexLink"/>
              </w:rPr>
              <w:t>441</w:t>
            </w:r>
          </w:hyperlink>
        </w:p>
        <w:p>
          <w:pPr>
            <w:pStyle w:val="Contents2"/>
            <w:tabs>
              <w:tab w:val="clear" w:pos="8743"/>
              <w:tab w:val="right" w:pos="9026" w:leader="dot"/>
            </w:tabs>
            <w:rPr/>
          </w:pPr>
          <w:hyperlink w:anchor="__RefHeading___Toc5437354_2320776876">
            <w:r>
              <w:rPr>
                <w:webHidden/>
                <w:rStyle w:val="IndexLink"/>
                <w:rtl w:val="true"/>
              </w:rPr>
              <w:t xml:space="preserve">شرح نهج البلاغه </w:t>
            </w:r>
            <w:r>
              <w:rPr>
                <w:rStyle w:val="IndexLink"/>
                <w:rtl w:val="true"/>
              </w:rPr>
              <w:t xml:space="preserve">- </w:t>
            </w:r>
            <w:r>
              <w:rPr>
                <w:rStyle w:val="IndexLink"/>
                <w:rtl w:val="true"/>
              </w:rPr>
              <w:t>ابن ابي الحديد</w:t>
            </w:r>
            <w:r>
              <w:rPr>
                <w:rStyle w:val="IndexLink"/>
                <w:rtl w:val="true"/>
              </w:rPr>
              <w:tab/>
            </w:r>
            <w:r>
              <w:rPr>
                <w:rStyle w:val="IndexLink"/>
              </w:rPr>
              <w:t>443</w:t>
            </w:r>
          </w:hyperlink>
        </w:p>
        <w:p>
          <w:pPr>
            <w:pStyle w:val="Contents2"/>
            <w:tabs>
              <w:tab w:val="clear" w:pos="8743"/>
              <w:tab w:val="right" w:pos="9026" w:leader="dot"/>
            </w:tabs>
            <w:rPr/>
          </w:pPr>
          <w:hyperlink w:anchor="__RefHeading___Toc5437356_2320776876">
            <w:r>
              <w:rPr>
                <w:webHidden/>
                <w:rStyle w:val="IndexLink"/>
                <w:rtl w:val="true"/>
              </w:rPr>
              <w:t xml:space="preserve">لغات ثلثه </w:t>
            </w:r>
            <w:r>
              <w:rPr>
                <w:rStyle w:val="IndexLink"/>
                <w:rtl w:val="true"/>
              </w:rPr>
              <w:t xml:space="preserve">&gt; </w:t>
            </w:r>
            <w:r>
              <w:rPr>
                <w:rStyle w:val="IndexLink"/>
                <w:rtl w:val="true"/>
              </w:rPr>
              <w:t>ترجمان معارف</w:t>
            </w:r>
            <w:r>
              <w:rPr>
                <w:rStyle w:val="IndexLink"/>
                <w:rtl w:val="true"/>
              </w:rPr>
              <w:tab/>
            </w:r>
            <w:r>
              <w:rPr>
                <w:rStyle w:val="IndexLink"/>
              </w:rPr>
              <w:t>445</w:t>
            </w:r>
          </w:hyperlink>
        </w:p>
        <w:p>
          <w:pPr>
            <w:pStyle w:val="Contents2"/>
            <w:tabs>
              <w:tab w:val="clear" w:pos="8743"/>
              <w:tab w:val="right" w:pos="9026" w:leader="dot"/>
            </w:tabs>
            <w:rPr/>
          </w:pPr>
          <w:hyperlink w:anchor="__RefHeading___Toc5437358_2320776876">
            <w:r>
              <w:rPr>
                <w:webHidden/>
                <w:rStyle w:val="IndexLink"/>
                <w:rtl w:val="true"/>
              </w:rPr>
              <w:t xml:space="preserve">الفيه ابن مالك </w:t>
            </w:r>
            <w:r>
              <w:rPr>
                <w:rStyle w:val="IndexLink"/>
                <w:rtl w:val="true"/>
              </w:rPr>
              <w:t xml:space="preserve">&gt; </w:t>
            </w:r>
            <w:r>
              <w:rPr>
                <w:rStyle w:val="IndexLink"/>
                <w:rtl w:val="true"/>
              </w:rPr>
              <w:t xml:space="preserve">الخلاصه </w:t>
            </w:r>
            <w:r>
              <w:rPr>
                <w:rStyle w:val="IndexLink"/>
                <w:rtl w:val="true"/>
              </w:rPr>
              <w:t>(</w:t>
            </w:r>
            <w:r>
              <w:rPr>
                <w:rStyle w:val="IndexLink"/>
              </w:rPr>
              <w:t>6</w:t>
            </w:r>
            <w:r>
              <w:rPr>
                <w:rStyle w:val="IndexLink"/>
                <w:rtl w:val="true"/>
              </w:rPr>
              <w:t>)</w:t>
              <w:tab/>
            </w:r>
            <w:r>
              <w:rPr>
                <w:rStyle w:val="IndexLink"/>
              </w:rPr>
              <w:t>447</w:t>
            </w:r>
          </w:hyperlink>
        </w:p>
        <w:p>
          <w:pPr>
            <w:pStyle w:val="Contents2"/>
            <w:tabs>
              <w:tab w:val="clear" w:pos="8743"/>
              <w:tab w:val="right" w:pos="9026" w:leader="dot"/>
            </w:tabs>
            <w:rPr/>
          </w:pPr>
          <w:hyperlink w:anchor="__RefHeading___Toc5437360_2320776876">
            <w:r>
              <w:rPr>
                <w:webHidden/>
                <w:rStyle w:val="IndexLink"/>
                <w:rtl w:val="true"/>
              </w:rPr>
              <w:t xml:space="preserve">حاشيه بر شرح جامي از اسفرايني </w:t>
            </w:r>
            <w:r>
              <w:rPr>
                <w:rStyle w:val="IndexLink"/>
                <w:rtl w:val="true"/>
              </w:rPr>
              <w:t>(</w:t>
            </w:r>
            <w:r>
              <w:rPr>
                <w:rStyle w:val="IndexLink"/>
              </w:rPr>
              <w:t>1</w:t>
            </w:r>
            <w:r>
              <w:rPr>
                <w:rStyle w:val="IndexLink"/>
                <w:rtl w:val="true"/>
              </w:rPr>
              <w:t>)</w:t>
              <w:tab/>
            </w:r>
            <w:r>
              <w:rPr>
                <w:rStyle w:val="IndexLink"/>
              </w:rPr>
              <w:t>447</w:t>
            </w:r>
          </w:hyperlink>
        </w:p>
        <w:p>
          <w:pPr>
            <w:pStyle w:val="Contents2"/>
            <w:tabs>
              <w:tab w:val="clear" w:pos="8743"/>
              <w:tab w:val="right" w:pos="9026" w:leader="dot"/>
            </w:tabs>
            <w:rPr/>
          </w:pPr>
          <w:hyperlink w:anchor="__RefHeading___Toc5437362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5</w:t>
            </w:r>
            <w:r>
              <w:rPr>
                <w:rStyle w:val="IndexLink"/>
                <w:rtl w:val="true"/>
              </w:rPr>
              <w:t>)</w:t>
              <w:tab/>
            </w:r>
            <w:r>
              <w:rPr>
                <w:rStyle w:val="IndexLink"/>
              </w:rPr>
              <w:t>448</w:t>
            </w:r>
          </w:hyperlink>
        </w:p>
        <w:p>
          <w:pPr>
            <w:pStyle w:val="Contents2"/>
            <w:tabs>
              <w:tab w:val="clear" w:pos="8743"/>
              <w:tab w:val="right" w:pos="9026" w:leader="dot"/>
            </w:tabs>
            <w:rPr/>
          </w:pPr>
          <w:hyperlink w:anchor="__RefHeading___Toc5437364_2320776876">
            <w:r>
              <w:rPr>
                <w:webHidden/>
                <w:rStyle w:val="IndexLink"/>
                <w:rtl w:val="true"/>
              </w:rPr>
              <w:t>شرح شرح جامي</w:t>
            </w:r>
            <w:r>
              <w:rPr>
                <w:rStyle w:val="IndexLink"/>
                <w:rtl w:val="true"/>
              </w:rPr>
              <w:tab/>
            </w:r>
            <w:r>
              <w:rPr>
                <w:rStyle w:val="IndexLink"/>
              </w:rPr>
              <w:t>448</w:t>
            </w:r>
          </w:hyperlink>
        </w:p>
        <w:p>
          <w:pPr>
            <w:pStyle w:val="Contents2"/>
            <w:tabs>
              <w:tab w:val="clear" w:pos="8743"/>
              <w:tab w:val="right" w:pos="9026" w:leader="dot"/>
            </w:tabs>
            <w:rPr/>
          </w:pPr>
          <w:hyperlink w:anchor="__RefHeading___Toc5437366_2320776876">
            <w:r>
              <w:rPr>
                <w:webHidden/>
                <w:rStyle w:val="IndexLink"/>
                <w:rtl w:val="true"/>
              </w:rPr>
              <w:t xml:space="preserve">الفيه ابن مالك </w:t>
            </w:r>
            <w:r>
              <w:rPr>
                <w:rStyle w:val="IndexLink"/>
                <w:rtl w:val="true"/>
              </w:rPr>
              <w:t xml:space="preserve">&gt; </w:t>
            </w:r>
            <w:r>
              <w:rPr>
                <w:rStyle w:val="IndexLink"/>
                <w:rtl w:val="true"/>
              </w:rPr>
              <w:t xml:space="preserve">الخلاصه </w:t>
            </w:r>
            <w:r>
              <w:rPr>
                <w:rStyle w:val="IndexLink"/>
                <w:rtl w:val="true"/>
              </w:rPr>
              <w:t>(</w:t>
            </w:r>
            <w:r>
              <w:rPr>
                <w:rStyle w:val="IndexLink"/>
              </w:rPr>
              <w:t>5</w:t>
            </w:r>
            <w:r>
              <w:rPr>
                <w:rStyle w:val="IndexLink"/>
                <w:rtl w:val="true"/>
              </w:rPr>
              <w:t>)</w:t>
              <w:tab/>
            </w:r>
            <w:r>
              <w:rPr>
                <w:rStyle w:val="IndexLink"/>
              </w:rPr>
              <w:t>449</w:t>
            </w:r>
          </w:hyperlink>
        </w:p>
        <w:p>
          <w:pPr>
            <w:pStyle w:val="Contents2"/>
            <w:tabs>
              <w:tab w:val="clear" w:pos="8743"/>
              <w:tab w:val="right" w:pos="9026" w:leader="dot"/>
            </w:tabs>
            <w:rPr/>
          </w:pPr>
          <w:hyperlink w:anchor="__RefHeading___Toc5437368_2320776876">
            <w:r>
              <w:rPr>
                <w:webHidden/>
                <w:rStyle w:val="IndexLink"/>
                <w:rtl w:val="true"/>
              </w:rPr>
              <w:t>حاشيه چلبي بر مطول</w:t>
            </w:r>
            <w:r>
              <w:rPr>
                <w:rStyle w:val="IndexLink"/>
                <w:rtl w:val="true"/>
              </w:rPr>
              <w:tab/>
            </w:r>
            <w:r>
              <w:rPr>
                <w:rStyle w:val="IndexLink"/>
              </w:rPr>
              <w:t>449</w:t>
            </w:r>
          </w:hyperlink>
        </w:p>
        <w:p>
          <w:pPr>
            <w:pStyle w:val="Contents2"/>
            <w:tabs>
              <w:tab w:val="clear" w:pos="8743"/>
              <w:tab w:val="right" w:pos="9026" w:leader="dot"/>
            </w:tabs>
            <w:rPr/>
          </w:pPr>
          <w:hyperlink w:anchor="__RefHeading___Toc5437370_2320776876">
            <w:r>
              <w:rPr>
                <w:webHidden/>
                <w:rStyle w:val="IndexLink"/>
                <w:rtl w:val="true"/>
              </w:rPr>
              <w:t>مهذب الاسماء</w:t>
            </w:r>
            <w:r>
              <w:rPr>
                <w:rStyle w:val="IndexLink"/>
                <w:rtl w:val="true"/>
              </w:rPr>
              <w:tab/>
            </w:r>
            <w:r>
              <w:rPr>
                <w:rStyle w:val="IndexLink"/>
              </w:rPr>
              <w:t>450</w:t>
            </w:r>
          </w:hyperlink>
        </w:p>
        <w:p>
          <w:pPr>
            <w:pStyle w:val="Contents2"/>
            <w:tabs>
              <w:tab w:val="clear" w:pos="8743"/>
              <w:tab w:val="right" w:pos="9026" w:leader="dot"/>
            </w:tabs>
            <w:rPr/>
          </w:pPr>
          <w:hyperlink w:anchor="__RefHeading___Toc5437372_2320776876">
            <w:r>
              <w:rPr>
                <w:webHidden/>
                <w:rStyle w:val="IndexLink"/>
                <w:rtl w:val="true"/>
              </w:rPr>
              <w:t xml:space="preserve">حاشيه بر شرح تصريف تفتازاني </w:t>
            </w:r>
            <w:r>
              <w:rPr>
                <w:rStyle w:val="IndexLink"/>
                <w:rtl w:val="true"/>
              </w:rPr>
              <w:t xml:space="preserve">&gt; </w:t>
            </w:r>
            <w:r>
              <w:rPr>
                <w:rStyle w:val="IndexLink"/>
                <w:rtl w:val="true"/>
              </w:rPr>
              <w:t>دده جنگي</w:t>
            </w:r>
            <w:r>
              <w:rPr>
                <w:rStyle w:val="IndexLink"/>
                <w:rtl w:val="true"/>
              </w:rPr>
              <w:tab/>
            </w:r>
            <w:r>
              <w:rPr>
                <w:rStyle w:val="IndexLink"/>
              </w:rPr>
              <w:t>453</w:t>
            </w:r>
          </w:hyperlink>
        </w:p>
        <w:p>
          <w:pPr>
            <w:pStyle w:val="Contents2"/>
            <w:tabs>
              <w:tab w:val="clear" w:pos="8743"/>
              <w:tab w:val="right" w:pos="9026" w:leader="dot"/>
            </w:tabs>
            <w:rPr/>
          </w:pPr>
          <w:hyperlink w:anchor="__RefHeading___Toc5437374_2320776876">
            <w:r>
              <w:rPr>
                <w:webHidden/>
                <w:rStyle w:val="IndexLink"/>
                <w:rtl w:val="true"/>
              </w:rPr>
              <w:t>ديوان مخمور</w:t>
            </w:r>
            <w:r>
              <w:rPr>
                <w:rStyle w:val="IndexLink"/>
                <w:rtl w:val="true"/>
              </w:rPr>
              <w:tab/>
            </w:r>
            <w:r>
              <w:rPr>
                <w:rStyle w:val="IndexLink"/>
              </w:rPr>
              <w:t>453</w:t>
            </w:r>
          </w:hyperlink>
        </w:p>
        <w:p>
          <w:pPr>
            <w:pStyle w:val="Contents2"/>
            <w:tabs>
              <w:tab w:val="clear" w:pos="8743"/>
              <w:tab w:val="right" w:pos="9026" w:leader="dot"/>
            </w:tabs>
            <w:rPr/>
          </w:pPr>
          <w:hyperlink w:anchor="__RefHeading___Toc5437376_2320776876">
            <w:r>
              <w:rPr>
                <w:webHidden/>
                <w:rStyle w:val="IndexLink"/>
                <w:rtl w:val="true"/>
              </w:rPr>
              <w:t xml:space="preserve">شرح تلخيص المفتاح </w:t>
            </w:r>
            <w:r>
              <w:rPr>
                <w:rStyle w:val="IndexLink"/>
                <w:rtl w:val="true"/>
              </w:rPr>
              <w:t xml:space="preserve">&gt; </w:t>
            </w:r>
            <w:r>
              <w:rPr>
                <w:rStyle w:val="IndexLink"/>
                <w:rtl w:val="true"/>
              </w:rPr>
              <w:t xml:space="preserve">مطول </w:t>
            </w:r>
            <w:r>
              <w:rPr>
                <w:rStyle w:val="IndexLink"/>
                <w:rtl w:val="true"/>
              </w:rPr>
              <w:t>(</w:t>
            </w:r>
            <w:r>
              <w:rPr>
                <w:rStyle w:val="IndexLink"/>
              </w:rPr>
              <w:t>4</w:t>
            </w:r>
            <w:r>
              <w:rPr>
                <w:rStyle w:val="IndexLink"/>
                <w:rtl w:val="true"/>
              </w:rPr>
              <w:t>)</w:t>
              <w:tab/>
            </w:r>
            <w:r>
              <w:rPr>
                <w:rStyle w:val="IndexLink"/>
              </w:rPr>
              <w:t>454</w:t>
            </w:r>
          </w:hyperlink>
        </w:p>
        <w:p>
          <w:pPr>
            <w:pStyle w:val="Contents2"/>
            <w:tabs>
              <w:tab w:val="clear" w:pos="8743"/>
              <w:tab w:val="right" w:pos="9026" w:leader="dot"/>
            </w:tabs>
            <w:rPr/>
          </w:pPr>
          <w:hyperlink w:anchor="__RefHeading___Toc5437378_2320776876">
            <w:r>
              <w:rPr>
                <w:webHidden/>
                <w:rStyle w:val="IndexLink"/>
                <w:rtl w:val="true"/>
              </w:rPr>
              <w:t xml:space="preserve">ديوان جامي </w:t>
            </w:r>
            <w:r>
              <w:rPr>
                <w:rStyle w:val="IndexLink"/>
                <w:rtl w:val="true"/>
              </w:rPr>
              <w:t>(</w:t>
            </w:r>
            <w:r>
              <w:rPr>
                <w:rStyle w:val="IndexLink"/>
              </w:rPr>
              <w:t>3</w:t>
            </w:r>
            <w:r>
              <w:rPr>
                <w:rStyle w:val="IndexLink"/>
                <w:rtl w:val="true"/>
              </w:rPr>
              <w:t>)</w:t>
              <w:tab/>
            </w:r>
            <w:r>
              <w:rPr>
                <w:rStyle w:val="IndexLink"/>
              </w:rPr>
              <w:t>455</w:t>
            </w:r>
          </w:hyperlink>
        </w:p>
        <w:p>
          <w:pPr>
            <w:pStyle w:val="Contents2"/>
            <w:tabs>
              <w:tab w:val="clear" w:pos="8743"/>
              <w:tab w:val="right" w:pos="9026" w:leader="dot"/>
            </w:tabs>
            <w:rPr/>
          </w:pPr>
          <w:hyperlink w:anchor="__RefHeading___Toc5437380_2320776876">
            <w:r>
              <w:rPr>
                <w:webHidden/>
                <w:rStyle w:val="IndexLink"/>
                <w:rtl w:val="true"/>
              </w:rPr>
              <w:t xml:space="preserve">خمسه حسيني </w:t>
            </w:r>
            <w:r>
              <w:rPr>
                <w:rStyle w:val="IndexLink"/>
                <w:rtl w:val="true"/>
              </w:rPr>
              <w:t xml:space="preserve">&gt; </w:t>
            </w:r>
            <w:r>
              <w:rPr>
                <w:rStyle w:val="IndexLink"/>
                <w:rtl w:val="true"/>
              </w:rPr>
              <w:t xml:space="preserve">اشتر نامه و وامق و عذرا </w:t>
            </w:r>
            <w:r>
              <w:rPr>
                <w:rStyle w:val="IndexLink"/>
                <w:rtl w:val="true"/>
              </w:rPr>
              <w:t>(</w:t>
            </w:r>
            <w:r>
              <w:rPr>
                <w:rStyle w:val="IndexLink"/>
              </w:rPr>
              <w:t>2</w:t>
            </w:r>
            <w:r>
              <w:rPr>
                <w:rStyle w:val="IndexLink"/>
                <w:rtl w:val="true"/>
              </w:rPr>
              <w:t>)</w:t>
              <w:tab/>
            </w:r>
            <w:r>
              <w:rPr>
                <w:rStyle w:val="IndexLink"/>
              </w:rPr>
              <w:t>456</w:t>
            </w:r>
          </w:hyperlink>
        </w:p>
        <w:p>
          <w:pPr>
            <w:pStyle w:val="Contents2"/>
            <w:tabs>
              <w:tab w:val="clear" w:pos="8743"/>
              <w:tab w:val="right" w:pos="9026" w:leader="dot"/>
            </w:tabs>
            <w:rPr/>
          </w:pPr>
          <w:hyperlink w:anchor="__RefHeading___Toc5437382_2320776876">
            <w:r>
              <w:rPr>
                <w:webHidden/>
                <w:rStyle w:val="IndexLink"/>
                <w:rtl w:val="true"/>
              </w:rPr>
              <w:t xml:space="preserve">فرهنگ ميرزا ابراهيم </w:t>
            </w:r>
            <w:r>
              <w:rPr>
                <w:rStyle w:val="IndexLink"/>
                <w:rtl w:val="true"/>
              </w:rPr>
              <w:t xml:space="preserve">&gt; </w:t>
            </w:r>
            <w:r>
              <w:rPr>
                <w:rStyle w:val="IndexLink"/>
                <w:rtl w:val="true"/>
              </w:rPr>
              <w:t xml:space="preserve">نسخه ميرزا </w:t>
            </w:r>
            <w:r>
              <w:rPr>
                <w:rStyle w:val="IndexLink"/>
                <w:rtl w:val="true"/>
              </w:rPr>
              <w:t>(</w:t>
            </w:r>
            <w:r>
              <w:rPr>
                <w:rStyle w:val="IndexLink"/>
              </w:rPr>
              <w:t>2</w:t>
            </w:r>
            <w:r>
              <w:rPr>
                <w:rStyle w:val="IndexLink"/>
                <w:rtl w:val="true"/>
              </w:rPr>
              <w:t>)</w:t>
              <w:tab/>
            </w:r>
            <w:r>
              <w:rPr>
                <w:rStyle w:val="IndexLink"/>
              </w:rPr>
              <w:t>457</w:t>
            </w:r>
          </w:hyperlink>
        </w:p>
        <w:p>
          <w:pPr>
            <w:pStyle w:val="Contents2"/>
            <w:tabs>
              <w:tab w:val="clear" w:pos="8743"/>
              <w:tab w:val="right" w:pos="9026" w:leader="dot"/>
            </w:tabs>
            <w:rPr/>
          </w:pPr>
          <w:hyperlink w:anchor="__RefHeading___Toc5437384_2320776876">
            <w:r>
              <w:rPr>
                <w:webHidden/>
                <w:rStyle w:val="IndexLink"/>
                <w:rtl w:val="true"/>
              </w:rPr>
              <w:t>لغات دساتير</w:t>
            </w:r>
            <w:r>
              <w:rPr>
                <w:rStyle w:val="IndexLink"/>
                <w:rtl w:val="true"/>
              </w:rPr>
              <w:tab/>
            </w:r>
            <w:r>
              <w:rPr>
                <w:rStyle w:val="IndexLink"/>
              </w:rPr>
              <w:t>457</w:t>
            </w:r>
          </w:hyperlink>
        </w:p>
        <w:p>
          <w:pPr>
            <w:pStyle w:val="Contents2"/>
            <w:tabs>
              <w:tab w:val="clear" w:pos="8743"/>
              <w:tab w:val="right" w:pos="9026" w:leader="dot"/>
            </w:tabs>
            <w:rPr/>
          </w:pPr>
          <w:hyperlink w:anchor="__RefHeading___Toc5437386_2320776876">
            <w:r>
              <w:rPr>
                <w:webHidden/>
                <w:rStyle w:val="IndexLink"/>
                <w:rtl w:val="true"/>
              </w:rPr>
              <w:t>عروض و قافيه وحيدي تبريزي</w:t>
            </w:r>
            <w:r>
              <w:rPr>
                <w:rStyle w:val="IndexLink"/>
                <w:rtl w:val="true"/>
              </w:rPr>
              <w:tab/>
            </w:r>
            <w:r>
              <w:rPr>
                <w:rStyle w:val="IndexLink"/>
              </w:rPr>
              <w:t>458</w:t>
            </w:r>
          </w:hyperlink>
        </w:p>
        <w:p>
          <w:pPr>
            <w:pStyle w:val="Contents2"/>
            <w:tabs>
              <w:tab w:val="clear" w:pos="8743"/>
              <w:tab w:val="right" w:pos="9026" w:leader="dot"/>
            </w:tabs>
            <w:rPr/>
          </w:pPr>
          <w:hyperlink w:anchor="__RefHeading___Toc5437388_2320776876">
            <w:r>
              <w:rPr>
                <w:webHidden/>
                <w:rStyle w:val="IndexLink"/>
                <w:rtl w:val="true"/>
              </w:rPr>
              <w:t xml:space="preserve">تذكره دولتشاه سمرقندي </w:t>
            </w:r>
            <w:r>
              <w:rPr>
                <w:rStyle w:val="IndexLink"/>
                <w:rtl w:val="true"/>
              </w:rPr>
              <w:t>(</w:t>
            </w:r>
            <w:r>
              <w:rPr>
                <w:rStyle w:val="IndexLink"/>
              </w:rPr>
              <w:t>2</w:t>
            </w:r>
            <w:r>
              <w:rPr>
                <w:rStyle w:val="IndexLink"/>
                <w:rtl w:val="true"/>
              </w:rPr>
              <w:t>)</w:t>
              <w:tab/>
            </w:r>
            <w:r>
              <w:rPr>
                <w:rStyle w:val="IndexLink"/>
              </w:rPr>
              <w:t>460</w:t>
            </w:r>
          </w:hyperlink>
        </w:p>
        <w:p>
          <w:pPr>
            <w:pStyle w:val="Contents2"/>
            <w:tabs>
              <w:tab w:val="clear" w:pos="8743"/>
              <w:tab w:val="right" w:pos="9026" w:leader="dot"/>
            </w:tabs>
            <w:rPr/>
          </w:pPr>
          <w:hyperlink w:anchor="__RefHeading___Toc5437390_2320776876">
            <w:r>
              <w:rPr>
                <w:webHidden/>
                <w:rStyle w:val="IndexLink"/>
                <w:rtl w:val="true"/>
              </w:rPr>
              <w:t xml:space="preserve">ديوان امير خسرو </w:t>
            </w:r>
            <w:r>
              <w:rPr>
                <w:rStyle w:val="IndexLink"/>
                <w:rtl w:val="true"/>
              </w:rPr>
              <w:t xml:space="preserve">&gt; </w:t>
            </w:r>
            <w:r>
              <w:rPr>
                <w:rStyle w:val="IndexLink"/>
                <w:rtl w:val="true"/>
              </w:rPr>
              <w:t>غره الكمال</w:t>
            </w:r>
            <w:r>
              <w:rPr>
                <w:rStyle w:val="IndexLink"/>
                <w:rtl w:val="true"/>
              </w:rPr>
              <w:tab/>
            </w:r>
            <w:r>
              <w:rPr>
                <w:rStyle w:val="IndexLink"/>
              </w:rPr>
              <w:t>460</w:t>
            </w:r>
          </w:hyperlink>
        </w:p>
        <w:p>
          <w:pPr>
            <w:pStyle w:val="Contents2"/>
            <w:tabs>
              <w:tab w:val="clear" w:pos="8743"/>
              <w:tab w:val="right" w:pos="9026" w:leader="dot"/>
            </w:tabs>
            <w:rPr/>
          </w:pPr>
          <w:hyperlink w:anchor="__RefHeading___Toc5437392_2320776876">
            <w:r>
              <w:rPr>
                <w:webHidden/>
                <w:rStyle w:val="IndexLink"/>
                <w:rtl w:val="true"/>
              </w:rPr>
              <w:t>شيخ و وزير</w:t>
            </w:r>
            <w:r>
              <w:rPr>
                <w:rStyle w:val="IndexLink"/>
                <w:rtl w:val="true"/>
              </w:rPr>
              <w:tab/>
            </w:r>
            <w:r>
              <w:rPr>
                <w:rStyle w:val="IndexLink"/>
              </w:rPr>
              <w:t>462</w:t>
            </w:r>
          </w:hyperlink>
        </w:p>
        <w:p>
          <w:pPr>
            <w:pStyle w:val="Contents2"/>
            <w:tabs>
              <w:tab w:val="clear" w:pos="8743"/>
              <w:tab w:val="right" w:pos="9026" w:leader="dot"/>
            </w:tabs>
            <w:rPr/>
          </w:pPr>
          <w:hyperlink w:anchor="__RefHeading___Toc5437394_2320776876">
            <w:r>
              <w:rPr>
                <w:webHidden/>
                <w:rStyle w:val="IndexLink"/>
                <w:rtl w:val="true"/>
              </w:rPr>
              <w:t xml:space="preserve">حاشيه بر شرح جامي از سيد جزائري </w:t>
            </w:r>
            <w:r>
              <w:rPr>
                <w:rStyle w:val="IndexLink"/>
                <w:rtl w:val="true"/>
              </w:rPr>
              <w:t>(</w:t>
            </w:r>
            <w:r>
              <w:rPr>
                <w:rStyle w:val="IndexLink"/>
              </w:rPr>
              <w:t>2</w:t>
            </w:r>
            <w:r>
              <w:rPr>
                <w:rStyle w:val="IndexLink"/>
                <w:rtl w:val="true"/>
              </w:rPr>
              <w:t>)</w:t>
              <w:tab/>
            </w:r>
            <w:r>
              <w:rPr>
                <w:rStyle w:val="IndexLink"/>
              </w:rPr>
              <w:t>464</w:t>
            </w:r>
          </w:hyperlink>
        </w:p>
        <w:p>
          <w:pPr>
            <w:pStyle w:val="Contents2"/>
            <w:tabs>
              <w:tab w:val="clear" w:pos="8743"/>
              <w:tab w:val="right" w:pos="9026" w:leader="dot"/>
            </w:tabs>
            <w:rPr/>
          </w:pPr>
          <w:hyperlink w:anchor="__RefHeading___Toc5437396_2320776876">
            <w:r>
              <w:rPr>
                <w:webHidden/>
                <w:rStyle w:val="IndexLink"/>
                <w:rtl w:val="true"/>
              </w:rPr>
              <w:t xml:space="preserve">خمسه نظامي </w:t>
            </w:r>
            <w:r>
              <w:rPr>
                <w:rStyle w:val="IndexLink"/>
                <w:rtl w:val="true"/>
              </w:rPr>
              <w:t>(</w:t>
            </w:r>
            <w:r>
              <w:rPr>
                <w:rStyle w:val="IndexLink"/>
              </w:rPr>
              <w:t>4</w:t>
            </w:r>
            <w:r>
              <w:rPr>
                <w:rStyle w:val="IndexLink"/>
                <w:rtl w:val="true"/>
              </w:rPr>
              <w:t>)</w:t>
              <w:tab/>
            </w:r>
            <w:r>
              <w:rPr>
                <w:rStyle w:val="IndexLink"/>
              </w:rPr>
              <w:t>464</w:t>
            </w:r>
          </w:hyperlink>
        </w:p>
        <w:p>
          <w:pPr>
            <w:pStyle w:val="Contents2"/>
            <w:tabs>
              <w:tab w:val="clear" w:pos="8743"/>
              <w:tab w:val="right" w:pos="9026" w:leader="dot"/>
            </w:tabs>
            <w:rPr/>
          </w:pPr>
          <w:hyperlink w:anchor="__RefHeading___Toc5437398_2320776876">
            <w:r>
              <w:rPr>
                <w:webHidden/>
                <w:rStyle w:val="IndexLink"/>
                <w:rtl w:val="true"/>
              </w:rPr>
              <w:t xml:space="preserve">ديوان مسعود سعد سلمان </w:t>
            </w:r>
            <w:r>
              <w:rPr>
                <w:rStyle w:val="IndexLink"/>
                <w:rtl w:val="true"/>
              </w:rPr>
              <w:t>(</w:t>
            </w:r>
            <w:r>
              <w:rPr>
                <w:rStyle w:val="IndexLink"/>
              </w:rPr>
              <w:t>1</w:t>
            </w:r>
            <w:r>
              <w:rPr>
                <w:rStyle w:val="IndexLink"/>
                <w:rtl w:val="true"/>
              </w:rPr>
              <w:t>)</w:t>
              <w:tab/>
            </w:r>
            <w:r>
              <w:rPr>
                <w:rStyle w:val="IndexLink"/>
              </w:rPr>
              <w:t>465</w:t>
            </w:r>
          </w:hyperlink>
        </w:p>
        <w:p>
          <w:pPr>
            <w:pStyle w:val="Contents2"/>
            <w:tabs>
              <w:tab w:val="clear" w:pos="8743"/>
              <w:tab w:val="right" w:pos="9026" w:leader="dot"/>
            </w:tabs>
            <w:rPr/>
          </w:pPr>
          <w:hyperlink w:anchor="__RefHeading___Toc5437400_2320776876">
            <w:r>
              <w:rPr>
                <w:webHidden/>
                <w:rStyle w:val="IndexLink"/>
                <w:rtl w:val="true"/>
              </w:rPr>
              <w:t xml:space="preserve">برهان قاطع </w:t>
            </w:r>
            <w:r>
              <w:rPr>
                <w:rStyle w:val="IndexLink"/>
                <w:rtl w:val="true"/>
              </w:rPr>
              <w:t>(</w:t>
            </w:r>
            <w:r>
              <w:rPr>
                <w:rStyle w:val="IndexLink"/>
              </w:rPr>
              <w:t>1</w:t>
            </w:r>
            <w:r>
              <w:rPr>
                <w:rStyle w:val="IndexLink"/>
                <w:rtl w:val="true"/>
              </w:rPr>
              <w:t>)</w:t>
              <w:tab/>
            </w:r>
            <w:r>
              <w:rPr>
                <w:rStyle w:val="IndexLink"/>
              </w:rPr>
              <w:t>465</w:t>
            </w:r>
          </w:hyperlink>
        </w:p>
        <w:p>
          <w:pPr>
            <w:pStyle w:val="Contents2"/>
            <w:tabs>
              <w:tab w:val="clear" w:pos="8743"/>
              <w:tab w:val="right" w:pos="9026" w:leader="dot"/>
            </w:tabs>
            <w:rPr/>
          </w:pPr>
          <w:hyperlink w:anchor="__RefHeading___Toc5437402_2320776876">
            <w:r>
              <w:rPr>
                <w:webHidden/>
                <w:rStyle w:val="IndexLink"/>
                <w:rtl w:val="true"/>
              </w:rPr>
              <w:t xml:space="preserve">شرح مقامات حريري </w:t>
            </w:r>
            <w:r>
              <w:rPr>
                <w:rStyle w:val="IndexLink"/>
                <w:rtl w:val="true"/>
              </w:rPr>
              <w:t xml:space="preserve">- </w:t>
            </w:r>
            <w:r>
              <w:rPr>
                <w:rStyle w:val="IndexLink"/>
                <w:rtl w:val="true"/>
              </w:rPr>
              <w:t>مطرزي</w:t>
            </w:r>
            <w:r>
              <w:rPr>
                <w:rStyle w:val="IndexLink"/>
                <w:rtl w:val="true"/>
              </w:rPr>
              <w:t xml:space="preserve">) </w:t>
            </w:r>
            <w:r>
              <w:rPr>
                <w:rStyle w:val="IndexLink"/>
                <w:rtl w:val="true"/>
              </w:rPr>
              <w:t xml:space="preserve">الايضاح </w:t>
            </w:r>
            <w:r>
              <w:rPr>
                <w:rStyle w:val="IndexLink"/>
                <w:rtl w:val="true"/>
              </w:rPr>
              <w:t>(</w:t>
              <w:tab/>
            </w:r>
            <w:r>
              <w:rPr>
                <w:rStyle w:val="IndexLink"/>
              </w:rPr>
              <w:t>466</w:t>
            </w:r>
          </w:hyperlink>
        </w:p>
        <w:p>
          <w:pPr>
            <w:pStyle w:val="Contents2"/>
            <w:tabs>
              <w:tab w:val="clear" w:pos="8743"/>
              <w:tab w:val="right" w:pos="9026" w:leader="dot"/>
            </w:tabs>
            <w:rPr/>
          </w:pPr>
          <w:hyperlink w:anchor="__RefHeading___Toc5437404_2320776876">
            <w:r>
              <w:rPr>
                <w:webHidden/>
                <w:rStyle w:val="IndexLink"/>
                <w:rtl w:val="true"/>
              </w:rPr>
              <w:t xml:space="preserve">شرح مغني اللبيب </w:t>
            </w:r>
            <w:r>
              <w:rPr>
                <w:rStyle w:val="IndexLink"/>
                <w:rtl w:val="true"/>
              </w:rPr>
              <w:t xml:space="preserve">&gt; </w:t>
            </w:r>
            <w:r>
              <w:rPr>
                <w:rStyle w:val="IndexLink"/>
                <w:rtl w:val="true"/>
              </w:rPr>
              <w:t>تحفه الغريب</w:t>
            </w:r>
            <w:r>
              <w:rPr>
                <w:rStyle w:val="IndexLink"/>
                <w:rtl w:val="true"/>
              </w:rPr>
              <w:tab/>
            </w:r>
            <w:r>
              <w:rPr>
                <w:rStyle w:val="IndexLink"/>
              </w:rPr>
              <w:t>467</w:t>
            </w:r>
          </w:hyperlink>
        </w:p>
        <w:p>
          <w:pPr>
            <w:pStyle w:val="Contents2"/>
            <w:tabs>
              <w:tab w:val="clear" w:pos="8743"/>
              <w:tab w:val="right" w:pos="9026" w:leader="dot"/>
            </w:tabs>
            <w:rPr/>
          </w:pPr>
          <w:hyperlink w:anchor="__RefHeading___Toc5437406_2320776876">
            <w:r>
              <w:rPr>
                <w:webHidden/>
                <w:rStyle w:val="IndexLink"/>
                <w:rtl w:val="true"/>
              </w:rPr>
              <w:t xml:space="preserve">التصريح بمضمون التوضيح </w:t>
            </w:r>
            <w:r>
              <w:rPr>
                <w:rStyle w:val="IndexLink"/>
                <w:rtl w:val="true"/>
              </w:rPr>
              <w:t>(</w:t>
            </w:r>
            <w:r>
              <w:rPr>
                <w:rStyle w:val="IndexLink"/>
              </w:rPr>
              <w:t>4</w:t>
            </w:r>
            <w:r>
              <w:rPr>
                <w:rStyle w:val="IndexLink"/>
                <w:rtl w:val="true"/>
              </w:rPr>
              <w:t>)</w:t>
              <w:tab/>
            </w:r>
            <w:r>
              <w:rPr>
                <w:rStyle w:val="IndexLink"/>
              </w:rPr>
              <w:t>470</w:t>
            </w:r>
          </w:hyperlink>
        </w:p>
        <w:p>
          <w:pPr>
            <w:pStyle w:val="Contents2"/>
            <w:tabs>
              <w:tab w:val="clear" w:pos="8743"/>
              <w:tab w:val="right" w:pos="9026" w:leader="dot"/>
            </w:tabs>
            <w:rPr/>
          </w:pPr>
          <w:hyperlink w:anchor="__RefHeading___Toc5437408_2320776876">
            <w:r>
              <w:rPr>
                <w:webHidden/>
                <w:rStyle w:val="IndexLink"/>
                <w:rtl w:val="true"/>
              </w:rPr>
              <w:t xml:space="preserve">شرح كافيه </w:t>
            </w:r>
            <w:r>
              <w:rPr>
                <w:rStyle w:val="IndexLink"/>
                <w:rtl w:val="true"/>
              </w:rPr>
              <w:t xml:space="preserve">&gt; </w:t>
            </w:r>
            <w:r>
              <w:rPr>
                <w:rStyle w:val="IndexLink"/>
                <w:rtl w:val="true"/>
              </w:rPr>
              <w:t xml:space="preserve">شرح متوسط ركن الدين </w:t>
            </w:r>
            <w:r>
              <w:rPr>
                <w:rStyle w:val="IndexLink"/>
                <w:rtl w:val="true"/>
              </w:rPr>
              <w:t xml:space="preserve">&gt; </w:t>
            </w:r>
            <w:r>
              <w:rPr>
                <w:rStyle w:val="IndexLink"/>
                <w:rtl w:val="true"/>
              </w:rPr>
              <w:t xml:space="preserve">الوافيه في شرح الكافيه </w:t>
            </w:r>
            <w:r>
              <w:rPr>
                <w:rStyle w:val="IndexLink"/>
                <w:rtl w:val="true"/>
              </w:rPr>
              <w:t>(</w:t>
            </w:r>
            <w:r>
              <w:rPr>
                <w:rStyle w:val="IndexLink"/>
              </w:rPr>
              <w:t>3</w:t>
            </w:r>
            <w:r>
              <w:rPr>
                <w:rStyle w:val="IndexLink"/>
                <w:rtl w:val="true"/>
              </w:rPr>
              <w:t>)</w:t>
              <w:tab/>
            </w:r>
            <w:r>
              <w:rPr>
                <w:rStyle w:val="IndexLink"/>
              </w:rPr>
              <w:t>470</w:t>
            </w:r>
          </w:hyperlink>
        </w:p>
        <w:p>
          <w:pPr>
            <w:pStyle w:val="Contents2"/>
            <w:tabs>
              <w:tab w:val="clear" w:pos="8743"/>
              <w:tab w:val="right" w:pos="9026" w:leader="dot"/>
            </w:tabs>
            <w:rPr/>
          </w:pPr>
          <w:hyperlink w:anchor="__RefHeading___Toc5437410_2320776876">
            <w:r>
              <w:rPr>
                <w:webHidden/>
                <w:rStyle w:val="IndexLink"/>
                <w:rtl w:val="true"/>
              </w:rPr>
              <w:t xml:space="preserve">خمسه نظامي </w:t>
            </w:r>
            <w:r>
              <w:rPr>
                <w:rStyle w:val="IndexLink"/>
                <w:rtl w:val="true"/>
              </w:rPr>
              <w:t>(</w:t>
            </w:r>
            <w:r>
              <w:rPr>
                <w:rStyle w:val="IndexLink"/>
              </w:rPr>
              <w:t>2</w:t>
            </w:r>
            <w:r>
              <w:rPr>
                <w:rStyle w:val="IndexLink"/>
                <w:rtl w:val="true"/>
              </w:rPr>
              <w:t>)</w:t>
              <w:tab/>
            </w:r>
            <w:r>
              <w:rPr>
                <w:rStyle w:val="IndexLink"/>
              </w:rPr>
              <w:t>471</w:t>
            </w:r>
          </w:hyperlink>
        </w:p>
        <w:p>
          <w:pPr>
            <w:pStyle w:val="Contents2"/>
            <w:tabs>
              <w:tab w:val="clear" w:pos="8743"/>
              <w:tab w:val="right" w:pos="9026" w:leader="dot"/>
            </w:tabs>
            <w:rPr/>
          </w:pPr>
          <w:hyperlink w:anchor="__RefHeading___Toc5437412_2320776876">
            <w:r>
              <w:rPr>
                <w:webHidden/>
                <w:rStyle w:val="IndexLink"/>
                <w:rtl w:val="true"/>
              </w:rPr>
              <w:t xml:space="preserve">شرح فوائد الصمديه </w:t>
            </w:r>
            <w:r>
              <w:rPr>
                <w:rStyle w:val="IndexLink"/>
                <w:rtl w:val="true"/>
              </w:rPr>
              <w:t xml:space="preserve">&gt;) </w:t>
            </w:r>
            <w:r>
              <w:rPr>
                <w:rStyle w:val="IndexLink"/>
                <w:rtl w:val="true"/>
              </w:rPr>
              <w:t xml:space="preserve">الفرائد البهيه في شرح الفوائد المصديه </w:t>
            </w:r>
            <w:r>
              <w:rPr>
                <w:rStyle w:val="IndexLink"/>
                <w:rtl w:val="true"/>
              </w:rPr>
              <w:t xml:space="preserve">&gt; </w:t>
            </w:r>
            <w:r>
              <w:rPr>
                <w:rStyle w:val="IndexLink"/>
                <w:rtl w:val="true"/>
              </w:rPr>
              <w:t>شرح صغير</w:t>
            </w:r>
            <w:r>
              <w:rPr>
                <w:rStyle w:val="IndexLink"/>
                <w:rtl w:val="true"/>
              </w:rPr>
              <w:tab/>
            </w:r>
            <w:r>
              <w:rPr>
                <w:rStyle w:val="IndexLink"/>
              </w:rPr>
              <w:t>471</w:t>
            </w:r>
          </w:hyperlink>
        </w:p>
        <w:p>
          <w:pPr>
            <w:pStyle w:val="Contents2"/>
            <w:tabs>
              <w:tab w:val="clear" w:pos="8743"/>
              <w:tab w:val="right" w:pos="9026" w:leader="dot"/>
            </w:tabs>
            <w:rPr/>
          </w:pPr>
          <w:hyperlink w:anchor="__RefHeading___Toc5437414_2320776876">
            <w:r>
              <w:rPr>
                <w:webHidden/>
                <w:rStyle w:val="IndexLink"/>
                <w:rtl w:val="true"/>
              </w:rPr>
              <w:t>انجمن خاقان</w:t>
            </w:r>
            <w:r>
              <w:rPr>
                <w:rStyle w:val="IndexLink"/>
                <w:rtl w:val="true"/>
              </w:rPr>
              <w:tab/>
            </w:r>
            <w:r>
              <w:rPr>
                <w:rStyle w:val="IndexLink"/>
              </w:rPr>
              <w:t>472</w:t>
            </w:r>
          </w:hyperlink>
        </w:p>
        <w:p>
          <w:pPr>
            <w:pStyle w:val="Contents2"/>
            <w:tabs>
              <w:tab w:val="clear" w:pos="8743"/>
              <w:tab w:val="right" w:pos="9026" w:leader="dot"/>
            </w:tabs>
            <w:rPr/>
          </w:pPr>
          <w:hyperlink w:anchor="__RefHeading___Toc5437416_2320776876">
            <w:r>
              <w:rPr>
                <w:webHidden/>
                <w:rStyle w:val="IndexLink"/>
                <w:rtl w:val="true"/>
              </w:rPr>
              <w:t xml:space="preserve">تذكره اسحق </w:t>
            </w:r>
            <w:r>
              <w:rPr>
                <w:rStyle w:val="IndexLink"/>
                <w:rtl w:val="true"/>
              </w:rPr>
              <w:t>(</w:t>
            </w:r>
            <w:r>
              <w:rPr>
                <w:rStyle w:val="IndexLink"/>
              </w:rPr>
              <w:t>2</w:t>
            </w:r>
            <w:r>
              <w:rPr>
                <w:rStyle w:val="IndexLink"/>
                <w:rtl w:val="true"/>
              </w:rPr>
              <w:t>)</w:t>
              <w:tab/>
            </w:r>
            <w:r>
              <w:rPr>
                <w:rStyle w:val="IndexLink"/>
              </w:rPr>
              <w:t>474</w:t>
            </w:r>
          </w:hyperlink>
        </w:p>
        <w:p>
          <w:pPr>
            <w:pStyle w:val="Contents2"/>
            <w:tabs>
              <w:tab w:val="clear" w:pos="8743"/>
              <w:tab w:val="right" w:pos="9026" w:leader="dot"/>
            </w:tabs>
            <w:rPr/>
          </w:pPr>
          <w:hyperlink w:anchor="__RefHeading___Toc5437418_2320776876">
            <w:r>
              <w:rPr>
                <w:webHidden/>
                <w:rStyle w:val="IndexLink"/>
                <w:rtl w:val="true"/>
              </w:rPr>
              <w:t xml:space="preserve">ديوان امير خسرو دهلوي </w:t>
            </w:r>
            <w:r>
              <w:rPr>
                <w:rStyle w:val="IndexLink"/>
                <w:rtl w:val="true"/>
              </w:rPr>
              <w:t xml:space="preserve">&gt; </w:t>
            </w:r>
            <w:r>
              <w:rPr>
                <w:rStyle w:val="IndexLink"/>
                <w:rtl w:val="true"/>
              </w:rPr>
              <w:t xml:space="preserve">تحفه الصغر </w:t>
            </w:r>
            <w:r>
              <w:rPr>
                <w:rStyle w:val="IndexLink"/>
                <w:rtl w:val="true"/>
              </w:rPr>
              <w:t>(</w:t>
            </w:r>
            <w:r>
              <w:rPr>
                <w:rStyle w:val="IndexLink"/>
              </w:rPr>
              <w:t>2</w:t>
            </w:r>
            <w:r>
              <w:rPr>
                <w:rStyle w:val="IndexLink"/>
                <w:rtl w:val="true"/>
              </w:rPr>
              <w:t>)</w:t>
              <w:tab/>
            </w:r>
            <w:r>
              <w:rPr>
                <w:rStyle w:val="IndexLink"/>
              </w:rPr>
              <w:t>475</w:t>
            </w:r>
          </w:hyperlink>
        </w:p>
        <w:p>
          <w:pPr>
            <w:pStyle w:val="Contents2"/>
            <w:tabs>
              <w:tab w:val="clear" w:pos="8743"/>
              <w:tab w:val="right" w:pos="9026" w:leader="dot"/>
            </w:tabs>
            <w:rPr/>
          </w:pPr>
          <w:hyperlink w:anchor="__RefHeading___Toc5437420_2320776876">
            <w:r>
              <w:rPr>
                <w:webHidden/>
                <w:rStyle w:val="IndexLink"/>
                <w:rtl w:val="true"/>
              </w:rPr>
              <w:t xml:space="preserve">فرهنگ مثنوي </w:t>
            </w:r>
            <w:r>
              <w:rPr>
                <w:rStyle w:val="IndexLink"/>
                <w:rtl w:val="true"/>
              </w:rPr>
              <w:t xml:space="preserve">&gt; </w:t>
            </w:r>
            <w:r>
              <w:rPr>
                <w:rStyle w:val="IndexLink"/>
                <w:rtl w:val="true"/>
              </w:rPr>
              <w:t xml:space="preserve">لطائف اللغات </w:t>
            </w:r>
            <w:r>
              <w:rPr>
                <w:rStyle w:val="IndexLink"/>
                <w:rtl w:val="true"/>
              </w:rPr>
              <w:t>(</w:t>
            </w:r>
            <w:r>
              <w:rPr>
                <w:rStyle w:val="IndexLink"/>
              </w:rPr>
              <w:t>1</w:t>
            </w:r>
            <w:r>
              <w:rPr>
                <w:rStyle w:val="IndexLink"/>
                <w:rtl w:val="true"/>
              </w:rPr>
              <w:t>)</w:t>
              <w:tab/>
            </w:r>
            <w:r>
              <w:rPr>
                <w:rStyle w:val="IndexLink"/>
              </w:rPr>
              <w:t>475</w:t>
            </w:r>
          </w:hyperlink>
        </w:p>
        <w:p>
          <w:pPr>
            <w:pStyle w:val="Contents2"/>
            <w:tabs>
              <w:tab w:val="clear" w:pos="8743"/>
              <w:tab w:val="right" w:pos="9026" w:leader="dot"/>
            </w:tabs>
            <w:rPr/>
          </w:pPr>
          <w:hyperlink w:anchor="__RefHeading___Toc5437422_2320776876">
            <w:r>
              <w:rPr>
                <w:webHidden/>
                <w:rStyle w:val="IndexLink"/>
                <w:rtl w:val="true"/>
              </w:rPr>
              <w:t>خلاصه عباسي</w:t>
            </w:r>
            <w:r>
              <w:rPr>
                <w:rStyle w:val="IndexLink"/>
                <w:rtl w:val="true"/>
              </w:rPr>
              <w:tab/>
            </w:r>
            <w:r>
              <w:rPr>
                <w:rStyle w:val="IndexLink"/>
              </w:rPr>
              <w:t>476</w:t>
            </w:r>
          </w:hyperlink>
        </w:p>
        <w:p>
          <w:pPr>
            <w:pStyle w:val="Contents2"/>
            <w:tabs>
              <w:tab w:val="clear" w:pos="8743"/>
              <w:tab w:val="right" w:pos="9026" w:leader="dot"/>
            </w:tabs>
            <w:rPr/>
          </w:pPr>
          <w:hyperlink w:anchor="__RefHeading___Toc5437424_2320776876">
            <w:r>
              <w:rPr>
                <w:webHidden/>
                <w:rStyle w:val="IndexLink"/>
                <w:rtl w:val="true"/>
              </w:rPr>
              <w:t xml:space="preserve">شرح شافيه </w:t>
            </w:r>
            <w:r>
              <w:rPr>
                <w:rStyle w:val="IndexLink"/>
                <w:rtl w:val="true"/>
              </w:rPr>
              <w:t xml:space="preserve">&gt; </w:t>
            </w:r>
            <w:r>
              <w:rPr>
                <w:rStyle w:val="IndexLink"/>
                <w:rtl w:val="true"/>
              </w:rPr>
              <w:t xml:space="preserve">شرح نظام </w:t>
            </w:r>
            <w:r>
              <w:rPr>
                <w:rStyle w:val="IndexLink"/>
                <w:rtl w:val="true"/>
              </w:rPr>
              <w:t>(</w:t>
            </w:r>
            <w:r>
              <w:rPr>
                <w:rStyle w:val="IndexLink"/>
              </w:rPr>
              <w:t>1</w:t>
            </w:r>
            <w:r>
              <w:rPr>
                <w:rStyle w:val="IndexLink"/>
                <w:rtl w:val="true"/>
              </w:rPr>
              <w:t>)</w:t>
              <w:tab/>
            </w:r>
            <w:r>
              <w:rPr>
                <w:rStyle w:val="IndexLink"/>
              </w:rPr>
              <w:t>477</w:t>
            </w:r>
          </w:hyperlink>
        </w:p>
        <w:p>
          <w:pPr>
            <w:pStyle w:val="Contents2"/>
            <w:tabs>
              <w:tab w:val="clear" w:pos="8743"/>
              <w:tab w:val="right" w:pos="9026" w:leader="dot"/>
            </w:tabs>
            <w:rPr/>
          </w:pPr>
          <w:hyperlink w:anchor="__RefHeading___Toc5437426_2320776876">
            <w:r>
              <w:rPr>
                <w:webHidden/>
                <w:rStyle w:val="IndexLink"/>
                <w:rtl w:val="true"/>
              </w:rPr>
              <w:t xml:space="preserve">شرح كافيه </w:t>
            </w:r>
            <w:r>
              <w:rPr>
                <w:rStyle w:val="IndexLink"/>
                <w:rtl w:val="true"/>
              </w:rPr>
              <w:t xml:space="preserve">&gt; </w:t>
            </w:r>
            <w:r>
              <w:rPr>
                <w:rStyle w:val="IndexLink"/>
                <w:rtl w:val="true"/>
              </w:rPr>
              <w:t xml:space="preserve">شرح جامي </w:t>
            </w:r>
            <w:r>
              <w:rPr>
                <w:rStyle w:val="IndexLink"/>
                <w:rtl w:val="true"/>
              </w:rPr>
              <w:t xml:space="preserve">&gt;) </w:t>
            </w:r>
            <w:r>
              <w:rPr>
                <w:rStyle w:val="IndexLink"/>
                <w:rtl w:val="true"/>
              </w:rPr>
              <w:t xml:space="preserve">الفوائد الضيائيه </w:t>
            </w:r>
            <w:r>
              <w:rPr>
                <w:rStyle w:val="IndexLink"/>
                <w:rtl w:val="true"/>
              </w:rPr>
              <w:t>(</w:t>
              <w:tab/>
            </w:r>
            <w:r>
              <w:rPr>
                <w:rStyle w:val="IndexLink"/>
              </w:rPr>
              <w:t>477</w:t>
            </w:r>
          </w:hyperlink>
        </w:p>
        <w:p>
          <w:pPr>
            <w:pStyle w:val="Contents2"/>
            <w:tabs>
              <w:tab w:val="clear" w:pos="8743"/>
              <w:tab w:val="right" w:pos="9026" w:leader="dot"/>
            </w:tabs>
            <w:rPr/>
          </w:pPr>
          <w:hyperlink w:anchor="__RefHeading___Toc5437428_2320776876">
            <w:r>
              <w:rPr>
                <w:webHidden/>
                <w:rStyle w:val="IndexLink"/>
                <w:rtl w:val="true"/>
              </w:rPr>
              <w:t xml:space="preserve">مجمع البحرين </w:t>
            </w:r>
            <w:r>
              <w:rPr>
                <w:rStyle w:val="IndexLink"/>
                <w:rtl w:val="true"/>
              </w:rPr>
              <w:t>(</w:t>
            </w:r>
            <w:r>
              <w:rPr>
                <w:rStyle w:val="IndexLink"/>
              </w:rPr>
              <w:t>2</w:t>
            </w:r>
            <w:r>
              <w:rPr>
                <w:rStyle w:val="IndexLink"/>
                <w:rtl w:val="true"/>
              </w:rPr>
              <w:t>)</w:t>
              <w:tab/>
            </w:r>
            <w:r>
              <w:rPr>
                <w:rStyle w:val="IndexLink"/>
              </w:rPr>
              <w:t>479</w:t>
            </w:r>
          </w:hyperlink>
        </w:p>
        <w:p>
          <w:pPr>
            <w:pStyle w:val="Contents2"/>
            <w:tabs>
              <w:tab w:val="clear" w:pos="8743"/>
              <w:tab w:val="right" w:pos="9026" w:leader="dot"/>
            </w:tabs>
            <w:rPr/>
          </w:pPr>
          <w:hyperlink w:anchor="__RefHeading___Toc5437430_2320776876">
            <w:r>
              <w:rPr>
                <w:webHidden/>
                <w:rStyle w:val="IndexLink"/>
                <w:rtl w:val="true"/>
              </w:rPr>
              <w:t xml:space="preserve">تذكره هفت اقليم </w:t>
            </w:r>
            <w:r>
              <w:rPr>
                <w:rStyle w:val="IndexLink"/>
                <w:rtl w:val="true"/>
              </w:rPr>
              <w:t xml:space="preserve">&gt; </w:t>
            </w:r>
            <w:r>
              <w:rPr>
                <w:rStyle w:val="IndexLink"/>
                <w:rtl w:val="true"/>
              </w:rPr>
              <w:t xml:space="preserve">هفت اقليم </w:t>
            </w:r>
            <w:r>
              <w:rPr>
                <w:rStyle w:val="IndexLink"/>
                <w:rtl w:val="true"/>
              </w:rPr>
              <w:t>(</w:t>
            </w:r>
            <w:r>
              <w:rPr>
                <w:rStyle w:val="IndexLink"/>
              </w:rPr>
              <w:t>3</w:t>
            </w:r>
            <w:r>
              <w:rPr>
                <w:rStyle w:val="IndexLink"/>
                <w:rtl w:val="true"/>
              </w:rPr>
              <w:t>)</w:t>
              <w:tab/>
            </w:r>
            <w:r>
              <w:rPr>
                <w:rStyle w:val="IndexLink"/>
              </w:rPr>
              <w:t>480</w:t>
            </w:r>
          </w:hyperlink>
        </w:p>
        <w:p>
          <w:pPr>
            <w:pStyle w:val="Contents2"/>
            <w:tabs>
              <w:tab w:val="clear" w:pos="8743"/>
              <w:tab w:val="right" w:pos="9026" w:leader="dot"/>
            </w:tabs>
            <w:rPr/>
          </w:pPr>
          <w:hyperlink w:anchor="__RefHeading___Toc5437432_2320776876">
            <w:r>
              <w:rPr>
                <w:webHidden/>
                <w:rStyle w:val="IndexLink"/>
                <w:rtl w:val="true"/>
              </w:rPr>
              <w:t>دو قصيده</w:t>
            </w:r>
            <w:r>
              <w:rPr>
                <w:rStyle w:val="IndexLink"/>
                <w:rtl w:val="true"/>
              </w:rPr>
              <w:tab/>
            </w:r>
            <w:r>
              <w:rPr>
                <w:rStyle w:val="IndexLink"/>
              </w:rPr>
              <w:t>480</w:t>
            </w:r>
          </w:hyperlink>
        </w:p>
        <w:p>
          <w:pPr>
            <w:pStyle w:val="Contents2"/>
            <w:tabs>
              <w:tab w:val="clear" w:pos="8743"/>
              <w:tab w:val="right" w:pos="9026" w:leader="dot"/>
            </w:tabs>
            <w:rPr/>
          </w:pPr>
          <w:hyperlink w:anchor="__RefHeading___Toc5437434_2320776876">
            <w:r>
              <w:rPr>
                <w:webHidden/>
                <w:rStyle w:val="IndexLink"/>
                <w:rtl w:val="true"/>
              </w:rPr>
              <w:t xml:space="preserve">ديوان حافظ شيرازي </w:t>
            </w:r>
            <w:r>
              <w:rPr>
                <w:rStyle w:val="IndexLink"/>
                <w:rtl w:val="true"/>
              </w:rPr>
              <w:t>(</w:t>
            </w:r>
            <w:r>
              <w:rPr>
                <w:rStyle w:val="IndexLink"/>
              </w:rPr>
              <w:t>1</w:t>
            </w:r>
            <w:r>
              <w:rPr>
                <w:rStyle w:val="IndexLink"/>
                <w:rtl w:val="true"/>
              </w:rPr>
              <w:t>)</w:t>
              <w:tab/>
            </w:r>
            <w:r>
              <w:rPr>
                <w:rStyle w:val="IndexLink"/>
              </w:rPr>
              <w:t>481</w:t>
            </w:r>
          </w:hyperlink>
        </w:p>
        <w:p>
          <w:pPr>
            <w:pStyle w:val="Contents2"/>
            <w:tabs>
              <w:tab w:val="clear" w:pos="8743"/>
              <w:tab w:val="right" w:pos="9026" w:leader="dot"/>
            </w:tabs>
            <w:rPr/>
          </w:pPr>
          <w:hyperlink w:anchor="__RefHeading___Toc5437436_2320776876">
            <w:r>
              <w:rPr>
                <w:webHidden/>
                <w:rStyle w:val="IndexLink"/>
                <w:rtl w:val="true"/>
              </w:rPr>
              <w:t xml:space="preserve">شرح مغني اللبيب </w:t>
            </w:r>
            <w:r>
              <w:rPr>
                <w:rStyle w:val="IndexLink"/>
                <w:rtl w:val="true"/>
              </w:rPr>
              <w:t xml:space="preserve">&gt; </w:t>
            </w:r>
            <w:r>
              <w:rPr>
                <w:rStyle w:val="IndexLink"/>
                <w:rtl w:val="true"/>
              </w:rPr>
              <w:t xml:space="preserve">اغناء الاديب </w:t>
            </w:r>
            <w:r>
              <w:rPr>
                <w:rStyle w:val="IndexLink"/>
                <w:rtl w:val="true"/>
              </w:rPr>
              <w:t>(</w:t>
            </w:r>
            <w:r>
              <w:rPr>
                <w:rStyle w:val="IndexLink"/>
              </w:rPr>
              <w:t>2</w:t>
            </w:r>
            <w:r>
              <w:rPr>
                <w:rStyle w:val="IndexLink"/>
                <w:rtl w:val="true"/>
              </w:rPr>
              <w:t>)</w:t>
              <w:tab/>
            </w:r>
            <w:r>
              <w:rPr>
                <w:rStyle w:val="IndexLink"/>
              </w:rPr>
              <w:t>482</w:t>
            </w:r>
          </w:hyperlink>
        </w:p>
        <w:p>
          <w:pPr>
            <w:pStyle w:val="Contents2"/>
            <w:tabs>
              <w:tab w:val="clear" w:pos="8743"/>
              <w:tab w:val="right" w:pos="9026" w:leader="dot"/>
            </w:tabs>
            <w:rPr/>
          </w:pPr>
          <w:hyperlink w:anchor="__RefHeading___Toc5437438_2320776876">
            <w:r>
              <w:rPr>
                <w:webHidden/>
                <w:rStyle w:val="IndexLink"/>
                <w:rtl w:val="true"/>
              </w:rPr>
              <w:t>شرح الفيه توسركاني</w:t>
            </w:r>
            <w:r>
              <w:rPr>
                <w:rStyle w:val="IndexLink"/>
                <w:rtl w:val="true"/>
              </w:rPr>
              <w:tab/>
            </w:r>
            <w:r>
              <w:rPr>
                <w:rStyle w:val="IndexLink"/>
              </w:rPr>
              <w:t>482</w:t>
            </w:r>
          </w:hyperlink>
        </w:p>
        <w:p>
          <w:pPr>
            <w:pStyle w:val="Contents2"/>
            <w:tabs>
              <w:tab w:val="clear" w:pos="8743"/>
              <w:tab w:val="right" w:pos="9026" w:leader="dot"/>
            </w:tabs>
            <w:rPr/>
          </w:pPr>
          <w:hyperlink w:anchor="__RefHeading___Toc5437440_2320776876">
            <w:r>
              <w:rPr>
                <w:webHidden/>
                <w:rStyle w:val="IndexLink"/>
                <w:rtl w:val="true"/>
              </w:rPr>
              <w:t>منظومه معاني و بيان و بديع</w:t>
            </w:r>
            <w:r>
              <w:rPr>
                <w:rStyle w:val="IndexLink"/>
                <w:rtl w:val="true"/>
              </w:rPr>
              <w:tab/>
            </w:r>
            <w:r>
              <w:rPr>
                <w:rStyle w:val="IndexLink"/>
              </w:rPr>
              <w:t>483</w:t>
            </w:r>
          </w:hyperlink>
        </w:p>
        <w:p>
          <w:pPr>
            <w:pStyle w:val="Contents2"/>
            <w:tabs>
              <w:tab w:val="clear" w:pos="8743"/>
              <w:tab w:val="right" w:pos="9026" w:leader="dot"/>
            </w:tabs>
            <w:rPr/>
          </w:pPr>
          <w:hyperlink w:anchor="__RefHeading___Toc5437442_2320776876">
            <w:r>
              <w:rPr>
                <w:webHidden/>
                <w:rStyle w:val="IndexLink"/>
                <w:rtl w:val="true"/>
              </w:rPr>
              <w:t xml:space="preserve">شرح تلخيص المفتاح </w:t>
            </w:r>
            <w:r>
              <w:rPr>
                <w:rStyle w:val="IndexLink"/>
                <w:rtl w:val="true"/>
              </w:rPr>
              <w:t xml:space="preserve">&gt; </w:t>
            </w:r>
            <w:r>
              <w:rPr>
                <w:rStyle w:val="IndexLink"/>
                <w:rtl w:val="true"/>
              </w:rPr>
              <w:t>مختصر</w:t>
            </w:r>
            <w:r>
              <w:rPr>
                <w:rStyle w:val="IndexLink"/>
                <w:rtl w:val="true"/>
              </w:rPr>
              <w:t>(</w:t>
            </w:r>
            <w:r>
              <w:rPr>
                <w:rStyle w:val="IndexLink"/>
              </w:rPr>
              <w:t>6</w:t>
            </w:r>
            <w:r>
              <w:rPr>
                <w:rStyle w:val="IndexLink"/>
                <w:rtl w:val="true"/>
              </w:rPr>
              <w:t>)</w:t>
              <w:tab/>
            </w:r>
            <w:r>
              <w:rPr>
                <w:rStyle w:val="IndexLink"/>
              </w:rPr>
              <w:t>484</w:t>
            </w:r>
          </w:hyperlink>
        </w:p>
        <w:p>
          <w:pPr>
            <w:pStyle w:val="Contents2"/>
            <w:tabs>
              <w:tab w:val="clear" w:pos="8743"/>
              <w:tab w:val="right" w:pos="9026" w:leader="dot"/>
            </w:tabs>
            <w:rPr/>
          </w:pPr>
          <w:hyperlink w:anchor="__RefHeading___Toc5437444_2320776876">
            <w:r>
              <w:rPr>
                <w:webHidden/>
                <w:rStyle w:val="IndexLink"/>
                <w:rtl w:val="true"/>
              </w:rPr>
              <w:t>عروض اندلسي</w:t>
            </w:r>
            <w:r>
              <w:rPr>
                <w:rStyle w:val="IndexLink"/>
                <w:rtl w:val="true"/>
              </w:rPr>
              <w:tab/>
            </w:r>
            <w:r>
              <w:rPr>
                <w:rStyle w:val="IndexLink"/>
              </w:rPr>
              <w:t>485</w:t>
            </w:r>
          </w:hyperlink>
        </w:p>
        <w:p>
          <w:pPr>
            <w:pStyle w:val="Contents2"/>
            <w:tabs>
              <w:tab w:val="clear" w:pos="8743"/>
              <w:tab w:val="right" w:pos="9026" w:leader="dot"/>
            </w:tabs>
            <w:rPr/>
          </w:pPr>
          <w:hyperlink w:anchor="__RefHeading___Toc5437446_2320776876">
            <w:r>
              <w:rPr>
                <w:webHidden/>
                <w:rStyle w:val="IndexLink"/>
                <w:rtl w:val="true"/>
              </w:rPr>
              <w:t xml:space="preserve">شرح نهج البلاغه </w:t>
            </w:r>
            <w:r>
              <w:rPr>
                <w:rStyle w:val="IndexLink"/>
                <w:rtl w:val="true"/>
              </w:rPr>
              <w:t xml:space="preserve">- </w:t>
            </w:r>
            <w:r>
              <w:rPr>
                <w:rStyle w:val="IndexLink"/>
                <w:rtl w:val="true"/>
              </w:rPr>
              <w:t xml:space="preserve">ابن ابي الحديد </w:t>
            </w:r>
            <w:r>
              <w:rPr>
                <w:rStyle w:val="IndexLink"/>
                <w:rtl w:val="true"/>
              </w:rPr>
              <w:t>(</w:t>
            </w:r>
            <w:r>
              <w:rPr>
                <w:rStyle w:val="IndexLink"/>
              </w:rPr>
              <w:t>4</w:t>
            </w:r>
            <w:r>
              <w:rPr>
                <w:rStyle w:val="IndexLink"/>
                <w:rtl w:val="true"/>
              </w:rPr>
              <w:t>)</w:t>
              <w:tab/>
            </w:r>
            <w:r>
              <w:rPr>
                <w:rStyle w:val="IndexLink"/>
              </w:rPr>
              <w:t>485</w:t>
            </w:r>
          </w:hyperlink>
        </w:p>
        <w:p>
          <w:pPr>
            <w:pStyle w:val="Contents2"/>
            <w:tabs>
              <w:tab w:val="clear" w:pos="8743"/>
              <w:tab w:val="right" w:pos="9026" w:leader="dot"/>
            </w:tabs>
            <w:rPr/>
          </w:pPr>
          <w:hyperlink w:anchor="__RefHeading___Toc5437448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7</w:t>
            </w:r>
            <w:r>
              <w:rPr>
                <w:rStyle w:val="IndexLink"/>
                <w:rtl w:val="true"/>
              </w:rPr>
              <w:t>)</w:t>
              <w:tab/>
            </w:r>
            <w:r>
              <w:rPr>
                <w:rStyle w:val="IndexLink"/>
              </w:rPr>
              <w:t>486</w:t>
            </w:r>
          </w:hyperlink>
        </w:p>
        <w:p>
          <w:pPr>
            <w:pStyle w:val="Contents2"/>
            <w:tabs>
              <w:tab w:val="clear" w:pos="8743"/>
              <w:tab w:val="right" w:pos="9026" w:leader="dot"/>
            </w:tabs>
            <w:rPr/>
          </w:pPr>
          <w:hyperlink w:anchor="__RefHeading___Toc5437450_2320776876">
            <w:r>
              <w:rPr>
                <w:webHidden/>
                <w:rStyle w:val="IndexLink"/>
                <w:rtl w:val="true"/>
              </w:rPr>
              <w:t xml:space="preserve">مختار الصحاح </w:t>
            </w:r>
            <w:r>
              <w:rPr>
                <w:rStyle w:val="IndexLink"/>
                <w:rtl w:val="true"/>
              </w:rPr>
              <w:t>(</w:t>
            </w:r>
            <w:r>
              <w:rPr>
                <w:rStyle w:val="IndexLink"/>
              </w:rPr>
              <w:t>1</w:t>
            </w:r>
            <w:r>
              <w:rPr>
                <w:rStyle w:val="IndexLink"/>
                <w:rtl w:val="true"/>
              </w:rPr>
              <w:t>)</w:t>
              <w:tab/>
            </w:r>
            <w:r>
              <w:rPr>
                <w:rStyle w:val="IndexLink"/>
              </w:rPr>
              <w:t>486</w:t>
            </w:r>
          </w:hyperlink>
        </w:p>
        <w:p>
          <w:pPr>
            <w:pStyle w:val="Contents2"/>
            <w:tabs>
              <w:tab w:val="clear" w:pos="8743"/>
              <w:tab w:val="right" w:pos="9026" w:leader="dot"/>
            </w:tabs>
            <w:rPr/>
          </w:pPr>
          <w:hyperlink w:anchor="__RefHeading___Toc5437452_2320776876">
            <w:r>
              <w:rPr>
                <w:webHidden/>
                <w:rStyle w:val="IndexLink"/>
                <w:rtl w:val="true"/>
              </w:rPr>
              <w:t xml:space="preserve">كافيه ابن حاجب </w:t>
            </w:r>
            <w:r>
              <w:rPr>
                <w:rStyle w:val="IndexLink"/>
                <w:rtl w:val="true"/>
              </w:rPr>
              <w:t>(</w:t>
            </w:r>
            <w:r>
              <w:rPr>
                <w:rStyle w:val="IndexLink"/>
              </w:rPr>
              <w:t>1</w:t>
            </w:r>
            <w:r>
              <w:rPr>
                <w:rStyle w:val="IndexLink"/>
                <w:rtl w:val="true"/>
              </w:rPr>
              <w:t>)</w:t>
              <w:tab/>
            </w:r>
            <w:r>
              <w:rPr>
                <w:rStyle w:val="IndexLink"/>
              </w:rPr>
              <w:t>487</w:t>
            </w:r>
          </w:hyperlink>
        </w:p>
        <w:p>
          <w:pPr>
            <w:pStyle w:val="Contents2"/>
            <w:tabs>
              <w:tab w:val="clear" w:pos="8743"/>
              <w:tab w:val="right" w:pos="9026" w:leader="dot"/>
            </w:tabs>
            <w:rPr/>
          </w:pPr>
          <w:hyperlink w:anchor="__RefHeading___Toc5437454_2320776876">
            <w:r>
              <w:rPr>
                <w:webHidden/>
                <w:rStyle w:val="IndexLink"/>
                <w:rtl w:val="true"/>
              </w:rPr>
              <w:t>لغات جوك</w:t>
            </w:r>
            <w:r>
              <w:rPr>
                <w:rStyle w:val="IndexLink"/>
                <w:rtl w:val="true"/>
              </w:rPr>
              <w:tab/>
            </w:r>
            <w:r>
              <w:rPr>
                <w:rStyle w:val="IndexLink"/>
              </w:rPr>
              <w:t>487</w:t>
            </w:r>
          </w:hyperlink>
        </w:p>
        <w:p>
          <w:pPr>
            <w:pStyle w:val="Contents2"/>
            <w:tabs>
              <w:tab w:val="clear" w:pos="8743"/>
              <w:tab w:val="right" w:pos="9026" w:leader="dot"/>
            </w:tabs>
            <w:rPr/>
          </w:pPr>
          <w:hyperlink w:anchor="__RefHeading___Toc5437456_2320776876">
            <w:r>
              <w:rPr>
                <w:webHidden/>
                <w:rStyle w:val="IndexLink"/>
                <w:rtl w:val="true"/>
              </w:rPr>
              <w:t>ديوان عنصري</w:t>
            </w:r>
            <w:r>
              <w:rPr>
                <w:rStyle w:val="IndexLink"/>
                <w:rtl w:val="true"/>
              </w:rPr>
              <w:tab/>
            </w:r>
            <w:r>
              <w:rPr>
                <w:rStyle w:val="IndexLink"/>
              </w:rPr>
              <w:t>488</w:t>
            </w:r>
          </w:hyperlink>
        </w:p>
        <w:p>
          <w:pPr>
            <w:pStyle w:val="Contents2"/>
            <w:tabs>
              <w:tab w:val="clear" w:pos="8743"/>
              <w:tab w:val="right" w:pos="9026" w:leader="dot"/>
            </w:tabs>
            <w:rPr/>
          </w:pPr>
          <w:hyperlink w:anchor="__RefHeading___Toc5437458_2320776876">
            <w:r>
              <w:rPr>
                <w:webHidden/>
                <w:rStyle w:val="IndexLink"/>
                <w:rtl w:val="true"/>
              </w:rPr>
              <w:t xml:space="preserve">مغني اللبيب عن كتب الاعاريب </w:t>
            </w:r>
            <w:r>
              <w:rPr>
                <w:rStyle w:val="IndexLink"/>
                <w:rtl w:val="true"/>
              </w:rPr>
              <w:t>(</w:t>
            </w:r>
            <w:r>
              <w:rPr>
                <w:rStyle w:val="IndexLink"/>
              </w:rPr>
              <w:t>3</w:t>
            </w:r>
            <w:r>
              <w:rPr>
                <w:rStyle w:val="IndexLink"/>
                <w:rtl w:val="true"/>
              </w:rPr>
              <w:t>)</w:t>
              <w:tab/>
            </w:r>
            <w:r>
              <w:rPr>
                <w:rStyle w:val="IndexLink"/>
              </w:rPr>
              <w:t>490</w:t>
            </w:r>
          </w:hyperlink>
        </w:p>
        <w:p>
          <w:pPr>
            <w:pStyle w:val="Contents2"/>
            <w:tabs>
              <w:tab w:val="clear" w:pos="8743"/>
              <w:tab w:val="right" w:pos="9026" w:leader="dot"/>
            </w:tabs>
            <w:rPr/>
          </w:pPr>
          <w:hyperlink w:anchor="__RefHeading___Toc5437460_2320776876">
            <w:r>
              <w:rPr>
                <w:webHidden/>
                <w:rStyle w:val="IndexLink"/>
                <w:rtl w:val="true"/>
              </w:rPr>
              <w:t xml:space="preserve">قاموس المحيط </w:t>
            </w:r>
            <w:r>
              <w:rPr>
                <w:rStyle w:val="IndexLink"/>
                <w:rtl w:val="true"/>
              </w:rPr>
              <w:t>(</w:t>
            </w:r>
            <w:r>
              <w:rPr>
                <w:rStyle w:val="IndexLink"/>
              </w:rPr>
              <w:t>11</w:t>
            </w:r>
            <w:r>
              <w:rPr>
                <w:rStyle w:val="IndexLink"/>
                <w:rtl w:val="true"/>
              </w:rPr>
              <w:t>)</w:t>
              <w:tab/>
            </w:r>
            <w:r>
              <w:rPr>
                <w:rStyle w:val="IndexLink"/>
              </w:rPr>
              <w:t>490</w:t>
            </w:r>
          </w:hyperlink>
        </w:p>
        <w:p>
          <w:pPr>
            <w:pStyle w:val="Contents2"/>
            <w:tabs>
              <w:tab w:val="clear" w:pos="8743"/>
              <w:tab w:val="right" w:pos="9026" w:leader="dot"/>
            </w:tabs>
            <w:rPr/>
          </w:pPr>
          <w:hyperlink w:anchor="__RefHeading___Toc5437462_2320776876">
            <w:r>
              <w:rPr>
                <w:webHidden/>
                <w:rStyle w:val="IndexLink"/>
                <w:rtl w:val="true"/>
              </w:rPr>
              <w:t xml:space="preserve">تهذيب اللغه </w:t>
            </w:r>
            <w:r>
              <w:rPr>
                <w:rStyle w:val="IndexLink"/>
                <w:rtl w:val="true"/>
              </w:rPr>
              <w:t>(</w:t>
            </w:r>
            <w:r>
              <w:rPr>
                <w:rStyle w:val="IndexLink"/>
              </w:rPr>
              <w:t>3</w:t>
            </w:r>
            <w:r>
              <w:rPr>
                <w:rStyle w:val="IndexLink"/>
                <w:rtl w:val="true"/>
              </w:rPr>
              <w:t>)</w:t>
              <w:tab/>
            </w:r>
            <w:r>
              <w:rPr>
                <w:rStyle w:val="IndexLink"/>
              </w:rPr>
              <w:t>491</w:t>
            </w:r>
          </w:hyperlink>
        </w:p>
        <w:p>
          <w:pPr>
            <w:pStyle w:val="Contents2"/>
            <w:tabs>
              <w:tab w:val="clear" w:pos="8743"/>
              <w:tab w:val="right" w:pos="9026" w:leader="dot"/>
            </w:tabs>
            <w:rPr/>
          </w:pPr>
          <w:hyperlink w:anchor="__RefHeading___Toc5437464_2320776876">
            <w:r>
              <w:rPr>
                <w:webHidden/>
                <w:rStyle w:val="IndexLink"/>
                <w:rtl w:val="true"/>
              </w:rPr>
              <w:t xml:space="preserve">شرح نهج البلاغه </w:t>
            </w:r>
            <w:r>
              <w:rPr>
                <w:rStyle w:val="IndexLink"/>
                <w:rtl w:val="true"/>
              </w:rPr>
              <w:t xml:space="preserve">- </w:t>
            </w:r>
            <w:r>
              <w:rPr>
                <w:rStyle w:val="IndexLink"/>
                <w:rtl w:val="true"/>
              </w:rPr>
              <w:t xml:space="preserve">ابن ابي الحديد </w:t>
            </w:r>
            <w:r>
              <w:rPr>
                <w:rStyle w:val="IndexLink"/>
                <w:rtl w:val="true"/>
              </w:rPr>
              <w:t>(</w:t>
            </w:r>
            <w:r>
              <w:rPr>
                <w:rStyle w:val="IndexLink"/>
              </w:rPr>
              <w:t>3</w:t>
            </w:r>
            <w:r>
              <w:rPr>
                <w:rStyle w:val="IndexLink"/>
                <w:rtl w:val="true"/>
              </w:rPr>
              <w:t>)</w:t>
              <w:tab/>
            </w:r>
            <w:r>
              <w:rPr>
                <w:rStyle w:val="IndexLink"/>
              </w:rPr>
              <w:t>491</w:t>
            </w:r>
          </w:hyperlink>
        </w:p>
        <w:p>
          <w:pPr>
            <w:pStyle w:val="Contents2"/>
            <w:tabs>
              <w:tab w:val="clear" w:pos="8743"/>
              <w:tab w:val="right" w:pos="9026" w:leader="dot"/>
            </w:tabs>
            <w:rPr/>
          </w:pPr>
          <w:hyperlink w:anchor="__RefHeading___Toc5437466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5</w:t>
            </w:r>
            <w:r>
              <w:rPr>
                <w:rStyle w:val="IndexLink"/>
                <w:rtl w:val="true"/>
              </w:rPr>
              <w:t>)</w:t>
              <w:tab/>
            </w:r>
            <w:r>
              <w:rPr>
                <w:rStyle w:val="IndexLink"/>
              </w:rPr>
              <w:t>492</w:t>
            </w:r>
          </w:hyperlink>
        </w:p>
        <w:p>
          <w:pPr>
            <w:pStyle w:val="Contents2"/>
            <w:tabs>
              <w:tab w:val="clear" w:pos="8743"/>
              <w:tab w:val="right" w:pos="9026" w:leader="dot"/>
            </w:tabs>
            <w:rPr/>
          </w:pPr>
          <w:hyperlink w:anchor="__RefHeading___Toc5437468_2320776876">
            <w:r>
              <w:rPr>
                <w:webHidden/>
                <w:rStyle w:val="IndexLink"/>
                <w:rtl w:val="true"/>
              </w:rPr>
              <w:t xml:space="preserve">ديوان صاحب علي آبادي </w:t>
            </w:r>
            <w:r>
              <w:rPr>
                <w:rStyle w:val="IndexLink"/>
                <w:rtl w:val="true"/>
              </w:rPr>
              <w:t>(</w:t>
            </w:r>
            <w:r>
              <w:rPr>
                <w:rStyle w:val="IndexLink"/>
              </w:rPr>
              <w:t>2</w:t>
            </w:r>
            <w:r>
              <w:rPr>
                <w:rStyle w:val="IndexLink"/>
                <w:rtl w:val="true"/>
              </w:rPr>
              <w:t>)</w:t>
              <w:tab/>
            </w:r>
            <w:r>
              <w:rPr>
                <w:rStyle w:val="IndexLink"/>
              </w:rPr>
              <w:t>492</w:t>
            </w:r>
          </w:hyperlink>
        </w:p>
        <w:p>
          <w:pPr>
            <w:pStyle w:val="Contents2"/>
            <w:tabs>
              <w:tab w:val="clear" w:pos="8743"/>
              <w:tab w:val="right" w:pos="9026" w:leader="dot"/>
            </w:tabs>
            <w:rPr/>
          </w:pPr>
          <w:hyperlink w:anchor="__RefHeading___Toc5437470_2320776876">
            <w:r>
              <w:rPr>
                <w:webHidden/>
                <w:rStyle w:val="IndexLink"/>
                <w:rtl w:val="true"/>
              </w:rPr>
              <w:t>ديوان طوفان هزار جريبي</w:t>
            </w:r>
            <w:r>
              <w:rPr>
                <w:rStyle w:val="IndexLink"/>
                <w:rtl w:val="true"/>
              </w:rPr>
              <w:tab/>
            </w:r>
            <w:r>
              <w:rPr>
                <w:rStyle w:val="IndexLink"/>
              </w:rPr>
              <w:t>493</w:t>
            </w:r>
          </w:hyperlink>
        </w:p>
        <w:p>
          <w:pPr>
            <w:pStyle w:val="Contents2"/>
            <w:tabs>
              <w:tab w:val="clear" w:pos="8743"/>
              <w:tab w:val="right" w:pos="9026" w:leader="dot"/>
            </w:tabs>
            <w:rPr/>
          </w:pPr>
          <w:hyperlink w:anchor="__RefHeading___Toc5437472_2320776876">
            <w:r>
              <w:rPr>
                <w:webHidden/>
                <w:rStyle w:val="IndexLink"/>
                <w:rtl w:val="true"/>
              </w:rPr>
              <w:t>مكتوب مرتضي قليخان</w:t>
            </w:r>
            <w:r>
              <w:rPr>
                <w:rStyle w:val="IndexLink"/>
                <w:rtl w:val="true"/>
              </w:rPr>
              <w:tab/>
            </w:r>
            <w:r>
              <w:rPr>
                <w:rStyle w:val="IndexLink"/>
              </w:rPr>
              <w:t>494</w:t>
            </w:r>
          </w:hyperlink>
        </w:p>
        <w:p>
          <w:pPr>
            <w:pStyle w:val="Contents2"/>
            <w:tabs>
              <w:tab w:val="clear" w:pos="8743"/>
              <w:tab w:val="right" w:pos="9026" w:leader="dot"/>
            </w:tabs>
            <w:rPr/>
          </w:pPr>
          <w:hyperlink w:anchor="__RefHeading___Toc5437474_2320776876">
            <w:r>
              <w:rPr>
                <w:webHidden/>
                <w:rStyle w:val="IndexLink"/>
                <w:rtl w:val="true"/>
              </w:rPr>
              <w:t>دستور اللغه</w:t>
            </w:r>
            <w:r>
              <w:rPr>
                <w:rStyle w:val="IndexLink"/>
                <w:rtl w:val="true"/>
              </w:rPr>
              <w:tab/>
            </w:r>
            <w:r>
              <w:rPr>
                <w:rStyle w:val="IndexLink"/>
              </w:rPr>
              <w:t>495</w:t>
            </w:r>
          </w:hyperlink>
        </w:p>
        <w:p>
          <w:pPr>
            <w:pStyle w:val="Contents2"/>
            <w:tabs>
              <w:tab w:val="clear" w:pos="8743"/>
              <w:tab w:val="right" w:pos="9026" w:leader="dot"/>
            </w:tabs>
            <w:rPr/>
          </w:pPr>
          <w:hyperlink w:anchor="__RefHeading___Toc5437476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10</w:t>
            </w:r>
            <w:r>
              <w:rPr>
                <w:rStyle w:val="IndexLink"/>
                <w:rtl w:val="true"/>
              </w:rPr>
              <w:t>)</w:t>
              <w:tab/>
            </w:r>
            <w:r>
              <w:rPr>
                <w:rStyle w:val="IndexLink"/>
              </w:rPr>
              <w:t>496</w:t>
            </w:r>
          </w:hyperlink>
        </w:p>
        <w:p>
          <w:pPr>
            <w:pStyle w:val="Contents2"/>
            <w:tabs>
              <w:tab w:val="clear" w:pos="8743"/>
              <w:tab w:val="right" w:pos="9026" w:leader="dot"/>
            </w:tabs>
            <w:rPr/>
          </w:pPr>
          <w:hyperlink w:anchor="__RefHeading___Toc5437478_2320776876">
            <w:r>
              <w:rPr>
                <w:webHidden/>
                <w:rStyle w:val="IndexLink"/>
                <w:rtl w:val="true"/>
              </w:rPr>
              <w:t>ديوان منوچهري دامغاني</w:t>
            </w:r>
            <w:r>
              <w:rPr>
                <w:rStyle w:val="IndexLink"/>
                <w:rtl w:val="true"/>
              </w:rPr>
              <w:tab/>
            </w:r>
            <w:r>
              <w:rPr>
                <w:rStyle w:val="IndexLink"/>
              </w:rPr>
              <w:t>496</w:t>
            </w:r>
          </w:hyperlink>
        </w:p>
        <w:p>
          <w:pPr>
            <w:pStyle w:val="Contents2"/>
            <w:tabs>
              <w:tab w:val="clear" w:pos="8743"/>
              <w:tab w:val="right" w:pos="9026" w:leader="dot"/>
            </w:tabs>
            <w:rPr/>
          </w:pPr>
          <w:hyperlink w:anchor="__RefHeading___Toc5437480_2320776876">
            <w:r>
              <w:rPr>
                <w:webHidden/>
                <w:rStyle w:val="IndexLink"/>
                <w:rtl w:val="true"/>
              </w:rPr>
              <w:t>مختار الصحاح</w:t>
            </w:r>
            <w:r>
              <w:rPr>
                <w:rStyle w:val="IndexLink"/>
                <w:rtl w:val="true"/>
              </w:rPr>
              <w:tab/>
            </w:r>
            <w:r>
              <w:rPr>
                <w:rStyle w:val="IndexLink"/>
              </w:rPr>
              <w:t>497</w:t>
            </w:r>
          </w:hyperlink>
        </w:p>
        <w:p>
          <w:pPr>
            <w:pStyle w:val="Contents2"/>
            <w:tabs>
              <w:tab w:val="clear" w:pos="8743"/>
              <w:tab w:val="right" w:pos="9026" w:leader="dot"/>
            </w:tabs>
            <w:rPr/>
          </w:pPr>
          <w:hyperlink w:anchor="__RefHeading___Toc5437482_2320776876">
            <w:r>
              <w:rPr>
                <w:webHidden/>
                <w:rStyle w:val="IndexLink"/>
                <w:rtl w:val="true"/>
              </w:rPr>
              <w:t xml:space="preserve">اوضح المسالك الي الفيه ابن مالك التوضيح </w:t>
            </w:r>
            <w:r>
              <w:rPr>
                <w:rStyle w:val="IndexLink"/>
                <w:rtl w:val="true"/>
              </w:rPr>
              <w:t xml:space="preserve">&gt; </w:t>
            </w:r>
            <w:r>
              <w:rPr>
                <w:rStyle w:val="IndexLink"/>
                <w:rtl w:val="true"/>
              </w:rPr>
              <w:t xml:space="preserve">شرح الفيه </w:t>
            </w:r>
            <w:r>
              <w:rPr>
                <w:rStyle w:val="IndexLink"/>
                <w:rtl w:val="true"/>
              </w:rPr>
              <w:t>(</w:t>
            </w:r>
            <w:r>
              <w:rPr>
                <w:rStyle w:val="IndexLink"/>
              </w:rPr>
              <w:t>2</w:t>
            </w:r>
            <w:r>
              <w:rPr>
                <w:rStyle w:val="IndexLink"/>
                <w:rtl w:val="true"/>
              </w:rPr>
              <w:t>)</w:t>
              <w:tab/>
            </w:r>
            <w:r>
              <w:rPr>
                <w:rStyle w:val="IndexLink"/>
              </w:rPr>
              <w:t>499</w:t>
            </w:r>
          </w:hyperlink>
        </w:p>
        <w:p>
          <w:pPr>
            <w:pStyle w:val="Contents2"/>
            <w:tabs>
              <w:tab w:val="clear" w:pos="8743"/>
              <w:tab w:val="right" w:pos="9026" w:leader="dot"/>
            </w:tabs>
            <w:rPr/>
          </w:pPr>
          <w:hyperlink w:anchor="__RefHeading___Toc5437484_2320776876">
            <w:r>
              <w:rPr>
                <w:webHidden/>
                <w:rStyle w:val="IndexLink"/>
                <w:rtl w:val="true"/>
              </w:rPr>
              <w:t xml:space="preserve">مقامات حريري </w:t>
            </w:r>
            <w:r>
              <w:rPr>
                <w:rStyle w:val="IndexLink"/>
                <w:rtl w:val="true"/>
              </w:rPr>
              <w:t>(</w:t>
            </w:r>
            <w:r>
              <w:rPr>
                <w:rStyle w:val="IndexLink"/>
              </w:rPr>
              <w:t>4</w:t>
            </w:r>
            <w:r>
              <w:rPr>
                <w:rStyle w:val="IndexLink"/>
                <w:rtl w:val="true"/>
              </w:rPr>
              <w:t>)</w:t>
              <w:tab/>
            </w:r>
            <w:r>
              <w:rPr>
                <w:rStyle w:val="IndexLink"/>
              </w:rPr>
              <w:t>499</w:t>
            </w:r>
          </w:hyperlink>
        </w:p>
        <w:p>
          <w:pPr>
            <w:pStyle w:val="Contents2"/>
            <w:tabs>
              <w:tab w:val="clear" w:pos="8743"/>
              <w:tab w:val="right" w:pos="9026" w:leader="dot"/>
            </w:tabs>
            <w:rPr/>
          </w:pPr>
          <w:hyperlink w:anchor="__RefHeading___Toc5437486_2320776876">
            <w:r>
              <w:rPr>
                <w:webHidden/>
                <w:rStyle w:val="IndexLink"/>
                <w:rtl w:val="true"/>
              </w:rPr>
              <w:t xml:space="preserve">قوافي </w:t>
            </w:r>
            <w:r>
              <w:rPr>
                <w:rStyle w:val="IndexLink"/>
                <w:rtl w:val="true"/>
              </w:rPr>
              <w:t xml:space="preserve">- </w:t>
            </w:r>
            <w:r>
              <w:rPr>
                <w:rStyle w:val="IndexLink"/>
                <w:rtl w:val="true"/>
              </w:rPr>
              <w:t>قوافي</w:t>
            </w:r>
            <w:r>
              <w:rPr>
                <w:rStyle w:val="IndexLink"/>
                <w:rtl w:val="true"/>
              </w:rPr>
              <w:tab/>
            </w:r>
            <w:r>
              <w:rPr>
                <w:rStyle w:val="IndexLink"/>
              </w:rPr>
              <w:t>499</w:t>
            </w:r>
          </w:hyperlink>
        </w:p>
        <w:p>
          <w:pPr>
            <w:pStyle w:val="Contents2"/>
            <w:tabs>
              <w:tab w:val="clear" w:pos="8743"/>
              <w:tab w:val="right" w:pos="9026" w:leader="dot"/>
            </w:tabs>
            <w:rPr/>
          </w:pPr>
          <w:hyperlink w:anchor="__RefHeading___Toc5437488_2320776876">
            <w:r>
              <w:rPr>
                <w:webHidden/>
                <w:rStyle w:val="IndexLink"/>
                <w:rtl w:val="true"/>
              </w:rPr>
              <w:t xml:space="preserve">مغني اللبيب عن كتب الاعاريب </w:t>
            </w:r>
            <w:r>
              <w:rPr>
                <w:rStyle w:val="IndexLink"/>
                <w:rtl w:val="true"/>
              </w:rPr>
              <w:t>(</w:t>
            </w:r>
            <w:r>
              <w:rPr>
                <w:rStyle w:val="IndexLink"/>
              </w:rPr>
              <w:t>2</w:t>
            </w:r>
            <w:r>
              <w:rPr>
                <w:rStyle w:val="IndexLink"/>
                <w:rtl w:val="true"/>
              </w:rPr>
              <w:t>)</w:t>
              <w:tab/>
            </w:r>
            <w:r>
              <w:rPr>
                <w:rStyle w:val="IndexLink"/>
              </w:rPr>
              <w:t>501</w:t>
            </w:r>
          </w:hyperlink>
        </w:p>
        <w:p>
          <w:pPr>
            <w:pStyle w:val="Contents2"/>
            <w:tabs>
              <w:tab w:val="clear" w:pos="8743"/>
              <w:tab w:val="right" w:pos="9026" w:leader="dot"/>
            </w:tabs>
            <w:rPr/>
          </w:pPr>
          <w:hyperlink w:anchor="__RefHeading___Toc5437490_2320776876">
            <w:r>
              <w:rPr>
                <w:webHidden/>
                <w:rStyle w:val="IndexLink"/>
                <w:rtl w:val="true"/>
              </w:rPr>
              <w:t>عروض محمد مومن حسيني</w:t>
            </w:r>
            <w:r>
              <w:rPr>
                <w:rStyle w:val="IndexLink"/>
                <w:rtl w:val="true"/>
              </w:rPr>
              <w:tab/>
            </w:r>
            <w:r>
              <w:rPr>
                <w:rStyle w:val="IndexLink"/>
              </w:rPr>
              <w:t>501</w:t>
            </w:r>
          </w:hyperlink>
        </w:p>
        <w:p>
          <w:pPr>
            <w:pStyle w:val="Contents2"/>
            <w:tabs>
              <w:tab w:val="clear" w:pos="8743"/>
              <w:tab w:val="right" w:pos="9026" w:leader="dot"/>
            </w:tabs>
            <w:rPr/>
          </w:pPr>
          <w:hyperlink w:anchor="__RefHeading___Toc5437492_2320776876">
            <w:r>
              <w:rPr>
                <w:webHidden/>
                <w:rStyle w:val="IndexLink"/>
                <w:rtl w:val="true"/>
              </w:rPr>
              <w:t xml:space="preserve">قاموس المحيط </w:t>
            </w:r>
            <w:r>
              <w:rPr>
                <w:rStyle w:val="IndexLink"/>
                <w:rtl w:val="true"/>
              </w:rPr>
              <w:t>(</w:t>
            </w:r>
            <w:r>
              <w:rPr>
                <w:rStyle w:val="IndexLink"/>
              </w:rPr>
              <w:t>3</w:t>
            </w:r>
            <w:r>
              <w:rPr>
                <w:rStyle w:val="IndexLink"/>
                <w:rtl w:val="true"/>
              </w:rPr>
              <w:t>)</w:t>
              <w:tab/>
            </w:r>
            <w:r>
              <w:rPr>
                <w:rStyle w:val="IndexLink"/>
              </w:rPr>
              <w:t>503</w:t>
            </w:r>
          </w:hyperlink>
        </w:p>
        <w:p>
          <w:pPr>
            <w:pStyle w:val="Contents2"/>
            <w:tabs>
              <w:tab w:val="clear" w:pos="8743"/>
              <w:tab w:val="right" w:pos="9026" w:leader="dot"/>
            </w:tabs>
            <w:rPr/>
          </w:pPr>
          <w:hyperlink w:anchor="__RefHeading___Toc5437494_2320776876">
            <w:r>
              <w:rPr>
                <w:webHidden/>
                <w:rStyle w:val="IndexLink"/>
                <w:rtl w:val="true"/>
              </w:rPr>
              <w:t xml:space="preserve">ديوان حافظ شيرازي </w:t>
            </w:r>
            <w:r>
              <w:rPr>
                <w:rStyle w:val="IndexLink"/>
                <w:rtl w:val="true"/>
              </w:rPr>
              <w:t>(</w:t>
            </w:r>
            <w:r>
              <w:rPr>
                <w:rStyle w:val="IndexLink"/>
              </w:rPr>
              <w:t>2</w:t>
            </w:r>
            <w:r>
              <w:rPr>
                <w:rStyle w:val="IndexLink"/>
                <w:rtl w:val="true"/>
              </w:rPr>
              <w:t>)</w:t>
              <w:tab/>
            </w:r>
            <w:r>
              <w:rPr>
                <w:rStyle w:val="IndexLink"/>
              </w:rPr>
              <w:t>504</w:t>
            </w:r>
          </w:hyperlink>
        </w:p>
        <w:p>
          <w:pPr>
            <w:pStyle w:val="Contents2"/>
            <w:tabs>
              <w:tab w:val="clear" w:pos="8743"/>
              <w:tab w:val="right" w:pos="9026" w:leader="dot"/>
            </w:tabs>
            <w:rPr/>
          </w:pPr>
          <w:hyperlink w:anchor="__RefHeading___Toc5437496_2320776876">
            <w:r>
              <w:rPr>
                <w:webHidden/>
                <w:rStyle w:val="IndexLink"/>
                <w:rtl w:val="true"/>
              </w:rPr>
              <w:t xml:space="preserve">ديوان ظهير فاريابي </w:t>
            </w:r>
            <w:r>
              <w:rPr>
                <w:rStyle w:val="IndexLink"/>
                <w:rtl w:val="true"/>
              </w:rPr>
              <w:t>(</w:t>
            </w:r>
            <w:r>
              <w:rPr>
                <w:rStyle w:val="IndexLink"/>
              </w:rPr>
              <w:t>2</w:t>
            </w:r>
            <w:r>
              <w:rPr>
                <w:rStyle w:val="IndexLink"/>
                <w:rtl w:val="true"/>
              </w:rPr>
              <w:t>)</w:t>
              <w:tab/>
            </w:r>
            <w:r>
              <w:rPr>
                <w:rStyle w:val="IndexLink"/>
              </w:rPr>
              <w:t>504</w:t>
            </w:r>
          </w:hyperlink>
        </w:p>
        <w:p>
          <w:pPr>
            <w:pStyle w:val="Contents2"/>
            <w:tabs>
              <w:tab w:val="clear" w:pos="8743"/>
              <w:tab w:val="right" w:pos="9026" w:leader="dot"/>
            </w:tabs>
            <w:rPr/>
          </w:pPr>
          <w:hyperlink w:anchor="__RefHeading___Toc5437498_2320776876">
            <w:r>
              <w:rPr>
                <w:webHidden/>
                <w:rStyle w:val="IndexLink"/>
                <w:rtl w:val="true"/>
              </w:rPr>
              <w:t xml:space="preserve">ديوان انوري </w:t>
            </w:r>
            <w:r>
              <w:rPr>
                <w:rStyle w:val="IndexLink"/>
                <w:rtl w:val="true"/>
              </w:rPr>
              <w:t>(</w:t>
            </w:r>
            <w:r>
              <w:rPr>
                <w:rStyle w:val="IndexLink"/>
              </w:rPr>
              <w:t>7</w:t>
            </w:r>
            <w:r>
              <w:rPr>
                <w:rStyle w:val="IndexLink"/>
                <w:rtl w:val="true"/>
              </w:rPr>
              <w:t>)</w:t>
              <w:tab/>
            </w:r>
            <w:r>
              <w:rPr>
                <w:rStyle w:val="IndexLink"/>
              </w:rPr>
              <w:t>505</w:t>
            </w:r>
          </w:hyperlink>
        </w:p>
        <w:p>
          <w:pPr>
            <w:pStyle w:val="Contents2"/>
            <w:tabs>
              <w:tab w:val="clear" w:pos="8743"/>
              <w:tab w:val="right" w:pos="9026" w:leader="dot"/>
            </w:tabs>
            <w:rPr/>
          </w:pPr>
          <w:hyperlink w:anchor="__RefHeading___Toc5437500_2320776876">
            <w:r>
              <w:rPr>
                <w:webHidden/>
                <w:rStyle w:val="IndexLink"/>
                <w:rtl w:val="true"/>
              </w:rPr>
              <w:t>اطواق الذهب</w:t>
            </w:r>
            <w:r>
              <w:rPr>
                <w:rStyle w:val="IndexLink"/>
                <w:rtl w:val="true"/>
              </w:rPr>
              <w:tab/>
            </w:r>
            <w:r>
              <w:rPr>
                <w:rStyle w:val="IndexLink"/>
              </w:rPr>
              <w:t>505</w:t>
            </w:r>
          </w:hyperlink>
        </w:p>
        <w:p>
          <w:pPr>
            <w:pStyle w:val="Contents2"/>
            <w:tabs>
              <w:tab w:val="clear" w:pos="8743"/>
              <w:tab w:val="right" w:pos="9026" w:leader="dot"/>
            </w:tabs>
            <w:rPr/>
          </w:pPr>
          <w:hyperlink w:anchor="__RefHeading___Toc5437502_2320776876">
            <w:r>
              <w:rPr>
                <w:webHidden/>
                <w:rStyle w:val="IndexLink"/>
                <w:rtl w:val="true"/>
              </w:rPr>
              <w:t xml:space="preserve">برهان قاطع </w:t>
            </w:r>
            <w:r>
              <w:rPr>
                <w:rStyle w:val="IndexLink"/>
                <w:rtl w:val="true"/>
              </w:rPr>
              <w:t>(</w:t>
            </w:r>
            <w:r>
              <w:rPr>
                <w:rStyle w:val="IndexLink"/>
              </w:rPr>
              <w:t>6</w:t>
            </w:r>
            <w:r>
              <w:rPr>
                <w:rStyle w:val="IndexLink"/>
                <w:rtl w:val="true"/>
              </w:rPr>
              <w:t>)</w:t>
              <w:tab/>
            </w:r>
            <w:r>
              <w:rPr>
                <w:rStyle w:val="IndexLink"/>
              </w:rPr>
              <w:t>507</w:t>
            </w:r>
          </w:hyperlink>
        </w:p>
        <w:p>
          <w:pPr>
            <w:pStyle w:val="Contents2"/>
            <w:tabs>
              <w:tab w:val="clear" w:pos="8743"/>
              <w:tab w:val="right" w:pos="9026" w:leader="dot"/>
            </w:tabs>
            <w:rPr/>
          </w:pPr>
          <w:hyperlink w:anchor="__RefHeading___Toc5437504_2320776876">
            <w:r>
              <w:rPr>
                <w:webHidden/>
                <w:rStyle w:val="IndexLink"/>
                <w:rtl w:val="true"/>
              </w:rPr>
              <w:t>ديوان شاهي سبزواري</w:t>
            </w:r>
            <w:r>
              <w:rPr>
                <w:rStyle w:val="IndexLink"/>
                <w:rtl w:val="true"/>
              </w:rPr>
              <w:tab/>
            </w:r>
            <w:r>
              <w:rPr>
                <w:rStyle w:val="IndexLink"/>
              </w:rPr>
              <w:t>508</w:t>
            </w:r>
          </w:hyperlink>
        </w:p>
        <w:p>
          <w:pPr>
            <w:pStyle w:val="Contents2"/>
            <w:tabs>
              <w:tab w:val="clear" w:pos="8743"/>
              <w:tab w:val="right" w:pos="9026" w:leader="dot"/>
            </w:tabs>
            <w:rPr/>
          </w:pPr>
          <w:hyperlink w:anchor="__RefHeading___Toc5437506_2320776876">
            <w:r>
              <w:rPr>
                <w:webHidden/>
                <w:rStyle w:val="IndexLink"/>
                <w:rtl w:val="true"/>
              </w:rPr>
              <w:t xml:space="preserve">فرهنگ جهانگيري </w:t>
            </w:r>
            <w:r>
              <w:rPr>
                <w:rStyle w:val="IndexLink"/>
                <w:rtl w:val="true"/>
              </w:rPr>
              <w:t>(</w:t>
            </w:r>
            <w:r>
              <w:rPr>
                <w:rStyle w:val="IndexLink"/>
              </w:rPr>
              <w:t>4</w:t>
            </w:r>
            <w:r>
              <w:rPr>
                <w:rStyle w:val="IndexLink"/>
                <w:rtl w:val="true"/>
              </w:rPr>
              <w:t>)</w:t>
              <w:tab/>
            </w:r>
            <w:r>
              <w:rPr>
                <w:rStyle w:val="IndexLink"/>
              </w:rPr>
              <w:t>509</w:t>
            </w:r>
          </w:hyperlink>
        </w:p>
        <w:p>
          <w:pPr>
            <w:pStyle w:val="Contents2"/>
            <w:tabs>
              <w:tab w:val="clear" w:pos="8743"/>
              <w:tab w:val="right" w:pos="9026" w:leader="dot"/>
            </w:tabs>
            <w:rPr/>
          </w:pPr>
          <w:hyperlink w:anchor="__RefHeading___Toc5437508_2320776876">
            <w:r>
              <w:rPr>
                <w:webHidden/>
                <w:rStyle w:val="IndexLink"/>
                <w:rtl w:val="true"/>
              </w:rPr>
              <w:t xml:space="preserve">فرهنگ عباسي </w:t>
            </w:r>
            <w:r>
              <w:rPr>
                <w:rStyle w:val="IndexLink"/>
                <w:rtl w:val="true"/>
              </w:rPr>
              <w:t xml:space="preserve">- </w:t>
            </w:r>
            <w:r>
              <w:rPr>
                <w:rStyle w:val="IndexLink"/>
                <w:rtl w:val="true"/>
              </w:rPr>
              <w:t>فرهنگ عباسي</w:t>
            </w:r>
            <w:r>
              <w:rPr>
                <w:rStyle w:val="IndexLink"/>
                <w:rtl w:val="true"/>
              </w:rPr>
              <w:tab/>
            </w:r>
            <w:r>
              <w:rPr>
                <w:rStyle w:val="IndexLink"/>
              </w:rPr>
              <w:t>509</w:t>
            </w:r>
          </w:hyperlink>
        </w:p>
        <w:p>
          <w:pPr>
            <w:pStyle w:val="Contents2"/>
            <w:tabs>
              <w:tab w:val="clear" w:pos="8743"/>
              <w:tab w:val="right" w:pos="9026" w:leader="dot"/>
            </w:tabs>
            <w:rPr/>
          </w:pPr>
          <w:hyperlink w:anchor="__RefHeading___Toc5437510_2320776876">
            <w:r>
              <w:rPr>
                <w:webHidden/>
                <w:rStyle w:val="IndexLink"/>
                <w:rtl w:val="true"/>
              </w:rPr>
              <w:t>ديوان شادان</w:t>
            </w:r>
            <w:r>
              <w:rPr>
                <w:rStyle w:val="IndexLink"/>
                <w:rtl w:val="true"/>
              </w:rPr>
              <w:tab/>
            </w:r>
            <w:r>
              <w:rPr>
                <w:rStyle w:val="IndexLink"/>
              </w:rPr>
              <w:t>511</w:t>
            </w:r>
          </w:hyperlink>
        </w:p>
        <w:p>
          <w:pPr>
            <w:pStyle w:val="Contents2"/>
            <w:tabs>
              <w:tab w:val="clear" w:pos="8743"/>
              <w:tab w:val="right" w:pos="9026" w:leader="dot"/>
            </w:tabs>
            <w:rPr/>
          </w:pPr>
          <w:hyperlink w:anchor="__RefHeading___Toc5437512_2320776876">
            <w:r>
              <w:rPr>
                <w:webHidden/>
                <w:rStyle w:val="IndexLink"/>
                <w:rtl w:val="true"/>
              </w:rPr>
              <w:t xml:space="preserve">آداب المشق </w:t>
            </w:r>
            <w:r>
              <w:rPr>
                <w:rStyle w:val="IndexLink"/>
                <w:rtl w:val="true"/>
              </w:rPr>
              <w:t>(</w:t>
            </w:r>
            <w:r>
              <w:rPr>
                <w:rStyle w:val="IndexLink"/>
              </w:rPr>
              <w:t>1</w:t>
            </w:r>
            <w:r>
              <w:rPr>
                <w:rStyle w:val="IndexLink"/>
                <w:rtl w:val="true"/>
              </w:rPr>
              <w:t>)</w:t>
              <w:tab/>
            </w:r>
            <w:r>
              <w:rPr>
                <w:rStyle w:val="IndexLink"/>
              </w:rPr>
              <w:t>513</w:t>
            </w:r>
          </w:hyperlink>
        </w:p>
        <w:p>
          <w:pPr>
            <w:pStyle w:val="Contents2"/>
            <w:tabs>
              <w:tab w:val="clear" w:pos="8743"/>
              <w:tab w:val="right" w:pos="9026" w:leader="dot"/>
            </w:tabs>
            <w:rPr/>
          </w:pPr>
          <w:hyperlink w:anchor="__RefHeading___Toc5437514_2320776876">
            <w:r>
              <w:rPr>
                <w:webHidden/>
                <w:rStyle w:val="IndexLink"/>
                <w:rtl w:val="true"/>
              </w:rPr>
              <w:t xml:space="preserve">اوضح المسالك الي الفيه ابن مالك التوضيح </w:t>
            </w:r>
            <w:r>
              <w:rPr>
                <w:rStyle w:val="IndexLink"/>
                <w:rtl w:val="true"/>
              </w:rPr>
              <w:t xml:space="preserve">&gt; </w:t>
            </w:r>
            <w:r>
              <w:rPr>
                <w:rStyle w:val="IndexLink"/>
                <w:rtl w:val="true"/>
              </w:rPr>
              <w:t xml:space="preserve">شرح الفيه </w:t>
            </w:r>
            <w:r>
              <w:rPr>
                <w:rStyle w:val="IndexLink"/>
                <w:rtl w:val="true"/>
              </w:rPr>
              <w:t>(</w:t>
            </w:r>
            <w:r>
              <w:rPr>
                <w:rStyle w:val="IndexLink"/>
              </w:rPr>
              <w:t>1</w:t>
            </w:r>
            <w:r>
              <w:rPr>
                <w:rStyle w:val="IndexLink"/>
                <w:rtl w:val="true"/>
              </w:rPr>
              <w:t>)</w:t>
              <w:tab/>
            </w:r>
            <w:r>
              <w:rPr>
                <w:rStyle w:val="IndexLink"/>
              </w:rPr>
              <w:t>513</w:t>
            </w:r>
          </w:hyperlink>
        </w:p>
        <w:p>
          <w:pPr>
            <w:pStyle w:val="Contents2"/>
            <w:tabs>
              <w:tab w:val="clear" w:pos="8743"/>
              <w:tab w:val="right" w:pos="9026" w:leader="dot"/>
            </w:tabs>
            <w:rPr/>
          </w:pPr>
          <w:hyperlink w:anchor="__RefHeading___Toc5437516_2320776876">
            <w:r>
              <w:rPr>
                <w:webHidden/>
                <w:rStyle w:val="IndexLink"/>
                <w:rtl w:val="true"/>
              </w:rPr>
              <w:t>لغات زند و پازند و اوستا</w:t>
            </w:r>
            <w:r>
              <w:rPr>
                <w:rStyle w:val="IndexLink"/>
                <w:rtl w:val="true"/>
              </w:rPr>
              <w:tab/>
            </w:r>
            <w:r>
              <w:rPr>
                <w:rStyle w:val="IndexLink"/>
              </w:rPr>
              <w:t>513</w:t>
            </w:r>
          </w:hyperlink>
        </w:p>
        <w:p>
          <w:pPr>
            <w:pStyle w:val="Contents2"/>
            <w:tabs>
              <w:tab w:val="clear" w:pos="8743"/>
              <w:tab w:val="right" w:pos="9026" w:leader="dot"/>
            </w:tabs>
            <w:rPr/>
          </w:pPr>
          <w:hyperlink w:anchor="__RefHeading___Toc5437518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تاثير</w:t>
            </w:r>
            <w:r>
              <w:rPr>
                <w:rStyle w:val="IndexLink"/>
                <w:rtl w:val="true"/>
              </w:rPr>
              <w:tab/>
            </w:r>
            <w:r>
              <w:rPr>
                <w:rStyle w:val="IndexLink"/>
              </w:rPr>
              <w:t>514</w:t>
            </w:r>
          </w:hyperlink>
        </w:p>
        <w:p>
          <w:pPr>
            <w:pStyle w:val="Contents2"/>
            <w:tabs>
              <w:tab w:val="clear" w:pos="8743"/>
              <w:tab w:val="right" w:pos="9026" w:leader="dot"/>
            </w:tabs>
            <w:rPr/>
          </w:pPr>
          <w:hyperlink w:anchor="__RefHeading___Toc5437520_2320776876">
            <w:r>
              <w:rPr>
                <w:webHidden/>
                <w:rStyle w:val="IndexLink"/>
                <w:rtl w:val="true"/>
              </w:rPr>
              <w:t xml:space="preserve">ديوان انوري </w:t>
            </w:r>
            <w:r>
              <w:rPr>
                <w:rStyle w:val="IndexLink"/>
                <w:rtl w:val="true"/>
              </w:rPr>
              <w:t>(</w:t>
            </w:r>
            <w:r>
              <w:rPr>
                <w:rStyle w:val="IndexLink"/>
              </w:rPr>
              <w:t>3</w:t>
            </w:r>
            <w:r>
              <w:rPr>
                <w:rStyle w:val="IndexLink"/>
                <w:rtl w:val="true"/>
              </w:rPr>
              <w:t>)</w:t>
              <w:tab/>
            </w:r>
            <w:r>
              <w:rPr>
                <w:rStyle w:val="IndexLink"/>
              </w:rPr>
              <w:t>516</w:t>
            </w:r>
          </w:hyperlink>
        </w:p>
        <w:p>
          <w:pPr>
            <w:pStyle w:val="Contents2"/>
            <w:tabs>
              <w:tab w:val="clear" w:pos="8743"/>
              <w:tab w:val="right" w:pos="9026" w:leader="dot"/>
            </w:tabs>
            <w:rPr/>
          </w:pPr>
          <w:hyperlink w:anchor="__RefHeading___Toc5437522_2320776876">
            <w:r>
              <w:rPr>
                <w:webHidden/>
                <w:rStyle w:val="IndexLink"/>
                <w:rtl w:val="true"/>
              </w:rPr>
              <w:t>ديوان سيد رضي</w:t>
            </w:r>
            <w:r>
              <w:rPr>
                <w:rStyle w:val="IndexLink"/>
                <w:rtl w:val="true"/>
              </w:rPr>
              <w:tab/>
            </w:r>
            <w:r>
              <w:rPr>
                <w:rStyle w:val="IndexLink"/>
              </w:rPr>
              <w:t>517</w:t>
            </w:r>
          </w:hyperlink>
        </w:p>
        <w:p>
          <w:pPr>
            <w:pStyle w:val="Contents2"/>
            <w:tabs>
              <w:tab w:val="clear" w:pos="8743"/>
              <w:tab w:val="right" w:pos="9026" w:leader="dot"/>
            </w:tabs>
            <w:rPr/>
          </w:pPr>
          <w:hyperlink w:anchor="__RefHeading___Toc5437524_2320776876">
            <w:r>
              <w:rPr>
                <w:webHidden/>
                <w:rStyle w:val="IndexLink"/>
                <w:rtl w:val="true"/>
              </w:rPr>
              <w:t xml:space="preserve">حاشيه چلبي بر مطول </w:t>
            </w:r>
            <w:r>
              <w:rPr>
                <w:rStyle w:val="IndexLink"/>
                <w:rtl w:val="true"/>
              </w:rPr>
              <w:t>(</w:t>
            </w:r>
            <w:r>
              <w:rPr>
                <w:rStyle w:val="IndexLink"/>
              </w:rPr>
              <w:t>1</w:t>
            </w:r>
            <w:r>
              <w:rPr>
                <w:rStyle w:val="IndexLink"/>
                <w:rtl w:val="true"/>
              </w:rPr>
              <w:t>)</w:t>
              <w:tab/>
            </w:r>
            <w:r>
              <w:rPr>
                <w:rStyle w:val="IndexLink"/>
              </w:rPr>
              <w:t>518</w:t>
            </w:r>
          </w:hyperlink>
        </w:p>
        <w:p>
          <w:pPr>
            <w:pStyle w:val="Contents2"/>
            <w:tabs>
              <w:tab w:val="clear" w:pos="8743"/>
              <w:tab w:val="right" w:pos="9026" w:leader="dot"/>
            </w:tabs>
            <w:rPr/>
          </w:pPr>
          <w:hyperlink w:anchor="__RefHeading___Toc5437526_2320776876">
            <w:r>
              <w:rPr>
                <w:webHidden/>
                <w:rStyle w:val="IndexLink"/>
                <w:rtl w:val="true"/>
              </w:rPr>
              <w:t xml:space="preserve">ديوان هاتف اصفهاني </w:t>
            </w:r>
            <w:r>
              <w:rPr>
                <w:rStyle w:val="IndexLink"/>
                <w:rtl w:val="true"/>
              </w:rPr>
              <w:t>(</w:t>
            </w:r>
            <w:r>
              <w:rPr>
                <w:rStyle w:val="IndexLink"/>
              </w:rPr>
              <w:t>1</w:t>
            </w:r>
            <w:r>
              <w:rPr>
                <w:rStyle w:val="IndexLink"/>
                <w:rtl w:val="true"/>
              </w:rPr>
              <w:t>)</w:t>
              <w:tab/>
            </w:r>
            <w:r>
              <w:rPr>
                <w:rStyle w:val="IndexLink"/>
              </w:rPr>
              <w:t>518</w:t>
            </w:r>
          </w:hyperlink>
        </w:p>
        <w:p>
          <w:pPr>
            <w:pStyle w:val="Contents2"/>
            <w:tabs>
              <w:tab w:val="clear" w:pos="8743"/>
              <w:tab w:val="right" w:pos="9026" w:leader="dot"/>
            </w:tabs>
            <w:rPr/>
          </w:pPr>
          <w:hyperlink w:anchor="__RefHeading___Toc5437528_2320776876">
            <w:r>
              <w:rPr>
                <w:webHidden/>
                <w:rStyle w:val="IndexLink"/>
                <w:rtl w:val="true"/>
              </w:rPr>
              <w:t>مختصر الصحاح</w:t>
            </w:r>
            <w:r>
              <w:rPr>
                <w:rStyle w:val="IndexLink"/>
                <w:rtl w:val="true"/>
              </w:rPr>
              <w:tab/>
            </w:r>
            <w:r>
              <w:rPr>
                <w:rStyle w:val="IndexLink"/>
              </w:rPr>
              <w:t>518</w:t>
            </w:r>
          </w:hyperlink>
        </w:p>
        <w:p>
          <w:pPr>
            <w:pStyle w:val="Contents2"/>
            <w:tabs>
              <w:tab w:val="clear" w:pos="8743"/>
              <w:tab w:val="right" w:pos="9026" w:leader="dot"/>
            </w:tabs>
            <w:rPr/>
          </w:pPr>
          <w:hyperlink w:anchor="__RefHeading___Toc5437530_2320776876">
            <w:r>
              <w:rPr>
                <w:webHidden/>
                <w:rStyle w:val="IndexLink"/>
                <w:rtl w:val="true"/>
              </w:rPr>
              <w:t xml:space="preserve">شرح كافيه </w:t>
            </w:r>
            <w:r>
              <w:rPr>
                <w:rStyle w:val="IndexLink"/>
                <w:rtl w:val="true"/>
              </w:rPr>
              <w:t xml:space="preserve">&gt; </w:t>
            </w:r>
            <w:r>
              <w:rPr>
                <w:rStyle w:val="IndexLink"/>
                <w:rtl w:val="true"/>
              </w:rPr>
              <w:t>شرح رضي</w:t>
            </w:r>
            <w:r>
              <w:rPr>
                <w:rStyle w:val="IndexLink"/>
                <w:rtl w:val="true"/>
              </w:rPr>
              <w:tab/>
            </w:r>
            <w:r>
              <w:rPr>
                <w:rStyle w:val="IndexLink"/>
              </w:rPr>
              <w:t>519</w:t>
            </w:r>
          </w:hyperlink>
        </w:p>
        <w:p>
          <w:pPr>
            <w:pStyle w:val="Contents2"/>
            <w:tabs>
              <w:tab w:val="clear" w:pos="8743"/>
              <w:tab w:val="right" w:pos="9026" w:leader="dot"/>
            </w:tabs>
            <w:rPr/>
          </w:pPr>
          <w:hyperlink w:anchor="__RefHeading___Toc5437532_2320776876">
            <w:r>
              <w:rPr>
                <w:webHidden/>
                <w:rStyle w:val="IndexLink"/>
                <w:rtl w:val="true"/>
              </w:rPr>
              <w:t xml:space="preserve">ديوان سحاب </w:t>
            </w:r>
            <w:r>
              <w:rPr>
                <w:rStyle w:val="IndexLink"/>
                <w:rtl w:val="true"/>
              </w:rPr>
              <w:t>(</w:t>
            </w:r>
            <w:r>
              <w:rPr>
                <w:rStyle w:val="IndexLink"/>
              </w:rPr>
              <w:t>2</w:t>
            </w:r>
            <w:r>
              <w:rPr>
                <w:rStyle w:val="IndexLink"/>
                <w:rtl w:val="true"/>
              </w:rPr>
              <w:t>)</w:t>
              <w:tab/>
            </w:r>
            <w:r>
              <w:rPr>
                <w:rStyle w:val="IndexLink"/>
              </w:rPr>
              <w:t>520</w:t>
            </w:r>
          </w:hyperlink>
        </w:p>
        <w:p>
          <w:pPr>
            <w:pStyle w:val="Contents2"/>
            <w:tabs>
              <w:tab w:val="clear" w:pos="8743"/>
              <w:tab w:val="right" w:pos="9026" w:leader="dot"/>
            </w:tabs>
            <w:rPr/>
          </w:pPr>
          <w:hyperlink w:anchor="__RefHeading___Toc5437534_2320776876">
            <w:r>
              <w:rPr>
                <w:webHidden/>
                <w:rStyle w:val="IndexLink"/>
                <w:rtl w:val="true"/>
              </w:rPr>
              <w:t xml:space="preserve">قاموس المحيط </w:t>
            </w:r>
            <w:r>
              <w:rPr>
                <w:rStyle w:val="IndexLink"/>
                <w:rtl w:val="true"/>
              </w:rPr>
              <w:t>(</w:t>
            </w:r>
            <w:r>
              <w:rPr>
                <w:rStyle w:val="IndexLink"/>
              </w:rPr>
              <w:t>10</w:t>
            </w:r>
            <w:r>
              <w:rPr>
                <w:rStyle w:val="IndexLink"/>
                <w:rtl w:val="true"/>
              </w:rPr>
              <w:t>)</w:t>
              <w:tab/>
            </w:r>
            <w:r>
              <w:rPr>
                <w:rStyle w:val="IndexLink"/>
              </w:rPr>
              <w:t>520</w:t>
            </w:r>
          </w:hyperlink>
        </w:p>
        <w:p>
          <w:pPr>
            <w:pStyle w:val="Contents2"/>
            <w:tabs>
              <w:tab w:val="clear" w:pos="8743"/>
              <w:tab w:val="right" w:pos="9026" w:leader="dot"/>
            </w:tabs>
            <w:rPr/>
          </w:pPr>
          <w:hyperlink w:anchor="__RefHeading___Toc5437536_2320776876">
            <w:r>
              <w:rPr>
                <w:webHidden/>
                <w:rStyle w:val="IndexLink"/>
                <w:rtl w:val="true"/>
              </w:rPr>
              <w:t>ديوان فغاني شيرازي</w:t>
            </w:r>
            <w:r>
              <w:rPr>
                <w:rStyle w:val="IndexLink"/>
                <w:rtl w:val="true"/>
              </w:rPr>
              <w:tab/>
            </w:r>
            <w:r>
              <w:rPr>
                <w:rStyle w:val="IndexLink"/>
              </w:rPr>
              <w:t>521</w:t>
            </w:r>
          </w:hyperlink>
        </w:p>
        <w:p>
          <w:pPr>
            <w:pStyle w:val="Contents2"/>
            <w:tabs>
              <w:tab w:val="clear" w:pos="8743"/>
              <w:tab w:val="right" w:pos="9026" w:leader="dot"/>
            </w:tabs>
            <w:rPr/>
          </w:pPr>
          <w:hyperlink w:anchor="__RefHeading___Toc5437538_2320776876">
            <w:r>
              <w:rPr>
                <w:webHidden/>
                <w:rStyle w:val="IndexLink"/>
                <w:rtl w:val="true"/>
              </w:rPr>
              <w:t xml:space="preserve">حاشيه شرح سيوطي بر الفيه </w:t>
            </w:r>
            <w:r>
              <w:rPr>
                <w:rStyle w:val="IndexLink"/>
                <w:rtl w:val="true"/>
              </w:rPr>
              <w:t xml:space="preserve">&gt; </w:t>
            </w:r>
            <w:r>
              <w:rPr>
                <w:rStyle w:val="IndexLink"/>
                <w:rtl w:val="true"/>
              </w:rPr>
              <w:t>حاشيه ميرزا ابوطالب</w:t>
            </w:r>
            <w:r>
              <w:rPr>
                <w:rStyle w:val="IndexLink"/>
                <w:rtl w:val="true"/>
              </w:rPr>
              <w:tab/>
            </w:r>
            <w:r>
              <w:rPr>
                <w:rStyle w:val="IndexLink"/>
              </w:rPr>
              <w:t>522</w:t>
            </w:r>
          </w:hyperlink>
        </w:p>
        <w:p>
          <w:pPr>
            <w:pStyle w:val="Contents2"/>
            <w:tabs>
              <w:tab w:val="clear" w:pos="8743"/>
              <w:tab w:val="right" w:pos="9026" w:leader="dot"/>
            </w:tabs>
            <w:rPr/>
          </w:pPr>
          <w:hyperlink w:anchor="__RefHeading___Toc5437540_2320776876">
            <w:r>
              <w:rPr>
                <w:webHidden/>
                <w:rStyle w:val="IndexLink"/>
                <w:rtl w:val="true"/>
              </w:rPr>
              <w:t xml:space="preserve">شرح شواهد التلخيص </w:t>
            </w:r>
            <w:r>
              <w:rPr>
                <w:rStyle w:val="IndexLink"/>
                <w:rtl w:val="true"/>
              </w:rPr>
              <w:t xml:space="preserve">&gt;) </w:t>
            </w:r>
            <w:r>
              <w:rPr>
                <w:rStyle w:val="IndexLink"/>
                <w:rtl w:val="true"/>
              </w:rPr>
              <w:t xml:space="preserve">معاهد التنصيص </w:t>
            </w:r>
            <w:r>
              <w:rPr>
                <w:rStyle w:val="IndexLink"/>
                <w:rtl w:val="true"/>
              </w:rPr>
              <w:t>( (</w:t>
            </w:r>
            <w:r>
              <w:rPr>
                <w:rStyle w:val="IndexLink"/>
              </w:rPr>
              <w:t>1</w:t>
            </w:r>
            <w:r>
              <w:rPr>
                <w:rStyle w:val="IndexLink"/>
                <w:rtl w:val="true"/>
              </w:rPr>
              <w:t>)</w:t>
              <w:tab/>
            </w:r>
            <w:r>
              <w:rPr>
                <w:rStyle w:val="IndexLink"/>
              </w:rPr>
              <w:t>523</w:t>
            </w:r>
          </w:hyperlink>
        </w:p>
        <w:p>
          <w:pPr>
            <w:pStyle w:val="Contents2"/>
            <w:tabs>
              <w:tab w:val="clear" w:pos="8743"/>
              <w:tab w:val="right" w:pos="9026" w:leader="dot"/>
            </w:tabs>
            <w:rPr/>
          </w:pPr>
          <w:hyperlink w:anchor="__RefHeading___Toc5437542_2320776876">
            <w:r>
              <w:rPr>
                <w:webHidden/>
                <w:rStyle w:val="IndexLink"/>
                <w:rtl w:val="true"/>
              </w:rPr>
              <w:t xml:space="preserve">شرح تلخيص المفتاح </w:t>
            </w:r>
            <w:r>
              <w:rPr>
                <w:rStyle w:val="IndexLink"/>
                <w:rtl w:val="true"/>
              </w:rPr>
              <w:t xml:space="preserve">&gt; </w:t>
            </w:r>
            <w:r>
              <w:rPr>
                <w:rStyle w:val="IndexLink"/>
                <w:rtl w:val="true"/>
              </w:rPr>
              <w:t xml:space="preserve">مختصر </w:t>
            </w:r>
            <w:r>
              <w:rPr>
                <w:rStyle w:val="IndexLink"/>
                <w:rtl w:val="true"/>
              </w:rPr>
              <w:t>(</w:t>
            </w:r>
            <w:r>
              <w:rPr>
                <w:rStyle w:val="IndexLink"/>
              </w:rPr>
              <w:t>2</w:t>
            </w:r>
            <w:r>
              <w:rPr>
                <w:rStyle w:val="IndexLink"/>
                <w:rtl w:val="true"/>
              </w:rPr>
              <w:t>)</w:t>
              <w:tab/>
            </w:r>
            <w:r>
              <w:rPr>
                <w:rStyle w:val="IndexLink"/>
              </w:rPr>
              <w:t>523</w:t>
            </w:r>
          </w:hyperlink>
        </w:p>
        <w:p>
          <w:pPr>
            <w:pStyle w:val="Contents2"/>
            <w:tabs>
              <w:tab w:val="clear" w:pos="8743"/>
              <w:tab w:val="right" w:pos="9026" w:leader="dot"/>
            </w:tabs>
            <w:rPr/>
          </w:pPr>
          <w:hyperlink w:anchor="__RefHeading___Toc5437544_2320776876">
            <w:r>
              <w:rPr>
                <w:webHidden/>
                <w:rStyle w:val="IndexLink"/>
                <w:rtl w:val="true"/>
              </w:rPr>
              <w:t>ديوان اسيري</w:t>
            </w:r>
            <w:r>
              <w:rPr>
                <w:rStyle w:val="IndexLink"/>
                <w:rtl w:val="true"/>
              </w:rPr>
              <w:tab/>
            </w:r>
            <w:r>
              <w:rPr>
                <w:rStyle w:val="IndexLink"/>
              </w:rPr>
              <w:t>524</w:t>
            </w:r>
          </w:hyperlink>
        </w:p>
        <w:p>
          <w:pPr>
            <w:pStyle w:val="Contents2"/>
            <w:tabs>
              <w:tab w:val="clear" w:pos="8743"/>
              <w:tab w:val="right" w:pos="9026" w:leader="dot"/>
            </w:tabs>
            <w:rPr/>
          </w:pPr>
          <w:hyperlink w:anchor="__RefHeading___Toc5437546_2320776876">
            <w:r>
              <w:rPr>
                <w:webHidden/>
                <w:rStyle w:val="IndexLink"/>
                <w:rtl w:val="true"/>
              </w:rPr>
              <w:t>ديوان حسن غزنوي</w:t>
            </w:r>
            <w:r>
              <w:rPr>
                <w:rStyle w:val="IndexLink"/>
                <w:rtl w:val="true"/>
              </w:rPr>
              <w:tab/>
            </w:r>
            <w:r>
              <w:rPr>
                <w:rStyle w:val="IndexLink"/>
              </w:rPr>
              <w:t>526</w:t>
            </w:r>
          </w:hyperlink>
        </w:p>
        <w:p>
          <w:pPr>
            <w:pStyle w:val="Contents2"/>
            <w:tabs>
              <w:tab w:val="clear" w:pos="8743"/>
              <w:tab w:val="right" w:pos="9026" w:leader="dot"/>
            </w:tabs>
            <w:rPr/>
          </w:pPr>
          <w:hyperlink w:anchor="__RefHeading___Toc5437548_2320776876">
            <w:r>
              <w:rPr>
                <w:webHidden/>
                <w:rStyle w:val="IndexLink"/>
                <w:rtl w:val="true"/>
              </w:rPr>
              <w:t xml:space="preserve">ديوان مشتاق </w:t>
            </w:r>
            <w:r>
              <w:rPr>
                <w:rStyle w:val="IndexLink"/>
                <w:rtl w:val="true"/>
              </w:rPr>
              <w:t>(</w:t>
            </w:r>
            <w:r>
              <w:rPr>
                <w:rStyle w:val="IndexLink"/>
              </w:rPr>
              <w:t>2</w:t>
            </w:r>
            <w:r>
              <w:rPr>
                <w:rStyle w:val="IndexLink"/>
                <w:rtl w:val="true"/>
              </w:rPr>
              <w:t>)</w:t>
              <w:tab/>
            </w:r>
            <w:r>
              <w:rPr>
                <w:rStyle w:val="IndexLink"/>
              </w:rPr>
              <w:t>527</w:t>
            </w:r>
          </w:hyperlink>
        </w:p>
        <w:p>
          <w:pPr>
            <w:pStyle w:val="Contents2"/>
            <w:tabs>
              <w:tab w:val="clear" w:pos="8743"/>
              <w:tab w:val="right" w:pos="9026" w:leader="dot"/>
            </w:tabs>
            <w:rPr/>
          </w:pPr>
          <w:hyperlink w:anchor="__RefHeading___Toc5437550_2320776876">
            <w:r>
              <w:rPr>
                <w:webHidden/>
                <w:rStyle w:val="IndexLink"/>
                <w:rtl w:val="true"/>
              </w:rPr>
              <w:t>ديوان لساني شيرازي</w:t>
            </w:r>
            <w:r>
              <w:rPr>
                <w:rStyle w:val="IndexLink"/>
                <w:rtl w:val="true"/>
              </w:rPr>
              <w:tab/>
            </w:r>
            <w:r>
              <w:rPr>
                <w:rStyle w:val="IndexLink"/>
              </w:rPr>
              <w:t>528</w:t>
            </w:r>
          </w:hyperlink>
        </w:p>
        <w:p>
          <w:pPr>
            <w:pStyle w:val="Contents2"/>
            <w:tabs>
              <w:tab w:val="clear" w:pos="8743"/>
              <w:tab w:val="right" w:pos="9026" w:leader="dot"/>
            </w:tabs>
            <w:rPr/>
          </w:pPr>
          <w:hyperlink w:anchor="__RefHeading___Toc5437552_2320776876">
            <w:r>
              <w:rPr>
                <w:webHidden/>
                <w:rStyle w:val="IndexLink"/>
                <w:rtl w:val="true"/>
              </w:rPr>
              <w:t>ديوان مسعود سعد سلمان</w:t>
            </w:r>
            <w:r>
              <w:rPr>
                <w:rStyle w:val="IndexLink"/>
                <w:rtl w:val="true"/>
              </w:rPr>
              <w:tab/>
            </w:r>
            <w:r>
              <w:rPr>
                <w:rStyle w:val="IndexLink"/>
              </w:rPr>
              <w:t>529</w:t>
            </w:r>
          </w:hyperlink>
        </w:p>
        <w:p>
          <w:pPr>
            <w:pStyle w:val="Contents2"/>
            <w:tabs>
              <w:tab w:val="clear" w:pos="8743"/>
              <w:tab w:val="right" w:pos="9026" w:leader="dot"/>
            </w:tabs>
            <w:rPr/>
          </w:pPr>
          <w:hyperlink w:anchor="__RefHeading___Toc5437554_2320776876">
            <w:r>
              <w:rPr>
                <w:webHidden/>
                <w:rStyle w:val="IndexLink"/>
                <w:rtl w:val="true"/>
              </w:rPr>
              <w:t>ديوان سوزني</w:t>
            </w:r>
            <w:r>
              <w:rPr>
                <w:rStyle w:val="IndexLink"/>
                <w:rtl w:val="true"/>
              </w:rPr>
              <w:tab/>
            </w:r>
            <w:r>
              <w:rPr>
                <w:rStyle w:val="IndexLink"/>
              </w:rPr>
              <w:t>531</w:t>
            </w:r>
          </w:hyperlink>
        </w:p>
        <w:p>
          <w:pPr>
            <w:pStyle w:val="Contents2"/>
            <w:tabs>
              <w:tab w:val="clear" w:pos="8743"/>
              <w:tab w:val="right" w:pos="9026" w:leader="dot"/>
            </w:tabs>
            <w:rPr/>
          </w:pPr>
          <w:hyperlink w:anchor="__RefHeading___Toc5437556_2320776876">
            <w:r>
              <w:rPr>
                <w:webHidden/>
                <w:rStyle w:val="IndexLink"/>
                <w:rtl w:val="true"/>
              </w:rPr>
              <w:t xml:space="preserve">رساله در الفاظ مفرده </w:t>
            </w:r>
            <w:r>
              <w:rPr>
                <w:rStyle w:val="IndexLink"/>
                <w:rtl w:val="true"/>
              </w:rPr>
              <w:t>(</w:t>
            </w:r>
            <w:r>
              <w:rPr>
                <w:rStyle w:val="IndexLink"/>
              </w:rPr>
              <w:t>1</w:t>
            </w:r>
            <w:r>
              <w:rPr>
                <w:rStyle w:val="IndexLink"/>
                <w:rtl w:val="true"/>
              </w:rPr>
              <w:t>)</w:t>
              <w:tab/>
            </w:r>
            <w:r>
              <w:rPr>
                <w:rStyle w:val="IndexLink"/>
              </w:rPr>
              <w:t>533</w:t>
            </w:r>
          </w:hyperlink>
        </w:p>
        <w:p>
          <w:pPr>
            <w:pStyle w:val="Contents2"/>
            <w:tabs>
              <w:tab w:val="clear" w:pos="8743"/>
              <w:tab w:val="right" w:pos="9026" w:leader="dot"/>
            </w:tabs>
            <w:rPr/>
          </w:pPr>
          <w:hyperlink w:anchor="__RefHeading___Toc5437558_2320776876">
            <w:r>
              <w:rPr>
                <w:webHidden/>
                <w:rStyle w:val="IndexLink"/>
                <w:rtl w:val="true"/>
              </w:rPr>
              <w:t xml:space="preserve">كافيه ابن حاجب </w:t>
            </w:r>
            <w:r>
              <w:rPr>
                <w:rStyle w:val="IndexLink"/>
                <w:rtl w:val="true"/>
              </w:rPr>
              <w:t>(</w:t>
            </w:r>
            <w:r>
              <w:rPr>
                <w:rStyle w:val="IndexLink"/>
              </w:rPr>
              <w:t>5</w:t>
            </w:r>
            <w:r>
              <w:rPr>
                <w:rStyle w:val="IndexLink"/>
                <w:rtl w:val="true"/>
              </w:rPr>
              <w:t>)</w:t>
              <w:tab/>
            </w:r>
            <w:r>
              <w:rPr>
                <w:rStyle w:val="IndexLink"/>
              </w:rPr>
              <w:t>533</w:t>
            </w:r>
          </w:hyperlink>
        </w:p>
        <w:p>
          <w:pPr>
            <w:pStyle w:val="Contents2"/>
            <w:tabs>
              <w:tab w:val="clear" w:pos="8743"/>
              <w:tab w:val="right" w:pos="9026" w:leader="dot"/>
            </w:tabs>
            <w:rPr/>
          </w:pPr>
          <w:hyperlink w:anchor="__RefHeading___Toc5437560_2320776876">
            <w:r>
              <w:rPr>
                <w:webHidden/>
                <w:rStyle w:val="IndexLink"/>
                <w:rtl w:val="true"/>
              </w:rPr>
              <w:t xml:space="preserve">التصريح بمضمون التوضيح </w:t>
            </w:r>
            <w:r>
              <w:rPr>
                <w:rStyle w:val="IndexLink"/>
                <w:rtl w:val="true"/>
              </w:rPr>
              <w:t>(</w:t>
            </w:r>
            <w:r>
              <w:rPr>
                <w:rStyle w:val="IndexLink"/>
              </w:rPr>
              <w:t>1</w:t>
            </w:r>
            <w:r>
              <w:rPr>
                <w:rStyle w:val="IndexLink"/>
                <w:rtl w:val="true"/>
              </w:rPr>
              <w:t>)</w:t>
              <w:tab/>
            </w:r>
            <w:r>
              <w:rPr>
                <w:rStyle w:val="IndexLink"/>
              </w:rPr>
              <w:t>534</w:t>
            </w:r>
          </w:hyperlink>
        </w:p>
        <w:p>
          <w:pPr>
            <w:pStyle w:val="Contents2"/>
            <w:tabs>
              <w:tab w:val="clear" w:pos="8743"/>
              <w:tab w:val="right" w:pos="9026" w:leader="dot"/>
            </w:tabs>
            <w:rPr/>
          </w:pPr>
          <w:hyperlink w:anchor="__RefHeading___Toc5437562_2320776876">
            <w:r>
              <w:rPr>
                <w:webHidden/>
                <w:rStyle w:val="IndexLink"/>
                <w:rtl w:val="true"/>
              </w:rPr>
              <w:t>غرر الحكم و درر الكلم</w:t>
            </w:r>
            <w:r>
              <w:rPr>
                <w:rStyle w:val="IndexLink"/>
                <w:rtl w:val="true"/>
              </w:rPr>
              <w:tab/>
            </w:r>
            <w:r>
              <w:rPr>
                <w:rStyle w:val="IndexLink"/>
              </w:rPr>
              <w:t>534</w:t>
            </w:r>
          </w:hyperlink>
        </w:p>
        <w:p>
          <w:pPr>
            <w:pStyle w:val="Contents2"/>
            <w:tabs>
              <w:tab w:val="clear" w:pos="8743"/>
              <w:tab w:val="right" w:pos="9026" w:leader="dot"/>
            </w:tabs>
            <w:rPr/>
          </w:pPr>
          <w:hyperlink w:anchor="__RefHeading___Toc5437564_2320776876">
            <w:r>
              <w:rPr>
                <w:webHidden/>
                <w:rStyle w:val="IndexLink"/>
                <w:rtl w:val="true"/>
              </w:rPr>
              <w:t>ديوان</w:t>
            </w:r>
            <w:r>
              <w:rPr>
                <w:rStyle w:val="IndexLink"/>
                <w:rtl w:val="true"/>
              </w:rPr>
              <w:t xml:space="preserve">) </w:t>
            </w:r>
            <w:r>
              <w:rPr>
                <w:rStyle w:val="IndexLink"/>
                <w:rtl w:val="true"/>
              </w:rPr>
              <w:t xml:space="preserve">كليات </w:t>
            </w:r>
            <w:r>
              <w:rPr>
                <w:rStyle w:val="IndexLink"/>
                <w:rtl w:val="true"/>
              </w:rPr>
              <w:t>(</w:t>
            </w:r>
            <w:r>
              <w:rPr>
                <w:rStyle w:val="IndexLink"/>
                <w:rtl w:val="true"/>
              </w:rPr>
              <w:t xml:space="preserve">عرفي </w:t>
            </w:r>
            <w:r>
              <w:rPr>
                <w:rStyle w:val="IndexLink"/>
                <w:rtl w:val="true"/>
              </w:rPr>
              <w:t>(</w:t>
            </w:r>
            <w:r>
              <w:rPr>
                <w:rStyle w:val="IndexLink"/>
              </w:rPr>
              <w:t>3</w:t>
            </w:r>
            <w:r>
              <w:rPr>
                <w:rStyle w:val="IndexLink"/>
                <w:rtl w:val="true"/>
              </w:rPr>
              <w:t>)</w:t>
              <w:tab/>
            </w:r>
            <w:r>
              <w:rPr>
                <w:rStyle w:val="IndexLink"/>
              </w:rPr>
              <w:t>536</w:t>
            </w:r>
          </w:hyperlink>
        </w:p>
        <w:p>
          <w:pPr>
            <w:pStyle w:val="Contents2"/>
            <w:tabs>
              <w:tab w:val="clear" w:pos="8743"/>
              <w:tab w:val="right" w:pos="9026" w:leader="dot"/>
            </w:tabs>
            <w:rPr/>
          </w:pPr>
          <w:hyperlink w:anchor="__RefHeading___Toc5437566_2320776876">
            <w:r>
              <w:rPr>
                <w:webHidden/>
                <w:rStyle w:val="IndexLink"/>
                <w:rtl w:val="true"/>
              </w:rPr>
              <w:t>ديوان مجد الدين ساوجي</w:t>
            </w:r>
            <w:r>
              <w:rPr>
                <w:rStyle w:val="IndexLink"/>
                <w:rtl w:val="true"/>
              </w:rPr>
              <w:tab/>
            </w:r>
            <w:r>
              <w:rPr>
                <w:rStyle w:val="IndexLink"/>
              </w:rPr>
              <w:t>537</w:t>
            </w:r>
          </w:hyperlink>
        </w:p>
        <w:p>
          <w:pPr>
            <w:pStyle w:val="Contents2"/>
            <w:tabs>
              <w:tab w:val="clear" w:pos="8743"/>
              <w:tab w:val="right" w:pos="9026" w:leader="dot"/>
            </w:tabs>
            <w:rPr/>
          </w:pPr>
          <w:hyperlink w:anchor="__RefHeading___Toc5437568_2320776876">
            <w:r>
              <w:rPr>
                <w:webHidden/>
                <w:rStyle w:val="IndexLink"/>
                <w:rtl w:val="true"/>
              </w:rPr>
              <w:t xml:space="preserve">جنات الوصال </w:t>
            </w:r>
            <w:r>
              <w:rPr>
                <w:rStyle w:val="IndexLink"/>
                <w:rtl w:val="true"/>
              </w:rPr>
              <w:t>(</w:t>
            </w:r>
            <w:r>
              <w:rPr>
                <w:rStyle w:val="IndexLink"/>
              </w:rPr>
              <w:t>1</w:t>
            </w:r>
            <w:r>
              <w:rPr>
                <w:rStyle w:val="IndexLink"/>
                <w:rtl w:val="true"/>
              </w:rPr>
              <w:t>)</w:t>
              <w:tab/>
            </w:r>
            <w:r>
              <w:rPr>
                <w:rStyle w:val="IndexLink"/>
              </w:rPr>
              <w:t>538</w:t>
            </w:r>
          </w:hyperlink>
        </w:p>
        <w:p>
          <w:pPr>
            <w:pStyle w:val="Contents2"/>
            <w:tabs>
              <w:tab w:val="clear" w:pos="8743"/>
              <w:tab w:val="right" w:pos="9026" w:leader="dot"/>
            </w:tabs>
            <w:rPr/>
          </w:pPr>
          <w:hyperlink w:anchor="__RefHeading___Toc5437570_2320776876">
            <w:r>
              <w:rPr>
                <w:webHidden/>
                <w:rStyle w:val="IndexLink"/>
                <w:rtl w:val="true"/>
              </w:rPr>
              <w:t xml:space="preserve">نهج البلاغه </w:t>
            </w:r>
            <w:r>
              <w:rPr>
                <w:rStyle w:val="IndexLink"/>
                <w:rtl w:val="true"/>
              </w:rPr>
              <w:t>(</w:t>
            </w:r>
            <w:r>
              <w:rPr>
                <w:rStyle w:val="IndexLink"/>
              </w:rPr>
              <w:t>9</w:t>
            </w:r>
            <w:r>
              <w:rPr>
                <w:rStyle w:val="IndexLink"/>
                <w:rtl w:val="true"/>
              </w:rPr>
              <w:t>)</w:t>
              <w:tab/>
            </w:r>
            <w:r>
              <w:rPr>
                <w:rStyle w:val="IndexLink"/>
              </w:rPr>
              <w:t>539</w:t>
            </w:r>
          </w:hyperlink>
        </w:p>
        <w:p>
          <w:pPr>
            <w:pStyle w:val="Contents2"/>
            <w:tabs>
              <w:tab w:val="clear" w:pos="8743"/>
              <w:tab w:val="right" w:pos="9026" w:leader="dot"/>
            </w:tabs>
            <w:rPr/>
          </w:pPr>
          <w:hyperlink w:anchor="__RefHeading___Toc5437572_2320776876">
            <w:r>
              <w:rPr>
                <w:webHidden/>
                <w:rStyle w:val="IndexLink"/>
                <w:rtl w:val="true"/>
              </w:rPr>
              <w:t>ديوان ازرقي</w:t>
            </w:r>
            <w:r>
              <w:rPr>
                <w:rStyle w:val="IndexLink"/>
                <w:rtl w:val="true"/>
              </w:rPr>
              <w:tab/>
            </w:r>
            <w:r>
              <w:rPr>
                <w:rStyle w:val="IndexLink"/>
              </w:rPr>
              <w:t>539</w:t>
            </w:r>
          </w:hyperlink>
        </w:p>
        <w:p>
          <w:pPr>
            <w:pStyle w:val="Contents2"/>
            <w:tabs>
              <w:tab w:val="clear" w:pos="8743"/>
              <w:tab w:val="right" w:pos="9026" w:leader="dot"/>
            </w:tabs>
            <w:rPr/>
          </w:pPr>
          <w:hyperlink w:anchor="__RefHeading___Toc5437574_2320776876">
            <w:r>
              <w:rPr>
                <w:webHidden/>
                <w:rStyle w:val="IndexLink"/>
                <w:rtl w:val="true"/>
              </w:rPr>
              <w:t xml:space="preserve">تذكره دولتشاه سمرقندي </w:t>
            </w:r>
            <w:r>
              <w:rPr>
                <w:rStyle w:val="IndexLink"/>
                <w:rtl w:val="true"/>
              </w:rPr>
              <w:t>(</w:t>
            </w:r>
            <w:r>
              <w:rPr>
                <w:rStyle w:val="IndexLink"/>
              </w:rPr>
              <w:t>4</w:t>
            </w:r>
            <w:r>
              <w:rPr>
                <w:rStyle w:val="IndexLink"/>
                <w:rtl w:val="true"/>
              </w:rPr>
              <w:t>)</w:t>
              <w:tab/>
            </w:r>
            <w:r>
              <w:rPr>
                <w:rStyle w:val="IndexLink"/>
              </w:rPr>
              <w:t>541</w:t>
            </w:r>
          </w:hyperlink>
        </w:p>
        <w:p>
          <w:pPr>
            <w:pStyle w:val="Contents2"/>
            <w:tabs>
              <w:tab w:val="clear" w:pos="8743"/>
              <w:tab w:val="right" w:pos="9026" w:leader="dot"/>
            </w:tabs>
            <w:rPr/>
          </w:pPr>
          <w:hyperlink w:anchor="__RefHeading___Toc5437576_2320776876">
            <w:r>
              <w:rPr>
                <w:webHidden/>
                <w:rStyle w:val="IndexLink"/>
                <w:rtl w:val="true"/>
              </w:rPr>
              <w:t xml:space="preserve">شرح لب الالباب </w:t>
            </w:r>
            <w:r>
              <w:rPr>
                <w:rStyle w:val="IndexLink"/>
                <w:rtl w:val="true"/>
              </w:rPr>
              <w:t xml:space="preserve">&gt; </w:t>
            </w:r>
            <w:r>
              <w:rPr>
                <w:rStyle w:val="IndexLink"/>
                <w:rtl w:val="true"/>
              </w:rPr>
              <w:t>العباب</w:t>
            </w:r>
            <w:r>
              <w:rPr>
                <w:rStyle w:val="IndexLink"/>
                <w:rtl w:val="true"/>
              </w:rPr>
              <w:tab/>
            </w:r>
            <w:r>
              <w:rPr>
                <w:rStyle w:val="IndexLink"/>
              </w:rPr>
              <w:t>541</w:t>
            </w:r>
          </w:hyperlink>
        </w:p>
        <w:p>
          <w:pPr>
            <w:pStyle w:val="Contents2"/>
            <w:tabs>
              <w:tab w:val="clear" w:pos="8743"/>
              <w:tab w:val="right" w:pos="9026" w:leader="dot"/>
            </w:tabs>
            <w:rPr/>
          </w:pPr>
          <w:hyperlink w:anchor="__RefHeading___Toc5437578_2320776876">
            <w:r>
              <w:rPr>
                <w:webHidden/>
                <w:rStyle w:val="IndexLink"/>
                <w:rtl w:val="true"/>
              </w:rPr>
              <w:t>مائه كلمه</w:t>
            </w:r>
            <w:r>
              <w:rPr>
                <w:rStyle w:val="IndexLink"/>
                <w:rtl w:val="true"/>
              </w:rPr>
              <w:tab/>
            </w:r>
            <w:r>
              <w:rPr>
                <w:rStyle w:val="IndexLink"/>
              </w:rPr>
              <w:t>541</w:t>
            </w:r>
          </w:hyperlink>
        </w:p>
        <w:p>
          <w:pPr>
            <w:pStyle w:val="Contents2"/>
            <w:tabs>
              <w:tab w:val="clear" w:pos="8743"/>
              <w:tab w:val="right" w:pos="9026" w:leader="dot"/>
            </w:tabs>
            <w:rPr/>
          </w:pPr>
          <w:hyperlink w:anchor="__RefHeading___Toc5437580_2320776876">
            <w:r>
              <w:rPr>
                <w:webHidden/>
                <w:rStyle w:val="IndexLink"/>
                <w:rtl w:val="true"/>
              </w:rPr>
              <w:t xml:space="preserve">منتخب اللغات شاهجهاني </w:t>
            </w:r>
            <w:r>
              <w:rPr>
                <w:rStyle w:val="IndexLink"/>
                <w:rtl w:val="true"/>
              </w:rPr>
              <w:t>(</w:t>
            </w:r>
            <w:r>
              <w:rPr>
                <w:rStyle w:val="IndexLink"/>
              </w:rPr>
              <w:t>2</w:t>
            </w:r>
            <w:r>
              <w:rPr>
                <w:rStyle w:val="IndexLink"/>
                <w:rtl w:val="true"/>
              </w:rPr>
              <w:t>)</w:t>
              <w:tab/>
            </w:r>
            <w:r>
              <w:rPr>
                <w:rStyle w:val="IndexLink"/>
              </w:rPr>
              <w:t>542</w:t>
            </w:r>
          </w:hyperlink>
        </w:p>
        <w:p>
          <w:pPr>
            <w:pStyle w:val="Contents2"/>
            <w:tabs>
              <w:tab w:val="clear" w:pos="8743"/>
              <w:tab w:val="right" w:pos="9026" w:leader="dot"/>
            </w:tabs>
            <w:rPr/>
          </w:pPr>
          <w:hyperlink w:anchor="__RefHeading___Toc5437582_2320776876">
            <w:r>
              <w:rPr>
                <w:webHidden/>
                <w:rStyle w:val="IndexLink"/>
                <w:rtl w:val="true"/>
              </w:rPr>
              <w:t>خمسه هاتفي</w:t>
            </w:r>
            <w:r>
              <w:rPr>
                <w:rStyle w:val="IndexLink"/>
                <w:rtl w:val="true"/>
              </w:rPr>
              <w:t xml:space="preserve">) </w:t>
            </w:r>
            <w:r>
              <w:rPr>
                <w:rStyle w:val="IndexLink"/>
                <w:rtl w:val="true"/>
              </w:rPr>
              <w:t xml:space="preserve">ليلي و مجنون، هفت منظر، تمرنامه يا ظفر نامه هاتفي </w:t>
            </w:r>
            <w:r>
              <w:rPr>
                <w:rStyle w:val="IndexLink"/>
                <w:rtl w:val="true"/>
              </w:rPr>
              <w:t>( (</w:t>
            </w:r>
            <w:r>
              <w:rPr>
                <w:rStyle w:val="IndexLink"/>
              </w:rPr>
              <w:t>1</w:t>
            </w:r>
            <w:r>
              <w:rPr>
                <w:rStyle w:val="IndexLink"/>
                <w:rtl w:val="true"/>
              </w:rPr>
              <w:t>)</w:t>
              <w:tab/>
            </w:r>
            <w:r>
              <w:rPr>
                <w:rStyle w:val="IndexLink"/>
              </w:rPr>
              <w:t>543</w:t>
            </w:r>
          </w:hyperlink>
        </w:p>
        <w:p>
          <w:pPr>
            <w:pStyle w:val="Contents2"/>
            <w:tabs>
              <w:tab w:val="clear" w:pos="8743"/>
              <w:tab w:val="right" w:pos="9026" w:leader="dot"/>
            </w:tabs>
            <w:rPr/>
          </w:pPr>
          <w:hyperlink w:anchor="__RefHeading___Toc5437584_2320776876">
            <w:r>
              <w:rPr>
                <w:webHidden/>
                <w:rStyle w:val="IndexLink"/>
                <w:rtl w:val="true"/>
              </w:rPr>
              <w:t>حاشيه بر شرح جامي از سيد جزائري</w:t>
            </w:r>
            <w:r>
              <w:rPr>
                <w:rStyle w:val="IndexLink"/>
                <w:rtl w:val="true"/>
              </w:rPr>
              <w:tab/>
            </w:r>
            <w:r>
              <w:rPr>
                <w:rStyle w:val="IndexLink"/>
              </w:rPr>
              <w:t>544</w:t>
            </w:r>
          </w:hyperlink>
        </w:p>
        <w:p>
          <w:pPr>
            <w:pStyle w:val="Contents2"/>
            <w:tabs>
              <w:tab w:val="clear" w:pos="8743"/>
              <w:tab w:val="right" w:pos="9026" w:leader="dot"/>
            </w:tabs>
            <w:rPr/>
          </w:pPr>
          <w:hyperlink w:anchor="__RefHeading___Toc5437586_2320776876">
            <w:r>
              <w:rPr>
                <w:webHidden/>
                <w:rStyle w:val="IndexLink"/>
                <w:rtl w:val="true"/>
              </w:rPr>
              <w:t xml:space="preserve">مغني اللبيب عن كتب الاعاريب </w:t>
            </w:r>
            <w:r>
              <w:rPr>
                <w:rStyle w:val="IndexLink"/>
                <w:rtl w:val="true"/>
              </w:rPr>
              <w:t>(</w:t>
            </w:r>
            <w:r>
              <w:rPr>
                <w:rStyle w:val="IndexLink"/>
              </w:rPr>
              <w:t>7</w:t>
            </w:r>
            <w:r>
              <w:rPr>
                <w:rStyle w:val="IndexLink"/>
                <w:rtl w:val="true"/>
              </w:rPr>
              <w:t>)</w:t>
              <w:tab/>
            </w:r>
            <w:r>
              <w:rPr>
                <w:rStyle w:val="IndexLink"/>
              </w:rPr>
              <w:t>546</w:t>
            </w:r>
          </w:hyperlink>
        </w:p>
        <w:p>
          <w:pPr>
            <w:pStyle w:val="Contents2"/>
            <w:tabs>
              <w:tab w:val="clear" w:pos="8743"/>
              <w:tab w:val="right" w:pos="9026" w:leader="dot"/>
            </w:tabs>
            <w:rPr/>
          </w:pPr>
          <w:hyperlink w:anchor="__RefHeading___Toc5437588_2320776876">
            <w:r>
              <w:rPr>
                <w:webHidden/>
                <w:rStyle w:val="IndexLink"/>
                <w:rtl w:val="true"/>
              </w:rPr>
              <w:t>ديوان ملك قمي</w:t>
            </w:r>
            <w:r>
              <w:rPr>
                <w:rStyle w:val="IndexLink"/>
                <w:rtl w:val="true"/>
              </w:rPr>
              <w:tab/>
            </w:r>
            <w:r>
              <w:rPr>
                <w:rStyle w:val="IndexLink"/>
              </w:rPr>
              <w:t>546</w:t>
            </w:r>
          </w:hyperlink>
        </w:p>
        <w:p>
          <w:pPr>
            <w:pStyle w:val="Contents2"/>
            <w:tabs>
              <w:tab w:val="clear" w:pos="8743"/>
              <w:tab w:val="right" w:pos="9026" w:leader="dot"/>
            </w:tabs>
            <w:rPr/>
          </w:pPr>
          <w:hyperlink w:anchor="__RefHeading___Toc5437590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4</w:t>
            </w:r>
            <w:r>
              <w:rPr>
                <w:rStyle w:val="IndexLink"/>
                <w:rtl w:val="true"/>
              </w:rPr>
              <w:t>)</w:t>
              <w:tab/>
            </w:r>
            <w:r>
              <w:rPr>
                <w:rStyle w:val="IndexLink"/>
              </w:rPr>
              <w:t>547</w:t>
            </w:r>
          </w:hyperlink>
        </w:p>
        <w:p>
          <w:pPr>
            <w:pStyle w:val="Contents2"/>
            <w:tabs>
              <w:tab w:val="clear" w:pos="8743"/>
              <w:tab w:val="right" w:pos="9026" w:leader="dot"/>
            </w:tabs>
            <w:rPr/>
          </w:pPr>
          <w:hyperlink w:anchor="__RefHeading___Toc5437592_2320776876">
            <w:r>
              <w:rPr>
                <w:webHidden/>
                <w:rStyle w:val="IndexLink"/>
                <w:rtl w:val="true"/>
              </w:rPr>
              <w:t>ديوان ظهير فاريابي</w:t>
            </w:r>
            <w:r>
              <w:rPr>
                <w:rStyle w:val="IndexLink"/>
                <w:rtl w:val="true"/>
              </w:rPr>
              <w:tab/>
            </w:r>
            <w:r>
              <w:rPr>
                <w:rStyle w:val="IndexLink"/>
              </w:rPr>
              <w:t>548</w:t>
            </w:r>
          </w:hyperlink>
        </w:p>
        <w:p>
          <w:pPr>
            <w:pStyle w:val="Contents2"/>
            <w:tabs>
              <w:tab w:val="clear" w:pos="8743"/>
              <w:tab w:val="right" w:pos="9026" w:leader="dot"/>
            </w:tabs>
            <w:rPr/>
          </w:pPr>
          <w:hyperlink w:anchor="__RefHeading___Toc5437594_2320776876">
            <w:r>
              <w:rPr>
                <w:webHidden/>
                <w:rStyle w:val="IndexLink"/>
                <w:rtl w:val="true"/>
              </w:rPr>
              <w:t xml:space="preserve">تذكره هفت اقليم </w:t>
            </w:r>
            <w:r>
              <w:rPr>
                <w:rStyle w:val="IndexLink"/>
                <w:rtl w:val="true"/>
              </w:rPr>
              <w:t xml:space="preserve">&gt; </w:t>
            </w:r>
            <w:r>
              <w:rPr>
                <w:rStyle w:val="IndexLink"/>
                <w:rtl w:val="true"/>
              </w:rPr>
              <w:t xml:space="preserve">هفت اقليم </w:t>
            </w:r>
            <w:r>
              <w:rPr>
                <w:rStyle w:val="IndexLink"/>
                <w:rtl w:val="true"/>
              </w:rPr>
              <w:t>(</w:t>
            </w:r>
            <w:r>
              <w:rPr>
                <w:rStyle w:val="IndexLink"/>
              </w:rPr>
              <w:t>1</w:t>
            </w:r>
            <w:r>
              <w:rPr>
                <w:rStyle w:val="IndexLink"/>
                <w:rtl w:val="true"/>
              </w:rPr>
              <w:t>)</w:t>
              <w:tab/>
            </w:r>
            <w:r>
              <w:rPr>
                <w:rStyle w:val="IndexLink"/>
              </w:rPr>
              <w:t>550</w:t>
            </w:r>
          </w:hyperlink>
        </w:p>
        <w:p>
          <w:pPr>
            <w:pStyle w:val="Contents2"/>
            <w:tabs>
              <w:tab w:val="clear" w:pos="8743"/>
              <w:tab w:val="right" w:pos="9026" w:leader="dot"/>
            </w:tabs>
            <w:rPr/>
          </w:pPr>
          <w:hyperlink w:anchor="__RefHeading___Toc5437596_2320776876">
            <w:r>
              <w:rPr>
                <w:webHidden/>
                <w:rStyle w:val="IndexLink"/>
                <w:rtl w:val="true"/>
              </w:rPr>
              <w:t xml:space="preserve">تذكره دولتشاه سمرقندي </w:t>
            </w:r>
            <w:r>
              <w:rPr>
                <w:rStyle w:val="IndexLink"/>
                <w:rtl w:val="true"/>
              </w:rPr>
              <w:t>(</w:t>
            </w:r>
            <w:r>
              <w:rPr>
                <w:rStyle w:val="IndexLink"/>
              </w:rPr>
              <w:t>3</w:t>
            </w:r>
            <w:r>
              <w:rPr>
                <w:rStyle w:val="IndexLink"/>
                <w:rtl w:val="true"/>
              </w:rPr>
              <w:t>)</w:t>
              <w:tab/>
            </w:r>
            <w:r>
              <w:rPr>
                <w:rStyle w:val="IndexLink"/>
              </w:rPr>
              <w:t>551</w:t>
            </w:r>
          </w:hyperlink>
        </w:p>
        <w:p>
          <w:pPr>
            <w:pStyle w:val="Contents2"/>
            <w:tabs>
              <w:tab w:val="clear" w:pos="8743"/>
              <w:tab w:val="right" w:pos="9026" w:leader="dot"/>
            </w:tabs>
            <w:rPr/>
          </w:pPr>
          <w:hyperlink w:anchor="__RefHeading___Toc5437598_2320776876">
            <w:r>
              <w:rPr>
                <w:webHidden/>
                <w:rStyle w:val="IndexLink"/>
                <w:rtl w:val="true"/>
              </w:rPr>
              <w:t xml:space="preserve">شرح الفيه </w:t>
            </w:r>
            <w:r>
              <w:rPr>
                <w:rStyle w:val="IndexLink"/>
                <w:rtl w:val="true"/>
              </w:rPr>
              <w:t xml:space="preserve">&gt; </w:t>
            </w:r>
            <w:r>
              <w:rPr>
                <w:rStyle w:val="IndexLink"/>
                <w:rtl w:val="true"/>
              </w:rPr>
              <w:t xml:space="preserve">سيوطي </w:t>
            </w:r>
            <w:r>
              <w:rPr>
                <w:rStyle w:val="IndexLink"/>
                <w:rtl w:val="true"/>
              </w:rPr>
              <w:t xml:space="preserve">&gt; </w:t>
            </w:r>
            <w:r>
              <w:rPr>
                <w:rStyle w:val="IndexLink"/>
                <w:rtl w:val="true"/>
              </w:rPr>
              <w:t xml:space="preserve">البهجه المرضيه </w:t>
            </w:r>
            <w:r>
              <w:rPr>
                <w:rStyle w:val="IndexLink"/>
                <w:rtl w:val="true"/>
              </w:rPr>
              <w:t>(</w:t>
            </w:r>
            <w:r>
              <w:rPr>
                <w:rStyle w:val="IndexLink"/>
              </w:rPr>
              <w:t>1</w:t>
            </w:r>
            <w:r>
              <w:rPr>
                <w:rStyle w:val="IndexLink"/>
                <w:rtl w:val="true"/>
              </w:rPr>
              <w:t>)</w:t>
              <w:tab/>
            </w:r>
            <w:r>
              <w:rPr>
                <w:rStyle w:val="IndexLink"/>
              </w:rPr>
              <w:t>551</w:t>
            </w:r>
          </w:hyperlink>
        </w:p>
        <w:p>
          <w:pPr>
            <w:pStyle w:val="Contents2"/>
            <w:tabs>
              <w:tab w:val="clear" w:pos="8743"/>
              <w:tab w:val="right" w:pos="9026" w:leader="dot"/>
            </w:tabs>
            <w:rPr/>
          </w:pPr>
          <w:hyperlink w:anchor="__RefHeading___Toc5437600_2320776876">
            <w:r>
              <w:rPr>
                <w:webHidden/>
                <w:rStyle w:val="IndexLink"/>
                <w:rtl w:val="true"/>
              </w:rPr>
              <w:t xml:space="preserve">ديوان فضولي بنگ و باده </w:t>
            </w:r>
            <w:r>
              <w:rPr>
                <w:rStyle w:val="IndexLink"/>
                <w:rtl w:val="true"/>
              </w:rPr>
              <w:t>(</w:t>
            </w:r>
            <w:r>
              <w:rPr>
                <w:rStyle w:val="IndexLink"/>
              </w:rPr>
              <w:t>2</w:t>
            </w:r>
            <w:r>
              <w:rPr>
                <w:rStyle w:val="IndexLink"/>
                <w:rtl w:val="true"/>
              </w:rPr>
              <w:t>)</w:t>
              <w:tab/>
            </w:r>
            <w:r>
              <w:rPr>
                <w:rStyle w:val="IndexLink"/>
              </w:rPr>
              <w:t>551</w:t>
            </w:r>
          </w:hyperlink>
        </w:p>
        <w:p>
          <w:pPr>
            <w:pStyle w:val="Contents2"/>
            <w:tabs>
              <w:tab w:val="clear" w:pos="8743"/>
              <w:tab w:val="right" w:pos="9026" w:leader="dot"/>
            </w:tabs>
            <w:rPr/>
          </w:pPr>
          <w:hyperlink w:anchor="__RefHeading___Toc5437602_2320776876">
            <w:r>
              <w:rPr>
                <w:webHidden/>
                <w:rStyle w:val="IndexLink"/>
                <w:rtl w:val="true"/>
              </w:rPr>
              <w:t>ديوان صائب</w:t>
            </w:r>
            <w:r>
              <w:rPr>
                <w:rStyle w:val="IndexLink"/>
                <w:rtl w:val="true"/>
              </w:rPr>
              <w:tab/>
            </w:r>
            <w:r>
              <w:rPr>
                <w:rStyle w:val="IndexLink"/>
              </w:rPr>
              <w:t>552</w:t>
            </w:r>
          </w:hyperlink>
        </w:p>
        <w:p>
          <w:pPr>
            <w:pStyle w:val="Contents2"/>
            <w:tabs>
              <w:tab w:val="clear" w:pos="8743"/>
              <w:tab w:val="right" w:pos="9026" w:leader="dot"/>
            </w:tabs>
            <w:rPr/>
          </w:pPr>
          <w:hyperlink w:anchor="__RefHeading___Toc5437604_2320776876">
            <w:r>
              <w:rPr>
                <w:webHidden/>
                <w:rStyle w:val="IndexLink"/>
                <w:rtl w:val="true"/>
              </w:rPr>
              <w:t>ادب الكاتب</w:t>
            </w:r>
            <w:r>
              <w:rPr>
                <w:rStyle w:val="IndexLink"/>
                <w:rtl w:val="true"/>
              </w:rPr>
              <w:tab/>
            </w:r>
            <w:r>
              <w:rPr>
                <w:rStyle w:val="IndexLink"/>
              </w:rPr>
              <w:t>552</w:t>
            </w:r>
          </w:hyperlink>
        </w:p>
        <w:p>
          <w:pPr>
            <w:pStyle w:val="Contents2"/>
            <w:tabs>
              <w:tab w:val="clear" w:pos="8743"/>
              <w:tab w:val="right" w:pos="9026" w:leader="dot"/>
            </w:tabs>
            <w:rPr/>
          </w:pPr>
          <w:hyperlink w:anchor="__RefHeading___Toc5437606_2320776876">
            <w:r>
              <w:rPr>
                <w:webHidden/>
                <w:rStyle w:val="IndexLink"/>
                <w:rtl w:val="true"/>
              </w:rPr>
              <w:t xml:space="preserve">ديوان منوچهري دامغاني </w:t>
            </w:r>
            <w:r>
              <w:rPr>
                <w:rStyle w:val="IndexLink"/>
                <w:rtl w:val="true"/>
              </w:rPr>
              <w:t>(</w:t>
            </w:r>
            <w:r>
              <w:rPr>
                <w:rStyle w:val="IndexLink"/>
              </w:rPr>
              <w:t>1</w:t>
            </w:r>
            <w:r>
              <w:rPr>
                <w:rStyle w:val="IndexLink"/>
                <w:rtl w:val="true"/>
              </w:rPr>
              <w:t>)</w:t>
              <w:tab/>
            </w:r>
            <w:r>
              <w:rPr>
                <w:rStyle w:val="IndexLink"/>
              </w:rPr>
              <w:t>554</w:t>
            </w:r>
          </w:hyperlink>
        </w:p>
        <w:p>
          <w:pPr>
            <w:pStyle w:val="Contents2"/>
            <w:tabs>
              <w:tab w:val="clear" w:pos="8743"/>
              <w:tab w:val="right" w:pos="9026" w:leader="dot"/>
            </w:tabs>
            <w:rPr/>
          </w:pPr>
          <w:hyperlink w:anchor="__RefHeading___Toc5437608_2320776876">
            <w:r>
              <w:rPr>
                <w:webHidden/>
                <w:rStyle w:val="IndexLink"/>
                <w:rtl w:val="true"/>
              </w:rPr>
              <w:t xml:space="preserve">شرح مغني اللبيب </w:t>
            </w:r>
            <w:r>
              <w:rPr>
                <w:rStyle w:val="IndexLink"/>
                <w:rtl w:val="true"/>
              </w:rPr>
              <w:t xml:space="preserve">&gt; </w:t>
            </w:r>
            <w:r>
              <w:rPr>
                <w:rStyle w:val="IndexLink"/>
                <w:rtl w:val="true"/>
              </w:rPr>
              <w:t xml:space="preserve">تحفه الغريب </w:t>
            </w:r>
            <w:r>
              <w:rPr>
                <w:rStyle w:val="IndexLink"/>
                <w:rtl w:val="true"/>
              </w:rPr>
              <w:t>(</w:t>
            </w:r>
            <w:r>
              <w:rPr>
                <w:rStyle w:val="IndexLink"/>
              </w:rPr>
              <w:t>1</w:t>
            </w:r>
            <w:r>
              <w:rPr>
                <w:rStyle w:val="IndexLink"/>
                <w:rtl w:val="true"/>
              </w:rPr>
              <w:t>)</w:t>
              <w:tab/>
            </w:r>
            <w:r>
              <w:rPr>
                <w:rStyle w:val="IndexLink"/>
              </w:rPr>
              <w:t>555</w:t>
            </w:r>
          </w:hyperlink>
        </w:p>
        <w:p>
          <w:pPr>
            <w:pStyle w:val="Contents2"/>
            <w:tabs>
              <w:tab w:val="clear" w:pos="8743"/>
              <w:tab w:val="right" w:pos="9026" w:leader="dot"/>
            </w:tabs>
            <w:rPr/>
          </w:pPr>
          <w:hyperlink w:anchor="__RefHeading___Toc5437610_2320776876">
            <w:r>
              <w:rPr>
                <w:webHidden/>
                <w:rStyle w:val="IndexLink"/>
                <w:rtl w:val="true"/>
              </w:rPr>
              <w:t xml:space="preserve">شرح فوائد الصمديه </w:t>
            </w:r>
            <w:r>
              <w:rPr>
                <w:rStyle w:val="IndexLink"/>
                <w:rtl w:val="true"/>
              </w:rPr>
              <w:t xml:space="preserve">&gt;) </w:t>
            </w:r>
            <w:r>
              <w:rPr>
                <w:rStyle w:val="IndexLink"/>
                <w:rtl w:val="true"/>
              </w:rPr>
              <w:t xml:space="preserve">الفرائد البهيه في شرح الفوائد المصديه </w:t>
            </w:r>
            <w:r>
              <w:rPr>
                <w:rStyle w:val="IndexLink"/>
                <w:rtl w:val="true"/>
              </w:rPr>
              <w:t xml:space="preserve">&gt; </w:t>
            </w:r>
            <w:r>
              <w:rPr>
                <w:rStyle w:val="IndexLink"/>
                <w:rtl w:val="true"/>
              </w:rPr>
              <w:t xml:space="preserve">شرح صغير صمديه </w:t>
            </w:r>
            <w:r>
              <w:rPr>
                <w:rStyle w:val="IndexLink"/>
                <w:rtl w:val="true"/>
              </w:rPr>
              <w:t>( (</w:t>
            </w:r>
            <w:r>
              <w:rPr>
                <w:rStyle w:val="IndexLink"/>
              </w:rPr>
              <w:t>2</w:t>
            </w:r>
            <w:r>
              <w:rPr>
                <w:rStyle w:val="IndexLink"/>
                <w:rtl w:val="true"/>
              </w:rPr>
              <w:t>)</w:t>
              <w:tab/>
            </w:r>
            <w:r>
              <w:rPr>
                <w:rStyle w:val="IndexLink"/>
              </w:rPr>
              <w:t>555</w:t>
            </w:r>
          </w:hyperlink>
        </w:p>
        <w:p>
          <w:pPr>
            <w:pStyle w:val="Contents2"/>
            <w:tabs>
              <w:tab w:val="clear" w:pos="8743"/>
              <w:tab w:val="right" w:pos="9026" w:leader="dot"/>
            </w:tabs>
            <w:rPr/>
          </w:pPr>
          <w:hyperlink w:anchor="__RefHeading___Toc5437612_2320776876">
            <w:r>
              <w:rPr>
                <w:webHidden/>
                <w:rStyle w:val="IndexLink"/>
                <w:rtl w:val="true"/>
              </w:rPr>
              <w:t xml:space="preserve">فرهنگ سروري </w:t>
            </w:r>
            <w:r>
              <w:rPr>
                <w:rStyle w:val="IndexLink"/>
                <w:rtl w:val="true"/>
              </w:rPr>
              <w:t xml:space="preserve">&gt; </w:t>
            </w:r>
            <w:r>
              <w:rPr>
                <w:rStyle w:val="IndexLink"/>
                <w:rtl w:val="true"/>
              </w:rPr>
              <w:t xml:space="preserve">مجمع الفرس </w:t>
            </w:r>
            <w:r>
              <w:rPr>
                <w:rStyle w:val="IndexLink"/>
                <w:rtl w:val="true"/>
              </w:rPr>
              <w:t>(</w:t>
            </w:r>
            <w:r>
              <w:rPr>
                <w:rStyle w:val="IndexLink"/>
              </w:rPr>
              <w:t>2</w:t>
            </w:r>
            <w:r>
              <w:rPr>
                <w:rStyle w:val="IndexLink"/>
                <w:rtl w:val="true"/>
              </w:rPr>
              <w:t>)</w:t>
              <w:tab/>
            </w:r>
            <w:r>
              <w:rPr>
                <w:rStyle w:val="IndexLink"/>
              </w:rPr>
              <w:t>556</w:t>
            </w:r>
          </w:hyperlink>
        </w:p>
        <w:p>
          <w:pPr>
            <w:pStyle w:val="Contents2"/>
            <w:tabs>
              <w:tab w:val="clear" w:pos="8743"/>
              <w:tab w:val="right" w:pos="9026" w:leader="dot"/>
            </w:tabs>
            <w:rPr/>
          </w:pPr>
          <w:hyperlink w:anchor="__RefHeading___Toc5437614_2320776876">
            <w:r>
              <w:rPr>
                <w:webHidden/>
                <w:rStyle w:val="IndexLink"/>
                <w:rtl w:val="true"/>
              </w:rPr>
              <w:t xml:space="preserve">لعل قطبي </w:t>
            </w:r>
            <w:r>
              <w:rPr>
                <w:rStyle w:val="IndexLink"/>
                <w:rtl w:val="true"/>
              </w:rPr>
              <w:t xml:space="preserve">&gt; </w:t>
            </w:r>
            <w:r>
              <w:rPr>
                <w:rStyle w:val="IndexLink"/>
                <w:rtl w:val="true"/>
              </w:rPr>
              <w:t>حاشيه بر عروض محمد مومن</w:t>
            </w:r>
            <w:r>
              <w:rPr>
                <w:rStyle w:val="IndexLink"/>
                <w:rtl w:val="true"/>
              </w:rPr>
              <w:tab/>
            </w:r>
            <w:r>
              <w:rPr>
                <w:rStyle w:val="IndexLink"/>
              </w:rPr>
              <w:t>556</w:t>
            </w:r>
          </w:hyperlink>
        </w:p>
        <w:p>
          <w:pPr>
            <w:pStyle w:val="Contents2"/>
            <w:tabs>
              <w:tab w:val="clear" w:pos="8743"/>
              <w:tab w:val="right" w:pos="9026" w:leader="dot"/>
            </w:tabs>
            <w:rPr/>
          </w:pPr>
          <w:hyperlink w:anchor="__RefHeading___Toc5437616_2320776876">
            <w:r>
              <w:rPr>
                <w:webHidden/>
                <w:rStyle w:val="IndexLink"/>
                <w:rtl w:val="true"/>
              </w:rPr>
              <w:t>حاشيه ملاعبدالله يزدي بر خطائي</w:t>
            </w:r>
            <w:r>
              <w:rPr>
                <w:rStyle w:val="IndexLink"/>
                <w:rtl w:val="true"/>
              </w:rPr>
              <w:tab/>
            </w:r>
            <w:r>
              <w:rPr>
                <w:rStyle w:val="IndexLink"/>
              </w:rPr>
              <w:t>558</w:t>
            </w:r>
          </w:hyperlink>
        </w:p>
        <w:p>
          <w:pPr>
            <w:pStyle w:val="Contents2"/>
            <w:tabs>
              <w:tab w:val="clear" w:pos="8743"/>
              <w:tab w:val="right" w:pos="9026" w:leader="dot"/>
            </w:tabs>
            <w:rPr/>
          </w:pPr>
          <w:hyperlink w:anchor="__RefHeading___Toc5437618_2320776876">
            <w:r>
              <w:rPr>
                <w:webHidden/>
                <w:rStyle w:val="IndexLink"/>
                <w:rtl w:val="true"/>
              </w:rPr>
              <w:t>ديوان سحاب</w:t>
            </w:r>
            <w:r>
              <w:rPr>
                <w:rStyle w:val="IndexLink"/>
                <w:rtl w:val="true"/>
              </w:rPr>
              <w:tab/>
            </w:r>
            <w:r>
              <w:rPr>
                <w:rStyle w:val="IndexLink"/>
              </w:rPr>
              <w:t>559</w:t>
            </w:r>
          </w:hyperlink>
        </w:p>
        <w:p>
          <w:pPr>
            <w:pStyle w:val="Contents2"/>
            <w:tabs>
              <w:tab w:val="clear" w:pos="8743"/>
              <w:tab w:val="right" w:pos="9026" w:leader="dot"/>
            </w:tabs>
            <w:rPr/>
          </w:pPr>
          <w:hyperlink w:anchor="__RefHeading___Toc5437620_2320776876">
            <w:r>
              <w:rPr>
                <w:webHidden/>
                <w:rStyle w:val="IndexLink"/>
                <w:rtl w:val="true"/>
              </w:rPr>
              <w:t xml:space="preserve">ميزان البلاغه و تبيان الرشاقه </w:t>
            </w:r>
            <w:r>
              <w:rPr>
                <w:rStyle w:val="IndexLink"/>
                <w:rtl w:val="true"/>
              </w:rPr>
              <w:t xml:space="preserve">- </w:t>
            </w:r>
            <w:r>
              <w:rPr>
                <w:rStyle w:val="IndexLink"/>
                <w:rtl w:val="true"/>
              </w:rPr>
              <w:t>ميزان البلاغه</w:t>
            </w:r>
            <w:r>
              <w:rPr>
                <w:rStyle w:val="IndexLink"/>
                <w:rtl w:val="true"/>
              </w:rPr>
              <w:tab/>
            </w:r>
            <w:r>
              <w:rPr>
                <w:rStyle w:val="IndexLink"/>
              </w:rPr>
              <w:t>560</w:t>
            </w:r>
          </w:hyperlink>
        </w:p>
        <w:p>
          <w:pPr>
            <w:pStyle w:val="Contents2"/>
            <w:tabs>
              <w:tab w:val="clear" w:pos="8743"/>
              <w:tab w:val="right" w:pos="9026" w:leader="dot"/>
            </w:tabs>
            <w:rPr/>
          </w:pPr>
          <w:hyperlink w:anchor="__RefHeading___Toc5437622_2320776876">
            <w:r>
              <w:rPr>
                <w:webHidden/>
                <w:rStyle w:val="IndexLink"/>
                <w:rtl w:val="true"/>
              </w:rPr>
              <w:t>ديوان فيض</w:t>
            </w:r>
            <w:r>
              <w:rPr>
                <w:rStyle w:val="IndexLink"/>
                <w:rtl w:val="true"/>
              </w:rPr>
              <w:tab/>
            </w:r>
            <w:r>
              <w:rPr>
                <w:rStyle w:val="IndexLink"/>
              </w:rPr>
              <w:t>561</w:t>
            </w:r>
          </w:hyperlink>
        </w:p>
        <w:p>
          <w:pPr>
            <w:pStyle w:val="Contents2"/>
            <w:tabs>
              <w:tab w:val="clear" w:pos="8743"/>
              <w:tab w:val="right" w:pos="9026" w:leader="dot"/>
            </w:tabs>
            <w:rPr/>
          </w:pPr>
          <w:hyperlink w:anchor="__RefHeading___Toc5437624_2320776876">
            <w:r>
              <w:rPr>
                <w:webHidden/>
                <w:rStyle w:val="IndexLink"/>
                <w:rtl w:val="true"/>
              </w:rPr>
              <w:t>شرح سمرقنديه</w:t>
            </w:r>
            <w:r>
              <w:rPr>
                <w:rStyle w:val="IndexLink"/>
                <w:rtl w:val="true"/>
              </w:rPr>
              <w:tab/>
            </w:r>
            <w:r>
              <w:rPr>
                <w:rStyle w:val="IndexLink"/>
              </w:rPr>
              <w:t>562</w:t>
            </w:r>
          </w:hyperlink>
        </w:p>
        <w:p>
          <w:pPr>
            <w:pStyle w:val="Contents2"/>
            <w:tabs>
              <w:tab w:val="clear" w:pos="8743"/>
              <w:tab w:val="right" w:pos="9026" w:leader="dot"/>
            </w:tabs>
            <w:rPr/>
          </w:pPr>
          <w:hyperlink w:anchor="__RefHeading___Toc5437626_2320776876">
            <w:r>
              <w:rPr>
                <w:webHidden/>
                <w:rStyle w:val="IndexLink"/>
                <w:rtl w:val="true"/>
              </w:rPr>
              <w:t>ديوان الادب</w:t>
            </w:r>
            <w:r>
              <w:rPr>
                <w:rStyle w:val="IndexLink"/>
                <w:rtl w:val="true"/>
              </w:rPr>
              <w:tab/>
            </w:r>
            <w:r>
              <w:rPr>
                <w:rStyle w:val="IndexLink"/>
              </w:rPr>
              <w:t>563</w:t>
            </w:r>
          </w:hyperlink>
        </w:p>
        <w:p>
          <w:pPr>
            <w:pStyle w:val="Contents2"/>
            <w:tabs>
              <w:tab w:val="clear" w:pos="8743"/>
              <w:tab w:val="right" w:pos="9026" w:leader="dot"/>
            </w:tabs>
            <w:rPr/>
          </w:pPr>
          <w:hyperlink w:anchor="__RefHeading___Toc5437628_2320776876">
            <w:r>
              <w:rPr>
                <w:webHidden/>
                <w:rStyle w:val="IndexLink"/>
                <w:rtl w:val="true"/>
              </w:rPr>
              <w:t xml:space="preserve">ديوان امير خسرو دهلوي </w:t>
            </w:r>
            <w:r>
              <w:rPr>
                <w:rStyle w:val="IndexLink"/>
                <w:rtl w:val="true"/>
              </w:rPr>
              <w:t xml:space="preserve">&gt; </w:t>
            </w:r>
            <w:r>
              <w:rPr>
                <w:rStyle w:val="IndexLink"/>
                <w:rtl w:val="true"/>
              </w:rPr>
              <w:t xml:space="preserve">تحفه الصغر </w:t>
            </w:r>
            <w:r>
              <w:rPr>
                <w:rStyle w:val="IndexLink"/>
                <w:rtl w:val="true"/>
              </w:rPr>
              <w:t>(</w:t>
            </w:r>
            <w:r>
              <w:rPr>
                <w:rStyle w:val="IndexLink"/>
              </w:rPr>
              <w:t>3</w:t>
            </w:r>
            <w:r>
              <w:rPr>
                <w:rStyle w:val="IndexLink"/>
                <w:rtl w:val="true"/>
              </w:rPr>
              <w:t>)</w:t>
              <w:tab/>
            </w:r>
            <w:r>
              <w:rPr>
                <w:rStyle w:val="IndexLink"/>
              </w:rPr>
              <w:t>565</w:t>
            </w:r>
          </w:hyperlink>
        </w:p>
        <w:p>
          <w:pPr>
            <w:pStyle w:val="Contents2"/>
            <w:tabs>
              <w:tab w:val="clear" w:pos="8743"/>
              <w:tab w:val="right" w:pos="9026" w:leader="dot"/>
            </w:tabs>
            <w:rPr/>
          </w:pPr>
          <w:hyperlink w:anchor="__RefHeading___Toc5437630_2320776876">
            <w:r>
              <w:rPr>
                <w:webHidden/>
                <w:rStyle w:val="IndexLink"/>
                <w:rtl w:val="true"/>
              </w:rPr>
              <w:t>ديوان وحيد قزويني</w:t>
            </w:r>
            <w:r>
              <w:rPr>
                <w:rStyle w:val="IndexLink"/>
                <w:rtl w:val="true"/>
              </w:rPr>
              <w:tab/>
            </w:r>
            <w:r>
              <w:rPr>
                <w:rStyle w:val="IndexLink"/>
              </w:rPr>
              <w:t>565</w:t>
            </w:r>
          </w:hyperlink>
        </w:p>
        <w:p>
          <w:pPr>
            <w:pStyle w:val="Contents2"/>
            <w:tabs>
              <w:tab w:val="clear" w:pos="8743"/>
              <w:tab w:val="right" w:pos="9026" w:leader="dot"/>
            </w:tabs>
            <w:rPr/>
          </w:pPr>
          <w:hyperlink w:anchor="__RefHeading___Toc5437632_2320776876">
            <w:r>
              <w:rPr>
                <w:webHidden/>
                <w:rStyle w:val="IndexLink"/>
                <w:rtl w:val="true"/>
              </w:rPr>
              <w:t>نهج البلاغه</w:t>
            </w:r>
            <w:r>
              <w:rPr>
                <w:rStyle w:val="IndexLink"/>
                <w:rtl w:val="true"/>
              </w:rPr>
              <w:tab/>
            </w:r>
            <w:r>
              <w:rPr>
                <w:rStyle w:val="IndexLink"/>
              </w:rPr>
              <w:t>567</w:t>
            </w:r>
          </w:hyperlink>
        </w:p>
        <w:p>
          <w:pPr>
            <w:pStyle w:val="Contents2"/>
            <w:tabs>
              <w:tab w:val="clear" w:pos="8743"/>
              <w:tab w:val="right" w:pos="9026" w:leader="dot"/>
            </w:tabs>
            <w:rPr/>
          </w:pPr>
          <w:hyperlink w:anchor="__RefHeading___Toc5437634_2320776876">
            <w:r>
              <w:rPr>
                <w:webHidden/>
                <w:rStyle w:val="IndexLink"/>
                <w:rtl w:val="true"/>
              </w:rPr>
              <w:t>ديوان نظيري نيشابوری</w:t>
            </w:r>
            <w:r>
              <w:rPr>
                <w:rStyle w:val="IndexLink"/>
                <w:rtl w:val="true"/>
              </w:rPr>
              <w:tab/>
            </w:r>
            <w:r>
              <w:rPr>
                <w:rStyle w:val="IndexLink"/>
              </w:rPr>
              <w:t>569</w:t>
            </w:r>
          </w:hyperlink>
        </w:p>
        <w:p>
          <w:pPr>
            <w:pStyle w:val="Contents2"/>
            <w:tabs>
              <w:tab w:val="clear" w:pos="8743"/>
              <w:tab w:val="right" w:pos="9026" w:leader="dot"/>
            </w:tabs>
            <w:rPr/>
          </w:pPr>
          <w:hyperlink w:anchor="__RefHeading___Toc5437636_2320776876">
            <w:r>
              <w:rPr>
                <w:webHidden/>
                <w:rStyle w:val="IndexLink"/>
                <w:rtl w:val="true"/>
              </w:rPr>
              <w:t>شش بيت از قصيده بدايع الاسحار</w:t>
            </w:r>
            <w:r>
              <w:rPr>
                <w:rStyle w:val="IndexLink"/>
                <w:rtl w:val="true"/>
              </w:rPr>
              <w:tab/>
            </w:r>
            <w:r>
              <w:rPr>
                <w:rStyle w:val="IndexLink"/>
              </w:rPr>
              <w:t>570</w:t>
            </w:r>
          </w:hyperlink>
        </w:p>
        <w:p>
          <w:pPr>
            <w:pStyle w:val="Contents2"/>
            <w:tabs>
              <w:tab w:val="clear" w:pos="8743"/>
              <w:tab w:val="right" w:pos="9026" w:leader="dot"/>
            </w:tabs>
            <w:rPr/>
          </w:pPr>
          <w:hyperlink w:anchor="__RefHeading___Toc5437638_2320776876">
            <w:r>
              <w:rPr>
                <w:webHidden/>
                <w:rStyle w:val="IndexLink"/>
                <w:rtl w:val="true"/>
              </w:rPr>
              <w:t>ديوان قطران تبريزي</w:t>
            </w:r>
            <w:r>
              <w:rPr>
                <w:rStyle w:val="IndexLink"/>
                <w:rtl w:val="true"/>
              </w:rPr>
              <w:tab/>
            </w:r>
            <w:r>
              <w:rPr>
                <w:rStyle w:val="IndexLink"/>
              </w:rPr>
              <w:t>571</w:t>
            </w:r>
          </w:hyperlink>
        </w:p>
        <w:p>
          <w:pPr>
            <w:pStyle w:val="Contents2"/>
            <w:tabs>
              <w:tab w:val="clear" w:pos="8743"/>
              <w:tab w:val="right" w:pos="9026" w:leader="dot"/>
            </w:tabs>
            <w:rPr/>
          </w:pPr>
          <w:hyperlink w:anchor="__RefHeading___Toc5437640_2320776876">
            <w:r>
              <w:rPr>
                <w:webHidden/>
                <w:rStyle w:val="IndexLink"/>
                <w:rtl w:val="true"/>
              </w:rPr>
              <w:t>ديوان ولي دشت بياضي</w:t>
            </w:r>
            <w:r>
              <w:rPr>
                <w:rStyle w:val="IndexLink"/>
                <w:rtl w:val="true"/>
              </w:rPr>
              <w:tab/>
            </w:r>
            <w:r>
              <w:rPr>
                <w:rStyle w:val="IndexLink"/>
              </w:rPr>
              <w:t>572</w:t>
            </w:r>
          </w:hyperlink>
        </w:p>
        <w:p>
          <w:pPr>
            <w:pStyle w:val="Contents2"/>
            <w:tabs>
              <w:tab w:val="clear" w:pos="8743"/>
              <w:tab w:val="right" w:pos="9026" w:leader="dot"/>
            </w:tabs>
            <w:rPr/>
          </w:pPr>
          <w:hyperlink w:anchor="__RefHeading___Toc5437642_2320776876">
            <w:r>
              <w:rPr>
                <w:webHidden/>
                <w:rStyle w:val="IndexLink"/>
                <w:rtl w:val="true"/>
              </w:rPr>
              <w:t>الجموع و المصادر</w:t>
            </w:r>
            <w:r>
              <w:rPr>
                <w:rStyle w:val="IndexLink"/>
                <w:rtl w:val="true"/>
              </w:rPr>
              <w:tab/>
            </w:r>
            <w:r>
              <w:rPr>
                <w:rStyle w:val="IndexLink"/>
              </w:rPr>
              <w:t>573</w:t>
            </w:r>
          </w:hyperlink>
        </w:p>
        <w:p>
          <w:pPr>
            <w:pStyle w:val="Contents2"/>
            <w:tabs>
              <w:tab w:val="clear" w:pos="8743"/>
              <w:tab w:val="right" w:pos="9026" w:leader="dot"/>
            </w:tabs>
            <w:rPr/>
          </w:pPr>
          <w:hyperlink w:anchor="__RefHeading___Toc5437644_2320776876">
            <w:r>
              <w:rPr>
                <w:webHidden/>
                <w:rStyle w:val="IndexLink"/>
                <w:rtl w:val="true"/>
              </w:rPr>
              <w:t>حدائق السحر في دقائق لشعر</w:t>
            </w:r>
            <w:r>
              <w:rPr>
                <w:rStyle w:val="IndexLink"/>
                <w:rtl w:val="true"/>
              </w:rPr>
              <w:tab/>
            </w:r>
            <w:r>
              <w:rPr>
                <w:rStyle w:val="IndexLink"/>
              </w:rPr>
              <w:t>574</w:t>
            </w:r>
          </w:hyperlink>
        </w:p>
        <w:p>
          <w:pPr>
            <w:pStyle w:val="Contents2"/>
            <w:tabs>
              <w:tab w:val="clear" w:pos="8743"/>
              <w:tab w:val="right" w:pos="9026" w:leader="dot"/>
            </w:tabs>
            <w:rPr/>
          </w:pPr>
          <w:hyperlink w:anchor="__RefHeading___Toc5437646_2320776876">
            <w:r>
              <w:rPr>
                <w:webHidden/>
                <w:rStyle w:val="IndexLink"/>
                <w:rtl w:val="true"/>
              </w:rPr>
              <w:t>شرح الاعراب عن قواعد الاعراب</w:t>
            </w:r>
            <w:r>
              <w:rPr>
                <w:rStyle w:val="IndexLink"/>
                <w:rtl w:val="true"/>
              </w:rPr>
              <w:tab/>
            </w:r>
            <w:r>
              <w:rPr>
                <w:rStyle w:val="IndexLink"/>
              </w:rPr>
              <w:t>576</w:t>
            </w:r>
          </w:hyperlink>
        </w:p>
        <w:p>
          <w:pPr>
            <w:pStyle w:val="Contents2"/>
            <w:tabs>
              <w:tab w:val="clear" w:pos="8743"/>
              <w:tab w:val="right" w:pos="9026" w:leader="dot"/>
            </w:tabs>
            <w:rPr/>
          </w:pPr>
          <w:hyperlink w:anchor="__RefHeading___Toc5437648_2320776876">
            <w:r>
              <w:rPr>
                <w:webHidden/>
                <w:rStyle w:val="IndexLink"/>
                <w:rtl w:val="true"/>
              </w:rPr>
              <w:t xml:space="preserve">طراز اللغه </w:t>
            </w:r>
            <w:r>
              <w:rPr>
                <w:rStyle w:val="IndexLink"/>
                <w:rtl w:val="true"/>
              </w:rPr>
              <w:t>(</w:t>
            </w:r>
            <w:r>
              <w:rPr>
                <w:rStyle w:val="IndexLink"/>
              </w:rPr>
              <w:t>3</w:t>
            </w:r>
            <w:r>
              <w:rPr>
                <w:rStyle w:val="IndexLink"/>
                <w:rtl w:val="true"/>
              </w:rPr>
              <w:t>)</w:t>
              <w:tab/>
            </w:r>
            <w:r>
              <w:rPr>
                <w:rStyle w:val="IndexLink"/>
              </w:rPr>
              <w:t>576</w:t>
            </w:r>
          </w:hyperlink>
        </w:p>
        <w:p>
          <w:pPr>
            <w:pStyle w:val="Contents2"/>
            <w:tabs>
              <w:tab w:val="clear" w:pos="8743"/>
              <w:tab w:val="right" w:pos="9026" w:leader="dot"/>
            </w:tabs>
            <w:rPr/>
          </w:pPr>
          <w:hyperlink w:anchor="__RefHeading___Toc5437650_2320776876">
            <w:r>
              <w:rPr>
                <w:webHidden/>
                <w:rStyle w:val="IndexLink"/>
                <w:rtl w:val="true"/>
              </w:rPr>
              <w:t>شرح تصريف</w:t>
            </w:r>
            <w:r>
              <w:rPr>
                <w:rStyle w:val="IndexLink"/>
                <w:rtl w:val="true"/>
              </w:rPr>
              <w:tab/>
            </w:r>
            <w:r>
              <w:rPr>
                <w:rStyle w:val="IndexLink"/>
              </w:rPr>
              <w:t>577</w:t>
            </w:r>
          </w:hyperlink>
        </w:p>
        <w:p>
          <w:pPr>
            <w:pStyle w:val="Contents2"/>
            <w:tabs>
              <w:tab w:val="clear" w:pos="8743"/>
              <w:tab w:val="right" w:pos="9026" w:leader="dot"/>
            </w:tabs>
            <w:rPr/>
          </w:pPr>
          <w:hyperlink w:anchor="__RefHeading___Toc5437652_2320776876">
            <w:r>
              <w:rPr>
                <w:webHidden/>
                <w:rStyle w:val="IndexLink"/>
                <w:rtl w:val="true"/>
              </w:rPr>
              <w:t xml:space="preserve">جنات الوصال </w:t>
            </w:r>
            <w:r>
              <w:rPr>
                <w:rStyle w:val="IndexLink"/>
                <w:rtl w:val="true"/>
              </w:rPr>
              <w:t>(</w:t>
            </w:r>
            <w:r>
              <w:rPr>
                <w:rStyle w:val="IndexLink"/>
              </w:rPr>
              <w:t>3</w:t>
            </w:r>
            <w:r>
              <w:rPr>
                <w:rStyle w:val="IndexLink"/>
                <w:rtl w:val="true"/>
              </w:rPr>
              <w:t>)</w:t>
              <w:tab/>
            </w:r>
            <w:r>
              <w:rPr>
                <w:rStyle w:val="IndexLink"/>
              </w:rPr>
              <w:t>577</w:t>
            </w:r>
          </w:hyperlink>
        </w:p>
        <w:p>
          <w:pPr>
            <w:pStyle w:val="Contents2"/>
            <w:tabs>
              <w:tab w:val="clear" w:pos="8743"/>
              <w:tab w:val="right" w:pos="9026" w:leader="dot"/>
            </w:tabs>
            <w:rPr/>
          </w:pPr>
          <w:hyperlink w:anchor="__RefHeading___Toc5437654_2320776876">
            <w:r>
              <w:rPr>
                <w:webHidden/>
                <w:rStyle w:val="IndexLink"/>
                <w:rtl w:val="true"/>
              </w:rPr>
              <w:t xml:space="preserve">قاموس المحيط </w:t>
            </w:r>
            <w:r>
              <w:rPr>
                <w:rStyle w:val="IndexLink"/>
                <w:rtl w:val="true"/>
              </w:rPr>
              <w:t>(</w:t>
            </w:r>
            <w:r>
              <w:rPr>
                <w:rStyle w:val="IndexLink"/>
              </w:rPr>
              <w:t>14</w:t>
            </w:r>
            <w:r>
              <w:rPr>
                <w:rStyle w:val="IndexLink"/>
                <w:rtl w:val="true"/>
              </w:rPr>
              <w:t>)</w:t>
              <w:tab/>
            </w:r>
            <w:r>
              <w:rPr>
                <w:rStyle w:val="IndexLink"/>
              </w:rPr>
              <w:t>578</w:t>
            </w:r>
          </w:hyperlink>
        </w:p>
        <w:p>
          <w:pPr>
            <w:pStyle w:val="Contents3"/>
            <w:tabs>
              <w:tab w:val="clear" w:pos="8459"/>
              <w:tab w:val="right" w:pos="9026" w:leader="dot"/>
            </w:tabs>
            <w:rPr/>
          </w:pPr>
          <w:hyperlink w:anchor="__RefHeading___Toc5437656_2320776876">
            <w:r>
              <w:rPr>
                <w:webHidden/>
                <w:rStyle w:val="IndexLink"/>
                <w:rtl w:val="true"/>
              </w:rPr>
              <w:t>اشاره</w:t>
            </w:r>
            <w:r>
              <w:rPr>
                <w:rStyle w:val="IndexLink"/>
                <w:rtl w:val="true"/>
              </w:rPr>
              <w:tab/>
            </w:r>
            <w:r>
              <w:rPr>
                <w:rStyle w:val="IndexLink"/>
              </w:rPr>
              <w:t>578</w:t>
            </w:r>
          </w:hyperlink>
        </w:p>
        <w:p>
          <w:pPr>
            <w:pStyle w:val="Contents2"/>
            <w:tabs>
              <w:tab w:val="clear" w:pos="8743"/>
              <w:tab w:val="right" w:pos="9026" w:leader="dot"/>
            </w:tabs>
            <w:rPr/>
          </w:pPr>
          <w:hyperlink w:anchor="__RefHeading___Toc5437658_2320776876">
            <w:r>
              <w:rPr>
                <w:webHidden/>
                <w:rStyle w:val="IndexLink"/>
                <w:rtl w:val="true"/>
              </w:rPr>
              <w:t xml:space="preserve">خمسه نظامي </w:t>
            </w:r>
            <w:r>
              <w:rPr>
                <w:rStyle w:val="IndexLink"/>
                <w:rtl w:val="true"/>
              </w:rPr>
              <w:t>(</w:t>
            </w:r>
            <w:r>
              <w:rPr>
                <w:rStyle w:val="IndexLink"/>
              </w:rPr>
              <w:t>5</w:t>
            </w:r>
            <w:r>
              <w:rPr>
                <w:rStyle w:val="IndexLink"/>
                <w:rtl w:val="true"/>
              </w:rPr>
              <w:t>)</w:t>
              <w:tab/>
            </w:r>
            <w:r>
              <w:rPr>
                <w:rStyle w:val="IndexLink"/>
              </w:rPr>
              <w:t>578</w:t>
            </w:r>
          </w:hyperlink>
        </w:p>
        <w:p>
          <w:pPr>
            <w:pStyle w:val="Contents2"/>
            <w:tabs>
              <w:tab w:val="clear" w:pos="8743"/>
              <w:tab w:val="right" w:pos="9026" w:leader="dot"/>
            </w:tabs>
            <w:rPr/>
          </w:pPr>
          <w:hyperlink w:anchor="__RefHeading___Toc5437660_2320776876">
            <w:r>
              <w:rPr>
                <w:webHidden/>
                <w:rStyle w:val="IndexLink"/>
                <w:rtl w:val="true"/>
              </w:rPr>
              <w:t xml:space="preserve">تذكره اسحق </w:t>
            </w:r>
            <w:r>
              <w:rPr>
                <w:rStyle w:val="IndexLink"/>
                <w:rtl w:val="true"/>
              </w:rPr>
              <w:t>(</w:t>
            </w:r>
            <w:r>
              <w:rPr>
                <w:rStyle w:val="IndexLink"/>
              </w:rPr>
              <w:t>1</w:t>
            </w:r>
            <w:r>
              <w:rPr>
                <w:rStyle w:val="IndexLink"/>
                <w:rtl w:val="true"/>
              </w:rPr>
              <w:t>)</w:t>
              <w:tab/>
            </w:r>
            <w:r>
              <w:rPr>
                <w:rStyle w:val="IndexLink"/>
              </w:rPr>
              <w:t>578</w:t>
            </w:r>
          </w:hyperlink>
        </w:p>
        <w:p>
          <w:pPr>
            <w:pStyle w:val="Contents2"/>
            <w:tabs>
              <w:tab w:val="clear" w:pos="8743"/>
              <w:tab w:val="right" w:pos="9026" w:leader="dot"/>
            </w:tabs>
            <w:rPr/>
          </w:pPr>
          <w:hyperlink w:anchor="__RefHeading___Toc5437662_2320776876">
            <w:r>
              <w:rPr>
                <w:webHidden/>
                <w:rStyle w:val="IndexLink"/>
                <w:rtl w:val="true"/>
              </w:rPr>
              <w:t xml:space="preserve">طراز اللغه </w:t>
            </w:r>
            <w:r>
              <w:rPr>
                <w:rStyle w:val="IndexLink"/>
                <w:rtl w:val="true"/>
              </w:rPr>
              <w:t>(</w:t>
            </w:r>
            <w:r>
              <w:rPr>
                <w:rStyle w:val="IndexLink"/>
              </w:rPr>
              <w:t>2</w:t>
            </w:r>
            <w:r>
              <w:rPr>
                <w:rStyle w:val="IndexLink"/>
                <w:rtl w:val="true"/>
              </w:rPr>
              <w:t>)</w:t>
              <w:tab/>
            </w:r>
            <w:r>
              <w:rPr>
                <w:rStyle w:val="IndexLink"/>
              </w:rPr>
              <w:t>579</w:t>
            </w:r>
          </w:hyperlink>
        </w:p>
        <w:p>
          <w:pPr>
            <w:pStyle w:val="Contents2"/>
            <w:tabs>
              <w:tab w:val="clear" w:pos="8743"/>
              <w:tab w:val="right" w:pos="9026" w:leader="dot"/>
            </w:tabs>
            <w:rPr/>
          </w:pPr>
          <w:hyperlink w:anchor="__RefHeading___Toc5437664_2320776876">
            <w:r>
              <w:rPr>
                <w:webHidden/>
                <w:rStyle w:val="IndexLink"/>
                <w:rtl w:val="true"/>
              </w:rPr>
              <w:t xml:space="preserve">ديوان نوائي </w:t>
            </w:r>
            <w:r>
              <w:rPr>
                <w:rStyle w:val="IndexLink"/>
                <w:rtl w:val="true"/>
              </w:rPr>
              <w:t xml:space="preserve">&gt; </w:t>
            </w:r>
            <w:r>
              <w:rPr>
                <w:rStyle w:val="IndexLink"/>
                <w:rtl w:val="true"/>
              </w:rPr>
              <w:t xml:space="preserve">نوادر الشباب </w:t>
            </w:r>
            <w:r>
              <w:rPr>
                <w:rStyle w:val="IndexLink"/>
                <w:rtl w:val="true"/>
              </w:rPr>
              <w:t>(</w:t>
            </w:r>
            <w:r>
              <w:rPr>
                <w:rStyle w:val="IndexLink"/>
              </w:rPr>
              <w:t>3</w:t>
            </w:r>
            <w:r>
              <w:rPr>
                <w:rStyle w:val="IndexLink"/>
                <w:rtl w:val="true"/>
              </w:rPr>
              <w:t>)</w:t>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61_207899"/>
      <w:bookmarkStart w:id="1" w:name="pg20261_207899"/>
      <w:bookmarkEnd w:id="1"/>
    </w:p>
    <w:p>
      <w:pPr>
        <w:pStyle w:val="Heading2"/>
        <w:numPr>
          <w:ilvl w:val="1"/>
          <w:numId w:val="1"/>
        </w:numPr>
        <w:rPr/>
      </w:pPr>
      <w:bookmarkStart w:id="2" w:name="pg20261_207899"/>
      <w:bookmarkStart w:id="3" w:name="__RefHeading___Toc543635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حدائق‌ابن‌یوسف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خطی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خطی فارسی و عربی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حدایق شیرازی، ضیاءالدین،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9‌1313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51502</w:t>
      </w:r>
    </w:p>
    <w:p>
      <w:pPr>
        <w:pStyle w:val="Heading2"/>
        <w:numPr>
          <w:ilvl w:val="1"/>
          <w:numId w:val="1"/>
        </w:numPr>
        <w:rPr/>
      </w:pPr>
      <w:bookmarkStart w:id="5" w:name="__RefHeading___Toc5436358_2320776876"/>
      <w:bookmarkStart w:id="6" w:name="_Toc2"/>
      <w:bookmarkEnd w:id="5"/>
      <w:r>
        <w:rPr>
          <w:rtl w:val="true"/>
        </w:rPr>
        <w:t>شرح شواهد سيوطي</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كه خصوصيات نسخه آن را زير اين سطرها مي نگاريم مشتمل بر شرح شواهد ابياتي استكه در شرح سيوطي بر الفيه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ها استشهاد گرديده، بسياري از مطالب و عبارات آن را با عباراتي كه از شرح شواهد عيني در حاشيه سيوطي هاي چاپ ايران نوشته شده مطابقه نمودم عين آن عبارات بود با حذف جملي از آن ها، بنابراين توان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مختصري از شواهد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به اين معني كه آن چه از ابيات سيوطي در شرح خود بر الفيه شاهد آورده در شروح چهارگانه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عيني شواهد خود را براي ابيات مستشهده در آن ها ترتيب داده وجود داشته و اين انتخاب كننده كه نام آن در خود كتاب نيست و در جاي دگر هم بدان آگاهي نيافته ايم به ترتيبي كه ابيات در سيوطي قرار گرفته مختصرا آورده و خود كتابي مستقل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كتاب اينست كه شعر استشهاد شده را ذكر و گوينده آن را در صورت امكان معين نموده و در بعضي موارد مقدم و موخر آن را هم بيان نموده و پس از آن محل شاهد را نشان داده و گاهي به تركيب بيت هم مي پردازد و در حدود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اقانلن احضر و الشهودا قاله روبه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اريت ان جات به املودا مرجلا و يلبس البرودا اقائلن الخ اريت اصله ارايت و الاملود بضم الهمزه الناعم و المرجل بالجيم المزين و قيل بالحاء المهمله و هو برد يصور عليه الرحال و الشاهد في قوله اقائلن حيث ادخل فيه نون التاكيد و هو اسم الفاعل و هذا نادر الخ</w:t>
      </w:r>
      <w:r>
        <w:rPr>
          <w:rFonts w:eastAsia="IRNazanin" w:cs="IRNazanin"/>
          <w:color w:val="111111"/>
          <w:sz w:val="28"/>
          <w:szCs w:val="28"/>
          <w:rtl w:val="true"/>
          <w:lang w:bidi="fa-IR"/>
        </w:rPr>
        <w:t xml:space="preserve">. (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شواهد سيوطي اين نسخه به خط نسخ نوشته شده، قسمتي از اواخر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پنج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ظاهرا نسخه از قرن يازدهم هجري يادگار مانده، پشت نخستين صفحه ابياتي در بحور اشعار نگارش </w:t>
      </w:r>
      <w:bookmarkStart w:id="7" w:name="pg20261_207900"/>
    </w:p>
    <w:p>
      <w:pPr>
        <w:pStyle w:val="BookText"/>
        <w:rPr/>
      </w:pPr>
      <w:bookmarkEnd w:id="7"/>
      <w:r>
        <w:rPr>
          <w:rFonts w:ascii="IRNazanin" w:hAnsi="IRNazanin" w:eastAsia="IRNazanin"/>
          <w:color w:val="111111"/>
          <w:sz w:val="28"/>
          <w:sz w:val="28"/>
          <w:szCs w:val="28"/>
          <w:rtl w:val="true"/>
          <w:lang w:bidi="fa-IR"/>
        </w:rPr>
        <w:t xml:space="preserve">يافته،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شواهد سيوطي داخل كتاب خانه اعتضاد السلطنه گرديده و به همين نام بر اين كتاب خانه وقف و در دفاتر آن ثبت شده، اوراقي از اوائل و اواخر نسخه وصالي شده، آثار مقابله و تصحيح بر صفحات موجود، در حاشيه بيشتر از صفحات تعليقاتي نوشته شده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بهمزتين الاولي للاستفهام و الثانيه همزه اداه التعريف و فيه الشاهد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 خانه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بدرالدين محمود بن احمد مشهور به عيني متوفي به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شروح چهارگانه الفيه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عقيل، شرح ابن ناظم، شرح ابن هشام و شرح ابن ام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نموده و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بزرگي بر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النحويه في شرح شواهد شروح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پس از آن برحسب خواست جمعي آن را مختصر نموده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القلائد في مختصر شرح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ام قاسم را شيخ شمس الدين حسن بن قاسم المرادي النحوي متوفي به سال </w:t>
      </w:r>
      <w:r>
        <w:rPr>
          <w:rFonts w:eastAsia="IRNazanin" w:cs="IRNazanin"/>
          <w:color w:val="111111"/>
          <w:sz w:val="28"/>
          <w:szCs w:val="28"/>
          <w:lang w:bidi="fa-IR"/>
        </w:rPr>
        <w:t>749</w:t>
      </w:r>
    </w:p>
    <w:p>
      <w:pPr>
        <w:pStyle w:val="BookText"/>
        <w:rPr/>
      </w:pPr>
      <w:r>
        <w:rPr>
          <w:rFonts w:ascii="Amiri" w:hAnsi="Amiri" w:eastAsia="Amiri" w:cs="Amiri"/>
          <w:color w:val="111111"/>
          <w:sz w:val="28"/>
          <w:sz w:val="28"/>
          <w:szCs w:val="28"/>
          <w:rtl w:val="true"/>
          <w:lang w:bidi="ar-SA"/>
        </w:rPr>
        <w:t>معرفي كرده است</w:t>
      </w:r>
      <w:r>
        <w:rPr>
          <w:rFonts w:eastAsia="Amiri" w:cs="Amiri" w:ascii="Amiri" w:hAnsi="Amiri"/>
          <w:color w:val="111111"/>
          <w:sz w:val="28"/>
          <w:szCs w:val="28"/>
          <w:rtl w:val="true"/>
          <w:lang w:bidi="ar-SA"/>
        </w:rPr>
        <w:t>.</w:t>
      </w:r>
    </w:p>
    <w:p>
      <w:pPr>
        <w:pStyle w:val="Heading2"/>
        <w:numPr>
          <w:ilvl w:val="1"/>
          <w:numId w:val="1"/>
        </w:numPr>
        <w:rPr/>
      </w:pPr>
      <w:bookmarkStart w:id="8" w:name="__RefHeading___Toc5436360_2320776876"/>
      <w:bookmarkStart w:id="9" w:name="_Toc3"/>
      <w:bookmarkEnd w:id="8"/>
      <w:r>
        <w:rPr>
          <w:rtl w:val="true"/>
        </w:rPr>
        <w:t>ديوان كمال خجندي</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كمال خجندي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خجندي از معاريف عرفا و سالكين و شعراي اين سرزمين مي باشد، در آتش كده و مجمع الفصحا نام وي مسعود ثبت گرديده ولي در ماخذ ديگر نام وي ذكر نگرديده وفات او در 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مجالس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اين تاريخ اخير مسلما غلط است چرا كه در مقدمه ديوان وي كه يكي از معاصرين خجندي نوشته تصريح كرده كه به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 سراي و دشت قپچاق به تبريز برگشته و سابقين بر دولت شاه و آذر و هدايت هم بسال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بايستي يكي از اين دو قول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ديوان مقام عرفان و ارشاد خجندي و علاقمندي مريدان باثار وي تذكر داده شده و جامع گويد كه اين ديوان وي شامل اشعار و غزلياتي است كه پيش از رفتن از تبريز و در هنگام هجران از اين شهر سروده اند و اينك كه مراجعت كرده اند براي استفاده علاقمندان مرتب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وقت نسبت به شيخ كمال توجه داشته و سلطان حسين بن سلطان اويس ايلكاني براي وي خانقاهي ساخته و اميرانشاه بن امير تيمور كه از طرف پدر يازده سال حكومت آذربايجان را داشته نيز نسبت به شيخ اظهار اخلاص مي كرده و روزي كسان پادشاه بباغ او رفته و ميوه هائي از آن گرفته و در عوض اميرانشاه ده هزار دينار قرض شيخ را همان جا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حافظ و شيخ يك دگر را نديده دوست دار هم شده و غزل رد و بدل مي كرده اند و غزلي كه شيخ كمال خدمت خواجه فرستاده بدين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گفت از غير ما پوشان نظر گفتم بچشم وان گهي وزديده در مامي نگر گفتم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دولتشاه نقل نمود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گويند خواجه چون اين مصرع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گانرا مژده از ما ببر گفتم بچشم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غزل ديد رفتي و حالتي كرد و گفت مشرب اين بزرگوار بسيار عاليست و سخن اوصافي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كه به صحبت شيخ كمال و خواجه حافظ رسيده اند گفته اند كه صحبت شيخ كمال به از شعرش بوده و شعر حافظ به از صحبتش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كمال را در اثر اين كه اشعار وي به سبك و روش حسن دهلوي به بحرهاي سبك و رديف و قافيه هاي غريب كه سهل و ممتنع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از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بر سر هيچ رخنه نگرفت مرا معلوم همي شود كه دزد حسنم كه امين احمد نقل نموده و ظاهرا از خود كمال الدين مي باشد، به دست مي آيد كه در زمان خود وي اين شهرت بوده و اين بيت را در تعريض به گويندگان و نسبت دهندگان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خجندي اينست كه بمدح معاصرين نپرداخته و با آن همه مرجعيت كه داشته پس از مرگ در </w:t>
      </w:r>
      <w:bookmarkStart w:id="10" w:name="pg20261_207902"/>
    </w:p>
    <w:p>
      <w:pPr>
        <w:pStyle w:val="BookText"/>
        <w:rPr/>
      </w:pPr>
      <w:bookmarkEnd w:id="10"/>
      <w:r>
        <w:rPr>
          <w:rFonts w:ascii="IRNazanin" w:hAnsi="IRNazanin" w:eastAsia="IRNazanin"/>
          <w:color w:val="111111"/>
          <w:sz w:val="28"/>
          <w:sz w:val="28"/>
          <w:szCs w:val="28"/>
          <w:rtl w:val="true"/>
          <w:lang w:bidi="fa-IR"/>
        </w:rPr>
        <w:t>مسكن او جز بوريائي و خشتي كه زير سرداشته چيزي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اين ديوان شيخ كمال پس از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گرديده و شامل غزليات مرتبه به حروف تهجي برحسب رديف ها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تخلص وي در تمام غزليات كمال مي باشد و وفات وي بنابر تصريح تذكره نويسان پيش از آذر و هدايت در تبريز است و اين دو در دارالعباد يزد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سخن آن به كه كند اهل كمال بثناي ملك الملك خداي متعال</w:t>
      </w:r>
      <w:r>
        <w:rPr>
          <w:rFonts w:eastAsia="IRNazanin" w:cs="IRNazanin"/>
          <w:color w:val="111111"/>
          <w:sz w:val="28"/>
          <w:szCs w:val="28"/>
          <w:rtl w:val="true"/>
          <w:lang w:bidi="fa-IR"/>
        </w:rPr>
        <w:t>.</w:t>
      </w:r>
    </w:p>
    <w:p>
      <w:pPr>
        <w:pStyle w:val="Heading2"/>
        <w:numPr>
          <w:ilvl w:val="1"/>
          <w:numId w:val="1"/>
        </w:numPr>
        <w:rPr/>
      </w:pPr>
      <w:bookmarkStart w:id="11" w:name="__RefHeading___Toc5436362_2320776876"/>
      <w:bookmarkStart w:id="12" w:name="_Toc4"/>
      <w:bookmarkEnd w:id="11"/>
      <w:r>
        <w:rPr>
          <w:rtl w:val="true"/>
        </w:rPr>
        <w:t xml:space="preserve">آتشكده آذر </w:t>
      </w:r>
      <w:r>
        <w:rPr>
          <w:rtl w:val="true"/>
        </w:rPr>
        <w:t>(</w:t>
      </w:r>
      <w:r>
        <w:rPr/>
        <w:t>1</w:t>
      </w:r>
      <w:r>
        <w:rPr>
          <w:rtl w:val="true"/>
        </w:rPr>
        <w:t>)</w:t>
      </w:r>
      <w:bookmarkEnd w:id="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اين نسخه بخط شكسته نستعليق خوب در متن و حاشيه نوشته شده، نويسنده از خود و سال نگارش نام نبرده، مرحوم اعتضاد السلطنه پشت صفحه نخستين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خطوط خوب ميرزا كوچك اصفهاني است كه از شاگردان معتبر درويش عبدالمجيد عليه الرحمه بوده و اين كتاب داخل قطعات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معروف خط شكسته بسال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 بنابرين نگارش اين نسخه در اواخر قرن دوازدهم يا اوائل سيزدهم بوده، سرلوحي بسيار زيبا دارد و اطراف صفحه اول و دوم نسخه با ظرافت تمام تذهيب و نقاشي شده و صفحات مجدول به طلا و عناوين را با شنجرف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2726</w:t>
      </w:r>
      <w:r>
        <w:rPr>
          <w:rFonts w:eastAsia="IRNazanin" w:cs="IRNazanin"/>
          <w:color w:val="111111"/>
          <w:sz w:val="28"/>
          <w:szCs w:val="28"/>
          <w:rtl w:val="true"/>
          <w:lang w:bidi="fa-IR"/>
        </w:rPr>
        <w:t>).</w:t>
      </w:r>
    </w:p>
    <w:p>
      <w:pPr>
        <w:pStyle w:val="Heading2"/>
        <w:numPr>
          <w:ilvl w:val="1"/>
          <w:numId w:val="1"/>
        </w:numPr>
        <w:rPr/>
      </w:pPr>
      <w:bookmarkStart w:id="13" w:name="__RefHeading___Toc5436364_2320776876"/>
      <w:bookmarkStart w:id="14" w:name="_Toc5"/>
      <w:bookmarkEnd w:id="13"/>
      <w:r>
        <w:rPr>
          <w:rtl w:val="true"/>
        </w:rPr>
        <w:t>حاشيه سمرقندي بر مطول و بر حاشيه مي رسيد شريف</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سمرقندي بر مطول و بر حاشيه مي رسيد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حاشيه بنابر تصريح در ديباچه تاليف ابوالقاسم بن ابي بكرليثي سمرقندي بر مشكلات </w:t>
      </w:r>
    </w:p>
    <w:p>
      <w:pPr>
        <w:pStyle w:val="BookText"/>
        <w:rPr/>
      </w:pPr>
      <w:r>
        <w:rPr>
          <w:rFonts w:ascii="IRNazanin" w:hAnsi="IRNazanin" w:eastAsia="IRNazanin"/>
          <w:color w:val="111111"/>
          <w:sz w:val="28"/>
          <w:sz w:val="28"/>
          <w:szCs w:val="28"/>
          <w:rtl w:val="true"/>
          <w:lang w:bidi="fa-IR"/>
        </w:rPr>
        <w:t xml:space="preserve">مطول بر حاشيه مي رسيد شريف مي باشد و آن را به نام امير كبير امير عليشير نوائي موشح نموده و نيز تصريح نموده كه اين مولفه نخستين اثر اوست و در آخر فراغت از تاليف را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مي نمايد، بدين نام در دانشمندان اين قرن در روضه الصفا و حبيب السير و كتاب هاي ديگر دانشمندي را نيافتم، در فهرست دارالكتب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نام سمرقنديه كه همان رساله استعارات يا فرائد العوائد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نوشته شده تاليف ابوالقاسم بن ابي بكر الليثي السمرقندي است كه از علماء نيمه دوم قرن نهم هجري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در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حاشيه و محشي آن را برده ولي سال وفات و زمان او را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محشي در اين حاشيه داد اطلاع و استعداد خود را داده و در آن نقل هاي بسياري از كتب و دانشمندان سابق دارد و داراي مطالبي سودمند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فقط حاشيه بر معاني و بيان است و پاره اي از مطالب اين حاشيه در حاشيه بعضي از چاپ هاي مطول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انعمنا بتلخيص دقائق المعاني و البيان الخ</w:t>
      </w:r>
      <w:r>
        <w:rPr>
          <w:rFonts w:eastAsia="IRNazanin" w:cs="IRNazanin"/>
          <w:color w:val="111111"/>
          <w:sz w:val="28"/>
          <w:szCs w:val="28"/>
          <w:rtl w:val="true"/>
          <w:lang w:bidi="fa-IR"/>
        </w:rPr>
        <w:t>.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سمرقندي بر مطول و حاشيه ميرشريف اين نسخه چنان كه پشت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نخستين سيد عليخان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صدرالدين بن احمد نظام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خويش نوشته اند با سر ايشان نوشته شده، تاريخ تحرير در خود نسخه و اين يادداشت نيست، بنابراين و شهادت رسم الخط و مركب و كاغذ مسلما در قرن يازدهم يا اوائل دوازدهم نگارش يافته، يادداشتي از پشت صفحه نخستين و مهري از آخر نسخه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وقع الفراغ عن جمع هذه الفوائد و نظم هذه الفرائد و ضبط ما افتنحت له موارد الشهر في ظلم الدياجر و احتملت له مكايد الفكر في ظماء الهواجر في يوم الاربعاء التاسع عشر من خامس عشر الثامن من تاسع مائي سني الهجره و الحمد لله </w:t>
      </w:r>
      <w:bookmarkStart w:id="15" w:name="pg20261_207904"/>
    </w:p>
    <w:p>
      <w:pPr>
        <w:pStyle w:val="BookText"/>
        <w:rPr/>
      </w:pPr>
      <w:bookmarkEnd w:id="15"/>
      <w:r>
        <w:rPr>
          <w:rFonts w:ascii="IRNazanin" w:hAnsi="IRNazanin" w:eastAsia="IRNazanin"/>
          <w:color w:val="111111"/>
          <w:sz w:val="28"/>
          <w:sz w:val="28"/>
          <w:szCs w:val="28"/>
          <w:rtl w:val="true"/>
          <w:lang w:bidi="fa-IR"/>
        </w:rPr>
        <w:t>علي نعمه العظام و منحه الجسام و الصلوه علي نبيه محمد و اصحابه البرره الكرام و من تبعهم الي يوم القيام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بحاشيه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و عصام الدين اسفرايني بر اين كتاب شرحي نگاشته و در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معرفي مي شود</w:t>
      </w:r>
      <w:r>
        <w:rPr>
          <w:rFonts w:eastAsia="IRNazanin" w:cs="IRNazanin"/>
          <w:color w:val="111111"/>
          <w:sz w:val="28"/>
          <w:szCs w:val="28"/>
          <w:rtl w:val="true"/>
          <w:lang w:bidi="fa-IR"/>
        </w:rPr>
        <w:t>.</w:t>
      </w:r>
    </w:p>
    <w:p>
      <w:pPr>
        <w:pStyle w:val="Heading2"/>
        <w:numPr>
          <w:ilvl w:val="1"/>
          <w:numId w:val="1"/>
        </w:numPr>
        <w:rPr/>
      </w:pPr>
      <w:bookmarkStart w:id="16" w:name="__RefHeading___Toc5436366_2320776876"/>
      <w:bookmarkStart w:id="17" w:name="_Toc6"/>
      <w:bookmarkEnd w:id="16"/>
      <w:r>
        <w:rPr>
          <w:rtl w:val="true"/>
        </w:rPr>
        <w:t xml:space="preserve">طراز اللغه </w:t>
      </w:r>
      <w:r>
        <w:rPr>
          <w:rtl w:val="true"/>
        </w:rPr>
        <w:t>(</w:t>
      </w:r>
      <w:r>
        <w:rPr/>
        <w:t>1</w:t>
      </w:r>
      <w:r>
        <w:rPr>
          <w:rtl w:val="true"/>
        </w:rPr>
        <w:t>)</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اللغه اين نسخه بخط نسخ خوب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اول كتاب تا ماده عبد ا زفصل العين از باب الدال را دارا مي باشد، لغات و آيات و اخبار و مصطلحات با سرخي نگارش يافته و چند ورق از ابتداء نسخه مجدول بطلا و لاجورد و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2"/>
        <w:numPr>
          <w:ilvl w:val="1"/>
          <w:numId w:val="1"/>
        </w:numPr>
        <w:rPr/>
      </w:pPr>
      <w:bookmarkStart w:id="18" w:name="__RefHeading___Toc5436368_2320776876"/>
      <w:bookmarkStart w:id="19" w:name="_Toc7"/>
      <w:bookmarkEnd w:id="18"/>
      <w:r>
        <w:rPr>
          <w:rtl w:val="true"/>
        </w:rPr>
        <w:t xml:space="preserve">شرح الفيه </w:t>
      </w:r>
      <w:r>
        <w:rPr>
          <w:rtl w:val="true"/>
        </w:rPr>
        <w:t xml:space="preserve">&gt; </w:t>
      </w:r>
      <w:r>
        <w:rPr>
          <w:rtl w:val="true"/>
        </w:rPr>
        <w:t>شرح ابن ناظم</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ابن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تاليف ابن ناظم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الدين محمد بن محمد بن مالك مشهور به ابن ناظم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پسر چون پدر از مشاهير علماء نحو و امام در ادبيت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بيان، بديع، عروض، صرف، لغت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چندي از پدر استفاده علمي نمود و در اواخر او را ترك گفت و در بعلبك حل اقامت انداخت و در آن جا بافاضه اشتغال داشت، چون پدرش زندگي را بدرود گفت او را بجاي پدر به دمشق خواستند، و بر مسند افاضه و تدريس برقرار گرديد تا ششم محرم سال نام برده بدرد قولنج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و معاشرت كساني كه شايستگي نداشتند بروي غلبه داشت و تواناي بر نظم يك بيت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وي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شرح لاميه پدرش در صرف، تكمله در شرح تسهيل كه ناتمام مانده، المصباح مختصر مفتاح در علم معاني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 الاذهان في البيان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ملحه الاعراب، مقدمه في العروض، مقدمه في المنطق، شرح شافيه ابن حاجب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الفيه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ابن ناظم كه بنابر اختصار از آن به ابن ناظم يا ابن المصنف نيز تعبير مي گردد چنان كه در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تذكر داده بسال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گرديده و در چند جاي از مباحث كتاب بخطاي مولف و ناظم الفيه اشاره نموده و بنظر نگارنده گذشته از شرح خود ابن مالك اين شرح نخستين شرح الفيه مي باشد و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الشيخ الامام العالم الصدر الكامل حجه العرب لسان الادب افصح الفصحاء قدوه البلغاء بدر الدين ابو عبدالله محمد بن شيخنا جمال الدين ابي عبدالله محمد بن محمد بن عبدالله بن مالك الطائي بعد حمدالله سبحانه بما هواهله و ناله من المحامد الخ</w:t>
      </w:r>
      <w:r>
        <w:rPr>
          <w:rFonts w:eastAsia="IRNazanin" w:cs="IRNazanin"/>
          <w:color w:val="111111"/>
          <w:sz w:val="28"/>
          <w:szCs w:val="28"/>
          <w:rtl w:val="true"/>
          <w:lang w:bidi="fa-IR"/>
        </w:rPr>
        <w:t>.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بخط شكسته نستعليق خوب علي اكبر نام براي خود نوشته، صفحات اوليه نسخه حاشيه هائي علي اكبر نگاشته و زير يكي از آن ها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شده و پشت صفحه اول تاريخ تولد پسري بسال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گرديده، از آخر كتاب قسمتي نگارش نيافته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اسم الفاعل من الفعل الثلاثي علي وزن فاعل فمثل ذلك ما كان علي فعل او فعل او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صفحه اول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و به همين نام كه مرادف با ابن ناظم مي باشد بر اين كتابخانه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شذرات الذهب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بغيه الوعاه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خطي مدرسه و كشف الظنون در نگارش اين شرح حال مراجعه شده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نوشته اند كه اين مختصر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بن الياس دمشقي معروف به ابن النحوي شارح الفيه ابن معط شرح كرده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بغيه پس از </w:t>
      </w:r>
      <w:bookmarkStart w:id="20" w:name="pg20261_207906"/>
    </w:p>
    <w:p>
      <w:pPr>
        <w:pStyle w:val="BookText"/>
        <w:rPr/>
      </w:pPr>
      <w:bookmarkEnd w:id="20"/>
      <w:r>
        <w:rPr>
          <w:rFonts w:ascii="IRNazanin" w:hAnsi="IRNazanin" w:eastAsia="IRNazanin"/>
          <w:color w:val="111111"/>
          <w:sz w:val="28"/>
          <w:sz w:val="28"/>
          <w:szCs w:val="28"/>
          <w:rtl w:val="true"/>
          <w:lang w:bidi="fa-IR"/>
        </w:rPr>
        <w:t>روض الاذهان كلمه فيه نوشته شده و صاحب روضات عينا آن را نقل نموده و در بغيه پيش از اين كتاب، المصباح در معاني ذكر شده بنابراين فيه راجع بمعاني خواهد بود ولي در كشف الظنون با اضافه البيان بان ذكر شده از اين رو ما آن را توضيح داديم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بغيه اين شرح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حاجبيه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شرح كافيه هم جداگانه ذكر گرديده و در شذرات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غريب تصريف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روضات عين عبارت سيوطي را نقل نموده در كشف الظنون هم نام اين شرح ذكر نشده است</w:t>
      </w:r>
      <w:r>
        <w:rPr>
          <w:rFonts w:eastAsia="IRNazanin" w:cs="IRNazanin"/>
          <w:color w:val="111111"/>
          <w:sz w:val="28"/>
          <w:szCs w:val="28"/>
          <w:rtl w:val="true"/>
          <w:lang w:bidi="fa-IR"/>
        </w:rPr>
        <w:t>.</w:t>
      </w:r>
    </w:p>
    <w:p>
      <w:pPr>
        <w:pStyle w:val="Heading2"/>
        <w:numPr>
          <w:ilvl w:val="1"/>
          <w:numId w:val="1"/>
        </w:numPr>
        <w:rPr/>
      </w:pPr>
      <w:bookmarkStart w:id="21" w:name="__RefHeading___Toc5436370_2320776876"/>
      <w:bookmarkStart w:id="22" w:name="_Toc8"/>
      <w:bookmarkEnd w:id="21"/>
      <w:r>
        <w:rPr>
          <w:rtl w:val="true"/>
        </w:rPr>
        <w:t xml:space="preserve">ديوان انوري </w:t>
      </w:r>
      <w:r>
        <w:rPr>
          <w:rtl w:val="true"/>
        </w:rPr>
        <w:t>(</w:t>
      </w:r>
      <w:r>
        <w:rPr/>
        <w:t>1</w:t>
      </w:r>
      <w:r>
        <w:rPr>
          <w:rtl w:val="true"/>
        </w:rPr>
        <w:t>)</w:t>
      </w:r>
      <w:bookmarkEnd w:id="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انوري اين نسخه ايست كهنه و شايد از خطوط اوائل قرن هفتم هجري باشد، صفحه نخستين و اوراقي از اخر كتاب افتاده، چند بيت صفحه نخستين را بر ورقي نوشته و به نسخه پيوسته اند، شامل قصائد و غزليات و مقطعات و مثنوي هجو قاضي بلخ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رباعيات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اطراف صفحه دوم تذهيب و نقاشي كهنه ايست و اين برگ وصالي شده و نسخه در حدود </w:t>
      </w:r>
      <w:r>
        <w:rPr>
          <w:rFonts w:eastAsia="IRNazanin" w:cs="IRNazanin"/>
          <w:color w:val="111111"/>
          <w:sz w:val="28"/>
          <w:szCs w:val="28"/>
          <w:rtl w:val="true"/>
          <w:lang w:bidi="fa-IR"/>
        </w:rPr>
        <w:t>(</w:t>
      </w:r>
      <w:r>
        <w:rPr>
          <w:rFonts w:eastAsia="IRNazanin" w:cs="IRNazanin"/>
          <w:color w:val="111111"/>
          <w:sz w:val="28"/>
          <w:szCs w:val="28"/>
          <w:lang w:bidi="fa-IR"/>
        </w:rPr>
        <w:t>13100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دارد و بقصيده اي شروع شده كه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مقدري نه بالت بقدره مطلق كند به شكل بخاري چو گنبد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دور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2"/>
        <w:numPr>
          <w:ilvl w:val="1"/>
          <w:numId w:val="1"/>
        </w:numPr>
        <w:rPr/>
      </w:pPr>
      <w:bookmarkStart w:id="23" w:name="__RefHeading___Toc5436372_2320776876"/>
      <w:bookmarkStart w:id="24" w:name="_Toc9"/>
      <w:bookmarkEnd w:id="23"/>
      <w:r>
        <w:rPr>
          <w:rtl w:val="true"/>
        </w:rPr>
        <w:t xml:space="preserve">حاشيه بر شرح جامي از سيد جزائري </w:t>
      </w:r>
      <w:r>
        <w:rPr>
          <w:rtl w:val="true"/>
        </w:rPr>
        <w:t>(</w:t>
      </w:r>
      <w:r>
        <w:rPr/>
        <w:t>1</w:t>
      </w:r>
      <w:r>
        <w:rPr>
          <w:rtl w:val="true"/>
        </w:rPr>
        <w:t>)</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جزائري بر شرح جامي اين نسخه بخط نسخ خوب نوشته شده، چهار ورق اول آن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از آخر آن با كمال تناسب بخط اصلي نسخه بسال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اين قسمت نام خود را ننگاشته، در حاشيه دو صفحه از صفحات قديمي اوائل نسخه حاشيه هائي در توضيح و بيان محشي، تعليقاتي بامضاء و خط </w:t>
      </w:r>
      <w:bookmarkStart w:id="25" w:name="pg20261_207907"/>
    </w:p>
    <w:p>
      <w:pPr>
        <w:pStyle w:val="BookText"/>
        <w:rPr/>
      </w:pPr>
      <w:bookmarkEnd w:id="25"/>
      <w:r>
        <w:rPr>
          <w:rFonts w:ascii="IRNazanin" w:hAnsi="IRNazanin" w:eastAsia="IRNazanin"/>
          <w:color w:val="111111"/>
          <w:sz w:val="28"/>
          <w:sz w:val="28"/>
          <w:szCs w:val="28"/>
          <w:rtl w:val="true"/>
          <w:lang w:bidi="fa-IR"/>
        </w:rPr>
        <w:t xml:space="preserve">محمد حسين بن محتشم موجود و مسلما اين نويسنده پسر محتشم معروف متوفي بسال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حاشيه هائي بامضاء منه در قسمت قديمي نسخه موجود و ظاهرا بخط خود مولف و محشي مي باشد و بر ورقي كه پس از آخرين ورق نسخه است مطالبي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3177</w:t>
      </w:r>
      <w:r>
        <w:rPr>
          <w:rFonts w:eastAsia="IRNazanin" w:cs="IRNazanin"/>
          <w:color w:val="111111"/>
          <w:sz w:val="28"/>
          <w:szCs w:val="28"/>
          <w:rtl w:val="true"/>
          <w:lang w:bidi="fa-IR"/>
        </w:rPr>
        <w:t>).</w:t>
      </w:r>
    </w:p>
    <w:p>
      <w:pPr>
        <w:pStyle w:val="Heading2"/>
        <w:numPr>
          <w:ilvl w:val="1"/>
          <w:numId w:val="1"/>
        </w:numPr>
        <w:rPr/>
      </w:pPr>
      <w:bookmarkStart w:id="26" w:name="__RefHeading___Toc5436374_2320776876"/>
      <w:bookmarkStart w:id="27" w:name="_Toc10"/>
      <w:bookmarkEnd w:id="26"/>
      <w:r>
        <w:rPr>
          <w:rtl w:val="true"/>
        </w:rPr>
        <w:t>حاشيه بر شرح جامي از اسفرايني</w:t>
      </w:r>
      <w:bookmarkEnd w:id="2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جامي از اسفرايني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حاشيه نگارش عصام الدين اسفرائني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ابراهيم بن محمد بن عربشاه حنفي اشعري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شاگردهاي جامي بوده و در منطق و نحو و ادب دستي قوي داشته، در جلد اول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اي از ايشان بر تفسير بيضاوي معرفي گرديد، شذرات الذهب ويرا از اولاد ابواسحق اسفرايني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وفات ابواسحق را بسال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معين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نموده و در روضات جز حاشيه نام برده بالا مولفات زيرين بوي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الاطول در شرح تلخيص المفتاح در معاني و بيان و بديع، شرح شمسيه در منطق، حاشيه بر شرح شمسيه قطبي، حاشيه بر حاشيه ميرسيد شريف بر شمسيه، حاشيه بر كبري كه تقريبا شرح فارسي بر آنست، شرح آداب البحث قاضي عضد ايجي، شرح رساله الاستعاره ابوالقاسم سمرقندي، شرح عبارت قدجرت عاده المصنفين، رساله در شرح كل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مولفه در شرح عبارت شارح شمسيه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در بيان نسب ميان قضايا، رساله در تحقيق محصورات اربع، رساله در مبحث تقسيم قضيه، رساله در استعارت بديعيه و حقيقه و مجاز بفارسي، حاشيه بر شرح عقائد نسفي تفتازاني و حاشيه بر شرح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المطبوعات چاپ شدن كتاب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تذكر داده شده و نيز در آن جا كتابي بنام ميزان الادب مشتمل بر نحو و صرف و بيان به عصام الدين نسبت داده شده و گويد 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تمام آن و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باب صرف آن چاپ شده و نيز حاشيه بر رساله وضعيه كه آن نيز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چاپ شده و كتابي بنام شرح عصام بر فريده كه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بايشان نسبت داده شده و مولف در حاشيه بر شرح جامي نامي از اين كتاب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بر شرح جامي بر كافيه ابن حاجب است و در نحو مي باشد، از شرح جامي و كافيه در همين فصل معرفي خواهد شد، و فضلا حاشيه غفور را كه پس از اين معرفي مي شود بر اين حاشيه ترجيح مي دهند و بر مطالب مهمه از اول تا باخر شرح جامي مي باشد ، و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در آستانه چاپ شده و نيز در حواشي شرح جامي قسمت هائي از آن چاپ شده و در حدود </w:t>
      </w:r>
      <w:r>
        <w:rPr>
          <w:rFonts w:eastAsia="IRNazanin" w:cs="IRNazanin"/>
          <w:color w:val="111111"/>
          <w:sz w:val="28"/>
          <w:szCs w:val="28"/>
          <w:rtl w:val="true"/>
          <w:lang w:bidi="fa-IR"/>
        </w:rPr>
        <w:t>(</w:t>
      </w:r>
      <w:r>
        <w:rPr>
          <w:rFonts w:eastAsia="IRNazanin" w:cs="IRNazanin"/>
          <w:color w:val="111111"/>
          <w:sz w:val="28"/>
          <w:szCs w:val="28"/>
          <w:lang w:bidi="fa-IR"/>
        </w:rPr>
        <w:t>10600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يا هاديا لسالك مسالك محامدك و يا سامعا لجامع الخ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اين مولف با مراجعه به شذرات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دارالكتب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بنقل از تاريخ اخبار البشر و در كشف الظنون وفات عصام الدين بسال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ولي در شذرات وفات وي در حدود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و معجم المطبوعات و فهرست دارالكتب وي را پيروي كرده اند و صاحب شذرات گويد در اواخر عمر از بلخ بسمرقند آمده و پس از بيست و دو روز ناخوشي در هفتاد و دو سالگي بدرود زندگاني گفت و آخرين كلمه ايكه بر زبان راند الله بود و صاحب روضات از رياض العلما نقل نمود كه عصام الدين در اواخر عمر ببلاد روم رفت و در آن جا بود تا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اسفرائن يا اسفرآيين از نواحي نيشابور است و ياقوت اصل آن را اسپر آئين يعني مركب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bookmarkStart w:id="28" w:name="pg20261_207909"/>
    </w:p>
    <w:p>
      <w:pPr>
        <w:pStyle w:val="Heading2"/>
        <w:numPr>
          <w:ilvl w:val="1"/>
          <w:numId w:val="1"/>
        </w:numPr>
        <w:rPr/>
      </w:pPr>
      <w:bookmarkStart w:id="29" w:name="__RefHeading___Toc5436376_2320776876"/>
      <w:bookmarkStart w:id="30" w:name="_Toc11"/>
      <w:bookmarkEnd w:id="28"/>
      <w:bookmarkEnd w:id="29"/>
      <w:r>
        <w:rPr>
          <w:rtl w:val="true"/>
        </w:rPr>
        <w:t xml:space="preserve">ديوان امير خسرو دهلوي </w:t>
      </w:r>
      <w:r>
        <w:rPr>
          <w:rtl w:val="true"/>
        </w:rPr>
        <w:t xml:space="preserve">&gt; </w:t>
      </w:r>
      <w:r>
        <w:rPr>
          <w:rtl w:val="true"/>
        </w:rPr>
        <w:t>تحفه الصغر</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 خسرو دهلوي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تحفه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و آثار امير خسرو دهلوي را در ص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ام و در آن جا تذكر داده شد كه چهار ديوان داشته، نسخه هاي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نخستين ديوان وي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بحروف تهجي بحسب رديف ها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و رباعي مي باشد و خود بر آن ديباچه اي نيز نگاشته ولي نسخ اين كتابخانه فاقد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رانم بر زبان لله رب العالمين آنك جان بخشيد در قرآن هدي للمتقين الخ</w:t>
      </w:r>
      <w:r>
        <w:rPr>
          <w:rFonts w:eastAsia="IRNazanin" w:cs="IRNazanin"/>
          <w:color w:val="111111"/>
          <w:sz w:val="28"/>
          <w:szCs w:val="28"/>
          <w:rtl w:val="true"/>
          <w:lang w:bidi="fa-IR"/>
        </w:rPr>
        <w:t>.</w:t>
      </w:r>
    </w:p>
    <w:p>
      <w:pPr>
        <w:pStyle w:val="Heading2"/>
        <w:numPr>
          <w:ilvl w:val="1"/>
          <w:numId w:val="1"/>
        </w:numPr>
        <w:rPr/>
      </w:pPr>
      <w:bookmarkStart w:id="31" w:name="__RefHeading___Toc5436378_2320776876"/>
      <w:bookmarkStart w:id="32" w:name="_Toc12"/>
      <w:bookmarkEnd w:id="31"/>
      <w:r>
        <w:rPr>
          <w:rtl w:val="true"/>
        </w:rPr>
        <w:t xml:space="preserve">برهان قاطع </w:t>
      </w:r>
      <w:r>
        <w:rPr>
          <w:rtl w:val="true"/>
        </w:rPr>
        <w:t>(</w:t>
      </w:r>
      <w:r>
        <w:rPr/>
        <w:t>2</w:t>
      </w:r>
      <w:r>
        <w:rPr>
          <w:rtl w:val="true"/>
        </w:rPr>
        <w:t>)</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اين نسخه بخط نستعليق عبد الحسين اصفهاني در سنه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كلماتي را از ميان سطور آخر كتاب محو كرده اند و صفحات نسخه مجدول بسرخي و لاجورد و زردي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2"/>
        <w:numPr>
          <w:ilvl w:val="1"/>
          <w:numId w:val="1"/>
        </w:numPr>
        <w:rPr/>
      </w:pPr>
      <w:bookmarkStart w:id="33" w:name="__RefHeading___Toc5436380_2320776876"/>
      <w:bookmarkStart w:id="34" w:name="_Toc13"/>
      <w:bookmarkEnd w:id="33"/>
      <w:r>
        <w:rPr>
          <w:rtl w:val="true"/>
        </w:rPr>
        <w:t>ديوان صاحب علي آبادي</w:t>
      </w:r>
      <w:bookmarkEnd w:id="3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صاحب علي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محمدتقي ابن ميرزا ز كي مازندراني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درباريان فتح علي شاه قاجار بوده، در قصائد و غزليات گاهي صاحب و هنگامي صاحب ديوان تخلص مي كرده، در اوائل جواني ده سال وزارت عبدالله ميرزا حاكم و فرمانفرماي خمسه و سهرورد و سجاس را داشته بسال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احضار گرديده و مقام منشي الممالكي را پادشاه عصر بوي بر گذار نمود، در شيراز رضا قليخان هدايت را ديده و مي خواسته او را بطهران آورد بعللي معذرت خواسته، قصائد غرا و غزليات شيوا دارد، راوي گروسي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w:t>
      </w:r>
      <w:bookmarkStart w:id="35" w:name="pg20261_207910"/>
    </w:p>
    <w:p>
      <w:pPr>
        <w:pStyle w:val="BookText"/>
        <w:rPr/>
      </w:pPr>
      <w:bookmarkEnd w:id="35"/>
      <w:r>
        <w:rPr>
          <w:rFonts w:ascii="IRNazanin" w:hAnsi="IRNazanin" w:eastAsia="IRNazanin"/>
          <w:color w:val="111111"/>
          <w:sz w:val="28"/>
          <w:sz w:val="28"/>
          <w:szCs w:val="28"/>
          <w:rtl w:val="true"/>
          <w:lang w:bidi="fa-IR"/>
        </w:rPr>
        <w:t xml:space="preserve">چند قصيده وي در مولفه خود نقل و هدايت در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قصائد وي كه در نعت حضرت پيغمبر ص و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معاصر و امرا مي باشد و از رباعيات او انتخاب و در مجمع الفصحا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صاحب شامل قصائد و قطعات و غزليات و رباعيات و مثنويات مي باشد و با شماره دقيق نسخ زيرين در حدود </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 ماده تاريخ هائي كه بسال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در اين جا موجود و پيش از شروع به اشعار منشات نثري صاحب ديوان كه عبارت از شرح حالي از فتح علي شاه و اجداد وي و طائفه قاجار بانشاء فتح علي شاه و قلم صاحب و حكاياتي بطرز گلستان و مراسلات دوستانه و قباله نكاح اردشير ميرزا و غير از اين هاست و اين بخش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همت و هوس اين را داشته كه سعدي ثاني باشد و تا حدي هم شايستگي آن را دارد ولي همه گويند سخن گفته سعدي دگر است و در اين معني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باقبال داراي يزدان پرست به نظم و به نثر آمدم چير دست چنين ساحري شيخ شيراز كرد كه با نظم خوش نثر انباز كرد بدوران صاحب قران آن منم كه گويم درين هر دو فن يك فنم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 شايد ثنازان پس كه زيبد آل ياسين را جهان مجد و تمكين آسمان دانش و دين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انجمن سوم انجمن خاقان و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مراجعه گرديده است</w:t>
      </w:r>
      <w:r>
        <w:rPr>
          <w:rFonts w:eastAsia="IRNazanin" w:cs="IRNazanin"/>
          <w:color w:val="111111"/>
          <w:sz w:val="28"/>
          <w:szCs w:val="28"/>
          <w:rtl w:val="true"/>
          <w:lang w:bidi="fa-IR"/>
        </w:rPr>
        <w:t>.</w:t>
      </w:r>
    </w:p>
    <w:p>
      <w:pPr>
        <w:pStyle w:val="Heading2"/>
        <w:numPr>
          <w:ilvl w:val="1"/>
          <w:numId w:val="1"/>
        </w:numPr>
        <w:rPr/>
      </w:pPr>
      <w:bookmarkStart w:id="36" w:name="__RefHeading___Toc5436382_2320776876"/>
      <w:bookmarkStart w:id="37" w:name="_Toc14"/>
      <w:bookmarkEnd w:id="36"/>
      <w:r>
        <w:rPr>
          <w:rtl w:val="true"/>
        </w:rPr>
        <w:t xml:space="preserve">قاموس المحيط </w:t>
      </w:r>
      <w:r>
        <w:rPr>
          <w:rtl w:val="true"/>
        </w:rPr>
        <w:t>(</w:t>
      </w:r>
      <w:r>
        <w:rPr/>
        <w:t>2</w:t>
      </w:r>
      <w:r>
        <w:rPr>
          <w:rtl w:val="true"/>
        </w:rPr>
        <w:t>)</w:t>
      </w:r>
      <w:bookmarkEnd w:id="3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بخط نسخ عبد الرزاق بن محمد اليمني در سنه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با نسخه اصل مصنف مقابله گرديده و مشتمل بر تمام كتاب است، صفحات مجدول بطلا و لاجورد و صفحه اول و آخر نو نويس مي باشد، تمام اوراق كتاب با نهايت مهارت متن و حاشيه شده و چند ورق از اول و آخر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38" w:name="pg20261_207911"/>
    </w:p>
    <w:p>
      <w:pPr>
        <w:pStyle w:val="BookText"/>
        <w:rPr/>
      </w:pPr>
      <w:bookmarkEnd w:id="38"/>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5436384_2320776876"/>
      <w:bookmarkStart w:id="40" w:name="_Toc15"/>
      <w:bookmarkEnd w:id="39"/>
      <w:r>
        <w:rPr>
          <w:rtl w:val="true"/>
        </w:rPr>
        <w:t xml:space="preserve">ديوان شاهي سبزواري </w:t>
      </w:r>
      <w:r>
        <w:rPr>
          <w:rtl w:val="true"/>
        </w:rPr>
        <w:t>(</w:t>
      </w:r>
      <w:r>
        <w:rPr/>
        <w:t>2</w:t>
      </w:r>
      <w:r>
        <w:rPr>
          <w:rtl w:val="true"/>
        </w:rPr>
        <w:t>)</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شاهي سبزواري اين نسخه بخط نستعليق خيلي خوب نوشته شده، نويسنده از خود و سال نگارش نام نبرده، پشت صفحه نخستين و جلد كتاب بنام خط ميرعلي معرفي شده، بي شباهت بخط نسخه پيشين نيست ولي بان استحكام و ظرافت هم نيست اگر اين نسبت درست باشد از خطوط متوسط ميرعلي است، داراي يك سرلوح زيباست و اوائل غزليات و قطعه ها سرسوره هاي مينائي ظريف دارد و صفحات متن و حاشيه و مجدول بطلا و لاجورد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و حاشيه افشان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2"/>
        <w:numPr>
          <w:ilvl w:val="1"/>
          <w:numId w:val="1"/>
        </w:numPr>
        <w:rPr/>
      </w:pPr>
      <w:bookmarkStart w:id="41" w:name="__RefHeading___Toc5436386_2320776876"/>
      <w:bookmarkStart w:id="42" w:name="_Toc16"/>
      <w:bookmarkEnd w:id="41"/>
      <w:r>
        <w:rPr>
          <w:rtl w:val="true"/>
        </w:rPr>
        <w:t xml:space="preserve">صراح اللغه </w:t>
      </w:r>
      <w:r>
        <w:rPr>
          <w:rtl w:val="true"/>
        </w:rPr>
        <w:t xml:space="preserve">&gt; </w:t>
      </w:r>
      <w:r>
        <w:rPr>
          <w:rtl w:val="true"/>
        </w:rPr>
        <w:t xml:space="preserve">الصراح من الصحاح </w:t>
      </w:r>
      <w:r>
        <w:rPr>
          <w:rtl w:val="true"/>
        </w:rPr>
        <w:t>(</w:t>
      </w:r>
      <w:r>
        <w:rPr/>
        <w:t>3</w:t>
      </w:r>
      <w:r>
        <w:rPr>
          <w:rtl w:val="true"/>
        </w:rPr>
        <w:t>)</w:t>
      </w:r>
      <w:bookmarkEnd w:id="4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 اللغه اين نسخه بخط نسخ محمد هاشم بن محمد قاسم در سنه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لاهور هندوستان در محله تلبغه در عهد اورنگ زيب عالم گير نگاشته شده، داراي يك سرلوح و صفحات مجدول بطلا و لاجورد، لغات با شنجرف نوشته شده ، اوراق اواخر كتاب را موريانه خورده و وصالي گرديده پشت ورق اول چند يادداشت و در حواشي اوراق حاشيه هاي مختصري بفارسي و عربي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 خانه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43" w:name="pg20261_207912"/>
    </w:p>
    <w:p>
      <w:pPr>
        <w:pStyle w:val="Heading2"/>
        <w:numPr>
          <w:ilvl w:val="1"/>
          <w:numId w:val="1"/>
        </w:numPr>
        <w:rPr/>
      </w:pPr>
      <w:bookmarkStart w:id="44" w:name="__RefHeading___Toc5436388_2320776876"/>
      <w:bookmarkStart w:id="45" w:name="_Toc17"/>
      <w:bookmarkEnd w:id="43"/>
      <w:bookmarkEnd w:id="44"/>
      <w:r>
        <w:rPr>
          <w:rtl w:val="true"/>
        </w:rPr>
        <w:t xml:space="preserve">دره الغواص في اوهام الخواص </w:t>
      </w:r>
      <w:r>
        <w:rPr>
          <w:rtl w:val="true"/>
        </w:rPr>
        <w:t>(</w:t>
      </w:r>
      <w:r>
        <w:rPr/>
        <w:t>1</w:t>
      </w:r>
      <w:r>
        <w:rPr>
          <w:rtl w:val="true"/>
        </w:rPr>
        <w:t>)</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الغواص اين نسخه را بخط نسخ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بن منصور احسائي نوشته و نيز همين كاتب رساله اي كه در رد بر ظاهريه و مجسمه و مشبهه است در حواشي كتاب نگاشته و پس از اتمام كتاب منظومه جزري در درايه كه مسمي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تحرير و چون منظومه بپايان مي رسد شرحي در طريق وصول بحق از شيخ نجم الدين كبري نگارش يافته و بعد از آن مطالب متفرقه اي نيز همين كاتب نگاشته ولي قسمت هائي از ضمائم و چند سطري از صفحات اخير كتاب پاره شده و در حواشي نيز مطالب متفرقه اي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2887</w:t>
      </w:r>
      <w:r>
        <w:rPr>
          <w:rFonts w:eastAsia="IRNazanin" w:cs="IRNazanin"/>
          <w:color w:val="111111"/>
          <w:sz w:val="28"/>
          <w:szCs w:val="28"/>
          <w:rtl w:val="true"/>
          <w:lang w:bidi="fa-IR"/>
        </w:rPr>
        <w:t>).</w:t>
      </w:r>
    </w:p>
    <w:p>
      <w:pPr>
        <w:pStyle w:val="Heading2"/>
        <w:numPr>
          <w:ilvl w:val="1"/>
          <w:numId w:val="1"/>
        </w:numPr>
        <w:rPr/>
      </w:pPr>
      <w:bookmarkStart w:id="46" w:name="__RefHeading___Toc5436390_2320776876"/>
      <w:bookmarkStart w:id="47" w:name="_Toc18"/>
      <w:bookmarkEnd w:id="46"/>
      <w:r>
        <w:rPr>
          <w:rtl w:val="true"/>
        </w:rPr>
        <w:t xml:space="preserve">عيون الحكم و المواعظ </w:t>
      </w:r>
      <w:r>
        <w:rPr>
          <w:rtl w:val="true"/>
        </w:rPr>
        <w:t>(</w:t>
      </w:r>
      <w:r>
        <w:rPr/>
        <w:t>1</w:t>
      </w:r>
      <w:r>
        <w:rPr>
          <w:rtl w:val="true"/>
        </w:rPr>
        <w:t>)</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و اين نسخه بخط نسخ خيلي خوب نوشته شده،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نام مقابله شدن آن را با نسخه ديگر نوشته و مطالبي كه كاتب از متن انداخته بوده در حاشيه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Heading2"/>
        <w:numPr>
          <w:ilvl w:val="1"/>
          <w:numId w:val="1"/>
        </w:numPr>
        <w:rPr/>
      </w:pPr>
      <w:bookmarkStart w:id="48" w:name="__RefHeading___Toc5436392_2320776876"/>
      <w:bookmarkStart w:id="49" w:name="_Toc19"/>
      <w:bookmarkEnd w:id="48"/>
      <w:r>
        <w:rPr>
          <w:rtl w:val="true"/>
        </w:rPr>
        <w:t xml:space="preserve">شرح مقامات حريري </w:t>
      </w:r>
      <w:r>
        <w:rPr>
          <w:rtl w:val="true"/>
        </w:rPr>
        <w:t xml:space="preserve">- </w:t>
      </w:r>
      <w:r>
        <w:rPr>
          <w:rtl w:val="true"/>
        </w:rPr>
        <w:t>شريشي</w:t>
      </w:r>
      <w:bookmarkEnd w:id="4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مقامات 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مقامات از شريشي 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احمد بن عبد المومن بن موسي بن عيسي بن عبد المومن قيسي شريشي نحوي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مشاهير علماء ادب است و به شارح مقامات نيز در ميان فضلاء معروف مي باشد، در نحو و لغت و ادب و عروض و انشاء دستي قوي </w:t>
      </w:r>
    </w:p>
    <w:p>
      <w:pPr>
        <w:pStyle w:val="BookText"/>
        <w:rPr/>
      </w:pPr>
      <w:r>
        <w:rPr>
          <w:rFonts w:ascii="IRNazanin" w:hAnsi="IRNazanin" w:eastAsia="IRNazanin"/>
          <w:color w:val="111111"/>
          <w:sz w:val="28"/>
          <w:sz w:val="28"/>
          <w:szCs w:val="28"/>
          <w:rtl w:val="true"/>
          <w:lang w:bidi="fa-IR"/>
        </w:rPr>
        <w:t>داشته و مردي بليغ و ثقه بوده از جمعي دانشمندان روايت نموده و بسياري نيز از او روايت كرده اند و مولفات او عبارتست از سه شرح بر مقامات بزرگ و متوسط و كوچك كه نسخه ذيل يكي از آن ها و همانست كه چند بار در مصر چاپ شده و شرح الايضاح و شرح عروض الشعر و علل القوافي و شرح الجمل و مختصر نوادر القالي و قصائد مشهوره عرب و التعليقات الوفيه كه شرح الدره الالفيه ابن معط مي باشد و در آن تمام الفيه مذكور را نقل نموده 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شريش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ذيحجه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اين شرح چند بار در دو مجلد طبع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نسخه ذيل معلوم مي شود شرح اول شريشي است و در حدود </w:t>
      </w:r>
      <w:r>
        <w:rPr>
          <w:rFonts w:eastAsia="IRNazanin" w:cs="IRNazanin"/>
          <w:color w:val="111111"/>
          <w:sz w:val="28"/>
          <w:szCs w:val="28"/>
          <w:rtl w:val="true"/>
          <w:lang w:bidi="fa-IR"/>
        </w:rPr>
        <w:t>(</w:t>
      </w:r>
      <w:r>
        <w:rPr>
          <w:rFonts w:eastAsia="IRNazanin" w:cs="IRNazanin"/>
          <w:color w:val="111111"/>
          <w:sz w:val="28"/>
          <w:szCs w:val="28"/>
          <w:lang w:bidi="fa-IR"/>
        </w:rPr>
        <w:t>42600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مشتمل بر حكايات و اشعار خوب فصحاء عرب و بيان معاني لغات مشكله و كلمات مستعمله در مقامات است و مطلبي را كه محتاج بشرح و بسط بوده از آن نگذشته و چنان كه خود اشاره نموده از شروح ديگر استفاده ها نموده و چون چاپ شده محتاج بتعريف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گويد مختصر شرح مقامات شريشي از شيخ شهاب الدين احمد بن محمد حجازي متوفي سنه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 توان گفت كه اين مختصر شرح بر شرح شريشي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كشف الظنون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كه شرح متوسط اين شارح بر مقامات مزجي و مشتمل بر شرح لغات غريبه آنست و آن را برحسب درخواست اهالي سجلماسه با عباراتي سهل نگاشته، و آغاز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علمنا مالم نكن نعلم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شرح سوم نام و نشاني ذكر نكرده معلوم مي شود كه از نظرش نگذشته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اختص هذه الامه بافصح الالسنه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فكرت في ندمي عليها عضضت اناملي و قرعت سني و هذا آخر شعر قاله ابو العتاهيه و آخر شعر ختمت به الشرح راجيا من ربي صفحه و عفوه و الحمدلله اولا و آخرا كما يجب بجلاله غفر انك اللهم تباركت و تعاليت و الحمدلله رب العالمين و صلي الله علي سيدنا محمد و آله و صحبه و سلم</w:t>
      </w:r>
      <w:r>
        <w:rPr>
          <w:rFonts w:eastAsia="IRNazanin" w:cs="IRNazanin"/>
          <w:color w:val="111111"/>
          <w:sz w:val="28"/>
          <w:szCs w:val="28"/>
          <w:rtl w:val="true"/>
          <w:lang w:bidi="fa-IR"/>
        </w:rPr>
        <w:t>.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حريري شريشي اين نسخه كه مشتمل بر تمام </w:t>
      </w:r>
    </w:p>
    <w:p>
      <w:pPr>
        <w:pStyle w:val="BookText"/>
        <w:rPr/>
      </w:pPr>
      <w:r>
        <w:rPr>
          <w:rFonts w:ascii="IRNazanin" w:hAnsi="IRNazanin" w:eastAsia="IRNazanin"/>
          <w:color w:val="111111"/>
          <w:sz w:val="28"/>
          <w:sz w:val="28"/>
          <w:szCs w:val="28"/>
          <w:rtl w:val="true"/>
          <w:lang w:bidi="fa-IR"/>
        </w:rPr>
        <w:t xml:space="preserve">كتابست بخط نسخ خوب نگاشته شده، كاتب از خود و سال كتابت نام نبرده ، پشت صفحه اول شرحي نظما و نثرا بخط شكسته نستعليق خوبي مبني بر تعريف و توصيف كتاب تحرير گرديده، كاتب خود را يكي از عمال ديوان و مستخدمين دولت معرفي كرده و در آخر شرح مهري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شده و از تاريخ آن مهر معلوم مي شود كه از رجال قرن سيزدهم هجري بوده، نسخه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پشت ورق اول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_______.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تولد اين مولف را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را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بنابراين عمر مولف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خواهد بود ولي ظاهرا عدد چهار و پنج مقدم و موخر شده و سال تولد شارح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بنابراين عمر ايشان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 و اين نزديك تر بواقع است لذا بدين گونه آن را ثبت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شارح را احمد بن عبد المومن بن عيسي بن موسي بن عبد المومن ضبط نموده در صورتي كه در نسخ بغيه الوعاه و روضات الجنات كه نقل از بغيه نموده موسي بن عيسي ثبت شده ولي در نسخه ذيل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عيسي مقدم بر موسي ثبت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بغيه الوعاه در حرف الف روضات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شريش كه اول و آخرش شين معجمه است بفتح اول وكسر دراء مهمله و ياء مثناه تحتانيه شهر بزرگي است از كوره شذونه و مركز آنست و اينك آن را شرش گويند، شذونه بفتح اول و پس از واو ساكنه آن نون شهري است در آندلس كه متصل مي شود اطراف آن بحدود موزور از توابع آندلس، معجم البلدان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فقط از بغيه الوعاه و معجم المطبوعات ترجمه گرديد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ذيل پس از بسمله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الاستاد اللغوي النحوي ابو العباس احمد بن عبد المومن بن عيسي بن موسي بن عبد المومن القيسي الشريشي رحمه الله عليه و رضوانه الحمد </w:t>
      </w:r>
      <w:bookmarkStart w:id="50" w:name="pg20261_207915"/>
    </w:p>
    <w:p>
      <w:pPr>
        <w:pStyle w:val="BookText"/>
        <w:rPr/>
      </w:pPr>
      <w:bookmarkEnd w:id="50"/>
      <w:r>
        <w:rPr>
          <w:rFonts w:ascii="IRNazanin" w:hAnsi="IRNazanin" w:eastAsia="IRNazanin"/>
          <w:color w:val="111111"/>
          <w:sz w:val="28"/>
          <w:sz w:val="28"/>
          <w:szCs w:val="28"/>
          <w:rtl w:val="true"/>
          <w:lang w:bidi="fa-IR"/>
        </w:rPr>
        <w:t>لله الذي اختص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چاپ شده ابتداء آن عينا ابتداء اين نسخه است</w:t>
      </w:r>
      <w:r>
        <w:rPr>
          <w:rFonts w:eastAsia="IRNazanin" w:cs="IRNazanin"/>
          <w:color w:val="111111"/>
          <w:sz w:val="28"/>
          <w:szCs w:val="28"/>
          <w:rtl w:val="true"/>
          <w:lang w:bidi="fa-IR"/>
        </w:rPr>
        <w:t>.</w:t>
      </w:r>
    </w:p>
    <w:p>
      <w:pPr>
        <w:pStyle w:val="Heading2"/>
        <w:numPr>
          <w:ilvl w:val="1"/>
          <w:numId w:val="1"/>
        </w:numPr>
        <w:rPr/>
      </w:pPr>
      <w:bookmarkStart w:id="51" w:name="__RefHeading___Toc5436394_2320776876"/>
      <w:bookmarkStart w:id="52" w:name="_Toc20"/>
      <w:bookmarkEnd w:id="51"/>
      <w:r>
        <w:rPr>
          <w:rtl w:val="true"/>
        </w:rPr>
        <w:t xml:space="preserve">شرح تلخيص المفتاح </w:t>
      </w:r>
      <w:r>
        <w:rPr>
          <w:rtl w:val="true"/>
        </w:rPr>
        <w:t xml:space="preserve">&gt; </w:t>
      </w:r>
      <w:r>
        <w:rPr>
          <w:rtl w:val="true"/>
        </w:rPr>
        <w:t xml:space="preserve">مطول </w:t>
      </w:r>
      <w:r>
        <w:rPr>
          <w:rtl w:val="true"/>
        </w:rPr>
        <w:t>(</w:t>
      </w:r>
      <w:r>
        <w:rPr/>
        <w:t>7</w:t>
      </w:r>
      <w:r>
        <w:rPr>
          <w:rtl w:val="true"/>
        </w:rPr>
        <w:t>)</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اين نسخه بخط نستعليق بد خطي نگارش يافته، نام خود و سال نوشتن را معين ننموده، پشت نخستين صفحه قسمتي از آخر رساله سمرقنديه كه پيش از وارد شدن اين نسخه باين كتابخانه، بدان پيوسته بوده، موجود و تاريخ نگارش آن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و خط اين نسخه بدان تتمه شباهت دارد، بنابراين نويسنده هر دو يكي و از خطوط قرن يازدهم هجري مي باشد، برگ آخر كتاب افتاده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تهكم و لهذا وصفه بالرشيد و ارادبه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صفحات حاشيه هاي زياد از محشين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2976</w:t>
      </w:r>
      <w:r>
        <w:rPr>
          <w:rFonts w:eastAsia="IRNazanin" w:cs="IRNazanin"/>
          <w:color w:val="111111"/>
          <w:sz w:val="28"/>
          <w:szCs w:val="28"/>
          <w:rtl w:val="true"/>
          <w:lang w:bidi="fa-IR"/>
        </w:rPr>
        <w:t>).</w:t>
      </w:r>
    </w:p>
    <w:p>
      <w:pPr>
        <w:pStyle w:val="Heading2"/>
        <w:numPr>
          <w:ilvl w:val="1"/>
          <w:numId w:val="1"/>
        </w:numPr>
        <w:rPr/>
      </w:pPr>
      <w:bookmarkStart w:id="53" w:name="__RefHeading___Toc5436396_2320776876"/>
      <w:bookmarkStart w:id="54" w:name="_Toc21"/>
      <w:bookmarkEnd w:id="53"/>
      <w:r>
        <w:rPr>
          <w:rtl w:val="true"/>
        </w:rPr>
        <w:t xml:space="preserve">نهج البلاغه </w:t>
      </w:r>
      <w:r>
        <w:rPr>
          <w:rtl w:val="true"/>
        </w:rPr>
        <w:t>(</w:t>
      </w:r>
      <w:r>
        <w:rPr/>
        <w:t>3</w:t>
      </w:r>
      <w:r>
        <w:rPr>
          <w:rtl w:val="true"/>
        </w:rPr>
        <w:t>)</w:t>
      </w:r>
      <w:bookmarkEnd w:id="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را محمد رضا بن عليخان الطريشي بخط نسخ خوب در سال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مشتمل بر تمام كتاب است در ذيل تمام سطور ترجمه فارسي آن ها بخط نستعليق نگاشته شده و در حاشيه صفحات تعليقاتي تحرير گرديده است و صفحه اول و دوم و صفحه آخر كتاب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برورقي كه بعد از ورق آخر است در سال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از كتاب اقبال راجع باعمال اولين جمعه ماه رجب، عبدالكريم بن ميرزا محمد سعيد اردستاني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bookmarkStart w:id="55" w:name="pg20261_207916"/>
    </w:p>
    <w:p>
      <w:pPr>
        <w:pStyle w:val="Heading2"/>
        <w:numPr>
          <w:ilvl w:val="1"/>
          <w:numId w:val="1"/>
        </w:numPr>
        <w:rPr/>
      </w:pPr>
      <w:bookmarkStart w:id="56" w:name="__RefHeading___Toc5436398_2320776876"/>
      <w:bookmarkStart w:id="57" w:name="_Toc22"/>
      <w:bookmarkEnd w:id="55"/>
      <w:bookmarkEnd w:id="56"/>
      <w:r>
        <w:rPr>
          <w:rtl w:val="true"/>
        </w:rPr>
        <w:t xml:space="preserve">شرح تلخيص المفتاح </w:t>
      </w:r>
      <w:r>
        <w:rPr>
          <w:rtl w:val="true"/>
        </w:rPr>
        <w:t xml:space="preserve">&gt; </w:t>
      </w:r>
      <w:r>
        <w:rPr>
          <w:rtl w:val="true"/>
        </w:rPr>
        <w:t xml:space="preserve">مطول </w:t>
      </w:r>
      <w:r>
        <w:rPr>
          <w:rtl w:val="true"/>
        </w:rPr>
        <w:t>(</w:t>
      </w:r>
      <w:r>
        <w:rPr/>
        <w:t>6</w:t>
      </w:r>
      <w:r>
        <w:rPr>
          <w:rtl w:val="true"/>
        </w:rPr>
        <w:t>)</w:t>
      </w:r>
      <w:bookmarkEnd w:id="57"/>
    </w:p>
    <w:p>
      <w:pPr>
        <w:pStyle w:val="Heading3"/>
        <w:numPr>
          <w:ilvl w:val="2"/>
          <w:numId w:val="1"/>
        </w:numPr>
        <w:rPr/>
      </w:pPr>
      <w:bookmarkStart w:id="58" w:name="__RefHeading___Toc5436400_2320776876"/>
      <w:bookmarkStart w:id="59" w:name="_Toc23"/>
      <w:bookmarkEnd w:id="58"/>
      <w:r>
        <w:rPr>
          <w:rtl w:val="true"/>
        </w:rPr>
        <w:t>اشاره</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اين نسخه بخط نستعليق نوشته شده، نويسنده نام خود و سال نگارش را تذكر نداده، ظاهرا در قرن دهم نگاشته شده و برخي از برگ ها داراي تعليقاتي از محشين نام برده بالا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2979</w:t>
      </w:r>
      <w:r>
        <w:rPr>
          <w:rFonts w:eastAsia="IRNazanin" w:cs="IRNazanin"/>
          <w:color w:val="111111"/>
          <w:sz w:val="28"/>
          <w:szCs w:val="28"/>
          <w:rtl w:val="true"/>
          <w:lang w:bidi="fa-IR"/>
        </w:rPr>
        <w:t>).</w:t>
      </w:r>
    </w:p>
    <w:p>
      <w:pPr>
        <w:pStyle w:val="Heading3"/>
        <w:numPr>
          <w:ilvl w:val="2"/>
          <w:numId w:val="1"/>
        </w:numPr>
        <w:rPr/>
      </w:pPr>
      <w:bookmarkStart w:id="60" w:name="__RefHeading___Toc5436402_2320776876"/>
      <w:bookmarkStart w:id="61" w:name="_Toc24"/>
      <w:bookmarkEnd w:id="60"/>
      <w:r>
        <w:rPr>
          <w:rtl w:val="true"/>
        </w:rPr>
        <w:t xml:space="preserve">شرح تلخيص المفتاح </w:t>
      </w:r>
      <w:r>
        <w:rPr>
          <w:rtl w:val="true"/>
        </w:rPr>
        <w:t xml:space="preserve">&gt; </w:t>
      </w:r>
      <w:r>
        <w:rPr>
          <w:rtl w:val="true"/>
        </w:rPr>
        <w:t>مختصر</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تلخيص المفتاح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نيز يكي از كتب مولفه تفتازاني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حال و مولفات ايشان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پس از شرح بزرگ خود كه مشهور به مطول گرديده، بر 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بسال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غجدوان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و گذشته از اين كه آن شرح اول را مختصر نموده، مطالبي تازه نيز دارد و مشهور به مختصر گرديده و دانشمندان بر اين و آن حواشي و تعليقات متعدد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 يكي از مختصرات قسم سوم مفتاح العلوم سكاكي مي باشد و خطيب چنان كه خود در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داده، گذشته از اختصار در توضيح و بيان مطالب آن اضافاتي نموده و ترتيب آن را هم بطرزي كه بهتر از روش اصل بوده قرار داده و آن را بر مقدمه اي و سه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و بيان و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كرده و دانشمندان بحفظ و تدريس آن پرداخته و چندين شرح بر آن نگاشته شده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محمد بن عبد الرحمن بن عمر بن احمد عجلي قزويني دمشقي شافعي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تولد يافته و چندي در روم مسكن گزيده و بتحصيل انواع علوم پرداخته پس از آن مدرس شده و مقام نيابت قضاوت يافته و خطيب و قاضي دمشق گرديده و يازده سال قضاوت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را دارا شده و از آن جا قضاوت شام را گرفته و بانجا آمد و در اين هنگام تلخيص </w:t>
      </w:r>
      <w:bookmarkStart w:id="62" w:name="pg20261_207917"/>
    </w:p>
    <w:p>
      <w:pPr>
        <w:pStyle w:val="BookText"/>
        <w:rPr/>
      </w:pPr>
      <w:bookmarkEnd w:id="62"/>
      <w:r>
        <w:rPr>
          <w:rFonts w:ascii="IRNazanin" w:hAnsi="IRNazanin" w:eastAsia="IRNazanin"/>
          <w:color w:val="111111"/>
          <w:sz w:val="28"/>
          <w:sz w:val="28"/>
          <w:szCs w:val="28"/>
          <w:rtl w:val="true"/>
          <w:lang w:bidi="fa-IR"/>
        </w:rPr>
        <w:t>المفتاح و شرح آن را كه الايضاح نام دارد تاليف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نخستين بار در كلكته بسال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در آستانه و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يا من شرح صدورنا لتلخيص البيان في ايضاح المعاني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غجدوان بضم غين معجمه و جيم ايجد و دال مهمله مضمومه نام دهي از بخارا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و ص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و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ابو الفداء و طبقات الشافعيه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63" w:name="__RefHeading___Toc5436404_2320776876"/>
      <w:bookmarkStart w:id="64" w:name="_Toc25"/>
      <w:bookmarkEnd w:id="63"/>
      <w:r>
        <w:rPr>
          <w:rtl w:val="true"/>
        </w:rPr>
        <w:t xml:space="preserve">مباني اللغه </w:t>
      </w:r>
      <w:r>
        <w:rPr>
          <w:rtl w:val="true"/>
        </w:rPr>
        <w:t xml:space="preserve">&gt; </w:t>
      </w:r>
      <w:r>
        <w:rPr>
          <w:rtl w:val="true"/>
        </w:rPr>
        <w:t>مقدمه سنگلاخ</w:t>
      </w:r>
      <w:bookmarkEnd w:id="6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اللغه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مقدمه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كه ميرزا مهدي خان منشي نادرشاه لغات تركي جغتائي را كه امير عليشير در اشعار و مولفات خويش آورده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نسخه از آن در كتابخانه مجلس شوراي ملي ايران موجود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سنگلاخ پيش از شروع بنقل لغات و ترجمه فارسي آنان مقدمه اي در قواعد زبان تركي بفارسي نگاشته و در ابتداء آن تصريح نموده كه نام اين مقدمه را مباني اللغه نهادم، و موجب اين تاليف آن بود كه چنين مشهور گرديده و فراغي در مولفه خود نوشته كه زبان تركي داراي قواعد و نحو و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تتبع و مطالعه بر آن شدم كه آن چه از قواعد بدست آورده ام در اين مقدمه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بايستي اين كتاب را در فصل صرف و نحو جاي دهم ولي چون حقيقه جزء و مقدمه كتاب سنگلاخ مي باشد و آن كتاب در لغت است در اين فصل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مباني اللغه ميرزا مهديخان منشي نادر شاه مولف دره نادري و جهان گشاي نادري و منشات معروف مي باشد و اين سه كتاب چاپ گرديده و بگفته </w:t>
      </w:r>
      <w:bookmarkStart w:id="65" w:name="pg20261_207918"/>
    </w:p>
    <w:p>
      <w:pPr>
        <w:pStyle w:val="BookText"/>
        <w:rPr/>
      </w:pPr>
      <w:bookmarkEnd w:id="65"/>
      <w:r>
        <w:rPr>
          <w:rFonts w:ascii="IRNazanin" w:hAnsi="IRNazanin" w:eastAsia="IRNazanin"/>
          <w:color w:val="111111"/>
          <w:sz w:val="28"/>
          <w:sz w:val="28"/>
          <w:szCs w:val="28"/>
          <w:rtl w:val="true"/>
          <w:lang w:bidi="fa-IR"/>
        </w:rPr>
        <w:t>آقاي تربيت مباني اللغه نيز در تبريز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مهدي خان گذشته از مقام منشي گري در سال آخر عمر نادر شاه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بسفارت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نيز بگفته آقاي تربيت كه خود را از نواده هاي ايشان مي دانند پس از مرگ نادر به تبريز آمده و با فاصله كمي در آن جا وفات يافته و تاريخ روزانه نادر را نوشته ولي نسخه آن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يا مقدمه سنگلاخ در حدود </w:t>
      </w:r>
      <w:r>
        <w:rPr>
          <w:rFonts w:eastAsia="IRNazanin" w:cs="IRNazanin"/>
          <w:color w:val="111111"/>
          <w:sz w:val="28"/>
          <w:szCs w:val="28"/>
          <w:rtl w:val="true"/>
          <w:lang w:bidi="fa-IR"/>
        </w:rPr>
        <w:t>(</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لايستقصي حمده بلغات مختلفه و السنه 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صعوبت لغات آن را سنگلاخ موسوم ساختم و بعضي از اشتباهات سلف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اگر چه نظر بقاعده لغت نويسي بايست كه همه جا حرف پ و چ و گ قيد عجمي و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دانستن آن ها بر طالبان لازم بود آن ضوابط و قواعد را در ضمن يك ترصيف و شش مبنا مرقوم و بشواهد و حجج مبرهن و معلوم ساخته و آن را بمباني اللغه موسوم و چون الي الان كتابي بدين نحو بصرف همت احدي بر صرف و نحو لغت ترك تاليف نگشته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هم مبنائي را بر ابواب و هر بابي را بر فصول با اقسام يا رسم هائي منقسم نموده است</w:t>
      </w:r>
      <w:r>
        <w:rPr>
          <w:rFonts w:eastAsia="IRNazanin" w:cs="IRNazanin"/>
          <w:color w:val="111111"/>
          <w:sz w:val="28"/>
          <w:szCs w:val="28"/>
          <w:rtl w:val="true"/>
          <w:lang w:bidi="fa-IR"/>
        </w:rPr>
        <w:t>.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اللغه يا مقدمه سنگلاخ اين نسخه بخط شكسته نستعليق خوب نوشته شده، نويسنده نام خود و</w:t>
      </w:r>
    </w:p>
    <w:p>
      <w:pPr>
        <w:pStyle w:val="BookText"/>
        <w:rPr/>
      </w:pPr>
      <w:r>
        <w:rPr>
          <w:rFonts w:ascii="IRNazanin" w:hAnsi="IRNazanin" w:eastAsia="IRNazanin"/>
          <w:color w:val="111111"/>
          <w:sz w:val="28"/>
          <w:sz w:val="28"/>
          <w:szCs w:val="28"/>
          <w:rtl w:val="true"/>
          <w:lang w:bidi="fa-IR"/>
        </w:rPr>
        <w:t xml:space="preserve">سال نگارش را ننوشته،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ورق اول و آخر وصالي گرديده و چند ورق كاغذ ننوشته در ابتداء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عباسي مختصر همين كتابست و در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كامل از آن گرديد</w:t>
      </w:r>
      <w:r>
        <w:rPr>
          <w:rFonts w:eastAsia="IRNazanin" w:cs="IRNazanin"/>
          <w:color w:val="111111"/>
          <w:sz w:val="28"/>
          <w:szCs w:val="28"/>
          <w:rtl w:val="true"/>
          <w:lang w:bidi="fa-IR"/>
        </w:rPr>
        <w:t>.</w:t>
      </w:r>
    </w:p>
    <w:p>
      <w:pPr>
        <w:pStyle w:val="Heading3"/>
        <w:numPr>
          <w:ilvl w:val="2"/>
          <w:numId w:val="1"/>
        </w:numPr>
        <w:rPr/>
      </w:pPr>
      <w:bookmarkStart w:id="66" w:name="__RefHeading___Toc5436406_2320776876"/>
      <w:bookmarkStart w:id="67" w:name="_Toc26"/>
      <w:bookmarkEnd w:id="66"/>
      <w:r>
        <w:rPr>
          <w:rtl w:val="true"/>
        </w:rPr>
        <w:t xml:space="preserve">صد كلمه يا ترجمه مائه كلمه </w:t>
      </w:r>
      <w:r>
        <w:rPr>
          <w:rtl w:val="true"/>
        </w:rPr>
        <w:t>(</w:t>
      </w:r>
      <w:r>
        <w:rPr/>
        <w:t>1</w:t>
      </w:r>
      <w:r>
        <w:rPr>
          <w:rtl w:val="true"/>
        </w:rPr>
        <w:t>)</w:t>
      </w:r>
      <w:bookmarkEnd w:id="6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كلمه يا ترجمه مائه كلمه الجاحظ اين نسخه ضميمه مجموعه ايست كه بسال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كاتب هر يك از ابيات را بخط نستعليق در مقابل اصل </w:t>
      </w:r>
      <w:bookmarkStart w:id="68" w:name="pg20261_207919"/>
    </w:p>
    <w:p>
      <w:pPr>
        <w:pStyle w:val="BookText"/>
        <w:rPr/>
      </w:pPr>
      <w:bookmarkEnd w:id="68"/>
      <w:r>
        <w:rPr>
          <w:rFonts w:ascii="IRNazanin" w:hAnsi="IRNazanin" w:eastAsia="IRNazanin"/>
          <w:color w:val="111111"/>
          <w:sz w:val="28"/>
          <w:sz w:val="28"/>
          <w:szCs w:val="28"/>
          <w:rtl w:val="true"/>
          <w:lang w:bidi="fa-IR"/>
        </w:rPr>
        <w:t>كلمات كه بخط نسخ نوشته شده نگاشته و ترجمه بسمله را كه در مقابل آغاز نقل نموديم نياورده و ابتداء بترجمه لو كشف الغطاء ما ازددت يقينا كه نخستين كلمه از مائه كلمه و اين بيت مي باشد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اجل بردارد از پيشم حيات مستعار در يقين من نيفزايد بحق كردگار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بترجمه 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 وراء قلبه كه اين 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تامل دم مزن اول بدل انديشه كن تا نينديشد بدل دانا نيايد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را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نسخه بمجموعه شماره </w:t>
      </w:r>
      <w:r>
        <w:rPr>
          <w:rFonts w:eastAsia="IRNazanin" w:cs="IRNazanin"/>
          <w:color w:val="111111"/>
          <w:sz w:val="28"/>
          <w:szCs w:val="28"/>
          <w:rtl w:val="true"/>
          <w:lang w:bidi="fa-IR"/>
        </w:rPr>
        <w:t>(</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نسخه از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را حائز است</w:t>
      </w:r>
      <w:r>
        <w:rPr>
          <w:rFonts w:eastAsia="IRNazanin" w:cs="IRNazanin"/>
          <w:color w:val="111111"/>
          <w:sz w:val="28"/>
          <w:szCs w:val="28"/>
          <w:rtl w:val="true"/>
          <w:lang w:bidi="fa-IR"/>
        </w:rPr>
        <w:t>.</w:t>
      </w:r>
    </w:p>
    <w:p>
      <w:pPr>
        <w:pStyle w:val="Heading3"/>
        <w:numPr>
          <w:ilvl w:val="2"/>
          <w:numId w:val="1"/>
        </w:numPr>
        <w:rPr/>
      </w:pPr>
      <w:bookmarkStart w:id="69" w:name="__RefHeading___Toc5436408_2320776876"/>
      <w:bookmarkStart w:id="70" w:name="_Toc27"/>
      <w:bookmarkEnd w:id="69"/>
      <w:r>
        <w:rPr>
          <w:rtl w:val="true"/>
        </w:rPr>
        <w:t>ديوان واله اصفهاني</w:t>
      </w:r>
      <w:bookmarkEnd w:id="7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واله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محمد كاظم اصفهاني متخلص به واله چنان كه معاصر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گروسي در انجمن چهارم، انجمن خاقان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و معاني او را با اندك اسقاطي هدايت در 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اعيان اصفهان بوده چندي براي تجارت و زيارت باعتاب مقدسه ائمه عراق عليهم السلام مشرف شده چون از آن جا بوطن خود برگشته در مدرسه جده حجره اي اختيار و در آن جا مسكن گزيده، مرجع اصحاب حال و مجمع از باب كمال گرديد، اسباب و لوازم حجره را از بهترين امتعه و پاكيزه ترين اواني تهيه نموده، راوي گروسي كه خود آن وضعيت را مشاهده كرده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پاكيزه مقام از صحب مجربه مهذبه و كتب مصححه مذهبه و صحف محشا و فرش موشا چندان يافتم كه در كم تر جاي عالم نشان توان داد و خود آدمي متمكن و شيخي متعين بنظافت جامه و قبول عامه فريد اصفهان بل وحيد زمان بود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حسين خان نظام الدوله صدر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عصر حاكم اصفهان بوده و از مردان خير و متدين و سخي الطبع روزگار بشمار است نسبت به واله كمال رعايت و مبالغه در احترام مي نموده كه محسود اقران گرديد و تكيه اي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وي بساخت كه در </w:t>
      </w:r>
      <w:bookmarkStart w:id="71" w:name="pg20261_207920"/>
    </w:p>
    <w:p>
      <w:pPr>
        <w:pStyle w:val="BookText"/>
        <w:rPr/>
      </w:pPr>
      <w:bookmarkEnd w:id="71"/>
      <w:r>
        <w:rPr>
          <w:rFonts w:ascii="IRNazanin" w:hAnsi="IRNazanin" w:eastAsia="IRNazanin"/>
          <w:color w:val="111111"/>
          <w:sz w:val="28"/>
          <w:sz w:val="28"/>
          <w:szCs w:val="28"/>
          <w:rtl w:val="true"/>
          <w:lang w:bidi="fa-IR"/>
        </w:rPr>
        <w:t xml:space="preserve">ظرافت و قشنگي كم نظير بود و چون بسال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 به آن جهان خراميد در همان جا بخاك سپرده شده و اينك مزار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از ديوان وي از قرائن موجوده در آن در زمان حيات شاعر نوشته شده و شامل قصائد و غزليات و مقطعات و رباعيات و يك مثنوي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فراق دلبري افكنده است از پا كه گر بر پا فلك اندازدش سر نبودش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غزليات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سركوئي كه هر بيگانه را باشد پناه آن جا چه مي بود آشنائي را اگر مي بود راه آن جا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واله اصفهاني چنان كه گفته شد ازقرائن بدست مي آيد كه اين نسخه در زمان حيات واله نوشته شده، در حاشيه چندين برگ غزليات و ابيات ديگري از وي بخط خوب نوشته شده، هدايت نوشته واله خطي نيكو داشته و علم عروض نيكو مي دانسته بنابراين احتمال قوي مي دهم كه حواشي خط خود ايشان باشد، سه سرلوح زيبا در آغاز قصائد و غزليات و مثنوي مختصر وي رسم شده و صفحات مجدول بطلا و لاجورد مي باشد و ميان سطرهاي دو صفحه نخستين طلا اندازي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آخرين صفحه دخول آن بسال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بكتابخانه دارائي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صفحه نخستين دخول آن 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اعتضاديه و پس از آن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شدن آن يادداشت گرديده و دو برگ مجدول ننوشته در آخر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دورو، گل و بوته و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3"/>
        <w:numPr>
          <w:ilvl w:val="2"/>
          <w:numId w:val="1"/>
        </w:numPr>
        <w:rPr/>
      </w:pPr>
      <w:bookmarkStart w:id="72" w:name="__RefHeading___Toc5436410_2320776876"/>
      <w:bookmarkStart w:id="73" w:name="_Toc28"/>
      <w:bookmarkEnd w:id="72"/>
      <w:r>
        <w:rPr>
          <w:rtl w:val="true"/>
        </w:rPr>
        <w:t xml:space="preserve">شرح تلخيص المفتاح </w:t>
      </w:r>
      <w:r>
        <w:rPr>
          <w:rtl w:val="true"/>
        </w:rPr>
        <w:t xml:space="preserve">&gt; </w:t>
      </w:r>
      <w:r>
        <w:rPr>
          <w:rtl w:val="true"/>
        </w:rPr>
        <w:t xml:space="preserve">مختصر </w:t>
      </w:r>
      <w:r>
        <w:rPr>
          <w:rtl w:val="true"/>
        </w:rPr>
        <w:t>(</w:t>
      </w:r>
      <w:r>
        <w:rPr/>
        <w:t>4</w:t>
      </w:r>
      <w:r>
        <w:rPr>
          <w:rtl w:val="true"/>
        </w:rPr>
        <w:t>)</w:t>
      </w:r>
      <w:bookmarkEnd w:id="73"/>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نسخه را بخط نسخ، محمد مهدي بن حاج محمد يوسف، بسال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 صفحات آن تعليقاتي مي باشد و برخي از اوراق آن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bookmarkStart w:id="74" w:name="pg20261_207921"/>
    </w:p>
    <w:p>
      <w:pPr>
        <w:pStyle w:val="BookText"/>
        <w:rPr/>
      </w:pPr>
      <w:bookmarkEnd w:id="74"/>
      <w:r>
        <w:rPr>
          <w:rFonts w:ascii="Amiri" w:hAnsi="Amiri" w:eastAsia="Amiri" w:cs="Amiri"/>
          <w:color w:val="111111"/>
          <w:sz w:val="28"/>
          <w:sz w:val="28"/>
          <w:szCs w:val="28"/>
          <w:rtl w:val="true"/>
          <w:lang w:bidi="ar-SA"/>
        </w:rPr>
        <w:t xml:space="preserve">شماره 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436412_2320776876"/>
      <w:bookmarkStart w:id="76" w:name="_Toc29"/>
      <w:bookmarkEnd w:id="75"/>
      <w:r>
        <w:rPr>
          <w:rtl w:val="true"/>
        </w:rPr>
        <w:t xml:space="preserve">صحاح اللغه </w:t>
      </w:r>
      <w:r>
        <w:rPr>
          <w:rtl w:val="true"/>
        </w:rPr>
        <w:t>(</w:t>
      </w:r>
      <w:r>
        <w:rPr/>
        <w:t>2</w:t>
      </w:r>
      <w:r>
        <w:rPr>
          <w:rtl w:val="true"/>
        </w:rPr>
        <w:t>)</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اين نسخه كه از نسخه هاي نفيس مي باشد عبد الكريم بن علي كاتب حلبي بخط نسخ خوب در سال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داراي يك سرلوح زيبا است، عناوين فصول و ابواب با طلا نوشته شده و ابتداء هر باب سرسوره ظريفي دارد، صفحات آن مجدول بطلا مي باشد، پشت ورق اول تذهيب و ميناكاري بسيار زيباي مدوري است، نسخه كمي آب ديدگي دارد و بعضي از خطوط آن هم ضايع گرديده، بنام مرحوم اعتضاد السلطنه در پشت صفحه اول يادداشتي مشعر بر اين كه اين كتاب داخل كتابخانه ايشان گرديده نگاشته اند و برورقي كه پيش از ورق اول كتاب مي باشد نيز يادداشت هائي از مالكين سابق نسخه و اشعاري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77" w:name="__RefHeading___Toc5436414_2320776876"/>
      <w:bookmarkStart w:id="78" w:name="_Toc30"/>
      <w:bookmarkEnd w:id="77"/>
      <w:r>
        <w:rPr>
          <w:rtl w:val="true"/>
        </w:rPr>
        <w:t xml:space="preserve">شرح نهج البلاغه </w:t>
      </w:r>
      <w:r>
        <w:rPr>
          <w:rtl w:val="true"/>
        </w:rPr>
        <w:t xml:space="preserve">- </w:t>
      </w:r>
      <w:r>
        <w:rPr>
          <w:rtl w:val="true"/>
        </w:rPr>
        <w:t xml:space="preserve">ابن ميثم </w:t>
      </w:r>
      <w:r>
        <w:rPr>
          <w:rtl w:val="true"/>
        </w:rPr>
        <w:t>(</w:t>
      </w:r>
      <w:r>
        <w:rPr/>
        <w:t>1</w:t>
      </w:r>
      <w:r>
        <w:rPr>
          <w:rtl w:val="true"/>
        </w:rPr>
        <w:t>)</w:t>
      </w:r>
      <w:bookmarkEnd w:id="7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ميثم اين نسخه كه مشتمل بر تمام كتاب است بخط نسخ خيلي خوب عبد القادر بن محمد شريف مكي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داراي پنج سرلوح زيبا است، دو صفحه اول كتاب حواشي آن تذهيب گرديده تمام صفحات مجدول بطلا و لاجورد است عناوين مطالب با شنجرف نگاشته شده، ورق اول مختصر وصالي دارد و يادداشت هائي داشته بعضي از آن ها را محو كرده اند و يكي از آن 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الباعث علي است كتاب هذا الكتاب المبارك لنفسي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الي </w:t>
      </w:r>
      <w:bookmarkStart w:id="79" w:name="pg20261_207922"/>
    </w:p>
    <w:p>
      <w:pPr>
        <w:pStyle w:val="BookText"/>
        <w:rPr/>
      </w:pPr>
      <w:bookmarkEnd w:id="79"/>
      <w:r>
        <w:rPr>
          <w:rFonts w:ascii="IRNazanin" w:hAnsi="IRNazanin" w:eastAsia="IRNazanin"/>
          <w:color w:val="111111"/>
          <w:sz w:val="28"/>
          <w:sz w:val="28"/>
          <w:szCs w:val="28"/>
          <w:rtl w:val="true"/>
          <w:lang w:bidi="fa-IR"/>
        </w:rPr>
        <w:t>الله الغني بهائالدين بن محمد العاملي، مهر بادامي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بهائي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از كلمات فوق هم از آثار خط نقل گرديد و درامل الامل نام اين شخص نيست و مسلما شيخ بهائي معروف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3069</w:t>
      </w:r>
      <w:r>
        <w:rPr>
          <w:rFonts w:eastAsia="IRNazanin" w:cs="IRNazanin"/>
          <w:color w:val="111111"/>
          <w:sz w:val="28"/>
          <w:szCs w:val="28"/>
          <w:rtl w:val="true"/>
          <w:lang w:bidi="fa-IR"/>
        </w:rPr>
        <w:t>).</w:t>
      </w:r>
    </w:p>
    <w:p>
      <w:pPr>
        <w:pStyle w:val="Heading3"/>
        <w:numPr>
          <w:ilvl w:val="2"/>
          <w:numId w:val="1"/>
        </w:numPr>
        <w:rPr/>
      </w:pPr>
      <w:bookmarkStart w:id="80" w:name="__RefHeading___Toc5436416_2320776876"/>
      <w:bookmarkStart w:id="81" w:name="_Toc31"/>
      <w:bookmarkEnd w:id="80"/>
      <w:r>
        <w:rPr>
          <w:rtl w:val="true"/>
        </w:rPr>
        <w:t>صحاح اللغه</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يا اسلمي يا دارمي علي البلي و لازال منهلا بجرعائك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در تعيين سال وفات جوهري اختلاف كرده اند و صاحب روضات آن ها را بدين گونه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چنان كه در كشكول و غيره است بسال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چنان كه در مجمع البحرين در باب ما اوله الجيم از كتاب الرآء تاليف طريحي نوشته شده مرگ وي در حدود سال چهارصد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قول مناسب است فاضل شمني در حاشيه مغني و سيوطي در طبقاتش بنقل از ابن فضل الله در مسالك وي نيز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شيخ عبدالله يافعي 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مرآت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گرديده كه جوهري بسال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اين قول گويا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فهارس مصر نيز اين تاريخ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قوت در معجم الادباء گويد آن چه تحقيق و تجسس نمودم بسال تولد و وفات جوهري دست نيافتم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در اطراف جوهري با مراجعه به يتيمه الدهر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روضات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بغيه الوعاه و معجم المطبوعات ص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يتيمه الدهر نام اين راد مرد بدين نحو ثبت شده ولي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سيوطي در بغيه الوعاه اين دانشمند را بنام ابوالحسين بن علي بنقل از معجم الادباء ياقوت معرفي كرده 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اين فكر و خيال مورخين براي </w:t>
      </w:r>
      <w:bookmarkStart w:id="82" w:name="pg20261_207923"/>
    </w:p>
    <w:p>
      <w:pPr>
        <w:pStyle w:val="BookText"/>
        <w:rPr/>
      </w:pPr>
      <w:bookmarkEnd w:id="82"/>
      <w:r>
        <w:rPr>
          <w:rFonts w:ascii="IRNazanin" w:hAnsi="IRNazanin" w:eastAsia="IRNazanin"/>
          <w:color w:val="111111"/>
          <w:sz w:val="28"/>
          <w:sz w:val="28"/>
          <w:szCs w:val="28"/>
          <w:rtl w:val="true"/>
          <w:lang w:bidi="fa-IR"/>
        </w:rPr>
        <w:t>جوهري آثاري از ديوانگي نشان نداده اند و آنان كه در قرن بيستم ميلادي زندگاني مي كنند و موفقيت پرواز در هوا را براي نوع بشر مشاهده مي نمايند قطع خواهند يافت كه وي داراي فكري صحيح بوده ولي روزگار وسائل كار را براي وي چنان كه بايد مهيا ننمود و ناداني معاصرين بجنون و نادانيش متهم ساخت</w:t>
      </w:r>
      <w:r>
        <w:rPr>
          <w:rFonts w:eastAsia="IRNazanin" w:cs="IRNazanin"/>
          <w:color w:val="111111"/>
          <w:sz w:val="28"/>
          <w:szCs w:val="28"/>
          <w:rtl w:val="true"/>
          <w:lang w:bidi="fa-IR"/>
        </w:rPr>
        <w:t>.</w:t>
      </w:r>
    </w:p>
    <w:p>
      <w:pPr>
        <w:pStyle w:val="Heading3"/>
        <w:numPr>
          <w:ilvl w:val="2"/>
          <w:numId w:val="1"/>
        </w:numPr>
        <w:rPr/>
      </w:pPr>
      <w:bookmarkStart w:id="83" w:name="__RefHeading___Toc5436418_2320776876"/>
      <w:bookmarkStart w:id="84" w:name="_Toc32"/>
      <w:bookmarkEnd w:id="83"/>
      <w:r>
        <w:rPr>
          <w:rtl w:val="true"/>
        </w:rPr>
        <w:t>مغني اللبيب عن كتب الاعاريب</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 عن كتب الاعاريب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كه از كتاب هاي مشهور و مفيد در علم اعراب و نحو مي باشد ابن هشام نحوي معروف است كه در ص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و معرفي ايشان پرداخته شد، مولف در مقدمه تاليف آن را بسال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معظمه پس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عن قواعد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موضوع و همين شهر بسال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نموده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اين كتاب چون كتب نحويه متقدمين و متاخرين نيست و مولف آن را به هشت باب تقسيم نموده و مطالب آن را با شواهد از آيات و اخبار و اشعار فصحا و بلغا توام نموده، بر آن شروح و حواشي زياد نوشته شده، مولف كشف الظنون در ص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 ها را نام برده و ابن هشام خود بر شواهد اين كتاب دو شرح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و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سيوطي را نيز بر آن ها دو شرح است كه در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گرديد و چون مغني اللبيب مكرر در ايران و مصر و هندوستان چاپ شده و از كتاب هاي بسيار مشهور و متداول ميان دانشجويان و طلاب علوم ادبيه مي باشد بيش از اين از آن معرفي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نيز تذكر داده شده كه شيخ شمس الدين محمد بن ابراهيم بيجوري متوفي بسال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قراضه الذهب في علم النحو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بن عبد المجيد السامولي الشافعي السعودي بسال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الاريب في مختصر 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را مختصر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قال شيخنا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حمد الله علي افضاله و الصلوه و السلام علي محمد و آله و اصحابه </w:t>
      </w:r>
      <w:bookmarkStart w:id="85" w:name="pg20261_207924"/>
    </w:p>
    <w:p>
      <w:pPr>
        <w:pStyle w:val="BookText"/>
        <w:rPr/>
      </w:pPr>
      <w:bookmarkEnd w:id="85"/>
      <w:r>
        <w:rPr>
          <w:rFonts w:ascii="Amiri" w:hAnsi="Amiri" w:eastAsia="Amiri" w:cs="Amiri"/>
          <w:color w:val="111111"/>
          <w:sz w:val="28"/>
          <w:sz w:val="28"/>
          <w:szCs w:val="28"/>
          <w:rtl w:val="true"/>
          <w:lang w:bidi="ar-SA"/>
        </w:rPr>
        <w:t>فان اولي ما تقترحه القرائح الخ</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436420_2320776876"/>
      <w:bookmarkStart w:id="87" w:name="_Toc33"/>
      <w:bookmarkEnd w:id="86"/>
      <w:r>
        <w:rPr>
          <w:rtl w:val="true"/>
        </w:rPr>
        <w:t>صد كلمه يا ترجمه مائه كلمه</w:t>
      </w:r>
      <w:bookmarkEnd w:id="8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كلمه يا ترجمه مائه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ترجمه كه بصد كلمه مشهور گشته ترجمه منظوم مائه كلمه الجاحظ است كه در حرف ميم از همين فصل آن را ذكر خواهيم كرد و ناظم آن چنان كه در ذيل فقره افقر الفقر الحمق بدان تصريح شده عادل نامي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درويشئي حمق است اي جان جهان بشنواز عادل كلام شاه مردان را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شاعر هر يك از كلمات قصار را بيك بيت فارسي ترجمه نموده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كتب تذكره شعر او سير بنام عادل اين چند نفر ضبط گرديده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طهماسب صفوي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عادل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لارفارس كه بسال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نام يكي از شعراء خراسان است كه در قاموس الاعلام تركي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 بن علي كه شرحي بر قصيده ابو الفتح بستي دارد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مراد اردستاني كه از شاگردان مرحوم ميرداماد بوده و آقاي شهابي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محترم اين دانشكده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مسرح الفواد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شرح حال مرحوم مير داماد ره نگاشته اند از او نام برده اند و جز اين پنج نفر متخلص به عادل را تا كنون نيافته ام و همين عادل كتاب نثر اللالي را كه نيز مشتمل بر قسمتي از كلمات قصار حضرت علي عليه السلام است و در همين فصل آن را ذكر خواهيم نمود به نظم درآورده و نسخه آن بسال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و منتشر شده و آغاز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هر كار بسم الله الرحمن الرحيم گويد ايمن گردد از وسواس شيطان رجيم گفت هاي شاه مردان و امير مومنان ياد گير و مبده خويش و معاد خود بدان و انجام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رسد از صدق مرد اندر مقام اولياء ختم كن بر صدق اي عادل كلام اولياء و نسخه چاپي اين ترجمه متعلق به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و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هر كلمه اي را بيك بيت ترجمه نموده و از مراجعه باين اشعار معلوم مي شود كه ناظم مردي دين دار و مقدس </w:t>
      </w:r>
    </w:p>
    <w:p>
      <w:pPr>
        <w:pStyle w:val="BookText"/>
        <w:rPr/>
      </w:pPr>
      <w:r>
        <w:rPr>
          <w:rFonts w:ascii="IRNazanin" w:hAnsi="IRNazanin" w:eastAsia="IRNazanin"/>
          <w:color w:val="111111"/>
          <w:sz w:val="28"/>
          <w:sz w:val="28"/>
          <w:szCs w:val="28"/>
          <w:rtl w:val="true"/>
          <w:lang w:bidi="fa-IR"/>
        </w:rPr>
        <w:t>ماب بوده، و با قرآن سروكار داشته چنان كه در ذيل اين كلمه شفاء الجنان في قرائه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خواندن او را ورد چون عادل شود عاقبت درد دل او را شفا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ذيل 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الله دوا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را از كلام حق تعالي جو دوا خود تو را در سينه محفوظ است قرآن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اسلوب اشعار بخوبي معلوم مي شود كه ناظم هر دو يكي و از شعراء دوره صفويه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عادل شعراء ديگر هم بترجمه اين كلمات قصار پرداخته اند و مناسب است كه در اين جا چند تن از آن ها را كه نگارنده تاكنون يافته بياورد اول رشيد الدين و طواط متوفي بسال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سخن سرايان شهير است، بدوا اين كلمات قصار را بنثر عربي و پس از آن به نثر فارسي و از آن پس هر كلمه اي را بدو بيت فارسي ترجمه و شرح نموده و چنان كه آقاي محمد علي تربيت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گنجينه معارف كه بسال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مديريت ايشان در شهر تبريز منتشر مي شده مرقوم داشته اند نسخه كامل اين ترجمه و شرح در كتابخانه ولي الدين در اسلامبول بوده و شماره آن در آن كتابخانه </w:t>
      </w:r>
      <w:r>
        <w:rPr>
          <w:rFonts w:eastAsia="IRNazanin" w:cs="IRNazanin"/>
          <w:color w:val="111111"/>
          <w:sz w:val="28"/>
          <w:szCs w:val="28"/>
          <w:rtl w:val="true"/>
          <w:lang w:bidi="fa-IR"/>
        </w:rPr>
        <w:t>(</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و ريو در فهرست موزه بريتانيا سال اين ترجمه و شرح را </w:t>
      </w:r>
      <w:r>
        <w:rPr>
          <w:rFonts w:eastAsia="IRNazanin" w:cs="IRNazanin"/>
          <w:color w:val="111111"/>
          <w:sz w:val="28"/>
          <w:szCs w:val="28"/>
          <w:lang w:bidi="fa-IR"/>
        </w:rPr>
        <w:t>559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و آقاي اقبال آشتياني در ص نه مقدمه حدائق السحر نگاشته اند كه اين كتاب در اوروپا و ايران چاپ شده و ترجمه يكي از كلمات را بهمان سه نحو كه گذشت عينا نقل نموده چنان كه پيش از ايشان در همان شماره گنجينه معارف آقاي تربيت ترجمه يكي از كلمات قصار ديگر را آورده اند و ترجمه نظمي رشيد مكرر در ايران چاپ شده و تا هنوز در مكاتب قديمه از كتب درسي بچه ها است ولي چاپ شدن مطلوب كل طالب را كه سه ترجمه رشيد الدين باشد تاكنون آگاهي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است كه درويش اشرف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كلمه حضرت امير عليه السلام را بقطعات فارسي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آقاي تربيت در گنجينه معارف نوشته اند كه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متوفي بسال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كلمات قصار را بفارسي ترجمه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گنجينه </w:t>
      </w:r>
      <w:bookmarkStart w:id="88" w:name="pg20261_207926"/>
    </w:p>
    <w:p>
      <w:pPr>
        <w:pStyle w:val="BookText"/>
        <w:rPr/>
      </w:pPr>
      <w:bookmarkEnd w:id="88"/>
      <w:r>
        <w:rPr>
          <w:rFonts w:ascii="IRNazanin" w:hAnsi="IRNazanin" w:eastAsia="IRNazanin"/>
          <w:color w:val="111111"/>
          <w:sz w:val="28"/>
          <w:sz w:val="28"/>
          <w:szCs w:val="28"/>
          <w:rtl w:val="true"/>
          <w:lang w:bidi="fa-IR"/>
        </w:rPr>
        <w:t xml:space="preserve">معارف نگاشته تربيت است كه بسال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تركي آن در بولاق مصر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فلايشر اين كلمات را بالماني ترجمه نموده و با ترجمه فارسي رشيد وطواط بسال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لايبزيك چاپ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اقبال در مقدمه حدائق السحرص 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نسخه آن را بدست نياوردم ندانستم كه آيا آن چه در اروپا از ترجمه رشيد چاپ شده همان ترجمه نظمي و يا تمام مطلوب كل طالب و يا ترجمه نثري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بنظم فارسي از عبد الواحد است كه بگفته صاحب 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الايام در حاشيه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متصوف و مفسر و متكلم در دوره صفويه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كلمه عادل بسال </w:t>
      </w:r>
      <w:r>
        <w:rPr>
          <w:rFonts w:eastAsia="IRNazanin" w:cs="IRNazanin"/>
          <w:color w:val="111111"/>
          <w:sz w:val="28"/>
          <w:szCs w:val="28"/>
          <w:lang w:bidi="fa-IR"/>
        </w:rPr>
        <w:t>1259</w:t>
      </w:r>
    </w:p>
    <w:p>
      <w:pPr>
        <w:pStyle w:val="Heading3"/>
        <w:numPr>
          <w:ilvl w:val="2"/>
          <w:numId w:val="1"/>
        </w:numPr>
        <w:rPr/>
      </w:pPr>
      <w:bookmarkStart w:id="89" w:name="__RefHeading___Toc5436422_2320776876"/>
      <w:bookmarkStart w:id="90" w:name="_Toc34"/>
      <w:bookmarkEnd w:id="89"/>
      <w:r>
        <w:rPr>
          <w:rtl w:val="true"/>
        </w:rPr>
        <w:t xml:space="preserve">حاشيه مي رسيد شريف بر مطول </w:t>
      </w:r>
      <w:r>
        <w:rPr>
          <w:rtl w:val="true"/>
        </w:rPr>
        <w:t>(</w:t>
      </w:r>
      <w:r>
        <w:rPr/>
        <w:t>1</w:t>
      </w:r>
      <w:r>
        <w:rPr>
          <w:rtl w:val="true"/>
        </w:rPr>
        <w:t>)</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مطول اين نسخه را بسال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قاري رود آوري بخط نسخ خوب نوشته، در حاشيه بيشتر از برگ ها حاشيه هائي بخطوط مختلف از اشخاص متعدد نگاشته شده، تمام اوراق متن و حاشيه گرديده و مجدول بطلا است، يك سرلوح كوچك دارد، با طلا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 رسيد شريف بر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پائين تمام برگ ها وصالي شده و بر آن ها مطالبي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2968</w:t>
      </w:r>
      <w:r>
        <w:rPr>
          <w:rFonts w:eastAsia="IRNazanin" w:cs="IRNazanin"/>
          <w:color w:val="111111"/>
          <w:sz w:val="28"/>
          <w:szCs w:val="28"/>
          <w:rtl w:val="true"/>
          <w:lang w:bidi="fa-IR"/>
        </w:rPr>
        <w:t>).</w:t>
      </w:r>
    </w:p>
    <w:p>
      <w:pPr>
        <w:pStyle w:val="Heading3"/>
        <w:numPr>
          <w:ilvl w:val="2"/>
          <w:numId w:val="1"/>
        </w:numPr>
        <w:rPr/>
      </w:pPr>
      <w:bookmarkStart w:id="91" w:name="__RefHeading___Toc5436424_2320776876"/>
      <w:bookmarkStart w:id="92" w:name="_Toc35"/>
      <w:bookmarkEnd w:id="91"/>
      <w:r>
        <w:rPr>
          <w:rtl w:val="true"/>
        </w:rPr>
        <w:t>ديوان</w:t>
      </w:r>
      <w:r>
        <w:rPr>
          <w:rtl w:val="true"/>
        </w:rPr>
        <w:t xml:space="preserve">) </w:t>
      </w:r>
      <w:r>
        <w:rPr>
          <w:rtl w:val="true"/>
        </w:rPr>
        <w:t xml:space="preserve">يا كليات </w:t>
      </w:r>
      <w:r>
        <w:rPr>
          <w:rtl w:val="true"/>
        </w:rPr>
        <w:t>(</w:t>
      </w:r>
      <w:r>
        <w:rPr>
          <w:rtl w:val="true"/>
        </w:rPr>
        <w:t>قاسمي يا قاسم انوار</w:t>
      </w:r>
      <w:bookmarkEnd w:id="9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قاسمي يا قاسم 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نصير بن هارون بن ابي القاسم حسيني مشهور به قاسمي و متخلص به قاسم و قاسمي و ملقب به معين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مشاهير شعر او عرفاي ايران مي باشد، در بدو سلوك دست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به شيخ صفي الدين اردبيلي داده و پس از آن به صحبت شيخ صدر الدين علي يمني رسيده و چنان كه قاضي نور الله نوشته در اثر اين كه در خواب ديده نور قسمت مي كند شيخ صدرالدين او را قاسم انوار ناميده و بدين نام مشهور گشت، پس از تكميل كمالات صوري و معنوي از آذربايجان به گيلان و از آن جا به خراسان رفته و در هرات رحل اقامت انداخته و مردم نسبت بوي ارادت ورزيده اند، شاهرخ صالح پادشاهي را در اين ديد كه سيد با اين مطلوبيت و محبوبيت در آن شهر نماند، سيد انوار از آن جا بسمرقند رفت و الغ بيك نسبت بوي كمال همراهي را نشان داد، پس از چند سالي دوباره به هرات برگشته و از آن جا به خرجردجام رهسپار گرديد و در آن جا بسال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بسراي جاويدان شتافت و در همان باغي كه منزل داشت به خاك سپرده شد و امير نافذ الامر امير علي شيرنوائي در اواخر قرن نهم عمارتي زيبا بر سر قبر وي بنا نموده و دولت شاه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گردون بهزار چشم بزيبائي آن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تولد اين عارف را بسال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او را نود سال نوشته ولي با تعيين سال تولد و وفات كه عين آن را نقل نموديم هشتاد سال مي شود نه نود سال و دولتشاه وفات او را بسال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يا ديوان قاسم انوار عبارتست از ديوان غزليات و رباعيات و قطعات و مثنوي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الاوليا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درتذكره ها نوشته شده اين شاعر عارف نسبت به خواجه حافظ كمال ارادت داشته و هماره ديوان او را نزد خود داشته و به آن مراجعه مي نموده و بيشتر غزليات وي موافق غزليات خواجه از حيث معني و وزن و بحر مي باشد و صاحب ذوقي ديوان غزليات اين دو شاعر را در يك مجلد گذارده باين معني كه صفحه راست را باشعار حافظ و چپ را باشعار قاسم انوار اختصاص داده و تا باخر پيش رفته است خصوصيات آن زير دومين نسخه زير و در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انيس العارفين را به مقدمه نثري مختصر شروع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منت خدايرا جلت عظمته و علت كلمته كه بشعشعه انوار اسرار شموس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93" w:name="pg20261_207928"/>
    </w:p>
    <w:p>
      <w:pPr>
        <w:pStyle w:val="BookText"/>
        <w:rPr/>
      </w:pPr>
      <w:bookmarkEnd w:id="93"/>
      <w:r>
        <w:rPr>
          <w:rFonts w:ascii="IRNazanin" w:hAnsi="IRNazanin" w:eastAsia="IRNazanin"/>
          <w:color w:val="111111"/>
          <w:sz w:val="28"/>
          <w:sz w:val="28"/>
          <w:szCs w:val="28"/>
          <w:rtl w:val="true"/>
          <w:lang w:bidi="fa-IR"/>
        </w:rPr>
        <w:t>مغيث المذنبين معطي السوال يا انيس العارفين يا ذالجلال و تسميه اين مثنوي بدين نام ظاهرا مصرع اخير اين بيت مي باشد و در مقدمه و خاتمه و جاي دگر از كتاب اثر ديگري از اين نام نيافتم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تذكره الاوليا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مقدمه كوچك نثري شروع شده 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 و خود در اين مثنوي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اي طالب ره توفيق در طريق خدا علي التحقيق صدمقامست پيش اهل مزيد اولش يقظه آخرش توحيد گرچه زين بيشتر توان گفتن در معني بصد بيان سفتن ليك اين صد بود اصول همه سالكان را بود وصول همه هست اين صد مقام برده قسم هر ده از هم تميز كرده باسم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عزيز را سعادت ابدي مساعد با دو بر صفا و لقانا رسيده از دنيا مر و ادبالنبي و آله الامجاد روزي جندست كه سلطان جمال معشوق حقيقي از افق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رمزي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الااي شاه باز ملك لاهود مقيد مانده در دام ناسوت ديوان غزليات و رباعيات و مقطعات و غيره انوار در حدود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بيچاره سودا زده سرگردانم كه به اوصاف خداوند سخن چون رانم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دانشمندان آذربايجان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تذكره دولتشاه 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المومنين ص</w:t>
      </w:r>
    </w:p>
    <w:p>
      <w:pPr>
        <w:pStyle w:val="BookText"/>
        <w:rPr/>
      </w:pPr>
      <w:r>
        <w:rPr>
          <w:rFonts w:eastAsia="IRNazanin" w:cs="IRNazanin"/>
          <w:color w:val="111111"/>
          <w:sz w:val="28"/>
          <w:szCs w:val="28"/>
          <w:lang w:bidi="fa-IR"/>
        </w:rPr>
        <w:t>373-375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دانشمندان و مجالس المومنين لقب وي معين الدين ولي در تذكره دولتشاه صفي الدين ثبت گرديده و در مقدمه انيس العارفين قاسم انوار خود را حسيني و مشهور به قاسمي معرفي كرده است</w:t>
      </w:r>
      <w:r>
        <w:rPr>
          <w:rFonts w:eastAsia="IRNazanin" w:cs="IRNazanin"/>
          <w:color w:val="111111"/>
          <w:sz w:val="28"/>
          <w:szCs w:val="28"/>
          <w:rtl w:val="true"/>
          <w:lang w:bidi="fa-IR"/>
        </w:rPr>
        <w:t>.</w:t>
      </w:r>
    </w:p>
    <w:p>
      <w:pPr>
        <w:pStyle w:val="Heading2"/>
        <w:numPr>
          <w:ilvl w:val="1"/>
          <w:numId w:val="1"/>
        </w:numPr>
        <w:rPr/>
      </w:pPr>
      <w:bookmarkStart w:id="94" w:name="__RefHeading___Toc5436426_2320776876"/>
      <w:bookmarkStart w:id="95" w:name="_Toc36"/>
      <w:bookmarkEnd w:id="94"/>
      <w:r>
        <w:rPr>
          <w:rtl w:val="true"/>
        </w:rPr>
        <w:t xml:space="preserve">الفيه ابن مالك </w:t>
      </w:r>
      <w:r>
        <w:rPr>
          <w:rtl w:val="true"/>
        </w:rPr>
        <w:t xml:space="preserve">&gt; </w:t>
      </w:r>
      <w:r>
        <w:rPr>
          <w:rtl w:val="true"/>
        </w:rPr>
        <w:t>الخلاصه</w:t>
      </w:r>
      <w:bookmarkEnd w:id="9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ابن مالك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و ناظم اين كتاب ابن مالك نحوي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عبدالله محمد بن عبدالله بن مالك الطائي الجياني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علماء نحو و لغت مي باشد و چنان كه خود در مقدمه اين كتاب گفته پيش از ايشان ابن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بن عبد المعطي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الفيه اي در نحو انشاء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الدرهالالفيه في علم العربيه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ليپزيك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الفيه ابن معط را نسخ نمود و بر آن شروح و حواشي زياد نوشته شده، در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در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ابن ناظم نام بسياري از آن ها ثبت شده و مشهور ترين شرح وي شرح ابن ناظم و سيوطي و ابن عقيل و ابن هشام مي باشد كه در اين فصل از آن ها معرفي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سي و سه مولفه از ابن مالك را نام برده و ابن ناظم و سيوطي بنقل از ذهبي در تاريخ الاسلام شرحي بر الفيه بخود ابن مالك نسبت داده اند و حاجي خليفه نيز آن را تذكر داده و نيز سيوطي و ديگران نوشته اند كه اين مالك شافعي مذهب بود و به اين صفت و خصلت حسن خلق و كرم با مغربي ها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معجم المطبوعات نگاشته شده از مولفات ابن مالك الاعلام يا اكمال الاعلام بمثلث الكلام بسال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تحفه المورود في المقصور و الممدود نيز بسال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يا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الخلاصه يا الفيه مكرر در ايران و مصر و بيروت و پاريس با شرح سلوستر دساسي بفرانسه و با ترجمه ايطاليائي مسيو و يتو </w:t>
      </w:r>
      <w:r>
        <w:rPr>
          <w:rFonts w:eastAsia="Times New Roman" w:cs="Times New Roman" w:ascii="Times New Roman" w:hAnsi="Times New Roman"/>
          <w:color w:val="111111"/>
          <w:sz w:val="28"/>
          <w:szCs w:val="28"/>
          <w:lang w:val="en-US" w:bidi="en-US"/>
        </w:rPr>
        <w:t>OttivE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قنصل ايطاليا در بيروت و با حواشي و تعليقات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بزبان فرانسه مسيو كوكه </w:t>
      </w:r>
      <w:r>
        <w:rPr>
          <w:rFonts w:eastAsia="Times New Roman" w:cs="Times New Roman" w:ascii="Times New Roman" w:hAnsi="Times New Roman"/>
          <w:color w:val="111111"/>
          <w:sz w:val="28"/>
          <w:szCs w:val="28"/>
          <w:lang w:val="en-US" w:bidi="en-US"/>
        </w:rPr>
        <w:t>A.reugog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در بيروت چاپ شده جرجي زيدان در آداب اللغه العربيه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بنتو مستشرق فرانسوي الفيه را بفرانسه ترجمه نموده و در آستانه چاپ شده است و شواهد التوضيح و التصحيح لمشكلات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احاديث مشكله و اعراب صحيح بخاري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لاميه الافعال يا المفتاح يا بنيه الافعال در پطرزبورغ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 زيدان سيزده مولفه ابن مالك را در تاريخ آداب اللغه نام برده و محل وجود نسخ آن را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بيت الفيه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علم نحو و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علم صرف مي باشد و مولف در اين بيت كه سه بيت باخر كتاب مانده است تصريح بنام خلاصه نموده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احصي من الكافيه 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محمد هو ابن مالك </w:t>
      </w:r>
      <w:bookmarkStart w:id="96" w:name="pg20261_207930"/>
    </w:p>
    <w:p>
      <w:pPr>
        <w:pStyle w:val="BookText"/>
        <w:rPr/>
      </w:pPr>
      <w:bookmarkEnd w:id="96"/>
      <w:r>
        <w:rPr>
          <w:rFonts w:ascii="Amiri" w:hAnsi="Amiri" w:eastAsia="Amiri" w:cs="Amiri"/>
          <w:color w:val="111111"/>
          <w:sz w:val="28"/>
          <w:sz w:val="28"/>
          <w:szCs w:val="28"/>
          <w:rtl w:val="true"/>
          <w:lang w:bidi="ar-SA"/>
        </w:rPr>
        <w:t>احمد رب الله خير مالك 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الغر الكرام البرره و صحبه المنتجبين الخيره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_______ </w:t>
      </w:r>
      <w:r>
        <w:rPr>
          <w:rFonts w:ascii="Amiri" w:hAnsi="Amiri" w:eastAsia="Amiri" w:cs="Amiri"/>
          <w:color w:val="111111"/>
          <w:sz w:val="28"/>
          <w:sz w:val="28"/>
          <w:szCs w:val="28"/>
          <w:rtl w:val="true"/>
          <w:lang w:bidi="ar-SA"/>
        </w:rPr>
        <w:t>جياني منسوب به جيان بفتح جيم ابجد و ياء تحتاني مشدد و نون مي باشد كه يكي از شهر هاي اندلس بوده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بغيه الوعاه ذيل محمد بن عبدالله، معجم المطبوعات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روضات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شذرات الذهب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آداب اللغه جرجي زيدان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5436428_2320776876"/>
      <w:bookmarkStart w:id="98" w:name="_Toc37"/>
      <w:bookmarkEnd w:id="97"/>
      <w:r>
        <w:rPr>
          <w:rtl w:val="true"/>
        </w:rPr>
        <w:t xml:space="preserve">مجمع البحرين </w:t>
      </w:r>
      <w:r>
        <w:rPr>
          <w:rtl w:val="true"/>
        </w:rPr>
        <w:t>(</w:t>
      </w:r>
      <w:r>
        <w:rPr/>
        <w:t>8</w:t>
      </w:r>
      <w:r>
        <w:rPr>
          <w:rtl w:val="true"/>
        </w:rPr>
        <w:t>)</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اين نسخه بخط نسخ نوشته شده، نويسنده نام خود و سال نگارش را ننگاشته، شامل تمام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لغات باشنجرف و ظاهرا از خطوط قرن سيزدهم هجري مي باشد، وقفنامه آن پشت ورق اول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مشير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مشير السلطنه</w:t>
      </w:r>
      <w:r>
        <w:rPr>
          <w:rFonts w:eastAsia="IRNazanin" w:cs="IRNazanin"/>
          <w:color w:val="111111"/>
          <w:sz w:val="28"/>
          <w:szCs w:val="28"/>
          <w:rtl w:val="true"/>
          <w:lang w:bidi="fa-IR"/>
        </w:rPr>
        <w:t>.</w:t>
      </w:r>
    </w:p>
    <w:p>
      <w:pPr>
        <w:pStyle w:val="Heading2"/>
        <w:numPr>
          <w:ilvl w:val="1"/>
          <w:numId w:val="1"/>
        </w:numPr>
        <w:rPr/>
      </w:pPr>
      <w:bookmarkStart w:id="99" w:name="__RefHeading___Toc5436430_2320776876"/>
      <w:bookmarkStart w:id="100" w:name="_Toc38"/>
      <w:bookmarkEnd w:id="99"/>
      <w:r>
        <w:rPr>
          <w:rtl w:val="true"/>
        </w:rPr>
        <w:t xml:space="preserve">حديقه الحقيقه </w:t>
      </w:r>
      <w:r>
        <w:rPr>
          <w:rtl w:val="true"/>
        </w:rPr>
        <w:t>(</w:t>
      </w:r>
      <w:r>
        <w:rPr/>
        <w:t>2</w:t>
      </w:r>
      <w:r>
        <w:rPr>
          <w:rtl w:val="true"/>
        </w:rPr>
        <w:t>)</w:t>
      </w:r>
      <w:bookmarkEnd w:id="10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حديقه الحقيقه اين نسخه را بخط نستعليق خيلي خوب بخواست خواجه بيك در شهر هرات، عبدالرشيد ديلمي بسال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خطوط ممتاز مي باشد، ميان دو سطر آخر چند كلمه اي را محو كرده اند، مكتوب سنائي به به رامشاه در آخر نسخه نگاشته شده، تمام صفحات مجدول بطلا و لاجورد و غيره مي باشد و ميان سطرها طلااندازي شده و عناوين مطالب با مركب هاي گوناگون بر سرسوره هائي طلائي نگارش يافته و در ابتداء نسخه سرلوح ظريف كوچكي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برگ ها متن و حاشيه مي باشد و بسياري از آن ها جابجا شده و پا صفحه ها هم اگر چه مطابق مي باشد نظم و ترتيب آن درست نيست و نيازمند ترتيب و تنظيم 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w:t>
      </w:r>
      <w:r>
        <w:rPr>
          <w:rFonts w:eastAsia="IRNazanin" w:cs="IRNazanin"/>
          <w:color w:val="111111"/>
          <w:sz w:val="28"/>
          <w:szCs w:val="28"/>
          <w:rtl w:val="true"/>
          <w:lang w:bidi="fa-IR"/>
        </w:rPr>
        <w:t xml:space="preserve">. </w:t>
      </w:r>
      <w:bookmarkStart w:id="101" w:name="pg20261_207931"/>
    </w:p>
    <w:p>
      <w:pPr>
        <w:pStyle w:val="BookText"/>
        <w:rPr/>
      </w:pPr>
      <w:bookmarkEnd w:id="101"/>
      <w:r>
        <w:rPr>
          <w:rFonts w:ascii="IRNazanin" w:hAnsi="IRNazanin" w:eastAsia="IRNazanin"/>
          <w:color w:val="111111"/>
          <w:sz w:val="28"/>
          <w:sz w:val="28"/>
          <w:szCs w:val="28"/>
          <w:rtl w:val="true"/>
          <w:lang w:bidi="fa-IR"/>
        </w:rPr>
        <w:t>كاغذ متن خان بالغ حاشيه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2"/>
        <w:numPr>
          <w:ilvl w:val="1"/>
          <w:numId w:val="1"/>
        </w:numPr>
        <w:rPr/>
      </w:pPr>
      <w:bookmarkStart w:id="102" w:name="__RefHeading___Toc5436432_2320776876"/>
      <w:bookmarkStart w:id="103" w:name="_Toc39"/>
      <w:bookmarkEnd w:id="102"/>
      <w:r>
        <w:rPr>
          <w:rtl w:val="true"/>
        </w:rPr>
        <w:t>مقامات حميدي</w:t>
      </w:r>
      <w:bookmarkEnd w:id="103"/>
    </w:p>
    <w:p>
      <w:pPr>
        <w:pStyle w:val="BookText"/>
        <w:rPr/>
      </w:pPr>
      <w:r>
        <w:rPr>
          <w:rFonts w:ascii="IRNazanin" w:hAnsi="IRNazanin" w:eastAsia="IRNazanin"/>
          <w:color w:val="111111"/>
          <w:sz w:val="28"/>
          <w:sz w:val="28"/>
          <w:szCs w:val="28"/>
          <w:rtl w:val="true"/>
          <w:lang w:bidi="fa-IR"/>
        </w:rPr>
        <w:t>ورتي كه اين كتاب مشتمل برمقدمه و بيست و چهار مقامه و خاتمه ايست، در جمل و كلمات اين مقامات رعايت سجع گرديده و در آخرين مقامه كه اختصاص بذكر خلفا و جانشينان حضرت پيغمبر خاتم صلي الله عليه و آله و سلم دارد و قسمت اخير آن نظم عربي و فارسي است خليفه عصر خود را المستنجد بالله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كرده و آن ابيات اين است و مستنجد حر كريم ختامه امام الانام اليوم اظهر مفتخر و نيز بپارسي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 بعد آن رسيد بمستنجد آن سرير و امروز هست عالم از و پر جمال وفر و چون دانستيم كه ابن الاثير وفات حميدي را بسال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در مقدمه مقامات شروع بتاليف را مولف خود جمادي الاخري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بنابراين از نقل فوق بدست مي آيد كه فراغت از انشاء اين مقامات ميان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اين كه نظامي عروضي در چهار مقاله كه بنابر تحقيق آقاي قزويني بسال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نامي از اين مقامات برده توليد اشكالي نخواهد نمود چرا كه ممكن است عروضي قسمتي از مقامات را كه تا آنوقت از قلم نويسنده بيرون شده بوده مشاهده نموده و چون آن را چنان كه هست متين و شايسته تقليد ديده بانان كه طالب دبيري اند مراجعه بدانرا توصيه كرده و</w:t>
      </w:r>
    </w:p>
    <w:p>
      <w:pPr>
        <w:pStyle w:val="BookText"/>
        <w:rPr/>
      </w:pPr>
      <w:r>
        <w:rPr>
          <w:rFonts w:ascii="IRNazanin" w:hAnsi="IRNazanin" w:eastAsia="IRNazanin"/>
          <w:color w:val="111111"/>
          <w:sz w:val="28"/>
          <w:sz w:val="28"/>
          <w:szCs w:val="28"/>
          <w:rtl w:val="true"/>
          <w:lang w:bidi="fa-IR"/>
        </w:rPr>
        <w:t>مولف پس از آن بچند سال مقامات را خاتمه داده است</w:t>
      </w:r>
      <w:r>
        <w:rPr>
          <w:rFonts w:eastAsia="IRNazanin" w:cs="IRNazanin"/>
          <w:color w:val="111111"/>
          <w:sz w:val="28"/>
          <w:szCs w:val="28"/>
          <w:rtl w:val="true"/>
          <w:lang w:bidi="fa-IR"/>
        </w:rPr>
        <w:t>.</w:t>
      </w:r>
    </w:p>
    <w:p>
      <w:pPr>
        <w:pStyle w:val="Heading2"/>
        <w:numPr>
          <w:ilvl w:val="1"/>
          <w:numId w:val="1"/>
        </w:numPr>
        <w:rPr/>
      </w:pPr>
      <w:bookmarkStart w:id="104" w:name="__RefHeading___Toc5436434_2320776876"/>
      <w:bookmarkStart w:id="105" w:name="_Toc40"/>
      <w:bookmarkEnd w:id="104"/>
      <w:r>
        <w:rPr>
          <w:rtl w:val="true"/>
        </w:rPr>
        <w:t xml:space="preserve">حلبه الكميت </w:t>
      </w:r>
      <w:r>
        <w:rPr>
          <w:rtl w:val="true"/>
        </w:rPr>
        <w:t>(</w:t>
      </w:r>
      <w:r>
        <w:rPr/>
        <w:t>1</w:t>
      </w:r>
      <w:r>
        <w:rPr>
          <w:rtl w:val="true"/>
        </w:rPr>
        <w:t>)</w:t>
      </w:r>
      <w:bookmarkEnd w:id="10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 الكميت اين نسخه را بسال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نسخ علي يحي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bookmarkStart w:id="106" w:name="pg20261_207932"/>
    </w:p>
    <w:p>
      <w:pPr>
        <w:pStyle w:val="BookText"/>
        <w:rPr/>
      </w:pPr>
      <w:bookmarkEnd w:id="106"/>
      <w:r>
        <w:rPr>
          <w:rFonts w:ascii="IRNazanin" w:hAnsi="IRNazanin" w:eastAsia="IRNazanin"/>
          <w:color w:val="111111"/>
          <w:sz w:val="28"/>
          <w:sz w:val="28"/>
          <w:szCs w:val="28"/>
          <w:rtl w:val="true"/>
          <w:lang w:bidi="fa-IR"/>
        </w:rPr>
        <w:t>حديد حسيني نوشته و تقريظ نامبرده پشت آخرين صفحه نسخه مي باشد و چند برگ اول نسخه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2890</w:t>
      </w:r>
      <w:r>
        <w:rPr>
          <w:rFonts w:eastAsia="IRNazanin" w:cs="IRNazanin"/>
          <w:color w:val="111111"/>
          <w:sz w:val="28"/>
          <w:szCs w:val="28"/>
          <w:rtl w:val="true"/>
          <w:lang w:bidi="fa-IR"/>
        </w:rPr>
        <w:t>).</w:t>
      </w:r>
    </w:p>
    <w:p>
      <w:pPr>
        <w:pStyle w:val="Heading2"/>
        <w:numPr>
          <w:ilvl w:val="1"/>
          <w:numId w:val="1"/>
        </w:numPr>
        <w:rPr/>
      </w:pPr>
      <w:bookmarkStart w:id="107" w:name="__RefHeading___Toc5436436_2320776876"/>
      <w:bookmarkStart w:id="108" w:name="_Toc41"/>
      <w:bookmarkEnd w:id="107"/>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8</w:t>
      </w:r>
      <w:r>
        <w:rPr>
          <w:rtl w:val="true"/>
        </w:rPr>
        <w:t>)</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قسمتي از ابتداء آن افتاده و اول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 و قيد في التسهيل الحم و هو قريب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آخر آن يك ورق افتاده و آخر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 الليل جن متحريا اوجز العباده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ورق كاغذ فرنگي سفيد در اول نسخه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Heading2"/>
        <w:numPr>
          <w:ilvl w:val="1"/>
          <w:numId w:val="1"/>
        </w:numPr>
        <w:rPr/>
      </w:pPr>
      <w:bookmarkStart w:id="109" w:name="__RefHeading___Toc5436438_2320776876"/>
      <w:bookmarkStart w:id="110" w:name="_Toc42"/>
      <w:bookmarkEnd w:id="109"/>
      <w:r>
        <w:rPr>
          <w:rtl w:val="true"/>
        </w:rPr>
        <w:t xml:space="preserve">حاشيه چلبي بر مطول </w:t>
      </w:r>
      <w:r>
        <w:rPr>
          <w:rtl w:val="true"/>
        </w:rPr>
        <w:t>(</w:t>
      </w:r>
      <w:r>
        <w:rPr/>
        <w:t>3</w:t>
      </w:r>
      <w:r>
        <w:rPr>
          <w:rtl w:val="true"/>
        </w:rPr>
        <w:t>)</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چلبي بر مطول اين نسخه بخط نستعليق نوشته شده، نويسنده و سال نگارش نگاشته نشده، ظاهرا از خطوط قرن يازدهم و نگارنده آن هندي مي باشد، برگ نخستين نونويس و نيز ديباچه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2972</w:t>
      </w:r>
      <w:r>
        <w:rPr>
          <w:rFonts w:eastAsia="IRNazanin" w:cs="IRNazanin"/>
          <w:color w:val="111111"/>
          <w:sz w:val="28"/>
          <w:szCs w:val="28"/>
          <w:rtl w:val="true"/>
          <w:lang w:bidi="fa-IR"/>
        </w:rPr>
        <w:t>).</w:t>
      </w:r>
    </w:p>
    <w:p>
      <w:pPr>
        <w:pStyle w:val="Heading2"/>
        <w:numPr>
          <w:ilvl w:val="1"/>
          <w:numId w:val="1"/>
        </w:numPr>
        <w:rPr/>
      </w:pPr>
      <w:bookmarkStart w:id="111" w:name="__RefHeading___Toc5436440_2320776876"/>
      <w:bookmarkStart w:id="112" w:name="_Toc43"/>
      <w:bookmarkEnd w:id="111"/>
      <w:r>
        <w:rPr>
          <w:rtl w:val="true"/>
        </w:rPr>
        <w:t xml:space="preserve">عوامل جرجاني </w:t>
      </w:r>
      <w:r>
        <w:rPr>
          <w:rtl w:val="true"/>
        </w:rPr>
        <w:t xml:space="preserve">&gt; </w:t>
      </w:r>
      <w:r>
        <w:rPr>
          <w:rtl w:val="true"/>
        </w:rPr>
        <w:t xml:space="preserve">العوامل المائه </w:t>
      </w:r>
      <w:r>
        <w:rPr>
          <w:rtl w:val="true"/>
        </w:rPr>
        <w:t>(</w:t>
      </w:r>
      <w:r>
        <w:rPr/>
        <w:t>2</w:t>
      </w:r>
      <w:r>
        <w:rPr>
          <w:rtl w:val="true"/>
        </w:rPr>
        <w:t>)</w:t>
      </w:r>
      <w:bookmarkEnd w:id="11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نسخه بخط نستعليق خوب نوشته </w:t>
      </w:r>
      <w:bookmarkStart w:id="113" w:name="pg20261_207933"/>
    </w:p>
    <w:p>
      <w:pPr>
        <w:pStyle w:val="BookText"/>
        <w:rPr/>
      </w:pPr>
      <w:bookmarkEnd w:id="113"/>
      <w:r>
        <w:rPr>
          <w:rFonts w:ascii="IRNazanin" w:hAnsi="IRNazanin" w:eastAsia="IRNazanin"/>
          <w:color w:val="111111"/>
          <w:sz w:val="28"/>
          <w:sz w:val="28"/>
          <w:szCs w:val="28"/>
          <w:rtl w:val="true"/>
          <w:lang w:bidi="fa-IR"/>
        </w:rPr>
        <w:t xml:space="preserve">شده، ضميمه سوم مجموعه ايست كه بشماره </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ثبت شده و هيچ يك تاريخ ندارد ولي از قرائن پيداست كه در اوائل قرن دهم هجري نگارش يافته است</w:t>
      </w:r>
      <w:r>
        <w:rPr>
          <w:rFonts w:eastAsia="IRNazanin" w:cs="IRNazanin"/>
          <w:color w:val="111111"/>
          <w:sz w:val="28"/>
          <w:szCs w:val="28"/>
          <w:rtl w:val="true"/>
          <w:lang w:bidi="fa-IR"/>
        </w:rPr>
        <w:t>.</w:t>
      </w:r>
    </w:p>
    <w:p>
      <w:pPr>
        <w:pStyle w:val="Heading2"/>
        <w:numPr>
          <w:ilvl w:val="1"/>
          <w:numId w:val="1"/>
        </w:numPr>
        <w:rPr/>
      </w:pPr>
      <w:bookmarkStart w:id="114" w:name="__RefHeading___Toc5436442_2320776876"/>
      <w:bookmarkStart w:id="115" w:name="_Toc44"/>
      <w:bookmarkEnd w:id="114"/>
      <w:r>
        <w:rPr>
          <w:rtl w:val="true"/>
        </w:rPr>
        <w:t xml:space="preserve">تذكره اسحق </w:t>
      </w:r>
      <w:r>
        <w:rPr>
          <w:rtl w:val="true"/>
        </w:rPr>
        <w:t>(</w:t>
      </w:r>
      <w:r>
        <w:rPr/>
        <w:t>3</w:t>
      </w:r>
      <w:r>
        <w:rPr>
          <w:rtl w:val="true"/>
        </w:rPr>
        <w:t>)</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اسحق اين نسخه بسال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شكسته نستعليق نوشته شده، بر ورقي كه پس از آخرين صفحه تذكره مي باشد نويسنده خود را عبدالمحمد همداني معرفي كرده و گويد كه اين تذكره را بخواست شاهزاده شيخ علي ميرزا در هنگام حكومت ملاير ايشان در سال نامبرده بالا نوشته و قسمتي از برگ نخستين پاره شده و برگ دوم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Heading2"/>
        <w:numPr>
          <w:ilvl w:val="1"/>
          <w:numId w:val="1"/>
        </w:numPr>
        <w:rPr/>
      </w:pPr>
      <w:bookmarkStart w:id="116" w:name="__RefHeading___Toc5436444_2320776876"/>
      <w:bookmarkStart w:id="117" w:name="_Toc45"/>
      <w:bookmarkEnd w:id="116"/>
      <w:r>
        <w:rPr>
          <w:rtl w:val="true"/>
        </w:rPr>
        <w:t xml:space="preserve">ديوان ظهير فاريابي </w:t>
      </w:r>
      <w:r>
        <w:rPr>
          <w:rtl w:val="true"/>
        </w:rPr>
        <w:t>(</w:t>
      </w:r>
      <w:r>
        <w:rPr/>
        <w:t>1</w:t>
      </w:r>
      <w:r>
        <w:rPr>
          <w:rtl w:val="true"/>
        </w:rPr>
        <w:t>)</w:t>
      </w:r>
      <w:bookmarkEnd w:id="11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ظهير فاريابي اين نسخه را بخط نستعليق بسال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نويسنده از خود نام نبرده ولي خط نسخه بسيار شبيه بخط منعم الدين اوحدي شيرازي نويسنده ديوان حافظ بسال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آن نگارش يافت، ديباچه جامع را فقط اين نسخه دار است و در ابتداء آن سرلوح ظريفي مي باشد، در ابتداء قصائد سرسوره ايست كه وسط آن از طلا پوشيده شده و بر آن با سفيد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ظهير فاريابي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تمام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18" w:name="pg20261_207934"/>
    </w:p>
    <w:p>
      <w:pPr>
        <w:pStyle w:val="Heading2"/>
        <w:numPr>
          <w:ilvl w:val="1"/>
          <w:numId w:val="1"/>
        </w:numPr>
        <w:rPr/>
      </w:pPr>
      <w:bookmarkStart w:id="119" w:name="__RefHeading___Toc5436446_2320776876"/>
      <w:bookmarkStart w:id="120" w:name="_Toc46"/>
      <w:bookmarkEnd w:id="118"/>
      <w:bookmarkEnd w:id="119"/>
      <w:r>
        <w:rPr>
          <w:rtl w:val="true"/>
        </w:rPr>
        <w:t xml:space="preserve">ديوان ظهير فاريابي </w:t>
      </w:r>
      <w:r>
        <w:rPr>
          <w:rtl w:val="true"/>
        </w:rPr>
        <w:t>(</w:t>
      </w:r>
      <w:r>
        <w:rPr/>
        <w:t>3</w:t>
      </w:r>
      <w:r>
        <w:rPr>
          <w:rtl w:val="true"/>
        </w:rPr>
        <w:t>)</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ظهير فاريابي اين نسخه را بخط نستعليق حسين بن عيسي حسيني تفرشي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قصائد آن مرتب بترتيب حروف آخر آن ها برحسب ترتيب حروف هجا مي باشد و آغاز اين نسخه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گزيدم و بشكست عهد قربي را مگر بحيله به بينم جمال سلمي را و در حدود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شامل است، پشت صفحه نخستين يادداشتي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2"/>
        <w:numPr>
          <w:ilvl w:val="1"/>
          <w:numId w:val="1"/>
        </w:numPr>
        <w:rPr/>
      </w:pPr>
      <w:bookmarkStart w:id="121" w:name="__RefHeading___Toc5436448_2320776876"/>
      <w:bookmarkStart w:id="122" w:name="_Toc47"/>
      <w:bookmarkEnd w:id="121"/>
      <w:r>
        <w:rPr>
          <w:rtl w:val="true"/>
        </w:rPr>
        <w:t xml:space="preserve">كافيه ابن حاجب </w:t>
      </w:r>
      <w:r>
        <w:rPr>
          <w:rtl w:val="true"/>
        </w:rPr>
        <w:t>(</w:t>
      </w:r>
      <w:r>
        <w:rPr/>
        <w:t>2</w:t>
      </w:r>
      <w:r>
        <w:rPr>
          <w:rtl w:val="true"/>
        </w:rPr>
        <w:t>)</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اين نسخه بخط نسخ محمد تقي ابن حاجي باقر بسال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كنار بيشتر از صفحات تعليقاتي از شرح جامي و بدون امضاء نگاشته شده، پشت صفحه اول و آخر مطالبي متفرقه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مشير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مشير السلطنه</w:t>
      </w:r>
      <w:r>
        <w:rPr>
          <w:rFonts w:eastAsia="IRNazanin" w:cs="IRNazanin"/>
          <w:color w:val="111111"/>
          <w:sz w:val="28"/>
          <w:szCs w:val="28"/>
          <w:rtl w:val="true"/>
          <w:lang w:bidi="fa-IR"/>
        </w:rPr>
        <w:t>.</w:t>
      </w:r>
    </w:p>
    <w:p>
      <w:pPr>
        <w:pStyle w:val="Heading2"/>
        <w:numPr>
          <w:ilvl w:val="1"/>
          <w:numId w:val="1"/>
        </w:numPr>
        <w:rPr/>
      </w:pPr>
      <w:bookmarkStart w:id="123" w:name="__RefHeading___Toc5436450_2320776876"/>
      <w:bookmarkStart w:id="124" w:name="_Toc48"/>
      <w:bookmarkEnd w:id="123"/>
      <w:r>
        <w:rPr>
          <w:rtl w:val="true"/>
        </w:rPr>
        <w:t>مكتوب آخوند زاده</w:t>
      </w:r>
      <w:bookmarkEnd w:id="12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آخوند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آخوند زاده نويسنده اين كاغذ را در 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نگاشته ايم، اين مراسله چنان كه در ابتداء آن نگارنده آن تصريح نموده به نويسنده روزنامه ملت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مطالعه آن معلوم مي شود كه موجب نگارش آخوند زاده اعتراضي بوده كه فيشر معلم اول السنه شرقيه در غرمانيا</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معرب جرمانيا است كه مملكت جرمن يا آلمان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يكي از ابيات قصيده سروش شمس الشعرا داشته كه در شماره اول اين روزنامه درج شده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مطاوعان وي و پيروان عترت وي بمعني آدميانند و ديگران حشرات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 چرا سروش ما را حشرات دانسته و اين اعتراض در آخوند زاده تاثير كرده چون بخانه آمده روزنامه را مطالعه كرده و اعتراضات ذيل را بر روزنامه و نويسنده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چرا در ابتداء اين روزنامه كه ملي است عكس مسجد گذارده شده در صورتي كه مسجد شعار همه اهل اسلام است و بايستي شعار مليت ايراني يا نقوش تخت جمشيد و يا تاج دوازده ترك كه از يادگارهاي سلاطين صفويه است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چرا در روزنامه ملي شرح حال شعرا را مي نويسي و مطالب عام المنفعه كه موجب تشريح اذهان و داراي نتايج اجتماعي است نمي نگاريد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چرا سروش شمس الشعرآء نسب خود را بامير نجم ثاني منتسب مي داند، و شرحي مبتني بر عدم لياقت امير نجم به استشهاد از تاريخ حبيب السير و متمم روضه الصفا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در بيان اينكه اشعار اين شاعر موافق قواعد علمي از جنبه اعتدال و صحت خارج است و داراي حسن مضمون و الفاظ نيست و بعلاوه داراي الفاظي است كه در شعر آوردن آن ها خوب نيست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عليهم الصلوات، عزي ولات، مرآت، مابقي، ترهات، عقارب و حيات، خيرات، تحرك، حشرات، ده و دو، معترف، هديه و بضاعت مزجات و بعضي از ابيات قصيده سروش را كه بنظر او خلل وزني داشته در ذيل اين بيانات نقل نموده و در پايان اين قسمت اعتراض كرده كه چرا چنين شخصي را شمس الشعراء لقب دهند تا عصر و دوره را ننگين كنند و آنان كه اين آثار را مشاهده مي كنند بگويند اين كه شمس شعراء است ديگران حالشان معلوم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ديگر اين بوده چرا روزنامه در چاپ خانه سنگي چاپ شده و بايستي با حروف باشد و اين مكتوب در حدود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قريتكا بمنشي روزنامه ملت سنيه ايران مكتوب است برادر مكرم من از تاريخ يوم جمعه چهاردهم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ربيع الاول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تفليس روزنامه ملت ايران و اصل شده به تقريبي كه در ذيل ذكر خواهد 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خودت بمنافع و افره نائل خواهي شد و هم بملت فوائد كثيره خواهي رساند خدا حافظ تو باد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پارس ئيل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تفليس تحرير شد</w:t>
      </w:r>
      <w:r>
        <w:rPr>
          <w:rFonts w:eastAsia="IRNazanin" w:cs="IRNazanin"/>
          <w:color w:val="111111"/>
          <w:sz w:val="28"/>
          <w:szCs w:val="28"/>
          <w:rtl w:val="true"/>
          <w:lang w:bidi="fa-IR"/>
        </w:rPr>
        <w:t>.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آخوندزاده اين نسخه بخط نستعليق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با نسخه اصل مقابله گرديده،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پشت ورق اول يادداشت گرديده داخل كتابخانه اعتضاد السلطنه شده و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آن را بر اين كتابخانه وقف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 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ملت اولين روزنامه ايست كه بامر ناصرالدين شاه قاجار در طهران منتشر شده و تاريخ شماره اول آن چهاردهم ربيع الاول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الاخري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و چهار شماره آن انتشار يافته و در هر شماره بشرح حال و ذكر بعضي از آثار شعراي معاصر يا گذشته پرداخته شده و مقارن همين تاريخ دو روزنامه ديگر انتشار داشته يكي بنام روزنامه علمي و ديگري بنام روزنامه دولتي و بگفته دانشمند معاصر آقاي تربيت 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تحت نظر مرحوم اعتضاد السلطنه بوده است و مرحوم اعتضاد السلطنه پشت نسخه اين مكتوب بسال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ايست كه ملافتح علي آخوندزاده بمرحوم حكيم ساماني نوشته داخل كتابخانه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و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الماثر و الاثار ساماني را محمد حسن بن قاآني شيرازي معرفي كرده اند و گويند جواني خوش قريحه و باذوق بود و در جواني بسال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عمرش خزان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مكتوب مرتضي قليخان كه پس از اين مكتوب مي آيد چنين فهميده مي شود كه مرتضي قليخان هم جزء نويسندگان روزنامه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شماره هاي روزنامه ملت بشماره </w:t>
      </w: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هاي روزنامه دولتي بشماره </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هاي روزنامه علمي شماره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bookmarkStart w:id="125" w:name="pg20261_207937"/>
    </w:p>
    <w:p>
      <w:pPr>
        <w:pStyle w:val="BookText"/>
        <w:rPr/>
      </w:pPr>
      <w:bookmarkEnd w:id="125"/>
      <w:r>
        <w:rPr>
          <w:rFonts w:ascii="Amiri" w:hAnsi="Amiri" w:eastAsia="Amiri" w:cs="Amiri"/>
          <w:color w:val="111111"/>
          <w:sz w:val="28"/>
          <w:sz w:val="28"/>
          <w:szCs w:val="28"/>
          <w:rtl w:val="true"/>
          <w:lang w:bidi="ar-SA"/>
        </w:rPr>
        <w:t>كتابخانه موجود است</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5436452_2320776876"/>
      <w:bookmarkStart w:id="127" w:name="_Toc49"/>
      <w:bookmarkEnd w:id="126"/>
      <w:r>
        <w:rPr>
          <w:rtl w:val="true"/>
        </w:rPr>
        <w:t xml:space="preserve">شرح نهج البلاغه </w:t>
      </w:r>
      <w:r>
        <w:rPr>
          <w:rtl w:val="true"/>
        </w:rPr>
        <w:t xml:space="preserve">- </w:t>
      </w:r>
      <w:r>
        <w:rPr>
          <w:rtl w:val="true"/>
        </w:rPr>
        <w:t>علاء الدين گلستانه</w:t>
      </w:r>
      <w:r>
        <w:rPr>
          <w:rtl w:val="true"/>
        </w:rPr>
        <w:t xml:space="preserve">) </w:t>
      </w:r>
      <w:r>
        <w:rPr>
          <w:rtl w:val="true"/>
        </w:rPr>
        <w:t xml:space="preserve">حدائق الحقايق </w:t>
      </w:r>
      <w:r>
        <w:rPr>
          <w:rtl w:val="true"/>
        </w:rPr>
        <w:t>(</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از علاء الدين گلستانه رحمه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علائالدين محمد بن الامير شاه ابوتراب محمد علي الحسني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دانشمندان قرن يازدهم هجري بوده و صاحب 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ذيلا ترجمه آن نگاشته مي شود در تعريف شارح از جامع الرواه كه مولف آن معاصر ايشان بوده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جليل از سادات گلستانه و جليل القدر و عظيم الشان و بزرگوار و ثقه و عادل و زاهد و پارساترين اهل زمان و دوره خويش است و جامع جميع خصال پسنديده و علوم معقوله و منقوله اند دو بار منصب صدارت را بوي تكليف كردند، در اثر كمال خرد و نهايت زهد نپذيرفت، خداوند سايه ايشان را مستدام بدارد و از خطرها نگاه دارد، ايشان را تصنيفاتي است از آن ها حدائق الحقائق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بهجه الحدائق كه هر دو در شرح نهج البلاغه است و روضه الشهدا و منهج اليقين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غيرا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نيز شرحي بر اسماء الله الحسني است و نسخه آن را آقاي تنكابني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معرفي از اين شرح بجا است كه بترجمه قسمتي از مقدمه آن بپردازم، شارح در مقدمه فرمايد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بر نهج البلاغه شرحي مختصر كه پاره اي از مشكلات آن را حل مي نمود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معلوم گرديد كه تاليف بهجه الحدائق شارح پيش از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اتمام مجلد اول اين شرح است بوده و آن شرح مختصر بر تمام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چون ديدم كه حقائق و انوار آن كتاب مستطاب از پس پرده خفاظاهر و آشكار نگرديد و آن شرح ريزه كاري و مطالب دقيقه آن معدن فصاحت و بلاغت را هويدا نمود، بر آن شدم كه دگر باره بشرح آن پردازم ولي اين لياقت و قابليت را در خود نمي ديدم و خويشتن را شايسته اين بلند پروازي </w:t>
      </w:r>
    </w:p>
    <w:p>
      <w:pPr>
        <w:pStyle w:val="BookText"/>
        <w:rPr/>
      </w:pPr>
      <w:r>
        <w:rPr>
          <w:rFonts w:ascii="IRNazanin" w:hAnsi="IRNazanin" w:eastAsia="IRNazanin"/>
          <w:color w:val="111111"/>
          <w:sz w:val="28"/>
          <w:sz w:val="28"/>
          <w:szCs w:val="28"/>
          <w:rtl w:val="true"/>
          <w:lang w:bidi="fa-IR"/>
        </w:rPr>
        <w:t>نمي دانستم، تا آن كه توفيقات و تاييدات رباني شامل حال گرديد و توسل بذيل عتره طاهره عليهم السلام را بهترين وسيله براي موفقيت دانسته بدامان آن ها چنگ زده و شروع بشرح با تفصيل كامل نموده و در مطالب مهمه مذاهب و اقوال را نقل و بيان و چون مقام اقتضا نموده از تفصيل و طول دادن پاك نداشته و چون لازم شده براي ايضاح و اثبات مطلبي و محو باطلي چون ناچار باطناب در كلام گرديده از آن هم دريغ نشده و در مباحث امامت مخصوصا جستجوي كامل نموده و شبه هاي مخالفين را يك بيك نقل و راه حق و راست را براي جويندگان واضح و آشكار نموده و با مخالفين باخباري كه در نزد خود آن ها صحيح و معتبر است احتجاج كرده و از ترس اين كه تهمت افتراء بدامن نويسنده بندند به ماخذ هر يك در جاي خود تصريح نمودم و چندان بذكر قصص و حكايات نپرداختم جز آن جائي كه مطلب مهمي مبتني بر آن بوده و نيز از انشاد اشعار مناسب مقام خودداري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ابياتي در اين شرح ديده مي شود ولي خواسته اند بگويند كه چون شرح ابن ابي الحديد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جا كه مطلبي بنظر شارحين پيش از من رسيده و مرا استنباط ديگر بود آن ها را با نظر خويش نقل نموده و اميدوارم كه توفيق رفيق و در فهم كلمات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مباركات بر ديگران برتري داشته باشم و نام اين شرح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في شرح كلمات كلام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از نگاه كنندگان و خوانندگان اميدوارم كه از نهج و طريقه انصاف و عدالت تجاوز ننمايند و از ديده كينه ورزي و دشمني بر آن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ترجمه ملخص كلامه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باين شرح مراجعه گرديد آن چه را مولف و شارح در مقدمه بيان نموده بودند در آن يافتم و بلحاظ اثبات امامت چنان كه در مقدمه بان اشاره نمودند خطبه شقشقيه را با نهايت تفصيل تقريبا در </w:t>
      </w:r>
      <w:r>
        <w:rPr>
          <w:rFonts w:eastAsia="IRNazanin" w:cs="IRNazanin"/>
          <w:color w:val="111111"/>
          <w:sz w:val="28"/>
          <w:szCs w:val="28"/>
          <w:rtl w:val="true"/>
          <w:lang w:bidi="fa-IR"/>
        </w:rPr>
        <w:t>(</w:t>
      </w:r>
      <w:r>
        <w:rPr>
          <w:rFonts w:eastAsia="IRNazanin" w:cs="IRNazanin"/>
          <w:color w:val="111111"/>
          <w:sz w:val="28"/>
          <w:szCs w:val="28"/>
          <w:lang w:bidi="fa-IR"/>
        </w:rPr>
        <w:t>16800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شرح و چنان كه در آخر مجلد دوم تصريح شده بسال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خاتمه يافته و مجلد دوم را فقط بشرح اين خطبه اختصاص داده اند و مجلد اول را كه در حدود </w:t>
      </w:r>
      <w:r>
        <w:rPr>
          <w:rFonts w:eastAsia="IRNazanin" w:cs="IRNazanin"/>
          <w:color w:val="111111"/>
          <w:sz w:val="28"/>
          <w:szCs w:val="28"/>
          <w:rtl w:val="true"/>
          <w:lang w:bidi="fa-IR"/>
        </w:rPr>
        <w:t>(</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مشتمل بر شرح از ابتداء كتاب تا ابتداء خطبه شقشقيه قرار داده اند و صاحب روضات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28" w:name="pg20261_207939"/>
    </w:p>
    <w:p>
      <w:pPr>
        <w:pStyle w:val="BookText"/>
        <w:rPr/>
      </w:pPr>
      <w:bookmarkEnd w:id="128"/>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اين شرح نهج البلاغه اساس آن بر اخبار گذارده شده چنان كه شرح ابن ابي الحديد بيشتر جنبه كلامي و شرح ابن ميثم جنبه حكمي آن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گذشته از اين كه جنبه اخباري دارد شارح بجنبه ادبي آن هم توجه داشته و در بيان معاني لغات و مقصود از جمل و عبارات نهج البلاغه بنقل اقوال ائمه ادب مبادرت نموده و گذشته ازين تتمه كلمات و خطب را كه سيد رضي مختصر آن ها را نقل نموده از كتب معتبره نقل و پس از شرح آن چه در نهج البلاغه است نيز بشرح و بيان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بدبختانه اين شرح باتمام نرسيده زندگاني شارح آن باخر رسيد و از مجلد سوم بيش از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نوشته نشده و چنان كه حضرت آقا محمد علي بهبهاني ره بسال</w:t>
      </w:r>
    </w:p>
    <w:p>
      <w:pPr>
        <w:pStyle w:val="Heading2"/>
        <w:numPr>
          <w:ilvl w:val="1"/>
          <w:numId w:val="1"/>
        </w:numPr>
        <w:rPr/>
      </w:pPr>
      <w:bookmarkStart w:id="129" w:name="__RefHeading___Toc5436454_2320776876"/>
      <w:bookmarkStart w:id="130" w:name="_Toc50"/>
      <w:bookmarkEnd w:id="129"/>
      <w:r>
        <w:rPr>
          <w:rtl w:val="true"/>
        </w:rPr>
        <w:t xml:space="preserve">مراح الارواح </w:t>
      </w:r>
      <w:r>
        <w:rPr>
          <w:rtl w:val="true"/>
        </w:rPr>
        <w:t>(</w:t>
      </w:r>
      <w:r>
        <w:rPr/>
        <w:t>3</w:t>
      </w:r>
      <w:r>
        <w:rPr>
          <w:rtl w:val="true"/>
        </w:rPr>
        <w:t>)</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اين نسخه بسال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شده، در حاشيه بعضي از صفحات مطالبي از دو شرح 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المفراح و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تعليقاتي بدون امضاء يافت مي شود و پس از اين كتاب تعليقات و حواشي ملا نظر علي جيلاني بر عوامل ملا محسن و مطالب متفرقه ديگر از او، يكي از شاگردان وي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در اواخر قرن سيزدهم نوشته و ضميمه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بشماره </w:t>
      </w:r>
      <w:r>
        <w:rPr>
          <w:rFonts w:eastAsia="IRNazanin" w:cs="IRNazanin"/>
          <w:color w:val="111111"/>
          <w:sz w:val="28"/>
          <w:szCs w:val="28"/>
          <w:rtl w:val="true"/>
          <w:lang w:bidi="fa-IR"/>
        </w:rPr>
        <w:t>(</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شماره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در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131" w:name="__RefHeading___Toc5436456_2320776876"/>
      <w:bookmarkStart w:id="132" w:name="_Toc51"/>
      <w:bookmarkEnd w:id="131"/>
      <w:r>
        <w:rPr>
          <w:rtl w:val="true"/>
        </w:rPr>
        <w:t xml:space="preserve">ديوان سحاب </w:t>
      </w:r>
      <w:r>
        <w:rPr>
          <w:rtl w:val="true"/>
        </w:rPr>
        <w:t>(</w:t>
      </w:r>
      <w:r>
        <w:rPr/>
        <w:t>1</w:t>
      </w:r>
      <w:r>
        <w:rPr>
          <w:rtl w:val="true"/>
        </w:rPr>
        <w:t>)</w:t>
      </w:r>
      <w:bookmarkEnd w:id="13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سحاب اين نسخه بخط شكسته نستعليق بسال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ديوان هاتف را كه در همين فصل از آن معرفي خواهد شد همين نويسنده بسال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پيوسته بدين نسخه مي باشد، در آخر اين نسخه اخير كلمه ضيائي نوشته شده و ظاهرا نويسنده دو نسخه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bookmarkStart w:id="133" w:name="pg20261_207940"/>
    </w:p>
    <w:p>
      <w:pPr>
        <w:pStyle w:val="BookText"/>
        <w:rPr/>
      </w:pPr>
      <w:bookmarkEnd w:id="133"/>
      <w:r>
        <w:rPr>
          <w:rFonts w:ascii="Amiri" w:hAnsi="Amiri" w:eastAsia="Amiri" w:cs="Amiri"/>
          <w:color w:val="111111"/>
          <w:sz w:val="28"/>
          <w:sz w:val="28"/>
          <w:szCs w:val="28"/>
          <w:rtl w:val="true"/>
          <w:lang w:bidi="ar-SA"/>
        </w:rPr>
        <w:t>قطع خشتي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اوراق كليه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5436458_2320776876"/>
      <w:bookmarkStart w:id="135" w:name="_Toc52"/>
      <w:bookmarkEnd w:id="134"/>
      <w:r>
        <w:rPr>
          <w:rtl w:val="true"/>
        </w:rPr>
        <w:t xml:space="preserve">صحاح اللغه </w:t>
      </w:r>
      <w:r>
        <w:rPr>
          <w:rtl w:val="true"/>
        </w:rPr>
        <w:t>(</w:t>
      </w:r>
      <w:r>
        <w:rPr/>
        <w:t>5</w:t>
      </w:r>
      <w:r>
        <w:rPr>
          <w:rtl w:val="true"/>
        </w:rPr>
        <w:t>)</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آخر نسخه كاتب خود را سمي امام سادس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امام رابع علي بن الحسين زين العابدين عليهما السلام نام برده و شامل تمام كتاب است، صفحات نسخه با سرخي جدول كشي شده و در پشت صفحه اول روايتي از ابن عباس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2"/>
        <w:numPr>
          <w:ilvl w:val="1"/>
          <w:numId w:val="1"/>
        </w:numPr>
        <w:rPr/>
      </w:pPr>
      <w:bookmarkStart w:id="136" w:name="__RefHeading___Toc5436460_2320776876"/>
      <w:bookmarkStart w:id="137" w:name="_Toc53"/>
      <w:bookmarkEnd w:id="136"/>
      <w:r>
        <w:rPr>
          <w:rtl w:val="true"/>
        </w:rPr>
        <w:t>آداب المشق</w:t>
      </w:r>
      <w:bookmarkEnd w:id="1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ميرعماد حسني قزويني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معروف مي باشد كه در عالم خوش نويسي مخصوصا خط نستعليق گوي سبقت از همه ربوده و چنين معمول گرديده كه هر كس را خواهند بخوبي خط تعريف نمايند گويند مير است و يا مثل مير مي نويسد و گذشته از اين صنعت زيبا داراي طبع شعر هم بوده و ميرزاي سنگلاخ در جلد اول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الخطاطين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شرح حال مير مذكور پاره اي از قطعات و ابيات وي را نقل كرده و در آخر مجلد دوم از كتاب نامبرده اين كتاب يا رساله را كه در طريقه نگارش خط نستعليق و مقدمات آن تاليف نموده با رساله سراط السطور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علي مشهدي 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الخطوط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ميرعلي هروي كه اين دو نيز از معاريف اين فن مي باشند و رساله آن ها در طرز نگارش است ثبت نموده و به طبع رسيده و آداب </w:t>
      </w:r>
      <w:bookmarkStart w:id="138" w:name="pg20261_207941"/>
    </w:p>
    <w:p>
      <w:pPr>
        <w:pStyle w:val="BookText"/>
        <w:rPr/>
      </w:pPr>
      <w:bookmarkEnd w:id="138"/>
      <w:r>
        <w:rPr>
          <w:rFonts w:ascii="IRNazanin" w:hAnsi="IRNazanin" w:eastAsia="IRNazanin"/>
          <w:color w:val="111111"/>
          <w:sz w:val="28"/>
          <w:sz w:val="28"/>
          <w:szCs w:val="28"/>
          <w:rtl w:val="true"/>
          <w:lang w:bidi="fa-IR"/>
        </w:rPr>
        <w:t>المشق مستقلا نيز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نام اين رساله را آداب المشق نهاده و بدي باچه و شش فصل مرتب گردانيده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كاتب از صفات ذميمه بايد احتراز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اجزاي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مشق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چگونگي قلم و تراشيدن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مركب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كردن كاغذ و اقسام آن و طريقه رنگ آميزي و آهار و مهره كردن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صبا بعطر آميزي رقم مشكين بسم الله كه سردفتر ارقام مشكفام ديوان حمد و ثناي خالق بيچون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خوبي مهره آن ستكه هم چنان روشن شود كه عكس روي در وي نمايد و الله اعلم 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الخطاطين سنگلاخ، پيدايش خط و خطاطان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روضه الصفا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رساله را در جلد دوم تذكره الخطاطين بدين طرز ثبت نموده و در حاشيه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همان صراط معروف است و اين رساله نيز بنظم و آغاز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بااين همه بسي حاصلي بوالهوسي درمانده به پارسائي و هيچ كس</w:t>
      </w:r>
      <w:r>
        <w:rPr>
          <w:rFonts w:eastAsia="IRNazanin" w:cs="IRNazanin"/>
          <w:color w:val="111111"/>
          <w:sz w:val="28"/>
          <w:szCs w:val="28"/>
          <w:rtl w:val="true"/>
          <w:lang w:bidi="fa-IR"/>
        </w:rPr>
        <w:t>.</w:t>
      </w:r>
    </w:p>
    <w:p>
      <w:pPr>
        <w:pStyle w:val="Heading2"/>
        <w:numPr>
          <w:ilvl w:val="1"/>
          <w:numId w:val="1"/>
        </w:numPr>
        <w:rPr/>
      </w:pPr>
      <w:bookmarkStart w:id="139" w:name="__RefHeading___Toc5436462_2320776876"/>
      <w:bookmarkStart w:id="140" w:name="_Toc54"/>
      <w:bookmarkEnd w:id="139"/>
      <w:r>
        <w:rPr>
          <w:rtl w:val="true"/>
        </w:rPr>
        <w:t>ديوان سنائي</w:t>
      </w:r>
      <w:bookmarkEnd w:id="14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سنائي را در ص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معرفي كرده ام، اين ديوان كه شامل قصائد و غزليات و قطعات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از آثار آن حكيم بزرگ و شاعر عاليمقام است ، قصائد و غزليات آن برحسب قوافي مرتب بحروف تهجي است، سنائي بر اين ديوان مقدمه اي بنثر نوشته و فهرست قصائد و غزليات و مقطعات و رباعيات آن را نيز در آخر آن ديباچه مندرج ساخته و نسخه از اين ديوان كه شامل اين ديباچه نفيس مي باشد در كتابخانه ملي ملك در طهران موجود، طرز خط و كاغذ حاكم است كه نزديك بعصر سنائي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گرديده</w:t>
      </w:r>
      <w:r>
        <w:rPr>
          <w:rFonts w:eastAsia="IRNazanin" w:cs="IRNazanin"/>
          <w:color w:val="111111"/>
          <w:sz w:val="28"/>
          <w:szCs w:val="28"/>
          <w:rtl w:val="true"/>
          <w:lang w:bidi="fa-IR"/>
        </w:rPr>
        <w:t>.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 </w:t>
      </w:r>
      <w:bookmarkStart w:id="141" w:name="pg20261_207942"/>
    </w:p>
    <w:p>
      <w:pPr>
        <w:pStyle w:val="BookText"/>
        <w:rPr/>
      </w:pPr>
      <w:bookmarkEnd w:id="141"/>
      <w:r>
        <w:rPr>
          <w:rFonts w:ascii="IRNazanin" w:hAnsi="IRNazanin" w:eastAsia="IRNazanin"/>
          <w:color w:val="111111"/>
          <w:sz w:val="28"/>
          <w:sz w:val="28"/>
          <w:szCs w:val="28"/>
          <w:rtl w:val="true"/>
          <w:lang w:bidi="fa-IR"/>
        </w:rPr>
        <w:t xml:space="preserve">نسنائي اين نسخه بخط نستعليق ظاهرا در قرن دوازدهم هجري نوشته شده، از خط برمي ايد كه دو نفر آن را نگاشته اند، بسال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يك برگ از اول و يك برگ از آخر آن افتاده و بيت نخستين كنوني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زمين و آسمان را نيست جز تو خالقي خلق مخلوقند و تو خالق و هم لايخلقون و دو بيت آخر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قامت سر و گشته كوتاه بتو در شب مرواي خجل شده ماه بتو گر رنج رسد مباد ناگاه بتو آن رنج بمن رسد پس آن گاه بتو جلد ميشن دور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2"/>
        <w:numPr>
          <w:ilvl w:val="1"/>
          <w:numId w:val="1"/>
        </w:numPr>
        <w:rPr/>
      </w:pPr>
      <w:bookmarkStart w:id="142" w:name="__RefHeading___Toc5436464_2320776876"/>
      <w:bookmarkStart w:id="143" w:name="_Toc55"/>
      <w:bookmarkEnd w:id="142"/>
      <w:r>
        <w:rPr>
          <w:rtl w:val="true"/>
        </w:rPr>
        <w:t xml:space="preserve">مجمع البحرين </w:t>
      </w:r>
      <w:r>
        <w:rPr>
          <w:rtl w:val="true"/>
        </w:rPr>
        <w:t>(</w:t>
      </w:r>
      <w:r>
        <w:rPr/>
        <w:t>6</w:t>
      </w:r>
      <w:r>
        <w:rPr>
          <w:rtl w:val="true"/>
        </w:rPr>
        <w:t>)</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بخط نسخ بسال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نويسنده نام خود را نبرده، مجلد اول كتابست، لغات در متن و حاشيه با شنجرف نگاشته شده و صفحات مجدول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2"/>
        <w:numPr>
          <w:ilvl w:val="1"/>
          <w:numId w:val="1"/>
        </w:numPr>
        <w:rPr/>
      </w:pPr>
      <w:bookmarkStart w:id="144" w:name="__RefHeading___Toc5436466_2320776876"/>
      <w:bookmarkStart w:id="145" w:name="_Toc56"/>
      <w:bookmarkEnd w:id="144"/>
      <w:r>
        <w:rPr>
          <w:rtl w:val="true"/>
        </w:rPr>
        <w:t xml:space="preserve">ديوان شاهي سبزواري </w:t>
      </w:r>
      <w:r>
        <w:rPr>
          <w:rtl w:val="true"/>
        </w:rPr>
        <w:t>(</w:t>
      </w:r>
      <w:r>
        <w:rPr/>
        <w:t>3</w:t>
      </w:r>
      <w:r>
        <w:rPr>
          <w:rtl w:val="true"/>
        </w:rPr>
        <w:t>)</w:t>
      </w:r>
      <w:bookmarkEnd w:id="14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شاهي سبزواري اين نسخه بخط نستعليق خيلي خوب بسال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نويسنده نامي از خود نبرده، شايد كه آن را كه خط ميرعماد خطاط معروف بدانيم، برگ ها آبديده و برخي وصالي شده، يك سرلوح كوچك دارد و صفحات مجدول بطلا و لاجورد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و حواشي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146" w:name="pg20261_207943"/>
    </w:p>
    <w:p>
      <w:pPr>
        <w:pStyle w:val="Heading2"/>
        <w:numPr>
          <w:ilvl w:val="1"/>
          <w:numId w:val="1"/>
        </w:numPr>
        <w:rPr/>
      </w:pPr>
      <w:bookmarkStart w:id="147" w:name="__RefHeading___Toc5436468_2320776876"/>
      <w:bookmarkStart w:id="148" w:name="_Toc57"/>
      <w:bookmarkEnd w:id="146"/>
      <w:bookmarkEnd w:id="147"/>
      <w:r>
        <w:rPr>
          <w:rtl w:val="true"/>
        </w:rPr>
        <w:t>ديوان اديب صابر</w:t>
      </w:r>
      <w:bookmarkEnd w:id="14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اديب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اديب صابر شهاب الدين صابر بن اسمعيل ترمدي متوفي بسال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از مشاهير شعراي فارسي زبان بوده و از اشعار وي فضائل و كمالات او ظاهر و هويداست، به ديوان هاي شعراي عرب بسيار نگاه مي نموده و بدان ها اشاره و تصريح كرده و از آن ها استفاده نموده، معاصر رشيد و طواط، خاقاني، امير معزي، نظامي عروضي، مسعود سعد سلمان و معاصرين اين ها بوده و مربي وي ابوالقاسم مجدالدين علي بن جعفر بن حسين قدامه موسوي بوده كه او را رئيس خراسان مي نوشته اند و اديب بدين نام و كنيه و لقب از وي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كنف دين مجد مجد الدين ز شرم عادت او دين مجد را مامن جلال آل پيمبر علي بن جعفر كه ذات كامل او چون علي است در هر فن ابوالقاسم علي تاج المعالي كه چرخ فضل و خورشيد و تبار است و در غزلي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سخي حديث و حكايت به بحروبر از مجلس رئيس خراسان كند همي، نزد سلطان سنجر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و احترام داشته، گويند صابر را بنام رسالت پيش اتسز خوارزمشاه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اتسز او را در خوارزم نگاه داشت، چون اديب صابر مستحضر گرديد كه براي كشتن سنجرد و نفر را اتسز بمرو فرستاد، سنجر را آگاهي داد، بدين واسطه از كشتن رهائي يافت و آن دو نفر را كشت، اتسز چون بدين كار اديب آگاهي يافت فرمان داد تا او را در شب بجيحون انداخته و غرق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اديب چون نامش صابر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در حوادث صبر بهتر نيم بي تو چو نام خويش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عموما در قصائد و غزليات تخلص خود را نياورده و بيشتر از اشعار وي در مدح ابوالقاسم موسوي و محمد بن طاهر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محمد بن طاهر الحسيني كوست بحسن و حمد و جلالت زمانه را 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بحدي در </w:t>
      </w:r>
    </w:p>
    <w:p>
      <w:pPr>
        <w:pStyle w:val="BookText"/>
        <w:rPr/>
      </w:pPr>
      <w:r>
        <w:rPr>
          <w:rFonts w:ascii="IRNazanin" w:hAnsi="IRNazanin" w:eastAsia="IRNazanin"/>
          <w:color w:val="111111"/>
          <w:sz w:val="28"/>
          <w:sz w:val="28"/>
          <w:szCs w:val="28"/>
          <w:rtl w:val="true"/>
          <w:lang w:bidi="fa-IR"/>
        </w:rPr>
        <w:t xml:space="preserve">اظهار انتسات اين دو بزرگ به حضرت حيدر كرار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بي اختيار بوده كه بدين سبت توان جزم داشت كه امامي مذهب بوده و در اين بيت هم تصريح به تشييع خويش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روزگار بدر دم ز دوستان محروم چو مرتضي بامامت چو فاطمه ز فدك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معتقد مرتضي و فاطمه ام كزين حصول درج باشد و خلاص درك چندين مديحه درباره اتسز خوارزمشاه دارد و سلطان سنجر را هم مدح گفته و قصيده اي غرا در ستايش وي سروده و از اين كه سنجر خود را برادر مرشد و مقتداي 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او را تحسين و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نسخه زيرين تذكر داده كه اديب صابر را ديوان بزرگي است و اين قصائد و غزليات و مقطعات و رباعيات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كلمه بدست از قلم نويسنده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برحسب شماره نگارنده نسخه اين كتابخانه در حدود </w:t>
      </w:r>
      <w:r>
        <w:rPr>
          <w:rFonts w:eastAsia="IRNazanin" w:cs="IRNazanin"/>
          <w:color w:val="111111"/>
          <w:sz w:val="28"/>
          <w:szCs w:val="28"/>
          <w:rtl w:val="true"/>
          <w:lang w:bidi="fa-IR"/>
        </w:rPr>
        <w:t>(</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مي باشد در لباب الالباب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اقليم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الفصحاء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 و سخنوران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ابيات هم در چند كتاب تكرار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اديب انتخاب و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اديب صابر موافق قوافي مرتب بحروف تهجي مي باشد ولي غزليات و قطعات و رباعيات وي مرتب نيست، نسخه ايكه از اين ديوان سردار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آن در فهرست كتابخانه مجلس نگارش 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تهيه نموده شامل </w:t>
      </w:r>
      <w:r>
        <w:rPr>
          <w:rFonts w:eastAsia="IRNazanin" w:cs="IRNazanin"/>
          <w:color w:val="111111"/>
          <w:sz w:val="28"/>
          <w:szCs w:val="28"/>
          <w:lang w:bidi="fa-IR"/>
        </w:rPr>
        <w:t>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تمام مباحث آن مرتب بحروف تهجي موافق قوافي است و نسخه ديگر آن كتابخانه كه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تر از آن نوشته شده شامل </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نوبهار بديع بي همتا همتي بذل كرد در صحرا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اديب صابر اين نسخه بخط نستعليق بسال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پيش از شروع بنوشتن ديوان، شرح حال مختصري از اديب كه آغاز آن در حاشيه صفحه پيشين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149" w:name="pg20261_207945"/>
    </w:p>
    <w:p>
      <w:pPr>
        <w:pStyle w:val="BookText"/>
        <w:rPr/>
      </w:pPr>
      <w:bookmarkEnd w:id="149"/>
      <w:r>
        <w:rPr>
          <w:rFonts w:ascii="IRNazanin" w:hAnsi="IRNazanin" w:eastAsia="IRNazanin"/>
          <w:color w:val="111111"/>
          <w:sz w:val="28"/>
          <w:sz w:val="28"/>
          <w:szCs w:val="28"/>
          <w:rtl w:val="true"/>
          <w:lang w:bidi="fa-IR"/>
        </w:rPr>
        <w:t>اگر چه تخلص شاعر صابر مي باشد ولي چون مشهور باديب صابر مي باشد بدين نام معرفي گرديد و شرح حال ايشان در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گزيده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تذكره دولتشاه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هفت اقليم ص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طرائق الحقائق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و سخنوران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مفصلا ذكر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مشهور اديب شهاب الدين مي باشد ولي در مقدمه نسخه اين كتابخانه و يكي از نسخ كتابخانه مجلس كه نويسنده آن شناخته نشد بنقل از تاريخ غزالي شرح حال اديب نوشته شده و در اين جا لقب وي جلال الدين ضبط گرديده و در ماخذ ديگر شهاب الدين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دولتشاه و مجمع الفصحا</w:t>
      </w:r>
    </w:p>
    <w:p>
      <w:pPr>
        <w:pStyle w:val="Heading2"/>
        <w:numPr>
          <w:ilvl w:val="1"/>
          <w:numId w:val="1"/>
        </w:numPr>
        <w:rPr/>
      </w:pPr>
      <w:bookmarkStart w:id="150" w:name="__RefHeading___Toc5436470_2320776876"/>
      <w:bookmarkStart w:id="151" w:name="_Toc58"/>
      <w:bookmarkEnd w:id="150"/>
      <w:r>
        <w:rPr>
          <w:rtl w:val="true"/>
        </w:rPr>
        <w:t>سفينه الانشاء يا تذكره الشباب</w:t>
      </w:r>
      <w:bookmarkEnd w:id="151"/>
    </w:p>
    <w:p>
      <w:pPr>
        <w:pStyle w:val="BookText"/>
        <w:rPr/>
      </w:pPr>
      <w:r>
        <w:rPr>
          <w:rFonts w:ascii="IRNazanin" w:hAnsi="IRNazanin" w:eastAsia="IRNazanin"/>
          <w:color w:val="111111"/>
          <w:sz w:val="28"/>
          <w:sz w:val="28"/>
          <w:szCs w:val="28"/>
          <w:rtl w:val="true"/>
          <w:lang w:bidi="fa-IR"/>
        </w:rPr>
        <w:t xml:space="preserve">ي مكررا نقل هائي نموده است و نسبت بصوفيه تاخت آورده و در ذيل شرح حال بزرگان آن طريقه چون مولوي و شيخ عراقي و كرماني مخالفت آن ها را با ظواهر شرع يادآور شده و در ابتداء كتاب اديان و ملل غير از اسلام و شعب مسلمانان را يادآور گرديده و پس از فراغ از بيان فرق اسلام دو مناظره را كه يكي مناظره فضال باابو حنيفه امام اعظم اهل سنت و ديگري مناظره شيخ حسين بن عبد الصمد عاملي پدر حضرت شيخ بهائي را كه با علماء حلب مي باشد و بسال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نقل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راجعه بفروغ از الماثر و الاثار ص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 شايگان ص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سفينه الانشاء استفاده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آخرين شعر غزليست كه دو بيت آن نيز در 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آخر نسخه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5436472_2320776876"/>
      <w:bookmarkStart w:id="153" w:name="_Toc59"/>
      <w:bookmarkEnd w:id="152"/>
      <w:r>
        <w:rPr>
          <w:rtl w:val="true"/>
        </w:rPr>
        <w:t>ديوان</w:t>
      </w:r>
      <w:r>
        <w:rPr>
          <w:rtl w:val="true"/>
        </w:rPr>
        <w:t xml:space="preserve">) </w:t>
      </w:r>
      <w:r>
        <w:rPr>
          <w:rtl w:val="true"/>
        </w:rPr>
        <w:t xml:space="preserve">كليات </w:t>
      </w:r>
      <w:r>
        <w:rPr>
          <w:rtl w:val="true"/>
        </w:rPr>
        <w:t>(</w:t>
      </w:r>
      <w:r>
        <w:rPr>
          <w:rtl w:val="true"/>
        </w:rPr>
        <w:t xml:space="preserve">عرفي </w:t>
      </w:r>
      <w:r>
        <w:rPr>
          <w:rtl w:val="true"/>
        </w:rPr>
        <w:t>(</w:t>
      </w:r>
      <w:r>
        <w:rPr/>
        <w:t>1</w:t>
      </w:r>
      <w:r>
        <w:rPr>
          <w:rtl w:val="true"/>
        </w:rPr>
        <w:t>)</w:t>
      </w:r>
      <w:bookmarkStart w:id="154" w:name="pg20261_207946"/>
      <w:bookmarkEnd w:id="153"/>
    </w:p>
    <w:p>
      <w:pPr>
        <w:pStyle w:val="BookText"/>
        <w:rPr/>
      </w:pPr>
      <w:bookmarkEnd w:id="154"/>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عرفي شيرازي اين نسخه از ديوان بدون تاريخ نوشته شده، پشت صفحه نخستين تاريخ هائي دارد كه از همه پيشتر بسال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نسخه در اين تاريخ از كتابخانه دولت خانه بيرون آورده شده و مسلما خود ديوان در نيمه اول قرن يازدهم نگارش يافته و گذشته از 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ديوان عرفي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نفيسه 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الابكار و بخشي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قصائد و غزليات چندي را شامل و گذشته از رساله نفيسه در حدود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يادداشت هاي پشت صفحه اول و آشنائي بخطوط كتابدارهاي دربار صفوي معلوم مي شود كه نسخه متعلق به آن كتابخانه ها بوده، چهار سرلوح بسيار ظريف كه طرز آن ها مختلف و چون خط كتاب از آثار هندي مي باشد در آغاز رساله نفيسه، قصائد و مقطعات، غزليات، و مجمع الابكار رسم گرديده و ميان سطرهاي آن صفحه و صفحه مقابل آن طلااندازي و نقاشي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 معرق طلاپوش بسيار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2"/>
        <w:numPr>
          <w:ilvl w:val="1"/>
          <w:numId w:val="1"/>
        </w:numPr>
        <w:rPr/>
      </w:pPr>
      <w:bookmarkStart w:id="155" w:name="__RefHeading___Toc5436474_2320776876"/>
      <w:bookmarkStart w:id="156" w:name="_Toc60"/>
      <w:bookmarkEnd w:id="155"/>
      <w:r>
        <w:rPr>
          <w:rtl w:val="true"/>
        </w:rPr>
        <w:t>دره الغواص في اوهام الخواص</w:t>
      </w:r>
      <w:bookmarkEnd w:id="15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الغواص في اوهام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حريري 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قاسم بن علي بن محمد بن عثمان البصري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516/515</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علم ادب بوده و در فن انشاء سرآمد اقران و امثال خود شده و مقامات او به سرحد كمال اشتهار رسيده و شروحي چند بر آن نگاشته شده و دو شرح آن در اين فصل ذكر خواهد شد و نيز در حرف ميم اين فصل بشرح كتاب مقامات مفصلا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وفيات الاعيان ابن خلكان مذكور است كه حريري را مولفات نيكوئي است از آن ها مقامات مشهوره او و ملحه الاعراب بنظم در علم نحو و شرح آن، ديوان </w:t>
      </w:r>
    </w:p>
    <w:p>
      <w:pPr>
        <w:pStyle w:val="BookText"/>
        <w:rPr/>
      </w:pPr>
      <w:r>
        <w:rPr>
          <w:rFonts w:ascii="IRNazanin" w:hAnsi="IRNazanin" w:eastAsia="IRNazanin"/>
          <w:color w:val="111111"/>
          <w:sz w:val="28"/>
          <w:sz w:val="28"/>
          <w:szCs w:val="28"/>
          <w:rtl w:val="true"/>
          <w:lang w:bidi="fa-IR"/>
        </w:rPr>
        <w:t>رسائل، ديوان شعر و دره الغواص في اوهام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سه كتاب اوليه و كتاب اخير مولف چنان كه در ص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مذكور است مكرر در مصر و اروپا و غيره چاپ شده و نگارنده تاكنون بمولفات ديگري از حريري دست نيافته و در كتابي نام آن ها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آورده كه حريري از اهالي 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ميم مفتوحه و شين پس از آن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شهر كوچكي در نزديكي بصره است و حريري منسوب بحرير مي باشد كه اين شخص يا اشتغال بساختن و عمل آوردن آن داشته و خود يا يكي از پدرانش فروشنده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الغواص كتابي است كه اغلاط مستعمله در عبارات و كلمات و ابيات دانشمندان در آن جمع آوري شده و مولف ادله خود را در غلط بودن آن الفاظ ذكر و پس از آن صحيح آن را نيز با ذكر ادله از اشعار بزرگان نقل نموده و تقريبا مشتمل بر تصحيح دويست و پنجاه كلمه از كلمات غير صحيحه در استعمال و كتابت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از كتب بسيار خوب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حكيم الملك گيلاني اين كتاب را مختصر نموده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شواهد را انداخته و اقتصار بر كلمات مستعمله و صحيح آن ها كرده و در مقدمه آن گويد كه در كمتر از چهار ساعت اين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را انجام داده و نيز اغلاط مستعمله ديگري كه حريري بذكر آن ها نپرداخته باخر آن افزوده و نسخه اي از آن را كه در زمان حيات مولف تحرير گرديده بضميمه دوازده رساله ديگر از آن مولف آقاي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در اين مجلد ذيل حكايات غريبه از مولفات اين مولف نام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الشيخ الرئيس ابو محمد القسم بن علي بن محمد بن عثمان الحريري البصري رضي الله عنه اما بعد حمدالله الذي عم عباده بوظائف العوارف الخ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روضات الجنات ص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بغيه الوعاه در حرف قاف،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جمعي از دانشمندان را كه بر اين كتاب حاشيه نوشته و يا آن را شرح نموده و يا مختصر كرده و با نظم بسته و يا بر آن تكمله نگاشته اند در ص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ولي اين </w:t>
      </w:r>
      <w:bookmarkStart w:id="157" w:name="pg20261_207948"/>
    </w:p>
    <w:p>
      <w:pPr>
        <w:pStyle w:val="BookText"/>
        <w:rPr/>
      </w:pPr>
      <w:bookmarkEnd w:id="157"/>
      <w:r>
        <w:rPr>
          <w:rFonts w:ascii="Amiri" w:hAnsi="Amiri" w:eastAsia="Amiri" w:cs="Amiri"/>
          <w:color w:val="111111"/>
          <w:sz w:val="28"/>
          <w:sz w:val="28"/>
          <w:szCs w:val="28"/>
          <w:rtl w:val="true"/>
          <w:lang w:bidi="ar-SA"/>
        </w:rPr>
        <w:t>اختصار حكيم الملك در آن جا ذكر نشده است</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5436476_2320776876"/>
      <w:bookmarkStart w:id="159" w:name="_Toc61"/>
      <w:bookmarkEnd w:id="158"/>
      <w:r>
        <w:rPr>
          <w:rtl w:val="true"/>
        </w:rPr>
        <w:t xml:space="preserve">شرح شواهد التلخيص </w:t>
      </w:r>
      <w:r>
        <w:rPr>
          <w:rtl w:val="true"/>
        </w:rPr>
        <w:t xml:space="preserve">&gt;) </w:t>
      </w:r>
      <w:r>
        <w:rPr>
          <w:rtl w:val="true"/>
        </w:rPr>
        <w:t xml:space="preserve">معاهد التنصيص </w:t>
      </w:r>
      <w:r>
        <w:rPr>
          <w:rtl w:val="true"/>
        </w:rPr>
        <w:t>(</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التلخيص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معاهد التنصيص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شرح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عبدالرحيم بن عبد الرحمن احمد شريف قاهري اسلامبولي شافعي </w:t>
      </w:r>
      <w:r>
        <w:rPr>
          <w:rFonts w:eastAsia="IRNazanin" w:cs="IRNazanin"/>
          <w:color w:val="111111"/>
          <w:sz w:val="28"/>
          <w:szCs w:val="28"/>
          <w:lang w:bidi="fa-IR"/>
        </w:rPr>
        <w:t>868/867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دانشمندان و ادبائنامي قرن نهم و دهم هجري بوده، در مصر متولد شده، نزد دانشمندان آن جا علوم ادبيه و حديث و تفسير را فراگرفت، با يكي از سفراي پادشاه آن هنگام مصر، به اسلامبول آمد، شرحيكه بر صحيح بخاري نوشته بود بسلطان بايزيد خان پادشاه عثماني اهدا نمود پادشاه جائزه خوبي بوي عطا فرمود و مدرسه اي كه در قسطنطنيه خود بنا نموده بود بوي برگذار نمود، كه در آن جا بتدريس حديث اشتغال ورزد، شريف نپذيرفت و بوطن خويش برگشت چون سلسله پادشاه مصر منقرض گرديد دوباره به اسلامبول آمد و تا آخر عمر آن جا بود، و روزي پنجاه درهم حقوق تقاعد بوي مي دادند، در علوم ادبيه و حديث و تفسير توانا بود و آشنائي كامل بتاريخ و محاضرات و قصائد عربي داشت و خطي نيكو و انشائي بليغ و نظم خوبي دارا بود در شذرات است كه شرحي مفصل بر صحيح بخاري شروع كرد ولي ظاهرا باخر نرسيد و شرحي بر مقامات حريري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مولف هم در معاهد التنصيص در ذيل شرح حال حريري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شماره </w:t>
      </w:r>
      <w:r>
        <w:rPr>
          <w:rFonts w:eastAsia="IRNazanin" w:cs="IRNazanin"/>
          <w:color w:val="111111"/>
          <w:sz w:val="28"/>
          <w:szCs w:val="28"/>
          <w:rtl w:val="true"/>
          <w:lang w:bidi="fa-IR"/>
        </w:rPr>
        <w:t>(</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بتاليف آن تصريح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اي بر قسمتي از ارشاد در فقه شافعي و شرح خزرجيه در علم عروض و معاهد التنصيص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نموده و اين كتاب اخير را خود وي اختصار بسيار خوبي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مولف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التنصيص علي شواهد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مقدمه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متن هائي كه بخاطر سپرده بودم تلخيص المفتاح است كه در باب خويش راحت روح مي باشد و خداوند مولف آن را </w:t>
      </w:r>
    </w:p>
    <w:p>
      <w:pPr>
        <w:pStyle w:val="BookText"/>
        <w:rPr/>
      </w:pPr>
      <w:r>
        <w:rPr>
          <w:rFonts w:ascii="IRNazanin" w:hAnsi="IRNazanin" w:eastAsia="IRNazanin"/>
          <w:color w:val="111111"/>
          <w:sz w:val="28"/>
          <w:sz w:val="28"/>
          <w:szCs w:val="28"/>
          <w:rtl w:val="true"/>
          <w:lang w:bidi="fa-IR"/>
        </w:rPr>
        <w:t>بيامرزد و در آن از شواهد شعريه اشعاري است كه بقدما و مولدين نسبت داده مي شود ولي بسياري از آن ها مجهول مانده و برخي بغلط بديگري نسبت داده شده، آن چه را كه بر شواهد تلخيص تاكنون شرح نوشته اند اداكننده حق آن نديدم، جز آن را كه جلال الدين سيوطي رحمه الله نوشته كه آن هم پاكنويس نشده، هماره مي خواستم كه با اين كار مبادرت نمايم ولي خويشتن را شايسته آن نمي ديدم تا اين كه بالاخره تصميم گرفته و بتاليف آن پرداخته و در انجام آن كوشش نمودم و در ذيل هر يك از شواهد آن چه مناسب بود از نظائر آن نيز آوردم و با تحقيق و تفحص بشرح حال و ترجمه گوينده ابيات شواهد پرداختم، جز در مواردي كه بترجمه آن ها دست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شرح حال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ديده مي شود و گذشته از مقام ادبيت تذكره بسيار مفيد خوبي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 را با هزل توام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اين كتاب را بنام سلطان سليمان موشح نموده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نموده است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هر يك از شواهد، گوينده و مورد آن را معين كرده و قسمتي از تتمه آن را ذكر نموده و محل شاهد را در آن بيت معين كرده و نظائر آن را هم مي آورد، پس از آن بشرح حال و ترجمه گوينده آن پرداخته و باخر مي رساند و</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نحو تا آخر كتاب رفته است و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العقل مفتاح العلوم و مدرك معاني المنطوق و المفهوم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نسخه شماره </w:t>
      </w:r>
      <w:r>
        <w:rPr>
          <w:rFonts w:eastAsia="IRNazanin" w:cs="IRNazanin"/>
          <w:color w:val="111111"/>
          <w:sz w:val="28"/>
          <w:szCs w:val="28"/>
          <w:rtl w:val="true"/>
          <w:lang w:bidi="fa-IR"/>
        </w:rPr>
        <w:t>(</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لقب مولف زين الدين ثبت شده ولي در شذرات و معجم المطبوعات بدر الدين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النعمانيه ح 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شذرات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نگارش اين شروح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دو نسخه اين كتابخانه با يك ديگر مختلف و نسخه شماره </w:t>
      </w:r>
      <w:r>
        <w:rPr>
          <w:rFonts w:eastAsia="IRNazanin" w:cs="IRNazanin"/>
          <w:color w:val="111111"/>
          <w:sz w:val="28"/>
          <w:szCs w:val="28"/>
          <w:rtl w:val="true"/>
          <w:lang w:bidi="fa-IR"/>
        </w:rPr>
        <w:t>(</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سلطان سليمان موشح گرديده و ديباچه نسخه ديگر بنام ابو البقا محمد بن شاكر بن جيعان موشح شده و تصريح گرديده كه براي كتابخانه ايشان تاليف گرديده و آغاز اين ديباچه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عبد الرحيم بن وجيه الدين </w:t>
      </w:r>
      <w:bookmarkStart w:id="160" w:name="pg20261_207950"/>
    </w:p>
    <w:p>
      <w:pPr>
        <w:pStyle w:val="BookText"/>
        <w:rPr/>
      </w:pPr>
      <w:bookmarkEnd w:id="160"/>
      <w:r>
        <w:rPr>
          <w:rFonts w:ascii="Amiri" w:hAnsi="Amiri" w:eastAsia="Amiri" w:cs="Amiri"/>
          <w:color w:val="111111"/>
          <w:sz w:val="28"/>
          <w:sz w:val="28"/>
          <w:szCs w:val="28"/>
          <w:rtl w:val="true"/>
          <w:lang w:bidi="ar-SA"/>
        </w:rPr>
        <w:t xml:space="preserve">عبد الرحمن بن احمد العباسي القاهري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اطلع في سماء البيان اهله المعاني الخ</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5436478_2320776876"/>
      <w:bookmarkStart w:id="162" w:name="_Toc62"/>
      <w:bookmarkEnd w:id="161"/>
      <w:r>
        <w:rPr>
          <w:rtl w:val="true"/>
        </w:rPr>
        <w:t xml:space="preserve">قاموس المحيط </w:t>
      </w:r>
      <w:r>
        <w:rPr>
          <w:rtl w:val="true"/>
        </w:rPr>
        <w:t>(</w:t>
      </w:r>
      <w:r>
        <w:rPr/>
        <w:t>5</w:t>
      </w:r>
      <w:r>
        <w:rPr>
          <w:rtl w:val="true"/>
        </w:rPr>
        <w:t>)</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اين نسخه بخط نسخ خوب نوشته شده و از نسخ نفيسه اين كتاب است، نويسنده ذكري از نام خود و سال نگارش ننموده، پس از اتمام معاني لغت وجد عباراتي از نسخه مولف كه حاكي از ختم جزو اول كتاب است نقل نموده، و حاشيه صفحه اول و دوم گل و بوته طلائي دارد و تمام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از فصل تاء تا حاء از باب باء عرضا پاره شده و قابل وصالي است، پشت آخرين ورق شرح حال مولف را نوشته اند و اين قسمت برخي از مطالبي است كه در الضوء اللامع مي باشد و دو ورق آخر مختصر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2"/>
        <w:numPr>
          <w:ilvl w:val="1"/>
          <w:numId w:val="1"/>
        </w:numPr>
        <w:rPr/>
      </w:pPr>
      <w:bookmarkStart w:id="163" w:name="__RefHeading___Toc5436480_2320776876"/>
      <w:bookmarkStart w:id="164" w:name="_Toc63"/>
      <w:bookmarkEnd w:id="163"/>
      <w:r>
        <w:rPr>
          <w:rtl w:val="true"/>
        </w:rPr>
        <w:t xml:space="preserve">نهج البلاغه </w:t>
      </w:r>
      <w:r>
        <w:rPr>
          <w:rtl w:val="true"/>
        </w:rPr>
        <w:t>(</w:t>
      </w:r>
      <w:r>
        <w:rPr/>
        <w:t>5</w:t>
      </w:r>
      <w:r>
        <w:rPr>
          <w:rtl w:val="true"/>
        </w:rPr>
        <w:t>)</w:t>
      </w:r>
      <w:bookmarkEnd w:id="16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بخط نسخ خوب نگاشته شده، كاتب نامي از خود و سال كتابت نبرده ما بين سطور آن بقسمي فاصله گذاشته شده كه شرح و ترجمه ملافتح الله كاشي زير هر سطر آن نوشته شود و قسمتي از آن شرح هم بر اوراق اوليه اين نسخه مرقوم گرديده و در صفحاتي كه مطالب ترجمه و شرح جاي بيشتري مي خواسته بر اوراق خارج نوشته و بكتاب ملحق شده و مقدمه اين شرح را قبل از شروع بكتابت اصل كتاب در چهار ورق بخط نستعليق كاتب شرح نگاشته ولي ورق اول را كه ظاهرا مشتمل بر سرلوحي بوده پيش از 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دخول اين </w:t>
      </w:r>
      <w:bookmarkStart w:id="165" w:name="pg20261_207951"/>
    </w:p>
    <w:p>
      <w:pPr>
        <w:pStyle w:val="BookText"/>
        <w:rPr/>
      </w:pPr>
      <w:bookmarkEnd w:id="165"/>
      <w:r>
        <w:rPr>
          <w:rFonts w:ascii="IRNazanin" w:hAnsi="IRNazanin" w:eastAsia="IRNazanin"/>
          <w:color w:val="111111"/>
          <w:sz w:val="28"/>
          <w:sz w:val="28"/>
          <w:szCs w:val="28"/>
          <w:rtl w:val="true"/>
          <w:lang w:bidi="fa-IR"/>
        </w:rPr>
        <w:t>كتاب در كتابخانه اعتضاديه است بيرون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كتابت متن بعضي از مكاتبات حضرت در جواب معويه با نقل نامه او و داستان طرماح با ترجمه فارسي آن ها كاتب نسخه نگاشته و ظاهرا از خطوط قرن يازدهم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بعضي از مطالب با طلا و شنجرف تحرير گرديده و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كتابخانه</w:t>
      </w:r>
      <w:r>
        <w:rPr>
          <w:rFonts w:eastAsia="IRNazanin" w:cs="IRNazanin"/>
          <w:color w:val="111111"/>
          <w:sz w:val="28"/>
          <w:szCs w:val="28"/>
          <w:rtl w:val="true"/>
          <w:lang w:bidi="fa-IR"/>
        </w:rPr>
        <w:t>.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Heading2"/>
        <w:numPr>
          <w:ilvl w:val="1"/>
          <w:numId w:val="1"/>
        </w:numPr>
        <w:rPr/>
      </w:pPr>
      <w:bookmarkStart w:id="166" w:name="__RefHeading___Toc5436482_2320776876"/>
      <w:bookmarkStart w:id="167" w:name="_Toc64"/>
      <w:bookmarkEnd w:id="166"/>
      <w:r>
        <w:rPr>
          <w:rtl w:val="true"/>
        </w:rPr>
        <w:t xml:space="preserve">ديوان نوائي </w:t>
      </w:r>
      <w:r>
        <w:rPr>
          <w:rtl w:val="true"/>
        </w:rPr>
        <w:t xml:space="preserve">&gt; </w:t>
      </w:r>
      <w:r>
        <w:rPr>
          <w:rtl w:val="true"/>
        </w:rPr>
        <w:t xml:space="preserve">نوادر الشباب </w:t>
      </w:r>
      <w:r>
        <w:rPr>
          <w:rtl w:val="true"/>
        </w:rPr>
        <w:t>(</w:t>
      </w:r>
      <w:r>
        <w:rPr/>
        <w:t>4</w:t>
      </w:r>
      <w:r>
        <w:rPr>
          <w:rtl w:val="true"/>
        </w:rPr>
        <w:t>)</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نستعليق نوشته شده، در آغاز ديوان يك سرلوح ظريف دارد، ظاهرا در قرن يازدهم هجري نگارش يافته، صفحات مجدول بطلا و لاجورد و شنجرف مي باشد، ديباچه ار ندارد و برخي از برگ ها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مستعمل، طرف داخل معرق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2"/>
        <w:numPr>
          <w:ilvl w:val="1"/>
          <w:numId w:val="1"/>
        </w:numPr>
        <w:rPr/>
      </w:pPr>
      <w:bookmarkStart w:id="168" w:name="__RefHeading___Toc5436484_2320776876"/>
      <w:bookmarkStart w:id="169" w:name="_Toc65"/>
      <w:bookmarkEnd w:id="168"/>
      <w:r>
        <w:rPr>
          <w:rtl w:val="true"/>
        </w:rPr>
        <w:t xml:space="preserve">ادب الكاتب </w:t>
      </w:r>
      <w:r>
        <w:rPr>
          <w:rtl w:val="true"/>
        </w:rPr>
        <w:t>(</w:t>
      </w:r>
      <w:r>
        <w:rPr/>
        <w:t>2</w:t>
      </w:r>
      <w:r>
        <w:rPr>
          <w:rtl w:val="true"/>
        </w:rPr>
        <w:t>)</w:t>
      </w:r>
      <w:bookmarkEnd w:id="16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الكاتب اين نسخه بخط نسخ نگاشته شده و مشتمل بر بيشتر از نصف از اين 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ابتداء كتاب تا آخر باب ماجاء محركا و العامه تسكنه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الذبحه بالضم و اسكان الباء و ذهب دمه هدرا بفتح الدال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كاتب نامي در نسخه نيست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 پشت صفحه اول يادداشت گرديده و برگ هاي آن مجدول بطلا و سرخي و كاغذ آن فرنگي و بر تمام اوراق شير و خورشيد بر آمده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70" w:name="pg20261_207952"/>
    </w:p>
    <w:p>
      <w:pPr>
        <w:pStyle w:val="BookText"/>
        <w:rPr/>
      </w:pPr>
      <w:bookmarkEnd w:id="170"/>
      <w:r>
        <w:rPr>
          <w:rFonts w:ascii="IRNazanin" w:hAnsi="IRNazanin" w:eastAsia="IRNazanin"/>
          <w:color w:val="111111"/>
          <w:sz w:val="28"/>
          <w:sz w:val="28"/>
          <w:szCs w:val="28"/>
          <w:rtl w:val="true"/>
          <w:lang w:bidi="fa-IR"/>
        </w:rPr>
        <w:t>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2792</w:t>
      </w:r>
      <w:r>
        <w:rPr>
          <w:rFonts w:eastAsia="IRNazanin" w:cs="IRNazanin"/>
          <w:color w:val="111111"/>
          <w:sz w:val="28"/>
          <w:szCs w:val="28"/>
          <w:rtl w:val="true"/>
          <w:lang w:bidi="fa-IR"/>
        </w:rPr>
        <w:t>).</w:t>
      </w:r>
    </w:p>
    <w:p>
      <w:pPr>
        <w:pStyle w:val="Heading2"/>
        <w:numPr>
          <w:ilvl w:val="1"/>
          <w:numId w:val="1"/>
        </w:numPr>
        <w:rPr/>
      </w:pPr>
      <w:bookmarkStart w:id="171" w:name="__RefHeading___Toc5436486_2320776876"/>
      <w:bookmarkStart w:id="172" w:name="_Toc66"/>
      <w:bookmarkEnd w:id="171"/>
      <w:r>
        <w:rPr>
          <w:rtl w:val="true"/>
        </w:rPr>
        <w:t xml:space="preserve">ديوان سيف اسفرنگ </w:t>
      </w:r>
      <w:r>
        <w:rPr>
          <w:rtl w:val="true"/>
        </w:rPr>
        <w:t>(</w:t>
      </w:r>
      <w:r>
        <w:rPr/>
        <w:t>2</w:t>
      </w:r>
      <w:r>
        <w:rPr>
          <w:rtl w:val="true"/>
        </w:rPr>
        <w:t>)</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سيف اسفرنگ اين نسخه بخط نستعليق خوب نوشته شده، برگ اول و بخشي از آخر آن افتاده، ظاهرا در قرن يازدهم نگارش يافته،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ميان سطرهاي نخستين صفحه كنوني طلااندازي شده و تمام صفحات مجدول بطلا و زنگار و لاجورد مي باشد و بيت نخستين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ليب خوش نوايم گرجهان سردي كند لوح اسرار معاني بس بود گلزار من و چنان كه از هفت اقليم بدست مي آيد هشت بيت پيش از اين بوده و مطلع اين قصيده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چوبر دارد نقاب از هودج اسرار من خفته گيرد صبح را راه دل بيدار من و آخر نسخه اين رباعي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پي آنم كه بمانم از خود خود را بحيل باز رهانم از خود از چشم خيال خويشتن بيني خويش چون مردمك ديده نهانم از خود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2"/>
        <w:numPr>
          <w:ilvl w:val="1"/>
          <w:numId w:val="1"/>
        </w:numPr>
        <w:rPr/>
      </w:pPr>
      <w:bookmarkStart w:id="173" w:name="__RefHeading___Toc5436488_2320776876"/>
      <w:bookmarkStart w:id="174" w:name="_Toc67"/>
      <w:bookmarkEnd w:id="173"/>
      <w:r>
        <w:rPr>
          <w:rtl w:val="true"/>
        </w:rPr>
        <w:t xml:space="preserve">آداب المشق </w:t>
      </w:r>
      <w:r>
        <w:rPr>
          <w:rtl w:val="true"/>
        </w:rPr>
        <w:t>(</w:t>
      </w:r>
      <w:r>
        <w:rPr/>
        <w:t>2</w:t>
      </w:r>
      <w:r>
        <w:rPr>
          <w:rtl w:val="true"/>
        </w:rPr>
        <w:t>)</w:t>
      </w:r>
      <w:bookmarkEnd w:id="17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المشق اين نسخه بخط نستعليق خوب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كاتب از خود نام نبرده و جاي عناوين و فصول را سفيد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bookmarkStart w:id="175" w:name="pg20261_207953"/>
    </w:p>
    <w:p>
      <w:pPr>
        <w:pStyle w:val="Heading2"/>
        <w:numPr>
          <w:ilvl w:val="1"/>
          <w:numId w:val="1"/>
        </w:numPr>
        <w:rPr/>
      </w:pPr>
      <w:bookmarkStart w:id="176" w:name="__RefHeading___Toc5436490_2320776876"/>
      <w:bookmarkStart w:id="177" w:name="_Toc68"/>
      <w:bookmarkEnd w:id="175"/>
      <w:bookmarkEnd w:id="176"/>
      <w:r>
        <w:rPr>
          <w:rtl w:val="true"/>
        </w:rPr>
        <w:t xml:space="preserve">ديوان سيف اسفرنگ </w:t>
      </w:r>
      <w:r>
        <w:rPr>
          <w:rtl w:val="true"/>
        </w:rPr>
        <w:t>(</w:t>
      </w:r>
      <w:r>
        <w:rPr/>
        <w:t>1</w:t>
      </w:r>
      <w:r>
        <w:rPr>
          <w:rtl w:val="true"/>
        </w:rPr>
        <w:t>)</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سيف اسفرنگ اين نسخه بخط نستعليق نوشته شده، برگ هائي از اول و ميان و آخر آن افتاده، بسال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بركنار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شده، پس از آن بدست رضا قليخان هدايت داده شده، بخط خود شرح حال سيف الدين را در پنجاه بيت در دو صفحه نوشته و اول كتاب گذارده و يك صفحه هم پس از آن ابياتي از سيف الدين نوشته شده و متصل به ابيات صفحه كهنه گرديده و 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بيت آخر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بخط هدايت است 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كنوني نسخه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نسخه بشهادت كاغذ و مركب در قرن دهم بوده و در اواخر سيزدهم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تاليف مجمع الفصحا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نسخه نظر و آن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2"/>
        <w:numPr>
          <w:ilvl w:val="1"/>
          <w:numId w:val="1"/>
        </w:numPr>
        <w:rPr/>
      </w:pPr>
      <w:bookmarkStart w:id="178" w:name="__RefHeading___Toc5436492_2320776876"/>
      <w:bookmarkStart w:id="179" w:name="_Toc69"/>
      <w:bookmarkEnd w:id="178"/>
      <w:r>
        <w:rPr>
          <w:rtl w:val="true"/>
        </w:rPr>
        <w:t>قانون الادب</w:t>
      </w:r>
      <w:bookmarkEnd w:id="17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حبيش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حبيش بن ابراهيم بن محمد التفليسي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دانشمندان قرن ششم هجري و با قلج ارسلان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نموده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سلاجقه روم معاصر بوده و بدبختانه شرح حالي از ايشان در كتابي نيافته ام، مولفاتي بپارسي و عربي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الطب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ملحمه دانيال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بيان الصناعات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صحه الابدان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كتاب القوافي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التعبير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كفايه الطب </w:t>
      </w:r>
      <w:r>
        <w:rPr>
          <w:rFonts w:eastAsia="IRNazanin" w:cs="IRNazanin"/>
          <w:color w:val="111111"/>
          <w:sz w:val="28"/>
          <w:szCs w:val="28"/>
          <w:rtl w:val="true"/>
          <w:lang w:bidi="fa-IR"/>
        </w:rPr>
        <w:t>"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التصريف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قانون الادب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الادب يكي از كتاب هاي نفيس و قابل مطالعه و مفيد در معاني پارسي لغات عربي مي باشد، مولف در مقدمه آن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 اطلاع ادبي خود را نشان داده و ماخذ خود را نام برده و قسمتي از مقدمه را كه مبين طرز كتاب و انشاء مولف و مطالب مندرجه در آنست ذيلا مي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ترتيب اين كتاب چنان نهادم و ساختم كه نخست حرف الف را به آغاز كتاب بر دو نوع نهادم چنان كه دو نوع نخستين كلمت هاي كه آخرش حرف الف بود مفتوح و فتحه ناقصه بود جمله را بترتيب حروف بر وزن قافيه بنسق ياد كردم و در نوع دوم كلمت هاي كه آخرش حرف الف ممدود بود جمله را هم بر طريق نوع نخستين باز نمودم چنان كه نخست اسما را در هر نوعي نبشتم بعدش جمع و حرف را بعدش افعال را و در مقدمه هر نوعي كلمت هاي كه آن ثنائي بود يعني دو حرفي بود معني هر يك بزير كلمتش بپارسي شرح كردم بعد آن كلمت هاي ثلثي را يعني سه را بعدش رباعي را يعني چهار حرفي را بعدش خماسي را بعدش سداسي را و باخر هر نوعي كنيت ها و كلمت هاي كه دو بهم جمع بودند اين جمله را بيان كردم و بالاي هر كلمتي كه از افعال بود علامتي از حروف حساب هفد سياهي بكردم و اين علامت ها از تصريف افعال است مقصودم از اين علامت ها آن بود تا خواننده و آموزنده اين كتاب تصريف هر فعلي را درست صرفي بتواند كردن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اواخر كتاب سه فصل بنهادم يكي اندر دانستن نام هاء بزرگان و شعراء عرب از مرد و زن و آن چه در كتاب هاي لغت و در شعرهاي شعراء عرب موجود يافتم و دوم فصل در معرفت بنياد مصادر و اوزانش كه از هر بابي مصدر بر چند وزن حاصل شود و سيم فصل اندر دانستن وحدان جمع هاء قياسي و طريق اوزان هر يكي كه استخراج آن را چگونه توان دانستن تا كتاب بغايت كمال باشد و خواننده از مقصود بازنماند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عبارات بالا طرز اين كتاب بدست آمد و با مراجعه بكتاب ديوان الادب معلوم خواهد شد كه اين مولف آن مولفه را پيروي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الادب تاكنون چاپ نشده، و در حدود </w:t>
      </w:r>
      <w:r>
        <w:rPr>
          <w:rFonts w:eastAsia="IRNazanin" w:cs="IRNazanin"/>
          <w:color w:val="111111"/>
          <w:sz w:val="28"/>
          <w:szCs w:val="28"/>
          <w:rtl w:val="true"/>
          <w:lang w:bidi="fa-IR"/>
        </w:rPr>
        <w:t>(</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سعد الدين مستقيم زاده آن را بتركي ترجمه نموده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اين نام خود ماده تاريخ شروع به ترجمه آنست </w:t>
      </w:r>
      <w:r>
        <w:rPr>
          <w:rFonts w:eastAsia="IRNazanin" w:cs="IRNazanin"/>
          <w:color w:val="111111"/>
          <w:sz w:val="28"/>
          <w:szCs w:val="28"/>
          <w:rtl w:val="true"/>
          <w:lang w:bidi="fa-IR"/>
        </w:rPr>
        <w:t xml:space="preserve">&gt;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سپاس </w:t>
      </w:r>
      <w:bookmarkStart w:id="180" w:name="pg20261_207955"/>
    </w:p>
    <w:p>
      <w:pPr>
        <w:pStyle w:val="BookText"/>
        <w:rPr/>
      </w:pPr>
      <w:bookmarkEnd w:id="180"/>
      <w:r>
        <w:rPr>
          <w:rFonts w:ascii="IRNazanin" w:hAnsi="IRNazanin" w:eastAsia="IRNazanin"/>
          <w:color w:val="111111"/>
          <w:sz w:val="28"/>
          <w:sz w:val="28"/>
          <w:szCs w:val="28"/>
          <w:rtl w:val="true"/>
          <w:lang w:bidi="fa-IR"/>
        </w:rPr>
        <w:t>خداي را كه قادر بر كمالست و درود بر محمد عليه السلام كه برگزيده و خوب خصالست و بر ياران و اهل بيت و هر كه مصطفي را قرابت و آلست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حبيش بضم حاء حطي و باء ابجد مفتوح و ياء آخر حروف و شين قرشت مي باشد و در مقدمه قوافي همين مولف، نام وي بدين گونه تشكيل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سلطنت و مختصري از حالات قلج ارسلان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كامل ابن اثير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كتاب كه بفارسي است در تحت شماره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مي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ملحمه دانيال كه بنام اصول الملاحم نيز ناميده مي شود، بفارسي است و ترجمه اين مولف است نه تاليف</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بيان الطب تاليف اين كتاب را بخود نسبت داده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كامل التعبير خود اين كتاب را نام برده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اين كتابخانه است و پس از قانون الادب ذكر مي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اين كتاب در كتابخانه معارف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آصفيه تذكر داده شده كه بسال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بعربي است و در مقدمه بيان الطب از آن نام برده و تفصيل مطالب را بدان حوالت داده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ديوان الادب از آن نام برده است</w:t>
      </w:r>
      <w:r>
        <w:rPr>
          <w:rFonts w:eastAsia="IRNazanin" w:cs="IRNazanin"/>
          <w:color w:val="111111"/>
          <w:sz w:val="28"/>
          <w:szCs w:val="28"/>
          <w:rtl w:val="true"/>
          <w:lang w:bidi="fa-IR"/>
        </w:rPr>
        <w:t>.</w:t>
      </w:r>
    </w:p>
    <w:p>
      <w:pPr>
        <w:pStyle w:val="Heading2"/>
        <w:numPr>
          <w:ilvl w:val="1"/>
          <w:numId w:val="1"/>
        </w:numPr>
        <w:rPr/>
      </w:pPr>
      <w:bookmarkStart w:id="181" w:name="__RefHeading___Toc5436494_2320776876"/>
      <w:bookmarkStart w:id="182" w:name="_Toc70"/>
      <w:bookmarkEnd w:id="181"/>
      <w:r>
        <w:rPr>
          <w:rtl w:val="true"/>
        </w:rPr>
        <w:t xml:space="preserve">حاشيه خطائي يا خطابي بر مختصر تفتازاني </w:t>
      </w:r>
      <w:r>
        <w:rPr>
          <w:rtl w:val="true"/>
        </w:rPr>
        <w:t>(</w:t>
      </w:r>
      <w:r>
        <w:rPr/>
        <w:t>1</w:t>
      </w:r>
      <w:r>
        <w:rPr>
          <w:rtl w:val="true"/>
        </w:rPr>
        <w:t>)</w:t>
      </w:r>
      <w:bookmarkEnd w:id="18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خطائي اين نسخه بخط نستعليق در مدرسه خواجه تاج الدين حسين در كاشان نوشته شده، پيش از اين حاشيه، حاشيه اي بر شرح كتابي در كلام بخط همين نويسنده كه بسال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موجود و از آن بياري خداوند توانا در جلد سوم فهرست معرفي خواهد شد، در حواشي صفحات تعليقاتي از حامد و ملا عبدالله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bookmarkStart w:id="183" w:name="pg20261_207956"/>
    </w:p>
    <w:p>
      <w:pPr>
        <w:pStyle w:val="Heading2"/>
        <w:numPr>
          <w:ilvl w:val="1"/>
          <w:numId w:val="1"/>
        </w:numPr>
        <w:rPr/>
      </w:pPr>
      <w:bookmarkStart w:id="184" w:name="__RefHeading___Toc5436496_2320776876"/>
      <w:bookmarkStart w:id="185" w:name="_Toc71"/>
      <w:bookmarkEnd w:id="183"/>
      <w:bookmarkEnd w:id="184"/>
      <w:r>
        <w:rPr>
          <w:rtl w:val="true"/>
        </w:rPr>
        <w:t xml:space="preserve">رساله در معاني و بيان و بديع </w:t>
      </w:r>
      <w:r>
        <w:rPr>
          <w:rtl w:val="true"/>
        </w:rPr>
        <w:t xml:space="preserve">&gt; </w:t>
      </w:r>
      <w:r>
        <w:rPr>
          <w:rtl w:val="true"/>
        </w:rPr>
        <w:t xml:space="preserve">الانموزج </w:t>
      </w:r>
      <w:r>
        <w:rPr>
          <w:rtl w:val="true"/>
        </w:rPr>
        <w:t xml:space="preserve">&gt; </w:t>
      </w:r>
      <w:r>
        <w:rPr>
          <w:rtl w:val="true"/>
        </w:rPr>
        <w:t>موجز البيان</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معاني و بيان و بديع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الانموزج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موجز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در اين رساله از خود نامي نبرده، با مطالعه اجمالي تمام آن جز بنام صاحب مفتاح و صاحب ايضاح بر نخوردم، بقرينه و طرز حمد و صلوه در ابتدا و انتهاء مسلما تاليف يكي از علماء اماميه مي باشد و بسيار سليس و روان است و در حدود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الذريعه الي تصانيف الشيعه در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زير عنوان الانموزج عباراتي دارد كه مختصرا ترجمه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 الوهاب بن علي استراباد الحسيني است و نسخه اصلي آن را كه مولف بخط خويش نوشته و تاريخ تاليف آن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ضميمه شرح وي بر فصول نصيريه و حاشيه او بر شرح ميرك بر هدايه اثيريه ديده ام و مرتب برمقدمه و فنوني چند و خاتمه ايست و نويسنده اي غير از مولف بر اين نسخه انموزج نوشته بود كه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آغاز منقول در الذريعه با آغاز اين رساله مطابق است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فهذا انموزج من علم البلاغه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حمد و صلوه اين رساله مي باشد مويد كاملي است كه اين رساله همان انموزج استرابادي يا موجز البيان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آيه الكرسي تاليف عبد الوهاب حسيني استرابادي را آقاي</w:t>
      </w:r>
    </w:p>
    <w:p>
      <w:pPr>
        <w:pStyle w:val="BookText"/>
        <w:rPr/>
      </w:pPr>
      <w:r>
        <w:rPr>
          <w:rFonts w:ascii="IRNazanin" w:hAnsi="IRNazanin" w:eastAsia="IRNazanin"/>
          <w:color w:val="111111"/>
          <w:sz w:val="28"/>
          <w:sz w:val="28"/>
          <w:szCs w:val="28"/>
          <w:rtl w:val="true"/>
          <w:lang w:bidi="fa-IR"/>
        </w:rPr>
        <w:t>تربيت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خلق الانسان علمه البيان و اسبغ له الاحسان الخ</w:t>
      </w:r>
      <w:r>
        <w:rPr>
          <w:rFonts w:eastAsia="IRNazanin" w:cs="IRNazanin"/>
          <w:color w:val="111111"/>
          <w:sz w:val="28"/>
          <w:szCs w:val="28"/>
          <w:rtl w:val="true"/>
          <w:lang w:bidi="fa-IR"/>
        </w:rPr>
        <w:t>.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درمعاني و بيان و بديع اين نسخه بخط نسخ نوشته شده، نويسنده از خود و سال نگارش نام نبرده، ضميمه مجموعه ايست كه در كتابخانه شماره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اين رساله است</w:t>
      </w:r>
      <w:r>
        <w:rPr>
          <w:rFonts w:eastAsia="IRNazanin" w:cs="IRNazanin"/>
          <w:color w:val="111111"/>
          <w:sz w:val="28"/>
          <w:szCs w:val="28"/>
          <w:rtl w:val="true"/>
          <w:lang w:bidi="fa-IR"/>
        </w:rPr>
        <w:t>.</w:t>
      </w:r>
    </w:p>
    <w:p>
      <w:pPr>
        <w:pStyle w:val="Heading2"/>
        <w:numPr>
          <w:ilvl w:val="1"/>
          <w:numId w:val="1"/>
        </w:numPr>
        <w:rPr/>
      </w:pPr>
      <w:bookmarkStart w:id="186" w:name="__RefHeading___Toc5436498_2320776876"/>
      <w:bookmarkStart w:id="187" w:name="_Toc72"/>
      <w:bookmarkEnd w:id="186"/>
      <w:r>
        <w:rPr>
          <w:rtl w:val="true"/>
        </w:rPr>
        <w:t>ديوان اظهري</w:t>
      </w:r>
      <w:bookmarkEnd w:id="18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آخر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مبادرت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ناظمه و كاتبه العبد العاصي </w:t>
      </w:r>
    </w:p>
    <w:p>
      <w:pPr>
        <w:pStyle w:val="BookText"/>
        <w:rPr/>
      </w:pPr>
      <w:r>
        <w:rPr>
          <w:rFonts w:ascii="IRNazanin" w:hAnsi="IRNazanin" w:eastAsia="IRNazanin"/>
          <w:color w:val="111111"/>
          <w:sz w:val="28"/>
          <w:sz w:val="28"/>
          <w:szCs w:val="28"/>
          <w:rtl w:val="true"/>
          <w:lang w:bidi="fa-IR"/>
        </w:rPr>
        <w:t xml:space="preserve">بوداق اظهري خود بعصيان خود از شرم گواهي دارم تكيه بر مرحمت عفو الهي دارم لله الحمد كه در سن شصت و سه سالگي بهوا داري عينك كه معاون ديده روزگار ديدگانست بترتيب و تحرير اين نسخه مبادرت نمود و آن چه از حوادث دوران و تطاول زمان از حمله دوشيزگان طبيعت بازمانده بود بقلم شكسته رقم خود بصورت ترقيم درآورد و بعضي اشعار مقطعات و مثنويات و غيره كه زياده از ترهات نسخه مرقومه به كسوت رسوائي ملبس و بعبارات هذيان ملوث بود و موافق گفتگوي اين سن و نوشتن اين روزگار نبود از ديوان اخراج نمود با وجود مهر پدر فرزندي طبيعت لائق ندانست و بجهه اضافه و نقصان كلك كاتبان بنوشتن ايشان قائل نشده مابقي ذخيره مردم ديده را بدين صحيفه مصروف ساخت فرموده قدوه المحققين مصلح الدين سعدي شيراز را بكار آورد كهن جامه خويش پيراستن به از جامه عاريت خواستن چون ببعضي ترددات و اشغال اشتغال داشت اگر سهوي و خطائي بدين جهت رو داده باشد بلبلان گلشن بلاغت و طوطيان شكرستان فصاحت بنكته عيب او متزمزم و مترنم نگردند و بدين عجز عذرخواهي معذور فرمايند در مقام زكم قراباغ بتاريخ هفتدهم شهر ربيع الاول سنه پيچي ايل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قلمي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در حدود </w:t>
      </w:r>
      <w:r>
        <w:rPr>
          <w:rFonts w:eastAsia="IRNazanin" w:cs="IRNazanin"/>
          <w:color w:val="111111"/>
          <w:sz w:val="28"/>
          <w:szCs w:val="28"/>
          <w:rtl w:val="true"/>
          <w:lang w:bidi="fa-IR"/>
        </w:rPr>
        <w:t>(</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باشد و تاكنون نسخه ديگري از آن را در كتابخانه اي سراغ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اي زيور رخساره جان از كرمت سرمايه گردش زبان از كرمت آرايش ديوان بيان از كرمت احياي زمين و آسمان از كرمت از افتتاح ابواب خزائن سخن بمفتاح دلگشاي ثناي يگانه كه شيرازه بند مجموعه كاينات و چمن پيراي سرابستان حياتست و انجلاي ابصار شواهد معاني بمصباح جهان آراي انوار عنايت الخ</w:t>
      </w:r>
      <w:r>
        <w:rPr>
          <w:rFonts w:eastAsia="IRNazanin" w:cs="IRNazanin"/>
          <w:color w:val="111111"/>
          <w:sz w:val="28"/>
          <w:szCs w:val="28"/>
          <w:rtl w:val="true"/>
          <w:lang w:bidi="fa-IR"/>
        </w:rPr>
        <w:t>.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اظهري اين نسخه بخط نستعليق خوب اظهري شاعر و منشي آنست و گذشته از تصريح در آخر ديوان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باخر نسخه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نگارش و اشعاري كه پس از اين تاريخ انشاء گرديده و در حاشيه نگارش يافته و تصريح در چندين جاي از عناوين مطالب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اظهري در جواب اين قطعه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اين ها، مويد </w:t>
      </w:r>
      <w:bookmarkStart w:id="188" w:name="pg20261_207958"/>
    </w:p>
    <w:p>
      <w:pPr>
        <w:pStyle w:val="BookText"/>
        <w:rPr/>
      </w:pPr>
      <w:bookmarkEnd w:id="188"/>
      <w:r>
        <w:rPr>
          <w:rFonts w:ascii="IRNazanin" w:hAnsi="IRNazanin" w:eastAsia="IRNazanin"/>
          <w:color w:val="111111"/>
          <w:sz w:val="28"/>
          <w:sz w:val="28"/>
          <w:szCs w:val="28"/>
          <w:rtl w:val="true"/>
          <w:lang w:bidi="fa-IR"/>
        </w:rPr>
        <w:t xml:space="preserve">اين ادعاست، ميان برگ اول و دوم كنوني نسخه، برگ هائي افتاده و كنار بعضي از اوراق كه بقرينه اوراق بعد معلوم مي شود بر آن ها نيز ابياتي بوده پاره شده و وصالي گرديده و قسمت بيشتر از برگ آخر پاره شده و از ميان رفته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آخر نسخه رباعياتي است كه پس از تنظيم ديوان در مسودات مولف يافت شده و پيش از نگارش آن ها خود وي نيز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تحرير نسخه بعضي رباعيات كه در ميان سياهي هاي اشعار پيدا شد و صورت تنظيم يافت هم چنين مرقوم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2"/>
        <w:numPr>
          <w:ilvl w:val="1"/>
          <w:numId w:val="1"/>
        </w:numPr>
        <w:rPr/>
      </w:pPr>
      <w:bookmarkStart w:id="189" w:name="__RefHeading___Toc5436500_2320776876"/>
      <w:bookmarkStart w:id="190" w:name="_Toc73"/>
      <w:bookmarkEnd w:id="189"/>
      <w:r>
        <w:rPr>
          <w:rtl w:val="true"/>
        </w:rPr>
        <w:t xml:space="preserve">فرهنگ سروري </w:t>
      </w:r>
      <w:r>
        <w:rPr>
          <w:rtl w:val="true"/>
        </w:rPr>
        <w:t xml:space="preserve">&gt; </w:t>
      </w:r>
      <w:r>
        <w:rPr>
          <w:rtl w:val="true"/>
        </w:rPr>
        <w:t>مجمع الفرس</w:t>
      </w:r>
      <w:bookmarkEnd w:id="19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 حمد خداي عزوجل و ستايش شگفت و نيكو چه اين كلمه مركب است از افد كه بمعني شگفت است و ستا كه ستايش باشد مثالش استاد دقيقي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جز ز ايزد توام خداوندي ز ان كنم بر تو از دل افدستا و صاحب معيار جمالي شمس فخري نيز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 اعانت نمود طبع مرا كه جمله بندگي شاه راست افدستا يزدادي بفتح يا و سكون زاء معجمه و كسر دال قيمه و تخم مرغ كه باهم پزند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سروري خود مجمع الفرس را مختصر نموده و ديباچه آن را به نام اعتماد الدوله حاتم بيك وزير شاه عباس موشح كرده و نسخه اي از آن را كه بسال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جناب آقاي اسفندياري دام ظله العالي دارند و در مقدمه آنست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مذنب جاني سروري كاشاني چون از تاليف مجمع الفرس باز پرداخت ديد كه بعضي از ياران بواسطه اين كه ايجاز در كلام مطلوبست يا بجهه آن كه در اجرت كاتب تخفيفي شود در نوشتن آن ابيات استشهاد و اعراب كه صحت لغت بدان منوط و مربوطست حذف مي كنند و چهره شاهد اين نسخه را از حلي ربط عاطل مي سازند بنابر تمهيد اين مقدمات بخاطر اين ضعيف رسيد كه با تصحيح حروف و 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بنويسم و مجملي مرقوم گردانم از آن نسخه كه مولفست از شانزده كتاب كه اسامي ايشان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اسامي ماخذ شانزده گانه را ذكر نموده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آن همان كتاب هاي نام برده بالا است و اسامي چهار نسخه ديگر را كه در آن جا مجهول بوده اين جا بدين گونه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فرهنگ زفان گويا، لسان الشعرا و ترجمه صيدنه ابي ريحان بيروني</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جمعي كه معاني آن لغات را مفصل ولغات را مستشهد خواهند به مجمع الفرس رجوع فرمايند و بعضي كه مجمل و محذوف الاستشهاد خواهند باين خلاصه توجه كنند و زبان قلم را از انتخاب و قلم زبانرا از اعتراض قاصر و كوتاه سازند و اين نسخه را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ساختيم اميد كه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تا بحال اين دو فرهنگ چاپ نشده و از نسخه خلاصه آن جز يكي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كلام هر دانشمند سخنور و انتهاي سخن هر خردمند هنر پرور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عميم و كرم جسيم جمعي كه كتابت اين نسخه كنند آن است كه تقصير و تهاون در نوشتن ديباچه اين نسخه نكنند كه در ننوشتن آن نه همين بر اين ضعيف ستم مي كنند بلكه بر خود نيز جور كرده چه خود را محروم ساخته از كتاب توحيد و نعت و منقبت و از مرتبه انصاف و مرحمت و شفقت من آن چه شرط بلاغ است با تو مي گويم تو خواه از سخنم پند گير و خواه ملال تم بالخير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صاحب كشف الظنون سروري را مقيد بعجم ذكر نموده چرا كه مصطفي بن شعبان متوفي بسال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متخلص بسروري و ترك نژاد 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خ، ص، ض، ط، ظ، ع، ق، مختص بعربي است در اين فرهنگ لغاتي كه ابتدا بيكي از اين حروف شده باشد نيست و شماره لغاتي كه در دو نسخه ذيل از اين فرهنگ است مطابق نيست و نسخه ديگر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كم تر 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استعارات نسخه ديگر از اين فرهنگ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لغت موافق يكي از دو نسخه اين كتابخانه آنست كه نقل گرديد ولي در نسخه ديگر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يتاقي يعني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اين لغت و لغت يزدادي دو لغت ديگر 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bookmarkStart w:id="191" w:name="pg20261_207960"/>
    </w:p>
    <w:p>
      <w:pPr>
        <w:pStyle w:val="BookText"/>
        <w:rPr/>
      </w:pPr>
      <w:bookmarkEnd w:id="191"/>
      <w:r>
        <w:rPr>
          <w:rFonts w:ascii="IRNazanin" w:hAnsi="IRNazanin" w:eastAsia="IRNazanin"/>
          <w:color w:val="111111"/>
          <w:sz w:val="28"/>
          <w:sz w:val="28"/>
          <w:szCs w:val="28"/>
          <w:rtl w:val="true"/>
          <w:lang w:bidi="fa-IR"/>
        </w:rPr>
        <w:t>معجم البلدان غير از مولفه ياقوت است و در كشف الظنون جز آن كتابي بدين نام از سبكي نقل نموده ولي مولف و موضوع آن را تعيين نكرده و بنابرسياق عبارت در اين ديباچه، بايستي در لغت باشد و فرهنگ زفان گويا بافاء ثبت شده و مراد همان زبان گويا و جهان پويا است كه از ماخذ فرهنگ جهان گيري بوده است</w:t>
      </w:r>
      <w:r>
        <w:rPr>
          <w:rFonts w:eastAsia="IRNazanin" w:cs="IRNazanin"/>
          <w:color w:val="111111"/>
          <w:sz w:val="28"/>
          <w:szCs w:val="28"/>
          <w:rtl w:val="true"/>
          <w:lang w:bidi="fa-IR"/>
        </w:rPr>
        <w:t>.</w:t>
      </w:r>
    </w:p>
    <w:p>
      <w:pPr>
        <w:pStyle w:val="Heading2"/>
        <w:numPr>
          <w:ilvl w:val="1"/>
          <w:numId w:val="1"/>
        </w:numPr>
        <w:rPr/>
      </w:pPr>
      <w:bookmarkStart w:id="192" w:name="__RefHeading___Toc5436502_2320776876"/>
      <w:bookmarkStart w:id="193" w:name="_Toc74"/>
      <w:bookmarkEnd w:id="192"/>
      <w:r>
        <w:rPr>
          <w:rtl w:val="true"/>
        </w:rPr>
        <w:t>تحفه الشعراء</w:t>
      </w:r>
      <w:bookmarkEnd w:id="1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الشعراء اين رساله شرح ابياتي است كه در علم عروض انشاء گرديده و در آخر منشي خود را جوهري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درياي معني سفته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بيت آخرينش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حرف جيم تذكره خوش گو زير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سمرقندي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شعراي امير عليشير نوائي بوده عروض و قافيه را نيكو مي دانست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 پروانه زبلبل طلبي شرمت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از دور بهشت است تماشائي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 در ابتداء كتاب از صاحب ابيات نام نبرده فقط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فضلاء و علماء عصر بروايت مسجله چند بيتي در بيان القاب علل كه در فن عروض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 نزديك بيقين اين ابيات از همين جوهري سمرقندي است و شارح بنابر تصريح خود صفي الدين علاء بن صفي الدين علي بسطامي مي باشد و ديباچه را بنام شمس الدين علي كه حاكم و زمامدار بسطام بوده موشح كرده است و ظاهر اينست كه شارح از اهل سنت و در اواخر قرن نهم زندگاني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شامل آن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 قافيه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قافيه 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وقافيه وحيدي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قسمتي از كتابي در اصول فقه</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5436504_2320776876"/>
      <w:bookmarkStart w:id="195" w:name="_Toc75"/>
      <w:bookmarkEnd w:id="194"/>
      <w:r>
        <w:rPr>
          <w:rtl w:val="true"/>
        </w:rPr>
        <w:t>رساله در الفاظ مفرده و مركبه</w:t>
      </w:r>
      <w:bookmarkEnd w:id="19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الفاظ مفرده و مركبه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نيز 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در خود كتاب نامي از جامع نيست و در جاي دگر هم </w:t>
      </w:r>
      <w:bookmarkStart w:id="196" w:name="pg20261_207961"/>
    </w:p>
    <w:p>
      <w:pPr>
        <w:pStyle w:val="BookText"/>
        <w:rPr/>
      </w:pPr>
      <w:bookmarkEnd w:id="196"/>
      <w:r>
        <w:rPr>
          <w:rFonts w:ascii="IRNazanin" w:hAnsi="IRNazanin" w:eastAsia="IRNazanin"/>
          <w:color w:val="111111"/>
          <w:sz w:val="28"/>
          <w:sz w:val="28"/>
          <w:szCs w:val="28"/>
          <w:rtl w:val="true"/>
          <w:lang w:bidi="fa-IR"/>
        </w:rPr>
        <w:t xml:space="preserve">گرد آورنده آن را نيافتم، ولي در آخر نسخه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بنابراين شايد محمد امين كاتب نسخه مولف باشد و مقصود وي از اين تاليف از عبارت مقدمه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 كه اين الفاظ چند است از مفردات و مركبات كه بر زبان ها متداولست و در نامه هاي تازي و پارسي مستعمل، مبتدي چون اين قدر بخواند و ياد گيرد و در استعمال آرد عبارات او در محاورات و مكاتبات مهذب گردد انشاء الله تعالي فصل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در پنج فصل مرتب گرديده و مولف نظم و ترتيب صحيحي براي آن در نظر نگرفته و فصل آخر آن در اضداد است براي نمونه قسمتي از يكي از فصول آن را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مغيث و غياث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و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آسيا بر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ايستادگي بدو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از جهت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و زينت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ثنا مبدع بي آلت و مخترع بيغرض و علت را و درود بسيار بر سيد انبيا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راجي و خاطي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دارنده و گناهكار،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و همايون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و خجسته،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و الله اعلم بالصواب و اليها لمرجع و</w:t>
      </w:r>
    </w:p>
    <w:p>
      <w:pPr>
        <w:pStyle w:val="BookText"/>
        <w:rPr/>
      </w:pPr>
      <w:r>
        <w:rPr>
          <w:rFonts w:ascii="IRNazanin" w:hAnsi="IRNazanin" w:eastAsia="IRNazanin"/>
          <w:color w:val="111111"/>
          <w:sz w:val="28"/>
          <w:sz w:val="28"/>
          <w:szCs w:val="28"/>
          <w:rtl w:val="true"/>
          <w:lang w:bidi="fa-IR"/>
        </w:rPr>
        <w:t>الماب تمت</w:t>
      </w:r>
      <w:r>
        <w:rPr>
          <w:rFonts w:eastAsia="IRNazanin" w:cs="IRNazanin"/>
          <w:color w:val="111111"/>
          <w:sz w:val="28"/>
          <w:szCs w:val="28"/>
          <w:rtl w:val="true"/>
          <w:lang w:bidi="fa-IR"/>
        </w:rPr>
        <w:t>.</w:t>
      </w:r>
    </w:p>
    <w:p>
      <w:pPr>
        <w:pStyle w:val="Heading2"/>
        <w:numPr>
          <w:ilvl w:val="1"/>
          <w:numId w:val="1"/>
        </w:numPr>
        <w:rPr/>
      </w:pPr>
      <w:bookmarkStart w:id="197" w:name="__RefHeading___Toc5436506_2320776876"/>
      <w:bookmarkStart w:id="198" w:name="_Toc76"/>
      <w:bookmarkEnd w:id="197"/>
      <w:r>
        <w:rPr>
          <w:rtl w:val="true"/>
        </w:rPr>
        <w:t>عروض وقافيه</w:t>
      </w:r>
      <w:bookmarkEnd w:id="19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وقافيه وحيدي تبريزي است كه در 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و چنان كه گفته شد اين نسخه داراي ديباچه مختصري مي باشد و صفحه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شامل عروض و صفحه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قافيه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وقافيه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قافيه 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وقافيه وحيدي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قسمتي از كتابي در اصول فقه</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5436508_2320776876"/>
      <w:bookmarkStart w:id="200" w:name="_Toc77"/>
      <w:bookmarkEnd w:id="199"/>
      <w:r>
        <w:rPr>
          <w:rtl w:val="true"/>
        </w:rPr>
        <w:t>ديوان خاقاني شرواني</w:t>
      </w:r>
      <w:bookmarkEnd w:id="20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خاقاني 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خاقاني را در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كرده </w:t>
      </w:r>
      <w:bookmarkStart w:id="201" w:name="pg20261_207962"/>
    </w:p>
    <w:p>
      <w:pPr>
        <w:pStyle w:val="BookText"/>
        <w:rPr/>
      </w:pPr>
      <w:bookmarkEnd w:id="201"/>
      <w:r>
        <w:rPr>
          <w:rFonts w:ascii="IRNazanin" w:hAnsi="IRNazanin" w:eastAsia="IRNazanin"/>
          <w:color w:val="111111"/>
          <w:sz w:val="28"/>
          <w:sz w:val="28"/>
          <w:szCs w:val="28"/>
          <w:rtl w:val="true"/>
          <w:lang w:bidi="fa-IR"/>
        </w:rPr>
        <w:t xml:space="preserve">ايم، ديوان وي شامل قصائد و غزليات و مقطعات و رباعيات مي باشد چنان كه در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شماره ابيات ديوان ويرا </w:t>
      </w:r>
      <w:r>
        <w:rPr>
          <w:rFonts w:eastAsia="IRNazanin" w:cs="IRNazanin"/>
          <w:color w:val="111111"/>
          <w:sz w:val="28"/>
          <w:szCs w:val="28"/>
          <w:rtl w:val="true"/>
          <w:lang w:bidi="fa-IR"/>
        </w:rPr>
        <w:t>(</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ديوان وي بنام كليات سه بار كه آخرين آن ها 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هند چاپ گرديده و شامل </w:t>
      </w:r>
      <w:r>
        <w:rPr>
          <w:rFonts w:eastAsia="IRNazanin" w:cs="IRNazanin"/>
          <w:color w:val="111111"/>
          <w:sz w:val="28"/>
          <w:szCs w:val="28"/>
          <w:rtl w:val="true"/>
          <w:lang w:bidi="fa-IR"/>
        </w:rPr>
        <w:t>(</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عربي و فارسي مي باشد، در سخن و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از جلد دوم ح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 شده كه در نسخه چاپ هند اشعار ديگران نيز مندرج گرديده و نيز بسال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بتصحيح دانشمند معاصر آقاي عبد الرسولي استاد ادبيات دانشگاه ديواني از خاقاني در حدود </w:t>
      </w:r>
      <w:r>
        <w:rPr>
          <w:rFonts w:eastAsia="IRNazanin" w:cs="IRNazanin"/>
          <w:color w:val="111111"/>
          <w:sz w:val="28"/>
          <w:szCs w:val="28"/>
          <w:rtl w:val="true"/>
          <w:lang w:bidi="fa-IR"/>
        </w:rPr>
        <w:t>(</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طهران چاپ ممتازي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خاقاني مشكلاتي از حيث لغت و معني وجود دارد دانشمنداني بشرح آن ها پرداخته اند و در اين فصل و در فهرست كتابخانه مجلس چند شرح بر اين ديوان را معرفي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پير تعليم است و من طفل زبان دانش دم تسليم سر عشر و سر زانو دبستانش نه مردي اين دبستانست مركز جنبش دردي بهر دم چار طوفانيست در بنياد اركانش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اين كتابخانه بيت دوم بدين نحو نوشته شده و نويسنده در تصحيف و تحريف آن اعجاز كرده است</w:t>
      </w:r>
      <w:r>
        <w:rPr>
          <w:rFonts w:eastAsia="IRNazanin" w:cs="IRNazanin"/>
          <w:color w:val="111111"/>
          <w:sz w:val="28"/>
          <w:szCs w:val="28"/>
          <w:rtl w:val="true"/>
          <w:lang w:bidi="fa-IR"/>
        </w:rPr>
        <w:t>.</w:t>
      </w:r>
    </w:p>
    <w:p>
      <w:pPr>
        <w:pStyle w:val="Heading2"/>
        <w:numPr>
          <w:ilvl w:val="1"/>
          <w:numId w:val="1"/>
        </w:numPr>
        <w:rPr/>
      </w:pPr>
      <w:bookmarkStart w:id="202" w:name="__RefHeading___Toc5436510_2320776876"/>
      <w:bookmarkStart w:id="203" w:name="_Toc78"/>
      <w:bookmarkEnd w:id="202"/>
      <w:r>
        <w:rPr>
          <w:rtl w:val="true"/>
        </w:rPr>
        <w:t xml:space="preserve">مجمع البحرين </w:t>
      </w:r>
      <w:r>
        <w:rPr>
          <w:rtl w:val="true"/>
        </w:rPr>
        <w:t>(</w:t>
      </w:r>
      <w:r>
        <w:rPr/>
        <w:t>7</w:t>
      </w:r>
      <w:r>
        <w:rPr>
          <w:rtl w:val="true"/>
        </w:rPr>
        <w:t>)</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مجلد دوم و نگارش نويسنده نسخه بالا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نيز لغات در متن و حاشيه باشنجرف و مجدول 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2"/>
        <w:numPr>
          <w:ilvl w:val="1"/>
          <w:numId w:val="1"/>
        </w:numPr>
        <w:rPr/>
      </w:pPr>
      <w:bookmarkStart w:id="204" w:name="__RefHeading___Toc5436512_2320776876"/>
      <w:bookmarkStart w:id="205" w:name="_Toc79"/>
      <w:bookmarkEnd w:id="204"/>
      <w:r>
        <w:rPr>
          <w:rtl w:val="true"/>
        </w:rPr>
        <w:t>ديوان متنبي</w:t>
      </w:r>
      <w:bookmarkEnd w:id="205"/>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الطيب 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بن حسن بن عبد </w:t>
      </w:r>
    </w:p>
    <w:p>
      <w:pPr>
        <w:pStyle w:val="BookText"/>
        <w:rPr/>
      </w:pPr>
      <w:r>
        <w:rPr>
          <w:rFonts w:ascii="IRNazanin" w:hAnsi="IRNazanin" w:eastAsia="IRNazanin"/>
          <w:color w:val="111111"/>
          <w:sz w:val="28"/>
          <w:sz w:val="28"/>
          <w:szCs w:val="28"/>
          <w:rtl w:val="true"/>
          <w:lang w:bidi="fa-IR"/>
        </w:rPr>
        <w:t xml:space="preserve">الصمد جعفي كندي كوفي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مشاهير شعرا مي باشد كه در آسمان ادب چون آفتاب تابنده و در جهان دانش تا ابد پاينده است، در وجه تسميه وي به متنبي گويند ادعاي پيغمبري كرده و حاكم حمص كه لولو نام داشته بر او تاخته و تابعينش را متفرق كرده و خود او را چندي زنداني نموده و پس از توبه دادن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پدر متنبي مردي سقا بود كه با شتر خويش مردمان بغداد را آب مي آورده و ابو الطيب در محله كنده آن شهر باين جهان پا گذارده، از آن جا با پدربشام آمده و به تحصيل علوم پرداخته، حافظه اي غرا داشته، در شعر و شاعري درجه اي عالي يافته، برخي او را برابي تمام و پاره اي ابو تمام را بروي ترجيح مي دهند، مداح سيف الدوله آل حمدان و عضد الدوله ديلمي و كافور اخشيدي بوده و از ايشان جائزه ها گرفته در هنگامي كه از فارس به بغداد مي آمده خود و فرزند و همراهانش را در راه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متنبي بيش از چهل شرح شده و تاكنون چهار يا پانزده بار در شهرهاي هندوستان و مصر و بيروت و اروپا چاپ گرديده و در ص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و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گروهي كه بشرح اين ديوان پرداخته اند نام برده شده و چنان كه در معجم المطبوعات تذكر داده شده چاپ</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كلكته ديوان متنبي شامل شرح فارسي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ازديارك في الدجي الرقباء اذحيث كنت من لظلام ضياء</w:t>
      </w:r>
      <w:r>
        <w:rPr>
          <w:rFonts w:eastAsia="IRNazanin" w:cs="IRNazanin"/>
          <w:color w:val="111111"/>
          <w:sz w:val="28"/>
          <w:szCs w:val="28"/>
          <w:rtl w:val="true"/>
          <w:lang w:bidi="fa-IR"/>
        </w:rPr>
        <w:t>.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متنبي خط نيمه نخستين اين نسخه ظاهرا از قرن دهم و نيمه دوم ظاهرا در قرن دوازدهم نوشته شده، تقريبا شامل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مي باشد، پشت صفحه نخستين دو يادداشت كه يكي بتاريخ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موجود و برگ اول ديوان نيازمند وصالي و تمام ديوان مرتب بترتيب قوافي موافق حروف تهجي مي باشد، پشت صفحه اول و آخر يادداشت هائي موجود و عناوين نيمه اول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1617</w:t>
      </w:r>
      <w:r>
        <w:rPr>
          <w:rFonts w:eastAsia="IRNazanin" w:cs="IRNazanin"/>
          <w:color w:val="111111"/>
          <w:sz w:val="28"/>
          <w:szCs w:val="28"/>
          <w:rtl w:val="true"/>
          <w:lang w:bidi="fa-IR"/>
        </w:rPr>
        <w:t>-</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ابن خلكان ج </w:t>
      </w:r>
      <w:bookmarkStart w:id="206" w:name="pg20261_207964"/>
    </w:p>
    <w:p>
      <w:pPr>
        <w:pStyle w:val="BookText"/>
        <w:rPr/>
      </w:pPr>
      <w:bookmarkEnd w:id="20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مجالس المومنين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روضات الجنات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شده است</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5436514_2320776876"/>
      <w:bookmarkStart w:id="208" w:name="_Toc80"/>
      <w:bookmarkEnd w:id="207"/>
      <w:r>
        <w:rPr>
          <w:rtl w:val="true"/>
        </w:rPr>
        <w:t>خمسه نظامي</w:t>
      </w:r>
      <w:bookmarkEnd w:id="20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ئالدين گرپ ارسلان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مراغه موشح گرديده و چنان كه در آن كتاب تصريح شده بسال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پانصد و نود سه فزان گفتم اين نامه را چو ناموران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شماره ابيات آن با محاسبه دقيق در حدود </w:t>
      </w:r>
      <w:r>
        <w:rPr>
          <w:rFonts w:eastAsia="IRNazanin" w:cs="IRNazanin"/>
          <w:color w:val="111111"/>
          <w:sz w:val="28"/>
          <w:szCs w:val="28"/>
          <w:rtl w:val="true"/>
          <w:lang w:bidi="fa-IR"/>
        </w:rPr>
        <w:t>(</w:t>
      </w: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جهان ديده بود خويش از تو هيچ بودي نبوده پيش از تو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اسكندرنامه اين كتاب در داستان اسكندر و دو جزء مي باشد، بخش اول را چنان كه در اوائل كتابست شرفنامه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خسروي مي كه در جام اوست شرف نامه خسروان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نامه را فرخ آوازه كرد حديث كهن را بدو تازه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به اتابك نصره الدين ابوبكر پسر محمد جهان پهلوان تقديم داشته و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الصفا در آخر سلاجقه روم اين اتابك را معرفي نموده و گويد پس از عموي خويش قزل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نوشته شده كه بسال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رخت خواب خود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سال به حكومت اران و آذربايجان قيام نمود و در سنه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شرف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جهان پادشاهي تر است زما خدمت آيد خدائي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بعضي از نسخ خطي و نسخ چاپي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چاپ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پانصد نود هفت سال كه خواننده را زو نگيرد ملال نوشتم من اين نامه را در جهان كه تا دور آخر بود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 نظم را معين مي كند موجود و در اواخر شرفنامه ناتمام بودن آن را نيز تذكر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از نيمه نامه پرداختم سريري ببالين او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به اقبال نامه و خردنامه مشهور گرديده، تسميه آن بخردنامه ظاهرا اينست كه بيت اول از خرد صحبت داشته ولي اقبال نامه بودن آن ناشي از بياني است كه در آخر اين كتاب در ذيل مدح عز الدين ابو الفتح مسعود بن نورالدين ارسلان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بنوبت كه شه دو </w:t>
      </w:r>
    </w:p>
    <w:p>
      <w:pPr>
        <w:pStyle w:val="BookText"/>
        <w:rPr/>
      </w:pPr>
      <w:r>
        <w:rPr>
          <w:rFonts w:ascii="IRNazanin" w:hAnsi="IRNazanin" w:eastAsia="IRNazanin"/>
          <w:color w:val="111111"/>
          <w:sz w:val="28"/>
          <w:sz w:val="28"/>
          <w:szCs w:val="28"/>
          <w:rtl w:val="true"/>
          <w:lang w:bidi="fa-IR"/>
        </w:rPr>
        <w:t xml:space="preserve">هندوي بام يكي مقبل و ديگر اقبال نام فرستاده ام هر دو را نزد شاه كه ياقوت را درج دارد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چنان كه دانستيم بخش اول را خود شرف نامه نام گذارده و مكرر از آن بدين نام تعبير نموده از جمله در همين بخش دوم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نامه را تازه كردم نورد سپيد آب را ساختم لاجورد و چنان كه پيش از اين در حاشيه گفته شد تاريخ انشائاين بخش دوم ميان سال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برحسب شماره دقيق در حدود </w:t>
      </w:r>
      <w:r>
        <w:rPr>
          <w:rFonts w:eastAsia="IRNazanin" w:cs="IRNazanin"/>
          <w:color w:val="111111"/>
          <w:sz w:val="28"/>
          <w:szCs w:val="28"/>
          <w:rtl w:val="true"/>
          <w:lang w:bidi="fa-IR"/>
        </w:rPr>
        <w:t>(</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اقبال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هر كجا گنجي آرد پديد ز نام خدا سازد آن را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بدين جا كه رسيد بران شدم كه چند كلمه ديگر در اطراف اين دانشمند بزرگوار بيان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غلط ها يكي نسبت كتاب ويس ورامين به نظامي گنجوي مي باشد و اين قول را پيش از دولتشاه سمرقندي از كسي سراغ ندارم و اين شخص هم در ذيل نظامي عروضي آن را بترديد نسبت بوي يا گنجوي داده و در ذيل گنجوي جزما گويد اين كتاب تاليف اوست و مدركي براي گفتار خويش و اين نسبت اظهار ننموده بلكه آن چه را هم مويد اين نسبت ذكر نموده اشكال دارد و در سخن و سخنوران راجع به رد اين نسبت شرحي نگارش يافته، معاصر دولتشاه جامي در بهارستان فخرالدين گرگاني را نام برده و كتاب ويس ورامين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تاليف ويرا ستوده و گويد در اين روزگار مهجور و ناياب است و چند بيت از آن را هم در آن جا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قزويني در آثار البلاد كه در اواخر قرني كه در اوائل آن نظامي وفات يافته تاليف گرديده در ذيل جرجان فخر الدين را نام برده و اين كتاب را بوي نسبت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گنجوي خسرو شيرين خود را بتقليد وي انشاء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مستوفي در تاريخ گزيده نيز فخرالدين جرجاني و اين كتاب او را نام برده است و گذشته از آن چه گفته شد طرز فكر و روحيه اين دو كتاب با يك ديگر مخالف با اين معني كه ويس ورامين داستان عشقي است كه در آن چندان عفت را ملحوظ نداشته ولي نظامي داستان خسرو شيرين را با كمال عفت و پاكدامني آغاز و به انجام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چنان كه همه تذكره نويسان اشاره كرده اند در سير و سلوك بوده و صاحب مجمع الفصحا نوشته كه مريداخي فرج زنجاني است</w:t>
      </w:r>
      <w:r>
        <w:rPr>
          <w:rFonts w:eastAsia="IRNazanin" w:cs="IRNazanin"/>
          <w:color w:val="111111"/>
          <w:sz w:val="28"/>
          <w:szCs w:val="28"/>
          <w:rtl w:val="true"/>
          <w:lang w:bidi="fa-IR"/>
        </w:rPr>
        <w:t xml:space="preserve">. </w:t>
      </w:r>
      <w:bookmarkStart w:id="209" w:name="pg20261_207966"/>
    </w:p>
    <w:p>
      <w:pPr>
        <w:pStyle w:val="BookText"/>
        <w:rPr/>
      </w:pPr>
      <w:bookmarkEnd w:id="209"/>
      <w:r>
        <w:rPr>
          <w:rFonts w:ascii="IRNazanin" w:hAnsi="IRNazanin" w:eastAsia="IRNazanin"/>
          <w:color w:val="111111"/>
          <w:sz w:val="28"/>
          <w:sz w:val="28"/>
          <w:szCs w:val="28"/>
          <w:rtl w:val="true"/>
          <w:lang w:bidi="fa-IR"/>
        </w:rPr>
        <w:t>حمدالله مستوفي در 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شعراي فارسي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عروضي معاصر نظامي گنجه اي بوده و پيش از معرفي از عروضي گنجه اي را معرفي كرده و كتابي بنام حديقه نيز بدو نسبت داده و ظاهرا بلكه مسلما اين نسبت غلط محض است و پس از عروضي عنوان نظامي ديگريرا هم نوشته ولي در نسخه كهن سالي كه در اين كتابخانه مي باشد و بنظر اين نگارنده پس از وفات مولف از روي نسخه خود وي كه هنوز ناتمام بوده نگاشته شده و بسياري از موارد را كه تحقيق مي خواسته ننوشته گذارده و در حاشيه آن مقابله و تصحيح شدن آن تصريح گرديده بجاي آن كلمات نوشته نشده نقطه گذاري شده از آن جمله يكي جاي نام نظامي گنجه ايست و ديگري نام و نشان از نظامي سوم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مستوفي تصور ن</w:t>
      </w:r>
    </w:p>
    <w:p>
      <w:pPr>
        <w:pStyle w:val="Heading2"/>
        <w:numPr>
          <w:ilvl w:val="1"/>
          <w:numId w:val="1"/>
        </w:numPr>
        <w:rPr/>
      </w:pPr>
      <w:bookmarkStart w:id="210" w:name="__RefHeading___Toc5436516_2320776876"/>
      <w:bookmarkStart w:id="211" w:name="_Toc81"/>
      <w:bookmarkEnd w:id="210"/>
      <w:r>
        <w:rPr>
          <w:rtl w:val="true"/>
        </w:rPr>
        <w:t>لغت فارسي و عربي</w:t>
      </w:r>
      <w:bookmarkEnd w:id="211"/>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فارسي و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اي كه خصوصيات آن در زير اين سطرها نگاشته خواهد شد مشتمل بر لغات عربي و فارسي مي باشد كه بترتيب اواخر آن ها مرتب گرديده و فارسي و عربي آنان از يكديگر مجزي و فرهنگ تازه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اين كه كلمات و لغات را از الف تا يا منظم نموده دوباره يك بيك آن لغات را ذكر و بشرح و بيان آن ها پرداخته و براي اثبات معني مذكور شعري از يكي از شعراي معروف شاهد آورده و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يمين، خاقاني، دقيقي، فردوسي، سيد حسن غزنوي، رشيد و طواط، آذري، مجد همگر، سعدي، مولوي، اسدي، امير معزي، انوري، عمادي، كمال اسمعيل، خواجو كرماني، حافظ، اوحدي، امامي هروي و بسياري ديگر از متقدمين و متاخرين به استشهاد در آن ديده مي شود و از اشعار صبا ملك الشعرا متوفي بسال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ابوالقاسم قائم مقام متوفي بسال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 تقي علي آبادي صاحب تخلص متوفي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حسين عندليب تخلص پسر ملك الشعرا در آن مكرر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آخر كتاب مولف نامي از </w:t>
      </w:r>
    </w:p>
    <w:p>
      <w:pPr>
        <w:pStyle w:val="BookText"/>
        <w:rPr/>
      </w:pPr>
      <w:r>
        <w:rPr>
          <w:rFonts w:ascii="IRNazanin" w:hAnsi="IRNazanin" w:eastAsia="IRNazanin"/>
          <w:color w:val="111111"/>
          <w:sz w:val="28"/>
          <w:sz w:val="28"/>
          <w:szCs w:val="28"/>
          <w:rtl w:val="true"/>
          <w:lang w:bidi="fa-IR"/>
        </w:rPr>
        <w:t>خود نبرده و در ذيل مطالب كتابهم با جستجوي زياد اثري از وي نيافتم، بالاي صفحه اول و دوم نسخه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مسوده باطله كتابست خدمت قبله گاهي حكيم باشي دادم كه اگر لغتي ضرور شود در اين جا پيدا كنند تا كتاب صحيح شود انشاء الله و اين را در آب بشويند و صحيحش را نگاه دارند و شرط كردند كه احدي از روي آن ننويسد كه ناقص است و بدنامي كتاب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نخستين از طرف اعتضاد السلطنه چنين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كتاب در لغت است شخصي جمع كرده است چون زحمتي در جمع كردن آن كشيده و گفته است به آب بشويند از بابت كثرت زحمت او شايسته نبود محو شود در كتابخانه مباركه نواب مستطاب اشرف والا شاهزاده اعظم افخم اعتضاد السلطنه وزير علوم و معادن دام اقباله ضبط شد في شهر رجب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قرائن بالا بدست مي آيد كه تاليف اين كتاب در اواخر قرن سيزدهم هجري و در هنگام پادشاهي ناصرالدين شاه انجام و در الماثر و الاثار چهار نفر به عنوان حكيم باشي معرفي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حسين طبيب كاشاني از حكيم باشيان مشهور اين عهد جاويد مهد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 الفضل طبيب كاشاني مقيم دارالخلافه از حكيمباشيان معتبر بود الخ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حكيم باشي شيرازي در ايران چنانست كه ارسطو در يونان معالجاتش بنتائج دم عيسوي ميماند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حكيم باشي جد پدري جناب آقاي حكمت وزير معارف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قبلي كه در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خلاصه عباسي بشرح حال وي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الماثر و الاثار نگاشته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 عبد المطلب كاشاني مشهور باديب در شعب ادب و علم طب رنج بسيار برده و خون جگر خورده و در فن ادب و احاطه بلغت عرب و تفسير و طب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مذكور كه شامل حال دانشمندان چهل سال اول سلطنت ناصر الدين شاه مي باشد جز عبدالمطلب در فن ادب و احاطه بلغت كسي معرفي نشده بنابراين احتمال قوي مي دهيم كه اين كتاب تاليف وي باشد و حكيم باشي مذكور كه مولف </w:t>
      </w:r>
      <w:bookmarkStart w:id="212" w:name="pg20261_207968"/>
    </w:p>
    <w:p>
      <w:pPr>
        <w:pStyle w:val="BookText"/>
        <w:rPr/>
      </w:pPr>
      <w:bookmarkEnd w:id="212"/>
      <w:r>
        <w:rPr>
          <w:rFonts w:ascii="IRNazanin" w:hAnsi="IRNazanin" w:eastAsia="IRNazanin"/>
          <w:color w:val="111111"/>
          <w:sz w:val="28"/>
          <w:sz w:val="28"/>
          <w:szCs w:val="28"/>
          <w:rtl w:val="true"/>
          <w:lang w:bidi="fa-IR"/>
        </w:rPr>
        <w:t>نسخه، كتاب خود را پيش او فرستاده بايستي ميرزا محمد حسين باشد كه مقيم طهران و تا هنگام تاليف الماثر و الاثار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هنوز ناقص بوده، شواهد بسياري از لغات آن نگاشته نشده، نظم و ترتيب آن هم چنان كه بايست، نيست و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لغات بترتيب حروف اواخر از الف تا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همان لغات با ترجمه و شواهد آنست و تمام آن در حدود </w:t>
      </w:r>
      <w:r>
        <w:rPr>
          <w:rFonts w:eastAsia="IRNazanin" w:cs="IRNazanin"/>
          <w:color w:val="111111"/>
          <w:sz w:val="28"/>
          <w:szCs w:val="28"/>
          <w:rtl w:val="true"/>
          <w:lang w:bidi="fa-IR"/>
        </w:rPr>
        <w:t>(</w:t>
      </w:r>
      <w:r>
        <w:rPr>
          <w:rFonts w:eastAsia="IRNazanin" w:cs="IRNazanin"/>
          <w:color w:val="111111"/>
          <w:sz w:val="28"/>
          <w:szCs w:val="28"/>
          <w:lang w:bidi="fa-IR"/>
        </w:rPr>
        <w:t>10700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آلا، آسا، آوا، آشنا، آشنا، آسيا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الف بمعني خميازه و بمعني شبه و نظير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يمني دست راست و قسم و ميمنت، يتامي يتيمان، يتمطي خرامان مي رود</w:t>
      </w:r>
      <w:r>
        <w:rPr>
          <w:rFonts w:eastAsia="IRNazanin" w:cs="IRNazanin"/>
          <w:color w:val="111111"/>
          <w:sz w:val="28"/>
          <w:szCs w:val="28"/>
          <w:rtl w:val="true"/>
          <w:lang w:bidi="fa-IR"/>
        </w:rPr>
        <w:t>.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فارسي و عربي اين نسخه بخط نسخ و نويسنده نام خود و سال نگارش را ننگاشته، از قرائن بخوبي واضح مي شود كه خط مولف مي باشد و تاليف آن خاتمه نيافته، لغات قسمت دوم باشنجرف و بسياري از شواهد در حاشيه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قسم دوم را بترتيب ذكر لغات در قسم اول نياورده و آسارا</w:t>
      </w:r>
    </w:p>
    <w:p>
      <w:pPr>
        <w:pStyle w:val="BookText"/>
        <w:rPr/>
      </w:pPr>
      <w:r>
        <w:rPr>
          <w:rFonts w:ascii="IRNazanin" w:hAnsi="IRNazanin" w:eastAsia="IRNazanin"/>
          <w:color w:val="111111"/>
          <w:sz w:val="28"/>
          <w:sz w:val="28"/>
          <w:szCs w:val="28"/>
          <w:rtl w:val="true"/>
          <w:lang w:bidi="fa-IR"/>
        </w:rPr>
        <w:t>بر آسا و آلا و غيره مقدم داشته و تا به آخر هم به همين نحو پيش رفته است</w:t>
      </w:r>
      <w:r>
        <w:rPr>
          <w:rFonts w:eastAsia="IRNazanin" w:cs="IRNazanin"/>
          <w:color w:val="111111"/>
          <w:sz w:val="28"/>
          <w:szCs w:val="28"/>
          <w:rtl w:val="true"/>
          <w:lang w:bidi="fa-IR"/>
        </w:rPr>
        <w:t>.</w:t>
      </w:r>
    </w:p>
    <w:p>
      <w:pPr>
        <w:pStyle w:val="Heading2"/>
        <w:numPr>
          <w:ilvl w:val="1"/>
          <w:numId w:val="1"/>
        </w:numPr>
        <w:rPr/>
      </w:pPr>
      <w:bookmarkStart w:id="213" w:name="__RefHeading___Toc5436518_2320776876"/>
      <w:bookmarkStart w:id="214" w:name="_Toc82"/>
      <w:bookmarkEnd w:id="213"/>
      <w:r>
        <w:rPr>
          <w:rtl w:val="true"/>
        </w:rPr>
        <w:t>خمسه هاتفي</w:t>
      </w:r>
      <w:r>
        <w:rPr>
          <w:rtl w:val="true"/>
        </w:rPr>
        <w:t xml:space="preserve">) </w:t>
      </w:r>
      <w:r>
        <w:rPr>
          <w:rtl w:val="true"/>
        </w:rPr>
        <w:t xml:space="preserve">ليلي و مجنون، هفت منظر، تمرنامه يا ظفر نامه هاتفي </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تمر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كز طبع گنجينه سنج نشستم بصرافي پنج گنج گرفتم ز ليلي و مجنون نخست وزان صورت دعويم شد درست شد آن نقش فرخ چو گيتي پسند ز شيرين و خسرو شدم بهره مند چو آن گلستان را بياراستم از آن خوش تر آمد كه مي خواستم چو باز آمدم زان همايون سفر سوي هفت منظر فكندم نظر تماشا گهي كردم آراسته كه شد چرخ از رشك آن كاسته شدم چون ز افسانه گفتن خموش هواي سكندر ز دل برد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آن حريفان فرخنده راي بسوي تمر نامه ام</w:t>
      </w:r>
      <w:bookmarkStart w:id="215" w:name="pg20261_207969"/>
    </w:p>
    <w:p>
      <w:pPr>
        <w:pStyle w:val="BookText"/>
        <w:rPr/>
      </w:pPr>
      <w:bookmarkEnd w:id="215"/>
      <w:r>
        <w:rPr>
          <w:rFonts w:ascii="IRNazanin" w:hAnsi="IRNazanin" w:eastAsia="IRNazanin"/>
          <w:color w:val="111111"/>
          <w:sz w:val="28"/>
          <w:sz w:val="28"/>
          <w:szCs w:val="28"/>
          <w:rtl w:val="true"/>
          <w:lang w:bidi="fa-IR"/>
        </w:rPr>
        <w:t>رهنماي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اين جا تصريح نموده كه عين ظفر نامه شرف الدين علي يزدي را كه تاريخ صحيح است نه افسانه و خيالي بنظم كشيده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 مجنون هاتفي بسال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كلكته چاپ شده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شيرين خسرو هاتفي زير شماره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مجلس شوراي ملي بنام خسرو شيرين هاتفي موجود در صورتي كه خود اين كتاب را شيرين و خسرو نام گذارده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تمرنامه بسال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لكنهو چاپ شده و برحسب تصريح ناظم عين ظفر نامه تيموري است</w:t>
      </w:r>
      <w:r>
        <w:rPr>
          <w:rFonts w:eastAsia="IRNazanin" w:cs="IRNazanin"/>
          <w:color w:val="111111"/>
          <w:sz w:val="28"/>
          <w:szCs w:val="28"/>
          <w:rtl w:val="true"/>
          <w:lang w:bidi="fa-IR"/>
        </w:rPr>
        <w:t>.</w:t>
      </w:r>
    </w:p>
    <w:p>
      <w:pPr>
        <w:pStyle w:val="Heading2"/>
        <w:numPr>
          <w:ilvl w:val="1"/>
          <w:numId w:val="1"/>
        </w:numPr>
        <w:rPr/>
      </w:pPr>
      <w:bookmarkStart w:id="216" w:name="__RefHeading___Toc5436520_2320776876"/>
      <w:bookmarkStart w:id="217" w:name="_Toc83"/>
      <w:bookmarkEnd w:id="216"/>
      <w:r>
        <w:rPr>
          <w:rtl w:val="true"/>
        </w:rPr>
        <w:t xml:space="preserve">تحفه العراقين </w:t>
      </w:r>
      <w:r>
        <w:rPr>
          <w:rtl w:val="true"/>
        </w:rPr>
        <w:t>(</w:t>
      </w:r>
      <w:r>
        <w:rPr/>
        <w:t>2</w:t>
      </w:r>
      <w:r>
        <w:rPr>
          <w:rtl w:val="true"/>
        </w:rPr>
        <w:t>)</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اين نسخه را بخط نستعليق خيلي خوب محمد مسيح ابن مولانا نويدي شيرازي بسال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همين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ليلي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مكتبي را كه در همين فصل معرفي خواهيم نمود، نوشته و بدين نسخه پيوسته است، در ابتداء ديباچه و اصل تحفه هر يك سرلوحي زيبا ترسيم گرديده و اطراف صفحه سرلوح دار و صفحه مقابل نيز تذهيب ظريفي شده، صفحات مجدول بطلا و لاجورد و عناوين مطالب با طلا نگارش يافته و پشت برگ نخستين و برگي كه پيش از آنست دو يادداشت بخط شاهزاده فرهاد ميرزا با مهر و امضاء وي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ظريف و در دو طرف خارج آن ترسيم ليلي مجنون و دو طرف داخل گل و بوته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2"/>
        <w:numPr>
          <w:ilvl w:val="1"/>
          <w:numId w:val="1"/>
        </w:numPr>
        <w:rPr/>
      </w:pPr>
      <w:bookmarkStart w:id="218" w:name="__RefHeading___Toc5436522_2320776876"/>
      <w:bookmarkStart w:id="219" w:name="_Toc84"/>
      <w:bookmarkEnd w:id="218"/>
      <w:r>
        <w:rPr>
          <w:rtl w:val="true"/>
        </w:rPr>
        <w:t xml:space="preserve">خمسه نوائي </w:t>
      </w:r>
      <w:r>
        <w:rPr>
          <w:rtl w:val="true"/>
        </w:rPr>
        <w:t>(</w:t>
      </w:r>
      <w:r>
        <w:rPr/>
        <w:t>3</w:t>
      </w:r>
      <w:r>
        <w:rPr>
          <w:rtl w:val="true"/>
        </w:rPr>
        <w:t>)</w:t>
      </w:r>
      <w:bookmarkEnd w:id="21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سكندري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كه در اين كتابخانه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تركي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سكندري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پنجمين كتاب خمسه نوائي است ولي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20" w:name="pg20261_207970"/>
    </w:p>
    <w:p>
      <w:pPr>
        <w:pStyle w:val="BookText"/>
        <w:rPr/>
      </w:pPr>
      <w:bookmarkEnd w:id="220"/>
      <w:r>
        <w:rPr>
          <w:rFonts w:ascii="IRNazanin" w:hAnsi="IRNazanin" w:eastAsia="IRNazanin"/>
          <w:color w:val="111111"/>
          <w:sz w:val="28"/>
          <w:sz w:val="28"/>
          <w:szCs w:val="28"/>
          <w:rtl w:val="true"/>
          <w:lang w:bidi="fa-IR"/>
        </w:rPr>
        <w:t xml:space="preserve">بيت از اول 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آخر آن افتاده، ظاهرا در قرن دهم هجري نگارش يافته و برگ هائي از آن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2"/>
        <w:numPr>
          <w:ilvl w:val="1"/>
          <w:numId w:val="1"/>
        </w:numPr>
        <w:rPr/>
      </w:pPr>
      <w:bookmarkStart w:id="221" w:name="__RefHeading___Toc5436524_2320776876"/>
      <w:bookmarkStart w:id="222" w:name="_Toc85"/>
      <w:bookmarkEnd w:id="221"/>
      <w:r>
        <w:rPr>
          <w:rtl w:val="true"/>
        </w:rPr>
        <w:t xml:space="preserve">مجمع البحرين </w:t>
      </w:r>
      <w:r>
        <w:rPr>
          <w:rtl w:val="true"/>
        </w:rPr>
        <w:t>(</w:t>
      </w:r>
      <w:r>
        <w:rPr/>
        <w:t>4</w:t>
      </w:r>
      <w:r>
        <w:rPr>
          <w:rtl w:val="true"/>
        </w:rPr>
        <w:t>)</w:t>
      </w:r>
      <w:bookmarkEnd w:id="2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بخط نسخ سيد اسمعيل موسوي حسيني در سنه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شامل تمام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يك صفحه از اول كتاب افتاده، و اولين سطر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عليهم استغفرت لهم ام لم تستغفرلهم و للانكار الابطالي فتقتضي بطلان ما بعدها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و آخر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2"/>
        <w:numPr>
          <w:ilvl w:val="1"/>
          <w:numId w:val="1"/>
        </w:numPr>
        <w:rPr/>
      </w:pPr>
      <w:bookmarkStart w:id="223" w:name="__RefHeading___Toc5436526_2320776876"/>
      <w:bookmarkStart w:id="224" w:name="_Toc86"/>
      <w:bookmarkEnd w:id="223"/>
      <w:r>
        <w:rPr>
          <w:rtl w:val="true"/>
        </w:rPr>
        <w:t xml:space="preserve">شرح نهج البلاغه </w:t>
      </w:r>
      <w:r>
        <w:rPr>
          <w:rtl w:val="true"/>
        </w:rPr>
        <w:t xml:space="preserve">- </w:t>
      </w:r>
      <w:r>
        <w:rPr>
          <w:rtl w:val="true"/>
        </w:rPr>
        <w:t>عز الدين آملي</w:t>
      </w:r>
      <w:bookmarkEnd w:id="22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 كاتبه بمحمد و عترته الطاهرين آمين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قسمت در نسخه ديگر نيست، ورق اول نسخه وصالي و پشت آن يادداشت هائي در معرفي از اين كتاب و مطالب متفرقه نوشته شده و يكي از آن ها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مدرسه كلمه ابن ميان عز الدين و جعفر نگاشه نشده ولي در نسخه كتابخانه حضرت رضا عليه السلام و نسخه متعلقه باقاي مشكوه استاد محترم اين دانشكده عز الدين بن جعفر ثبت گرديده و در دو ماخذ مذكور فوق هم فقط مولف عز الدين آملي </w:t>
      </w:r>
      <w:bookmarkStart w:id="225" w:name="pg20261_207971"/>
    </w:p>
    <w:p>
      <w:pPr>
        <w:pStyle w:val="BookText"/>
        <w:rPr/>
      </w:pPr>
      <w:bookmarkEnd w:id="225"/>
      <w:r>
        <w:rPr>
          <w:rFonts w:ascii="IRNazanin" w:hAnsi="IRNazanin" w:eastAsia="IRNazanin"/>
          <w:color w:val="111111"/>
          <w:sz w:val="28"/>
          <w:sz w:val="28"/>
          <w:szCs w:val="28"/>
          <w:rtl w:val="true"/>
          <w:lang w:bidi="fa-IR"/>
        </w:rPr>
        <w:t>معرفي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معني را عزالدين 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داده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مدرسه و صفحات ديگر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و ترجمه را در مقابل انجام از خط مترجم و شارح نقل نموده ايم و در فهرست رضويه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ظاهرا بلكه مسلما غلط و تاريخ مذكور سال كتابت نسخه آن كتابخانه است</w:t>
      </w:r>
      <w:r>
        <w:rPr>
          <w:rFonts w:eastAsia="IRNazanin" w:cs="IRNazanin"/>
          <w:color w:val="111111"/>
          <w:sz w:val="28"/>
          <w:szCs w:val="28"/>
          <w:rtl w:val="true"/>
          <w:lang w:bidi="fa-IR"/>
        </w:rPr>
        <w:t>.</w:t>
      </w:r>
    </w:p>
    <w:p>
      <w:pPr>
        <w:pStyle w:val="Heading2"/>
        <w:numPr>
          <w:ilvl w:val="1"/>
          <w:numId w:val="1"/>
        </w:numPr>
        <w:rPr/>
      </w:pPr>
      <w:bookmarkStart w:id="226" w:name="__RefHeading___Toc5436528_2320776876"/>
      <w:bookmarkStart w:id="227" w:name="_Toc87"/>
      <w:bookmarkEnd w:id="226"/>
      <w:r>
        <w:rPr>
          <w:rtl w:val="true"/>
        </w:rPr>
        <w:t>التصريح بمضمون التوضيح</w:t>
      </w:r>
      <w:bookmarkEnd w:id="22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بمضمون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شرح اوضح المسالك الي الفيه ابن مالك مي باشد كه 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از آن گرديد و شارح آن خالد بن عبدالله ازهري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خالد بن عبد الله بن ابي بكر المصري الازهري متوفي بسال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نحو معاصر با جلال الدين سيوطي و عبد الرحمن جامي آن دو عالم نحوي بزرگ بوده و صاحب شذرات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مردگان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او را چنان كه نقل نموديم ذكر نموده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وي روشن ساختن چراغ هاي يكي از مدارس بود، روزي فتيله وي بر جزوه يكي از طلاب افتاد، او را ناسزا گفت و بناداني نسبت داد، اين نسبت بروي سخت آمد، با اين كه سي و شش سال از عمرش گذشته بود، شروع به تحصيل نمود و در آن موفقيتي يافت و مردم را بخويشتن مشغول كرد و شرحي جامع بر توضيح نگاشت كه مانند ندارد و ديگر از مولفات وي اعراب الفيه ابن مالك و شرح سودمندي بر اجروميه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شرحي بر قواعد الاعراب ابن هشام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شرحي بر مقدمه جزريه در تجويد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شرحي بر قصيده برده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از هريه و شرح 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از مولفات او مردم بسيار سودمند مي شوند چرا كه بي زوائد و واضح و آشكار بدون تعقيد 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گويد نسبش به ابو منصور ازهري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تهذيب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رسد و بسال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تصريح خاتمه يافته و مشتمل بر سي و چند هزار بيت و مورد توجه </w:t>
      </w:r>
      <w:bookmarkStart w:id="228" w:name="pg20261_207972"/>
    </w:p>
    <w:p>
      <w:pPr>
        <w:pStyle w:val="BookText"/>
        <w:rPr/>
      </w:pPr>
      <w:bookmarkEnd w:id="228"/>
      <w:r>
        <w:rPr>
          <w:rFonts w:ascii="IRNazanin" w:hAnsi="IRNazanin" w:eastAsia="IRNazanin"/>
          <w:color w:val="111111"/>
          <w:sz w:val="28"/>
          <w:sz w:val="28"/>
          <w:szCs w:val="28"/>
          <w:rtl w:val="true"/>
          <w:lang w:bidi="fa-IR"/>
        </w:rPr>
        <w:t>و عنايت طلاب و مدرسين در اين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را در خواب ديدم بوي گفتم كتاب توضيح شما محتاج بايضاح است تصديق نمود و گفت بر آنم كه در مشكلات آن چيزي بنگارم چون بيدار شدم خواب خود را بدوستان و دانشمندان نقل نمودم گفتند كه اين خود تو را اجازه ايست كه بدين كار اشتغال جوئي با استخاره از خداوند توانا شروع باين كار نمودم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بمضمون التوضيح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الملهم لتحميده حمدا موافيا لنعمه مكافيا لمزيده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روضات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المطبوعات العربيه و المعربه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الاجروميه دو بار در مصر چاپ شده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المطبوعات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الطلاب الي قواعد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آنست ثبت شده و گويد در حاشيه تمرين الطلاب مكرر چاپ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الحواشي الازهريه في حل المقدمه الجزريه دو بار چاپ شده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شرح الازهريه اين شرح دو بار چاپ شده است</w:t>
      </w:r>
      <w:r>
        <w:rPr>
          <w:rFonts w:eastAsia="IRNazanin" w:cs="IRNazanin"/>
          <w:color w:val="111111"/>
          <w:sz w:val="28"/>
          <w:szCs w:val="28"/>
          <w:rtl w:val="true"/>
          <w:lang w:bidi="fa-IR"/>
        </w:rPr>
        <w:t>.</w:t>
      </w:r>
    </w:p>
    <w:p>
      <w:pPr>
        <w:pStyle w:val="Heading2"/>
        <w:numPr>
          <w:ilvl w:val="1"/>
          <w:numId w:val="1"/>
        </w:numPr>
        <w:rPr/>
      </w:pPr>
      <w:bookmarkStart w:id="229" w:name="__RefHeading___Toc5436530_2320776876"/>
      <w:bookmarkStart w:id="230" w:name="_Toc88"/>
      <w:bookmarkEnd w:id="229"/>
      <w:r>
        <w:rPr>
          <w:rtl w:val="true"/>
        </w:rPr>
        <w:t>كنز اللغات</w:t>
      </w:r>
      <w:bookmarkEnd w:id="23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چنان كه در مقدمه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الخالق بن معروف مي باشد كه در قرن نهم هجري در زمان سلطنت كار كيا سلطان محمد پسر كار كيا ناصر كيا پادشاه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نموده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مي كرده و اين كتاب را بنام آن پادشاه موشح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لغات قرآن كريم و احاديث شريفه را بترتيب حروف تهجي اواخر آن ها در بيست و هشت باب مرتب نموده و هر بابي را مشتمل بر فصولي چند قرار داده و از لغات مشتقه بذكر مصادر آن ها قناعت كرده و پس از آن غيرمشتقه را ذكر نموده و در مقدمه گويد كه اين كتاب را با مراجعه به صحاح، مجمل، دستور، مصادر، اختيارات بديعي، </w:t>
      </w:r>
      <w:bookmarkStart w:id="231" w:name="pg20261_207973"/>
    </w:p>
    <w:p>
      <w:pPr>
        <w:pStyle w:val="BookText"/>
        <w:rPr/>
      </w:pPr>
      <w:bookmarkEnd w:id="231"/>
      <w:r>
        <w:rPr>
          <w:rFonts w:ascii="IRNazanin" w:hAnsi="IRNazanin" w:eastAsia="IRNazanin"/>
          <w:color w:val="111111"/>
          <w:sz w:val="28"/>
          <w:sz w:val="28"/>
          <w:szCs w:val="28"/>
          <w:rtl w:val="true"/>
          <w:lang w:bidi="fa-IR"/>
        </w:rPr>
        <w:t xml:space="preserve">لغات القرآن و شرح نصاب تاليف كرده ام و كلياتي را در بيان مطالب لغوي و صرفي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بنام مقدمه آورده و گاهي بايات و اخبار استشهاد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مكرر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ابتدي هر سخن آن خوب تر در هر مقام كوبود باحمد معبود خداي لاينام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كنوز لغات حمد و سپاس نثار بارگاه حضرت متكلمي كه زبان اصناف آدميان را كليد گنج خانه سخن گردانيد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تاريخ گيلان تاليف مير ظهير الدين مرعشي 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المومنين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2"/>
        <w:numPr>
          <w:ilvl w:val="1"/>
          <w:numId w:val="1"/>
        </w:numPr>
        <w:rPr/>
      </w:pPr>
      <w:bookmarkStart w:id="232" w:name="__RefHeading___Toc5436532_2320776876"/>
      <w:bookmarkStart w:id="233" w:name="_Toc89"/>
      <w:bookmarkEnd w:id="232"/>
      <w:r>
        <w:rPr>
          <w:rtl w:val="true"/>
        </w:rPr>
        <w:t xml:space="preserve">تذكره دولتشاه سمرقندي </w:t>
      </w:r>
      <w:r>
        <w:rPr>
          <w:rtl w:val="true"/>
        </w:rPr>
        <w:t>(</w:t>
      </w:r>
      <w:r>
        <w:rPr/>
        <w:t>1</w:t>
      </w:r>
      <w:r>
        <w:rPr>
          <w:rtl w:val="true"/>
        </w:rPr>
        <w:t>)</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دولتشاه سمرقندي اين نسخه را بخط نستعليق بسال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علي بن قنبر نوشته،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ابتداء آن افتاده و نخستين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غفران از دل و جان روشن راويان ايمان نثار روضه منور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با شنجرف نوشته شده، چند برگ از اول و برگ آخر وصالي گرديده و برگ آخر يادداشت هائي مورخ بسال هاي اخير قرن يازدهم و بدون تاريخ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تمياجي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چهار بغل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2727</w:t>
      </w:r>
      <w:r>
        <w:rPr>
          <w:rFonts w:eastAsia="IRNazanin" w:cs="IRNazanin"/>
          <w:color w:val="111111"/>
          <w:sz w:val="28"/>
          <w:szCs w:val="28"/>
          <w:rtl w:val="true"/>
          <w:lang w:bidi="fa-IR"/>
        </w:rPr>
        <w:t>).</w:t>
      </w:r>
    </w:p>
    <w:p>
      <w:pPr>
        <w:pStyle w:val="Heading2"/>
        <w:numPr>
          <w:ilvl w:val="1"/>
          <w:numId w:val="1"/>
        </w:numPr>
        <w:rPr/>
      </w:pPr>
      <w:bookmarkStart w:id="234" w:name="__RefHeading___Toc5436534_2320776876"/>
      <w:bookmarkStart w:id="235" w:name="_Toc90"/>
      <w:bookmarkEnd w:id="234"/>
      <w:r>
        <w:rPr>
          <w:rtl w:val="true"/>
        </w:rPr>
        <w:t xml:space="preserve">مجمع البحرين </w:t>
      </w:r>
      <w:r>
        <w:rPr>
          <w:rtl w:val="true"/>
        </w:rPr>
        <w:t>(</w:t>
      </w:r>
      <w:r>
        <w:rPr/>
        <w:t>1</w:t>
      </w:r>
      <w:r>
        <w:rPr>
          <w:rtl w:val="true"/>
        </w:rPr>
        <w:t>)</w:t>
      </w:r>
      <w:bookmarkEnd w:id="23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بخط نسخ بسال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و مشتمل بر تمام كتاب با فوائد ملحقه بانست، كاتب در آخر كتاب و قبل از فوائد نام خود را بهاء الدين بن علي النجفي الشهير بالغطاوي معرفي كرده و در آخر قسمت </w:t>
      </w:r>
      <w:bookmarkStart w:id="236" w:name="pg20261_207974"/>
    </w:p>
    <w:p>
      <w:pPr>
        <w:pStyle w:val="BookText"/>
        <w:rPr/>
      </w:pPr>
      <w:bookmarkEnd w:id="236"/>
      <w:r>
        <w:rPr>
          <w:rFonts w:ascii="IRNazanin" w:hAnsi="IRNazanin" w:eastAsia="IRNazanin"/>
          <w:color w:val="111111"/>
          <w:sz w:val="28"/>
          <w:sz w:val="28"/>
          <w:szCs w:val="28"/>
          <w:rtl w:val="true"/>
          <w:lang w:bidi="fa-IR"/>
        </w:rPr>
        <w:t xml:space="preserve">فوائد نيز تصحيح و مقابله آن را تصديق نموده است، پشت صفحه اول سيد عبدالله بن محمد رضا شبر متوفي بسال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بخط خويش مبني بر اين كه اين كتاب متعلق بشيخ احمد زين عاملي بوده و نزد ايشان عاريه است نوشته اند و خط شيخ مذكور و بعضي از علماء ديگر نيز در اين صفحه موجود و يكي از يادداشت هاي پشت صفحه را محو كرده اند، چند ورق از اول و آخر نسخه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2"/>
        <w:numPr>
          <w:ilvl w:val="1"/>
          <w:numId w:val="1"/>
        </w:numPr>
        <w:rPr/>
      </w:pPr>
      <w:bookmarkStart w:id="237" w:name="__RefHeading___Toc5436536_2320776876"/>
      <w:bookmarkStart w:id="238" w:name="_Toc91"/>
      <w:bookmarkEnd w:id="237"/>
      <w:r>
        <w:rPr>
          <w:rtl w:val="true"/>
        </w:rPr>
        <w:t xml:space="preserve">صراح اللغه </w:t>
      </w:r>
      <w:r>
        <w:rPr>
          <w:rtl w:val="true"/>
        </w:rPr>
        <w:t xml:space="preserve">&gt; </w:t>
      </w:r>
      <w:r>
        <w:rPr>
          <w:rtl w:val="true"/>
        </w:rPr>
        <w:t xml:space="preserve">الصراح من الصحاح </w:t>
      </w:r>
      <w:r>
        <w:rPr>
          <w:rtl w:val="true"/>
        </w:rPr>
        <w:t>(</w:t>
      </w:r>
      <w:r>
        <w:rPr/>
        <w:t>4</w:t>
      </w:r>
      <w:r>
        <w:rPr>
          <w:rtl w:val="true"/>
        </w:rPr>
        <w:t>)</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 اللغه اين نسخه بخط نسخ خوب نوشته شده، كاتب نامي از خود و سال كتابت نبرده، و بنگاشتن عباراتي كه در حاشيه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اكتفا نموده تا آنان كه بخطوط هر قرني آشنائي ندارند آن را از خطوط آخر قرن هشتم و كهنه پندارند، در صورتي كه پر آشكار است كه از خطوط اوائل قرن سيزدهم هجري مي باشد و تذهيب سرلوح آن هم داراي اهميتي نيست، لغات با شنجرف نوشته شده و صفحات مجدول بطلا و لاجورد و شنجرف است، پشت صفحه اول يادداشتي بوده آن را محو كرده اند، اثر نام فتح علي شاه قاجار و برخي از كلمات ديگر باقي و قابل ديدن است و تاريخ اين نوشته بسال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چند يادداشت موجود است و پشت ورق آخر نيز يادداشتي بوده كه جز سطر اول و آخر آن همه را محو كرده اند در حاشيه بعضي از صفحات مطالب سودمندي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وسط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5436538_2320776876"/>
      <w:bookmarkStart w:id="240" w:name="_Toc92"/>
      <w:bookmarkEnd w:id="239"/>
      <w:r>
        <w:rPr>
          <w:rtl w:val="true"/>
        </w:rPr>
        <w:t xml:space="preserve">شرح مقامات حريري </w:t>
      </w:r>
      <w:r>
        <w:rPr>
          <w:rtl w:val="true"/>
        </w:rPr>
        <w:t xml:space="preserve">- </w:t>
      </w:r>
      <w:r>
        <w:rPr>
          <w:rtl w:val="true"/>
        </w:rPr>
        <w:t>مطرزي</w:t>
      </w:r>
      <w:r>
        <w:rPr>
          <w:rtl w:val="true"/>
        </w:rPr>
        <w:t xml:space="preserve">) </w:t>
      </w:r>
      <w:r>
        <w:rPr>
          <w:rtl w:val="true"/>
        </w:rPr>
        <w:t xml:space="preserve">الايضاح </w:t>
      </w:r>
      <w:r>
        <w:rPr>
          <w:rtl w:val="true"/>
        </w:rPr>
        <w:t>((</w:t>
      </w:r>
      <w:r>
        <w:rPr/>
        <w:t>2</w:t>
      </w:r>
      <w:r>
        <w:rPr>
          <w:rtl w:val="true"/>
        </w:rPr>
        <w:t>)</w:t>
      </w:r>
      <w:bookmarkStart w:id="241" w:name="pg20261_207975"/>
      <w:bookmarkEnd w:id="240"/>
    </w:p>
    <w:p>
      <w:pPr>
        <w:pStyle w:val="BookText"/>
        <w:rPr/>
      </w:pPr>
      <w:bookmarkEnd w:id="241"/>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مقامات حريري مطرزي اين نسخه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احمد بن علي حسيني نگارش يافته، حاشيه دو ورق از اواسط كتاب پاره شده يكي را وصالي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3253</w:t>
      </w:r>
      <w:r>
        <w:rPr>
          <w:rFonts w:eastAsia="IRNazanin" w:cs="IRNazanin"/>
          <w:color w:val="111111"/>
          <w:sz w:val="28"/>
          <w:szCs w:val="28"/>
          <w:rtl w:val="true"/>
          <w:lang w:bidi="fa-IR"/>
        </w:rPr>
        <w:t>).</w:t>
      </w:r>
    </w:p>
    <w:p>
      <w:pPr>
        <w:pStyle w:val="Heading2"/>
        <w:numPr>
          <w:ilvl w:val="1"/>
          <w:numId w:val="1"/>
        </w:numPr>
        <w:rPr/>
      </w:pPr>
      <w:bookmarkStart w:id="242" w:name="__RefHeading___Toc5436540_2320776876"/>
      <w:bookmarkStart w:id="243" w:name="_Toc93"/>
      <w:bookmarkEnd w:id="242"/>
      <w:r>
        <w:rPr>
          <w:rtl w:val="true"/>
        </w:rPr>
        <w:t>شرح شواهد مغني اللبيب</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الدين سيوطي كه در 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و بيان مولفات ايشان پرداخته ايم اشعاري كه ابن هشام در مغني اللبيب به آن ها استشهاد نموده گرد آورده و پس از آن بشرح آن ها پرداخته و در مقدمه همين شرح گويد در حاشيه اي كه بر مغني اللبيب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شواهد آن را نيز شرحي مختصر كرده ام پس از آن بر آن شدم كه جداگانه در شرح شواهد كتابي سازم كه مشتمل بر تمام قصائدي باشد كه يك بيت يا ابياتي از آن استشهاد گرديده و فوائد و لطائف ديگري بر آن افزايم و شرح حال گوينده و محل شاهد از آن بيت و بيان معاني كلمات مشكله آن ها را متكفل باشد، چون بتاليف آن دست زدم ديدم كه در حدود چهار مجلد مي شود و اتمام اين كار بسيار طول خواهد كشيد و خوانندگان ملول خواهند شد، از به انجام رسانيدن آن گذشتم و طرزي ميانه شرح نخستين و شرح دومين برگزيدم و در اين جا پس از اين كه بيتي را عنوان مي نمايم بقيه ابيات آن اگر از ده نگذرد همه را مي آورم و اگر بيش از ده باشد ابياتي كه در اين كتاب مولف به آن ها استشهاد نموده و يا از لحاظ ادبيت و عربيت و محسنات لفظي و معنوي از ديگران پيش تر باشند مي آورم و بشرح كلمات و</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لغات مشكله آن ها مي پردازم و محل شاهد را هم معين مي نمايم و مي نگارم كه اين ابيات از كيست و شرح حال او چيست و در چه مورد و هنگام آن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مقدمه نيز ماخذ خود را نام برده و تا باخر به همين </w:t>
      </w:r>
      <w:bookmarkStart w:id="244" w:name="pg20261_207976"/>
    </w:p>
    <w:p>
      <w:pPr>
        <w:pStyle w:val="BookText"/>
        <w:rPr/>
      </w:pPr>
      <w:bookmarkEnd w:id="244"/>
      <w:r>
        <w:rPr>
          <w:rFonts w:ascii="IRNazanin" w:hAnsi="IRNazanin" w:eastAsia="IRNazanin"/>
          <w:color w:val="111111"/>
          <w:sz w:val="28"/>
          <w:sz w:val="28"/>
          <w:szCs w:val="28"/>
          <w:rtl w:val="true"/>
          <w:lang w:bidi="fa-IR"/>
        </w:rPr>
        <w:t xml:space="preserve">نهج كه گفته بود پيش رفته و اين مولفه او نيز گنجينه اي ادبي و بسي گران بهاست و در حدود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و بسال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فتق السن العرب العاربه بالفصاحه الخ</w:t>
      </w:r>
      <w:r>
        <w:rPr>
          <w:rFonts w:eastAsia="IRNazanin" w:cs="IRNazanin"/>
          <w:color w:val="111111"/>
          <w:sz w:val="28"/>
          <w:szCs w:val="28"/>
          <w:rtl w:val="true"/>
          <w:lang w:bidi="fa-IR"/>
        </w:rPr>
        <w:t>.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مغني اين نسخه را بخط نسخ عبد العلي بن ملاعلي زنوزي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عناوين ابيات در اوراق اوليه با شنجرف نوشته شده و در اواخر جاي آن ها بازمانده و برگ نخستين آن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_______. (</w:t>
      </w: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نام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القريب بشواهد مغني اللبيب من كتب الاعاريب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ولي در خود اين شرح اين نام نيست تصور مي كنم كه نام حاشيه مولف كه در مقدمه برده شده مولف معجم مذكور را بخطا انداخته است</w:t>
      </w:r>
      <w:r>
        <w:rPr>
          <w:rFonts w:eastAsia="IRNazanin" w:cs="IRNazanin"/>
          <w:color w:val="111111"/>
          <w:sz w:val="28"/>
          <w:szCs w:val="28"/>
          <w:rtl w:val="true"/>
          <w:lang w:bidi="fa-IR"/>
        </w:rPr>
        <w:t>.</w:t>
      </w:r>
    </w:p>
    <w:p>
      <w:pPr>
        <w:pStyle w:val="Heading2"/>
        <w:numPr>
          <w:ilvl w:val="1"/>
          <w:numId w:val="1"/>
        </w:numPr>
        <w:rPr/>
      </w:pPr>
      <w:bookmarkStart w:id="245" w:name="__RefHeading___Toc5436542_2320776876"/>
      <w:bookmarkStart w:id="246" w:name="_Toc94"/>
      <w:bookmarkEnd w:id="245"/>
      <w:r>
        <w:rPr>
          <w:rtl w:val="true"/>
        </w:rPr>
        <w:t xml:space="preserve">تذكره نصرت </w:t>
      </w:r>
      <w:r>
        <w:rPr>
          <w:rtl w:val="true"/>
        </w:rPr>
        <w:t xml:space="preserve">&gt; </w:t>
      </w:r>
      <w:r>
        <w:rPr>
          <w:rtl w:val="true"/>
        </w:rPr>
        <w:t>خلاصه لطائف الخيال</w:t>
      </w:r>
      <w:bookmarkEnd w:id="24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نصرت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خلاصه لطائف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محمد صالح نواب رضوي پسر ميرزا محسن نواب مي باشد كه بنابر تحقيق مرحوم آقا محمد باقر مدرس رضوي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باني مدرسه 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اينك مشهور به مدرسه نواب و درب آن مقابل ضريح مبارك حضرت امام علي بن موسي الرضا عليه و علي آبائه و ابنائه الكرام آلاف التحيه و الثناء در صحن قديم باز مي شود و نيز باني مصلاي ارض اقدس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بيرون دروازه پائين خيابان واقع گرديده و بر كتيبه آن مدرسه، باني را بنثر، ميرزا صالح و بنظم ميرزا ابو صالح معرفي نموده ودر كتاب نام برده است كه به لقب صدر الممالك مشتهر و مصدر خيرات و مبرات بود و گذشته از املاك بسيار براي مصارف آن مدرسه، </w:t>
      </w:r>
    </w:p>
    <w:p>
      <w:pPr>
        <w:pStyle w:val="BookText"/>
        <w:rPr/>
      </w:pPr>
      <w:r>
        <w:rPr>
          <w:rFonts w:ascii="IRNazanin" w:hAnsi="IRNazanin" w:eastAsia="IRNazanin"/>
          <w:color w:val="111111"/>
          <w:sz w:val="28"/>
          <w:sz w:val="28"/>
          <w:szCs w:val="28"/>
          <w:rtl w:val="true"/>
          <w:lang w:bidi="fa-IR"/>
        </w:rPr>
        <w:t xml:space="preserve">كتاب هاي زيادي بر طلاب آن وقف نموده و رساله اي شامل رباعياتي از شعراي متقدمين و متاخرين بترتيب قوافي موافق ترتيب حروف تهجي مرتب و هر رباعي را بنام گوينده آن ثبت نموده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گذشته از آثار گذشته ابياتي لطيف از اين سيد جليل بيادگار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كتابيكه لطائف الخيال ناميده شده و شامل انتخابي از اشعار متقدمين و متاخرين نيز بترتيب قوافي بر ترتيب حروف تهجي ميباشد، منشي آن محمد نصير متخلص بنصرت نوشته كه اين انتخاب از امير محمد صالح رضوي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مقدمه داراي صنعتي ظريف مي باشد، بخشي از آن را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اعني جناب مقدس القاب خلف الصدق دودمان مصطفوي و سلاله امجاد خاندان مرتضوي امير محمد صالح الرضوي ادام الله تعالي ظلال اقباله الي يوم الدين با وجود كثرت مشاغل دنيوي و صرف همت عالي نهمت بكسب معارف حقه اخروي در فواضل اوقات بقدر انتهاض فرصت از هر گلشني گلي شگفته و ازهرمرغزاري سنبلي تازه رسته و از هر نهالي ثمر نورس حالي فراهم آورده گلدسته بسته بودند بخاطر دقائق ذخائر خدام و الامقام معزي اليه رسيد كه آن گلدسته هاي رنگين را كه هر برگ گلش آئينه بدن نماي صورت احوال انيسي و هر شاخ</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سنبلش نمودار رشته مواصلت صحبت جليسي است يك جا جمع و ترتيبي خاص كه هر آينه باعث تسهيل شناختن مقام هر يك از آن ها تواند بود مرتب و بلطائف الخيال ملقب سازند لهذا جهت تبيين اين مرام حسب الاشاره خدام و الامقام معزي اليه اين فقير حقير بي بضاعت ابن محمد جعفر البصري محمد نصير متخلص بنصرت اين شكسته بسته را كه بطريق براعت استهلال محتوي است بر اسامي و تخلصات شعرائي كه در اين مجموعه اندراج يافته مقدمه بيان ترتيب آن نموده بمضمون الاطاعه فوق الادب بقدم جرات و جسارت بساط پيماي اين گلشن نشاط و سرور شد اميد از لطايف ارباب استعداد آن كه باستبن كزلك اصلاح غبار ذلت و فساد از چهره مقاصد آن پاك و منظور نظر عنايت اثر مي ساخته بانند و الله الموفق للصواب</w:t>
      </w:r>
      <w:r>
        <w:rPr>
          <w:rFonts w:eastAsia="IRNazanin" w:cs="IRNazanin"/>
          <w:color w:val="111111"/>
          <w:sz w:val="28"/>
          <w:szCs w:val="28"/>
          <w:rtl w:val="true"/>
          <w:lang w:bidi="fa-IR"/>
        </w:rPr>
        <w:t xml:space="preserve">. </w:t>
      </w:r>
      <w:bookmarkStart w:id="247" w:name="pg20261_207978"/>
    </w:p>
    <w:p>
      <w:pPr>
        <w:pStyle w:val="BookText"/>
        <w:rPr/>
      </w:pPr>
      <w:bookmarkEnd w:id="247"/>
      <w:r>
        <w:rPr>
          <w:rFonts w:ascii="IRNazanin" w:hAnsi="IRNazanin" w:eastAsia="IRNazanin"/>
          <w:color w:val="111111"/>
          <w:sz w:val="28"/>
          <w:sz w:val="28"/>
          <w:szCs w:val="28"/>
          <w:rtl w:val="true"/>
          <w:lang w:bidi="fa-IR"/>
        </w:rPr>
        <w:t>نصرت كه خود از شعراي معاصر مولف بوده و ابيات زيادي از وي در لطائف الخيال مندرج است پس از مقدمه دو فهرست براي بدست دادن شعرائي كه در اين كتاب از آن ها شعر نقل گرديده ترتيب داده يكي مبني بر نام آن ها بترتيب حروف تهجي و در ذيل نام هر يك تخلص او را نيز ثبت نموده و ديگري مبني بر تخلص آن ها با ذكر نام آن ها بطرز فهرست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بر نسخه كامل لطائف الخيال دست نيافته ام، از آثاري كه بر نسخه ناقص كتابخانه مجلس شوراي ملي مي باشد، بدست مي آيد كه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است و از مقدمه نسخه اي كه در كتابخانه ملي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معلوم مي شود كه همان نصرت نام برده باختصار لطائف الخيال پرداخته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لطائف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گذشته از اين دو رساله ديگر نيز موافق قوافي حروف تهجي از لطائف الخيال انتخاب نموده و ديباچه كوچكي بر آن نگاشته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اشعاري كه داراي مصرع هاي نفيس مي باشد و گفتن مانند آن ها مشكل و داراي معاني بلند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ابياتي كه داراي معاني لطيف و مشكل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ملي ملك گذشته از مقدمه نثري نصرت و دو فهرست نام برده داراي مقدمه اي منظوم از شاعر خالص تخلص مي باشد كه در آن تعريف و تمجيد زياد از اين انتخاب شده و تاريخ انتخاب را هم كه بسال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مي رساند كه امير محمد صالح تا آن هنگام زنده بوده دارد و در آخر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با كمال رنگيني تحفه اين چنين كه مي بيني سعي بنمود ميرزا صالح جمع فرمود ميرزا صالح آن كه او را بوصف حاجت نيست هيچ وصفي به از سيادت نيست خالص اين تحفه تمام عيار هست مجموعه بهشت و بهار خواهي ار زين كتاب تاريخش شد گل انتخاب تاريخش اين انتخاب يا خلاصه لطائف الخيال برحسب شماره اي كه نگارنده نموده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مان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5436544_2320776876"/>
      <w:bookmarkStart w:id="249" w:name="_Toc95"/>
      <w:bookmarkEnd w:id="248"/>
      <w:r>
        <w:rPr>
          <w:rtl w:val="true"/>
        </w:rPr>
        <w:t xml:space="preserve">كنز اللغات </w:t>
      </w:r>
      <w:r>
        <w:rPr>
          <w:rtl w:val="true"/>
        </w:rPr>
        <w:t>(</w:t>
      </w:r>
      <w:r>
        <w:rPr/>
        <w:t>2</w:t>
      </w:r>
      <w:r>
        <w:rPr>
          <w:rtl w:val="true"/>
        </w:rPr>
        <w:t>)</w:t>
      </w:r>
      <w:bookmarkStart w:id="250" w:name="pg20261_207979"/>
      <w:bookmarkEnd w:id="249"/>
    </w:p>
    <w:p>
      <w:pPr>
        <w:pStyle w:val="BookText"/>
        <w:rPr/>
      </w:pPr>
      <w:bookmarkEnd w:id="250"/>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اللغات اين نسخه را بخط نستعليق خوب بسال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اشرف نوشته، داراي سرلوحي زيبا مي باشد، ميان سطرهاي دو صفحه ابتداء نسخه تذهيب شده، ديگر صفحات مجدول بطلا و لاجورد و ابواب و فصول و لغات باشنجرف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مشير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قفسه مشير السلطنه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Heading2"/>
        <w:numPr>
          <w:ilvl w:val="1"/>
          <w:numId w:val="1"/>
        </w:numPr>
        <w:rPr/>
      </w:pPr>
      <w:bookmarkStart w:id="251" w:name="__RefHeading___Toc5436546_2320776876"/>
      <w:bookmarkStart w:id="252" w:name="_Toc96"/>
      <w:bookmarkEnd w:id="251"/>
      <w:r>
        <w:rPr>
          <w:rtl w:val="true"/>
        </w:rPr>
        <w:t xml:space="preserve">حاشيه بر شرح جامي از اسفرايني </w:t>
      </w:r>
      <w:r>
        <w:rPr>
          <w:rtl w:val="true"/>
        </w:rPr>
        <w:t>(</w:t>
      </w:r>
      <w:r>
        <w:rPr/>
        <w:t>2</w:t>
      </w:r>
      <w:r>
        <w:rPr>
          <w:rtl w:val="true"/>
        </w:rPr>
        <w:t>)</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اسفرايني بر شرح جامي اين نسخه بخط نسخ خوب مسيح شيرازي نوشته شده، ظاهرا از خطوط قرن يازدهم هجري مي باشد، يادداشت هائي از علماء قرن دوازدهم و سيزدهم با مهرهاي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تعيين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ورق اول و آخر موجود و يادداشتي در آخرين صفحه بوده آن را محو كرده اند، داراي سرلوحي زيبا و صفحات آن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3167</w:t>
      </w:r>
      <w:r>
        <w:rPr>
          <w:rFonts w:eastAsia="IRNazanin" w:cs="IRNazanin"/>
          <w:color w:val="111111"/>
          <w:sz w:val="28"/>
          <w:szCs w:val="28"/>
          <w:rtl w:val="true"/>
          <w:lang w:bidi="fa-IR"/>
        </w:rPr>
        <w:t>).</w:t>
      </w:r>
    </w:p>
    <w:p>
      <w:pPr>
        <w:pStyle w:val="Heading2"/>
        <w:numPr>
          <w:ilvl w:val="1"/>
          <w:numId w:val="1"/>
        </w:numPr>
        <w:rPr/>
      </w:pPr>
      <w:bookmarkStart w:id="253" w:name="__RefHeading___Toc5436548_2320776876"/>
      <w:bookmarkStart w:id="254" w:name="_Toc97"/>
      <w:bookmarkEnd w:id="253"/>
      <w:r>
        <w:rPr>
          <w:rtl w:val="true"/>
        </w:rPr>
        <w:t xml:space="preserve">ديوان جامي </w:t>
      </w:r>
      <w:r>
        <w:rPr>
          <w:rtl w:val="true"/>
        </w:rPr>
        <w:t>(</w:t>
      </w:r>
      <w:r>
        <w:rPr/>
        <w:t>1</w:t>
      </w:r>
      <w:r>
        <w:rPr>
          <w:rtl w:val="true"/>
        </w:rPr>
        <w:t>)</w:t>
      </w:r>
      <w:bookmarkEnd w:id="25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جامي اين نسخه بخط نستعليق خوب نگارش يافته، شامل قصائد و غزليات و مقطعات و رباعيات است، اطراف دو صفحه نخستين تذهيب و ميناكاري و نقاشي بسيار ظريف گرديده و آيات كريمه اي كه در ديباچه بان ها تمثل جسته باطلا نگارش يافته، ابياتي از قصائد و يك برگ از غزليات و هشت رباعي از آخر آن افتاده، چهار برگ از قصائد در رديف الف از غزليات صحافي شده، و در اول غزليات سرلوح ظريفي دارد، پشت برگ اول ترنجي مينا شده و مذهب مي باشد و اين برگ </w:t>
      </w:r>
      <w:bookmarkStart w:id="255" w:name="pg20261_207980"/>
    </w:p>
    <w:p>
      <w:pPr>
        <w:pStyle w:val="BookText"/>
        <w:rPr/>
      </w:pPr>
      <w:bookmarkEnd w:id="255"/>
      <w:r>
        <w:rPr>
          <w:rFonts w:ascii="IRNazanin" w:hAnsi="IRNazanin" w:eastAsia="IRNazanin"/>
          <w:color w:val="111111"/>
          <w:sz w:val="28"/>
          <w:sz w:val="28"/>
          <w:szCs w:val="28"/>
          <w:rtl w:val="true"/>
          <w:lang w:bidi="fa-IR"/>
        </w:rPr>
        <w:t>وصالي گرديده، و پيش از شروع به ديباچه دو صفحه نقاشي چيني بسيار ظريف كه مجلس بزم سلطان را مجسم مي نمايد و هر يك تمام صفحه را گرفته موجود، طرز خط و تذهيب و نقاشي حاكم است كه نسخه در اواخر قرن نهم و شايد در زمان خود جامي و براي سلطان حسين ميرزا نگارش يافته ابياتي كه از قصيده اول ديوان افتاده در حاشيه آخرين برگ ديباچه نوشته شده و تمام برگ ها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2"/>
        <w:numPr>
          <w:ilvl w:val="1"/>
          <w:numId w:val="1"/>
        </w:numPr>
        <w:rPr/>
      </w:pPr>
      <w:bookmarkStart w:id="256" w:name="__RefHeading___Toc5436550_2320776876"/>
      <w:bookmarkStart w:id="257" w:name="_Toc98"/>
      <w:bookmarkEnd w:id="256"/>
      <w:r>
        <w:rPr>
          <w:rtl w:val="true"/>
        </w:rPr>
        <w:t xml:space="preserve">التصريح بمضمون التوضيح </w:t>
      </w:r>
      <w:r>
        <w:rPr>
          <w:rtl w:val="true"/>
        </w:rPr>
        <w:t>(</w:t>
      </w:r>
      <w:r>
        <w:rPr/>
        <w:t>5</w:t>
      </w:r>
      <w:r>
        <w:rPr>
          <w:rtl w:val="true"/>
        </w:rPr>
        <w:t>)</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بمضمون التوضيع اين نسخه بخط نسخ نوشته شده، كاتب آن محمد حسين استرابادي مي باشد، از سال نگارش نام نبرده، و ظاهرا از خطوط اواسط قرن سيزدهم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3214</w:t>
      </w:r>
      <w:r>
        <w:rPr>
          <w:rFonts w:eastAsia="IRNazanin" w:cs="IRNazanin"/>
          <w:color w:val="111111"/>
          <w:sz w:val="28"/>
          <w:szCs w:val="28"/>
          <w:rtl w:val="true"/>
          <w:lang w:bidi="fa-IR"/>
        </w:rPr>
        <w:t>).</w:t>
      </w:r>
    </w:p>
    <w:p>
      <w:pPr>
        <w:pStyle w:val="Heading2"/>
        <w:numPr>
          <w:ilvl w:val="1"/>
          <w:numId w:val="1"/>
        </w:numPr>
        <w:rPr/>
      </w:pPr>
      <w:bookmarkStart w:id="258" w:name="__RefHeading___Toc5436552_2320776876"/>
      <w:bookmarkStart w:id="259" w:name="_Toc99"/>
      <w:bookmarkEnd w:id="258"/>
      <w:r>
        <w:rPr>
          <w:rtl w:val="true"/>
        </w:rPr>
        <w:t xml:space="preserve">صد كلمه يا ترجمه مائه كلمه </w:t>
      </w:r>
      <w:r>
        <w:rPr>
          <w:rtl w:val="true"/>
        </w:rPr>
        <w:t>(</w:t>
      </w:r>
      <w:r>
        <w:rPr/>
        <w:t>2</w:t>
      </w:r>
      <w:r>
        <w:rPr>
          <w:rtl w:val="true"/>
        </w:rPr>
        <w:t>)</w:t>
      </w:r>
      <w:bookmarkEnd w:id="25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كلمه يا ترجمه مائه كلمه الجاحظ اين نسخه را بخط نستعليق خيلي خوب علي نائيني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و لاجورد نگاشته و ترجمه كلمات را هر يك بيك بيت در ذيل آن ها تحرير نموده و ترتيب كلمات نسخه چاپي اين ترجمه و نسخ خطي آن با يك ديگر مطابق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bookmarkStart w:id="260" w:name="pg20261_207981"/>
    </w:p>
    <w:p>
      <w:pPr>
        <w:pStyle w:val="Heading2"/>
        <w:numPr>
          <w:ilvl w:val="1"/>
          <w:numId w:val="1"/>
        </w:numPr>
        <w:rPr/>
      </w:pPr>
      <w:bookmarkStart w:id="261" w:name="__RefHeading___Toc5436554_2320776876"/>
      <w:bookmarkStart w:id="262" w:name="_Toc100"/>
      <w:bookmarkEnd w:id="260"/>
      <w:bookmarkEnd w:id="261"/>
      <w:r>
        <w:rPr>
          <w:rtl w:val="true"/>
        </w:rPr>
        <w:t xml:space="preserve">حلبه الكميت </w:t>
      </w:r>
      <w:r>
        <w:rPr>
          <w:rtl w:val="true"/>
        </w:rPr>
        <w:t>(</w:t>
      </w:r>
      <w:r>
        <w:rPr/>
        <w:t>2</w:t>
      </w:r>
      <w:r>
        <w:rPr>
          <w:rtl w:val="true"/>
        </w:rPr>
        <w:t>)</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حلبه الكميت اين نسخه بخط نسخ خوب نوشته شده، كاتب نام خود و سال نگارش را ننگاشته از طرز خط و كاغذ مسلم است كه در اواخر قرن سيزدهم نگارش يافته و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Heading2"/>
        <w:numPr>
          <w:ilvl w:val="1"/>
          <w:numId w:val="1"/>
        </w:numPr>
        <w:rPr/>
      </w:pPr>
      <w:bookmarkStart w:id="263" w:name="__RefHeading___Toc5436556_2320776876"/>
      <w:bookmarkStart w:id="264" w:name="_Toc101"/>
      <w:bookmarkEnd w:id="263"/>
      <w:r>
        <w:rPr>
          <w:rtl w:val="true"/>
        </w:rPr>
        <w:t>ديوان</w:t>
      </w:r>
      <w:r>
        <w:rPr>
          <w:rtl w:val="true"/>
        </w:rPr>
        <w:t xml:space="preserve">) </w:t>
      </w:r>
      <w:r>
        <w:rPr>
          <w:rtl w:val="true"/>
        </w:rPr>
        <w:t xml:space="preserve">كليات </w:t>
      </w:r>
      <w:r>
        <w:rPr>
          <w:rtl w:val="true"/>
        </w:rPr>
        <w:t>(</w:t>
      </w:r>
      <w:r>
        <w:rPr>
          <w:rtl w:val="true"/>
        </w:rPr>
        <w:t>ظهوري</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ظهوري تخلص بگفته آذر و نقل متاخرين از او ترشيزي است ولي امين احمد او را در هفت اقليم از دانشمندان شهر تربت شمرده و درباره وي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باوصاف حميده و اطوار پسنديده موصوف بوده، بغايت نيكو ذات و خوش اخلاق است، پيوسته شيوه اش اين كه كار فقيري بسازد و همواره خواهشش اين كه مراد درويشي بر آرد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بيت از و نقل كرده، ادوارد برون در تاريخ ادبيات خود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ظهوري ترشيزي بسال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پدرزنش ملك قمي كه نيز از شعر است در شورشي كه در دكن واقع شد كشته شده اند و ظهوري را از نثر نويسان معتبر و خوش سليقه ميدانند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ساقي نامه ظهوري بسيار مشهور و در حدود </w:t>
      </w: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ولي با اين اشتهار آذر او را چندان نپسنديده و ديوان او شامل قصائد و غزليات و رباعيات است و از آثار نثري وي سه ديباچه است كه بنام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خليل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نورس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ابراهيم مشهور مي باشند و نسخه زيرين شامل آن هاست و مكاتيب و منشاتي از ظهوري نيز در دست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مكتوبي كه به فيضي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ديگري در شكوه از اهل كرم و اين هر دو نيز پيش از ديوان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يافته و پنج مكتوب</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سه ديباچه هاي نام بر ده در زير شماره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مجلس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bookmarkStart w:id="265" w:name="pg20261_207982"/>
    </w:p>
    <w:p>
      <w:pPr>
        <w:pStyle w:val="BookText"/>
        <w:rPr/>
      </w:pPr>
      <w:bookmarkEnd w:id="265"/>
      <w:r>
        <w:rPr>
          <w:rFonts w:ascii="IRNazanin" w:hAnsi="IRNazanin" w:eastAsia="IRNazanin"/>
          <w:color w:val="111111"/>
          <w:sz w:val="28"/>
          <w:sz w:val="28"/>
          <w:szCs w:val="28"/>
          <w:rtl w:val="true"/>
          <w:lang w:bidi="fa-IR"/>
        </w:rPr>
        <w:t xml:space="preserve">قصائد و غزليات ظهوري موافق نسخه زيرين در حدود </w:t>
      </w:r>
      <w:r>
        <w:rPr>
          <w:rFonts w:eastAsia="IRNazanin" w:cs="IRNazanin"/>
          <w:color w:val="111111"/>
          <w:sz w:val="28"/>
          <w:szCs w:val="28"/>
          <w:rtl w:val="true"/>
          <w:lang w:bidi="fa-IR"/>
        </w:rPr>
        <w:t>(</w:t>
      </w:r>
      <w:r>
        <w:rPr>
          <w:rFonts w:eastAsia="IRNazanin" w:cs="IRNazanin"/>
          <w:color w:val="111111"/>
          <w:sz w:val="28"/>
          <w:szCs w:val="28"/>
          <w:lang w:bidi="fa-IR"/>
        </w:rPr>
        <w:t>10400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باساقي نامه </w:t>
      </w:r>
      <w:r>
        <w:rPr>
          <w:rFonts w:eastAsia="IRNazanin" w:cs="IRNazanin"/>
          <w:color w:val="111111"/>
          <w:sz w:val="28"/>
          <w:szCs w:val="28"/>
          <w:rtl w:val="true"/>
          <w:lang w:bidi="fa-IR"/>
        </w:rPr>
        <w:t>(</w:t>
      </w:r>
      <w:r>
        <w:rPr>
          <w:rFonts w:eastAsia="IRNazanin" w:cs="IRNazanin"/>
          <w:color w:val="111111"/>
          <w:sz w:val="28"/>
          <w:szCs w:val="28"/>
          <w:lang w:bidi="fa-IR"/>
        </w:rPr>
        <w:t>14500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خواهد بود و در اين ديوان مدح و ثناي ائمه اثني عشر عليهم السلام و عادلشاه ابيات بسياري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غزليات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خواهد داشت فردا رحمتش ديوان ما گشته وصفش آفتاب مطلع ديوان ما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ظهوري ترشيزي اين نسخه بخط شكسته نستعليق نوشته شده، نامي از نويسنده و سال نگارش در نسخه نيست، در عبارات ديباچه هاي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نورس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 از ابيات ديوان اصلاحي بقلم غير از نويسنده نسخه ديده مي شود شايد بنظر خود ظهوري رسيده و باصلاح آن پرداخته، كهنه بودن نسخه اين احتمال را تاييد مي نمايد و گذشته از ديباچه هاي نام برده و دو مكتوب مذكور شامل ساقي نامه و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غزليات و يك صفحه شامل چند رباعي از شاعر مي باشد و اسلوب خط هندي است و در اثر صحافي ابياتي از آن از ميان رفته و چند برگ آن هم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_______.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اقليم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كده آذر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تاريخ ادبيات برون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بنام ظهوري معرفي گرديده ولي مرحوم اعتصام در فهرست كتب خطي مجلس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ظهوري را نور الدين محمد معرفي كرده است</w:t>
      </w:r>
      <w:r>
        <w:rPr>
          <w:rFonts w:eastAsia="IRNazanin" w:cs="IRNazanin"/>
          <w:color w:val="111111"/>
          <w:sz w:val="28"/>
          <w:szCs w:val="28"/>
          <w:rtl w:val="true"/>
          <w:lang w:bidi="fa-IR"/>
        </w:rPr>
        <w:t>.</w:t>
      </w:r>
    </w:p>
    <w:p>
      <w:pPr>
        <w:pStyle w:val="Heading2"/>
        <w:numPr>
          <w:ilvl w:val="1"/>
          <w:numId w:val="1"/>
        </w:numPr>
        <w:rPr/>
      </w:pPr>
      <w:bookmarkStart w:id="266" w:name="__RefHeading___Toc5436558_2320776876"/>
      <w:bookmarkStart w:id="267" w:name="_Toc102"/>
      <w:bookmarkEnd w:id="266"/>
      <w:r>
        <w:rPr>
          <w:rtl w:val="true"/>
        </w:rPr>
        <w:t>ديوان حافظ شيرازي</w:t>
      </w:r>
      <w:bookmarkEnd w:id="26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حافظ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بن كمال الدين متخلص به حافظ و مشهور به خواجه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ادبا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خواجه حافظ، از مشاهير شعرا و معاريف سخنوران ايران مي باشد، از آثار موجوده او كمال نفساني و </w:t>
      </w:r>
    </w:p>
    <w:p>
      <w:pPr>
        <w:pStyle w:val="BookText"/>
        <w:rPr/>
      </w:pPr>
      <w:r>
        <w:rPr>
          <w:rFonts w:ascii="IRNazanin" w:hAnsi="IRNazanin" w:eastAsia="IRNazanin"/>
          <w:color w:val="111111"/>
          <w:sz w:val="28"/>
          <w:sz w:val="28"/>
          <w:szCs w:val="28"/>
          <w:rtl w:val="true"/>
          <w:lang w:bidi="fa-IR"/>
        </w:rPr>
        <w:t>اطلاعات حكمي و عرفاني وي هويدا و بنابر تصريح خود وي قرآن كريم را با چهارده قرائت در حفظ داشته و آن چه نصيبش گرديده همه را از دولت قرآن دانسته و بدين مناسبت تخلص خود را حافظ قرار داده و مدعي شده كه چون وي كسي لطائف حكمي را با نكات قرآني جمع ننموده، خداوندگار نگارنده حضرت آقاي حاج شيخ يوسف حدائق ادام الله ظله العالي كه شصت سال از شصت و شش سال عمر خويش را در تعلم و تعليم اخبار ماثوره از اهل بيت عصمت و طهارت عليهم السلام و تفسير قرآن كريم و فقه و اصول و حكمت صرف نموده و با اصول و مباني و آثار عرفا هماره سروكار داشته چنديست كه بمطالعه اين ديوان اشتغال و ادعاي اين بزرگ را تصديق و طالبين را بشرح ابيات و مقالات اين لسان الغيب و تطبيق آن ها با آيات و اخبار و قواعد حكمي مستفيد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مقدمه اي كه معاصر وي محمد گل اندام كه از نگارش وي ظاهرست در مجلس درس قوام الدين عبدالله با خواجه شريك در استفاده بوده، خواجه بنظم و ترتيب اشعار خود نپرداخته و استاد مكرر دستور فرموده كه گل اندام بدين كار مبادرت نمايد ولي تا پس از مرگ استاد و خواجه موفق بدين كار نگرديده و پس از آن بجمع و ترتيب آن پرداخته عين عبارت مقدمه اينست</w:t>
      </w:r>
      <w:r>
        <w:rPr>
          <w:rFonts w:eastAsia="IRNazanin" w:cs="IRNazanin"/>
          <w:color w:val="111111"/>
          <w:sz w:val="28"/>
          <w:szCs w:val="28"/>
          <w:rtl w:val="true"/>
          <w:lang w:bidi="fa-IR"/>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محافظت درس قرآن و ملازمت شغل سلطان و تحشيه كشاف و مصباح و مطالعه مطالع و مفتاح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تحصيل قوانين ادب و تحسين دوانين عرب از جمع ابيات و غزلياتش مانع آمدي و از تدوين و اثبات ابياتش و از ع گشتي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تاليف تفسيري بخواجه درست خواهد بود ولي بدبختانه تاكنون نسخه اي از آن بدست نيامده است و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ملازمت شغل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مقدمه است معلوم مي شود كه در دستگاه شيخ ابواسحق و آل مظفر مقام دبيري داشته و نگارنده مجموعه اي كه شامل چند رساله و چندين مكتوب مركب از نظم و نثر مي باشد و بسال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در كتب خطي مجلس شوراي ملي ايران يافته و با ادله اي كه در فهرست آن جا خواهد نوشت آن را از خواجه مي داند، و مويد كامل بر صحت قول گل اندام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خواجه مسلما بسال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چرا كه در كاغذي كه به پادشاه هند نوشته و معذرت از رفتن خود خواسته شمار عمر خود را پنجاه و پنج معين نموده و مرحوم فرصت الدوله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درياي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شاه محمود به مني پادشاه دكن را از خواجه و قصد رفتن و عدم موفقيت او را بسال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را شاعر شهير و دانشمند نحرير و خطاط كم نظير معاصر محمد حسيني متخلص به قدسي كه از شعراي معمر و بزرگوار كنوني شيراز اند از كتاب مذكور در مقدمه ديوان حافظ كه بخط ايشان در بمبئي چاپ گرديده نگاشته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سال وفات ايشان را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رساند يافته اند ولي جامي در نفحات الانس و سلطان حسين بايقرا در مجالس و هدايت در رياض العارفين بسال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اين اختلاف ناشي از اينست كه قطعه ايرا كه گل اندام در اواخر مقدمه خود بر ديوان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ذال و صاد و حرف اول ز دور هجرت ميمون احمد بسوي جنت اعلي روان شد فريد عهد شمس الدين محمد بخاك پاك او چون بر گذشتم نگه كردم صفا و نور مرقد و برخي آن را بسال باوصاد و ذال ابجد ثبت كرده اند، بنابراين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چنان كه بنابر روايت اول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مرحوم اعتصام در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خطي مجلس بنقل از تذكره نويسان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وفات خواجه نقل كرده اند ولي در ماخذي كه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هنگام به آن ها مراجعه نموده اين دو سال اخير ثبت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معاصرين خواجه شاه داعي الله، شاه نعمت الله، سيد ابو الوفا، شيخ علي كلا، شيخ زين الدين خوافي، كمال خجندي و شاه ابو اسحق و شاه منصور و شاه شجاع و شاه محمود پادشاه دكن بوده و در ديوان وي بنام بعضي از ايشان اشعار و مدايحي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خواجه از همان عصر و او ان انشاء مطلوب عام و خاص گرديده و خواجه را هم شهره آفاق كرده، گروهي از معاصرين هم به وي رشگ برده و خود وي در مقطع غزلي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چه مي بري اي سست نظم بر حافظ قبول خاطر و لطف سخن خدا داد است و همين مطلوبيت و زيادي نسخه برداشتن از آن </w:t>
      </w:r>
      <w:bookmarkStart w:id="268" w:name="pg20261_207985"/>
    </w:p>
    <w:p>
      <w:pPr>
        <w:pStyle w:val="BookText"/>
        <w:rPr/>
      </w:pPr>
      <w:bookmarkEnd w:id="268"/>
      <w:r>
        <w:rPr>
          <w:rFonts w:ascii="IRNazanin" w:hAnsi="IRNazanin" w:eastAsia="IRNazanin"/>
          <w:color w:val="111111"/>
          <w:sz w:val="28"/>
          <w:sz w:val="28"/>
          <w:szCs w:val="28"/>
          <w:rtl w:val="true"/>
          <w:lang w:bidi="fa-IR"/>
        </w:rPr>
        <w:t>باعث تحريف و تصحيف بسيار در آن گرديده و اشعار ديگران هم كه اندك شباهتي باشعار حافظ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موارد هم بسيار مبائن با سبك و روش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ديوان اوداخل شده و تشخيص آن بسيار كاري دشوار و جز اديب بارع و سخن شناس ماهر نمي تواند غث</w:t>
      </w:r>
    </w:p>
    <w:p>
      <w:pPr>
        <w:pStyle w:val="Heading2"/>
        <w:numPr>
          <w:ilvl w:val="1"/>
          <w:numId w:val="1"/>
        </w:numPr>
        <w:rPr/>
      </w:pPr>
      <w:bookmarkStart w:id="269" w:name="__RefHeading___Toc5436560_2320776876"/>
      <w:bookmarkStart w:id="270" w:name="_Toc103"/>
      <w:bookmarkEnd w:id="269"/>
      <w:r>
        <w:rPr>
          <w:rtl w:val="true"/>
        </w:rPr>
        <w:t xml:space="preserve">فرهنگ جهانگيري </w:t>
      </w:r>
      <w:r>
        <w:rPr>
          <w:rtl w:val="true"/>
        </w:rPr>
        <w:t>(</w:t>
      </w:r>
      <w:r>
        <w:rPr/>
        <w:t>1</w:t>
      </w:r>
      <w:r>
        <w:rPr>
          <w:rtl w:val="true"/>
        </w:rPr>
        <w:t>)</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 گيري اين نسخه چنان كه در آخر لغات تصريح شده است بخط نستعليق ميرزا كاظم ولد ميرزا صادق در سنه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داراي خاتمه فرهنگ است كه در نسخ ديگر خطي اين كتابخانه و نسخه چاپي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ورق اول يادداشتي بقلم فخري قاجار مي باشد در آن يادداشت ورود ناصرالدين شاه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بقريه آوه است و از گرمي هوا و ترس از حشرات گزنده راحت نبوده و اين رباعي بنظم نويسنده يادداشت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قديم آوه شهري بوده است جاري دروي بزرگ نهري بوده است هر كس كه در آن شهر گرفته است وطن شك نيست كه مستوجب قهري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71" w:name="__RefHeading___Toc5436562_2320776876"/>
      <w:bookmarkStart w:id="272" w:name="_Toc104"/>
      <w:bookmarkEnd w:id="271"/>
      <w:r>
        <w:rPr>
          <w:rtl w:val="true"/>
        </w:rPr>
        <w:t>ديوان عبد المجيد درويش</w:t>
      </w:r>
      <w:bookmarkEnd w:id="27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عبد المجيد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المجيد مشهور به درويش از خطاطين معروف مي باشد و خط شكسته را بپايه اي رسانيده كه تاكنون كسي بدان نتوانست رسيد و رونق خط شفيعا و ميرزا حسن را كه درباره آن ها گفته اند اثنان لاثالث لهما برانداخته، حاجب شيرازي درباره وي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گشته مثل بخوش نويسي ز نخست مفتاح خزائن هنر خامه تست تا كرده خدا لوح قلم را ايجاد ننوشت كسي </w:t>
      </w:r>
      <w:bookmarkStart w:id="273" w:name="pg20261_207986"/>
    </w:p>
    <w:p>
      <w:pPr>
        <w:pStyle w:val="BookText"/>
        <w:rPr/>
      </w:pPr>
      <w:bookmarkEnd w:id="273"/>
      <w:r>
        <w:rPr>
          <w:rFonts w:ascii="IRNazanin" w:hAnsi="IRNazanin" w:eastAsia="IRNazanin"/>
          <w:color w:val="111111"/>
          <w:sz w:val="28"/>
          <w:sz w:val="28"/>
          <w:szCs w:val="28"/>
          <w:rtl w:val="true"/>
          <w:lang w:bidi="fa-IR"/>
        </w:rPr>
        <w:t xml:space="preserve">شكسته را چون تو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مجيد تخلص دارد، راوي گروسي شماره ابيات ديوان او را هزار و پانصد بيت ضبط كرده و نسخه زيرين در حدود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را شامل مي باشد، بسال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آذر، شده ايوان جنان منزل درويش مجيد را ماده تاريخ وي يافته و چند شعر از ديوان وي انتخاب نموده و هدايت و راوي نيز چند بيت ازو در كتاب خود آورده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باورت اي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كاري ما كنون بياب تماشاي جان سپاري ما شب فراق روا نيست منع زاري ما چرا كه زاري ما نيست اختياري ما</w:t>
      </w:r>
      <w:r>
        <w:rPr>
          <w:rFonts w:eastAsia="IRNazanin" w:cs="IRNazanin"/>
          <w:color w:val="111111"/>
          <w:sz w:val="28"/>
          <w:szCs w:val="28"/>
          <w:rtl w:val="true"/>
          <w:lang w:bidi="fa-IR"/>
        </w:rPr>
        <w:t>.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عبد المجيد درويش اين نسخه رابخط شكسته نستعليق محمد رفيع بن محمد صادق شيرازي بسال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با ديوان صهبا و ديوان هاتف به شماره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ثبت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آن در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آتشكده آذر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انجمن خاقان در انجمن چهارم 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شود</w:t>
      </w:r>
      <w:r>
        <w:rPr>
          <w:rFonts w:eastAsia="IRNazanin" w:cs="IRNazanin"/>
          <w:color w:val="111111"/>
          <w:sz w:val="28"/>
          <w:szCs w:val="28"/>
          <w:rtl w:val="true"/>
          <w:lang w:bidi="fa-IR"/>
        </w:rPr>
        <w:t>.</w:t>
      </w:r>
    </w:p>
    <w:p>
      <w:pPr>
        <w:pStyle w:val="Heading2"/>
        <w:numPr>
          <w:ilvl w:val="1"/>
          <w:numId w:val="1"/>
        </w:numPr>
        <w:rPr/>
      </w:pPr>
      <w:bookmarkStart w:id="274" w:name="__RefHeading___Toc5436564_2320776876"/>
      <w:bookmarkStart w:id="275" w:name="_Toc105"/>
      <w:bookmarkEnd w:id="274"/>
      <w:r>
        <w:rPr>
          <w:rtl w:val="true"/>
        </w:rPr>
        <w:t xml:space="preserve">شرح الفيه </w:t>
      </w:r>
      <w:r>
        <w:rPr>
          <w:rtl w:val="true"/>
        </w:rPr>
        <w:t xml:space="preserve">&gt; </w:t>
      </w:r>
      <w:r>
        <w:rPr>
          <w:rtl w:val="true"/>
        </w:rPr>
        <w:t xml:space="preserve">شرح ابن عقيل </w:t>
      </w:r>
      <w:r>
        <w:rPr>
          <w:rtl w:val="true"/>
        </w:rPr>
        <w:t>(</w:t>
      </w:r>
      <w:r>
        <w:rPr/>
        <w:t>3</w:t>
      </w:r>
      <w:r>
        <w:rPr>
          <w:rtl w:val="true"/>
        </w:rPr>
        <w:t>)</w:t>
      </w:r>
      <w:bookmarkEnd w:id="2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قسمت اول آن بخط نستعليق و بقيه آن بخط نسخ نگارش يافته، قسمتي از آخر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حركه الواو الي القاف ثم قلبت الواو الفالمجانسبه الفتحه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Heading2"/>
        <w:numPr>
          <w:ilvl w:val="1"/>
          <w:numId w:val="1"/>
        </w:numPr>
        <w:rPr/>
      </w:pPr>
      <w:bookmarkStart w:id="276" w:name="__RefHeading___Toc5436566_2320776876"/>
      <w:bookmarkStart w:id="277" w:name="_Toc106"/>
      <w:bookmarkEnd w:id="276"/>
      <w:r>
        <w:rPr>
          <w:rtl w:val="true"/>
        </w:rPr>
        <w:t xml:space="preserve">اطواق الذهب </w:t>
      </w:r>
      <w:r>
        <w:rPr>
          <w:rtl w:val="true"/>
        </w:rPr>
        <w:t>(</w:t>
      </w:r>
      <w:r>
        <w:rPr/>
        <w:t>1</w:t>
      </w:r>
      <w:r>
        <w:rPr>
          <w:rtl w:val="true"/>
        </w:rPr>
        <w:t>)</w:t>
      </w:r>
      <w:bookmarkEnd w:id="27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اطواق الذهب اين نسخه بخط نسخ خيلي خوب نوشته شده، و كاتب آن حسن بن عبد المجيد الحسيني واعظ اصفهاني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پشت آخرين </w:t>
      </w:r>
      <w:bookmarkStart w:id="278" w:name="pg20261_207987"/>
    </w:p>
    <w:p>
      <w:pPr>
        <w:pStyle w:val="BookText"/>
        <w:rPr/>
      </w:pPr>
      <w:bookmarkEnd w:id="278"/>
      <w:r>
        <w:rPr>
          <w:rFonts w:ascii="IRNazanin" w:hAnsi="IRNazanin" w:eastAsia="IRNazanin"/>
          <w:color w:val="111111"/>
          <w:sz w:val="28"/>
          <w:sz w:val="28"/>
          <w:szCs w:val="28"/>
          <w:rtl w:val="true"/>
          <w:lang w:bidi="fa-IR"/>
        </w:rPr>
        <w:t>صفحه و صفحه مقابل آن بخط شكسته نستعليق خيلي خوب شرحي در معرفي از اين كتاب و مولف آن و اين كه برحسب امر سيف الملك بكتابت آن پرداخته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كاتب دو قسمت نموده و دو مقاله معرفي كرده و چهار مقاله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 و پس از اين كتاب نسخه اطباق الذهب مذكور تحت شماره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 صفحات آن مجدول بطلا و لاجورد است و بر ورقي كه پيش از ورق اول است اشعاري بخط شكسته نستعليق خوب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دو كتاب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كتاب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3348</w:t>
      </w:r>
      <w:r>
        <w:rPr>
          <w:rFonts w:eastAsia="IRNazanin" w:cs="IRNazanin"/>
          <w:color w:val="111111"/>
          <w:sz w:val="28"/>
          <w:szCs w:val="28"/>
          <w:rtl w:val="true"/>
          <w:lang w:bidi="fa-IR"/>
        </w:rPr>
        <w:t>).</w:t>
      </w:r>
    </w:p>
    <w:p>
      <w:pPr>
        <w:pStyle w:val="Heading2"/>
        <w:numPr>
          <w:ilvl w:val="1"/>
          <w:numId w:val="1"/>
        </w:numPr>
        <w:rPr/>
      </w:pPr>
      <w:bookmarkStart w:id="279" w:name="__RefHeading___Toc5436568_2320776876"/>
      <w:bookmarkStart w:id="280" w:name="_Toc107"/>
      <w:bookmarkEnd w:id="279"/>
      <w:r>
        <w:rPr>
          <w:rtl w:val="true"/>
        </w:rPr>
        <w:t xml:space="preserve">عروض و قافيه وحيدي تبريزي </w:t>
      </w:r>
      <w:r>
        <w:rPr>
          <w:rtl w:val="true"/>
        </w:rPr>
        <w:t>(</w:t>
      </w:r>
      <w:r>
        <w:rPr/>
        <w:t>1</w:t>
      </w:r>
      <w:r>
        <w:rPr>
          <w:rtl w:val="true"/>
        </w:rPr>
        <w:t>)</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وقافيه وحيدي اين نسخه بدون تاريخ و نام كاتب بخط نسخ نوشته شده و پيوسته به نسخه اي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استكه در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 صورت شجره اخرب از آخر عروض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اول قافيه اين نسخه افتاده، خصوصيات ديگر آن بصفحه نامبرده بالا و يا بشماره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صدر مراجعه گردد</w:t>
      </w:r>
      <w:r>
        <w:rPr>
          <w:rFonts w:eastAsia="IRNazanin" w:cs="IRNazanin"/>
          <w:color w:val="111111"/>
          <w:sz w:val="28"/>
          <w:szCs w:val="28"/>
          <w:rtl w:val="true"/>
          <w:lang w:bidi="fa-IR"/>
        </w:rPr>
        <w:t>.</w:t>
      </w:r>
    </w:p>
    <w:p>
      <w:pPr>
        <w:pStyle w:val="Heading2"/>
        <w:numPr>
          <w:ilvl w:val="1"/>
          <w:numId w:val="1"/>
        </w:numPr>
        <w:rPr/>
      </w:pPr>
      <w:bookmarkStart w:id="281" w:name="__RefHeading___Toc5436570_2320776876"/>
      <w:bookmarkStart w:id="282" w:name="_Toc108"/>
      <w:bookmarkEnd w:id="281"/>
      <w:r>
        <w:rPr>
          <w:rtl w:val="true"/>
        </w:rPr>
        <w:t>جنات الوصال</w:t>
      </w:r>
      <w:bookmarkEnd w:id="28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يكي از مثنوي هاي عرفاني و شامل مطالبي آسماني است و ناظم آن نور عليشاه عارف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ميرزا عبد الحسين بن محمد علي رقي طبسي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شهرت بي نهايت دارد و از بزرگان سلسله صوفيه نعمت اللهي است و طبع وقادوي در انشاء نظم و نثر بسي توانا بوده، پدرش ميرزا عبد الحسين ملقب به فيض علي شاه و جدش محمد </w:t>
      </w:r>
    </w:p>
    <w:p>
      <w:pPr>
        <w:pStyle w:val="BookText"/>
        <w:rPr/>
      </w:pPr>
      <w:r>
        <w:rPr>
          <w:rFonts w:ascii="IRNazanin" w:hAnsi="IRNazanin" w:eastAsia="IRNazanin"/>
          <w:color w:val="111111"/>
          <w:sz w:val="28"/>
          <w:sz w:val="28"/>
          <w:szCs w:val="28"/>
          <w:rtl w:val="true"/>
          <w:lang w:bidi="fa-IR"/>
        </w:rPr>
        <w:t>علي امام جمعه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كنوني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پدر براي تحصيل علوم شرعيه باصفهان آمده و نور عليشاه در اين شهر بدين جهان پاي گذارده، بگفته صاحب طرائق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را پس از سن بلوغ و اكمال فنون و علوم بشرف حضور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سيد سيد معصوم عليشاه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ساخت و در مقام طريقت والد و ولد برادر و هم قدم يك ديگر شدند، والد و مولود گشته در طريق يك دگر را هم برادر هم 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عليشاه در هر شهر و ديار كه قدم مي گذاشت هنگامه ها برمي خواست دسته اي بر او و گروهي براي او قيام مي نمودند، از آثار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غزليات و قصائد و 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آن معرفي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اصول و فروع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نظير گلستان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سوره مباركه بقره منظوما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روضه الشهداء منظوم در احوال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شرح خطبه البيان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پند و موعظه،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كبري منطق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مشكوه النجات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اصول و فروع از آن نام برده و چنين مي نمايد كه در فروع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عليشاه بنا داشته كه اين مثنوي را در هشت مجلد بشماره درهاي بهشت تاليف نمايد و به همين مناسبت نام آن را جنات الوصال گذارده ولي توفيق بر اتمام آن را نيافته و</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است از مجلد سوم بخشي بيشتر را انشاء ننموده و رونق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است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خلفاي ايشان بوده دو مجلد زياده بر آن افزوده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عليشاه كه از خلفاي مجذوب عليشاه بوده يك جلد ديگر بر آن افزوده است و در آخر مجلد دوم تصريح شده كه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آن انجام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صاحب طرائق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بستان السياحه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معارف دين و سالك مسالك يقين مولي احمد بن الحاج عبد الواحد كرماني الملقب به نظام عليشاه كه از خاندان فضل و كمال و از كبراي اصحاب وجد و حال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در سنه هزار و دويست و چهل و دو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 حق را اجابت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گراميش موزون بود بگفتن مثنوي رغبت مي نمود تا آن كه دو مجلد مثنوي جنات الوصال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به انجام رسانيده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طرائق از اصول الفصول نقل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داشت كه بر مثنوي جنات الوصال كه مرحوم نور عليشاه و رونق عليشاه بانجام رسانيده اند بيفزايد تا بهشت بهشت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جائي نديد كه از مجلد سوم چند بيت انشاء نور عليشاه مي باشد ولي پس از مطالعه و مراجعه و مقايسه ابيات با يك ديگر بر آن شد كه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ابتداء مجلد سوم را نور عليشاه گفته و رونق عليشاه متوفي بسال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تكميل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چهارم و پنجم را نيز او ساخته است و دو نسخه زير شامل آن هاست و مجلد ششم و هفتم را نظام عليشاه انشاء نموده در كتابخانه مجلس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افتتاح كنز اسماء عظيم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طرائق الحقايق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جاست كه تاريخ وفات او را كه در موصل اتفاق افتاده كلمه غريب يافته اند و نزديك قبر يونس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گرديده و در تذكره دلگشا و بستان السياحه از اين عارف دانشمند نام برده شده و معرفي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ها در نسخه شماره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موجود است و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كتابخانه مجلس بنام رساله در عشق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فهرست كتب خطي مجلس مراجعه شود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 از اين رساله ضميمه ديوان وي در كتابخانه مجلس 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شده و پس از آن كتاب صغري در منطق و افاداتي از آقاعلي حكيم در منطق و فلسفه است و نسخه آن بشماره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مي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شماره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كه زير شماره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معرفي مي شود و شامل پنج دفتر يا مجلد از جنات الوصال مي باشد قسمتي ناقص است و در آخر مجلد پنجم ازنسخه كتابخانه مجلس ابياتي است كه صريح است از غير از رونق عليشاه مي باشد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 نورعلي سلطان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رونق علي شه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مرآت خدا بينان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رونق بخش بزم 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آمد شيخ راه اين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گشتم در ره حق دستگير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پاكش بد محمد 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را خاك راهش كح </w:t>
      </w:r>
      <w:bookmarkStart w:id="283" w:name="pg20261_207990"/>
    </w:p>
    <w:p>
      <w:pPr>
        <w:pStyle w:val="Heading2"/>
        <w:numPr>
          <w:ilvl w:val="1"/>
          <w:numId w:val="1"/>
        </w:numPr>
        <w:rPr/>
      </w:pPr>
      <w:bookmarkStart w:id="284" w:name="__RefHeading___Toc5436572_2320776876"/>
      <w:bookmarkStart w:id="285" w:name="_Toc109"/>
      <w:bookmarkEnd w:id="283"/>
      <w:bookmarkEnd w:id="284"/>
      <w:r>
        <w:rPr>
          <w:rtl w:val="true"/>
        </w:rPr>
        <w:t>ديوان صهبا</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ملايدالله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معاصرين آذر و هر دو در تحت تربيت سيد علي مشتاق بوده و شاگردي او را داشته اند، اين تخلص را هم استاد بوي داده، اجداد صهبا از دماوند بقم مهاجرت كرده و صهبا در اين شهر متولد و نشو و نما يافته در اواخر عمر به اصفهان رفته و بيست سال در آن جا بوده و بسال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وفات يافته و بيشتر بغزل سرائي و رباعي گوئي مايل بوده و در انجمن خاقان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هزار بيت شعر گفته و در شاعري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في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بطرز خوش مي 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نوشته اند كه سه هزار بيت ديوان شعر جمع كرده و شاعري غزل سراي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شامل غزليات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رباعيات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بنابراين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روشن است از پرتو روي تو محفل ها كزين شمع است روشن بزم جان ها محفل دل ها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صهبا نسخه اين ديوان و ديوان هاتف و ديوان عبد المجيد درويش را كه با يك ديگر پيوسته اند بخط شكسته نستعليق خوب محمد رفيع بن محمد صادق شيرازي بسال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آخر ديوان هاتف بدين تاريخ تصريح كرده، در ابتداء هر يك از ديوان ها سرلوحي ظريف مي باشد و ميان سطرهاي دو</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هر يك طلااندازي شده و صفحات مجدول به اكليل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ديوان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بلبل و طرف درون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نازك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معرفي از صهبا با مراجعه به ص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انجمن پنجم انجمن خاقان و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و بعضي از ابيات وي خود وي نگارش يافته است</w:t>
      </w:r>
      <w:r>
        <w:rPr>
          <w:rFonts w:eastAsia="IRNazanin" w:cs="IRNazanin"/>
          <w:color w:val="111111"/>
          <w:sz w:val="28"/>
          <w:szCs w:val="28"/>
          <w:rtl w:val="true"/>
          <w:lang w:bidi="fa-IR"/>
        </w:rPr>
        <w:t xml:space="preserve">. </w:t>
      </w:r>
      <w:bookmarkStart w:id="286" w:name="pg20261_207991"/>
    </w:p>
    <w:p>
      <w:pPr>
        <w:pStyle w:val="Heading2"/>
        <w:numPr>
          <w:ilvl w:val="1"/>
          <w:numId w:val="1"/>
        </w:numPr>
        <w:rPr/>
      </w:pPr>
      <w:bookmarkStart w:id="287" w:name="__RefHeading___Toc5436574_2320776876"/>
      <w:bookmarkStart w:id="288" w:name="_Toc110"/>
      <w:bookmarkEnd w:id="286"/>
      <w:bookmarkEnd w:id="287"/>
      <w:r>
        <w:rPr>
          <w:rtl w:val="true"/>
        </w:rPr>
        <w:t xml:space="preserve">شرح مغني اللبيب </w:t>
      </w:r>
      <w:r>
        <w:rPr>
          <w:rtl w:val="true"/>
        </w:rPr>
        <w:t xml:space="preserve">&gt; </w:t>
      </w:r>
      <w:r>
        <w:rPr>
          <w:rtl w:val="true"/>
        </w:rPr>
        <w:t xml:space="preserve">شرح ابن ملا </w:t>
      </w:r>
      <w:r>
        <w:rPr>
          <w:rtl w:val="true"/>
        </w:rPr>
        <w:t xml:space="preserve">&gt;) </w:t>
      </w:r>
      <w:r>
        <w:rPr>
          <w:rtl w:val="true"/>
        </w:rPr>
        <w:t xml:space="preserve">منتهي امل الاديب من الكلام علي مغني اللبيب </w:t>
      </w:r>
      <w:r>
        <w:rPr>
          <w:rtl w:val="true"/>
        </w:rPr>
        <w:t>(</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مغني اللبيب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ابن ملا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منتهي امل الاديب من الكلام علي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شرح ابن 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علي بن احمد مشهور به ابن ملا متوفي بسال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 و ادباء قرن دهم هجري بوده و شاگردي رضي الدين ابو البقا محمد بن ابراهيم بن يوسف بن عبدالرحمن بن حسن حلبي حنفي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و از اين شرح او معلوم مي شود كه در علم ادب دستي قوي داشته و بكتب سابقين آشنا بوده و در اين شرح خويش مطالب مهمه اي از دانشمندان پيشين گرد آورده و مخصوصا مطالب دماميني و شمني در شرح مغني و شرح شواهد سيوطي را بر آن كتاب ذكر نموده و تحقيقاتي از خود دارد و گذشته از شرح مطالب مغني اللبيب به مناسبت نام اشخاص، شرح حال و مولفات ايشان را نيز بيان نموده و صاحب روضات گويد كه شرح ابن ملا بزرگ است و من بر مجلد اول آن كه بخط مولف بود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بيش از اين از مولف و مولفه او در كتب اطلاعي بدست نياورد و در فهارس موجوده هم نسخه اي از اين شرح را نيافت و نمي داند كه مولف موفق به اتمام شرح شده و يا بيش از اين مقدار كه نسخه زيرين شامل آنست و در حدود </w:t>
      </w:r>
      <w:r>
        <w:rPr>
          <w:rFonts w:eastAsia="IRNazanin" w:cs="IRNazanin"/>
          <w:color w:val="111111"/>
          <w:sz w:val="28"/>
          <w:szCs w:val="28"/>
          <w:rtl w:val="true"/>
          <w:lang w:bidi="fa-IR"/>
        </w:rPr>
        <w:t>(</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از</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او بيرون نيامده و اين شرح مزجي مي باشد و در مقدمه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الاديب من الكلام علي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حمدا لمن شرح صدورنا لفهم اسرار العربيه الخ</w:t>
      </w:r>
      <w:r>
        <w:rPr>
          <w:rFonts w:eastAsia="IRNazanin" w:cs="IRNazanin"/>
          <w:color w:val="111111"/>
          <w:sz w:val="28"/>
          <w:szCs w:val="28"/>
          <w:rtl w:val="true"/>
          <w:lang w:bidi="fa-IR"/>
        </w:rPr>
        <w:t>.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امل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نستعليق نوشته شده بر عبارات متن با شنجرف خط كشيده شده و از شرح ممتاز گرديده، شامل شرح از ابتداء مغني تا اواخر مبحث اماي مفتوحه مي باشد، از آخر افتادگي دارد و آخرين سطر آخرين ورق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الباء ففي متعلقه نظر لايكون حالا من </w:t>
      </w:r>
      <w:bookmarkStart w:id="289" w:name="pg20261_207992"/>
    </w:p>
    <w:p>
      <w:pPr>
        <w:pStyle w:val="BookText"/>
        <w:rPr/>
      </w:pPr>
      <w:bookmarkEnd w:id="289"/>
      <w:r>
        <w:rPr>
          <w:rFonts w:ascii="IRNazanin" w:hAnsi="IRNazanin" w:eastAsia="IRNazanin"/>
          <w:color w:val="111111"/>
          <w:sz w:val="28"/>
          <w:sz w:val="28"/>
          <w:szCs w:val="28"/>
          <w:rtl w:val="true"/>
          <w:lang w:bidi="fa-IR"/>
        </w:rPr>
        <w:t xml:space="preserve">الشراي بتقدير كائنا لانه مبتداء و المبتداء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ورق كاغذ ننوشته در اول و آخر نسخه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نام مولف و اجداد وي چنان كه نقل گرديد ضبط شده و گويد كه بر وفات او دست نيافته ام و صاحب كشف الظنون در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مغني اللبيب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را احمد بن محمد حلبي معروف به ابن ملا متوفي در حدود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نموده و شش سطر پس از اين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شروح اين كتاب شرح عالم احمد بن منلا محمد حلبي متوفي بسال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احتمال قوي مي دهد كه اين هر دو يكي مي باشند و در نسخه زيرين و روضات ابن ملا بدون نون ضبط گرديده و تاريخ وفات غلط ثبت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اين تاريخ را از شرح ابن ملانقل نموده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زيرين 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اصل الاريب من الكلام علي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ولي صاحب روضات بدين گونه كه در اين جا عنوان شده ضبط كرده اند، گذشته بر اين كه اين تسميه بهتر بنظر مي آيد و چون نقل از نسخه خط مولف</w:t>
      </w:r>
    </w:p>
    <w:p>
      <w:pPr>
        <w:pStyle w:val="BookText"/>
        <w:rPr/>
      </w:pPr>
      <w:r>
        <w:rPr>
          <w:rFonts w:ascii="Amiri" w:hAnsi="Amiri" w:eastAsia="Amiri" w:cs="Amiri"/>
          <w:color w:val="111111"/>
          <w:sz w:val="28"/>
          <w:sz w:val="28"/>
          <w:szCs w:val="28"/>
          <w:rtl w:val="true"/>
          <w:lang w:bidi="ar-SA"/>
        </w:rPr>
        <w:t>كرده اند مورد قبول بيشتر از نامي است كه در اين نسخه است</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5436576_2320776876"/>
      <w:bookmarkStart w:id="291" w:name="_Toc111"/>
      <w:bookmarkEnd w:id="290"/>
      <w:r>
        <w:rPr>
          <w:rtl w:val="true"/>
        </w:rPr>
        <w:t xml:space="preserve">حاشيه چلبي بر مطول </w:t>
      </w:r>
      <w:r>
        <w:rPr>
          <w:rtl w:val="true"/>
        </w:rPr>
        <w:t>(</w:t>
      </w:r>
      <w:r>
        <w:rPr/>
        <w:t>4</w:t>
      </w:r>
      <w:r>
        <w:rPr>
          <w:rtl w:val="true"/>
        </w:rPr>
        <w:t>)</w:t>
      </w:r>
      <w:bookmarkEnd w:id="29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چلبي بر مطول اين نسخه بخط شكسته نستعليق خوب نوشته شده، نويسنده نام خود و سال نگارش را ننگاشته، ظاهرا از خطوط قرن سيزدهم هجري مي باشد،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كتابخانه اعتضاد السلطنه درآمده و پشت نخستين صفحه يادداشت گرديده، صفحات مجدول بطلا و لاجورد مي باشد، بركنار اوراق حاشيه هائي وجود دارد، ديباچه را نيز ندارد و عبارات مطول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 پارچه و داخل نرگس روغني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bookmarkStart w:id="292" w:name="pg20261_207993"/>
    </w:p>
    <w:p>
      <w:pPr>
        <w:pStyle w:val="BookText"/>
        <w:rPr/>
      </w:pPr>
      <w:bookmarkEnd w:id="292"/>
      <w:r>
        <w:rPr>
          <w:rFonts w:ascii="Amiri" w:hAnsi="Amiri" w:eastAsia="Amiri" w:cs="Amiri"/>
          <w:color w:val="111111"/>
          <w:sz w:val="28"/>
          <w:sz w:val="28"/>
          <w:szCs w:val="28"/>
          <w:rtl w:val="true"/>
          <w:lang w:bidi="ar-SA"/>
        </w:rPr>
        <w:t xml:space="preserve">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5436578_2320776876"/>
      <w:bookmarkStart w:id="294" w:name="_Toc112"/>
      <w:bookmarkEnd w:id="293"/>
      <w:r>
        <w:rPr>
          <w:rtl w:val="true"/>
        </w:rPr>
        <w:t xml:space="preserve">ديوان فضولي بنگ و باده </w:t>
      </w:r>
      <w:r>
        <w:rPr>
          <w:rtl w:val="true"/>
        </w:rPr>
        <w:t>(</w:t>
      </w:r>
      <w:r>
        <w:rPr/>
        <w:t>1</w:t>
      </w:r>
      <w:r>
        <w:rPr>
          <w:rtl w:val="true"/>
        </w:rPr>
        <w:t>)</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فضولي و بنگ و باده اين نسخه بخط نستعليق خوب نوشته شده، از طرز نگارش و تذهيب احتمال مي دهم كه در قرن دهم و زمان حيات فضولي نگاشته شده باشد، سه سرلوح ظريف كه طرز آن ها با يك دگر مختلف مي باشد در اول ديباچه و ديوان و بنگ و باده مي باشد، ميان سطرهاي دو صفحه اول ديباچه و ديوان طلااندازي شده و تمام صفحات با طلا و غيره جدول كشي شده و تذهيب و نقاشي گرديده، و مهرهائي پشت صفحه نخستين بوده محو كرده اند، با مقابله به نسخه ديگر معلوم شد كه دو برگ از آخر نسخه هم برداشته شده و برخي از اوراق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2"/>
        <w:numPr>
          <w:ilvl w:val="1"/>
          <w:numId w:val="1"/>
        </w:numPr>
        <w:rPr/>
      </w:pPr>
      <w:bookmarkStart w:id="295" w:name="__RefHeading___Toc5436580_2320776876"/>
      <w:bookmarkStart w:id="296" w:name="_Toc113"/>
      <w:bookmarkEnd w:id="295"/>
      <w:r>
        <w:rPr>
          <w:rtl w:val="true"/>
        </w:rPr>
        <w:t xml:space="preserve">تحفه العراقين </w:t>
      </w:r>
      <w:r>
        <w:rPr>
          <w:rtl w:val="true"/>
        </w:rPr>
        <w:t>(</w:t>
      </w:r>
      <w:r>
        <w:rPr/>
        <w:t>5</w:t>
      </w:r>
      <w:r>
        <w:rPr>
          <w:rtl w:val="true"/>
        </w:rPr>
        <w:t>)</w:t>
      </w:r>
      <w:bookmarkEnd w:id="29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اين نسخه بخط نستعليق در متن و حاشيه نوشته شده، نويسنده از خود و سال نگارش نام نبرده، ظاهرا خط اوائل قرن سيزدهم هجري است، مقاله اي بوزن مثنوي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نويسنده نوشته و آن را ضميمه تحفه قرار داده و در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معرفي مي شود، پشت صفحه نخستين بخط شكسته نستعليق شرح حالي از خاقاني نگارش يافته اطراف دو صفحه اول نسخه با زنگار نقاشي شده و عناوين را با جوهر قرمز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bookmarkStart w:id="297" w:name="pg20261_207994"/>
    </w:p>
    <w:p>
      <w:pPr>
        <w:pStyle w:val="BookText"/>
        <w:rPr/>
      </w:pPr>
      <w:bookmarkEnd w:id="2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5436582_2320776876"/>
      <w:bookmarkStart w:id="299" w:name="_Toc114"/>
      <w:bookmarkEnd w:id="298"/>
      <w:r>
        <w:rPr>
          <w:rtl w:val="true"/>
        </w:rPr>
        <w:t xml:space="preserve">شرح شواهد التلخيص </w:t>
      </w:r>
      <w:r>
        <w:rPr>
          <w:rtl w:val="true"/>
        </w:rPr>
        <w:t xml:space="preserve">&gt;) </w:t>
      </w:r>
      <w:r>
        <w:rPr>
          <w:rtl w:val="true"/>
        </w:rPr>
        <w:t xml:space="preserve">معاهد التنصيص </w:t>
      </w:r>
      <w:r>
        <w:rPr>
          <w:rtl w:val="true"/>
        </w:rPr>
        <w:t>( (</w:t>
      </w:r>
      <w:r>
        <w:rPr/>
        <w:t>2</w:t>
      </w:r>
      <w:r>
        <w:rPr>
          <w:rtl w:val="true"/>
        </w:rPr>
        <w:t>)</w:t>
      </w:r>
      <w:bookmarkEnd w:id="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التنصيص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خوب نوشته شده، كاتب نام خود و سال نگارش را معين نموده، ولي مسلما در قرن سيزدهم هجري بوده و اسامي شعرائي كه شرح حالشان در اين كتاب مي باشد، بر درون جلد كتاب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2986</w:t>
      </w:r>
      <w:r>
        <w:rPr>
          <w:rFonts w:eastAsia="IRNazanin" w:cs="IRNazanin"/>
          <w:color w:val="111111"/>
          <w:sz w:val="28"/>
          <w:szCs w:val="28"/>
          <w:rtl w:val="true"/>
          <w:lang w:bidi="fa-IR"/>
        </w:rPr>
        <w:t>).</w:t>
      </w:r>
    </w:p>
    <w:p>
      <w:pPr>
        <w:pStyle w:val="Heading2"/>
        <w:numPr>
          <w:ilvl w:val="1"/>
          <w:numId w:val="1"/>
        </w:numPr>
        <w:rPr/>
      </w:pPr>
      <w:bookmarkStart w:id="300" w:name="__RefHeading___Toc5436584_2320776876"/>
      <w:bookmarkStart w:id="301" w:name="_Toc115"/>
      <w:bookmarkEnd w:id="300"/>
      <w:r>
        <w:rPr>
          <w:rtl w:val="true"/>
        </w:rPr>
        <w:t xml:space="preserve">حاشيه چلبي بر مطول </w:t>
      </w:r>
      <w:r>
        <w:rPr>
          <w:rtl w:val="true"/>
        </w:rPr>
        <w:t>(</w:t>
      </w:r>
      <w:r>
        <w:rPr/>
        <w:t>5</w:t>
      </w:r>
      <w:r>
        <w:rPr>
          <w:rtl w:val="true"/>
        </w:rPr>
        <w:t>)</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چلبي بر مطول اين نسخه بخط نسخ نوشته شده، فقط قسمتي از اول اين حاشيه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حاشيه تا حواشي شرح ديباچه تلخيص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اول آن هم افتاده و نخستين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البديع علم البيان فيجوزان يكون دقائق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سطر نسخه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كان الحمل مفيدا في الفن الثاني و الثالث لبعد العهد اجري الفن الاول مجراهما سوقا للفنون الثلاثه علي نسق واحد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نيز از خطوط قرن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3974</w:t>
      </w:r>
      <w:r>
        <w:rPr>
          <w:rFonts w:eastAsia="IRNazanin" w:cs="IRNazanin"/>
          <w:color w:val="111111"/>
          <w:sz w:val="28"/>
          <w:szCs w:val="28"/>
          <w:rtl w:val="true"/>
          <w:lang w:bidi="fa-IR"/>
        </w:rPr>
        <w:t>).</w:t>
      </w:r>
    </w:p>
    <w:p>
      <w:pPr>
        <w:pStyle w:val="Heading2"/>
        <w:numPr>
          <w:ilvl w:val="1"/>
          <w:numId w:val="1"/>
        </w:numPr>
        <w:rPr/>
      </w:pPr>
      <w:bookmarkStart w:id="302" w:name="__RefHeading___Toc5436586_2320776876"/>
      <w:bookmarkStart w:id="303" w:name="_Toc116"/>
      <w:bookmarkEnd w:id="302"/>
      <w:r>
        <w:rPr>
          <w:rtl w:val="true"/>
        </w:rPr>
        <w:t xml:space="preserve">شرح الفيه </w:t>
      </w:r>
      <w:r>
        <w:rPr>
          <w:rtl w:val="true"/>
        </w:rPr>
        <w:t xml:space="preserve">&gt; </w:t>
      </w:r>
      <w:r>
        <w:rPr>
          <w:rtl w:val="true"/>
        </w:rPr>
        <w:t>ترجمه الفيه</w:t>
      </w:r>
      <w:bookmarkEnd w:id="30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ترجمه 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اي كه زير اين سطور خصوصيات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خواهم نگاشت شرحي فارسي و يا ترجمه ابيات الفيه ابن مالك مي باشد، شارح يا مترجم نامي از خود در آغاز و انجام كتاب نبرده و پس از بسمله نخستين شعر الفيه را نقل و بترجمه آن پرداخته و در آخر هم چون از ترجمه آخرين بيت الفيه فراغت يافته قلم را از دست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مندرجات نسخه نتوانستم قرينه اي بر مولف و زمان و عامي و خاصي بودن او بدست آورم، در كشف الظنون كه شروح الفيه را نامبرده شرحي فارسي تذكر نداده ولي در كشف الحجب و الاستار دو شرح فارسي از علماء اماميه بر الفيه ابن مالك نام برده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عبد الله بن شاه منصور قزويني طوسي كه معاصر شيخ حر عاملي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شرح در كتابخانه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در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مولفه بسال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دانشمند برده شده و از معاصرين بود و شرحي فارسي بر الفيه و رساله اي در اثبات خلافت حضرت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بن سليم گيلاني كه بسال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كتابخانه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فارسي بر الفيه تاليف سلطان محمد بن علي كاشاني موجود و در آن جاست كه آن را بنام پسر خود محمد جعفر تاليف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مسلما شرح قزويني و شرح كاشاني و شرح تو سركاني كه پيش از اين از آن معرفي شد نيست، شايد شرح محمد بن سليم و يا شرح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متن در حدود </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گذشته از ترجمه ابيات متن توضيح ها و مثال هائي براي بيان مقصود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محمد هو بن مالك احمد رب الله خير مالك گفته پسر مالك است حمد مي گويم پروردگار خود را كه اين صفت دارد كه بهترين مالكان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صحابه او كه اين صفت دارند كه برگزيده شده اند يا اين صفت دارند كه اختيار كرده شده اند و اين صفت دارند كه مختاراند تم</w:t>
      </w:r>
      <w:r>
        <w:rPr>
          <w:rFonts w:eastAsia="IRNazanin" w:cs="IRNazanin"/>
          <w:color w:val="111111"/>
          <w:sz w:val="28"/>
          <w:szCs w:val="28"/>
          <w:rtl w:val="true"/>
          <w:lang w:bidi="fa-IR"/>
        </w:rPr>
        <w:t>.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ياترجمه الفيه اين نسخه بخط نستعليق نوشته شده، نويسنده نام خود و سال نگارش را ننگاشته، از اين كه بسياري از مطالب در حاشيه نگاشته شده و در متن هم اصلاحاتي شده احتمال </w:t>
      </w:r>
      <w:bookmarkStart w:id="304" w:name="pg20261_207996"/>
    </w:p>
    <w:p>
      <w:pPr>
        <w:pStyle w:val="BookText"/>
        <w:rPr/>
      </w:pPr>
      <w:bookmarkEnd w:id="304"/>
      <w:r>
        <w:rPr>
          <w:rFonts w:ascii="IRNazanin" w:hAnsi="IRNazanin" w:eastAsia="IRNazanin"/>
          <w:color w:val="111111"/>
          <w:sz w:val="28"/>
          <w:sz w:val="28"/>
          <w:szCs w:val="28"/>
          <w:rtl w:val="true"/>
          <w:lang w:bidi="fa-IR"/>
        </w:rPr>
        <w:t>مي دهم كه خط شارح باشد، چند ورق از اول و آخر وصالي گرديده، از مبحث منع صرف و نواصب هر يك در حدود دو ورق افتاده و پشت ورق اول دعاهائي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3180</w:t>
      </w:r>
      <w:r>
        <w:rPr>
          <w:rFonts w:eastAsia="IRNazanin" w:cs="IRNazanin"/>
          <w:color w:val="111111"/>
          <w:sz w:val="28"/>
          <w:szCs w:val="28"/>
          <w:rtl w:val="true"/>
          <w:lang w:bidi="fa-IR"/>
        </w:rPr>
        <w:t>).</w:t>
      </w:r>
    </w:p>
    <w:p>
      <w:pPr>
        <w:pStyle w:val="Heading2"/>
        <w:numPr>
          <w:ilvl w:val="1"/>
          <w:numId w:val="1"/>
        </w:numPr>
        <w:rPr/>
      </w:pPr>
      <w:bookmarkStart w:id="305" w:name="__RefHeading___Toc5436588_2320776876"/>
      <w:bookmarkStart w:id="306" w:name="_Toc117"/>
      <w:bookmarkEnd w:id="305"/>
      <w:r>
        <w:rPr>
          <w:rtl w:val="true"/>
        </w:rPr>
        <w:t xml:space="preserve">شرح شافيه </w:t>
      </w:r>
      <w:r>
        <w:rPr>
          <w:rtl w:val="true"/>
        </w:rPr>
        <w:t xml:space="preserve">&gt; </w:t>
      </w:r>
      <w:r>
        <w:rPr>
          <w:rtl w:val="true"/>
        </w:rPr>
        <w:t xml:space="preserve">شرح نظام </w:t>
      </w:r>
      <w:r>
        <w:rPr>
          <w:rtl w:val="true"/>
        </w:rPr>
        <w:t>(</w:t>
      </w:r>
      <w:r>
        <w:rPr/>
        <w:t>2</w:t>
      </w:r>
      <w:r>
        <w:rPr>
          <w:rtl w:val="true"/>
        </w:rPr>
        <w:t>)</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امامقلي استرابادي نوشته، ورق اول كتاب كه شامل قسمتي از ديباچه بوده افتاده، و نسخه در آب افتاده و بعضي از كلمات آن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3127</w:t>
      </w:r>
      <w:r>
        <w:rPr>
          <w:rFonts w:eastAsia="IRNazanin" w:cs="IRNazanin"/>
          <w:color w:val="111111"/>
          <w:sz w:val="28"/>
          <w:szCs w:val="28"/>
          <w:rtl w:val="true"/>
          <w:lang w:bidi="fa-IR"/>
        </w:rPr>
        <w:t>).</w:t>
      </w:r>
    </w:p>
    <w:p>
      <w:pPr>
        <w:pStyle w:val="Heading2"/>
        <w:numPr>
          <w:ilvl w:val="1"/>
          <w:numId w:val="1"/>
        </w:numPr>
        <w:rPr/>
      </w:pPr>
      <w:bookmarkStart w:id="307" w:name="__RefHeading___Toc5436590_2320776876"/>
      <w:bookmarkStart w:id="308" w:name="_Toc118"/>
      <w:bookmarkEnd w:id="307"/>
      <w:r>
        <w:rPr>
          <w:rtl w:val="true"/>
        </w:rPr>
        <w:t>الابيات الحسان المجرده من وفيات الاعيان</w:t>
      </w:r>
      <w:bookmarkEnd w:id="30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الابيات الحسان المجرده من 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 تاليف ابن خلكان و شامل شرح حال جمعي از دانشمندان تا قرن هفتم هجري مي باشد و چنان كه ديده ايد يكي از ماخذ مطالب اين فهرست مي باشد، مولف در ذيل نام بعضي از آن هائي كه بشرح حال و معرفي آن ها پرداخته ابيات و اشعاري از منشات ايشان را آورده، دانشمندي كه از خود نام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تصريح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 به خواست مصطفي آغاپسر قاسم آغا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اشعار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وقوع آن در 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انتخابي نمود و خاتمه آن را دو بيت از امام شافعي كه در ذيل شرح حال ابوموسي يونس بن عبد الاعلي در وفيات مي باشد قرار داده است و در حدود </w:t>
      </w:r>
      <w:r>
        <w:rPr>
          <w:rFonts w:eastAsia="IRNazanin" w:cs="IRNazanin"/>
          <w:color w:val="111111"/>
          <w:sz w:val="28"/>
          <w:szCs w:val="28"/>
          <w:rtl w:val="true"/>
          <w:lang w:bidi="fa-IR"/>
        </w:rPr>
        <w:t>(</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مي باشد و نامي صريحا براي اين مجموعه نگذارده، ولي از عبارت مذكور در انجام نسخه كه زير اين </w:t>
      </w:r>
      <w:bookmarkStart w:id="309" w:name="pg20261_207997"/>
    </w:p>
    <w:p>
      <w:pPr>
        <w:pStyle w:val="BookText"/>
        <w:rPr/>
      </w:pPr>
      <w:bookmarkEnd w:id="309"/>
      <w:r>
        <w:rPr>
          <w:rFonts w:ascii="IRNazanin" w:hAnsi="IRNazanin" w:eastAsia="IRNazanin"/>
          <w:color w:val="111111"/>
          <w:sz w:val="28"/>
          <w:sz w:val="28"/>
          <w:szCs w:val="28"/>
          <w:rtl w:val="true"/>
          <w:lang w:bidi="fa-IR"/>
        </w:rPr>
        <w:t xml:space="preserve">سطرها نقل مي شود نام كتاب برمي آيد، از اين رو بدان نام معرفي گرديد،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وفيات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به همين نام بر اين كتابخانه وقف گرديده و يادداشت اين دو موضوع پشت صفحه نخستين نگاشته شده و تاكنون در كتابي نام جامع آن را نيافته ام، بقرينه اين كه كتاب را به شعر امام شافعي خاتمه داده احتمال دارد كه شافعي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حمدا لمن شرح لمن تجلي بالبلاغه صدرا و منح اهل الفصاحه عز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ماحك جلدك مثل ظفرك فتول انت جميع امرك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قصدت لحاجه فاقصد لمعترف بقدرك</w:t>
      </w:r>
      <w:r>
        <w:rPr>
          <w:rFonts w:eastAsia="IRNazanin" w:cs="IRNazanin"/>
          <w:color w:val="111111"/>
          <w:sz w:val="28"/>
          <w:szCs w:val="28"/>
          <w:rtl w:val="true"/>
          <w:lang w:bidi="fa-IR"/>
        </w:rPr>
        <w:t>.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الابيات الحسان اين نسخه بخط نسخ بسال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نويسنده نام خود را معين ننموده و جاي بعضي از موارد كه بايستي با سرخي نوشته شود سفيد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دانشمندان آذربايجان و قاموس اعلام تركي و روضات و هفت اقليم و شقائق نعمانيه و العقد المنظوم بنام اين پسر و پدر برنخوردم و زمان و دوره آن ها را هم ندانستم</w:t>
      </w:r>
      <w:r>
        <w:rPr>
          <w:rFonts w:eastAsia="IRNazanin" w:cs="IRNazanin"/>
          <w:color w:val="111111"/>
          <w:sz w:val="28"/>
          <w:szCs w:val="28"/>
          <w:rtl w:val="true"/>
          <w:lang w:bidi="fa-IR"/>
        </w:rPr>
        <w:t>.</w:t>
      </w:r>
    </w:p>
    <w:p>
      <w:pPr>
        <w:pStyle w:val="Heading2"/>
        <w:numPr>
          <w:ilvl w:val="1"/>
          <w:numId w:val="1"/>
        </w:numPr>
        <w:rPr/>
      </w:pPr>
      <w:bookmarkStart w:id="310" w:name="__RefHeading___Toc5436592_2320776876"/>
      <w:bookmarkStart w:id="311" w:name="_Toc119"/>
      <w:bookmarkEnd w:id="310"/>
      <w:r>
        <w:rPr>
          <w:rtl w:val="true"/>
        </w:rPr>
        <w:t>منتخب شرح شواهد سيوطي</w:t>
      </w:r>
      <w:bookmarkEnd w:id="31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شرح شواهد 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شواهد سيوطي را بر مغني در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نموديم، يكي از علماء قصائدي كه به يك يا چند بيت آن در مغني استشهاد شده، و سيوطي آن قصيده را در شرح شواهد خويش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انتخاب كننده كه نام خود را در اين منتخب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تصريح با اين كه محل شاهد در مغني كدام بيت و كدام كلمه بوده از آن شرح مذكور انتخاب كرده و پس از آن مجددا تجديد مطلع نموده و شواهد مغني را موافق ترتيب آن ها در آن كتاب با تذكر با اين كه اين بيت از قصيده يا غير قصيده مي باشد نقل نموده و پس از اين، فهرست ابيات </w:t>
      </w:r>
      <w:bookmarkStart w:id="312" w:name="pg20261_207998"/>
    </w:p>
    <w:p>
      <w:pPr>
        <w:pStyle w:val="BookText"/>
        <w:rPr/>
      </w:pPr>
      <w:bookmarkEnd w:id="312"/>
      <w:r>
        <w:rPr>
          <w:rFonts w:ascii="IRNazanin" w:hAnsi="IRNazanin" w:eastAsia="IRNazanin"/>
          <w:color w:val="111111"/>
          <w:sz w:val="28"/>
          <w:sz w:val="28"/>
          <w:szCs w:val="28"/>
          <w:rtl w:val="true"/>
          <w:lang w:bidi="fa-IR"/>
        </w:rPr>
        <w:t xml:space="preserve">شواهدي كه از قصائد شعر است با نام گوينده آن ها معين كرده و جز جمع و ترتيب از خود تصرفي در آن ننموده و اين كتاب با دو ضميمه اي كه دارد در حدود </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شواهد الهمزه طربت و ماشوقا الي البيض اطرب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مطلع قصيده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للكميت يمدح بها اهل البيت عليهم السلام و بعده و لالعبا مني و ذو الشيب يلعب الخ</w:t>
      </w:r>
      <w:r>
        <w:rPr>
          <w:rFonts w:eastAsia="IRNazanin" w:cs="IRNazanin"/>
          <w:color w:val="111111"/>
          <w:sz w:val="28"/>
          <w:szCs w:val="28"/>
          <w:rtl w:val="true"/>
          <w:lang w:bidi="fa-IR"/>
        </w:rPr>
        <w:t>.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شرح شواهد سيوطي اين نسخه كه ظاهرا نسخه اصل و منتخب آن همان نويسنده آنست ضميمه مغني اللبيب شماره </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مي باشد كه در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آن را زير شماره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ذكر نموديم</w:t>
      </w:r>
      <w:r>
        <w:rPr>
          <w:rFonts w:eastAsia="IRNazanin" w:cs="IRNazanin"/>
          <w:color w:val="111111"/>
          <w:sz w:val="28"/>
          <w:szCs w:val="28"/>
          <w:rtl w:val="true"/>
          <w:lang w:bidi="fa-IR"/>
        </w:rPr>
        <w:t>.</w:t>
      </w:r>
    </w:p>
    <w:p>
      <w:pPr>
        <w:pStyle w:val="Heading2"/>
        <w:numPr>
          <w:ilvl w:val="1"/>
          <w:numId w:val="1"/>
        </w:numPr>
        <w:rPr/>
      </w:pPr>
      <w:bookmarkStart w:id="313" w:name="__RefHeading___Toc5436594_2320776876"/>
      <w:bookmarkStart w:id="314" w:name="_Toc120"/>
      <w:bookmarkEnd w:id="313"/>
      <w:r>
        <w:rPr>
          <w:rtl w:val="true"/>
        </w:rPr>
        <w:t xml:space="preserve">المصادر زوزني </w:t>
      </w:r>
      <w:r>
        <w:rPr>
          <w:rtl w:val="true"/>
        </w:rPr>
        <w:t>(</w:t>
      </w:r>
      <w:r>
        <w:rPr/>
        <w:t>2</w:t>
      </w:r>
      <w:r>
        <w:rPr>
          <w:rtl w:val="true"/>
        </w:rPr>
        <w:t>)</w:t>
      </w:r>
      <w:bookmarkEnd w:id="3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زوزني اين نسخه را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بن عبدالغفور براي خود بخط نسخ استنساخ نموده و در آخر و پشت صفحه اول يادداشت هائي از مالكين اين نسخه در هر عصر و زمان نوشته شده بر ورقي كه در آخر كتاب بوده مطالبي لغوي و نحوي نگاشته شده و نسخه در آب افتاده ولي خطوط آن محو نشده و دو ورق اول وصالي مختصري مي خواهد و تصحيح گرديده و بهتر از نسخه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خشتي شماره اوراق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315" w:name="__RefHeading___Toc5436596_2320776876"/>
      <w:bookmarkStart w:id="316" w:name="_Toc121"/>
      <w:bookmarkEnd w:id="315"/>
      <w:r>
        <w:rPr>
          <w:rtl w:val="true"/>
        </w:rPr>
        <w:t xml:space="preserve">شرح مغني اللبيب </w:t>
      </w:r>
      <w:r>
        <w:rPr>
          <w:rtl w:val="true"/>
        </w:rPr>
        <w:t xml:space="preserve">&gt; </w:t>
      </w:r>
      <w:r>
        <w:rPr>
          <w:rtl w:val="true"/>
        </w:rPr>
        <w:t xml:space="preserve">تحفه الغريب </w:t>
      </w:r>
      <w:r>
        <w:rPr>
          <w:rtl w:val="true"/>
        </w:rPr>
        <w:t>(</w:t>
      </w:r>
      <w:r>
        <w:rPr/>
        <w:t>2</w:t>
      </w:r>
      <w:r>
        <w:rPr>
          <w:rtl w:val="true"/>
        </w:rPr>
        <w:t>)</w:t>
      </w:r>
      <w:bookmarkEnd w:id="31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شكسته نستعليق نوشته شده، پشت صفحه اول يادداشت هائي بوده آن ها را محو كرده اند و يادداشت هاي ديگري اينك مي باشد، ورق اول و دو ورق آخر وصالي شده و از نسخه پيشين صحيح تر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bookmarkStart w:id="317" w:name="pg20261_207999"/>
    </w:p>
    <w:p>
      <w:pPr>
        <w:pStyle w:val="BookText"/>
        <w:rPr/>
      </w:pPr>
      <w:bookmarkEnd w:id="317"/>
      <w:r>
        <w:rPr>
          <w:rFonts w:ascii="Amiri" w:hAnsi="Amiri" w:eastAsia="Amiri" w:cs="Amiri"/>
          <w:color w:val="111111"/>
          <w:sz w:val="28"/>
          <w:sz w:val="28"/>
          <w:szCs w:val="28"/>
          <w:rtl w:val="true"/>
          <w:lang w:bidi="ar-SA"/>
        </w:rPr>
        <w:t xml:space="preserve">شماره 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p>
    <w:p>
      <w:pPr>
        <w:pStyle w:val="Heading2"/>
        <w:numPr>
          <w:ilvl w:val="1"/>
          <w:numId w:val="1"/>
        </w:numPr>
        <w:rPr/>
      </w:pPr>
      <w:bookmarkStart w:id="318" w:name="__RefHeading___Toc5436598_2320776876"/>
      <w:bookmarkStart w:id="319" w:name="_Toc122"/>
      <w:bookmarkEnd w:id="318"/>
      <w:r>
        <w:rPr>
          <w:rtl w:val="true"/>
        </w:rPr>
        <w:t>ديوان مختاري</w:t>
      </w:r>
      <w:bookmarkEnd w:id="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مختاري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محمد غزنوي از شعراي قرن ششم هجري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چندي در كرمان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متوطن، بنام تخلص مي كرده و پس از آن مختاري تخلص شده و در ديوان او بهر دو تخلص اشعاري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امير معزي و مسعود سعد سلمان و سنائي بوده و مداحي سلطان معز الدين ارسلان از سلاجقه كرمان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الملوك ارسلان بن مسعود غزنوي كه از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داشته و عضد الدوله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الدوله محمدخان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بهرامشاه غزنوي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طغانشاه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مختاري شامل قصائد و تركيب و ترجيع بند و غزليات و رباعيات و مثنوي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هدايت شماره ابيات آن را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هزار معين نموده و نسخه اي از آن كه ظاهرا از خطوط قرن دهم هجري مي باشد و در كتابخانه مجلس موجود است در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شامل و از اول آن هم اوراقي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بشارت باداي ولايت كرمان بفتح نامه شاه از ديار هندوستان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وفات مختاري را بسال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 قزويني بسال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كرده اند و شرح حال و آثار اين شاعر در ص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هفت اقليم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آتشكده آذر 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حواشي چهار مقاله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مراجعه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مختاري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خردمندان نيكو بود اي عثمان تو ساخته در كرمان من سوخته در غزنين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درديوان مختاري قصائد و ابياتي در مدح عضد الدوله موجود، هدايت اين ممدوح را عضدالدوله ديلمي دانسته و اين سهوي ظاهر است چرا كه وي بسال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شاعر كه در اواخر نيمه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قرن ششم زندگاني را بدرود گفته نمي شود مداح اين پادشاه باشد وعلامه مفضال آقاي قزويني در حواشي 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نشد عضد الدوله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احتمال قوي مي دهد كه اين ممدوح عضد الدوله شيرزاد ابن مسعود غزنوي است كه بسال </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پدر سلطنت كرده و مختاري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چنان كه آقاي قزويني تصور كرده اند اين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شاه را فناخسرو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هدايت نيست و اين چند بيت از ديوان او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شاهنشه نويين عضد الدوله عالي شاهي كه جهان را بر او هيچ خطر نيست گفتم كه بهاي تو بشعر از كه ستانم رخ سوي سراي عضد دولت و دين كرد گوئي خرد و نقش و نجوم و فلك و طبع شاهنشه بي مثل فنا خسرو غازيست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جهان باشد محمد خان علاء الدوله باد بز مخواه و باده نوش و رزمجوي و فتحياب و آقاي قزويني ارسلان خان محمدبن سليمان بن داود بغراخان ابن ابراهيم طفغاج خان بن ايلك نصرارسلان بن علي بن موسي بن ستق ازملوك ترك خانيه ماوراء النهر را كه از سال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كرده از ممدوحين مختاري معرفي كرده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 از ديوان مختاري كه در مجلس شوراي ملي مي باشد چند قصيده در مدح طغانشه موجود و اين دوبيت از قصائد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سخي شمس دولت گزين كهف ملت ملك بوالفوارس طغانشاه صفدر خجسته شمس دولت را همايون زين ملت را مبارك كهف امت را طغانشاه است مفخر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مثنوي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تخت معز دولت و دين ارسلان شاه پادشاه زمين سال من چون بسي و هفت رسيد بر دلم آفتي بتفت رسيد و مي دانم كه معز الدين لقب ارسلان بن كرمانشاهان سلجوقي است </w:t>
      </w:r>
      <w:r>
        <w:rPr>
          <w:rFonts w:eastAsia="IRNazanin" w:cs="IRNazanin"/>
          <w:color w:val="111111"/>
          <w:sz w:val="28"/>
          <w:szCs w:val="28"/>
          <w:rtl w:val="true"/>
          <w:lang w:bidi="fa-IR"/>
        </w:rPr>
        <w:t>(.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نگارش يافته كه مطلع ديوان مختاري قصيده ايست كه در مدح سلطان ارسلان بن مسعود گفته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آن را نقل نموده و اين بيت مطلع آن قصيده است</w:t>
      </w:r>
      <w:r>
        <w:rPr>
          <w:rFonts w:eastAsia="IRNazanin" w:cs="IRNazanin"/>
          <w:color w:val="111111"/>
          <w:sz w:val="28"/>
          <w:szCs w:val="28"/>
          <w:rtl w:val="true"/>
          <w:lang w:bidi="fa-IR"/>
        </w:rPr>
        <w:t xml:space="preserve">. </w:t>
      </w:r>
      <w:bookmarkStart w:id="320" w:name="pg20261_208001"/>
    </w:p>
    <w:p>
      <w:pPr>
        <w:pStyle w:val="Heading2"/>
        <w:numPr>
          <w:ilvl w:val="1"/>
          <w:numId w:val="1"/>
        </w:numPr>
        <w:rPr/>
      </w:pPr>
      <w:bookmarkStart w:id="321" w:name="__RefHeading___Toc5436600_2320776876"/>
      <w:bookmarkStart w:id="322" w:name="_Toc123"/>
      <w:bookmarkEnd w:id="320"/>
      <w:bookmarkEnd w:id="321"/>
      <w:r>
        <w:rPr>
          <w:rtl w:val="true"/>
        </w:rPr>
        <w:t xml:space="preserve">ديوان نوائي </w:t>
      </w:r>
      <w:r>
        <w:rPr>
          <w:rtl w:val="true"/>
        </w:rPr>
        <w:t xml:space="preserve">&gt; </w:t>
      </w:r>
      <w:r>
        <w:rPr>
          <w:rtl w:val="true"/>
        </w:rPr>
        <w:t xml:space="preserve">نوادر الشباب </w:t>
      </w:r>
      <w:r>
        <w:rPr>
          <w:rtl w:val="true"/>
        </w:rPr>
        <w:t>(</w:t>
      </w:r>
      <w:r>
        <w:rPr/>
        <w:t>1</w:t>
      </w:r>
      <w:r>
        <w:rPr>
          <w:rtl w:val="true"/>
        </w:rPr>
        <w:t>)</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نستعليق خوب نوشته شده، تاريخ و نام نويسنده چون برگ آخر آن افتاده معلوم نشد،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يك مجلس نقاشي چيني ظريف مي باشد كه شكارگاه و حالت شكار يكي از بزرگان را مي رساند و برگ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بطرز چيني تصوير شيرين و خسرو را در حال گردش و سوار اسب و تماشاي فرهاد دارد و هر دو تصوير تقريبا بعرض و طول صفحه اند، تمام دو صفحه اول نسخه كه شامل چند سطري از ديباچه مي باشد كه با طلا نوشته شده، تذهيب و نقاشي بسيار خوب ظريفي گرديده در آغاز غزليات و سائر بخش ها پيشاني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ظريف تذهيب شده و سر سوره هائي ظريف موجود و پا صفحه هاي برخي از برگ ها با برگ بعد مطابقه نمي كند و مي رساند كه اوراقي از ميان نسخه افتاده و از يادداشتي كه پشت نسخه شامل شماره مي باشد با شماره كنوني آن ها، بدست مي آيد كه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نخستين يادداشت هاي زيادي بوده و مي باشد برخي را محو كرده اند از آثار محو شده ها بر مي آيد كه نسخه در كتابخانه سلاطين صفويه بوده و دركنار بيشتر از برگ ها 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نسخه مطالب زيرين نگارش يافته و از اين كه از سام ميرزا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اعليحضرت سام ميرزا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كرده چنين استفاده مي شود كه اين مطالب پيش از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سام ميرزا امرده، نگارش يافته و اصل نسخه ظاهرا در اوائل قرن 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حواشي برگ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عبارت است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تركي امير عليشير به سلطان حسين ميرزا و اجازه تشرف به مكه معظمه خواستن،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پادشاه بوي،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پادشاه به راه داران در هنگام حركت امير مذكور بمكه،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امير عليشير به نقل از تحفه سامي،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دليلي بر تشيع امير عليشير از ابيات وي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عهدنامه محمد شاه پادشاه هند با نادرشاه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اوراق و بعضي از برگ هاي پيشين ابياتي فارسي و تركي بخط نويسنده همين مطالب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صفحات مجدول بطلا و </w:t>
      </w:r>
      <w:bookmarkStart w:id="323" w:name="pg20261_208002"/>
    </w:p>
    <w:p>
      <w:pPr>
        <w:pStyle w:val="BookText"/>
        <w:rPr/>
      </w:pPr>
      <w:bookmarkEnd w:id="323"/>
      <w:r>
        <w:rPr>
          <w:rFonts w:ascii="IRNazanin" w:hAnsi="IRNazanin" w:eastAsia="IRNazanin"/>
          <w:color w:val="111111"/>
          <w:sz w:val="28"/>
          <w:sz w:val="28"/>
          <w:szCs w:val="28"/>
          <w:rtl w:val="true"/>
          <w:lang w:bidi="fa-IR"/>
        </w:rPr>
        <w:t>عناوين بخش ها با سفيداب و عباراتي كه در فواصل غزليات و غيره نوشته شده بترتيب يكي بالاجورد و ديگري با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 مذهب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2"/>
        <w:numPr>
          <w:ilvl w:val="1"/>
          <w:numId w:val="1"/>
        </w:numPr>
        <w:rPr/>
      </w:pPr>
      <w:bookmarkStart w:id="324" w:name="__RefHeading___Toc5436602_2320776876"/>
      <w:bookmarkStart w:id="325" w:name="_Toc124"/>
      <w:bookmarkEnd w:id="324"/>
      <w:r>
        <w:rPr>
          <w:rtl w:val="true"/>
        </w:rPr>
        <w:t xml:space="preserve">حاشيه خطائي يا خطابي بر مختصر تفتازاني </w:t>
      </w:r>
      <w:r>
        <w:rPr>
          <w:rtl w:val="true"/>
        </w:rPr>
        <w:t>(</w:t>
      </w:r>
      <w:r>
        <w:rPr/>
        <w:t>2</w:t>
      </w:r>
      <w:r>
        <w:rPr>
          <w:rtl w:val="true"/>
        </w:rPr>
        <w:t>)</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خطائي اين نسخه بخط نسخ بسال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بر اوراق اوليه تعليقاتي از ملاحامد نگاشته اند، اوراق آن آبديده ولي خطوط محو نگرديده و بنام حاشيه بر خطائي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2962</w:t>
      </w:r>
      <w:r>
        <w:rPr>
          <w:rFonts w:eastAsia="IRNazanin" w:cs="IRNazanin"/>
          <w:color w:val="111111"/>
          <w:sz w:val="28"/>
          <w:szCs w:val="28"/>
          <w:rtl w:val="true"/>
          <w:lang w:bidi="fa-IR"/>
        </w:rPr>
        <w:t>).</w:t>
      </w:r>
    </w:p>
    <w:p>
      <w:pPr>
        <w:pStyle w:val="Heading2"/>
        <w:numPr>
          <w:ilvl w:val="1"/>
          <w:numId w:val="1"/>
        </w:numPr>
        <w:rPr/>
      </w:pPr>
      <w:bookmarkStart w:id="326" w:name="__RefHeading___Toc5436604_2320776876"/>
      <w:bookmarkStart w:id="327" w:name="_Toc125"/>
      <w:bookmarkEnd w:id="326"/>
      <w:r>
        <w:rPr>
          <w:rtl w:val="true"/>
        </w:rPr>
        <w:t xml:space="preserve">شرح كافيه </w:t>
      </w:r>
      <w:r>
        <w:rPr>
          <w:rtl w:val="true"/>
        </w:rPr>
        <w:t xml:space="preserve">&gt; </w:t>
      </w:r>
      <w:r>
        <w:rPr>
          <w:rtl w:val="true"/>
        </w:rPr>
        <w:t xml:space="preserve">شرح رضي </w:t>
      </w:r>
      <w:r>
        <w:rPr>
          <w:rtl w:val="true"/>
        </w:rPr>
        <w:t>(</w:t>
      </w:r>
      <w:r>
        <w:rPr/>
        <w:t>1</w:t>
      </w:r>
      <w:r>
        <w:rPr>
          <w:rtl w:val="true"/>
        </w:rPr>
        <w:t>)</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رضي اين نسخه بخط نسخ بسال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نويسنده نام خود را ننگاشته، بر حاشيه صفحات اوليه حاشيه هائي بامضاء س تحرير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3202</w:t>
      </w:r>
      <w:r>
        <w:rPr>
          <w:rFonts w:eastAsia="IRNazanin" w:cs="IRNazanin"/>
          <w:color w:val="111111"/>
          <w:sz w:val="28"/>
          <w:szCs w:val="28"/>
          <w:rtl w:val="true"/>
          <w:lang w:bidi="fa-IR"/>
        </w:rPr>
        <w:t>).</w:t>
      </w:r>
    </w:p>
    <w:p>
      <w:pPr>
        <w:pStyle w:val="Heading2"/>
        <w:numPr>
          <w:ilvl w:val="1"/>
          <w:numId w:val="1"/>
        </w:numPr>
        <w:rPr/>
      </w:pPr>
      <w:bookmarkStart w:id="328" w:name="__RefHeading___Toc5436606_2320776876"/>
      <w:bookmarkStart w:id="329" w:name="_Toc126"/>
      <w:bookmarkEnd w:id="328"/>
      <w:r>
        <w:rPr>
          <w:rtl w:val="true"/>
        </w:rPr>
        <w:t xml:space="preserve">ديوان انوري </w:t>
      </w:r>
      <w:r>
        <w:rPr>
          <w:rtl w:val="true"/>
        </w:rPr>
        <w:t>(</w:t>
      </w:r>
      <w:r>
        <w:rPr/>
        <w:t>2</w:t>
      </w:r>
      <w:r>
        <w:rPr>
          <w:rtl w:val="true"/>
        </w:rPr>
        <w:t>)</w:t>
      </w:r>
      <w:bookmarkEnd w:id="32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انوري اين نسخه بخط نستعليق خوب ظاهرا در قرن يازدهم هجري نوشته شده، سه سرلوح زيبا دارد و صفحه اي كه شامل آنست و ديگري كه مقابل آن مي باشد تذهيب و نقاشي گرديده، سرلوح اول پس از نوشتن نسخه به صفحه </w:t>
      </w:r>
      <w:bookmarkStart w:id="330" w:name="pg20261_208003"/>
    </w:p>
    <w:p>
      <w:pPr>
        <w:pStyle w:val="BookText"/>
        <w:rPr/>
      </w:pPr>
      <w:bookmarkEnd w:id="330"/>
      <w:r>
        <w:rPr>
          <w:rFonts w:ascii="IRNazanin" w:hAnsi="IRNazanin" w:eastAsia="IRNazanin"/>
          <w:color w:val="111111"/>
          <w:sz w:val="28"/>
          <w:sz w:val="28"/>
          <w:szCs w:val="28"/>
          <w:rtl w:val="true"/>
          <w:lang w:bidi="fa-IR"/>
        </w:rPr>
        <w:t>اول پيوسته شده و گذشته از اين كه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 مولانا انوري برگ اول و برگ شامل مقطعات گواهي مي دهند كه سرلوح هاي آن ها جابجا شده، تمام فاصله هاي ميان دو قصيده يا قطعه يا غزل يا رباعي تذهيب و نقاشي شده و صفحات مجدول بطلا و زنگار و شنگرف مي باشد و اوراق متن و حاشيه است و از آخر نسخه اوراقي افتاده و مطلع اولين قصيده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قاعده تازه زدست تو كرم را وي مرتبه تو زبنان تو قلم را و شعر آخر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محنت هجر بر دلم سرنائي وي دولت وصل از درم درنائي در پشت جلد دست چپ شرحي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شكسته نستعليق خوب در معرفي از نسخه نگارش يافته و نسخه نفيسي است عبارت نثري كه در نسخه كهن سال موجود است و بالاي اين سطرها در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با تصحيف و اسقاط برخي از كلمات در اين نسخه نيز نگاشته شده و اين نسخه در حدود </w:t>
      </w:r>
      <w:r>
        <w:rPr>
          <w:rFonts w:eastAsia="IRNazanin" w:cs="IRNazanin"/>
          <w:color w:val="111111"/>
          <w:sz w:val="28"/>
          <w:szCs w:val="28"/>
          <w:rtl w:val="true"/>
          <w:lang w:bidi="fa-IR"/>
        </w:rPr>
        <w:t>(</w:t>
      </w:r>
      <w:r>
        <w:rPr>
          <w:rFonts w:eastAsia="IRNazanin" w:cs="IRNazanin"/>
          <w:color w:val="111111"/>
          <w:sz w:val="28"/>
          <w:szCs w:val="28"/>
          <w:lang w:bidi="fa-IR"/>
        </w:rPr>
        <w:t>11350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2"/>
        <w:numPr>
          <w:ilvl w:val="1"/>
          <w:numId w:val="1"/>
        </w:numPr>
        <w:rPr/>
      </w:pPr>
      <w:bookmarkStart w:id="331" w:name="__RefHeading___Toc5436608_2320776876"/>
      <w:bookmarkStart w:id="332" w:name="_Toc127"/>
      <w:bookmarkEnd w:id="331"/>
      <w:r>
        <w:rPr>
          <w:rtl w:val="true"/>
        </w:rPr>
        <w:t xml:space="preserve">آتشكده آذر </w:t>
      </w:r>
      <w:r>
        <w:rPr>
          <w:rtl w:val="true"/>
        </w:rPr>
        <w:t>(</w:t>
      </w:r>
      <w:r>
        <w:rPr/>
        <w:t>3</w:t>
      </w:r>
      <w:r>
        <w:rPr>
          <w:rtl w:val="true"/>
        </w:rPr>
        <w:t>)</w:t>
      </w:r>
      <w:bookmarkEnd w:id="33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اين نسخه نيز بخط شكسته نستعليق نگاشته شده، نويسنده خود را محمد رضا كاتب اصفهاني معرفي نموده، ماه و روز نگارش را نوشته ولي سال را معين ننموده، ولي مسلما در نيمه اول قرن سيزدهم بوده، بسال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 السلطنه شده و پشت صفحه نخستين يادداشت گرديده و در اين جا تذكر داده شده كه داراي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صورت است، اما با تفحص كامل بيش از هفت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ندارد، در حاشيه برگ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يادداشتي بخط خويش مبني بر اين كه در كتاب رجال و بلدان كه دربلو فرانسوي بفرانسه تاليف نموده در شرح حال خواجوي كرماني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وي ملك الفضلا بوده و چون اشعارش آبدار و سليس </w:t>
      </w:r>
      <w:bookmarkStart w:id="333" w:name="pg20261_208004"/>
    </w:p>
    <w:p>
      <w:pPr>
        <w:pStyle w:val="BookText"/>
        <w:rPr/>
      </w:pPr>
      <w:bookmarkEnd w:id="333"/>
      <w:r>
        <w:rPr>
          <w:rFonts w:ascii="IRNazanin" w:hAnsi="IRNazanin" w:eastAsia="IRNazanin"/>
          <w:color w:val="111111"/>
          <w:sz w:val="28"/>
          <w:sz w:val="28"/>
          <w:szCs w:val="28"/>
          <w:rtl w:val="true"/>
          <w:lang w:bidi="fa-IR"/>
        </w:rPr>
        <w:t>بوده مردم وي را نخلبند الشعرا مي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 صاحب تذكره هفت اقليم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اشعار خود همه تلاش الفاظ غيرمتعارفه كرده است بدان جهت ويرا نخلبند الشعرا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اسامي شعرا گذشته از اين كه در متن نوشته شده در حاشيه بر روي برگ هائي طلائي با شنجرف نيز نگاشته شده و داراي يك سرلوح است و اطراف دو صفحه اول تذهيب و نقاشي برگ موي گرديده و تمام صفحات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دور و يك طرف گل و بوته و بلبل و در اطراف روي دو جلد غزل دو يار زيرك و از باده كهن دومني، خواجه حافظ بخط نستعليق خوب نوشته شده و در طرف درون يكي تصويريست كه شايد از يوسف و زليخا باشد و دو زن بالا و پائين اين تصوير نيز ترسيم شده و درون ديگري در وسط تصوير ليلي و مجنون و نيز تصوير دو زن بالا و پائين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2676</w:t>
      </w:r>
      <w:r>
        <w:rPr>
          <w:rFonts w:eastAsia="IRNazanin" w:cs="IRNazanin"/>
          <w:color w:val="111111"/>
          <w:sz w:val="28"/>
          <w:szCs w:val="28"/>
          <w:rtl w:val="true"/>
          <w:lang w:bidi="fa-IR"/>
        </w:rPr>
        <w:t>).</w:t>
      </w:r>
    </w:p>
    <w:p>
      <w:pPr>
        <w:pStyle w:val="Heading2"/>
        <w:numPr>
          <w:ilvl w:val="1"/>
          <w:numId w:val="1"/>
        </w:numPr>
        <w:rPr/>
      </w:pPr>
      <w:bookmarkStart w:id="334" w:name="__RefHeading___Toc5436610_2320776876"/>
      <w:bookmarkStart w:id="335" w:name="_Toc128"/>
      <w:bookmarkEnd w:id="334"/>
      <w:r>
        <w:rPr>
          <w:rtl w:val="true"/>
        </w:rPr>
        <w:t>المصادر زوزني</w:t>
      </w:r>
      <w:bookmarkEnd w:id="335"/>
    </w:p>
    <w:p>
      <w:pPr>
        <w:pStyle w:val="BookText"/>
        <w:rPr/>
      </w:pPr>
      <w:r>
        <w:rPr>
          <w:rFonts w:ascii="IRNazanin" w:hAnsi="IRNazanin" w:eastAsia="IRNazanin"/>
          <w:color w:val="111111"/>
          <w:sz w:val="28"/>
          <w:sz w:val="28"/>
          <w:szCs w:val="28"/>
          <w:rtl w:val="true"/>
          <w:lang w:bidi="fa-IR"/>
        </w:rPr>
        <w:t>د معرفي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كامل اين كتاب در كتابخانه مجلس شوراي ملي ايران موجود و 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در هندوستان چاپ شده است</w:t>
      </w:r>
      <w:r>
        <w:rPr>
          <w:rFonts w:eastAsia="IRNazanin" w:cs="IRNazanin"/>
          <w:color w:val="111111"/>
          <w:sz w:val="28"/>
          <w:szCs w:val="28"/>
          <w:rtl w:val="true"/>
          <w:lang w:bidi="fa-IR"/>
        </w:rPr>
        <w:t>.</w:t>
      </w:r>
    </w:p>
    <w:p>
      <w:pPr>
        <w:pStyle w:val="Heading2"/>
        <w:numPr>
          <w:ilvl w:val="1"/>
          <w:numId w:val="1"/>
        </w:numPr>
        <w:rPr/>
      </w:pPr>
      <w:bookmarkStart w:id="336" w:name="__RefHeading___Toc5436612_2320776876"/>
      <w:bookmarkStart w:id="337" w:name="_Toc129"/>
      <w:bookmarkEnd w:id="336"/>
      <w:r>
        <w:rPr>
          <w:rtl w:val="true"/>
        </w:rPr>
        <w:t>ديوان ناصر خسرو</w:t>
      </w:r>
      <w:bookmarkEnd w:id="33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المعين، ناصر بن خسرو بن حارث قبادياني بلخي متولد بسال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مشاهير دانشمندان قرن پنجم هجري بوده و در نثر و نظم پارسي و تازي دستي قوي داشته و رسائل و سفرنامه و ديوان وي كه بيادگار مانده برهاني قاطع بر مراتب فضل و علو مقام روحي وي مي باشد، نسبت به اهل بيت حضرت رسالت پناهي ص كمال </w:t>
      </w:r>
    </w:p>
    <w:p>
      <w:pPr>
        <w:pStyle w:val="BookText"/>
        <w:rPr/>
      </w:pPr>
      <w:r>
        <w:rPr>
          <w:rFonts w:ascii="IRNazanin" w:hAnsi="IRNazanin" w:eastAsia="IRNazanin"/>
          <w:color w:val="111111"/>
          <w:sz w:val="28"/>
          <w:sz w:val="28"/>
          <w:szCs w:val="28"/>
          <w:rtl w:val="true"/>
          <w:lang w:bidi="fa-IR"/>
        </w:rPr>
        <w:t xml:space="preserve">ارادت و علاقه داشته و خود را بدو معني فاطمي معرفي كرده، درباره آثار و شرح حال اين عالم بزرگ و شاعر شهير فحول و بزرگان متقدم و متاخر مختصرا و مفصلا قلم فرسائي ها كرده اند، متاخر از همه، دانشمند بزرگوار و عالم عالي مقدار آقاي آقاسيد حسن تقي زاده وزير سابق ماليه ايران و آزادي خواه مشهور مي باشند كه با مراجعه به همه آن ماخذ از روي ديوان و آثار اين حكيم با تتبع بسيار عالمانه و دقيق تقريبا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مشتمل 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رسم و حسب و نسب ناصر،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جواني و تحصيلات علمي و مسافرت هاي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انقلاب و آغاز تحول در زندگي وي،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عودت بوطن و افراشتن علم دعوت،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از وطن و آوارگي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و اخلاق ناصر،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شمايل شخصي و خانواده وي،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 قبر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 وي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فارسي و عربي و اروپائي اين نگارش،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مرقوم و جلو ديوان اين حكيم كه در طهران چاپ گرديده گذارده شده است و طالب شناسائي اين حكيم را بهترين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ناصر خسرو يكي سفرنامه است كه بسال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پاريس و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 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برلن چاپ شده و ديگري زاد المسافرين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تقي زاده معتقداند كه نام اصل</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كه موافق عقايد اسمعيليه از روي قواعد حكمي و فلسفي تاليف شده و 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برلن چاپ گرديده و ديگري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روشنائي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اين هاست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 كرده و تاكنون اشعار عربي و غزليات وي يافت نشده و جامع ترين ديوان هاي اين شاعر نسخه ايست كه جناب آقاي حاج سيد نصر الله تقوي رئيس محترم اين دانشكده و رئيس ديوان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عالي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rtl w:val="true"/>
          <w:lang w:bidi="fa-IR"/>
        </w:rPr>
        <w:t>(</w:t>
      </w:r>
      <w:r>
        <w:rPr>
          <w:rFonts w:eastAsia="IRNazanin" w:cs="IRNazanin"/>
          <w:color w:val="111111"/>
          <w:sz w:val="28"/>
          <w:szCs w:val="28"/>
          <w:lang w:bidi="fa-IR"/>
        </w:rPr>
        <w:t>11047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گرد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تقي زاده تذكر داده اند جز ابياتي كه در اين ديوان ضبط گرديده اشعاري از ناصر خسرو در دست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بايست نسخه مقابله و تصحيح فرموده اند و همين نسخه است كه ماخذ چاپ اخير اين ديوان بوده و ديوان ناصر پيش از اين </w:t>
      </w:r>
      <w:bookmarkStart w:id="338" w:name="pg20261_208006"/>
    </w:p>
    <w:p>
      <w:pPr>
        <w:pStyle w:val="BookText"/>
        <w:rPr/>
      </w:pPr>
      <w:bookmarkEnd w:id="338"/>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تبريز و بسال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در تهران و بي تاريخ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هر يك از آن ها در حدود نصف اين ديوان اخير از حيث ابيات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جامع با مقدمه آقاي تقي زاده و آقاي مينوي و تعليقات و حواشي فاضلانه و محققانه آقاي علي اكبر دهخدا، به ضميمه روشنائي نامه و سعادت نامه و رساله حكيم ناصر خسرو به نثر در جواب نود و نه سوال فلسفي و منطقي و طبيعي و لغوي و ديني و تاويلي و غيره بسال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در تهران چاپ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راجع به اين مولفات و معرفي از مندرجات آن ها و مولفات ديگر اين حكيم به مقدمه آقاي تقي زاده بر ديوان ناصر خسرو چاپ طهران ص 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 مراجعه شود</w:t>
      </w:r>
      <w:r>
        <w:rPr>
          <w:rFonts w:eastAsia="IRNazanin" w:cs="IRNazanin"/>
          <w:color w:val="111111"/>
          <w:sz w:val="28"/>
          <w:szCs w:val="28"/>
          <w:rtl w:val="true"/>
          <w:lang w:bidi="fa-IR"/>
        </w:rPr>
        <w:t>.</w:t>
      </w:r>
    </w:p>
    <w:p>
      <w:pPr>
        <w:pStyle w:val="Heading2"/>
        <w:numPr>
          <w:ilvl w:val="1"/>
          <w:numId w:val="1"/>
        </w:numPr>
        <w:rPr/>
      </w:pPr>
      <w:bookmarkStart w:id="339" w:name="__RefHeading___Toc5436614_2320776876"/>
      <w:bookmarkStart w:id="340" w:name="_Toc130"/>
      <w:bookmarkEnd w:id="339"/>
      <w:r>
        <w:rPr>
          <w:rtl w:val="true"/>
        </w:rPr>
        <w:t xml:space="preserve">مجمع البحرين </w:t>
      </w:r>
      <w:r>
        <w:rPr>
          <w:rtl w:val="true"/>
        </w:rPr>
        <w:t>(</w:t>
      </w:r>
      <w:r>
        <w:rPr/>
        <w:t>5</w:t>
      </w:r>
      <w:r>
        <w:rPr>
          <w:rtl w:val="true"/>
        </w:rPr>
        <w:t>)</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بخط نسخ سيد اسمعيل موسوي حسيني در سنه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يافته و شامل تمام كتاب با فوائد آن است، در پشت صفحه اول يادداشت هائي از مالكين نسخه در هر وقت نوشته شده و قبل از آن سه ورق كاغذ ننوشته است كه بر روي صفحه اولي محاسبه باسياق و صورت رملي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2"/>
        <w:numPr>
          <w:ilvl w:val="1"/>
          <w:numId w:val="1"/>
        </w:numPr>
        <w:rPr/>
      </w:pPr>
      <w:bookmarkStart w:id="341" w:name="__RefHeading___Toc5436616_2320776876"/>
      <w:bookmarkStart w:id="342" w:name="_Toc131"/>
      <w:bookmarkEnd w:id="341"/>
      <w:r>
        <w:rPr>
          <w:rtl w:val="true"/>
        </w:rPr>
        <w:t xml:space="preserve">ديوان ثنائي </w:t>
      </w:r>
      <w:r>
        <w:rPr>
          <w:rtl w:val="true"/>
        </w:rPr>
        <w:t>(</w:t>
      </w:r>
      <w:r>
        <w:rPr/>
        <w:t>2</w:t>
      </w:r>
      <w:r>
        <w:rPr>
          <w:rtl w:val="true"/>
        </w:rPr>
        <w:t>)</w:t>
      </w:r>
      <w:bookmarkEnd w:id="342"/>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ثنائي مشهدي اين نسخه بخط نستعليق نوشته شده، ديوان نظام استرابادي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بانست، پشت صفحه نخستين محمد شريف ابن صفي قلي تملك خويش را يادداشت نموده و در يادداشت ديگر تولد خود را بسال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bookmarkStart w:id="343" w:name="pg20261_208007"/>
    </w:p>
    <w:p>
      <w:pPr>
        <w:pStyle w:val="BookText"/>
        <w:rPr/>
      </w:pPr>
      <w:bookmarkEnd w:id="343"/>
      <w:r>
        <w:rPr>
          <w:rFonts w:ascii="IRNazanin" w:hAnsi="IRNazanin" w:eastAsia="IRNazanin"/>
          <w:color w:val="111111"/>
          <w:sz w:val="28"/>
          <w:sz w:val="28"/>
          <w:szCs w:val="28"/>
          <w:rtl w:val="true"/>
          <w:lang w:bidi="fa-IR"/>
        </w:rPr>
        <w:t>در ماه ربيع الاول نيز ذكر نموده بنابراين و شهادت كاغذ و مركب بايستي نسخه در اوائل قرن يازدهم نگارش يافته باشد، ديباچه اي كه خود ثنائي بر اين ديوان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شامل، سه برگ اول نسخه وصالي شده و از آخر آن اوراقي افتاده و آثار آبديدگي در برگ ها ظاهر ولي خطوط آن ضايع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2"/>
        <w:numPr>
          <w:ilvl w:val="1"/>
          <w:numId w:val="1"/>
        </w:numPr>
        <w:rPr/>
      </w:pPr>
      <w:bookmarkStart w:id="344" w:name="__RefHeading___Toc5436618_2320776876"/>
      <w:bookmarkStart w:id="345" w:name="_Toc132"/>
      <w:bookmarkEnd w:id="344"/>
      <w:r>
        <w:rPr>
          <w:rtl w:val="true"/>
        </w:rPr>
        <w:t xml:space="preserve">شرح المصباح </w:t>
      </w:r>
      <w:r>
        <w:rPr>
          <w:rtl w:val="true"/>
        </w:rPr>
        <w:t xml:space="preserve">&gt; </w:t>
      </w:r>
      <w:r>
        <w:rPr>
          <w:rtl w:val="true"/>
        </w:rPr>
        <w:t>الضوء</w:t>
      </w:r>
      <w:bookmarkEnd w:id="34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المصباح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مختصري در علم نحو و تاليف ناصرالدين مطرزي متوفي بسال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بشرح حال و مولفات ايشان پرداخته ايم و اين كتاب مشتمل بر پنج باب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نحويه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لفظيه قياسيه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لفظيه سماعيه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معنويه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فصولي چند در مطالب راجعه بعربيت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معرفه، نكره، تذكير، تانيث، توابع پنجگانه، اعراب اصلي و غير اصلي، اضمار معمول و عامل و غيره بحث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شروح و حواشي زياد نوشته شده و در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نام بسياري از آن ها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مصباح تاليف تاج الدين محمد بن محمد بن احمد بن سيف معروف به فاضل اسفرايني متوفي بسال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مختصري از شرح بزرگ وي مي باشد كه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 مختصر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لكنو هندوستان چاپ شده و در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في علم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مولفات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ضوء حواشي و تعليقاتي نوشته شده و در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نام آن ها موجود و سودي ضوء را </w:t>
      </w:r>
      <w:bookmarkStart w:id="346" w:name="pg20261_208008"/>
    </w:p>
    <w:p>
      <w:pPr>
        <w:pStyle w:val="BookText"/>
        <w:rPr/>
      </w:pPr>
      <w:bookmarkEnd w:id="346"/>
      <w:r>
        <w:rPr>
          <w:rFonts w:ascii="IRNazanin" w:hAnsi="IRNazanin" w:eastAsia="IRNazanin"/>
          <w:color w:val="111111"/>
          <w:sz w:val="28"/>
          <w:sz w:val="28"/>
          <w:szCs w:val="28"/>
          <w:rtl w:val="true"/>
          <w:lang w:bidi="fa-IR"/>
        </w:rPr>
        <w:t>بتركي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احق ما تتوشح بذكره صدور الكتب و الدفاتر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كتاب پس 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حمد الله كلمه فيها معني الشرط فلذلك كانت الفاء لازمه لها قال سيبويه اما زيد فمنطلق معناه الخ</w:t>
      </w:r>
      <w:r>
        <w:rPr>
          <w:rFonts w:eastAsia="IRNazanin" w:cs="IRNazanin"/>
          <w:color w:val="111111"/>
          <w:sz w:val="28"/>
          <w:szCs w:val="28"/>
          <w:rtl w:val="true"/>
          <w:lang w:bidi="fa-IR"/>
        </w:rPr>
        <w:t>.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نستعليق بد خطي بسال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صفحات مطالبي از شروح مصباح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اصباح و افتتاح و مفتاح و حواشي و تعليقات بر خود اين كتاب و مطالبي از شرح جامي و شرح لباب و غيره نگاشته شده و پشت نسخه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گرديده و در دفاتر كتابخانه هم بهمين نام ثبت شده، پس از تحقيق و تتبع بدست آمد كه شرح مصباح و تاليف تاج الدين اسفرايني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در بغيه گويد بشرح حال و ترجمه اين دانشمند دست نيافتم و در كشف الظنون هم سال وفات وي معين نشده و ما اين تاريخ را از فهرست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كتابخانه خطبه ندارد و از ابتداء شرح كتاب شروع شده و اين آغاز از فهرست خديويه نقل شد و در كشف الظنون آمده كه بر خطبه ضوء رضي الدين خوارزمي شرحي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النوء في شرح خطبه الضوء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ورق نوشته است</w:t>
      </w:r>
      <w:r>
        <w:rPr>
          <w:rFonts w:eastAsia="IRNazanin" w:cs="IRNazanin"/>
          <w:color w:val="111111"/>
          <w:sz w:val="28"/>
          <w:szCs w:val="28"/>
          <w:rtl w:val="true"/>
          <w:lang w:bidi="fa-IR"/>
        </w:rPr>
        <w:t>.</w:t>
      </w:r>
    </w:p>
    <w:p>
      <w:pPr>
        <w:pStyle w:val="Heading2"/>
        <w:numPr>
          <w:ilvl w:val="1"/>
          <w:numId w:val="1"/>
        </w:numPr>
        <w:rPr/>
      </w:pPr>
      <w:bookmarkStart w:id="347" w:name="__RefHeading___Toc5436620_2320776876"/>
      <w:bookmarkStart w:id="348" w:name="_Toc133"/>
      <w:bookmarkEnd w:id="347"/>
      <w:r>
        <w:rPr>
          <w:rtl w:val="true"/>
        </w:rPr>
        <w:t xml:space="preserve">فرهنگ مثنوي </w:t>
      </w:r>
      <w:r>
        <w:rPr>
          <w:rtl w:val="true"/>
        </w:rPr>
        <w:t xml:space="preserve">&gt; </w:t>
      </w:r>
      <w:r>
        <w:rPr>
          <w:rtl w:val="true"/>
        </w:rPr>
        <w:t>لطائف اللغات</w:t>
      </w:r>
      <w:bookmarkEnd w:id="348"/>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مثنوي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لطائف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و غيره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فرهنگ چنان كه در مقدمه تصريح شده عبد اللطيف بن عبدالله كبير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تحصيل و تصحيح و مقابله مثنوي مولانا جلال الدين رومي رنج فراوان كشيده ودوازده سال اين كتاب عاليجناب را بتلمذ و تتبع خوانده و نسخه اي از آن كه تقريبا با هشتاد نسخه مقابله گرديده ترتيب داده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شرحي بنام لطائف المثنوي بر آن </w:t>
      </w:r>
    </w:p>
    <w:p>
      <w:pPr>
        <w:pStyle w:val="BookText"/>
        <w:rPr/>
      </w:pPr>
      <w:r>
        <w:rPr>
          <w:rFonts w:ascii="IRNazanin" w:hAnsi="IRNazanin" w:eastAsia="IRNazanin"/>
          <w:color w:val="111111"/>
          <w:sz w:val="28"/>
          <w:sz w:val="28"/>
          <w:szCs w:val="28"/>
          <w:rtl w:val="true"/>
          <w:lang w:bidi="fa-IR"/>
        </w:rPr>
        <w:t>نگاشته و از مندرجات لطائف اللغات برمي آيد كه از علم نجوم و اصطلاحات آن باخبر بوده و بمناسبت بدان اشاره نموده و در هنگام تاليف اين فرهنگ بقاموس و صراح و جهان گيري و كشف اللغات عبد الرحيم سور بهاري و مدار الافاضل شيخ الله داد سرهندي و مويد الفضلاء و فرهنگ هاي ديگر مثنوي كه پيش از وي نوشته اند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لغت نبيد و چاپلوس از فرهنگ ميرزا فتح الله رازي نام برده ولي نام اين فرهنگ در ديباچه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لغات عربي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كلماتي كه ميان فارسي و عربي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ميان تركي و فارسي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لغتي كه ميانه فارسي و هندي مختلط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الفاطي كه ميانه عربي و هندي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گذارده كه مراجعه كننده گذشته از معني، بداند كه اين لفظ از چه لغت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ديباچه اي كه بر مثنوي مرتب كرده خويش بسال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معلوم مي شود كه پيش از آن تاريخ اين لغت را ترتيب داده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چه در مقدمه اين فرهنگ آورده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كه اين لغت را مخصوصا براي نسخه نا نسخه مثنوي كه خود ترتيب داده تاليف كرده بنابراين تاليف اين فرهنگ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بمناسبت اول لغات مشتمل بر ابواب و بمناسبت اواخر آن ها منقسم بفصول مي باشد و در بسياري از موارد باشعار شعراي معروف استشهاد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نسخه اي از اين كتاب كه بسال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مولف در مقدمه فرهنگ نوشته پيش از اين فرهنگ براي مثنوي فرهنگ هائي تهيه شده و نسخه اي از يكي از آن ها كه آغاز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انعمت فزدانت حبيبي اللهم اجعلني في الحقائق موجودا الخ، و تاريخ كتابت و تاليف و نام مولف را ندارد در كتابخانه مجلس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فهرست كتب خطي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مصطفي اللبابيدي الدمشقي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در لغت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نموده و بدون تاريخ </w:t>
      </w:r>
      <w:bookmarkStart w:id="349" w:name="pg20261_208010"/>
    </w:p>
    <w:p>
      <w:pPr>
        <w:pStyle w:val="BookText"/>
        <w:rPr/>
      </w:pPr>
      <w:bookmarkEnd w:id="349"/>
      <w:r>
        <w:rPr>
          <w:rFonts w:ascii="IRNazanin" w:hAnsi="IRNazanin" w:eastAsia="IRNazanin"/>
          <w:color w:val="111111"/>
          <w:sz w:val="28"/>
          <w:sz w:val="28"/>
          <w:szCs w:val="28"/>
          <w:rtl w:val="true"/>
          <w:lang w:bidi="fa-IR"/>
        </w:rPr>
        <w:t>چاپ شده و آن را از لغات دستگاهي 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اين فرهنگ مشتمل بر حل لغات غربيه عربيه و الفاظ عجيبه عجميه مثنوي مولوي معنوي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لغات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فصل الالف استثناء چيزي از جمله اي بيرون آوردن و انشاء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بمعني يافه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بيهوده گوي</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مثنوي ترتيب داده خويش خود را عبد اللطيف بن عبدالله العباسي معرفي نموده و در مقدمه فرهنگ بدان گونه كه نقل گرديد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مثنوي كه دفتر اول آن بسال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دوم آن بسال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كتابخانه مجلس شوراي ملي ايران موجود و نگارنده آن را ديده شامل شش دفتر و هفت ديباچه و شش فهرست و مقدمه اي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المثنوي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فهرست ها هر يك مشتمل بر حكايات و مندرجات دفاتر بتفصيل مي باشند مرحوم اعتصام الملك در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خطي آن كتابخانه اين نسخه را معرفي و قسمتي از مقدمه آن را هم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 از اين مثنوي را نيز حضرت حاج سيد نصرالله تقوي 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مندرجات مقدمه معلوم مي شود كه اين تصحيح و ترتيب نسخه مثنوي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هاهنپور هندوستان</w:t>
      </w:r>
    </w:p>
    <w:p>
      <w:pPr>
        <w:pStyle w:val="BookText"/>
        <w:rPr/>
      </w:pPr>
      <w:r>
        <w:rPr>
          <w:rFonts w:ascii="IRNazanin" w:hAnsi="IRNazanin" w:eastAsia="IRNazanin"/>
          <w:color w:val="111111"/>
          <w:sz w:val="28"/>
          <w:sz w:val="28"/>
          <w:szCs w:val="28"/>
          <w:rtl w:val="true"/>
          <w:lang w:bidi="fa-IR"/>
        </w:rPr>
        <w:t>خاتمه يافته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مثنوي واقع شده عموما به تحرير درآمده با وجود آن چه پر مبتذل و زبان زد عوام و خواص بود از آن احتراز نموده و مي تواند بود كه در اين جمع بعضي لغات از اين عالم داخل شده باشد كه در نسخه ناسخه مثنوي كه اين فرهنگ بجهه آن ترتيب يافته يافته نشود اما چون در لغات مثنوي كه بعضي از سلف نوشته اند داخل بود بملاحظه آن كه شايد در جائي نسخه اي باشد يا در كتاب ديگري يافته شود و بعد از تفحص درين فرهنگ نيابند ترك آن لايق ندانست الخ</w:t>
      </w:r>
      <w:r>
        <w:rPr>
          <w:rFonts w:eastAsia="IRNazanin" w:cs="IRNazanin"/>
          <w:color w:val="111111"/>
          <w:sz w:val="28"/>
          <w:szCs w:val="28"/>
          <w:rtl w:val="true"/>
          <w:lang w:bidi="fa-IR"/>
        </w:rPr>
        <w:t>.</w:t>
      </w:r>
    </w:p>
    <w:p>
      <w:pPr>
        <w:pStyle w:val="Heading2"/>
        <w:numPr>
          <w:ilvl w:val="1"/>
          <w:numId w:val="1"/>
        </w:numPr>
        <w:rPr/>
      </w:pPr>
      <w:bookmarkStart w:id="350" w:name="__RefHeading___Toc5436622_2320776876"/>
      <w:bookmarkStart w:id="351" w:name="_Toc134"/>
      <w:bookmarkEnd w:id="350"/>
      <w:r>
        <w:rPr>
          <w:rtl w:val="true"/>
        </w:rPr>
        <w:t xml:space="preserve">قاموس المحيط </w:t>
      </w:r>
      <w:r>
        <w:rPr>
          <w:rtl w:val="true"/>
        </w:rPr>
        <w:t>(</w:t>
      </w:r>
      <w:r>
        <w:rPr/>
        <w:t>1</w:t>
      </w:r>
      <w:r>
        <w:rPr>
          <w:rtl w:val="true"/>
        </w:rPr>
        <w:t>)</w:t>
      </w:r>
      <w:bookmarkEnd w:id="35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بخط نسخ خوب نگاشته شده و مشتمل بر تمام </w:t>
      </w:r>
      <w:bookmarkStart w:id="352" w:name="pg20261_208011"/>
    </w:p>
    <w:p>
      <w:pPr>
        <w:pStyle w:val="BookText"/>
        <w:rPr/>
      </w:pPr>
      <w:bookmarkEnd w:id="352"/>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از خود و سال كتابت نام نبرده، اوراقي از اول و آخر نسخه نونويس مي باشد و بعضي از اوراق ديگر كتاب وصالي شده، پشت ورق اول از جزء دوم حاج فرهاد ميرزا معتمد الدوله نوشته اند كه در سنه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اين كتاب خريده شد و در ذيل آن به عربي نگاشته اند كه آن را بميرزا فضل الله نصير الملك در روز غدير سال مذكور بخشيدم و در چندين جاي از نسخه جلال نام پسر خضر بن داود در سنه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اين نسخه متعلق بايشان گرديده، نسخه در آب افتاده ولي خطوط آن ضايع نگرديده و داراي يك سرلوح تازه است كه از قرن سيزدهم مي باشد و مجدول بسرخي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مينا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2"/>
        <w:numPr>
          <w:ilvl w:val="1"/>
          <w:numId w:val="1"/>
        </w:numPr>
        <w:rPr/>
      </w:pPr>
      <w:bookmarkStart w:id="353" w:name="__RefHeading___Toc5436624_2320776876"/>
      <w:bookmarkStart w:id="354" w:name="_Toc135"/>
      <w:bookmarkEnd w:id="353"/>
      <w:r>
        <w:rPr>
          <w:rtl w:val="true"/>
        </w:rPr>
        <w:t xml:space="preserve">ديوان فيض </w:t>
      </w:r>
      <w:r>
        <w:rPr>
          <w:rtl w:val="true"/>
        </w:rPr>
        <w:t>(</w:t>
      </w:r>
      <w:r>
        <w:rPr/>
        <w:t>1</w:t>
      </w:r>
      <w:r>
        <w:rPr>
          <w:rtl w:val="true"/>
        </w:rPr>
        <w:t>)</w:t>
      </w:r>
      <w:bookmarkEnd w:id="35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فيض كاشاني اين نسخه مشتمل بر چند قصيده و چندين مثنوي از فيض كاشاني مي باشد، بخط نستعليق ظاهرا در قرن دوازدهم نوشته شده، بسال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رضا قليخان هدايت بوده و پشت برگي كه پيش از برگ نخستين بوده يادداشت نموده و يكي از مثنوي ها را خود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ديباچه مختصري بنظم بر آن نگاشته و آن را به دو جرعه تقسيم كرده اول در خطاب به حضرت حق و دوم در خطاب بنفس و اين نسخه از ديوان شامل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 و بدين شعر شروع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آفرينش را بچشم سر اگر خواني به بيني حق تعالي را در اين آيات نوراني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355" w:name="pg20261_208012"/>
    </w:p>
    <w:p>
      <w:pPr>
        <w:pStyle w:val="Heading2"/>
        <w:numPr>
          <w:ilvl w:val="1"/>
          <w:numId w:val="1"/>
        </w:numPr>
        <w:rPr/>
      </w:pPr>
      <w:bookmarkStart w:id="356" w:name="__RefHeading___Toc5436626_2320776876"/>
      <w:bookmarkStart w:id="357" w:name="_Toc136"/>
      <w:bookmarkEnd w:id="355"/>
      <w:bookmarkEnd w:id="356"/>
      <w:r>
        <w:rPr>
          <w:rtl w:val="true"/>
        </w:rPr>
        <w:t xml:space="preserve">حاشيه بر شرح كافيه </w:t>
      </w:r>
      <w:r>
        <w:rPr>
          <w:rtl w:val="true"/>
        </w:rPr>
        <w:t xml:space="preserve">- </w:t>
      </w:r>
      <w:r>
        <w:rPr>
          <w:rtl w:val="true"/>
        </w:rPr>
        <w:t>حاشيه بر شرح كافيه</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حاشيه چنان كه در آخر آن تصريح شده و در فهرست 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معين گرديده، نگاشته، ملااحمد ابي وردي مي باشد، در كتب سير و رجال بنام و شرح حال وي دست نيافتم، بقرينه اين كه از محقق تفتازاني متوفي بسال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حاشيه نقل نموده و خود نسخه بسال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زمان تقريبي حياه و زندگاني وي معلوم مي شود كه ميان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مسلما توان او را از دانشمندان قرن نهم هجري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داراي ديباچه و مقدمه نيست و پس از بسمله شروع بمطلب مي نمايد، در آخر هر تصريح نشده كه اين تعليقه بر چه كتابي مي باشد، پشت صفحه اول نسخه ذيل، ابوالحسن نام اصفهاني نوشته اند كه اين حاشيه بر شرح جامي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رضويه حاشيه اي از احمد ابي وردي موجود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حاشيه بر شرح متوسط بر كافيه معرفي شده، نگارنده چون بتحقيق آن پرداخت و از اول تا باخر آن را مطالعه نمود از مندرجات آن هم نتواست بدست آرد كه حتما اين تعليقه بر چه شرحي است چرا كه بيشتر عناوين مطالب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جز در جاهاي بسيار معدودي كه پس از لفظ قوله عباراتي از شرح متوسط كافيه نقل گرديده و در اطراف آن بحث</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و در جاهاي متعدد نيز پس از لفظ قوله عباراتي است كه نه از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از شرح متوسط مي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مي دهم كه اين حاشيه بر شرح كبير كافيه تاليف سيد ركن الدين است و ما در همين فصل از شرح متوسط كافيه مفصلا معرفي خواهيم نمود و از شرح كبير هم به مناسبت نامي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بر ابتداء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آنست و بناي محشي بر آن نبوده كه بر تمام مطالب تعليقه اي داشته باشد و در بسياري از مباحث بيش از يك يا دو حاشيه ننگاشته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قوله ما يتلفظ به الانسان الاحسن ترك لفظ الانسان لانه قيد لافائده فيه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لاثبات ما انتفي عن الاول للثاني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58" w:name="pg20261_208013"/>
    </w:p>
    <w:p>
      <w:pPr>
        <w:pStyle w:val="BookText"/>
        <w:rPr/>
      </w:pPr>
      <w:bookmarkEnd w:id="358"/>
      <w:r>
        <w:rPr>
          <w:rFonts w:ascii="IRNazanin" w:hAnsi="IRNazanin" w:eastAsia="IRNazanin"/>
          <w:color w:val="111111"/>
          <w:sz w:val="28"/>
          <w:sz w:val="28"/>
          <w:szCs w:val="28"/>
          <w:rtl w:val="true"/>
          <w:lang w:bidi="fa-IR"/>
        </w:rPr>
        <w:t xml:space="preserve">حاشيه بر شرح كافيه اين نسخه بخط نستعليق بسال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آخر آن فضل الله بن ابراهيم انصاري نام، بخط خود كه بسيار شبيه بخط نويسنده نسخه است و شايد خود وي كاتب آن بوده مالكيت خويش را تصريح نموده و پائين دو ورق باخر نسخه مانده مهر اسم دائره ايست كه در وسط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الفقيه ابراهيم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آن آيه الكرسي بخط نسخ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هاي در اطراف صفحات نسخه معلوم مي شود كه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كتابخانه آغاز آن مطابق اين نسخه مي باشد و نقص آن از اين نسخه فقط هفت بيت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منع صرف اين حاشيه حاشيه اي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فدل علي ان اصلها تاء التانيت الخ و اين عبارات در شرح متوسط و متن كافيه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مبحث تثنيه و جمع، حاشيه اي بدين گونه است كه در شرح متوسط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المثني مالحق الخ فيه ان هذا التعريف لايصدق علي المثني لان آخر المثني هو النون و لم يلحق باخره الف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بالا در نسخه اين كتابخانه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الحاشيه لمولانا احمد ابي وردي في خامس عشرين شهر رجب المرجب سنه احدي تسعمايه</w:t>
      </w:r>
      <w:r>
        <w:rPr>
          <w:rFonts w:eastAsia="IRNazanin" w:cs="IRNazanin"/>
          <w:color w:val="111111"/>
          <w:sz w:val="28"/>
          <w:szCs w:val="28"/>
          <w:rtl w:val="true"/>
          <w:lang w:bidi="fa-IR"/>
        </w:rPr>
        <w:t>.</w:t>
      </w:r>
    </w:p>
    <w:p>
      <w:pPr>
        <w:pStyle w:val="Heading2"/>
        <w:numPr>
          <w:ilvl w:val="1"/>
          <w:numId w:val="1"/>
        </w:numPr>
        <w:rPr/>
      </w:pPr>
      <w:bookmarkStart w:id="359" w:name="__RefHeading___Toc5436628_2320776876"/>
      <w:bookmarkStart w:id="360" w:name="_Toc137"/>
      <w:bookmarkEnd w:id="359"/>
      <w:r>
        <w:rPr>
          <w:rtl w:val="true"/>
        </w:rPr>
        <w:t>ديوان عماد فقيه كرماني</w:t>
      </w:r>
      <w:bookmarkEnd w:id="36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عماد فقيه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فقيه چنان كه در آخر نخستين نسخه زير تصريح گرديده علي نام و عماد الدين لقب داشته، تخلص او عماد است از عرفا و علماي معاصر آل مظفر مي باشد در كرمان كه وطن او بوده خانقاهي داشته و بسال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وفات يافته است، داستان گربه وي مشهو رو معارضه خواجه حافظ در اشعار با صوفي ظاهرا با وي بوده و تصور مي كنم كه عبيد زاكاني هم موش و گربه </w:t>
      </w:r>
      <w:bookmarkStart w:id="361" w:name="pg20261_208014"/>
    </w:p>
    <w:p>
      <w:pPr>
        <w:pStyle w:val="BookText"/>
        <w:rPr/>
      </w:pPr>
      <w:bookmarkEnd w:id="361"/>
      <w:r>
        <w:rPr>
          <w:rFonts w:ascii="IRNazanin" w:hAnsi="IRNazanin" w:eastAsia="IRNazanin"/>
          <w:color w:val="111111"/>
          <w:sz w:val="28"/>
          <w:sz w:val="28"/>
          <w:szCs w:val="28"/>
          <w:rtl w:val="true"/>
          <w:lang w:bidi="fa-IR"/>
        </w:rPr>
        <w:t>خود را در اشاره بكار همين عماد ساخته باشد، دولتشاه در تذكره خود از جواهر الاسرار شيخ آذري نقل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برآنند كه در سخن متقدمان و متاخران احيانا حشوي واقع شده الا سخن خواجه فقيه كرماني كه اكابر اتفاق كرده اند كه در آن سخن اصلا فتوري واقع نيست نه در لفظ و نه در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چنين شهادتي نيازمندي ديگر بر معرفي ندارد و اين ديوان وي كه شامل دو قصيده در توحيد و نعت و غزليات و مقطعات و رباعيات و فردهاي شيوا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هر دم از عطاي تو كامي دگر مرا و ز شكر نعمت تو دهن پر شكر مرا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تذكره دولتشاه 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آتشكده آذر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است</w:t>
      </w:r>
      <w:r>
        <w:rPr>
          <w:rFonts w:eastAsia="IRNazanin" w:cs="IRNazanin"/>
          <w:color w:val="111111"/>
          <w:sz w:val="28"/>
          <w:szCs w:val="28"/>
          <w:rtl w:val="true"/>
          <w:lang w:bidi="fa-IR"/>
        </w:rPr>
        <w:t>.</w:t>
      </w:r>
    </w:p>
    <w:p>
      <w:pPr>
        <w:pStyle w:val="Heading2"/>
        <w:numPr>
          <w:ilvl w:val="1"/>
          <w:numId w:val="1"/>
        </w:numPr>
        <w:rPr/>
      </w:pPr>
      <w:bookmarkStart w:id="362" w:name="__RefHeading___Toc5436630_2320776876"/>
      <w:bookmarkStart w:id="363" w:name="_Toc138"/>
      <w:bookmarkEnd w:id="362"/>
      <w:r>
        <w:rPr>
          <w:rtl w:val="true"/>
        </w:rPr>
        <w:t>تذكره دولتشاه سمرقندي</w:t>
      </w:r>
      <w:bookmarkEnd w:id="36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دولتشاه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دولتشاه بن علاء الدين بختشاه سمرقندي كه از ادباء قرن نهم هجري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اي مشتمل بر شرح حال جمعي از دانشمندان عرب و عجم گذشته و معاصر، با انتخابي از اشعار آن ها و بسياري ا زوقايع تاريخي زمان هر يك، پرداخته و چنان كه در ديباچه كتاب نگاشته تصور نموده كه پيش از وي كس بدين كار مبادرت ننموده و او مبدع چنين تاليفي بوده، در صورتي كه لباب الالباب عوفي تقريبا سيصد سال پيش از وي در اين فن تاليف شده است و نيز در ديباچه چندين بار تصريح نموده كه در هنگام اين تاليف پنجاه سال داشته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نظمي خويش بمناسبت ابياتي آورده و پدران خود را هم به مقام ادب ستوده و اين تاليف را بنام امير كبير امير عليشير نوائي همان وزير دانشمند دانش پژوه موشح نموده و امير مذكور در مجالس النفائس خويش دولتشاه را نام برده و او را ستوده و از مندرجات تذكره دولتشاه معلوم مي شود كه مولف بعرفان و عرفا علاقه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تذكره به يك مقدمه و هفت طبقه و خاتمه </w:t>
      </w:r>
      <w:bookmarkStart w:id="364" w:name="pg20261_208015"/>
    </w:p>
    <w:p>
      <w:pPr>
        <w:pStyle w:val="BookText"/>
        <w:rPr/>
      </w:pPr>
      <w:bookmarkEnd w:id="364"/>
      <w:r>
        <w:rPr>
          <w:rFonts w:ascii="IRNazanin" w:hAnsi="IRNazanin" w:eastAsia="IRNazanin"/>
          <w:color w:val="111111"/>
          <w:sz w:val="28"/>
          <w:sz w:val="28"/>
          <w:szCs w:val="28"/>
          <w:rtl w:val="true"/>
          <w:lang w:bidi="fa-IR"/>
        </w:rPr>
        <w:t xml:space="preserve">اي تقسيم گرديده و شامل شرح حال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مي باشد، در مقدمه چند نفر از معاريف شعراي عرب را معرفي و در طبقات هفتگانه، از شعراي گذشته و در خاتمه چند تن از شعراي معاصر خود را نام برده و تذكره را بمختصري از تاريخ سلطان حسين ميرزا بايقرا ختم نموده و اين تذكره نخستين بار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و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تصحيح و مقدمه فارسي و انگليسي مستشرق شهير آدوارد برون انگليسي در اروپا چاپ شده و چنانكه در قاموس الاعلام تركي و مقدمه برون نوشته شده در سفينه الشعراء تركي كه بسال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چاپ شده بسياري از مطالب اين كتاب بتركي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تحميدي كه شاهباز بلند پرواز انديشه بساحت و فضاي آن نتواند رسيد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در تحفه سامي و هفت اقليم كه نزديك ترين تذكره بزمان دولتشاه مي باشند و آتشكده آذر و مجمع الفصحا شرح حالي از دولتشاه نيست، فقط در مجالس النفائس امير عليشير مختصري مذكور و از آن جا بدست مي آيد كه پيش از وفات امير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را بدرود گفته وريو در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موزه بريتانيا است 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دولتشاه را بسال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و در ص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الاعلام تركي از</w:t>
      </w:r>
    </w:p>
    <w:p>
      <w:pPr>
        <w:pStyle w:val="BookText"/>
        <w:rPr/>
      </w:pPr>
      <w:r>
        <w:rPr>
          <w:rFonts w:ascii="IRNazanin" w:hAnsi="IRNazanin" w:eastAsia="IRNazanin"/>
          <w:color w:val="111111"/>
          <w:sz w:val="28"/>
          <w:sz w:val="28"/>
          <w:szCs w:val="28"/>
          <w:rtl w:val="true"/>
          <w:lang w:bidi="fa-IR"/>
        </w:rPr>
        <w:t xml:space="preserve">دولتشاه معرفي شده ولي تاريخ تاليف تذكره را بسال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و مسلما غلط است و د رشماره شعراي آن هم اشتباهي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 تصريح در آخر تذكره كه بسال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خاتمه يافته و شهادت مندرجات مقدمه كه پس از اتمام نگارش يافته، مولف بسال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Heading2"/>
        <w:numPr>
          <w:ilvl w:val="1"/>
          <w:numId w:val="1"/>
        </w:numPr>
        <w:rPr/>
      </w:pPr>
      <w:bookmarkStart w:id="365" w:name="__RefHeading___Toc5436632_2320776876"/>
      <w:bookmarkStart w:id="366" w:name="_Toc139"/>
      <w:bookmarkEnd w:id="365"/>
      <w:r>
        <w:rPr>
          <w:rtl w:val="true"/>
        </w:rPr>
        <w:t xml:space="preserve">شرح جمع الجوامع </w:t>
      </w:r>
      <w:r>
        <w:rPr>
          <w:rtl w:val="true"/>
        </w:rPr>
        <w:t xml:space="preserve">&gt; </w:t>
      </w:r>
      <w:r>
        <w:rPr>
          <w:rtl w:val="true"/>
        </w:rPr>
        <w:t xml:space="preserve">همع الهوامع </w:t>
      </w:r>
      <w:r>
        <w:rPr>
          <w:rtl w:val="true"/>
        </w:rPr>
        <w:t xml:space="preserve">- </w:t>
      </w:r>
      <w:r>
        <w:rPr>
          <w:rtl w:val="true"/>
        </w:rPr>
        <w:t>شرح جمع الجوامع</w:t>
      </w:r>
      <w:r>
        <w:rPr>
          <w:rtl w:val="true"/>
        </w:rPr>
        <w:t xml:space="preserve">) </w:t>
      </w:r>
      <w:r>
        <w:rPr>
          <w:rtl w:val="true"/>
        </w:rPr>
        <w:t xml:space="preserve">همع الهوامع </w:t>
      </w:r>
      <w:r>
        <w:rPr>
          <w:rtl w:val="true"/>
        </w:rPr>
        <w:t>(</w:t>
      </w:r>
      <w:bookmarkEnd w:id="36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همع الهوامع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و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تاليف جلال الدين سيوطي مي باشد كه در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شرح حال ايشان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مختصري است در نحو و صرف و تاليف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بطرزي مخصوص شده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 مباحث كليه چون معني كلمه و كلام، اعراب و بنا منصرف و غير منصرف، انواع اعراب، تثنيه و جمع، ضمائر، موصولات، حرف تعريف 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در حدود ربع كتابست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اول در عمد و آن مرفوعات و آن چه، مشابه آن هاست از منصوبات نواسخ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در منصوبات است و از آن به فضلات تعبير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سوم در مجرورات و آن چه بر آن حمل مي گردد از مجزومات و توابع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چهارم در عوامل انواع مذكوره است و آن فعل و ملحقات بانست و در اين كتاب مبحث اشتغال و تنازع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پنجم در توابع انواع نامبرده بالا و عوارض تركيب از تغيير اعراب است مانند اخبار بحكايت و تسميه و ضرورت شعر و اين كتاب هاي پنجگانه در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ششم در ابنيه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هفتم در تغيير كلمات مفرده چون زيادتي يك يا چند حرف و حذف و ابدال و نقل و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خط و طرز نگارش همزه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شرح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جمع الجوامع را بدين طرز بديع تاليف نموده ام و مطالب آن را از يك صد كتاب گرد آورده ام و به همين مناسبت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ام و بر آن بودم كه بر اين كتاب شرحي مبسوط و مفصل كه حاوي اقوال و ادله موافقين و مخالفين و شرح شواهد و توضيح كامل بوده باشد نگارش دهم ولي روزگار را براي اين مقصود تنگ ديدم و دانشجويان هماره خواستار شرح اين مولفه مي شدند لذا اين شرح را كه راهنماي بمقاصد كتابست و ايشان را بر مسائل و مطالب غريبه و مشكله آگاه مي نمايد تاليف نموده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الهوامع في شرح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شرح احمد بن امين شنقيطي متوفي بسال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الدرراللوامع علي همع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نگاشته و بسال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در حدود </w:t>
      </w:r>
      <w:r>
        <w:rPr>
          <w:rFonts w:eastAsia="IRNazanin" w:cs="IRNazanin"/>
          <w:color w:val="111111"/>
          <w:sz w:val="28"/>
          <w:szCs w:val="28"/>
          <w:rtl w:val="true"/>
          <w:lang w:bidi="fa-IR"/>
        </w:rPr>
        <w:t>(</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دو مجلد چاپ شده و طرز آن اين گونه است كه بدوا قسمتي از عبارت جمع الجوامع نقل گرديده پس از آن شروع بشرح و بسط مطالب آن نموده تا </w:t>
      </w:r>
      <w:bookmarkStart w:id="367" w:name="pg20261_208017"/>
    </w:p>
    <w:p>
      <w:pPr>
        <w:pStyle w:val="BookText"/>
        <w:rPr/>
      </w:pPr>
      <w:bookmarkEnd w:id="367"/>
      <w:r>
        <w:rPr>
          <w:rFonts w:ascii="IRNazanin" w:hAnsi="IRNazanin" w:eastAsia="IRNazanin"/>
          <w:color w:val="111111"/>
          <w:sz w:val="28"/>
          <w:sz w:val="28"/>
          <w:szCs w:val="28"/>
          <w:rtl w:val="true"/>
          <w:lang w:bidi="fa-IR"/>
        </w:rPr>
        <w:t>به اخر اين قسمت مي رسد و باز قسمتي ديگر متن را نقل نموده و بشرح آن پرداخته تا باخر كتاب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بگفته مولف معجم المطبوعات نيز بسال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چاپ شده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احمدك اللهم ما اسبغت من النعم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يقول عبد الرحمن بن ابي بكر السيوطي الشافعي لطف الله به تعالي سبحانك لااحصي ثنا عليك انت كما اثنيت علي نفسك و اصلي و اسلم علي محمد افضل من خصيصته بروح قدسك و بعد فان لنا تاليفا في العربيه جمع ادناها و اقصاها الخ</w:t>
      </w:r>
      <w:r>
        <w:rPr>
          <w:rFonts w:eastAsia="IRNazanin" w:cs="IRNazanin"/>
          <w:color w:val="111111"/>
          <w:sz w:val="28"/>
          <w:szCs w:val="28"/>
          <w:rtl w:val="true"/>
          <w:lang w:bidi="fa-IR"/>
        </w:rPr>
        <w:t>.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الهوامع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بخط نسخ خوب جلال الدين ابن شريف حسن عباسي نجفي شهير به آل ظفر بسال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متن كتاب با شنجرف نوشته شده، صفحات مجدول بطلا و لاجورد و شنجرف مي باشد و در ابتداء نسخه سرلوح زيبائي است، ورق آخر و اوراقي از اول نسخه وصالي گرديده و چند يادداشت از آن هائي كه پشت ورق نخستين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Heading2"/>
        <w:numPr>
          <w:ilvl w:val="1"/>
          <w:numId w:val="1"/>
        </w:numPr>
        <w:rPr/>
      </w:pPr>
      <w:bookmarkStart w:id="368" w:name="__RefHeading___Toc5436634_2320776876"/>
      <w:bookmarkStart w:id="369" w:name="_Toc140"/>
      <w:bookmarkEnd w:id="368"/>
      <w:r>
        <w:rPr>
          <w:rtl w:val="true"/>
        </w:rPr>
        <w:t>الاسعاف</w:t>
      </w:r>
      <w:bookmarkEnd w:id="36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كه مولف آن خضربن عطاء الله موصلي متوفي بسال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شرح ابيات استشهاد شده در تفسير كشاف و تفسير قاضي بيضاوي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الاسعاف في شرح ابيات القاضي و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يكي از گنجينه هاي ادبي و كتاب هاي پرب ها مي باشد و بدبختانه تاكنون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چنان كه در مقدمه آن و سلافه العصر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الاعلام تركي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بنام ابوعلي حسن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 نمي بن بركات كه شريف مكه معظمه بوده، بسال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يافته و صاحب سلافه به عباراتي كه ترجمه </w:t>
      </w:r>
    </w:p>
    <w:p>
      <w:pPr>
        <w:pStyle w:val="BookText"/>
        <w:rPr/>
      </w:pPr>
      <w:r>
        <w:rPr>
          <w:rFonts w:ascii="IRNazanin" w:hAnsi="IRNazanin" w:eastAsia="IRNazanin"/>
          <w:color w:val="111111"/>
          <w:sz w:val="28"/>
          <w:sz w:val="28"/>
          <w:szCs w:val="28"/>
          <w:rtl w:val="true"/>
          <w:lang w:bidi="fa-IR"/>
        </w:rPr>
        <w:t>مختصري از آن ها درج مي گردد اين كتاب را ستوده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مولفه كتابي است كه ديده روزگار به مانند آن روشن نگرديده و گلستاني مانند گل ها و شكوفه هاي الفاظ و ميوه هاي معاني آن بار نداشته و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ابيات در تفسير نام برده را موافق ترتيبي كه در دو تفسير مذكور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حمد تا سوره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و بشرح آن ها پرداخته و خود در طرز اين كتاب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شرح چند چيز را گردن گرفته ام، نخست آن كه هر بيت كه فقط صاحب كشاف آن را استشهاد نموده به سرخي و آن چه را فقط بيضاوي شاهد آورده به زودي و آن چه هر دو بدان ها استشهاد كرده اند به رنگ سبز نويسم تا از يك ديگر ممتاز باشند و چون بيتي را ذكر نمايم اول محل شاهد را بيان پس از آن لغات و اعراب و آن چه متعلق باين دو از قواعد ادبي و قواعد عروض وقافيه مي باشد با بياني شافي و كافي ذكر و بعد از اين ها گوينده بيت را نام برده و تتمه آن را هم نقل مي نمايم و بشرح حال گوينده و سبب انشاء آن با عباراتي مختصر و لطيف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اين گنجينه ادب را به همين نحو كه اميد داشته و ملتزم شده به اندازه اي كه مقام و موقع اجازه داده توفيق بر تاليف يافته و بشرح و بسط پرداخته و در حدود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عطاء الله موصلي به شهادت اين كتاب از علماء اماميه بوده و بتصريح مولف قاموس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ارجوزه اي هم در فضائل اهل بيت عليهم السلام تاليف نموده ولي نام اين ارجوزه و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كشف الظنون نيست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سلافه العصر مقامات علمي و ديني و اخلاقي اين مولف ثبت گرديده و در آن جاست كه شريف مكه حسن بن ابي علي بن بركات جائزه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اشرفي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داد و به او به منتهي درجه آرزويش اقبال و توجه نمود و تا در مكه معظمه بود مورد عنايت و لطف بود، وزير شريف تقي معروف به ابن عتيق كه مردي ظالم و بي باك بود خضر را خواست و او را بشهادت مطلبي باطل و دروغ، براي بردن مالي بدون حق وا دار نمود، خضر از اين كار خودداري كرد، وزير كينه او را بدل گرفت و در بد گوئي وي خودداري نداشت، بدين پايه كه ويرا نصراني </w:t>
      </w:r>
      <w:bookmarkStart w:id="370" w:name="pg20261_208019"/>
    </w:p>
    <w:p>
      <w:pPr>
        <w:pStyle w:val="BookText"/>
        <w:rPr/>
      </w:pPr>
      <w:bookmarkEnd w:id="370"/>
      <w:r>
        <w:rPr>
          <w:rFonts w:ascii="IRNazanin" w:hAnsi="IRNazanin" w:eastAsia="IRNazanin"/>
          <w:color w:val="111111"/>
          <w:sz w:val="28"/>
          <w:sz w:val="28"/>
          <w:szCs w:val="28"/>
          <w:rtl w:val="true"/>
          <w:lang w:bidi="fa-IR"/>
        </w:rPr>
        <w:t>لقب داد و پيش شريف او را متهم كرد و فرمان بيرون كردن او را از مكه گرفت و بدون تاخير همان وقت كه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بيرون فرستاد، شيخ خضر هم رو به مدينه طيبه آورد هنوز از مكه دو منزل دور نشده بود كه وزير فرمان داد بخانه وي ريختند و آن چه نفائس داشت خود برداشت و بقيه را چون اموال مردگان حراج كردند اين خبر كه بخضر رسيد هماندم جان بجان آفرين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يا كشاف صبابه الاوهام بشموس شواهد العلوم الخ</w:t>
      </w:r>
      <w:r>
        <w:rPr>
          <w:rFonts w:eastAsia="IRNazanin" w:cs="IRNazanin"/>
          <w:color w:val="111111"/>
          <w:sz w:val="28"/>
          <w:szCs w:val="28"/>
          <w:rtl w:val="true"/>
          <w:lang w:bidi="fa-IR"/>
        </w:rPr>
        <w:t>.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الاسعاف اين نسخه را بخط نسخ محمد حسين نيريزي بسال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شامل تمام كتابست، اوراقي جدول كشيده پيش از كتاب گذارده اند كه اسامي شعراي مذكور در اين نسخه در آن ها ثبت شود ولي توفيق بر اين كار حاصل نگرديده و بر يكي از برگ هاي ننوشته اي كه آخر كتاب بوده عبدالله منشي طبري اسامي جمعي از شعرائي كه شرح حالشان در اين كتابست با قيد صفحه آن ها بسال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تفسير در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مصر مراجعه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حسين بن نمي ضبط شده ولي چنان كه در مقدمه اين كتاب و سلافه ثبت گرديده حسن بن ابي نمي صحيح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خود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انتهي كتابي را كه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مي نمايد ماده تاريخ ختم كتاب معين نموده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شواهد الكشاف في مجلدات لخضر بن محمد الموصلي نزيل مكه المكرمه ذكره الشهاب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نسخه اين كتابخانه و نسخه كتابخانه معارف</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5436636_2320776876"/>
      <w:bookmarkStart w:id="372" w:name="_Toc141"/>
      <w:bookmarkEnd w:id="371"/>
      <w:r>
        <w:rPr>
          <w:rtl w:val="true"/>
        </w:rPr>
        <w:t xml:space="preserve">دره الغواص في اوهام الخواص </w:t>
      </w:r>
      <w:r>
        <w:rPr>
          <w:rtl w:val="true"/>
        </w:rPr>
        <w:t>(</w:t>
      </w:r>
      <w:r>
        <w:rPr/>
        <w:t>2</w:t>
      </w:r>
      <w:r>
        <w:rPr>
          <w:rtl w:val="true"/>
        </w:rPr>
        <w:t>)</w:t>
      </w:r>
      <w:bookmarkStart w:id="373" w:name="pg20261_208020"/>
      <w:bookmarkEnd w:id="372"/>
    </w:p>
    <w:p>
      <w:pPr>
        <w:pStyle w:val="BookText"/>
        <w:rPr/>
      </w:pPr>
      <w:bookmarkEnd w:id="373"/>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الغواص اين نسخه را بخط نسخ خوب، محمدتقي بن شاه محمد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در حاشيه صفحات معني بعضي از لغات متن يادداشت شده و پس از اتمام نسخه شرح قصيده برده تاليف مهلب بن حسين بن بركات موجود است و شرح آن در فصل دواوين و اشعار مذكور خواهد شد، پشت صفحه اول مطالب متفرقه و يادداشت هائي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2888</w:t>
      </w:r>
      <w:r>
        <w:rPr>
          <w:rFonts w:eastAsia="IRNazanin" w:cs="IRNazanin"/>
          <w:color w:val="111111"/>
          <w:sz w:val="28"/>
          <w:szCs w:val="28"/>
          <w:rtl w:val="true"/>
          <w:lang w:bidi="fa-IR"/>
        </w:rPr>
        <w:t>).</w:t>
      </w:r>
    </w:p>
    <w:p>
      <w:pPr>
        <w:pStyle w:val="Heading2"/>
        <w:numPr>
          <w:ilvl w:val="1"/>
          <w:numId w:val="1"/>
        </w:numPr>
        <w:rPr/>
      </w:pPr>
      <w:bookmarkStart w:id="374" w:name="__RefHeading___Toc5436638_2320776876"/>
      <w:bookmarkStart w:id="375" w:name="_Toc142"/>
      <w:bookmarkEnd w:id="374"/>
      <w:r>
        <w:rPr>
          <w:rtl w:val="true"/>
        </w:rPr>
        <w:t>مفصل</w:t>
      </w:r>
      <w:bookmarkEnd w:id="37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تاليف جار الله زمخشري و چون مولف از معاريف كتب نحو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مختصري از شرح حال زمخشري ذكر گرديده و در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مجلد زير عنوان اطواق الذهب ايشان را نيز معرفي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كشف الظنون در ص </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در رمضان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شروع و در غره محرم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يافته و شروح اين كتاب و چند نفر را كه باختصار آن مبادرت نموده و يا آن را نظم بسته و يا بر شواهد آن شرح نوشته اند نام برده و خود مولف نيز آن را مختصر نموده و انموزج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مكرر در مصر و اروپا و هندوستان چاپ گرديده و ترتيب آن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در مشتركات ميان 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 از اماله، وقف، قسم، تخفيف همزه، التقاء دو ساكن و نظائر اين ها كه مشترك ميان هر سه يا دو تاي از اقسام كلمه ميباشد ذكر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احمدالله علي ان جعلني من علماء العربيه و جبلني علي الغضب للعرب و العصبيه و ابي لي ان انفرد عن صميم انصارهم الخ</w:t>
      </w:r>
      <w:r>
        <w:rPr>
          <w:rFonts w:eastAsia="IRNazanin" w:cs="IRNazanin"/>
          <w:color w:val="111111"/>
          <w:sz w:val="28"/>
          <w:szCs w:val="28"/>
          <w:rtl w:val="true"/>
          <w:lang w:bidi="fa-IR"/>
        </w:rPr>
        <w:t>.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اين نسخه را بخط نسخ بسال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بن ابراهيم الخادم الحسيني براي فرزند خويش </w:t>
      </w:r>
      <w:bookmarkStart w:id="376" w:name="pg20261_208021"/>
    </w:p>
    <w:p>
      <w:pPr>
        <w:pStyle w:val="BookText"/>
        <w:rPr/>
      </w:pPr>
      <w:bookmarkEnd w:id="376"/>
      <w:r>
        <w:rPr>
          <w:rFonts w:ascii="IRNazanin" w:hAnsi="IRNazanin" w:eastAsia="IRNazanin"/>
          <w:color w:val="111111"/>
          <w:sz w:val="28"/>
          <w:sz w:val="28"/>
          <w:szCs w:val="28"/>
          <w:rtl w:val="true"/>
          <w:lang w:bidi="fa-IR"/>
        </w:rPr>
        <w:t>نوشته، در حاشيه صفحات اوليه تعليقاتي از اقليد و موصل كه دو شرح مفصل اندو بدون امضاء و ذكر ماخذ، نگارش يافته، بر سه ورق كاغذ ننوشته اي كه در آخر كتاب بوده رساله اي مختصر در محل اعراب جمله بعربي بدون تصريح باسم منشي آن و نسخه ساختن مركب، بدو طريق، نگاشته شده و يادداشتي پشت صفحه نخستين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اين كتابخانه پس از بسمله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جارالله الامام الزاهد العلامه استاد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خ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العرب والعجم فخر خوارزم ابوالقاسم محمود بن عمر الزمخشري رضي الله عنه احمدالله الخ</w:t>
      </w:r>
      <w:r>
        <w:rPr>
          <w:rFonts w:eastAsia="IRNazanin" w:cs="IRNazanin"/>
          <w:color w:val="111111"/>
          <w:sz w:val="28"/>
          <w:szCs w:val="28"/>
          <w:rtl w:val="true"/>
          <w:lang w:bidi="fa-IR"/>
        </w:rPr>
        <w:t>.</w:t>
      </w:r>
    </w:p>
    <w:p>
      <w:pPr>
        <w:pStyle w:val="Heading2"/>
        <w:numPr>
          <w:ilvl w:val="1"/>
          <w:numId w:val="1"/>
        </w:numPr>
        <w:rPr/>
      </w:pPr>
      <w:bookmarkStart w:id="377" w:name="__RefHeading___Toc5436640_2320776876"/>
      <w:bookmarkStart w:id="378" w:name="_Toc143"/>
      <w:bookmarkEnd w:id="377"/>
      <w:r>
        <w:rPr>
          <w:rtl w:val="true"/>
        </w:rPr>
        <w:t>ديوان ابن فارض</w:t>
      </w:r>
      <w:bookmarkEnd w:id="37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ابوالقاسم عمر بن ابي الحسن علي بن مرشدبن علي الحموي المصري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 و معاريف صوفيه است ديوان وي بهترين گواه بر مراتب فضل و ادب و سير و سلوك او مي باشد، تائيه وي بسيار مشهور مي باشد و شروح زياد بر آن نوشته شده، اين قصيده موجب شد كه جمعي ظاهر بينان در عقائد وي شبهه ناك شوند و بعضي بي باكانه او را تكفير و تفسيق كردند ولي گروهي در اين قصيده با دقت و امعان نظر نگاه كردند و بيشتر بوي گرويدند و برخي هم ميانه را گرفته و در نفي و اثبات وي چيزي ننگاشتند و چنان كه از اشعار او استفاده مي شود امامي مذهب بوده و قاضي در مجالس او را بدين وصف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ايشان كه علي نام داشته مقدمه اي بر ديوان ابن فارض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آن بشرح حال و مقامات جد خويش پرداخته و چند مكاشفه او را نقل نموده و از تاريخيكه در اين مقدمه به مناسبت </w:t>
      </w:r>
      <w:bookmarkStart w:id="379" w:name="pg20261_208022"/>
    </w:p>
    <w:p>
      <w:pPr>
        <w:pStyle w:val="BookText"/>
        <w:rPr/>
      </w:pPr>
      <w:bookmarkEnd w:id="379"/>
      <w:r>
        <w:rPr>
          <w:rFonts w:ascii="IRNazanin" w:hAnsi="IRNazanin" w:eastAsia="IRNazanin"/>
          <w:color w:val="111111"/>
          <w:sz w:val="28"/>
          <w:sz w:val="28"/>
          <w:szCs w:val="28"/>
          <w:rtl w:val="true"/>
          <w:lang w:bidi="fa-IR"/>
        </w:rPr>
        <w:t xml:space="preserve">ياد شده معلوم مي شود كه انشاء آن مقدمه پس از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اين جاست كه نسخه بر دارندگان از ديوان تصحيف و تحريف هاي زياد كرده اند و من اين ديوان را از روي نسخه اي كه بخط ابن فارض پيش خودم بود و نزد پدرم شيخ كمال الدين محمد آن را ياد گرفته و با كمال دقت در تصحيح و ياد گرفتن مطالب آن كوشش نمودم و ايشان از پدرش اين ديوان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يك قصيده كه در مكه انشاء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و بروي خوانده بود و اين ديوان را خود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ايام تجريد خويش در مصر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بهائي ره در جلد سوم كشكول تائيه اي بنام تائيه صغري از ابن فارض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ديوان شروح چندي نوشته شده و بعضي از آن ها چاپ شده و در اين كتاب خانه شرحي است كه معرفي از آن خواهد شد و خود اين ديوان مكرر در مصر و بيروت و اروپا با ترجمه لاتيني و آلماني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اختص حبيبه الاسني بمقام قاب قوسين اوادني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الاظعان يطوي البيد طي منعما عرج علي كتبان طي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در ماخذ نام برده زير اين سطر تولد وي در اين سال ثبت شده ولي در مقدمه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اين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مقدمه اين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سبط وي نوشته و مفصل ترين شرح حال ابن فارض مي باشد، اين شرح با مراجعه به وفيات الاعيان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مجالس المومنين 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روضات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 پدر اين دانشمند در محضر حاكم، حقوق زنان را بر مردان معين مي نمود بدين جهت مشهور به فارض گشت و اين پسر نيز به ابن فارض مشهور گرديد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5436642_2320776876"/>
      <w:bookmarkStart w:id="381" w:name="_Toc144"/>
      <w:bookmarkEnd w:id="380"/>
      <w:r>
        <w:rPr>
          <w:rtl w:val="true"/>
        </w:rPr>
        <w:t xml:space="preserve">حديقه الحقيقه </w:t>
      </w:r>
      <w:r>
        <w:rPr>
          <w:rtl w:val="true"/>
        </w:rPr>
        <w:t>(</w:t>
      </w:r>
      <w:r>
        <w:rPr/>
        <w:t>1</w:t>
      </w:r>
      <w:r>
        <w:rPr>
          <w:rtl w:val="true"/>
        </w:rPr>
        <w:t>)</w:t>
      </w:r>
      <w:bookmarkStart w:id="382" w:name="pg20261_208023"/>
      <w:bookmarkEnd w:id="381"/>
    </w:p>
    <w:p>
      <w:pPr>
        <w:pStyle w:val="BookText"/>
        <w:rPr/>
      </w:pPr>
      <w:bookmarkEnd w:id="382"/>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الحقيقه اين نسخه را بخط نستعليق خالص بن كمال الدين بن محمود كرماني بسال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نويسنده اي در حاشيه ص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سنائي را از تذكره دولت شاه سمرقندي و در حاشيه ص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عقل نامه سنائي را كه در همين فصل از آن معرفي خواهد شد نوشته، پشت صفحه نخستين و چند برگي كه پيش از آنست ابياتي از سنائي و غيره و يادداشت هائي از مالكين سابق نسخه بفارسي و عربي و تركي نگارش يافته و صفحات مجدول بطلا و عناوين با شنجرف و داراي يك سرلوح طلائي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2"/>
        <w:numPr>
          <w:ilvl w:val="1"/>
          <w:numId w:val="1"/>
        </w:numPr>
        <w:rPr/>
      </w:pPr>
      <w:bookmarkStart w:id="383" w:name="__RefHeading___Toc5436644_2320776876"/>
      <w:bookmarkStart w:id="384" w:name="_Toc145"/>
      <w:bookmarkEnd w:id="383"/>
      <w:r>
        <w:rPr>
          <w:rtl w:val="true"/>
        </w:rPr>
        <w:t xml:space="preserve">كنزاللغات </w:t>
      </w:r>
      <w:r>
        <w:rPr>
          <w:rtl w:val="true"/>
        </w:rPr>
        <w:t>(</w:t>
      </w:r>
      <w:r>
        <w:rPr/>
        <w:t>1</w:t>
      </w:r>
      <w:r>
        <w:rPr>
          <w:rtl w:val="true"/>
        </w:rPr>
        <w:t>)</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اللغات اين نسخه را بخط نستعليق بامر محمد اكبر بيك، محمد سلمان بن عبد الباقي در سال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لغات را با سرخي نگاشته و صفحات مجدول بطلا مي باشد، پشت صفحه نخستين يادداشتي بخط آقا محمد علي پسر آقاي بهبهاني موجود و سجع مهري كه در ذيل آن مي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محمد علي بن محمد باقر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نقل شده بالا ابتداء نسخه نوشته نشده و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كنوز لغات حمد و سپاس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2"/>
        <w:numPr>
          <w:ilvl w:val="1"/>
          <w:numId w:val="1"/>
        </w:numPr>
        <w:rPr/>
      </w:pPr>
      <w:bookmarkStart w:id="385" w:name="__RefHeading___Toc5436646_2320776876"/>
      <w:bookmarkStart w:id="386" w:name="_Toc146"/>
      <w:bookmarkEnd w:id="385"/>
      <w:r>
        <w:rPr>
          <w:rtl w:val="true"/>
        </w:rPr>
        <w:t xml:space="preserve">ديوان خاقاني شرواني </w:t>
      </w:r>
      <w:r>
        <w:rPr>
          <w:rtl w:val="true"/>
        </w:rPr>
        <w:t>(</w:t>
      </w:r>
      <w:r>
        <w:rPr/>
        <w:t>1</w:t>
      </w:r>
      <w:r>
        <w:rPr>
          <w:rtl w:val="true"/>
        </w:rPr>
        <w:t>)</w:t>
      </w:r>
      <w:bookmarkEnd w:id="38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خاقاني شرواني اين نسخه بخط نستعليق خوب بسال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نويسنده از خود نام نبرده، برگ هائي از اول آن افتاده، برخي از برگ هاي </w:t>
      </w:r>
      <w:bookmarkStart w:id="387" w:name="pg20261_208024"/>
    </w:p>
    <w:p>
      <w:pPr>
        <w:pStyle w:val="BookText"/>
        <w:rPr/>
      </w:pPr>
      <w:bookmarkEnd w:id="387"/>
      <w:r>
        <w:rPr>
          <w:rFonts w:ascii="IRNazanin" w:hAnsi="IRNazanin" w:eastAsia="IRNazanin"/>
          <w:color w:val="111111"/>
          <w:sz w:val="28"/>
          <w:sz w:val="28"/>
          <w:szCs w:val="28"/>
          <w:rtl w:val="true"/>
          <w:lang w:bidi="fa-IR"/>
        </w:rPr>
        <w:t xml:space="preserve">كنوني در اول نسخه نونويس و پاره اي از برگ ها وصالي شده، بر حواشي نيمه اول برگ هاي ديوان تعليقات و حواشي نگاشته شده، بر برگ ننوشته اي كه پيش از نسخه بوده و وقفنامه مدرسه بر آن نوشته شده يادداشتي بوده محو گرديده و برحسب شماره دقيق در اين نسخه از قصائد و غزليات و مقطعات و رباعيات در حدود </w:t>
      </w:r>
      <w:r>
        <w:rPr>
          <w:rFonts w:eastAsia="IRNazanin" w:cs="IRNazanin"/>
          <w:color w:val="111111"/>
          <w:sz w:val="28"/>
          <w:szCs w:val="28"/>
          <w:rtl w:val="true"/>
          <w:lang w:bidi="fa-IR"/>
        </w:rPr>
        <w:t>(</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ابياتي چند از معاصرين كه موجب انشاء قصائد يا قطعه هائي بوده نيز در اين نسخه از ديوان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2"/>
        <w:numPr>
          <w:ilvl w:val="1"/>
          <w:numId w:val="1"/>
        </w:numPr>
        <w:rPr/>
      </w:pPr>
      <w:bookmarkStart w:id="388" w:name="__RefHeading___Toc5436648_2320776876"/>
      <w:bookmarkStart w:id="389" w:name="_Toc147"/>
      <w:bookmarkEnd w:id="388"/>
      <w:r>
        <w:rPr>
          <w:rtl w:val="true"/>
        </w:rPr>
        <w:t xml:space="preserve">شرح كافيه </w:t>
      </w:r>
      <w:r>
        <w:rPr>
          <w:rtl w:val="true"/>
        </w:rPr>
        <w:t xml:space="preserve">&gt; </w:t>
      </w:r>
      <w:r>
        <w:rPr>
          <w:rtl w:val="true"/>
        </w:rPr>
        <w:t xml:space="preserve">شرح رضي </w:t>
      </w:r>
      <w:r>
        <w:rPr>
          <w:rtl w:val="true"/>
        </w:rPr>
        <w:t>(</w:t>
      </w:r>
      <w:r>
        <w:rPr/>
        <w:t>3</w:t>
      </w:r>
      <w:r>
        <w:rPr>
          <w:rtl w:val="true"/>
        </w:rPr>
        <w:t>)</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رضي اين نسخه بخط نسخ نوشته شده و مجلد اول اين شرح مي باشد، نويسنده نام خود و سال نگارش را ننگاشته، پس از اتمام قسم معربات كه آخر مجلد اول شمرده مي شود مسائلي در مطالب صرفي و نحوي نگاشته شده كه جزء اين كتاب نيست و رطوبت بر بعضي از صفحات و سطرها اثري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3205</w:t>
      </w:r>
      <w:r>
        <w:rPr>
          <w:rFonts w:eastAsia="IRNazanin" w:cs="IRNazanin"/>
          <w:color w:val="111111"/>
          <w:sz w:val="28"/>
          <w:szCs w:val="28"/>
          <w:rtl w:val="true"/>
          <w:lang w:bidi="fa-IR"/>
        </w:rPr>
        <w:t>).</w:t>
      </w:r>
    </w:p>
    <w:p>
      <w:pPr>
        <w:pStyle w:val="Heading2"/>
        <w:numPr>
          <w:ilvl w:val="1"/>
          <w:numId w:val="1"/>
        </w:numPr>
        <w:rPr/>
      </w:pPr>
      <w:bookmarkStart w:id="390" w:name="__RefHeading___Toc5436650_2320776876"/>
      <w:bookmarkStart w:id="391" w:name="_Toc148"/>
      <w:bookmarkEnd w:id="390"/>
      <w:r>
        <w:rPr>
          <w:rtl w:val="true"/>
        </w:rPr>
        <w:t xml:space="preserve">مراح الارواح </w:t>
      </w:r>
      <w:r>
        <w:rPr>
          <w:rtl w:val="true"/>
        </w:rPr>
        <w:t>(</w:t>
      </w:r>
      <w:r>
        <w:rPr/>
        <w:t>2</w:t>
      </w:r>
      <w:r>
        <w:rPr>
          <w:rtl w:val="true"/>
        </w:rPr>
        <w:t>)</w:t>
      </w:r>
      <w:bookmarkEnd w:id="39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 الارواح اين نسخه بخط نستعليق خوب نوشته شده، ضمن مجموعه ايست كه مشتمل بر چندين كتاب فارسي و عربي است و هيچ يك تاريخ ندارد، ظاهرا از خطوط اوائل قرن دهم هجري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بشماره </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ثبت گرديده است</w:t>
      </w:r>
      <w:r>
        <w:rPr>
          <w:rFonts w:eastAsia="IRNazanin" w:cs="IRNazanin"/>
          <w:color w:val="111111"/>
          <w:sz w:val="28"/>
          <w:szCs w:val="28"/>
          <w:rtl w:val="true"/>
          <w:lang w:bidi="fa-IR"/>
        </w:rPr>
        <w:t xml:space="preserve">. </w:t>
      </w:r>
      <w:bookmarkStart w:id="392" w:name="pg20261_208025"/>
    </w:p>
    <w:p>
      <w:pPr>
        <w:pStyle w:val="Heading2"/>
        <w:numPr>
          <w:ilvl w:val="1"/>
          <w:numId w:val="1"/>
        </w:numPr>
        <w:rPr/>
      </w:pPr>
      <w:bookmarkStart w:id="393" w:name="__RefHeading___Toc5436652_2320776876"/>
      <w:bookmarkStart w:id="394" w:name="_Toc149"/>
      <w:bookmarkEnd w:id="392"/>
      <w:bookmarkEnd w:id="393"/>
      <w:r>
        <w:rPr>
          <w:rtl w:val="true"/>
        </w:rPr>
        <w:t xml:space="preserve">خمسه نظامي </w:t>
      </w:r>
      <w:r>
        <w:rPr>
          <w:rtl w:val="true"/>
        </w:rPr>
        <w:t>(</w:t>
      </w:r>
      <w:r>
        <w:rPr/>
        <w:t>7</w:t>
      </w:r>
      <w:r>
        <w:rPr>
          <w:rtl w:val="true"/>
        </w:rPr>
        <w:t>)</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پيكر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فقط هفت پيكر از خمسه نظامي مي باشد، برگ آخر آن كه شامل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افتاده و آخرين بيت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آري بحسن او نظري جلوه دادمش بهر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آن ظاهرا هندي و در اواخر قرن نهم هجري بوده، در آغاز نسخه سرلوحي بسبك هندي است كه با سفيد آب نام كتاب بر وسط آن نگاشته شده، و ميان سطرهاي دو صفحه اول نسخه طلااندازي شده و همه عناوين مطالب بر سرسوره هائي كه از طلا پوشيده شده نيز با سفيد آب نگارش يافته و تمام صفحات مجدول بطلا و لاجورد و غيره است، پشت صفحه اول يادداشتي بوده محو گرديده و يادداشت اعتضاد السلطنه مورخ بسال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ضربي و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دور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متن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2"/>
        <w:numPr>
          <w:ilvl w:val="1"/>
          <w:numId w:val="1"/>
        </w:numPr>
        <w:rPr/>
      </w:pPr>
      <w:bookmarkStart w:id="395" w:name="__RefHeading___Toc5436654_2320776876"/>
      <w:bookmarkStart w:id="396" w:name="_Toc150"/>
      <w:bookmarkEnd w:id="395"/>
      <w:r>
        <w:rPr>
          <w:rtl w:val="true"/>
        </w:rPr>
        <w:t xml:space="preserve">صراح اللغه </w:t>
      </w:r>
      <w:r>
        <w:rPr>
          <w:rtl w:val="true"/>
        </w:rPr>
        <w:t xml:space="preserve">&gt; </w:t>
      </w:r>
      <w:r>
        <w:rPr>
          <w:rtl w:val="true"/>
        </w:rPr>
        <w:t>الصراح من الصحاح</w:t>
      </w:r>
      <w:bookmarkEnd w:id="396"/>
    </w:p>
    <w:p>
      <w:pPr>
        <w:pStyle w:val="BookText"/>
        <w:rPr/>
      </w:pPr>
      <w:r>
        <w:rPr>
          <w:rFonts w:ascii="IRNazanin" w:hAnsi="IRNazanin" w:eastAsia="IRNazanin"/>
          <w:color w:val="111111"/>
          <w:sz w:val="28"/>
          <w:sz w:val="28"/>
          <w:szCs w:val="28"/>
          <w:rtl w:val="true"/>
          <w:lang w:bidi="fa-IR"/>
        </w:rPr>
        <w:t>كتابخانه و نسخه چاپي تذكر داده شده سال نسخه برداري نسخه اي است كه اين نسخه خطي و چاپي از روي آن نوشته شده و شايد كه چاپي را ازروي همين نسخه خطي نوشته باشند</w:t>
      </w:r>
      <w:r>
        <w:rPr>
          <w:rFonts w:eastAsia="IRNazanin" w:cs="IRNazanin"/>
          <w:color w:val="111111"/>
          <w:sz w:val="28"/>
          <w:szCs w:val="28"/>
          <w:rtl w:val="true"/>
          <w:lang w:bidi="fa-IR"/>
        </w:rPr>
        <w:t>.</w:t>
      </w:r>
    </w:p>
    <w:p>
      <w:pPr>
        <w:pStyle w:val="Heading2"/>
        <w:numPr>
          <w:ilvl w:val="1"/>
          <w:numId w:val="1"/>
        </w:numPr>
        <w:rPr/>
      </w:pPr>
      <w:bookmarkStart w:id="397" w:name="__RefHeading___Toc5436656_2320776876"/>
      <w:bookmarkStart w:id="398" w:name="_Toc151"/>
      <w:bookmarkEnd w:id="397"/>
      <w:r>
        <w:rPr>
          <w:rtl w:val="true"/>
        </w:rPr>
        <w:t xml:space="preserve">التصريح بمضمون التوضيح </w:t>
      </w:r>
      <w:r>
        <w:rPr>
          <w:rtl w:val="true"/>
        </w:rPr>
        <w:t>(</w:t>
      </w:r>
      <w:r>
        <w:rPr/>
        <w:t>3</w:t>
      </w:r>
      <w:r>
        <w:rPr>
          <w:rtl w:val="true"/>
        </w:rPr>
        <w:t>)</w:t>
      </w:r>
      <w:bookmarkEnd w:id="398"/>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بمضمون التوضيح اين نسخه را بخط نسخ محمد شريف ابهري نوشته، روي متن كتاب خطي باشنجرف كشيده شده، بقرينه يادداشتي كه پشت ورق سفيدي كه پيش از كتاب بوده و بسال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محمد كاظم هزار جريبي نوشته معلوم مي شود كه پيش از آن تاريخ اين نسخه نوشته شده ولي از قرن يازدهم </w:t>
      </w:r>
      <w:bookmarkStart w:id="399" w:name="pg20261_208026"/>
    </w:p>
    <w:p>
      <w:pPr>
        <w:pStyle w:val="BookText"/>
        <w:rPr/>
      </w:pPr>
      <w:bookmarkEnd w:id="399"/>
      <w:r>
        <w:rPr>
          <w:rFonts w:ascii="IRNazanin" w:hAnsi="IRNazanin" w:eastAsia="IRNazanin"/>
          <w:color w:val="111111"/>
          <w:sz w:val="28"/>
          <w:sz w:val="28"/>
          <w:szCs w:val="28"/>
          <w:rtl w:val="true"/>
          <w:lang w:bidi="fa-IR"/>
        </w:rPr>
        <w:t>پيش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اوراق زيادي اول و آخر گذشته از فهرست مطالب كتاب مطالب متفرقه اي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3212</w:t>
      </w:r>
      <w:r>
        <w:rPr>
          <w:rFonts w:eastAsia="IRNazanin" w:cs="IRNazanin"/>
          <w:color w:val="111111"/>
          <w:sz w:val="28"/>
          <w:szCs w:val="28"/>
          <w:rtl w:val="true"/>
          <w:lang w:bidi="fa-IR"/>
        </w:rPr>
        <w:t>).</w:t>
      </w:r>
    </w:p>
    <w:p>
      <w:pPr>
        <w:pStyle w:val="Heading2"/>
        <w:numPr>
          <w:ilvl w:val="1"/>
          <w:numId w:val="1"/>
        </w:numPr>
        <w:rPr/>
      </w:pPr>
      <w:bookmarkStart w:id="400" w:name="__RefHeading___Toc5436658_2320776876"/>
      <w:bookmarkStart w:id="401" w:name="_Toc152"/>
      <w:bookmarkEnd w:id="400"/>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3</w:t>
      </w:r>
      <w:r>
        <w:rPr>
          <w:rtl w:val="true"/>
        </w:rPr>
        <w:t>)</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نوشته شده، كاتب از خود و سال نگارش نام نبرده، ظاهرا از خطوط قرن يازدهم هجري مي باشد، بر صفحه اول نسخه دو مهر يكي بادامي باين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محمد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مربع باين سجع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سنجر الحسيني </w:t>
      </w:r>
      <w:r>
        <w:rPr>
          <w:rFonts w:eastAsia="IRNazanin" w:cs="IRNazanin"/>
          <w:color w:val="111111"/>
          <w:sz w:val="28"/>
          <w:szCs w:val="28"/>
          <w:lang w:bidi="fa-IR"/>
        </w:rPr>
        <w:t>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زده شده، چندين حاشيه هم بر صفحات اوليه مي باشد احتمال دارد كه نويسنده آن صاحب دو مهر مذكور باشد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باشنجرف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w:t>
      </w:r>
    </w:p>
    <w:p>
      <w:pPr>
        <w:pStyle w:val="Heading2"/>
        <w:numPr>
          <w:ilvl w:val="1"/>
          <w:numId w:val="1"/>
        </w:numPr>
        <w:rPr/>
      </w:pPr>
      <w:bookmarkStart w:id="402" w:name="__RefHeading___Toc5436660_2320776876"/>
      <w:bookmarkStart w:id="403" w:name="_Toc153"/>
      <w:bookmarkEnd w:id="402"/>
      <w:r>
        <w:rPr>
          <w:rtl w:val="true"/>
        </w:rPr>
        <w:t xml:space="preserve">ديوان ناصر خسرو </w:t>
      </w:r>
      <w:r>
        <w:rPr>
          <w:rtl w:val="true"/>
        </w:rPr>
        <w:t>(</w:t>
      </w:r>
      <w:r>
        <w:rPr/>
        <w:t>2</w:t>
      </w:r>
      <w:r>
        <w:rPr>
          <w:rtl w:val="true"/>
        </w:rPr>
        <w:t>)</w:t>
      </w:r>
      <w:bookmarkEnd w:id="40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ناصر خسرو علوي اين نسخه بخط نستعليق مخلوط با كلمات شكسته نوشته شده، ظاهرا در اواخر نيمه دوم قرن سيزدهم نگارش يافته و بسال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پشت صفحه اول يادداشت شده، ترتيب تنظيم آن چون نسخه پيشين مي باشد و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آخر آن نوشته نشده و آخرين بيت را كه نويسنده نوشته و ديگر توفيق نيافته اينست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پيمبر سردين حق است و ما ازين نامور تر مطبع سريم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بيت از قصيده ايست كه مطلع آن اين 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خرد جفت و اندر خوريم غم خور چو خر چند تا كي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p>
    <w:p>
      <w:pPr>
        <w:pStyle w:val="BookText"/>
        <w:rPr/>
      </w:pPr>
      <w:r>
        <w:rPr>
          <w:rFonts w:ascii="IRNazanin" w:hAnsi="IRNazanin" w:eastAsia="IRNazanin"/>
          <w:color w:val="111111"/>
          <w:sz w:val="28"/>
          <w:sz w:val="28"/>
          <w:szCs w:val="28"/>
          <w:rtl w:val="true"/>
          <w:lang w:bidi="fa-IR"/>
        </w:rPr>
        <w:t>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مغني اللبيب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شمني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المنصف من الكلام علي مغني ابن هشام </w:t>
      </w:r>
      <w:r>
        <w:rPr>
          <w:rFonts w:eastAsia="IRNazanin" w:cs="IRNazanin"/>
          <w:color w:val="111111"/>
          <w:sz w:val="28"/>
          <w:szCs w:val="28"/>
          <w:rtl w:val="true"/>
          <w:lang w:bidi="fa-IR"/>
        </w:rPr>
        <w:t>(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مغني اللبيب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شمني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المنصف من الكلام علي مغني ابن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از شمني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احمد بن محمد بن محمد بن حسن بن علي بن يحيي بن محمد بن خلف الله بن خليفه الشمني القسطنطيني الحنفي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شراح مغني اللبيب مي باشد و استاد جلال الدين سيوطي بوده، وي او را در بغيه الوعاه تجليل بسيار نموده و قسمتي از اشعار او را نقل و قصائد و اشعاري كه در مدح و رثاء او، خود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ديگران انشاء كرده بودند آورده و گويد مولفات شمني عبارتست از شرح مختصر الوقايه، شرح نظم النخبه هر دو در فقه، حاشيه بر شفا و شرح بر مغني اللبيب و او را مقام قضاوت دادند نپذيرفت و در تفسير و فقه و اصول و حديث و معاني و بيان و غيره استاد بود، قسمت زيادي از مطول سعد الدين و توضيح ابن هشام را با دقت پيش ايشان خوانده ام و بر شرح الفيه و جمع الجوامع تاليف من تقريظ نگاشته و با من بنظر لطف و محبت نگاه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تدريس مغني و مراجعه بشرح دماميني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اعتراضات زياد در آنست و اشكالاتي داراست كه حل</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نگرديده و خداوند بر من منت گذارد و آن مطالب مشكله بر من كشف شد و اعتراضات را وارد نديدم مطالب نام برده متفرق بود يكي از اصحاب خواستار شدند كه آن ها را در كتابي گذارم و شرح شواهد مذكوره در مغني را بر آن افزايم و مشكلاتي را هم كه ديگران شرح نكرده اند شرح نمايم، خواهش ايشان را پذيرفتم و با كمال انصاف بتاليف اين كتاب پرداختم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المنصف من الكلام علي مغني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و از خداوند راه راست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يا حاشيه شمني بسال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04" w:name="pg20261_208028"/>
    </w:p>
    <w:p>
      <w:pPr>
        <w:pStyle w:val="BookText"/>
        <w:rPr/>
      </w:pPr>
      <w:bookmarkEnd w:id="404"/>
      <w:r>
        <w:rPr>
          <w:rFonts w:ascii="IRNazanin" w:hAnsi="IRNazanin" w:eastAsia="IRNazanin"/>
          <w:color w:val="111111"/>
          <w:sz w:val="28"/>
          <w:sz w:val="28"/>
          <w:szCs w:val="28"/>
          <w:rtl w:val="true"/>
          <w:lang w:bidi="fa-IR"/>
        </w:rPr>
        <w:t>مصر چاپ شده و ميان طلاب و دانشجويان بسيار مشهور مي باشد و سيد عليخان كبير كه از مشاهير ادباء قرن دوازدهم هجري بوده بر نسخه زيرين شهادت داده اند كه اين حاشيه بسيار مفيد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rtl w:val="true"/>
          <w:lang w:bidi="fa-IR"/>
        </w:rPr>
        <w:t>(</w:t>
      </w:r>
      <w:r>
        <w:rPr>
          <w:rFonts w:eastAsia="IRNazanin" w:cs="IRNazanin"/>
          <w:color w:val="111111"/>
          <w:sz w:val="28"/>
          <w:szCs w:val="28"/>
          <w:lang w:bidi="fa-IR"/>
        </w:rPr>
        <w:t>26500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خص كتابه بعدم المعارضه و بالاعجاز تبيانا لكل شييء فهو مغني اللبيب بالحقيقه لابطريق المجاز الخ</w:t>
      </w:r>
      <w:r>
        <w:rPr>
          <w:rFonts w:eastAsia="IRNazanin" w:cs="IRNazanin"/>
          <w:color w:val="111111"/>
          <w:sz w:val="28"/>
          <w:szCs w:val="28"/>
          <w:rtl w:val="true"/>
          <w:lang w:bidi="fa-IR"/>
        </w:rPr>
        <w:t>.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 المنصف من الكلام اين نسخه بخط نسخ خوب نوشته شده، پشت صفحه اول اين عبارت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استكتبته لنفسي و لمن شاء الله من بعدي و كتبه الفقير علي صدر الدين بن احمد الحسيني عفي عنهما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آن آقا محمد مهدي عبد الرب آبادي بخط خويش بعربي نوشته اند كه احتمال قوي مي دهم كه اين خط خط شارح صحيفه سجاديه سيد عليخان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آشنائي بخط مرحوم سيد اين احتمال را تصديق مي نمايم و در اين كتابخانه چند قطعه خط ايشان مي باشد بنابراين با شهادت خط و كاغذ اين نسخه در اواخر قرن يازدهم يا اوائل قرن دوازدهم هجري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ورقيكه پس از كتاب سفيد بوده ابوالحسن جهرمي چند غزل از خود نوشته و مطلع يكي از آن 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آمد و عقل نكته دان رفت شمس آمد و شمع از ميان رفت 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بغيه الوعاه ذيل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مدرسه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بغيه با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Heading2"/>
        <w:numPr>
          <w:ilvl w:val="1"/>
          <w:numId w:val="1"/>
        </w:numPr>
        <w:rPr/>
      </w:pPr>
      <w:bookmarkStart w:id="405" w:name="__RefHeading___Toc5436662_2320776876"/>
      <w:bookmarkStart w:id="406" w:name="_Toc154"/>
      <w:bookmarkEnd w:id="405"/>
      <w:r>
        <w:rPr>
          <w:rtl w:val="true"/>
        </w:rPr>
        <w:t xml:space="preserve">شرح تصريف </w:t>
      </w:r>
      <w:r>
        <w:rPr>
          <w:rtl w:val="true"/>
        </w:rPr>
        <w:t>(</w:t>
      </w:r>
      <w:r>
        <w:rPr/>
        <w:t>4</w:t>
      </w:r>
      <w:r>
        <w:rPr>
          <w:rtl w:val="true"/>
        </w:rPr>
        <w:t>)</w:t>
      </w:r>
      <w:bookmarkEnd w:id="40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اين نسخه بخط نسخ و چند ورق آخر آن بخط نستعليق نوشته شده، نويسنده نام خود و سال نوشتن را نبرده ولي واضح است كه در قرن </w:t>
      </w:r>
      <w:bookmarkStart w:id="407" w:name="pg20261_208029"/>
    </w:p>
    <w:p>
      <w:pPr>
        <w:pStyle w:val="BookText"/>
        <w:rPr/>
      </w:pPr>
      <w:bookmarkEnd w:id="407"/>
      <w:r>
        <w:rPr>
          <w:rFonts w:ascii="IRNazanin" w:hAnsi="IRNazanin" w:eastAsia="IRNazanin"/>
          <w:color w:val="111111"/>
          <w:sz w:val="28"/>
          <w:sz w:val="28"/>
          <w:szCs w:val="28"/>
          <w:rtl w:val="true"/>
          <w:lang w:bidi="fa-IR"/>
        </w:rPr>
        <w:t xml:space="preserve">سيزدهم هجري نگاشته شده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همين فصل معرفي خواهد گرديد پيش از اين شرح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ابو تمام 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را شروحي چند مي باشد كه در كشف الظنون زير نام اين ديوان نام برده شده اند و ابو العلاء معري از آن انتخابي نموده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ابو تمام طائي</w:t>
      </w:r>
    </w:p>
    <w:p>
      <w:pPr>
        <w:pStyle w:val="BookText"/>
        <w:rPr/>
      </w:pPr>
      <w:r>
        <w:rPr>
          <w:rFonts w:ascii="IRNazanin" w:hAnsi="IRNazanin" w:eastAsia="IRNazanin"/>
          <w:color w:val="111111"/>
          <w:sz w:val="28"/>
          <w:sz w:val="28"/>
          <w:szCs w:val="28"/>
          <w:rtl w:val="true"/>
          <w:lang w:bidi="fa-IR"/>
        </w:rPr>
        <w:t>سخه اين كتابخانه، مويد مرتب بودن هر دو به انواع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به اين بيت پس از بسمله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تمام حبيب بن اوس الطائي يمدح خالد بن يزيد الشيباني و هذا علي الترتيب الذي رتبه ابوبكر الصولي و شرحه و جعله ثمانيه اصناف</w:t>
      </w:r>
      <w:r>
        <w:rPr>
          <w:rFonts w:eastAsia="IRNazanin" w:cs="IRNazanin"/>
          <w:color w:val="111111"/>
          <w:sz w:val="28"/>
          <w:szCs w:val="28"/>
          <w:rtl w:val="true"/>
          <w:lang w:bidi="fa-IR"/>
        </w:rPr>
        <w:t>.</w:t>
      </w:r>
    </w:p>
    <w:p>
      <w:pPr>
        <w:pStyle w:val="Heading2"/>
        <w:numPr>
          <w:ilvl w:val="1"/>
          <w:numId w:val="1"/>
        </w:numPr>
        <w:rPr/>
      </w:pPr>
      <w:bookmarkStart w:id="408" w:name="__RefHeading___Toc5436664_2320776876"/>
      <w:bookmarkStart w:id="409" w:name="_Toc155"/>
      <w:bookmarkEnd w:id="408"/>
      <w:r>
        <w:rPr>
          <w:rtl w:val="true"/>
        </w:rPr>
        <w:t xml:space="preserve">الفيه ابن مالك </w:t>
      </w:r>
      <w:r>
        <w:rPr>
          <w:rtl w:val="true"/>
        </w:rPr>
        <w:t xml:space="preserve">&gt; </w:t>
      </w:r>
      <w:r>
        <w:rPr>
          <w:rtl w:val="true"/>
        </w:rPr>
        <w:t xml:space="preserve">الخلاصه </w:t>
      </w:r>
      <w:r>
        <w:rPr>
          <w:rtl w:val="true"/>
        </w:rPr>
        <w:t>(</w:t>
      </w:r>
      <w:r>
        <w:rPr/>
        <w:t>3</w:t>
      </w:r>
      <w:r>
        <w:rPr>
          <w:rtl w:val="true"/>
        </w:rPr>
        <w:t>)</w:t>
      </w:r>
      <w:bookmarkEnd w:id="4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ابن مالك اين نسخه را بخط نسخ خوب عبد الحميد موسوي بسال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سي و پنج بيت از اوائل الفيه بفارسي ترجمه و تركيب شده و زير آن نگاشته شده دو ورق از اول و دو ورق از آخر وصالي گرديده و بنام شرح الفيه فارسي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اوائل دو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0" w:name="__RefHeading___Toc5436666_2320776876"/>
      <w:bookmarkStart w:id="411" w:name="_Toc156"/>
      <w:bookmarkEnd w:id="410"/>
      <w:r>
        <w:rPr>
          <w:rtl w:val="true"/>
        </w:rPr>
        <w:t>قاموس المحيطه</w:t>
      </w:r>
      <w:bookmarkStart w:id="412" w:name="pg20261_208030"/>
      <w:bookmarkEnd w:id="411"/>
    </w:p>
    <w:p>
      <w:pPr>
        <w:pStyle w:val="BookText"/>
        <w:rPr/>
      </w:pPr>
      <w:bookmarkEnd w:id="412"/>
      <w:r>
        <w:rPr>
          <w:rFonts w:ascii="IRNazanin" w:hAnsi="IRNazanin" w:eastAsia="IRNazanin"/>
          <w:color w:val="111111"/>
          <w:sz w:val="28"/>
          <w:sz w:val="28"/>
          <w:szCs w:val="28"/>
          <w:rtl w:val="true"/>
          <w:lang w:bidi="fa-IR"/>
        </w:rPr>
        <w:t xml:space="preserve">ايم و در اين جا كلمه البرهان كه ظاهرا مختصر برهان الدين مي باشد نيست و سال فوت مولف هم با آن چه مولف تاج العروس ضبط كرده و در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مخالف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نسخه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از شهاب الدين خفاجي از خط فيروز آبادي نقل شده كه صحاح مشتمل بر پنجهزار ماده لغت مي باشد و من بر آن به همين اندازه افزوده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بيان با نوشته مولف تاج العروس مخالفت زياد داشت نگارنده مواد لغات صحاح را شماره نمود در حدود </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لغت بود بنابراين نقل خفاجي صحيح خواهد بود و وجه جمع اين دو قول اينست كه كلمه ماده در تاج العروس زياد باشد</w:t>
      </w:r>
      <w:r>
        <w:rPr>
          <w:rFonts w:eastAsia="IRNazanin" w:cs="IRNazanin"/>
          <w:color w:val="111111"/>
          <w:sz w:val="28"/>
          <w:szCs w:val="28"/>
          <w:rtl w:val="true"/>
          <w:lang w:bidi="fa-IR"/>
        </w:rPr>
        <w:t>.</w:t>
      </w:r>
    </w:p>
    <w:p>
      <w:pPr>
        <w:pStyle w:val="Heading2"/>
        <w:numPr>
          <w:ilvl w:val="1"/>
          <w:numId w:val="1"/>
        </w:numPr>
        <w:rPr/>
      </w:pPr>
      <w:bookmarkStart w:id="413" w:name="__RefHeading___Toc5436668_2320776876"/>
      <w:bookmarkStart w:id="414" w:name="_Toc157"/>
      <w:bookmarkEnd w:id="413"/>
      <w:r>
        <w:rPr>
          <w:rtl w:val="true"/>
        </w:rPr>
        <w:t>مقامات بديع الزمان همداني</w:t>
      </w:r>
      <w:bookmarkEnd w:id="41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بروي باران نعمتي نبارد، چون از اين كار تا اندازه اي بهره كامل گرفت، بار اقامت را در شهر هرات انداخت و در آن جا اقامت گزيد، خانواده اي جستجو نمود كه دانش را با نجابت و شرافت جمع كرده باشند، توفيق باوي رفيق گرديد و خداونددامادي ابوعلي حسين بن محمد خشنامي را كه فاضلي كريم و شريف بود نصيب وي نمود، از اين پس حال وي بهتر از پيش شد و ديده و دل وي خنك و قوي و توانائي او افزوده گرديد و بكمك و مشورت وي املاك بسيار مجلل و خوب تهيه نمود و با كمال خوشي زندگاني كرد و بسال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سالگي دعوت حق را اجابت گفت و بجوار خداي شتافت و عالم علم و ادب را داغدار كرد و دانشمندان وي را مرثيه ها گفتند و در مفارقتش نال ها نمودند ولي چون وي كسي، كه داراي چنين فضايل و كمالاتي بوده نمرده و هرگز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بياناتي كه ترجمه فوق مختصري از آن ها بود ثعالبي قسمتي از منشات و رسائل و اشعار وي را نقل نموده و از آن ها چندين مكاتبه شيرين و متين مي باشد كه ميان بديع و خوارزمي رد و بدل شده و كاغذي است كه باستاد خويش ابن فارس نوشته و خود و اهل خراسان را نثرا هجا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و ياقوت در معجم الادباء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كه ثعالبي درباره بديع الزمان نگاشته مختصر كرده و آورده و قسمتي از آثاري كه در آن كتاب است نيز در اين كتاب مي باشد و بر مطالب آن چندان چيزي نيفزوده جز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حديث ثقه بوده، و با شعري بودن متهم گرديده و اهل حديث و سنت را متعصب بوده و همدان پس از وي چون او را بوجود نياورده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الاخر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ابن خلكان است كه گويند بمرض سكته دفن گرديد و در قبر بهوش آمد ناله و افغان آغاز نمود چون قبر را شكافتند ديدند كه دست بر ريش خويش گرفته و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نوشته اند كه آخر عمر ديوانه شد و در همان حالت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مولفاتي كه از ايشان مشهور است يكي ديوان اشعار و ديگري رسائلي كه بنام رسائل بديع الزمان معروف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بديع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ظاهرا همين رسائل باشد و اسمي از رسائل وي چون ديوان او در اين كتاب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مقامات است كه همه را در مصر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بديع الزمان چنان كه ذكر گرديد قديم ترين مقاماتي است كه انشاء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دانشمندان برتري آن را ايمان دارند و مشتمل بر مقاماتي شيرين و روان و متضمن مطالب عاليه و مضامين بسيار لطيف مي باشد و در آن ها اشعاري صاحب مقامات از خود آورده و نيز باشعار ديگران استشهاداتي نموده است و مكرر در ايران و مصر و هندوستان و قسمتي از آن در اروپا چاپ شده و مرحوم شيخ محمد عبده كه از افاضل قرن اخير كشور مصر بوده بشرح كلمات و عبارات مشكله آن پرداخته و در ذيل اصل آن مكرر چاپ شده و نيز با ترجمه انگليسي آن بسال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 كه يكي از شهرهاي هندوستان مي باشد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المقامه الاولي حدثنا عيسي بن هشام قال دخلت البصره و انامن سني في فناه و من الزي في حبر و وشاه الخ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يقم يحك لناخرطوم فيل في انتصابه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بديع الزمان همداني اين نسخه رابخط نسخ خيلي خوب علي محمد بن ابوالقاسم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bookmarkStart w:id="415" w:name="pg20261_208032"/>
    </w:p>
    <w:p>
      <w:pPr>
        <w:pStyle w:val="BookText"/>
        <w:rPr/>
      </w:pPr>
      <w:bookmarkEnd w:id="415"/>
      <w:r>
        <w:rPr>
          <w:rFonts w:ascii="IRNazanin" w:hAnsi="IRNazanin" w:eastAsia="IRNazanin"/>
          <w:color w:val="111111"/>
          <w:sz w:val="28"/>
          <w:sz w:val="28"/>
          <w:szCs w:val="28"/>
          <w:rtl w:val="true"/>
          <w:lang w:bidi="fa-IR"/>
        </w:rPr>
        <w:t>برحسب امر سيف الملك عباسقليخان نوري نوشته ترجمه پارسي پاره اي از كلمات در ذيل آن ها نيز بخط نسخ نگاشته شده، داراي سرلوح بسيار زيبائي مي باشد و صفحات مجدول بطلا و شنجرف و زنگار گرديده و زير سطور براي ترجمه با طلا سطربندي و پيش از حد ثناي مذكور در فوق اين جمل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علي جزيل نعمائه، مما املاها الاستاد ابو الفضل احمد بن الحسين الهمداني و رواها عن عيسي بن هشام عن ابوالفتح الاسكندري مقامه حدثنا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سوخته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شماره </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يتيمه الدهر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دمشق، معجم الادباص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روضات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كشف الظنون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معجم المطبوعات ص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امل آمل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منتهي المقال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هديه الاحباب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نخستين كس كه بانشاء مقامات پرداخته ابن فارس استاد همداني است ولي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الادب العربي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بديع الزمان چنين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ثنا عيسي بن هشام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بيشتر از مقامات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و الله شيخنا ابو الفتح الاسكندري و يا بعبارتي نظير اين عبارت تصريح گرديده كه مطالب</w:t>
      </w:r>
    </w:p>
    <w:p>
      <w:pPr>
        <w:pStyle w:val="Heading2"/>
        <w:numPr>
          <w:ilvl w:val="1"/>
          <w:numId w:val="1"/>
        </w:numPr>
        <w:rPr/>
      </w:pPr>
      <w:bookmarkStart w:id="416" w:name="__RefHeading___Toc5436670_2320776876"/>
      <w:bookmarkStart w:id="417" w:name="_Toc158"/>
      <w:bookmarkEnd w:id="416"/>
      <w:r>
        <w:rPr>
          <w:rtl w:val="true"/>
        </w:rPr>
        <w:t>عيون الحكم و المواعظ</w:t>
      </w:r>
      <w:bookmarkEnd w:id="41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الحكم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كه بتصريح مولف در مقدمه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و ذخيره المتعظ و الواعظ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نبابر آن چه علامه مجلسي ره در باب ما جمع من كلمات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كمپاني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جامع و مولف آن علي بن محمد الليثي الواسطي رحمه الله عليه است و از مقدمه آن بخوبي معلوم مي شود كه از علماء اماميه بوده و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بنظر مي رسد كه در قرن ششم يا هفتم هجري مي زيسته اند، در كتب سير و رجال چون روضات و لولوتي البحرين و رجال ممقاني و امل الامل نامي از ايشان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در مجلد اول اين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اخبار با نقل قسمتي از ديباچه آن نام برده ام ولي در آن هنگام كه مشغول بنگارش و معرفي از آن بودم بنام مولف آن بر نخورده و عدم اطلاع خويش را اظهار نمودم اخيرا كه مولف و جامع آن را شناختم چون در اين فصل كلمات قصار حضرت مولي علي امير المومنين عليه السلام و خطب و منشات آن حضرت و شروح آن ها نقل گرديده و بشرح و معرفي آن ها پرداخته شده و مي شود مناسب آن ديدم كه اين كتاب را باز در اين جا بياورم و نظر با اين كه در شماره كتب مجلد اول اختلافي رخ داده ودر ذيل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مقدمه آن مجلد بدان اشارتي رفته و شماره مسلسئل را در اين مجلد موافق آخرين شماره مجلد اول قرار داده ام لذا اين تكرار بشماره مسلسل خللي وارد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بتصريح جامع در مقدمه </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از كلمات قصار را كه در سي باب بترتيب حروف تهجي مرتب گرديده شامل و در باب سي ام مختصراتي از بيانات توحيدي و وصايا و مواعظ و عباراتي در مذمت دنيا و ادعيه و مكاتبات آنحضرت را كه بنظر جامع لطيف و فوق العاده تر از سائر كلمات بوده آورده ولي دو نسخه ذيل و نسخه صاحب وقايع الايام فاقد اين باب مي باشد و شايد تاليف نشده است و اين بيست و نه باب در حدود </w:t>
      </w:r>
      <w:r>
        <w:rPr>
          <w:rFonts w:eastAsia="IRNazanin" w:cs="IRNazanin"/>
          <w:color w:val="111111"/>
          <w:sz w:val="28"/>
          <w:szCs w:val="28"/>
          <w:rtl w:val="true"/>
          <w:lang w:bidi="fa-IR"/>
        </w:rPr>
        <w:t>(</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فالق الحبه و باريء النسم، موجد الاشياء بعد العدم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امره ان تصيبهم فتنه اويصيبهم عذاب اليم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عين عبارت بحار الانوار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الشيخ علي بن محمد الليثي الواسطي في كتاب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و المواعظ و خيره المتعظ و الواعظ الذي قد سميناه بكتاب العيون و المحاسن و هو يشتمل علي كثير من كلماته و كلمات باقي الائمه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بنقل از مقدمه دانستيم و ذخيره المتعظ است و ذال آن در اين نسخه افتاده و خيره المتعظ شده و مندرجات آن از </w:t>
      </w:r>
      <w:bookmarkStart w:id="418" w:name="pg20261_208034"/>
    </w:p>
    <w:p>
      <w:pPr>
        <w:pStyle w:val="BookText"/>
        <w:rPr/>
      </w:pPr>
      <w:bookmarkEnd w:id="418"/>
      <w:r>
        <w:rPr>
          <w:rFonts w:ascii="Amiri" w:hAnsi="Amiri" w:eastAsia="Amiri" w:cs="Amiri"/>
          <w:color w:val="111111"/>
          <w:sz w:val="28"/>
          <w:sz w:val="28"/>
          <w:szCs w:val="28"/>
          <w:rtl w:val="true"/>
          <w:lang w:bidi="ar-SA"/>
        </w:rPr>
        <w:t>حضرت مولي علي امير المومنين است نه از ايشان و سائر ائمه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كشف الحجب در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اسم اختراعي علامه مجلسي براي اين كتابست ذكر نموده است و علامه مجلسي در مجلد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بنقل كلمات قصاري از نسخه قديمي اين كتاب مبادرت نموده است</w:t>
      </w:r>
      <w:r>
        <w:rPr>
          <w:rFonts w:eastAsia="Amiri" w:cs="Amiri" w:ascii="Amiri" w:hAnsi="Amiri"/>
          <w:color w:val="111111"/>
          <w:sz w:val="28"/>
          <w:szCs w:val="28"/>
          <w:rtl w:val="true"/>
          <w:lang w:bidi="ar-SA"/>
        </w:rPr>
        <w:t>.</w:t>
      </w:r>
    </w:p>
    <w:p>
      <w:pPr>
        <w:pStyle w:val="Heading2"/>
        <w:numPr>
          <w:ilvl w:val="1"/>
          <w:numId w:val="1"/>
        </w:numPr>
        <w:rPr/>
      </w:pPr>
      <w:bookmarkStart w:id="419" w:name="__RefHeading___Toc5436672_2320776876"/>
      <w:bookmarkStart w:id="420" w:name="_Toc159"/>
      <w:bookmarkEnd w:id="419"/>
      <w:r>
        <w:rPr>
          <w:rtl w:val="true"/>
        </w:rPr>
        <w:t xml:space="preserve">شرح تصريف </w:t>
      </w:r>
      <w:r>
        <w:rPr>
          <w:rtl w:val="true"/>
        </w:rPr>
        <w:t>(</w:t>
      </w:r>
      <w:r>
        <w:rPr/>
        <w:t>3</w:t>
      </w:r>
      <w:r>
        <w:rPr>
          <w:rtl w:val="true"/>
        </w:rPr>
        <w:t>)</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تصريف اين نسخه بخط نسخ محمد صادق نام نگارش يافته، سال نگارش نام برده نشده، حاشيه سعد الله چلبي بر تمام اوراق وجود دارد و ظاهرا از خطوط قرن دوازدهم هجري مي باشد و به ورقي كه پيش از اين شرح است و پشت ورق آخر، مطالب متفرقه اي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Heading2"/>
        <w:numPr>
          <w:ilvl w:val="1"/>
          <w:numId w:val="1"/>
        </w:numPr>
        <w:rPr/>
      </w:pPr>
      <w:bookmarkStart w:id="421" w:name="__RefHeading___Toc5436674_2320776876"/>
      <w:bookmarkStart w:id="422" w:name="_Toc160"/>
      <w:bookmarkEnd w:id="421"/>
      <w:r>
        <w:rPr>
          <w:rtl w:val="true"/>
        </w:rPr>
        <w:t xml:space="preserve">برهان قاطع </w:t>
      </w:r>
      <w:r>
        <w:rPr>
          <w:rtl w:val="true"/>
        </w:rPr>
        <w:t>(</w:t>
      </w:r>
      <w:r>
        <w:rPr/>
        <w:t>3</w:t>
      </w:r>
      <w:r>
        <w:rPr>
          <w:rtl w:val="true"/>
        </w:rPr>
        <w:t>)</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اين نسخه بخط نستعليق در سنه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و لغات را با سرخي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2"/>
        <w:numPr>
          <w:ilvl w:val="1"/>
          <w:numId w:val="1"/>
        </w:numPr>
        <w:rPr/>
      </w:pPr>
      <w:bookmarkStart w:id="423" w:name="__RefHeading___Toc5436676_2320776876"/>
      <w:bookmarkStart w:id="424" w:name="_Toc161"/>
      <w:bookmarkEnd w:id="423"/>
      <w:r>
        <w:rPr>
          <w:rtl w:val="true"/>
        </w:rPr>
        <w:t xml:space="preserve">ديوان انوري </w:t>
      </w:r>
      <w:r>
        <w:rPr>
          <w:rtl w:val="true"/>
        </w:rPr>
        <w:t>(</w:t>
      </w:r>
      <w:r>
        <w:rPr/>
        <w:t>5</w:t>
      </w:r>
      <w:r>
        <w:rPr>
          <w:rtl w:val="true"/>
        </w:rPr>
        <w:t>)</w:t>
      </w:r>
      <w:bookmarkEnd w:id="42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انوري اين نسخه بخط نستعليق خوب نوشته شده، نويسنده از خود و سال نگارش نام نبرده، ظاهرا در اوائل قرن يازدهم هجري نگاشته شده، شامل قصائد و مقطعات و رباعيات و غزليات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دارد و بدين </w:t>
      </w:r>
      <w:bookmarkStart w:id="425" w:name="pg20261_208035"/>
    </w:p>
    <w:p>
      <w:pPr>
        <w:pStyle w:val="BookText"/>
        <w:rPr/>
      </w:pPr>
      <w:bookmarkEnd w:id="425"/>
      <w:r>
        <w:rPr>
          <w:rFonts w:ascii="IRNazanin" w:hAnsi="IRNazanin" w:eastAsia="IRNazanin"/>
          <w:color w:val="111111"/>
          <w:sz w:val="28"/>
          <w:sz w:val="28"/>
          <w:szCs w:val="28"/>
          <w:rtl w:val="true"/>
          <w:lang w:bidi="fa-IR"/>
        </w:rPr>
        <w:t>بيت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ملك تو را عرصه عالم سركوئي با حجت عدل توستم بيهده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سرلوح كوچك ظريف دارد و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2"/>
        <w:numPr>
          <w:ilvl w:val="1"/>
          <w:numId w:val="1"/>
        </w:numPr>
        <w:rPr/>
      </w:pPr>
      <w:bookmarkStart w:id="426" w:name="__RefHeading___Toc5436678_2320776876"/>
      <w:bookmarkStart w:id="427" w:name="_Toc162"/>
      <w:bookmarkEnd w:id="426"/>
      <w:r>
        <w:rPr>
          <w:rtl w:val="true"/>
        </w:rPr>
        <w:t xml:space="preserve">ديوان كمال الدين اصفهاني </w:t>
      </w:r>
      <w:r>
        <w:rPr>
          <w:rtl w:val="true"/>
        </w:rPr>
        <w:t>(</w:t>
      </w:r>
      <w:r>
        <w:rPr/>
        <w:t>1</w:t>
      </w:r>
      <w:r>
        <w:rPr>
          <w:rtl w:val="true"/>
        </w:rPr>
        <w:t>)</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الدين اصفهاني اين نسخه را بخط نستعليق خوب هدايت الدين شكر الله ايموري بسال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پشت صفحه نخستين و بركنار آخرين صفحه يادداشت هائي بوده محو گرديده، سرلوحي در اول نسخه دارد ولي ظاهرا پس از يك قرن از نگارش نسخه يا بيشتر رسم گرديده، صفحات مجدول بطلا و لاجورد و شنجرف و عناوين نيز با شنجرف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2"/>
        <w:numPr>
          <w:ilvl w:val="1"/>
          <w:numId w:val="1"/>
        </w:numPr>
        <w:rPr/>
      </w:pPr>
      <w:bookmarkStart w:id="428" w:name="__RefHeading___Toc5436680_2320776876"/>
      <w:bookmarkStart w:id="429" w:name="_Toc163"/>
      <w:bookmarkEnd w:id="428"/>
      <w:r>
        <w:rPr>
          <w:rtl w:val="true"/>
        </w:rPr>
        <w:t xml:space="preserve">صحاح اللغه </w:t>
      </w:r>
      <w:r>
        <w:rPr>
          <w:rtl w:val="true"/>
        </w:rPr>
        <w:t>(</w:t>
      </w:r>
      <w:r>
        <w:rPr/>
        <w:t>7</w:t>
      </w:r>
      <w:r>
        <w:rPr>
          <w:rtl w:val="true"/>
        </w:rPr>
        <w:t>)</w:t>
      </w:r>
      <w:bookmarkEnd w:id="42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اللغه اين نسخه مجلد دوم و از ابتداي باب سين تا اواخر فصل عين از باب لام مي باشد و آخرين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العتله واحده العتل و هي القسي الفارسيه و جديله طي تقول للاجير عتيل و الجمع عتلاء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بخط نستعليق نوشته شده و آخر آن افتادگي دارد، اسم كاتب و سال كتابت معلوم نشد، در آخر فصل ها، از باب غين عبارتي بوده ولي آنرا محو كرده اند، دو ورق كاغذ ننوشته در وسط كتاب مي باشد و حواشي مختصري از كتب لغت با اشعاري فارسي در حاشيه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430" w:name="pg20261_208036"/>
    </w:p>
    <w:p>
      <w:pPr>
        <w:pStyle w:val="BookText"/>
        <w:rPr/>
      </w:pPr>
      <w:bookmarkEnd w:id="430"/>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5436682_2320776876"/>
      <w:bookmarkStart w:id="432" w:name="_Toc164"/>
      <w:bookmarkEnd w:id="431"/>
      <w:r>
        <w:rPr>
          <w:rtl w:val="true"/>
        </w:rPr>
        <w:t xml:space="preserve">كنز اللغات </w:t>
      </w:r>
      <w:r>
        <w:rPr>
          <w:rtl w:val="true"/>
        </w:rPr>
        <w:t>(</w:t>
      </w:r>
      <w:r>
        <w:rPr/>
        <w:t>4</w:t>
      </w:r>
      <w:r>
        <w:rPr>
          <w:rtl w:val="true"/>
        </w:rPr>
        <w:t>)</w:t>
      </w:r>
      <w:bookmarkEnd w:id="4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اللغات اين نسخه بخط نستعليق نوشته شده، صفحه اول و دوم كتاب با خط زيباتري از بقيه كتاب نگارش يافته، بنظر ميايد كه كاتب آن ديگري است، در آخر نسخه كاتب نام خود را عبد الرزاق الويري ابن محمد هاشم معرفي و سال كتابت را سنه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2"/>
        <w:numPr>
          <w:ilvl w:val="1"/>
          <w:numId w:val="1"/>
        </w:numPr>
        <w:rPr/>
      </w:pPr>
      <w:bookmarkStart w:id="433" w:name="__RefHeading___Toc5436684_2320776876"/>
      <w:bookmarkStart w:id="434" w:name="_Toc165"/>
      <w:bookmarkEnd w:id="433"/>
      <w:r>
        <w:rPr>
          <w:rtl w:val="true"/>
        </w:rPr>
        <w:t xml:space="preserve">نهج البلاغه </w:t>
      </w:r>
      <w:r>
        <w:rPr>
          <w:rtl w:val="true"/>
        </w:rPr>
        <w:t>(</w:t>
      </w:r>
      <w:r>
        <w:rPr/>
        <w:t>11</w:t>
      </w:r>
      <w:r>
        <w:rPr>
          <w:rtl w:val="true"/>
        </w:rPr>
        <w:t>)</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بخط نسخ ابوالقاسم بن محمد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3090</w:t>
      </w:r>
      <w:r>
        <w:rPr>
          <w:rFonts w:eastAsia="IRNazanin" w:cs="IRNazanin"/>
          <w:color w:val="111111"/>
          <w:sz w:val="28"/>
          <w:szCs w:val="28"/>
          <w:rtl w:val="true"/>
          <w:lang w:bidi="fa-IR"/>
        </w:rPr>
        <w:t>).</w:t>
      </w:r>
    </w:p>
    <w:p>
      <w:pPr>
        <w:pStyle w:val="Heading2"/>
        <w:numPr>
          <w:ilvl w:val="1"/>
          <w:numId w:val="1"/>
        </w:numPr>
        <w:rPr/>
      </w:pPr>
      <w:bookmarkStart w:id="435" w:name="__RefHeading___Toc5436686_2320776876"/>
      <w:bookmarkStart w:id="436" w:name="_Toc166"/>
      <w:bookmarkEnd w:id="435"/>
      <w:r>
        <w:rPr>
          <w:rtl w:val="true"/>
        </w:rPr>
        <w:t xml:space="preserve">خمسه نوائي </w:t>
      </w:r>
      <w:r>
        <w:rPr>
          <w:rtl w:val="true"/>
        </w:rPr>
        <w:t>(</w:t>
      </w:r>
      <w:r>
        <w:rPr/>
        <w:t>1</w:t>
      </w:r>
      <w:r>
        <w:rPr>
          <w:rtl w:val="true"/>
        </w:rPr>
        <w:t>)</w:t>
      </w:r>
      <w:bookmarkEnd w:id="436"/>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نوائي اين نسخه بخط نستعليق نوشته شده، نويسنده از خود و سال نگارش نام نبرده، ظاهرا در اوائل قرن دهم نگاشته شده، برگ نخستين و يك برگ از اواخر نسخه نونويس مي باشد، در آخر فرهاد و شيرين مهر گردي كه بدين سجع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محترمه سلطان بيگم بنت السلطان الغازي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اطراف آن در دوازده كنگره دوازده اسم از اسماء الله نوشته شده و مي رساند كه نسخه متعلق </w:t>
      </w:r>
      <w:bookmarkStart w:id="437" w:name="pg20261_208037"/>
    </w:p>
    <w:p>
      <w:pPr>
        <w:pStyle w:val="BookText"/>
        <w:rPr/>
      </w:pPr>
      <w:bookmarkEnd w:id="437"/>
      <w:r>
        <w:rPr>
          <w:rFonts w:ascii="IRNazanin" w:hAnsi="IRNazanin" w:eastAsia="IRNazanin"/>
          <w:color w:val="111111"/>
          <w:sz w:val="28"/>
          <w:sz w:val="28"/>
          <w:szCs w:val="28"/>
          <w:rtl w:val="true"/>
          <w:lang w:bidi="fa-IR"/>
        </w:rPr>
        <w:t xml:space="preserve">به كتابخانه دختر سلطان سليمان بن سلطان سليم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 بوده موجود و بر مجلدات ديگر اين كتاب هم همين مهر بوده ولي آن ها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برگ هاي نسخه وصالي گرديده و عناوين مطالب با شنجرف نگاشته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2"/>
        <w:numPr>
          <w:ilvl w:val="1"/>
          <w:numId w:val="1"/>
        </w:numPr>
        <w:rPr/>
      </w:pPr>
      <w:bookmarkStart w:id="438" w:name="__RefHeading___Toc5436688_2320776876"/>
      <w:bookmarkStart w:id="439" w:name="_Toc167"/>
      <w:bookmarkEnd w:id="438"/>
      <w:r>
        <w:rPr>
          <w:rtl w:val="true"/>
        </w:rPr>
        <w:t xml:space="preserve">الفوائد الصمديه </w:t>
      </w:r>
      <w:r>
        <w:rPr>
          <w:rtl w:val="true"/>
        </w:rPr>
        <w:t xml:space="preserve">&gt; </w:t>
      </w:r>
      <w:r>
        <w:rPr>
          <w:rtl w:val="true"/>
        </w:rPr>
        <w:t xml:space="preserve">صمديه </w:t>
      </w:r>
      <w:r>
        <w:rPr>
          <w:rtl w:val="true"/>
        </w:rPr>
        <w:t>(</w:t>
      </w:r>
      <w:r>
        <w:rPr/>
        <w:t>1</w:t>
      </w:r>
      <w:r>
        <w:rPr>
          <w:rtl w:val="true"/>
        </w:rPr>
        <w:t>)</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الصمديه اين نسخه را بسال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نوشته اند و با شرح تصريف كه در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خصوصيات آن گرديد در يك مجلد مي باشد خصوصيات ديگر به كتاب شماره </w:t>
      </w:r>
      <w:r>
        <w:rPr>
          <w:rFonts w:eastAsia="IRNazanin" w:cs="IRNazanin"/>
          <w:color w:val="111111"/>
          <w:sz w:val="28"/>
          <w:szCs w:val="28"/>
          <w:rtl w:val="true"/>
          <w:lang w:bidi="fa-IR"/>
        </w:rPr>
        <w:t>(</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كه زير شماره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معرفي گرديده، مراجعه شود</w:t>
      </w:r>
      <w:r>
        <w:rPr>
          <w:rFonts w:eastAsia="IRNazanin" w:cs="IRNazanin"/>
          <w:color w:val="111111"/>
          <w:sz w:val="28"/>
          <w:szCs w:val="28"/>
          <w:rtl w:val="true"/>
          <w:lang w:bidi="fa-IR"/>
        </w:rPr>
        <w:t>.</w:t>
      </w:r>
    </w:p>
    <w:p>
      <w:pPr>
        <w:pStyle w:val="Heading2"/>
        <w:numPr>
          <w:ilvl w:val="1"/>
          <w:numId w:val="1"/>
        </w:numPr>
        <w:rPr/>
      </w:pPr>
      <w:bookmarkStart w:id="440" w:name="__RefHeading___Toc5436690_2320776876"/>
      <w:bookmarkStart w:id="441" w:name="_Toc168"/>
      <w:bookmarkEnd w:id="440"/>
      <w:r>
        <w:rPr>
          <w:rtl w:val="true"/>
        </w:rPr>
        <w:t xml:space="preserve">شرح كافيه </w:t>
      </w:r>
      <w:r>
        <w:rPr>
          <w:rtl w:val="true"/>
        </w:rPr>
        <w:t xml:space="preserve">&gt; </w:t>
      </w:r>
      <w:r>
        <w:rPr>
          <w:rtl w:val="true"/>
        </w:rPr>
        <w:t xml:space="preserve">شرح جامي </w:t>
      </w:r>
      <w:r>
        <w:rPr>
          <w:rtl w:val="true"/>
        </w:rPr>
        <w:t xml:space="preserve">&gt;) </w:t>
      </w:r>
      <w:r>
        <w:rPr>
          <w:rtl w:val="true"/>
        </w:rPr>
        <w:t xml:space="preserve">الفوائد الضيائيه </w:t>
      </w:r>
      <w:r>
        <w:rPr>
          <w:rtl w:val="true"/>
        </w:rPr>
        <w:t>( (</w:t>
      </w:r>
      <w:r>
        <w:rPr/>
        <w:t>4</w:t>
      </w:r>
      <w:r>
        <w:rPr>
          <w:rtl w:val="true"/>
        </w:rPr>
        <w:t>)</w:t>
      </w:r>
      <w:bookmarkEnd w:id="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جامي اين نسخه را بخط نستعليق نقي بن علي محمد بسال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يك ورق از اواخر كتاب افتاده و كاغذ ننوشته بجاي آن گذارده اند، در حاشيه بيشتر اوراق حاشيه هائي نوشته شده، پشت ورق اول و آخر نسخه و ورقي كه پيش از ورق اول است مطالب متفرقه اي يادداشت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3156</w:t>
      </w:r>
      <w:r>
        <w:rPr>
          <w:rFonts w:eastAsia="IRNazanin" w:cs="IRNazanin"/>
          <w:color w:val="111111"/>
          <w:sz w:val="28"/>
          <w:szCs w:val="28"/>
          <w:rtl w:val="true"/>
          <w:lang w:bidi="fa-IR"/>
        </w:rPr>
        <w:t>).</w:t>
      </w:r>
    </w:p>
    <w:p>
      <w:pPr>
        <w:pStyle w:val="Heading2"/>
        <w:numPr>
          <w:ilvl w:val="1"/>
          <w:numId w:val="1"/>
        </w:numPr>
        <w:rPr/>
      </w:pPr>
      <w:bookmarkStart w:id="442" w:name="__RefHeading___Toc5436692_2320776876"/>
      <w:bookmarkStart w:id="443" w:name="_Toc169"/>
      <w:bookmarkEnd w:id="442"/>
      <w:r>
        <w:rPr>
          <w:rtl w:val="true"/>
        </w:rPr>
        <w:t xml:space="preserve">ديوان سلمان ساوجي </w:t>
      </w:r>
      <w:r>
        <w:rPr>
          <w:rtl w:val="true"/>
        </w:rPr>
        <w:t>(</w:t>
      </w:r>
      <w:r>
        <w:rPr/>
        <w:t>1</w:t>
      </w:r>
      <w:r>
        <w:rPr>
          <w:rtl w:val="true"/>
        </w:rPr>
        <w:t>)</w:t>
      </w:r>
      <w:bookmarkEnd w:id="44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سلمان ساوجي اين نسخه بخط نستعليق ظاهرا در قرن نهم نوشته </w:t>
      </w:r>
      <w:bookmarkStart w:id="444" w:name="pg20261_208038"/>
    </w:p>
    <w:p>
      <w:pPr>
        <w:pStyle w:val="BookText"/>
        <w:rPr/>
      </w:pPr>
      <w:bookmarkEnd w:id="444"/>
      <w:r>
        <w:rPr>
          <w:rFonts w:ascii="IRNazanin" w:hAnsi="IRNazanin" w:eastAsia="IRNazanin"/>
          <w:color w:val="111111"/>
          <w:sz w:val="28"/>
          <w:sz w:val="28"/>
          <w:szCs w:val="28"/>
          <w:rtl w:val="true"/>
          <w:lang w:bidi="fa-IR"/>
        </w:rPr>
        <w:t xml:space="preserve">شده، شامل قصائد و مقطعات و غزليات و رباعيات و تركيب بند و ترجيع بند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پاره اي از برگ ها وصالي گرديده و اوراقي از اول و آخر آن افتاده و نخستين بيت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تو زاده است دريا و ز نسبت تست گوهرش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بيت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هوا بسر همي پويد شمع پروانه هم از حسن تو ميجويد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2"/>
        <w:numPr>
          <w:ilvl w:val="1"/>
          <w:numId w:val="1"/>
        </w:numPr>
        <w:rPr/>
      </w:pPr>
      <w:bookmarkStart w:id="445" w:name="__RefHeading___Toc5436694_2320776876"/>
      <w:bookmarkStart w:id="446" w:name="_Toc170"/>
      <w:bookmarkEnd w:id="445"/>
      <w:r>
        <w:rPr>
          <w:rtl w:val="true"/>
        </w:rPr>
        <w:t xml:space="preserve">ديوان مشتاق </w:t>
      </w:r>
      <w:r>
        <w:rPr>
          <w:rtl w:val="true"/>
        </w:rPr>
        <w:t>(</w:t>
      </w:r>
      <w:r>
        <w:rPr/>
        <w:t>1</w:t>
      </w:r>
      <w:r>
        <w:rPr>
          <w:rtl w:val="true"/>
        </w:rPr>
        <w:t>)</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مشتاق اصفهاني اين نسخه را بسال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قزويني بخط نستعليق نوشته و شامل غزليات مشتاق مي باشد، پس از غزليات قصيده اي و چند غزل ديگر و ترجيع بند شاعر را ديگري بخط شكسته نستعليق نوشته است و تمام اين نسخه از ديوان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2"/>
        <w:numPr>
          <w:ilvl w:val="1"/>
          <w:numId w:val="1"/>
        </w:numPr>
        <w:rPr/>
      </w:pPr>
      <w:bookmarkStart w:id="447" w:name="__RefHeading___Toc5436696_2320776876"/>
      <w:bookmarkStart w:id="448" w:name="_Toc171"/>
      <w:bookmarkEnd w:id="447"/>
      <w:r>
        <w:rPr>
          <w:rtl w:val="true"/>
        </w:rPr>
        <w:t xml:space="preserve">ديوان </w:t>
      </w:r>
      <w:r>
        <w:rPr>
          <w:rtl w:val="true"/>
        </w:rPr>
        <w:t xml:space="preserve">) </w:t>
      </w:r>
      <w:r>
        <w:rPr>
          <w:rtl w:val="true"/>
        </w:rPr>
        <w:t xml:space="preserve">يا كليات </w:t>
      </w:r>
      <w:r>
        <w:rPr>
          <w:rtl w:val="true"/>
        </w:rPr>
        <w:t>(</w:t>
      </w:r>
      <w:r>
        <w:rPr>
          <w:rtl w:val="true"/>
        </w:rPr>
        <w:t xml:space="preserve">قاسمي يا قاسم انوار </w:t>
      </w:r>
      <w:r>
        <w:rPr>
          <w:rtl w:val="true"/>
        </w:rPr>
        <w:t>(</w:t>
      </w:r>
      <w:r>
        <w:rPr/>
        <w:t>2</w:t>
      </w:r>
      <w:r>
        <w:rPr>
          <w:rtl w:val="true"/>
        </w:rPr>
        <w:t>)</w:t>
      </w:r>
      <w:bookmarkEnd w:id="44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قاسم انوار اين نسخه كه بسال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شامل غزليات و مقطعات و رباعيات قاسم انوار مي باشد و نويسنده نسخه ملتزم شده كه صفحه راست را شامل غزليات و مقطعات و رباعيات حافظ قرار دهد و صفحه چپ را از قاسم انوار و تا باخر پيش رفته و شش ورق باخر مانده ديوان حافظ باخر رسيده و اين ديوان در حدود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در آن جا سال نگارش موجود و تمام اين اوراق آخر شامل اشعار قاسم انوار است هر دو نسخه در كتابخانه زير شماره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در </w:t>
      </w:r>
      <w:bookmarkStart w:id="449" w:name="pg20261_208039"/>
    </w:p>
    <w:p>
      <w:pPr>
        <w:pStyle w:val="BookText"/>
        <w:rPr/>
      </w:pPr>
      <w:bookmarkEnd w:id="44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ديگر آن را نگاشته ام</w:t>
      </w:r>
      <w:r>
        <w:rPr>
          <w:rFonts w:eastAsia="IRNazanin" w:cs="IRNazanin"/>
          <w:color w:val="111111"/>
          <w:sz w:val="28"/>
          <w:szCs w:val="28"/>
          <w:rtl w:val="true"/>
          <w:lang w:bidi="fa-IR"/>
        </w:rPr>
        <w:t>.</w:t>
      </w:r>
    </w:p>
    <w:p>
      <w:pPr>
        <w:pStyle w:val="Heading2"/>
        <w:numPr>
          <w:ilvl w:val="1"/>
          <w:numId w:val="1"/>
        </w:numPr>
        <w:rPr/>
      </w:pPr>
      <w:bookmarkStart w:id="450" w:name="__RefHeading___Toc5436698_2320776876"/>
      <w:bookmarkStart w:id="451" w:name="_Toc172"/>
      <w:bookmarkEnd w:id="450"/>
      <w:r>
        <w:rPr>
          <w:rtl w:val="true"/>
        </w:rPr>
        <w:t xml:space="preserve">الفيه ابن مالك </w:t>
      </w:r>
      <w:r>
        <w:rPr>
          <w:rtl w:val="true"/>
        </w:rPr>
        <w:t xml:space="preserve">&gt; </w:t>
      </w:r>
      <w:r>
        <w:rPr>
          <w:rtl w:val="true"/>
        </w:rPr>
        <w:t xml:space="preserve">الخلاصه </w:t>
      </w:r>
      <w:r>
        <w:rPr>
          <w:rtl w:val="true"/>
        </w:rPr>
        <w:t>(</w:t>
      </w:r>
      <w:r>
        <w:rPr/>
        <w:t>1</w:t>
      </w:r>
      <w:r>
        <w:rPr>
          <w:rtl w:val="true"/>
        </w:rPr>
        <w:t>)</w:t>
      </w:r>
      <w:bookmarkEnd w:id="4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ابن مالك اين نسخه بسال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شده، دو ورق از اول آن كه مشتمل بر سيزده بيت اول بوده افتاده و نخستين بيت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الامران لم يك للنون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ابيات اوليه نسخه در ذيل آن ها نگاشته شده و تعليقاتي مختصر در حواشي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3187</w:t>
      </w:r>
      <w:r>
        <w:rPr>
          <w:rFonts w:eastAsia="IRNazanin" w:cs="IRNazanin"/>
          <w:color w:val="111111"/>
          <w:sz w:val="28"/>
          <w:szCs w:val="28"/>
          <w:rtl w:val="true"/>
          <w:lang w:bidi="fa-IR"/>
        </w:rPr>
        <w:t>).</w:t>
      </w:r>
    </w:p>
    <w:p>
      <w:pPr>
        <w:pStyle w:val="Heading2"/>
        <w:numPr>
          <w:ilvl w:val="1"/>
          <w:numId w:val="1"/>
        </w:numPr>
        <w:rPr/>
      </w:pPr>
      <w:bookmarkStart w:id="452" w:name="__RefHeading___Toc5436700_2320776876"/>
      <w:bookmarkStart w:id="453" w:name="_Toc173"/>
      <w:bookmarkEnd w:id="452"/>
      <w:r>
        <w:rPr>
          <w:rtl w:val="true"/>
        </w:rPr>
        <w:t>ديوان انوري</w:t>
      </w:r>
      <w:bookmarkEnd w:id="453"/>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 الدين محمد بن محمد ابيوردي خاوراني متوفي بسال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شعراي قصيده سرا و غزل گوي قرن ششم هجري مي باشد، قصائد و مقطعات وي بسيار مشهور و گذشته از نگارش تذكره نويسان از اشعار وي ظاهر و هويداست كه سال ها در راه كسب فضائل و علوم معقول و منقول رنج برده و در نجوم و هندسه و حساب دستي قوي داشته و دولتشاه گويد چند رساله در نجوم نوشته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سلطان سنجر سلجوقي بوده و بمداحي وي و وزراء و امراء او پرداخته و زبانش به جو باز بوده و حتي گفته اند كه انوري خود و مادرش را نيز هجا گفته و به همين جهت بدزباني بلخيان قصد آزارش كرده و قاضي حميد الدين صاحب مقامات او را نجات داده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سبب حميد الدين را مدح ها كرده است در نخستين نسخه ذيل كه نسخه اي كهن سال از ديوان انوري مي باشد پيش از مثنوي در هجو قاضي عم زاده بلخي، شرحي نوشته و ظاهرا نويسنده اين شرح معاصر شاعر بوده و چون شامل بخشي از شرح حال انوري است </w:t>
      </w:r>
    </w:p>
    <w:p>
      <w:pPr>
        <w:pStyle w:val="BookText"/>
        <w:rPr/>
      </w:pPr>
      <w:r>
        <w:rPr>
          <w:rFonts w:ascii="IRNazanin" w:hAnsi="IRNazanin" w:eastAsia="IRNazanin"/>
          <w:color w:val="111111"/>
          <w:sz w:val="28"/>
          <w:sz w:val="28"/>
          <w:szCs w:val="28"/>
          <w:rtl w:val="true"/>
          <w:lang w:bidi="fa-IR"/>
        </w:rPr>
        <w:t>در اين جا عينا آورده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 اوحد الدين انوري درانج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اوان شباب بود و اكتساب علم و حكمت مي كرد پدر او وحيد الدين محمد بجوار رحمت حق پيوست و مال و اسباب بسيار گذاشت، انوري دست بدان مال دراز كرد و باي در خرابات نهاد و بمدت اندك آن ميراث بشراب و شاهد آخر رسانيد چون مفلس شد هيچ نماند شعر و شيوه مدح بگزيد و بوقت حاجت قصيده ميگفت و بدان روزگار نامرادي بسر مي برد ناگاه تاج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الدين عم زاده بلخي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تشنيع كرده و بي رمئينت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معائب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گرفت انوري را اين نوع دشوار نمود و بر بديهه آغاز نهاد و آن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انوري كه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دارد و بسال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چاپ گرديده و چون مشتمل بر اصطلاحات حكمي و فلسفي و رياضي و نجومي مي باشد و فهميدن آن ها مشكل بوده بعضي بحل مشكلات وي پرداخته اند و در اين فصل دو شرح آن را معرفي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هر يك از نسخ را در جاي خود نقل مي نمائيم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عوفي نام وي و پدرش را محمد ثبت نموده ولي صاحب مجمع الفصحا بنام علي بن اسحق معرفي كرده و خود وي جد خود را اسحق ناميده زنده اسلاف تو بتو چو بمن جدم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وجدت اسمعيل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ابيورد يا باورد شهري است از خراسان ميان سرخس و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در تذكره دولتشاه و مجمع الفصحا و سخن و سخنوران انوري ابيوردي و در آثار البلاد و تاريخ گزيده و هفت اقليم خاوراني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خاوران ناحيه ايست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دولتشاه وفات انوري بسال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اقليم بسال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الفصحا بسال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چون در تاريخ گزيده و هفت اقليم قران كواكب سياره بسال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كامل التواريخ در ذيل حوادث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بنابر اين و شهرت نسبت اين استخراج نجومي بانوري و شهادت اشارات تاريخي در اشعار انوري كه مسلما پس از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تاريخ آخر كه قول صاحب هفت اقليم </w:t>
      </w:r>
      <w:bookmarkStart w:id="454" w:name="pg20261_208041"/>
    </w:p>
    <w:p>
      <w:pPr>
        <w:pStyle w:val="BookText"/>
        <w:rPr/>
      </w:pPr>
      <w:bookmarkEnd w:id="454"/>
      <w:r>
        <w:rPr>
          <w:rFonts w:ascii="IRNazanin" w:hAnsi="IRNazanin" w:eastAsia="IRNazanin"/>
          <w:color w:val="111111"/>
          <w:sz w:val="28"/>
          <w:sz w:val="28"/>
          <w:szCs w:val="28"/>
          <w:rtl w:val="true"/>
          <w:lang w:bidi="fa-IR"/>
        </w:rPr>
        <w:t>باشد بر اقوال ديگر ترجيح دارد و حمد الله مستوفي در 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عكسي و نزهت القلوب محاسبه انوري و اثر قران را درست دانسته و گويد اين سال مطابق با سالي است كه جنگيز خان به سرداري برقرار و شروع به پيشرفت در خرابي جهان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تولد وي كه بعضي نوشته اند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حواشي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از آقاي قزويني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آثار البلاد در ذيل خاوران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گزيده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تذكره دولتشاه سمرقندي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هفت اقليم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و سخنوران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مفصلا از انوري بحث كرده اند و اين شرح با مراجعه به آن ها نگارش يافت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نسخه اي از اين رسائل دست نيافته 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از فهرست در ذيل معرفي از حميد الدين بلخي نگاهداري اوازانوري را در اثر عدم وقوع اثر قران دانسته ام و اين غلط است و علت اين بود كه بلخي ها چون شنيده بودند انوري آن ها را هجا گفته در غضب شده و در خيال آزار وي بوده اند</w:t>
      </w:r>
      <w:r>
        <w:rPr>
          <w:rFonts w:eastAsia="IRNazanin" w:cs="IRNazanin"/>
          <w:color w:val="111111"/>
          <w:sz w:val="28"/>
          <w:szCs w:val="28"/>
          <w:rtl w:val="true"/>
          <w:lang w:bidi="fa-IR"/>
        </w:rPr>
        <w:t>.</w:t>
      </w:r>
    </w:p>
    <w:p>
      <w:pPr>
        <w:pStyle w:val="Heading2"/>
        <w:numPr>
          <w:ilvl w:val="1"/>
          <w:numId w:val="1"/>
        </w:numPr>
        <w:rPr/>
      </w:pPr>
      <w:bookmarkStart w:id="455" w:name="__RefHeading___Toc5436702_2320776876"/>
      <w:bookmarkStart w:id="456" w:name="_Toc174"/>
      <w:bookmarkEnd w:id="455"/>
      <w:r>
        <w:rPr>
          <w:rtl w:val="true"/>
        </w:rPr>
        <w:t xml:space="preserve">فرهنگ جهانگيري </w:t>
      </w:r>
      <w:r>
        <w:rPr>
          <w:rtl w:val="true"/>
        </w:rPr>
        <w:t>(</w:t>
      </w:r>
      <w:r>
        <w:rPr/>
        <w:t>3</w:t>
      </w:r>
      <w:r>
        <w:rPr>
          <w:rtl w:val="true"/>
        </w:rPr>
        <w:t>)</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 گيري اين نسخه را بخط نستعليق يوسف بن شيخ اويس چشتي ساكن كول جلالي كه از نقاط هندوستان مي باشد نوشته و خاتمه را چون سال نگارش ندارد، چهارده ورق ابتداء نسخه نونويس و اصل نسخه كهنه و آثار تصحيح و مقابله در آن مشاهده مي شود و ورق اول بجلد چسبانيده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7" w:name="__RefHeading___Toc5436704_2320776876"/>
      <w:bookmarkStart w:id="458" w:name="_Toc175"/>
      <w:bookmarkEnd w:id="457"/>
      <w:r>
        <w:rPr>
          <w:rtl w:val="true"/>
        </w:rPr>
        <w:t xml:space="preserve">الفيه ابن مالك </w:t>
      </w:r>
      <w:r>
        <w:rPr>
          <w:rtl w:val="true"/>
        </w:rPr>
        <w:t xml:space="preserve">&gt; </w:t>
      </w:r>
      <w:r>
        <w:rPr>
          <w:rtl w:val="true"/>
        </w:rPr>
        <w:t xml:space="preserve">الخلاصه </w:t>
      </w:r>
      <w:r>
        <w:rPr>
          <w:rtl w:val="true"/>
        </w:rPr>
        <w:t>(</w:t>
      </w:r>
      <w:r>
        <w:rPr/>
        <w:t>4</w:t>
      </w:r>
      <w:r>
        <w:rPr>
          <w:rtl w:val="true"/>
        </w:rPr>
        <w:t>)</w:t>
      </w:r>
      <w:bookmarkStart w:id="459" w:name="pg20261_208042"/>
      <w:bookmarkEnd w:id="458"/>
    </w:p>
    <w:p>
      <w:pPr>
        <w:pStyle w:val="BookText"/>
        <w:rPr/>
      </w:pPr>
      <w:bookmarkEnd w:id="459"/>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ابن مالك اين نسخه بخط نسخ ابوطالب نام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حاج محمد حسينخان مروي در طهران نوشته شده و تركيب ابيات اوليه در ذيل آن 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3186</w:t>
      </w:r>
      <w:r>
        <w:rPr>
          <w:rFonts w:eastAsia="IRNazanin" w:cs="IRNazanin"/>
          <w:color w:val="111111"/>
          <w:sz w:val="28"/>
          <w:szCs w:val="28"/>
          <w:rtl w:val="true"/>
          <w:lang w:bidi="fa-IR"/>
        </w:rPr>
        <w:t>).</w:t>
      </w:r>
    </w:p>
    <w:p>
      <w:pPr>
        <w:pStyle w:val="Heading2"/>
        <w:numPr>
          <w:ilvl w:val="1"/>
          <w:numId w:val="1"/>
        </w:numPr>
        <w:rPr/>
      </w:pPr>
      <w:bookmarkStart w:id="460" w:name="__RefHeading___Toc5436706_2320776876"/>
      <w:bookmarkStart w:id="461" w:name="_Toc176"/>
      <w:bookmarkEnd w:id="460"/>
      <w:r>
        <w:rPr>
          <w:rtl w:val="true"/>
        </w:rPr>
        <w:t>ديوان نوائي</w:t>
      </w:r>
      <w:bookmarkEnd w:id="4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گفته شد امير علي شير نوائي كه در ص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بمعرفي وي پرداخته ايم چهار ديوان داشته و نام آن ها را نقل كرده ايم از مندرجات فهرست تركي كتابخانه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چهار ديوان وي موجود مي باشد و آغاز هر كدام را هم نقل نموده و آن نقل شده ها چون از مقدمه نثري ديوان هاي مذكور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نسخه زيرين چون ديباچه را ندارد ندانم مطابق كدام يك از شماره هاي ديوان هاي نام برده مي باشد و در صورت دانستن هم چون نام ديوان ها در فهرست مذكور نيست معلوم نمي شود اين نسخه زيرين كدام يك از آن ديوان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كه شامل غزليات مرتبه بترتيب حروف تهجي برحسب قوافي و مخمسات و رباعيات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اولغان چاغدا جانيم جسم ويرا بدن جدا او بولوب موندين جداسين بولماغيل اندين جدا</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نوائي اين نسخه بخط نستعليق خيلي خوب نوشته شده، تاريخ نگارش ندارد ولي ظاهرا در اوائل قرن دهم هجري نگاشته شده، در زير آخر صفحه و حاشيه آن يادداشتي با تاريخ بوده محو گرديده يادداشتي كه بسال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پشت صفحه نخستين موجود، اطراف دو صفحه نخستين كه شامل پنج بيت از اولين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غزل اين ديوان مي باشد با بهترين طرزي نقاشي و تذهيب گرديده و تمام صفحات مجدول بطلا و زنگار مي باشد و برگ اول و آخر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سوخته و طرف </w:t>
      </w:r>
      <w:bookmarkStart w:id="462" w:name="pg20261_208043"/>
    </w:p>
    <w:p>
      <w:pPr>
        <w:pStyle w:val="BookText"/>
        <w:rPr/>
      </w:pPr>
      <w:bookmarkEnd w:id="462"/>
      <w:r>
        <w:rPr>
          <w:rFonts w:ascii="IRNazanin" w:hAnsi="IRNazanin" w:eastAsia="IRNazanin"/>
          <w:color w:val="111111"/>
          <w:sz w:val="28"/>
          <w:sz w:val="28"/>
          <w:szCs w:val="28"/>
          <w:rtl w:val="true"/>
          <w:lang w:bidi="fa-IR"/>
        </w:rPr>
        <w:t>درون سوخته معرق طلا پوش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2"/>
        <w:numPr>
          <w:ilvl w:val="1"/>
          <w:numId w:val="1"/>
        </w:numPr>
        <w:rPr/>
      </w:pPr>
      <w:bookmarkStart w:id="463" w:name="__RefHeading___Toc5436708_2320776876"/>
      <w:bookmarkStart w:id="464" w:name="_Toc177"/>
      <w:bookmarkEnd w:id="463"/>
      <w:r>
        <w:rPr>
          <w:rtl w:val="true"/>
        </w:rPr>
        <w:t xml:space="preserve">قاموس المحيط </w:t>
      </w:r>
      <w:r>
        <w:rPr>
          <w:rtl w:val="true"/>
        </w:rPr>
        <w:t>(</w:t>
      </w:r>
      <w:r>
        <w:rPr/>
        <w:t>7</w:t>
      </w:r>
      <w:r>
        <w:rPr>
          <w:rtl w:val="true"/>
        </w:rPr>
        <w:t>)</w:t>
      </w:r>
      <w:bookmarkEnd w:id="4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بخط نسخ نوشته شده، صفحه اول و آخر آن نو نويس است، نويسنده كتاب را بدين ترتيب چهار قسمت نموده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همزه تا فصل زاء از باب راء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سين از باب راء تا فصل سين از باب عين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شين از باب عين تا فصل الظاء از باب اللام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فصل تا آخر كتاب و فاصله هر يك از اين قسمتها يك دو صفحه كاغذ ننوشته مي باشد، كاتب از خود و سال كتابت در هيچ يك از قسمت هاي كتاب نام نبرده، صفحات مجدول بسرخي و لاجورد، نسخه قديمي و ظاهرا از خطوط قرن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2"/>
        <w:numPr>
          <w:ilvl w:val="1"/>
          <w:numId w:val="1"/>
        </w:numPr>
        <w:rPr/>
      </w:pPr>
      <w:bookmarkStart w:id="465" w:name="__RefHeading___Toc5436710_2320776876"/>
      <w:bookmarkStart w:id="466" w:name="_Toc178"/>
      <w:bookmarkEnd w:id="465"/>
      <w:r>
        <w:rPr>
          <w:rtl w:val="true"/>
        </w:rPr>
        <w:t xml:space="preserve">حاشيه مي رسيد شريف بر مطول </w:t>
      </w:r>
      <w:r>
        <w:rPr>
          <w:rtl w:val="true"/>
        </w:rPr>
        <w:t>(</w:t>
      </w:r>
      <w:r>
        <w:rPr/>
        <w:t>2</w:t>
      </w:r>
      <w:r>
        <w:rPr>
          <w:rtl w:val="true"/>
        </w:rPr>
        <w:t>)</w:t>
      </w:r>
      <w:bookmarkEnd w:id="466"/>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مطول اين نسخه بخط نسخ بسال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نگارش را نويسنده اين گونه</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از طرز نگارش و كاغذ مسلم است كه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موافق رسم قدما صفر در مرتبه مات را نگذارده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ورق اول نونويس مي باشد، بر كنار پاره اي از صفحات حاشيه هائي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bookmarkStart w:id="467" w:name="pg20261_208044"/>
    </w:p>
    <w:p>
      <w:pPr>
        <w:pStyle w:val="Heading2"/>
        <w:numPr>
          <w:ilvl w:val="1"/>
          <w:numId w:val="1"/>
        </w:numPr>
        <w:rPr/>
      </w:pPr>
      <w:bookmarkStart w:id="468" w:name="__RefHeading___Toc5436712_2320776876"/>
      <w:bookmarkStart w:id="469" w:name="_Toc179"/>
      <w:bookmarkEnd w:id="467"/>
      <w:bookmarkEnd w:id="468"/>
      <w:r>
        <w:rPr>
          <w:rtl w:val="true"/>
        </w:rPr>
        <w:t>ديوان مجمر</w:t>
      </w:r>
      <w:bookmarkEnd w:id="469"/>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طباطبائي زواري متخلص به مجمر از شعراي معاصر فتح علي شاه قاجار مي باشد، راوي گروسي در انجمن سوم انجمن خاقان او را نام برده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انجام مهمي باصفهان رفته بودم در مجلس صاحب كافي معتمد الدوله اين سيد جليل را ملاقات و در همان مجلس عقد الفت چنان استحكام يافت كه گسستن نپذيرد و بكرات در حجره مدرسه كاسه گران كه منزل سيد بود دريافت فيض صحبت كرده از اخلاق مهذب و اوراق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هم تصريح كرده گه گاهي بشغل تذهيب مشغولي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دل و ديده را مسرت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تصريح نموده كه معتمد الدوله برسم منادمت اين سيد جليل را با خود به طهران و از آن جا به ايروان كه در آن هنگام پادشاه در آن جا بود، بر دو بوسيله ملك الشعرا به پيشگاه پادشاه معرفي شد و مورد تفقد گرديد و لقب مجتهد الشعرائي يافت و بمنادمت شاهزاده حسنعلي ميرزا برقرار و در عين جواني بسال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وداع گفت و در خاك پاك قم دفن گرديد و ديوان وي در حدود پنج ششهزار بيت است 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قصائد و غزليات و تركيب بند او را انتخاب و در اين كتاب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نيز مختصري از شرح حال مجمر نگارش يافته 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ديوان او انتخاب گرديده و ص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منتخبات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ديوان مجمر كه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سنگي شده مرحوم ميرزاي جلوه كه از حكماي اوائل قرن چهاردهم هجري بوده اند شرح حال مختصري از مجمر نوشته اند و در آن جاست كه با ايشان نسبت داشته و تقريبا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زندگاني كرده بنابراين تولد وي بسال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ديوان مجمر حكاياتي بطرز گلستان شيخ بنظم و نثر از مجمر چاپ گرديده است</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مجمر اين نسخه بخط شكسته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روزگار زندگاني شاعر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يافته، بخشي از اول </w:t>
      </w:r>
      <w:bookmarkStart w:id="470" w:name="pg20261_208045"/>
    </w:p>
    <w:p>
      <w:pPr>
        <w:pStyle w:val="BookText"/>
        <w:rPr/>
      </w:pPr>
      <w:bookmarkEnd w:id="470"/>
      <w:r>
        <w:rPr>
          <w:rFonts w:ascii="IRNazanin" w:hAnsi="IRNazanin" w:eastAsia="IRNazanin"/>
          <w:color w:val="111111"/>
          <w:sz w:val="28"/>
          <w:sz w:val="28"/>
          <w:szCs w:val="28"/>
          <w:rtl w:val="true"/>
          <w:lang w:bidi="fa-IR"/>
        </w:rPr>
        <w:t>و وسط و اخر نسخه افتاده و كاغذهاي ننوشته به جاي آن ها گذارده شده و بيت نخستين صفحه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بدل همه تابش از روي او منگر كه سنگ خاره شد از مهر گوهر 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بيت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خصمي با شدت اي عشق با عقل كزين سر چون شدي در آن سري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نقصي كه دارد شامل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مي باشد و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بركنار صفحه نخستين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وسط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2"/>
        <w:numPr>
          <w:ilvl w:val="1"/>
          <w:numId w:val="1"/>
        </w:numPr>
        <w:rPr/>
      </w:pPr>
      <w:bookmarkStart w:id="471" w:name="__RefHeading___Toc5436714_2320776876"/>
      <w:bookmarkStart w:id="472" w:name="_Toc180"/>
      <w:bookmarkEnd w:id="471"/>
      <w:r>
        <w:rPr>
          <w:rtl w:val="true"/>
        </w:rPr>
        <w:t xml:space="preserve">شرح الفيه </w:t>
      </w:r>
      <w:r>
        <w:rPr>
          <w:rtl w:val="true"/>
        </w:rPr>
        <w:t xml:space="preserve">&gt; </w:t>
      </w:r>
      <w:r>
        <w:rPr>
          <w:rtl w:val="true"/>
        </w:rPr>
        <w:t xml:space="preserve">شرح ابن عقيل </w:t>
      </w:r>
      <w:r>
        <w:rPr>
          <w:rtl w:val="true"/>
        </w:rPr>
        <w:t>(</w:t>
      </w:r>
      <w:r>
        <w:rPr/>
        <w:t>2</w:t>
      </w:r>
      <w:r>
        <w:rPr>
          <w:rtl w:val="true"/>
        </w:rPr>
        <w:t>)</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علي نقي بن بهرام بسال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يك در مرتبه آحاد هزار را محو كرده اند، قسمتي از ابتداء آن افتاده و چند برگ كاغذ ننوشته در جلو آنست، نخستين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المنصرف كزيد و عمرو و الي 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اول و چندين برگ از آخر نسخه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3114</w:t>
      </w:r>
      <w:r>
        <w:rPr>
          <w:rFonts w:eastAsia="IRNazanin" w:cs="IRNazanin"/>
          <w:color w:val="111111"/>
          <w:sz w:val="28"/>
          <w:szCs w:val="28"/>
          <w:rtl w:val="true"/>
          <w:lang w:bidi="fa-IR"/>
        </w:rPr>
        <w:t>).</w:t>
      </w:r>
    </w:p>
    <w:p>
      <w:pPr>
        <w:pStyle w:val="Heading2"/>
        <w:numPr>
          <w:ilvl w:val="1"/>
          <w:numId w:val="1"/>
        </w:numPr>
        <w:rPr/>
      </w:pPr>
      <w:bookmarkStart w:id="473" w:name="__RefHeading___Toc5436716_2320776876"/>
      <w:bookmarkStart w:id="474" w:name="_Toc181"/>
      <w:bookmarkEnd w:id="473"/>
      <w:r>
        <w:rPr>
          <w:rtl w:val="true"/>
        </w:rPr>
        <w:t>ديوان فيضي</w:t>
      </w:r>
      <w:bookmarkEnd w:id="47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اين اشعار ابو الفيض فيضي فياضي است كه در ص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ويرا نگاشته ايم و نيز در آن جا از شماره ابيات ديوان فيضي كه خود ترتيب داده و ظاهرا اين بخش از آن ديوان مي باشد نام برده ام و اين بخش در حدود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در صفحه نامبرده بالا اطلاعات </w:t>
      </w:r>
      <w:bookmarkStart w:id="475" w:name="pg20261_208046"/>
    </w:p>
    <w:p>
      <w:pPr>
        <w:pStyle w:val="BookText"/>
        <w:rPr/>
      </w:pPr>
      <w:bookmarkEnd w:id="475"/>
      <w:r>
        <w:rPr>
          <w:rFonts w:ascii="IRNazanin" w:hAnsi="IRNazanin" w:eastAsia="IRNazanin"/>
          <w:color w:val="111111"/>
          <w:sz w:val="28"/>
          <w:sz w:val="28"/>
          <w:szCs w:val="28"/>
          <w:rtl w:val="true"/>
          <w:lang w:bidi="fa-IR"/>
        </w:rPr>
        <w:t>زيادي راجع به ديوان و اشعار فيضي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خيال فيضي را از نم فيض تازه و تربين هر چه بيني بلند و پست درو همه بالاتر و فروتر بين نخل ها تا فلك كشيده نگر سبزها با زمين برابر بين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فيضي اين نسخه شامل قطعات و ماده تاريخ ها و رباعيات فيضي است چنان كه در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خمسه فيضي كه پيوسته به اين نسخه مي باشد نگارش يافت، در اوائل قرن يازدهم نگارش يافته، خصوصيات ديگر نسخه را در آن صفحه زير شماره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و شماره اين كتاب در اين كتابخانه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76" w:name="__RefHeading___Toc5436718_2320776876"/>
      <w:bookmarkStart w:id="477" w:name="_Toc182"/>
      <w:bookmarkEnd w:id="476"/>
      <w:r>
        <w:rPr>
          <w:rtl w:val="true"/>
        </w:rPr>
        <w:t>كافيه ابن حاجب</w:t>
      </w:r>
      <w:bookmarkEnd w:id="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كه از مشاهير كتاب هاي نحو مي باشد ابن حاجب نحوي معروف است كه در 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مجلد معرفي از ايشان گرديد و 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مي شود و مولف خود بر آن شرحي نوشته و بر اين شرح حسن بن محمد البوريني شافعي متوفي بسال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نگاشته و نيز مولف كافيه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نموده و بر كافيه شروح و حواشي بسيار نوشته شده، شماره زيادي از آن ها را حاجي خليفه در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نام برده، چندين شرح و حاشيه آن را در اين جلد فهرست معرفي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در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نخستين بار بسال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و مكرر در هندو روسيه و اروپا و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الكلمه لفظ وضع لمعني مفرد و هي اسم و فعل و حرف الخ</w:t>
      </w:r>
      <w:r>
        <w:rPr>
          <w:rFonts w:eastAsia="IRNazanin" w:cs="IRNazanin"/>
          <w:color w:val="111111"/>
          <w:sz w:val="28"/>
          <w:szCs w:val="28"/>
          <w:rtl w:val="true"/>
          <w:lang w:bidi="fa-IR"/>
        </w:rPr>
        <w:t>.</w:t>
      </w:r>
    </w:p>
    <w:p>
      <w:pPr>
        <w:pStyle w:val="Heading2"/>
        <w:numPr>
          <w:ilvl w:val="1"/>
          <w:numId w:val="1"/>
        </w:numPr>
        <w:rPr/>
      </w:pPr>
      <w:bookmarkStart w:id="478" w:name="__RefHeading___Toc5436720_2320776876"/>
      <w:bookmarkStart w:id="479" w:name="_Toc183"/>
      <w:bookmarkEnd w:id="478"/>
      <w:r>
        <w:rPr>
          <w:rtl w:val="true"/>
        </w:rPr>
        <w:t xml:space="preserve">عوامل جرجاني </w:t>
      </w:r>
      <w:r>
        <w:rPr>
          <w:rtl w:val="true"/>
        </w:rPr>
        <w:t xml:space="preserve">&gt; </w:t>
      </w:r>
      <w:r>
        <w:rPr>
          <w:rtl w:val="true"/>
        </w:rPr>
        <w:t>العوامل المائه</w:t>
      </w:r>
      <w:bookmarkEnd w:id="47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جرجاني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العوامل المائه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عبد القاهر نحوي جرجاني كه از معاريف علماء علم ادب مي باشد و در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مجلد بشرح حال و </w:t>
      </w:r>
      <w:bookmarkStart w:id="480" w:name="pg20261_208047"/>
    </w:p>
    <w:p>
      <w:pPr>
        <w:pStyle w:val="BookText"/>
        <w:rPr/>
      </w:pPr>
      <w:bookmarkEnd w:id="480"/>
      <w:r>
        <w:rPr>
          <w:rFonts w:ascii="IRNazanin" w:hAnsi="IRNazanin" w:eastAsia="IRNazanin"/>
          <w:color w:val="111111"/>
          <w:sz w:val="28"/>
          <w:sz w:val="28"/>
          <w:szCs w:val="28"/>
          <w:rtl w:val="true"/>
          <w:lang w:bidi="fa-IR"/>
        </w:rPr>
        <w:t xml:space="preserve">معرفي ايشان پرداخته ايم مولف اين كتابست و اين مولفه با كمال اختصاري كه دارد داراي فوائديست كه در كتاب هاي بزرگ يافت نمي شود و بر آن شروحي بسيار بفارسي و عربي و تركي بنظم و نثر نگاشته شده و برخي از آن ها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نام برده شده و در حدود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ليدن و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كلكته و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w:t>
      </w:r>
    </w:p>
    <w:p>
      <w:pPr>
        <w:pStyle w:val="Heading2"/>
        <w:numPr>
          <w:ilvl w:val="1"/>
          <w:numId w:val="1"/>
        </w:numPr>
        <w:rPr/>
      </w:pPr>
      <w:bookmarkStart w:id="481" w:name="__RefHeading___Toc5436722_2320776876"/>
      <w:bookmarkStart w:id="482" w:name="_Toc184"/>
      <w:bookmarkEnd w:id="481"/>
      <w:r>
        <w:rPr>
          <w:rtl w:val="true"/>
        </w:rPr>
        <w:t xml:space="preserve">ديوان فيض </w:t>
      </w:r>
      <w:r>
        <w:rPr>
          <w:rtl w:val="true"/>
        </w:rPr>
        <w:t>(</w:t>
      </w:r>
      <w:r>
        <w:rPr/>
        <w:t>2</w:t>
      </w:r>
      <w:r>
        <w:rPr>
          <w:rtl w:val="true"/>
        </w:rPr>
        <w:t>)</w:t>
      </w:r>
      <w:bookmarkEnd w:id="4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فيض كاشاني اين نسخه شامل غزليات مرتبه بحروف تهجي برحسب رديف ها و رباعيات در حدود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از فيض مي باشد، بسال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شكسته نستعليق نوشته شده، يك مثنوي كه ظاهرا نيز از فيض مي باشد در حواشي اوراقي از آخر اين ديوان وي همين نويسنده نگاشته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شيرين وحشي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اين از آن معرفي خواهد شد نيز همين نويسنده نوشته و بدين ديوان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سرلوح زيبا در اول ديوان و فرهاد و شيرين مي باشد و اطراف دو صفحه اول هر يك از دو نسخه و ميان سطرهاي دو صفحه اول آن ها تذهيب و طلا اندازي گرديده و تمام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وسط ترمه دور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دو نسخه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ديوان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2"/>
        <w:numPr>
          <w:ilvl w:val="1"/>
          <w:numId w:val="1"/>
        </w:numPr>
        <w:rPr/>
      </w:pPr>
      <w:bookmarkStart w:id="483" w:name="__RefHeading___Toc5436724_2320776876"/>
      <w:bookmarkStart w:id="484" w:name="_Toc185"/>
      <w:bookmarkEnd w:id="483"/>
      <w:r>
        <w:rPr>
          <w:rtl w:val="true"/>
        </w:rPr>
        <w:t xml:space="preserve">شرح تلخيص المفتاح </w:t>
      </w:r>
      <w:r>
        <w:rPr>
          <w:rtl w:val="true"/>
        </w:rPr>
        <w:t xml:space="preserve">&gt; </w:t>
      </w:r>
      <w:r>
        <w:rPr>
          <w:rtl w:val="true"/>
        </w:rPr>
        <w:t xml:space="preserve">مختصر </w:t>
      </w:r>
      <w:r>
        <w:rPr>
          <w:rtl w:val="true"/>
        </w:rPr>
        <w:t>(</w:t>
      </w:r>
      <w:r>
        <w:rPr/>
        <w:t>7</w:t>
      </w:r>
      <w:r>
        <w:rPr>
          <w:rtl w:val="true"/>
        </w:rPr>
        <w:t>)</w:t>
      </w:r>
      <w:bookmarkEnd w:id="48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نسخه بخط نسخ نوشته شده، نويسنده از خود و سال نگارش نام نبرده، در حاشيه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باخر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بزرگ تفتازاني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جعفر بن عباس موراني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ظاهر اينست كه نويسنده مختصر </w:t>
      </w:r>
      <w:bookmarkStart w:id="485" w:name="pg20261_208048"/>
    </w:p>
    <w:p>
      <w:pPr>
        <w:pStyle w:val="BookText"/>
        <w:rPr/>
      </w:pPr>
      <w:bookmarkEnd w:id="485"/>
      <w:r>
        <w:rPr>
          <w:rFonts w:ascii="IRNazanin" w:hAnsi="IRNazanin" w:eastAsia="IRNazanin"/>
          <w:color w:val="111111"/>
          <w:sz w:val="28"/>
          <w:sz w:val="28"/>
          <w:szCs w:val="28"/>
          <w:rtl w:val="true"/>
          <w:lang w:bidi="fa-IR"/>
        </w:rPr>
        <w:t>هم همين شخص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نوشته شده كه موريان بضم ميم و راء مهمله و پس از آن يائحطي نام دهي از نواحي خوزستان مي باشد و نسبت بدان مورياني است و ابو ايوب مورياني كه وزيرمنصور و نام وي سليمان بن ابي سليمان بن ابي مجالد بوده و منصور او را كشته بدين جا منسوب است</w:t>
      </w:r>
      <w:r>
        <w:rPr>
          <w:rFonts w:eastAsia="IRNazanin" w:cs="IRNazanin"/>
          <w:color w:val="111111"/>
          <w:sz w:val="28"/>
          <w:szCs w:val="28"/>
          <w:rtl w:val="true"/>
          <w:lang w:bidi="fa-IR"/>
        </w:rPr>
        <w:t>.</w:t>
      </w:r>
    </w:p>
    <w:p>
      <w:pPr>
        <w:pStyle w:val="Heading2"/>
        <w:numPr>
          <w:ilvl w:val="1"/>
          <w:numId w:val="1"/>
        </w:numPr>
        <w:rPr/>
      </w:pPr>
      <w:bookmarkStart w:id="486" w:name="__RefHeading___Toc5436726_2320776876"/>
      <w:bookmarkStart w:id="487" w:name="_Toc186"/>
      <w:bookmarkEnd w:id="486"/>
      <w:r>
        <w:rPr>
          <w:rtl w:val="true"/>
        </w:rPr>
        <w:t xml:space="preserve">حديقه الحقيقه </w:t>
      </w:r>
      <w:r>
        <w:rPr>
          <w:rtl w:val="true"/>
        </w:rPr>
        <w:t>(</w:t>
      </w:r>
      <w:r>
        <w:rPr/>
        <w:t>3</w:t>
      </w:r>
      <w:r>
        <w:rPr>
          <w:rtl w:val="true"/>
        </w:rPr>
        <w:t>)</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الحقيقه اين نسخه نيز بخط نستعليق نوشته شده، برگ هائي از آن نونويس مي باشد، طرز نگارش حكم مي كند كه نويسنده آن هندي و در اواخر قرن نهم نگارش يافته، عناوين ابواب و مطالب در چندين جا غلط نوشته شده و طرز تنظيم آن تقريبا با نسخه چاپ بمبئي مطابق، مكتوب سنائي به هرامشاه نيز در آخر نسخه مي باشد و بالاي صفحه نخستين رضي كتابدار شاهزاده بهمن ميرزا پسر نائب السلطنه، عباس ميرزا، بودن آن را در كتابخانه اين شاهزاده بسال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2"/>
        <w:numPr>
          <w:ilvl w:val="1"/>
          <w:numId w:val="1"/>
        </w:numPr>
        <w:rPr/>
      </w:pPr>
      <w:bookmarkStart w:id="488" w:name="__RefHeading___Toc5436728_2320776876"/>
      <w:bookmarkStart w:id="489" w:name="_Toc187"/>
      <w:bookmarkEnd w:id="488"/>
      <w:r>
        <w:rPr>
          <w:rtl w:val="true"/>
        </w:rPr>
        <w:t>برهان قاطع</w:t>
      </w:r>
      <w:bookmarkEnd w:id="489"/>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يكي از فرهنگ هاي مشهور فارسي و مولف آن محمد حسين بن خلف تبريزي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از شعراي قرن يازدهم هجري بوده و متوطن هندوستان گرديده و از ديگر آثار وي اثري نيافتم،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مولفه گذشته از لغات فارسي لغات تركي و عربي و پهلوي و دري و غيره كه در زبان فارسي استعمال مي شوند آورده شده و نيز شامل كنايات و استعارات مستعمله در مجاورات فارسي است و مولف در مقدمه تصريح كرده كه لغات موجوده در فرهنگ جهان گيري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صفاهاني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انصاري را كه هر يك حاوي لغات چندين كتاب اند جمع آوري كرده و شواهد و مكررات آن را انداخته و اين كتاب را پرداخته و برهان قاطع ناميد و اين تاليف را بنام سلطان عبدالله قطب شاه بن قطب شاه، كه از سلاطين قطبشاهيه هند مي باشد موشح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در اصل كتاب كه در بيست و نه گفتار و هر گفتاري در چندين بيان مي باشد مطالبي را در نه فائده ذكر نموده و فهرست آن فوائد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اول در بيان معرفت زبان دري و پهلوي و فارسي فائده دوم در بيان چگونگي زبان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سوم در بيان تعداد حروف تهجي و تفرقه ميان دال و ذال و صيغهائي كه در فارسي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چهارم در بيان تبديل هر يك از حروف بيست و چهارگانه فارسي بحروف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پنجم در ضمائر و آن در چند حرف بهم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ششم در بيان حروف مفرده كه در اوائل و اواسط و اواخر كلمات بجهت دريافت كلمات و معاني مقصوده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هفتم در ذكر حروف و كلماتي كه بجهت حسن و زيب كلام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هشتم در معاني حروف و كلماتي كه در آخر اسماء و افعال بجهت حصول معاني گوناگون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نهم در بيان توصيف آن چه صاحبان املا را از دانستن آن گزير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هر مولفي را اين بلادست مي دهد مولف برهان قاطع را اشتباهاتي در اين جمع آوري رخ داده و جمعي برد او پرداخته و جمعي هم بحمايت وي برخاسته و اين دو دسته كتاب ها نگاشته اند و دانشمند متتبع معاصر آقاي تربيت در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آذربايجان آن ها را ذكر نموده و مناسب اين است كه در اين جا بنقل عين عبارت ايشان مبادرت نمائيم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قاطع جامع ترين فرهنگ هاي پارسي است مولف آن بعضي كلمات اجنبي و غير پارسي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نيز كه در نظم و نثر پارسي معمول بوده و هست همه را جمع آوري كرده و در اين مجموعه مندرج ساخته است ولي مانند سائر فرهنگ ها محتاج به تنقيح و تصحيح است و لذا بعضي از ادباي نامي هند مانند غالب دهلوي و غير او در خصوص اين كتاب حواشي و تعليقات عديده به عناوين مختلفه متن قاطع برهان و ساطع برهان و رافع هذيان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محرق قاطع برهان و تيغ تيز و تيغ تيزتر و غير آن ها مشتمل بر رد و انتقاد يك ديگر نوشته و نشر كرده اند سيد احمد عاصم عنتابي از فضلاي عثماني نيز در اوائل قرن سيزدهم هجري اين مجموعه را باسم تبيان نافع نقل بتركي كرده و در ضمن ترجمه بفرهنگ هاي معتبر موجوده نيز رجوع نموده و پس از اصلاح اغلاط و رفع شبهات مبلغي از لغات بر آن افزوده است و اين تاليف او در تاريخ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لغات و كناياتي كه در گفتارهاي بيست و نه گانه برهان قاطع موجود است </w:t>
      </w:r>
      <w:r>
        <w:rPr>
          <w:rFonts w:eastAsia="IRNazanin" w:cs="IRNazanin"/>
          <w:color w:val="111111"/>
          <w:sz w:val="28"/>
          <w:szCs w:val="28"/>
          <w:rtl w:val="true"/>
          <w:lang w:bidi="fa-IR"/>
        </w:rPr>
        <w:t>(</w:t>
      </w:r>
      <w:r>
        <w:rPr>
          <w:rFonts w:eastAsia="IRNazanin" w:cs="IRNazanin"/>
          <w:color w:val="111111"/>
          <w:sz w:val="28"/>
          <w:szCs w:val="28"/>
          <w:lang w:bidi="fa-IR"/>
        </w:rPr>
        <w:t>19417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تاليف و جمع آوري آن فراغت يافته و خود در مقدمه تاريخ اتمام آن را سروده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برهان از سر توفيق يزدان مر اين مجموعه را گرديد جامع پي تاريخ اتمامش قضا گفت كتاب نافع برهان قاطع </w:t>
      </w:r>
      <w:r>
        <w:rPr>
          <w:rFonts w:eastAsia="IRNazanin" w:cs="IRNazanin"/>
          <w:color w:val="111111"/>
          <w:sz w:val="28"/>
          <w:szCs w:val="28"/>
          <w:rtl w:val="true"/>
          <w:lang w:bidi="fa-IR"/>
        </w:rPr>
        <w:t xml:space="preserve">&gt;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مكرر در ايران و هندوستان چاپ شده و بهترين چاپ هاي آن چاپ سربي است كه با كمال دقت تصحيح و در كلكته بسال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ملحقاتي نيز دارد، نسخه شماره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از روي آن نسخه نوشته شده در 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خصوصيات آن نگاشته شده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راه نما بهر زبان در افواه يزدان و كرسطوس چو تكري و آله از نام تو بردند زبان ها بتو راه لاحول و لا قوه الا بالله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بفتح ياي حطي و عين بينقطه و قاف بو او كشيده و بباي ابجد زده نام پيغمبري بوده مشهور و ناممردي بوده صاحب مذهب و مجتهد نصاري و كبگ نر را نيز گفته اند كه جفت كبگ ماده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اين كتاب را مرحوم اعتصام الملك در فهرست كتب خطي مجلس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دافع هذيان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اين صحيح است و مولف آن را نجف علي خان </w:t>
      </w:r>
      <w:bookmarkStart w:id="490" w:name="pg20261_208051"/>
    </w:p>
    <w:p>
      <w:pPr>
        <w:pStyle w:val="BookText"/>
        <w:rPr/>
      </w:pPr>
      <w:bookmarkEnd w:id="490"/>
      <w:r>
        <w:rPr>
          <w:rFonts w:ascii="Amiri" w:hAnsi="Amiri" w:eastAsia="Amiri" w:cs="Amiri"/>
          <w:color w:val="111111"/>
          <w:sz w:val="28"/>
          <w:sz w:val="28"/>
          <w:szCs w:val="28"/>
          <w:rtl w:val="true"/>
          <w:lang w:bidi="ar-SA"/>
        </w:rPr>
        <w:t>حجري معرفي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همين صفحه مولف قاطع برهان را اسد الله غالب دهلوي و مولف ساطع برهان را شيخ رحيم هندي شناسانده اند</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5436730_2320776876"/>
      <w:bookmarkStart w:id="492" w:name="_Toc188"/>
      <w:bookmarkEnd w:id="491"/>
      <w:r>
        <w:rPr>
          <w:rtl w:val="true"/>
        </w:rPr>
        <w:t>ترجمه و شرح عهدنامه مالك اشتر</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عهدنامه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اين عهدنامه كه از معروف ترين انشاآت حضرت علي بن ابي طالب عليه السلام مي باشد و شروح بسياري بر آن نگاشته شده و در ذيل شرح كتاب نهج البلاغه از آن نيز ياد خواهيم نمود ملا محمد صالح بن حاج محمد باقر قزويني معروف بروغني رحمه الله عليه مي باشد كه از علماء قرن يازدهم هجري بوده و ما در جلد اول اين فهرست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مولفه ايشان را ذكر نموده و در آن جا متذكر شده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بترجمه توحيد مفضل پرداخته اند ولي تا كنون بتحقيق بدست نياورده ايم كه پس از آن سال چندگاه در اين جهان زيسته اند و در ذيل شرح نهج البلاغه همين مولف بپاره اي از مولفات ايشان كه در كتب سير از آن ها نام و نشاني نيافته اشاره خواهد گرديد و از بيت موجود در آخر يكي از نسخ اين ترجمه چنين معلوم مي شود كه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تجديدنظر در ترجمه اين عهدنامه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اين عهدنامه را كه مشتمل بر دستور حكم فرمائي و فرمان روائيست با نهجي خوب و اسلوبي متين ترجمه و شرح نموده و در ضمن باشعار عربي و فارسي و حكايات مناسب تمثل جسته و پيش از شروع بترجمه عهدنامه دبياچه اي مشتمل بر حمد و ثنا و علت ترجمه اين عهدنامه و</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مختصري از حالات و مقامات مالك اشتر و معني لغوي اشتر و لزوم تعيين حاكم و امام براي نگهباني مردمان، انشاء و پس از آن شروع بترجمه و شرح نموده و در ديباچه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و بياني است از 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اين كه بيان عهدنامه باشد بايستي اين كتاب را شرح عهدنامه معرفي نمود و با مراجعه بخود كتاب مسلم مي شود كه مولف كاملا بشرح و بسط و بيان مراد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قناعت بترجمه عبارات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و شرح عين آنست كه مولف در شرح نهج البلاغه خويش كه در همين فصل از آن ياد خواهيم نمود آورده جز اين كه در هر صفحه اي تقريبا دو يا سه بيت و در بعضي از صفحات بيشتر بر مطالب افزوده و مقدمه اي چنان كه مذكور شد بر آن نگاشته و در حدود پنجاه بيت نيز در آخر اضافه نموده و چنان كه از قرائن بدست مي آيد اين ترجمه و شرح را مولف پس از شرح نهج البلاغه خويش مرتب كرده و انتشار داده ولي در هيچ جا اشاره اي بدان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و ثنا خداوندي را رواست كه ذاتش از و صمت فنا و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ختم كند از براي تو بسعادت و شهادت بدرستي كه ما بسوي او تعالي را غبيم و سلام بر رسول خدا ص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عهدنامه مالك اشتر اين نسخه بخط نستعليق خوب نگاشته شده و كاتب از خود و سال كتابت نامي نبرده ولي ظاهرا در اوائل قرن يازدهم نوشته شده ، ورق اول كتاب كه مشتمل بر شش بيت بوده افتاده و صفحات مجدول بطلا وزنگار مي باشد و اولين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تو قبله نخواهيم ساخت گر نه نوازي تو كه خواهد 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كنار اولين صفحه موجود يادداشت شده و از آخر هم موافق نسخه مذكور در فوق بيش از پنجاه بيت نوشته نشده و آخرين سطر نگاشته شده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اليه راغبون و السلام علي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ترجمه آخرين فقره عهدنامه را ندارد و كاتب پس از نقل عبارت آن دست از نگارش كشيده و ما عبارت فوق را از روي شرح عهدنامه كه در شرح نهج البلاغه مولف مي باشد نقل نموديم ولي در نسخه اي كه جناب آقاي حاج محتشم السلطنه اسفندياري از اين ترجمه عهدنامه دارند و اينك نزد نگارنده است پس از عبارت فوق در حدود پنجاه بيت در شرح و توضيح فقرات مذكوره اضافه دارد </w:t>
      </w:r>
      <w:bookmarkStart w:id="493" w:name="pg20261_208053"/>
    </w:p>
    <w:p>
      <w:pPr>
        <w:pStyle w:val="BookText"/>
        <w:rPr/>
      </w:pPr>
      <w:bookmarkEnd w:id="493"/>
      <w:r>
        <w:rPr>
          <w:rFonts w:ascii="IRNazanin" w:hAnsi="IRNazanin" w:eastAsia="IRNazanin"/>
          <w:color w:val="111111"/>
          <w:sz w:val="28"/>
          <w:sz w:val="28"/>
          <w:szCs w:val="28"/>
          <w:rtl w:val="true"/>
          <w:lang w:bidi="fa-IR"/>
        </w:rPr>
        <w:t>و آخر آن اين 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فارغت من تسويد هذا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اربعا يومان من اقبل الصفر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بحساب جمل مصراع اخير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مي نمايد و ظاهر اين است كه اين سال تاريخ تاليف اين ترجمه نباشد، چرا كه تاريخ كتابت نسخه شرح نهج البلاغه مولف كه اينك در اين كتابخانه است بسال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اگر تاريخ مذكور در اين بيت از قلم و انشاء مترجم باشد تا آن سال در حيات بوده و در آن تجديدنظر كرده و از اسلوب عبارت امل الامل كه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حيات مولف را در اين تاريخ مي توان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2"/>
        <w:numPr>
          <w:ilvl w:val="1"/>
          <w:numId w:val="1"/>
        </w:numPr>
        <w:rPr/>
      </w:pPr>
      <w:bookmarkStart w:id="494" w:name="__RefHeading___Toc5436732_2320776876"/>
      <w:bookmarkStart w:id="495" w:name="_Toc189"/>
      <w:bookmarkEnd w:id="494"/>
      <w:r>
        <w:rPr>
          <w:rtl w:val="true"/>
        </w:rPr>
        <w:t>تنقيح الصحاح</w:t>
      </w:r>
      <w:bookmarkEnd w:id="49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احمد زنجاني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جوهري را كه در همين فصل معرفي آن خواهد شد و از كتب مهمه لغت مي باشد بدوا از نظر گذرانيده و مطالب صرفي و نحوي و بعضي از مكررات و امثال و شواهد آن را كه به مناسبت در آن ذكر شده بوده انداخته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ترويح الارواح في تهذيب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پس از آن چون همت معاصرين را در حفظ و ضبط باقي كم ديده بقيه شواهد و امثال موجوده در آن را حذف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در مقدمه اين كتاب گويد كه مختصر اول در حدود خمس اصل و اين مختصر عشر صحاح و بيش از عشري هم از اصل لغات صحاح اللغه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حق حمده و الصلوه علي خير خلقه محمد و آله و صحبه الخ</w:t>
      </w:r>
      <w:r>
        <w:rPr>
          <w:rFonts w:eastAsia="IRNazanin" w:cs="IRNazanin"/>
          <w:color w:val="111111"/>
          <w:sz w:val="28"/>
          <w:szCs w:val="28"/>
          <w:rtl w:val="true"/>
          <w:lang w:bidi="fa-IR"/>
        </w:rPr>
        <w:t>.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الصحاح اين نسخه بخط نسخ نوشته شده، پشت صفحه اول نام كتاب و مولف آن و مطالب متفرقه نگاشته شده، در حاشيه بيشتر از صفحات تعليقات مختصري تحرير گرديده، نسخه آب ديده ولي خطوط آن ضايع نگشته از آخر آن يكي دو صفحه افتاده و آخرين سطر نسخه كه در معاني كلمه وقا مي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مضي و اما اليوم فهي عشره دراهم و خمسه اسباع درهم و الجمع الاواقي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قديمي و ظاهرا از خطوط قرن دهم </w:t>
      </w:r>
      <w:bookmarkStart w:id="496" w:name="pg20261_208054"/>
    </w:p>
    <w:p>
      <w:pPr>
        <w:pStyle w:val="BookText"/>
        <w:rPr/>
      </w:pPr>
      <w:bookmarkEnd w:id="496"/>
      <w:r>
        <w:rPr>
          <w:rFonts w:ascii="IRNazanin" w:hAnsi="IRNazanin" w:eastAsia="IRNazanin"/>
          <w:color w:val="111111"/>
          <w:sz w:val="28"/>
          <w:sz w:val="28"/>
          <w:szCs w:val="28"/>
          <w:rtl w:val="true"/>
          <w:lang w:bidi="fa-IR"/>
        </w:rPr>
        <w:t xml:space="preserve">هجري مي باشد و در سنه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و طبقات الحنفيه و طبقات الشافعيه سبكي و شذرات الذهب و فهارس موجوده و دانشمندان آذربايجان نام اين دانشمند و شرح حال و ساير مولفات ايشان را نيافتم در كشف الظنون ذيل 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مختصر و مختصر سابق و مختصر كننده آن ها بدون ذكر سال وفات ثبت شده است</w:t>
      </w:r>
      <w:r>
        <w:rPr>
          <w:rFonts w:eastAsia="IRNazanin" w:cs="IRNazanin"/>
          <w:color w:val="111111"/>
          <w:sz w:val="28"/>
          <w:szCs w:val="28"/>
          <w:rtl w:val="true"/>
          <w:lang w:bidi="fa-IR"/>
        </w:rPr>
        <w:t>.</w:t>
      </w:r>
    </w:p>
    <w:p>
      <w:pPr>
        <w:pStyle w:val="Heading2"/>
        <w:numPr>
          <w:ilvl w:val="1"/>
          <w:numId w:val="1"/>
        </w:numPr>
        <w:rPr/>
      </w:pPr>
      <w:bookmarkStart w:id="497" w:name="__RefHeading___Toc5436734_2320776876"/>
      <w:bookmarkStart w:id="498" w:name="_Toc190"/>
      <w:bookmarkEnd w:id="497"/>
      <w:r>
        <w:rPr>
          <w:rtl w:val="true"/>
        </w:rPr>
        <w:t xml:space="preserve">شرح كافيه </w:t>
      </w:r>
      <w:r>
        <w:rPr>
          <w:rtl w:val="true"/>
        </w:rPr>
        <w:t xml:space="preserve">&gt; </w:t>
      </w:r>
      <w:r>
        <w:rPr>
          <w:rtl w:val="true"/>
        </w:rPr>
        <w:t xml:space="preserve">شرح رضي </w:t>
      </w:r>
      <w:r>
        <w:rPr>
          <w:rtl w:val="true"/>
        </w:rPr>
        <w:t>(</w:t>
      </w:r>
      <w:r>
        <w:rPr/>
        <w:t>6</w:t>
      </w:r>
      <w:r>
        <w:rPr>
          <w:rtl w:val="true"/>
        </w:rPr>
        <w:t>)</w:t>
      </w:r>
      <w:bookmarkEnd w:id="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رضي اين نسخه بقيه نسخه پيشين مي باشد، يك ورق پيش از آخرين ورق موجود و يكي پس از آن نسخه افتاده، اوراق اواخر وصالي شده و نيز آثار آبديدگي در اوراق نسخه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w:t>
      </w:r>
    </w:p>
    <w:p>
      <w:pPr>
        <w:pStyle w:val="Heading2"/>
        <w:numPr>
          <w:ilvl w:val="1"/>
          <w:numId w:val="1"/>
        </w:numPr>
        <w:rPr/>
      </w:pPr>
      <w:bookmarkStart w:id="499" w:name="__RefHeading___Toc5436736_2320776876"/>
      <w:bookmarkStart w:id="500" w:name="_Toc191"/>
      <w:bookmarkEnd w:id="499"/>
      <w:r>
        <w:rPr>
          <w:rtl w:val="true"/>
        </w:rPr>
        <w:t>ديوان نظام استرابادي</w:t>
      </w:r>
      <w:bookmarkEnd w:id="50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نظام استرابادي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الدين استرابادي از شعراي قصيده سراي قرن دهم هجري بوده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قصائد او در مدح حضرت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جز اين موضوع كمتر شعر گفته، در اوائل به فن معمار غبتي داشته و بدين صنعت معروف شده و سام ميرزا اورازير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معمائي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نموده و گويد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يك مثنوي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بلقيس و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شاعر نسبت داده و نگارنده تاكنون نسخه اي از اين كتاب را سراغ </w:t>
      </w:r>
      <w:bookmarkStart w:id="501" w:name="pg20261_208055"/>
    </w:p>
    <w:p>
      <w:pPr>
        <w:pStyle w:val="BookText"/>
        <w:rPr/>
      </w:pPr>
      <w:bookmarkEnd w:id="501"/>
      <w:r>
        <w:rPr>
          <w:rFonts w:ascii="IRNazanin" w:hAnsi="IRNazanin" w:eastAsia="IRNazanin"/>
          <w:color w:val="111111"/>
          <w:sz w:val="28"/>
          <w:sz w:val="28"/>
          <w:szCs w:val="28"/>
          <w:rtl w:val="true"/>
          <w:lang w:bidi="fa-IR"/>
        </w:rPr>
        <w:t xml:space="preserve">نيافته، آذر و هدايت اين كتاب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كرده اند و هدايت گويد نسخه آن ديده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ديوان كه زير اين سطرها معرفي مي شود در حدود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نظام استرابادي اين نسخه پيوسته به ديوان ثنائي مشهدي است كه زير شماره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و در كتابخانه با آن ديوان زير شماره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فقط شامل قصائد نظام مي باشد، خصوصيات ديگر نسخه را در ص </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و آغاز نسخه اين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للقديم له العزو الجلال شاه سرير لم يزلي حي لايزال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تحفه 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هفت اقليم ص </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المومنين 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اقليم نگارش يافته كه دختر نظام الدين پس از مرگ پدر قطعه اي درطلب سنگ قبر پدر انشا نموده و براي سلطان حسين ميرزا فرستاد و چون مي دانيم كه سلطان مذكور بسال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وفات نظام الدين هم مسلما بسال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واضح مي شود كه براي اين پادشاه نمي شود كه انشا شده باشد و در آتشكده نوشته شده يكي از برادران وي قطعه اي موزون و بخواجه سيف الدين فرستاد و قطعه مذكور در هر دو ماخذ نگارش</w:t>
      </w:r>
    </w:p>
    <w:p>
      <w:pPr>
        <w:pStyle w:val="BookText"/>
        <w:rPr/>
      </w:pP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w:t>
      </w:r>
    </w:p>
    <w:p>
      <w:pPr>
        <w:pStyle w:val="Heading2"/>
        <w:numPr>
          <w:ilvl w:val="1"/>
          <w:numId w:val="1"/>
        </w:numPr>
        <w:rPr/>
      </w:pPr>
      <w:bookmarkStart w:id="502" w:name="__RefHeading___Toc5436738_2320776876"/>
      <w:bookmarkStart w:id="503" w:name="_Toc192"/>
      <w:bookmarkEnd w:id="502"/>
      <w:r>
        <w:rPr>
          <w:rtl w:val="true"/>
        </w:rPr>
        <w:t xml:space="preserve">شرح مراح الارواح </w:t>
      </w:r>
      <w:r>
        <w:rPr>
          <w:rtl w:val="true"/>
        </w:rPr>
        <w:t xml:space="preserve">&gt; </w:t>
      </w:r>
      <w:r>
        <w:rPr>
          <w:rtl w:val="true"/>
        </w:rPr>
        <w:t>المفراح</w:t>
      </w:r>
      <w:bookmarkEnd w:id="50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المفراح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 الارواح مختصري معروف در علم صرف مي باشد و در همين فصل از آن بحث و معرفي خواهد شد، اين شرح كه بنابر تصريح در آخر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المفراح في شرح 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تاليف حسن پاشا بن علاء الدين اسود است كه از علماء عصر سلطان بايزيد بن سلطان مراد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سلاطين عثماني مي باشد و شرحي هم بر مصباح در نحو بنام الافتتاح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مراح شرحي قولي و چون اصل آن مختصر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bookmarkStart w:id="504" w:name="pg20261_208056"/>
    </w:p>
    <w:p>
      <w:pPr>
        <w:pStyle w:val="BookText"/>
        <w:rPr/>
      </w:pPr>
      <w:bookmarkEnd w:id="504"/>
      <w:r>
        <w:rPr>
          <w:rFonts w:ascii="IRNazanin" w:hAnsi="IRNazanin" w:eastAsia="IRNazanin"/>
          <w:color w:val="111111"/>
          <w:sz w:val="28"/>
          <w:sz w:val="28"/>
          <w:szCs w:val="28"/>
          <w:rtl w:val="true"/>
          <w:lang w:bidi="fa-IR"/>
        </w:rPr>
        <w:t>بيت كتابت دارد و در معجم المطبوعات چاپ شدن آن تذكر داده نشده تصور نمي كنم كه چاپ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صرف افكار قلوبنا الي صراط المستقيم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اردنا بيانه من كتاب المفراح في شرح مراح الارواح فمن وصل اليه من علماء الاصحاب و فضلاء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علي الاتمام ياالله انت المستعان</w:t>
      </w:r>
      <w:r>
        <w:rPr>
          <w:rFonts w:eastAsia="IRNazanin" w:cs="IRNazanin"/>
          <w:color w:val="111111"/>
          <w:sz w:val="28"/>
          <w:szCs w:val="28"/>
          <w:rtl w:val="true"/>
          <w:lang w:bidi="fa-IR"/>
        </w:rPr>
        <w:t>.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المفراح شرح مراح الارواح اين نسخه بخط نسخ بسال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پشت ورق نخستين اتمام عوامل ملامحسن كه اوراق اين نسخه ضميمه آن بوده بسال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گرديده، عبارات متن را از شرح بخطي كه در بالاي آن كشيده شده تميز داده اند، چند برگ آخرين وصالي گرديده و آثار آبديدگي در نسخه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النعمانيه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505" w:name="__RefHeading___Toc5436740_2320776876"/>
      <w:bookmarkStart w:id="506" w:name="_Toc193"/>
      <w:bookmarkEnd w:id="505"/>
      <w:r>
        <w:rPr>
          <w:rtl w:val="true"/>
        </w:rPr>
        <w:t xml:space="preserve">تصريف </w:t>
      </w:r>
      <w:r>
        <w:rPr>
          <w:rtl w:val="true"/>
        </w:rPr>
        <w:t xml:space="preserve">&gt; </w:t>
      </w:r>
      <w:r>
        <w:rPr>
          <w:rtl w:val="true"/>
        </w:rPr>
        <w:t>العزي في التصريف</w:t>
      </w:r>
      <w:bookmarkEnd w:id="50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العزي في التصريف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عز الدين زنجاني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عبد الوهاب بن ابراهيم بن عبد الوهاب بن ابي المعالي الخزر جي الزنجاني متوفي پس از 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دانشمندان قرن هفتم هجري بوده و اين مولفه وي در علم صرف از مشاهير كتب اين فن مي باشد و شروح بسيار بر آن نوشته، صاحب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شروح آن را نام برده و اين 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مولفه خود را كه در نحو و صرف بوده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في شرح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المقياس في تفسير القسطاس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عروض، كه شرح قسطاس زمخشري است و بسال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آن فراغت يافته نيز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المظنون به علي غير اهله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كه مشتمل بر مجموعه اشعار منتخبه از جاهليين و مولدين تا روزگار خود او است و بسال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شرح عبيد الله عبيدي كه بسال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bookmarkStart w:id="507" w:name="pg20261_208057"/>
    </w:p>
    <w:p>
      <w:pPr>
        <w:pStyle w:val="BookText"/>
        <w:rPr/>
      </w:pPr>
      <w:bookmarkEnd w:id="507"/>
      <w:r>
        <w:rPr>
          <w:rFonts w:ascii="IRNazanin" w:hAnsi="IRNazanin" w:eastAsia="IRNazanin"/>
          <w:color w:val="111111"/>
          <w:sz w:val="28"/>
          <w:sz w:val="28"/>
          <w:szCs w:val="28"/>
          <w:rtl w:val="true"/>
          <w:lang w:bidi="fa-IR"/>
        </w:rPr>
        <w:t xml:space="preserve">نوشته چاپ گرديده، تاليف نموده و مشهورترين مولفات وي همين كتاب تصريف اوست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 في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تصريف در حدود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ريموندوس آن را به لاتيني ترجمه نموده و بسال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و اصل متن هم مكرر در ايران و آستانه و مصر و تونس و غيره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اعلم ان التصريف في اللغه التغيير الخ</w:t>
      </w:r>
      <w:r>
        <w:rPr>
          <w:rFonts w:eastAsia="IRNazanin" w:cs="IRNazanin"/>
          <w:color w:val="111111"/>
          <w:sz w:val="28"/>
          <w:szCs w:val="28"/>
          <w:rtl w:val="true"/>
          <w:lang w:bidi="fa-IR"/>
        </w:rPr>
        <w:t>.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اين نسخه بخط نسخ نوشته شده، آخر آن افتادگي دارد و انجام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المره من مصدر الثلاثي المجرد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تعليقاتي از تفتازاني و غيره نوشته شده و چند برگ اول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بغيه ذيل عبد الوهاب،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و بغيه تصريح شده كه هادي متني متوسط از عز الدين است و خود بر آن شرحي بنام كافي در دو مجلد نوشته ولي در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مبادي في التصريف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عز الدين زنجاني بر اين مولفه خود شرحي نوشته و آن را الهادي نام نهاده و جاربردي در شرح شافيه بسيار از آن نقل نموده و سيوطي نيز اين نقل جاربردي را تذكر داده و از مندرجات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خلاف اين نوشته معلوم مي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كشف الظنون نام برده نشده ولي بدين نام كتابي در مطالب حكمي منسوب به ابي حامد غزالي است و نيز در آن جا تذكر داده شده كه نبايستي از او باشد</w:t>
      </w:r>
      <w:r>
        <w:rPr>
          <w:rFonts w:eastAsia="IRNazanin" w:cs="IRNazanin"/>
          <w:color w:val="111111"/>
          <w:sz w:val="28"/>
          <w:szCs w:val="28"/>
          <w:rtl w:val="true"/>
          <w:lang w:bidi="fa-IR"/>
        </w:rPr>
        <w:t>.</w:t>
      </w:r>
    </w:p>
    <w:p>
      <w:pPr>
        <w:pStyle w:val="Heading2"/>
        <w:numPr>
          <w:ilvl w:val="1"/>
          <w:numId w:val="1"/>
        </w:numPr>
        <w:rPr/>
      </w:pPr>
      <w:bookmarkStart w:id="508" w:name="__RefHeading___Toc5436742_2320776876"/>
      <w:bookmarkStart w:id="509" w:name="_Toc194"/>
      <w:bookmarkEnd w:id="508"/>
      <w:r>
        <w:rPr>
          <w:rtl w:val="true"/>
        </w:rPr>
        <w:t xml:space="preserve">حاشيه ملاعبدالله يزدي بر خطائي </w:t>
      </w:r>
      <w:r>
        <w:rPr>
          <w:rtl w:val="true"/>
        </w:rPr>
        <w:t>(</w:t>
      </w:r>
      <w:r>
        <w:rPr/>
        <w:t>2</w:t>
      </w:r>
      <w:r>
        <w:rPr>
          <w:rtl w:val="true"/>
        </w:rPr>
        <w:t>)</w:t>
      </w:r>
      <w:bookmarkEnd w:id="50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ملا عبدالله بر خطائي اين نسخه را بخط نسخ خوب بسال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مومن قائني نوشته، ضميمه حاشيه خطائي است كه زير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bookmarkStart w:id="510" w:name="pg20261_208058"/>
    </w:p>
    <w:p>
      <w:pPr>
        <w:pStyle w:val="BookText"/>
        <w:rPr/>
      </w:pPr>
      <w:bookmarkEnd w:id="510"/>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و در كتابخانه شماره </w:t>
      </w:r>
      <w:r>
        <w:rPr>
          <w:rFonts w:eastAsia="IRNazanin" w:cs="IRNazanin"/>
          <w:color w:val="111111"/>
          <w:sz w:val="28"/>
          <w:szCs w:val="28"/>
          <w:rtl w:val="true"/>
          <w:lang w:bidi="fa-IR"/>
        </w:rPr>
        <w:t>(</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اين دو نسخه است، خصوصات ديگر بصفحه نام برده بالا مراجعه شود، پشت صفحه نخستين محمد مهدي عبد الرب آبادي شرحي در معرفي اين حاشيه و مولف آن ملا عبدالله 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بيك روملو نگاشته اند</w:t>
      </w:r>
      <w:r>
        <w:rPr>
          <w:rFonts w:eastAsia="IRNazanin" w:cs="IRNazanin"/>
          <w:color w:val="111111"/>
          <w:sz w:val="28"/>
          <w:szCs w:val="28"/>
          <w:rtl w:val="true"/>
          <w:lang w:bidi="fa-IR"/>
        </w:rPr>
        <w:t>.</w:t>
      </w:r>
    </w:p>
    <w:p>
      <w:pPr>
        <w:pStyle w:val="Heading2"/>
        <w:numPr>
          <w:ilvl w:val="1"/>
          <w:numId w:val="1"/>
        </w:numPr>
        <w:rPr/>
      </w:pPr>
      <w:bookmarkStart w:id="511" w:name="__RefHeading___Toc5436744_2320776876"/>
      <w:bookmarkStart w:id="512" w:name="_Toc195"/>
      <w:bookmarkEnd w:id="511"/>
      <w:r>
        <w:rPr>
          <w:rtl w:val="true"/>
        </w:rPr>
        <w:t xml:space="preserve">الفوائد الصمديه </w:t>
      </w:r>
      <w:r>
        <w:rPr>
          <w:rtl w:val="true"/>
        </w:rPr>
        <w:t xml:space="preserve">&gt; </w:t>
      </w:r>
      <w:r>
        <w:rPr>
          <w:rtl w:val="true"/>
        </w:rPr>
        <w:t>صمديه</w:t>
      </w:r>
      <w:bookmarkEnd w:id="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يكي از مولفات شيخ بهائي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حسن بن عبد الصمد حارثي جبائي عاملي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مشاهير علماء اماميه و فقهاء اثني عشريه بوده و در بيشتر از علوم و معارف دست داشته و در آن كتاب و رساله اي پرداخته و شيخ الاسلام ايران بوده و در نظر شاه عباس كبير مقام و مرتبتي بزرگ داشته و موفق بتربيت دانشمنداني بسيار گرديده و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فهرست يازده مولفه ايشان را معرفي كامل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براي برادرش عبد الصمد در نحو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و آن را بر پنج حديقه بدين تفصيل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متعلق باسم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متعلق بافعال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و توابع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نموده و بنام صمديه مشهور گرديده و بر آن شروحي نوشته شده از سه شرح آن در 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 و جز آن ها در فهرست كتب خطي معارف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جواهر كلام چهار شرح ديگر را هم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الصمديه از كتب مختصره و مفيده در علم نحو مي باشد و در ميان آنان كه علم نحو را خواستار شده اند بسي مشهور و مكرر</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شرح و با شرح در ايران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احسن كلمه بيتدء بها الكلام و خير خبر يختتم به المرام حمدك اللهم الخ</w:t>
      </w:r>
      <w:r>
        <w:rPr>
          <w:rFonts w:eastAsia="IRNazanin" w:cs="IRNazanin"/>
          <w:color w:val="111111"/>
          <w:sz w:val="28"/>
          <w:szCs w:val="28"/>
          <w:rtl w:val="true"/>
          <w:lang w:bidi="fa-IR"/>
        </w:rPr>
        <w:t xml:space="preserve">. </w:t>
      </w:r>
      <w:bookmarkStart w:id="513" w:name="pg20261_208059"/>
    </w:p>
    <w:p>
      <w:pPr>
        <w:pStyle w:val="Heading2"/>
        <w:numPr>
          <w:ilvl w:val="1"/>
          <w:numId w:val="1"/>
        </w:numPr>
        <w:rPr/>
      </w:pPr>
      <w:bookmarkStart w:id="514" w:name="__RefHeading___Toc5436746_2320776876"/>
      <w:bookmarkStart w:id="515" w:name="_Toc196"/>
      <w:bookmarkEnd w:id="513"/>
      <w:bookmarkEnd w:id="514"/>
      <w:r>
        <w:rPr>
          <w:rtl w:val="true"/>
        </w:rPr>
        <w:t xml:space="preserve">شرح نهج البلاغه </w:t>
      </w:r>
      <w:r>
        <w:rPr>
          <w:rtl w:val="true"/>
        </w:rPr>
        <w:t xml:space="preserve">- </w:t>
      </w:r>
      <w:r>
        <w:rPr>
          <w:rtl w:val="true"/>
        </w:rPr>
        <w:t xml:space="preserve">ابن ابي الحديد </w:t>
      </w:r>
      <w:r>
        <w:rPr>
          <w:rtl w:val="true"/>
        </w:rPr>
        <w:t>(</w:t>
      </w:r>
      <w:r>
        <w:rPr/>
        <w:t>1</w:t>
      </w:r>
      <w:r>
        <w:rPr>
          <w:rtl w:val="true"/>
        </w:rPr>
        <w:t>)</w:t>
      </w:r>
      <w:bookmarkEnd w:id="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ابي الحديد اين نسخه بخط نسخ نگاشته شده و مشتمل بر ده جزء اوليه كتاب است، كاتب از خود و سال كتابت نام نبرده ولي در آخر جزء اول شيخ صنعان نام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نسخه اي كه بخط مرندي بوده است مقابله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بعضي از اجزاء آن نيز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است كتاب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اخير را شيخ مذكور بفارسي تحرير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جزء ششم اين نسخه افتاده و محمدتقي نام استرابادي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و بر موضعي كه از آن جا افتاده است يادداشت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پشت ورق اول يادداشتي بتاريخ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خليفه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مبني بر مالكيت كتاب بخط خويش مرقوم فرموده اند، چند ورق آخر و اوراقي از اوائل كتاب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3076</w:t>
      </w:r>
      <w:r>
        <w:rPr>
          <w:rFonts w:eastAsia="IRNazanin" w:cs="IRNazanin"/>
          <w:color w:val="111111"/>
          <w:sz w:val="28"/>
          <w:szCs w:val="28"/>
          <w:rtl w:val="true"/>
          <w:lang w:bidi="fa-IR"/>
        </w:rPr>
        <w:t>.</w:t>
      </w:r>
    </w:p>
    <w:p>
      <w:pPr>
        <w:pStyle w:val="Heading2"/>
        <w:numPr>
          <w:ilvl w:val="1"/>
          <w:numId w:val="1"/>
        </w:numPr>
        <w:rPr/>
      </w:pPr>
      <w:bookmarkStart w:id="516" w:name="__RefHeading___Toc5436748_2320776876"/>
      <w:bookmarkStart w:id="517" w:name="_Toc197"/>
      <w:bookmarkEnd w:id="516"/>
      <w:r>
        <w:rPr>
          <w:rtl w:val="true"/>
        </w:rPr>
        <w:t xml:space="preserve">شرح شافيه </w:t>
      </w:r>
      <w:r>
        <w:rPr>
          <w:rtl w:val="true"/>
        </w:rPr>
        <w:t xml:space="preserve">&gt; </w:t>
      </w:r>
      <w:r>
        <w:rPr>
          <w:rtl w:val="true"/>
        </w:rPr>
        <w:t xml:space="preserve">شرح نظام </w:t>
      </w:r>
      <w:r>
        <w:rPr>
          <w:rtl w:val="true"/>
        </w:rPr>
        <w:t>(</w:t>
      </w:r>
      <w:r>
        <w:rPr/>
        <w:t>3</w:t>
      </w:r>
      <w:r>
        <w:rPr>
          <w:rtl w:val="true"/>
        </w:rPr>
        <w:t>)</w:t>
      </w:r>
      <w:bookmarkEnd w:id="51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شافيه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نستعليق نوشته شده، ديباچه را ندارد و از ابتداء شرح عبارات شافيه شروع گرديده و دو ورق از آخر آن افتاده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الذين في التثنيه نصبا و جرا بلامين للفرق بينه و بين الجمع لنقله اولي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قواعد الاعراب يا موصل الطلاب كه در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از آن گرديد ضميمه اين شرح مي باشد، در حاشيه بيشتر از صفحات تعليقاتي بامضاء محمد علي موجود، تاريخ نگارش هر دو نسخه بدست نيامد و ظاهرا شرح نظام از خطوط قرن سيزدهم و موصل الطلاب از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و سمرقندي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bookmarkStart w:id="518" w:name="pg20261_208060"/>
    </w:p>
    <w:p>
      <w:pPr>
        <w:pStyle w:val="BookText"/>
        <w:rPr/>
      </w:pPr>
      <w:bookmarkEnd w:id="518"/>
      <w:r>
        <w:rPr>
          <w:rFonts w:ascii="Amiri" w:hAnsi="Amiri" w:eastAsia="Amiri" w:cs="Amiri"/>
          <w:color w:val="111111"/>
          <w:sz w:val="28"/>
          <w:sz w:val="28"/>
          <w:szCs w:val="28"/>
          <w:rtl w:val="true"/>
          <w:lang w:bidi="ar-SA"/>
        </w:rPr>
        <w:t xml:space="preserve">اوراق كليه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Heading2"/>
        <w:numPr>
          <w:ilvl w:val="1"/>
          <w:numId w:val="1"/>
        </w:numPr>
        <w:rPr/>
      </w:pPr>
      <w:bookmarkStart w:id="519" w:name="__RefHeading___Toc5436750_2320776876"/>
      <w:bookmarkStart w:id="520" w:name="_Toc198"/>
      <w:bookmarkEnd w:id="519"/>
      <w:r>
        <w:rPr>
          <w:rtl w:val="true"/>
        </w:rPr>
        <w:t>مجمع البحرين</w:t>
      </w:r>
      <w:bookmarkEnd w:id="52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شيخ طريحي 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بن محمد بن علي بن احمد بن طريح النجفي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اماميه در قرن يازدهم هجري و معاصر با شيخ حر عاملي بوده و او در امل الامل نام وي را برده و گويد فخرالدين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طريحي مردي فاضل و پرهيزكار و عابد و فقيه و شاعر مي باشد و ديگران همين صفات را درباره وي نوشته و مولفات او را ذكر نموده اند، صاحب روضات اقوال علماء رجال را درباره وي نقل نموده و آن چه هر يك راجع بمولفات ايشان نوشته اند ذكر كرده و در آخر گويند كه صفي الدين طريحي پسر فخر الدين در پاره اي از اجازات خود مولفات پدر را بدين تفصيل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 المقال في تمييز المشتركه من الرجال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براي رفع حاجت محدثين بي مانند است، كتاب فخريه كبري و فخريه صغري فتاوي راجعه بطهارت و صلوه است، و الضوء اللامع في شرح مختصر الشرايع، شرح رساله شيخ حسن بن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نقل نموده كه شرح اثني عشريه در صلوه تاليف شيخ حسن بن الشهيد ثاني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حاشيه بر معتبر محقق حلي، كتاب اللمع في شرح الجمع، اثني عشريه الاصول فوائد الاصول، شرح المبادي للعلامه، الاحتجاج في مسائل الاحتياج، كشف غوامض القرآن، غريب القرآن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في فضائل علي بن ابيطالب، الكنز المذكور في عمل الساعات و الايام و الليالي و الشهور، مراثي الحسين سه مجلد كبير و صغير و وسيط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الوارد و عقال الشارد، مجمع الشتات، النكت اللطيفه في شرح الصحيفه، مستطرفات نهج البلاغه، عواطف الاستبصار للشيخ الطوسي، جامعه الفوائد رد بر محمد امين، ترتيب خلاصه العلامه، و </w:t>
      </w:r>
    </w:p>
    <w:p>
      <w:pPr>
        <w:pStyle w:val="BookText"/>
        <w:rPr/>
      </w:pPr>
      <w:r>
        <w:rPr>
          <w:rFonts w:ascii="IRNazanin" w:hAnsi="IRNazanin" w:eastAsia="IRNazanin"/>
          <w:color w:val="111111"/>
          <w:sz w:val="28"/>
          <w:sz w:val="28"/>
          <w:szCs w:val="28"/>
          <w:rtl w:val="true"/>
          <w:lang w:bidi="fa-IR"/>
        </w:rPr>
        <w:t>مجمع البحرين و 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كتابي بنام الاربعين بنقل از لولو البحرين بشيخ طريحي نسبت داده ولي در نسخه چاپي لولو نگارنده نيست و در امل الامل است كه طريحي را رسائل و اشعار بسيار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طريحي يكي از كتب مشهوره در لغت مي باشد، مولف در مقدمه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توفيق بر تشرف و مجاورت مكه معظمه و مشهد مقدس حضرت رضا عليه آلاف التحيه و الثناء يافتم كتاب هاي بسيار در لغات غريب قرآن كريم و احاديث غير اماميه يافتم و ديدم لغتي كه مشتمل بر لغات غريبه احاديث اماميه باشد تاليف نگرديده بر آن شدم در اين موضوع تاليفي نمايم براي آن كه فائده آن اتم باشد لغات غريب القرآن را هم بان اضافه نموده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و مطلع النيرين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و ترتيب آن را موافق صحاح جوهري كه بهترين طريقه در تنظيم لغت مي باشد مبتني بر آخر حروف ساختم و الف و همزه را براي آن كه استفاده از آن آسان باشد يك باب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كتاب خود تصريح نموده كه بسال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از رياض العلماء نقل نموده كه طريحي خود و پسرش بر مجمع البحرين حاشيه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يوسف بحريني در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و مطلع النيرين در تفسير غريب قرآن و احاديثي است كه در ميان ما اماميه صحيح و معمول به مي باشد جز اين كه چنان كه بايد و شايد شامل تمام غريب نيست و اين امر بر آنان كه در اين كتاب تتبع كرده اند مخفي 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گويد صفي الدين پسر مولف را گذشته از حواشي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كتابست و فخرالدين پيش از مجمع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تاليف كرده و در آنجا كه خود ايشان مولفات پدر را از پسر نقل نمودند ديديم كه بدين نام كتابي نبود و ديگري هم نديديم كه تاليف چنين كتابي را بايشان نسبت داده باشد، نگارنده تصور مي كند كه عبارت طريحي در مقدمه مجمع كه ترجمه پارسي آن گذشت ايشان را بدين تصور انداخته كه اول غريب احاديث اماميه را جمع پس از آن غريب القرآن را بان اضافه </w:t>
      </w:r>
      <w:bookmarkStart w:id="521" w:name="pg20261_208062"/>
    </w:p>
    <w:p>
      <w:pPr>
        <w:pStyle w:val="BookText"/>
        <w:rPr/>
      </w:pPr>
      <w:bookmarkEnd w:id="521"/>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را مجمع البحرين گذارده و ظاهرا از مقدمه اين نتيجه گرفته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نخستين صفحه نسخه اي از مجمع كه بيست سال پس از تاليف نوشته شده و اينك در كتابخانه مجلس شوراي ملي موجود است ابيات زيرين به پسر فخر الدين نسبت داده شده چنين مناسب ديد كه آن ها را در اين جا نقل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كتاب الصحاح و القاموسا و بهذا الكتاب كن مانوسا فهو النور لم يشبه ظلام اطلع الفكر في سماه شموسا</w:t>
      </w:r>
    </w:p>
    <w:p>
      <w:pPr>
        <w:pStyle w:val="BookText"/>
        <w:rPr/>
      </w:pPr>
      <w:r>
        <w:rPr>
          <w:rFonts w:ascii="Amiri" w:hAnsi="Amiri" w:eastAsia="Amiri" w:cs="Amiri"/>
          <w:color w:val="111111"/>
          <w:sz w:val="28"/>
          <w:sz w:val="28"/>
          <w:szCs w:val="28"/>
          <w:rtl w:val="true"/>
          <w:lang w:bidi="ar-SA"/>
        </w:rPr>
        <w:t>كم حوي شرح آيه و حديث بمعان تسر منها النفوسا فخليق ان يبذل العلماء العمر فيقروه در وسا و حقيق ان يكتبوه بتبر و يشيبوابه اللحي و الروسا لما راينا مجمع البحرين تقدف بالدرر و يحيط علما بالكتاب و الحديث و الخبر شرحا و ايضاحا و جمعا بالكلام المختصر حقا مولفه عرفنا انه بحرزخر قد فاز با</w:t>
      </w:r>
    </w:p>
    <w:p>
      <w:pPr>
        <w:pStyle w:val="Heading2"/>
        <w:numPr>
          <w:ilvl w:val="1"/>
          <w:numId w:val="1"/>
        </w:numPr>
        <w:rPr/>
      </w:pPr>
      <w:bookmarkStart w:id="522" w:name="__RefHeading___Toc5436752_2320776876"/>
      <w:bookmarkStart w:id="523" w:name="_Toc199"/>
      <w:bookmarkEnd w:id="522"/>
      <w:r>
        <w:rPr>
          <w:rtl w:val="true"/>
        </w:rPr>
        <w:t xml:space="preserve">ديوان ابن فارض </w:t>
      </w:r>
      <w:r>
        <w:rPr>
          <w:rtl w:val="true"/>
        </w:rPr>
        <w:t>(</w:t>
      </w:r>
      <w:r>
        <w:rPr/>
        <w:t>2</w:t>
      </w:r>
      <w:r>
        <w:rPr>
          <w:rtl w:val="true"/>
        </w:rPr>
        <w:t>)</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ابن فارض اين نسخه را بخط نسخ بسال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بن خزام نوشته، چهارده بيت در آخر از نسخه بالا بيشتر دارد و مقدمه نام برده را نيز داراست، پشت صفحه نخستين يادداشت هائي مي باشد و نيز پشت آخرين صفحه يادداشتي شيرين مبني بر رهن كتاب هائي چند، ببهاي بسيار كمي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2"/>
        <w:numPr>
          <w:ilvl w:val="1"/>
          <w:numId w:val="1"/>
        </w:numPr>
        <w:rPr/>
      </w:pPr>
      <w:bookmarkStart w:id="524" w:name="__RefHeading___Toc5436754_2320776876"/>
      <w:bookmarkStart w:id="525" w:name="_Toc200"/>
      <w:bookmarkEnd w:id="524"/>
      <w:r>
        <w:rPr>
          <w:rtl w:val="true"/>
        </w:rPr>
        <w:t xml:space="preserve">صحاح اللغه </w:t>
      </w:r>
      <w:r>
        <w:rPr>
          <w:rtl w:val="true"/>
        </w:rPr>
        <w:t>(</w:t>
      </w:r>
      <w:r>
        <w:rPr/>
        <w:t>4</w:t>
      </w:r>
      <w:r>
        <w:rPr>
          <w:rtl w:val="true"/>
        </w:rPr>
        <w:t>)</w:t>
      </w:r>
      <w:bookmarkEnd w:id="52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اين نسخه بخط نسخ ابراهيم بن محمد حسين الغفاري بسال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شامل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ابتداي كتاب تا آخر باب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پاره اي از اوراق كتاب وصالي شده و پشت ورق اول يادداشت هائي بوده آن ها را محو كرده </w:t>
      </w:r>
      <w:bookmarkStart w:id="526" w:name="pg20261_208063"/>
    </w:p>
    <w:p>
      <w:pPr>
        <w:pStyle w:val="BookText"/>
        <w:rPr/>
      </w:pPr>
      <w:bookmarkEnd w:id="526"/>
      <w:r>
        <w:rPr>
          <w:rFonts w:ascii="IRNazanin" w:hAnsi="IRNazanin" w:eastAsia="IRNazanin"/>
          <w:color w:val="111111"/>
          <w:sz w:val="28"/>
          <w:sz w:val="28"/>
          <w:szCs w:val="28"/>
          <w:rtl w:val="true"/>
          <w:lang w:bidi="fa-IR"/>
        </w:rPr>
        <w:t>اند و نيز اشعاري در تعريف كتاب و طريقه استخراج لغت از آن و نيز يادداشت هائي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2"/>
        <w:numPr>
          <w:ilvl w:val="1"/>
          <w:numId w:val="1"/>
        </w:numPr>
        <w:rPr/>
      </w:pPr>
      <w:bookmarkStart w:id="527" w:name="__RefHeading___Toc5436756_2320776876"/>
      <w:bookmarkStart w:id="528" w:name="_Toc201"/>
      <w:bookmarkEnd w:id="527"/>
      <w:r>
        <w:rPr>
          <w:rtl w:val="true"/>
        </w:rPr>
        <w:t xml:space="preserve">شرح تلخيص المفتاح </w:t>
      </w:r>
      <w:r>
        <w:rPr>
          <w:rtl w:val="true"/>
        </w:rPr>
        <w:t xml:space="preserve">&gt; </w:t>
      </w:r>
      <w:r>
        <w:rPr>
          <w:rtl w:val="true"/>
        </w:rPr>
        <w:t xml:space="preserve">مختصر </w:t>
      </w:r>
      <w:r>
        <w:rPr>
          <w:rtl w:val="true"/>
        </w:rPr>
        <w:t>(</w:t>
      </w:r>
      <w:r>
        <w:rPr/>
        <w:t>1</w:t>
      </w:r>
      <w:r>
        <w:rPr>
          <w:rtl w:val="true"/>
        </w:rPr>
        <w:t>)</w:t>
      </w:r>
      <w:bookmarkEnd w:id="5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نسخه را بخط شكسته، سعيد بن محمد ابراهيم رازي، مسلما در قرن يازدهم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سال نگارش اين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شايد هزار و ده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اوراق داراي تعليقات مي باشد و پشت صفحه نخستين يادداشت هائي موجود و بعضي را هم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2960</w:t>
      </w:r>
      <w:r>
        <w:rPr>
          <w:rFonts w:eastAsia="IRNazanin" w:cs="IRNazanin"/>
          <w:color w:val="111111"/>
          <w:sz w:val="28"/>
          <w:szCs w:val="28"/>
          <w:rtl w:val="true"/>
          <w:lang w:bidi="fa-IR"/>
        </w:rPr>
        <w:t>).</w:t>
      </w:r>
    </w:p>
    <w:p>
      <w:pPr>
        <w:pStyle w:val="Heading2"/>
        <w:numPr>
          <w:ilvl w:val="1"/>
          <w:numId w:val="1"/>
        </w:numPr>
        <w:rPr/>
      </w:pPr>
      <w:bookmarkStart w:id="529" w:name="__RefHeading___Toc5436758_2320776876"/>
      <w:bookmarkStart w:id="530" w:name="_Toc202"/>
      <w:bookmarkEnd w:id="529"/>
      <w:r>
        <w:rPr>
          <w:rtl w:val="true"/>
        </w:rPr>
        <w:t xml:space="preserve">تهذيب اللغه </w:t>
      </w:r>
      <w:r>
        <w:rPr>
          <w:rtl w:val="true"/>
        </w:rPr>
        <w:t>(</w:t>
      </w:r>
      <w:r>
        <w:rPr/>
        <w:t>5</w:t>
      </w:r>
      <w:r>
        <w:rPr>
          <w:rtl w:val="true"/>
        </w:rPr>
        <w:t>)</w:t>
      </w:r>
      <w:bookmarkEnd w:id="53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 اين نسخه كه بركنار صفحه اول بنام مجلد پنجم بر اين كتابخانه وقف گرديده مشتمل بر كتاب 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نسخه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الزاء و كتاب الطاء و كتاب الدال و كتاب الناء و كتاب الظاء و كتاب الذال و كتاب الثاء و كتاب الراء و كتاب اللام و كتاب النون و كتاب الفاء و كتاب الياء و كتاب الميم و كتاب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و،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و تهذيب باخر اين نسخه به انجام مي رسد و بر نخستين ورق، فهرست مندرجات نسخه بخط نسخ خوب نوشته شده و مهر اسمي كه در اولين صفحه كتاب بوده در اين جا نيز بوده و همچنان محو گرديده و پاره اي از اوراق متن و حاشيه و مجدول بشنجرف است، نام نويسنده و سال نگارش ندارد و ظاهرا خط كاتب مجلدات پيشين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bookmarkStart w:id="531" w:name="pg20261_208064"/>
    </w:p>
    <w:p>
      <w:pPr>
        <w:pStyle w:val="BookText"/>
        <w:rPr/>
      </w:pPr>
      <w:bookmarkEnd w:id="531"/>
      <w:r>
        <w:rPr>
          <w:rFonts w:ascii="Amiri" w:hAnsi="Amiri" w:eastAsia="Amiri" w:cs="Amiri"/>
          <w:color w:val="111111"/>
          <w:sz w:val="28"/>
          <w:sz w:val="28"/>
          <w:szCs w:val="28"/>
          <w:rtl w:val="true"/>
          <w:lang w:bidi="ar-SA"/>
        </w:rPr>
        <w:t>قطع 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5436760_2320776876"/>
      <w:bookmarkStart w:id="533" w:name="_Toc203"/>
      <w:bookmarkEnd w:id="532"/>
      <w:r>
        <w:rPr>
          <w:rtl w:val="true"/>
        </w:rPr>
        <w:t xml:space="preserve">صراح اللغه </w:t>
      </w:r>
      <w:r>
        <w:rPr>
          <w:rtl w:val="true"/>
        </w:rPr>
        <w:t xml:space="preserve">&gt; </w:t>
      </w:r>
      <w:r>
        <w:rPr>
          <w:rtl w:val="true"/>
        </w:rPr>
        <w:t xml:space="preserve">الصراح من الصحاح </w:t>
      </w:r>
      <w:r>
        <w:rPr>
          <w:rtl w:val="true"/>
        </w:rPr>
        <w:t>(</w:t>
      </w:r>
      <w:r>
        <w:rPr/>
        <w:t>1</w:t>
      </w:r>
      <w:r>
        <w:rPr>
          <w:rtl w:val="true"/>
        </w:rPr>
        <w:t>)</w:t>
      </w:r>
      <w:bookmarkEnd w:id="5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 اللغه اين نسخه را بخط نسخ صدرالدين محمدبن ملاحسين سال كدهي در سنه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حواشي مختصري از برهان در حاشيه كتاب نگاشته شده و حاشيه يكي از صفحات وسط را پاره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2"/>
        <w:numPr>
          <w:ilvl w:val="1"/>
          <w:numId w:val="1"/>
        </w:numPr>
        <w:rPr/>
      </w:pPr>
      <w:bookmarkStart w:id="534" w:name="__RefHeading___Toc5436762_2320776876"/>
      <w:bookmarkStart w:id="535" w:name="_Toc204"/>
      <w:bookmarkEnd w:id="534"/>
      <w:r>
        <w:rPr>
          <w:rtl w:val="true"/>
        </w:rPr>
        <w:t xml:space="preserve">تذكره هفت اقليم </w:t>
      </w:r>
      <w:r>
        <w:rPr>
          <w:rtl w:val="true"/>
        </w:rPr>
        <w:t xml:space="preserve">&gt; </w:t>
      </w:r>
      <w:r>
        <w:rPr>
          <w:rtl w:val="true"/>
        </w:rPr>
        <w:t>هفت اقليم</w:t>
      </w:r>
      <w:bookmarkEnd w:id="53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هفت اقليم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يكي از تذكره هاي بزرگ و كتاب هاي نفيس فارسي است كه گذشته از شرح حال و آثار شعري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جهان شامل اطلاعات سودمند تاريخي و جغرافيائي موافق تقسيمات جغرافي نويس هاي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تقسيم بندي شهرها به اقليم هاي هفت 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آن امين احمد رازي در مقدمه گويد كه بر حسب ميل خويشتن و اظهار دوستان بنقل آثار نظم و نثر دانشمندان مبادرت نموده، در مدت شش سال از خرمن هركس دانه اي چيده و آن ها را در يك جا گرد كرده و اين بيت را در وصف آن در ديباچه مندرج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 چو نيكو در او بنگري كه جان كنده ام تا تو جان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نظار گيان از گل زمين آن بوستان دماغ جان را معطر و منور مي گردانند اما از لذات نقل آن ثمرات بنابر افزوني عبارات و زيادتي كتابت بي منفعت و محروم مي مانند لاجرم بخاطر رسيد كه از هر خرمن آن دانه و از هر كيلش پيمانه جمع سازد، كتابي عليحده تصنيف نمايد تا هر كس را از نقل و مطالعه آن حظي وافر و </w:t>
      </w:r>
    </w:p>
    <w:p>
      <w:pPr>
        <w:pStyle w:val="BookText"/>
        <w:rPr/>
      </w:pPr>
      <w:r>
        <w:rPr>
          <w:rFonts w:ascii="IRNazanin" w:hAnsi="IRNazanin" w:eastAsia="IRNazanin"/>
          <w:color w:val="111111"/>
          <w:sz w:val="28"/>
          <w:sz w:val="28"/>
          <w:szCs w:val="28"/>
          <w:rtl w:val="true"/>
          <w:lang w:bidi="fa-IR"/>
        </w:rPr>
        <w:t xml:space="preserve">نفعي متكاثر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حصل اين تذكره ذكر هفت اقليم است هر آينه اين نسخه را موسوم به هفت اقليم گردانيد تا اسمي با مسمي باشد و تاريخش از اين رباعي كه بكر فكر است معلوم مي شود رباعي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هست هم چو فردوس نكو تا هو نشوي در او نه بشكافي مو گر از تو كسي سوال تاريخ كند تصنيف امين احمد رازي 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اتمام اين تذكره بسال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كلمه گو را نبايستي در حساب آورد، چرا كه گذشته از حكم ذوق سليم وجود نسخه زيرين كه بسال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خود بهترين مويد است و دانشمند فرزانه شادروان ادوارد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تاريخ ادبيات چاپ تهران ديده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مولف فهرست آصفيه كلمه گورا را در حساب آورده و بدين سبب تاريخ تاليف را بسال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تاكنون از وجود نسخه اولي اين تذكره و شرح حال و آثار ديگر مولف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اطلاعي بدست نياورده ام و نمي دانم تا چه سالي زنده بوده و از دانستن تاريخ اين تاليف معلوم شد كه در اوائل قرن يازدهم هجري زندگاني مي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خود مولف در اين 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اين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دانشمندان شهر ري گروهي از خويشان خويش را نام برده و از آثار شعري</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هم اندكي آورده است، پدر خود را خواجه ميرزا احمد معرفي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نام خود مولف امين بوده و چنان كه در زبان فارسي معمول است كلمه اين ميان نام پدر و پسر نگاشته و تلفظ نمي شود و بجاي آن حرف آخر نام پسر را با كسره مي خوانند نه اين كه نام وي مركب از امين و احمد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عبارات وي استفاده مي شود كه در زمان سلطنت سلطان محمد پسر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را بدرود گفته و در زمان شاه طهماسب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مرحمت وي بوده و در زمان هر دو پادشاه كلانتري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ري و تصدي املاك خالصه را داشته و مردي كريم و خيرخواه و مهمان نواز بوده و در ايجاد كاريزها و باغ ها داراي ميلي زياد و گذشته از مقام رسمي، بازرگاني با جرات و حوصله بوده است و عموي وي خواجه </w:t>
      </w:r>
      <w:bookmarkStart w:id="536" w:name="pg20261_208066"/>
    </w:p>
    <w:p>
      <w:pPr>
        <w:pStyle w:val="BookText"/>
        <w:rPr/>
      </w:pPr>
      <w:bookmarkEnd w:id="536"/>
      <w:r>
        <w:rPr>
          <w:rFonts w:ascii="IRNazanin" w:hAnsi="IRNazanin" w:eastAsia="IRNazanin"/>
          <w:color w:val="111111"/>
          <w:sz w:val="28"/>
          <w:sz w:val="28"/>
          <w:szCs w:val="28"/>
          <w:rtl w:val="true"/>
          <w:lang w:bidi="fa-IR"/>
        </w:rPr>
        <w:t xml:space="preserve">محمد شريف است كه بسال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هجري تخلص داشته و در خراسان چند سال بوزارت تاتار سلطان و اعقاب او اشتغال داشته و پس از آن ها مورد نظر شاه طهماسب قرار گرفته و هفت سال وزارت يزد و ابر قو و بيابانك را دارا و چون در انجام اين خدمت امتحان خوبي داده مورد عنايت پادشاه شده و داراي وزارت اصفهان شد و در همين مقام بمقام ابدي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902</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همين كتاب از نسخ اين كتابخانه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بسي تاسف است كه تاكنون اين تذكره كه شامل مطالب خوب و اشعار دلكش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چاپ نشده ولي از آغاز اين كتاب تا شرح حال شيخ امين الدين كه از علماء كازرون و جزء اقليم سوم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دو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هندوستان بسال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شده و نسخه چاپي آن در كتابخانه مجلس موجود است و اميد است كه در اين عصر درخشان كه نهضت معارفي ايران شروع شده اين گنجينه گران بها چاپ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خرد هر كجا گنجي آرد پديد بنام خدا سازد آن را كليد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خداي را جل جلاله كه عندليب زبان در قفس دهان بذكر او رطب اللسان است الخ</w:t>
      </w:r>
      <w:r>
        <w:rPr>
          <w:rFonts w:eastAsia="IRNazanin" w:cs="IRNazanin"/>
          <w:color w:val="111111"/>
          <w:sz w:val="28"/>
          <w:szCs w:val="28"/>
          <w:rtl w:val="true"/>
          <w:lang w:bidi="fa-IR"/>
        </w:rPr>
        <w:t>.</w:t>
      </w:r>
    </w:p>
    <w:p>
      <w:pPr>
        <w:pStyle w:val="Heading2"/>
        <w:numPr>
          <w:ilvl w:val="1"/>
          <w:numId w:val="1"/>
        </w:numPr>
        <w:rPr/>
      </w:pPr>
      <w:bookmarkStart w:id="537" w:name="__RefHeading___Toc5436764_2320776876"/>
      <w:bookmarkStart w:id="538" w:name="_Toc205"/>
      <w:bookmarkEnd w:id="537"/>
      <w:r>
        <w:rPr>
          <w:rtl w:val="true"/>
        </w:rPr>
        <w:t>ترجمه نهج البلاغه با تنبيه الغافلين</w:t>
      </w:r>
      <w:bookmarkEnd w:id="53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با 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و مولف اين كتاب ملافتح الله كاشاني ره مفسر معروف و متوفي بسال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بشرح حال ايشان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 و چنان كه خود در مقدمه بدان تصريح كرده اند نام اين ترجمه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و تذكره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از ترجمه هاي بسيار مختصر اين كتاب بزرگ مي باشد و بعضي اين ترجمه را شرح گفته اند ولي از حد ترجمه تجاوز ننموده و از كتاب نهج البلاغه در اين فصل مفصلا صحبت خواهيم نمود، اين ترجمه دو بار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هدانالهذا و ماكنا لنهتدي لولا ان هدانا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بر ذوي </w:t>
      </w:r>
      <w:bookmarkStart w:id="539" w:name="pg20261_208067"/>
    </w:p>
    <w:p>
      <w:pPr>
        <w:pStyle w:val="BookText"/>
        <w:rPr/>
      </w:pPr>
      <w:bookmarkEnd w:id="539"/>
      <w:r>
        <w:rPr>
          <w:rFonts w:ascii="Amiri" w:hAnsi="Amiri" w:eastAsia="Amiri" w:cs="Amiri"/>
          <w:color w:val="111111"/>
          <w:sz w:val="28"/>
          <w:sz w:val="28"/>
          <w:szCs w:val="28"/>
          <w:rtl w:val="true"/>
          <w:lang w:bidi="ar-SA"/>
        </w:rPr>
        <w:t>بصائر ثاقبه و خواطر باهره مخفي نيست كه ترقي بمدارج قرب الهي الخ</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5436766_2320776876"/>
      <w:bookmarkStart w:id="541" w:name="_Toc206"/>
      <w:bookmarkEnd w:id="540"/>
      <w:r>
        <w:rPr>
          <w:rtl w:val="true"/>
        </w:rPr>
        <w:t>رسم الخط آخوندزاده</w:t>
      </w:r>
      <w:r>
        <w:rPr>
          <w:rtl w:val="true"/>
        </w:rPr>
        <w:t>.</w:t>
      </w:r>
      <w:bookmarkEnd w:id="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آخوندزاده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يكي از نوشته اي آخوند زاده آذربايجاني ره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فتحعلي بن ميرزا محمد تقي بن حاجي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يكي از دانشمندان ايران و ساكن تفليس بوده و همان جا وفات كرده، چندي تحصيل علوم قديم و جديد نموده و در اواخر عمر مترجم السنه شرقيه در پيشگاه جانشين قفقاز بوده و در همين اوقات چنان كه از ابتداء اين رساله و كتاب معلوم مي شود بدين خيال افتاده كه ملت اسلام از ساير ملل مخصوصا غربي ها عقب افتاده و بايستي آن ها را آشنا بتمدن غربي نمود و در اين خصوص شروع بنگارش كرد و آداب و اخلاق و رسوم ملل اسلامي را مورد بحث و انتقاد خويش قرار داد و نوشته اي او بزبان فارسي و عربي و تركي بود و از آن جمله يكي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تركي مي باشد كه مشتمل بر هفت نمايش يا داستان است و نسخه اي از آن را كه خود آخوند زاده در تفليس باعتضاد السلطنه عليقلي ميرزا اهداء نموده و پشت آن يادداشت كرده اينك در اين كتابخانه در تحت شماره </w:t>
      </w:r>
      <w:r>
        <w:rPr>
          <w:rFonts w:eastAsia="IRNazanin" w:cs="IRNazanin"/>
          <w:color w:val="111111"/>
          <w:sz w:val="28"/>
          <w:szCs w:val="28"/>
          <w:rtl w:val="true"/>
          <w:lang w:bidi="fa-IR"/>
        </w:rPr>
        <w:t>(</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ميرزا جعفر قرچه داغي آن را بفارسي ترجمه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و بزبان روسي و انگليسي</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فرانسوي و آلماني نيز ترجمه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از مولفات آخوندزاده خطابه هائي نظير صد خطابه ميرزا آقاخان كرماني است كه سرمشق كرماني بوده و نسخه اي از آن بگفته آقاي تربيت در كتابخانه مرحوم نصير الدوله وزير معارف در طهران موجود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بعربي كه از منشات سياسي مولف در آخر عمر بوده و در قسمت فارسي روزنامه ارشاد در 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بادكوبه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و ديگري مكتوبي است كه در نقد و انتقاد مطالب روزنامه ملتي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نسخه اي از آن تحت شماره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كتابخانه مي باشد و نيز در حرف ميم اين فصل آن را ذكر خواهيم نمود و ديگري رساله ايست كه در انتقاد از انشاء مجلدات سه گانه روضه الصفاي ناصري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نسخه اي از آن را آقاي تربيت دارند و ديگري همين رساله در معائب خط اسلام و مقدمه و موخره آنست كه ذيلا از آن نام مي بريم و بهتر آن ديدم كه عين عبارت دانشمندان آذربايجان را كه مطالب مذكوره منحصرا از آن جا گرفته شده در اين جا بياورم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آثار آخوند زاده الفباي اختراعي اوست كه بجاي الفباء حاضره اسلامي در 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ترتيب و تاليف آن فراغت يافته و دو رساله ديگري هم در تاريخ خطوط و معائب الفباء حاضره و محاسن الفباء اختراعي خود در سنوات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تركي و پارسي تصنيف نموده در اول رساله ثاني شماره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قصورات الفباء اسلام بسياقي كه در ديباچه كتاب اول خود تصريح كرده ام من الفباء جديدي بر وضع خط قديم اختراع و نقطه ها را كلا ساقط و اعراب را در پهلوي حروف صامته مرقوم نمود، اول اين رسم جديد را بواسطه قنسول دولت عليه ايران در تفليس ميرزا حسينخان بنظر اولياء دولت عليه ايران معروض داشتم و بعد يك جلد ديگر از آن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جديد برداشته در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اسلامبول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آخوندزاده در تاريخ مزبور كه بشهر اسلامبول سفر كرده است پيشنهادي در اين باب كه 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از همان سال مي باشد به فواد پاشا صدراعظم دولت عثماني تقديم داشته و اين در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فنون جمعيت عثماني منتشره در اين تاريخ چاپ شده است، از قرار معلوم ميرزا حسينخان مرحوم كه در آن وقت سفير ايران در پايتخت عثماني بوده است اين اقدامات آخوند زاده را در دربار عثماني عقيم گذارده و آن مرحوم بدون اخذ نتيجه بقفقاز برگشته، مثنوي هجو آميزي قريب بهشتاد بيت راجع باين مسافرت خود منظوم ساخته و در آن جا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ناگاه يك مردك زرد چهر بجام مرادم بر آميخت زهر به پيش وزيران و را راه بود مرا دشمن دين و دولت نمود از و هيچ شد رنج ده ساله ام شنيد </w:t>
      </w:r>
      <w:bookmarkStart w:id="542" w:name="pg20261_208069"/>
    </w:p>
    <w:p>
      <w:pPr>
        <w:pStyle w:val="BookText"/>
        <w:rPr/>
      </w:pPr>
      <w:bookmarkEnd w:id="542"/>
      <w:r>
        <w:rPr>
          <w:rFonts w:ascii="IRNazanin" w:hAnsi="IRNazanin" w:eastAsia="IRNazanin"/>
          <w:color w:val="111111"/>
          <w:sz w:val="28"/>
          <w:sz w:val="28"/>
          <w:szCs w:val="28"/>
          <w:rtl w:val="true"/>
          <w:lang w:bidi="fa-IR"/>
        </w:rPr>
        <w:t>آسمان از زمين ناله ام بناچار برگشتم از خاك روم كه ماندن در آن جا مرا بود شوم از كتاب ثاني آخوند زاده چنان مفهوم مي شود كه پس از مراجعت از اسلامبول بواسطه فوت پسرش مدتي پريشان حال گشته و ديگر به پيشرفت الفباء خود اقدامي نكرده است تا آن كه در آن اوان نسخه اي از الفباء اختراعي ميرزا ملكم خان كه در پاريس بطبع رسانيده و آن را به آخوندزاده فرستاده بوده است دوباره او را بحركت انداخته و رساله الفباء اختراعي خود را با دو رساله ديگر كه يكي از آن ها پيشنهاد اولي و صورت خطابه منيف پاشا و فرمان سلطان عبدالعزيز بوده و ديگري عبارت از تاريخ مختصر خطوط قديمه و محاسن الفباء اختراعي خود او ميباشد همه را با خط و امضاي شخصي در سنه</w:t>
      </w:r>
    </w:p>
    <w:p>
      <w:pPr>
        <w:pStyle w:val="Heading2"/>
        <w:numPr>
          <w:ilvl w:val="1"/>
          <w:numId w:val="1"/>
        </w:numPr>
        <w:rPr/>
      </w:pPr>
      <w:bookmarkStart w:id="543" w:name="__RefHeading___Toc5436768_2320776876"/>
      <w:bookmarkStart w:id="544" w:name="_Toc207"/>
      <w:bookmarkEnd w:id="543"/>
      <w:r>
        <w:rPr>
          <w:rtl w:val="true"/>
        </w:rPr>
        <w:t xml:space="preserve">مغني اللبيب عن كتب الاعاريب </w:t>
      </w:r>
      <w:r>
        <w:rPr>
          <w:rtl w:val="true"/>
        </w:rPr>
        <w:t>(</w:t>
      </w:r>
      <w:r>
        <w:rPr/>
        <w:t>1</w:t>
      </w:r>
      <w:r>
        <w:rPr>
          <w:rtl w:val="true"/>
        </w:rPr>
        <w:t>)</w:t>
      </w:r>
      <w:bookmarkEnd w:id="5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اين نسخه بخط نسخ بسال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حاشيه بيشتر از صفحات تعليقاتي بدون ذكر ماخذ نگارش يافته و بقرينه جمله اي كه به همين خط زير آخرين سطر اصل كتاب نوشته نگارش تعليقات بسال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چنين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 نخستين كتاب افتاده و سطر اول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ترصيف و تتبعت فيه مقفلات مسائل الاعراب فافتتحتها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Heading2"/>
        <w:numPr>
          <w:ilvl w:val="1"/>
          <w:numId w:val="1"/>
        </w:numPr>
        <w:rPr/>
      </w:pPr>
      <w:bookmarkStart w:id="545" w:name="__RefHeading___Toc5436770_2320776876"/>
      <w:bookmarkStart w:id="546" w:name="_Toc208"/>
      <w:bookmarkEnd w:id="545"/>
      <w:r>
        <w:rPr>
          <w:rtl w:val="true"/>
        </w:rPr>
        <w:t xml:space="preserve">شرح فوائد الصمديه </w:t>
      </w:r>
      <w:r>
        <w:rPr>
          <w:rtl w:val="true"/>
        </w:rPr>
        <w:t xml:space="preserve">&gt;) </w:t>
      </w:r>
      <w:r>
        <w:rPr>
          <w:rtl w:val="true"/>
        </w:rPr>
        <w:t xml:space="preserve">الفرائد البهيه في شرح الفوائد المصديه </w:t>
      </w:r>
      <w:r>
        <w:rPr>
          <w:rtl w:val="true"/>
        </w:rPr>
        <w:t xml:space="preserve">&gt; </w:t>
      </w:r>
      <w:r>
        <w:rPr>
          <w:rtl w:val="true"/>
        </w:rPr>
        <w:t xml:space="preserve">شرح صغير صمديه </w:t>
      </w:r>
      <w:r>
        <w:rPr>
          <w:rtl w:val="true"/>
        </w:rPr>
        <w:t>(</w:t>
      </w:r>
      <w:bookmarkEnd w:id="54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فوائد الصمديه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الفرائد البهيه في شرح الفوائد المصديه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شرح صغير صمديه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شرح، شرح صغير سيد عليخان كبير بر فوائد الصمديه </w:t>
      </w:r>
      <w:bookmarkStart w:id="547" w:name="pg20261_208070"/>
    </w:p>
    <w:p>
      <w:pPr>
        <w:pStyle w:val="BookText"/>
        <w:rPr/>
      </w:pPr>
      <w:bookmarkEnd w:id="547"/>
      <w:r>
        <w:rPr>
          <w:rFonts w:ascii="IRNazanin" w:hAnsi="IRNazanin" w:eastAsia="IRNazanin"/>
          <w:color w:val="111111"/>
          <w:sz w:val="28"/>
          <w:sz w:val="28"/>
          <w:szCs w:val="28"/>
          <w:rtl w:val="true"/>
          <w:lang w:bidi="fa-IR"/>
        </w:rPr>
        <w:t xml:space="preserve">مي باشد و تاليف آن پس از شرح كبير وي بر اين كتابست كه پيش از اين معرفي شد و نام اين شرح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البهيه في شرح الفوائد الصمديه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در حدود </w:t>
      </w:r>
      <w:r>
        <w:rPr>
          <w:rFonts w:eastAsia="IRNazanin" w:cs="IRNazanin"/>
          <w:color w:val="111111"/>
          <w:sz w:val="28"/>
          <w:szCs w:val="28"/>
          <w:rtl w:val="true"/>
          <w:lang w:bidi="fa-IR"/>
        </w:rPr>
        <w:t>(</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و از كتب درسي طلاب علوم قديمه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نحو جنابك المتعال صرف وجوه الامال و بابك مورد كل سوال الخ</w:t>
      </w:r>
      <w:r>
        <w:rPr>
          <w:rFonts w:eastAsia="IRNazanin" w:cs="IRNazanin"/>
          <w:color w:val="111111"/>
          <w:sz w:val="28"/>
          <w:szCs w:val="28"/>
          <w:rtl w:val="true"/>
          <w:lang w:bidi="fa-IR"/>
        </w:rPr>
        <w:t>.</w:t>
      </w:r>
    </w:p>
    <w:p>
      <w:pPr>
        <w:pStyle w:val="Heading2"/>
        <w:numPr>
          <w:ilvl w:val="1"/>
          <w:numId w:val="1"/>
        </w:numPr>
        <w:rPr/>
      </w:pPr>
      <w:bookmarkStart w:id="548" w:name="__RefHeading___Toc5436772_2320776876"/>
      <w:bookmarkStart w:id="549" w:name="_Toc209"/>
      <w:bookmarkEnd w:id="548"/>
      <w:r>
        <w:rPr>
          <w:rtl w:val="true"/>
        </w:rPr>
        <w:t xml:space="preserve">اطواق الذهب </w:t>
      </w:r>
      <w:r>
        <w:rPr>
          <w:rtl w:val="true"/>
        </w:rPr>
        <w:t>(</w:t>
      </w:r>
      <w:r>
        <w:rPr/>
        <w:t>2</w:t>
      </w:r>
      <w:r>
        <w:rPr>
          <w:rtl w:val="true"/>
        </w:rPr>
        <w:t>)</w:t>
      </w:r>
      <w:bookmarkEnd w:id="5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اطواق الذهب اين نسخه بخط نستعليق خيلي خوب نوشته شده، كاتب نامي از خود و سال كتابت نبرده، مقاله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كاتب دو قسمت نموده و دو مقاله معرفي كرده و چهار مقاله آن را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سابق ننگاشته اند بقرائني كه درص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نسخه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نگاشتم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يافته، داراي يك سرلوح زيبا مي باشد و ميان سطور صفحه اول تذهيب برگ موئي دارد، تمام اوراق مجدول بطلا و شماره مقالات بخط ثلث بالاجورد نوشته شده و كتاب اطباق الذهب مذكور و مقامات بديع الزمان كه در اين فصل از آن نام خواهيم برد ضميمه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سوخته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شماره </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w:t>
      </w:r>
    </w:p>
    <w:p>
      <w:pPr>
        <w:pStyle w:val="Heading2"/>
        <w:numPr>
          <w:ilvl w:val="1"/>
          <w:numId w:val="1"/>
        </w:numPr>
        <w:rPr/>
      </w:pPr>
      <w:bookmarkStart w:id="550" w:name="__RefHeading___Toc5436774_2320776876"/>
      <w:bookmarkStart w:id="551" w:name="_Toc210"/>
      <w:bookmarkEnd w:id="550"/>
      <w:r>
        <w:rPr>
          <w:rtl w:val="true"/>
        </w:rPr>
        <w:t>مثلثات قطرب با ترجمه فارسي</w:t>
      </w:r>
      <w:bookmarkEnd w:id="551"/>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مثلثات قطرب با ترجمه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لغات عربي را كه از حيث لفظ يكي و از لحاظ حركات سه قسم خوانده مي شود و معاني آن ها متعدد مي شود مثلث گويند و نخستين كس كه بجمع آن مبادرت نموده قطرب ابوعلي محمد بن المستنير بن احمد بصري متوفي بسال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شاگرد سيبويه بوده و او ويرا از اين رو كه </w:t>
      </w:r>
    </w:p>
    <w:p>
      <w:pPr>
        <w:pStyle w:val="BookText"/>
        <w:rPr/>
      </w:pPr>
      <w:r>
        <w:rPr>
          <w:rFonts w:ascii="IRNazanin" w:hAnsi="IRNazanin" w:eastAsia="IRNazanin"/>
          <w:color w:val="111111"/>
          <w:sz w:val="28"/>
          <w:sz w:val="28"/>
          <w:szCs w:val="28"/>
          <w:rtl w:val="true"/>
          <w:lang w:bidi="fa-IR"/>
        </w:rPr>
        <w:t xml:space="preserve">صبح بسيار زود بخانه استاد مي آمده قطرب لقب داده است و اين مثلثات را بسياري شرح نموده اند، نام جمعي از آن ها در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ثبت گرديده و فيروز آبادي صاحب قاموس نيز بر اين كتاب شرحي دارد و نسخه آن در دارالكتب مي باشد و پس از قطرب دانشمندان و لغويين ديگر بجمع بسياري از لغات مثلثه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ذيل شامل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از لغات مثلثه بترتيب حروف تهجي بلحاظ اوائل كلمات مي باشد و در ابتداء آن اين عبارت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الشيخ الامام قدوه الفضلاه سيد الادباء افتخار العلماء قطر بن احمد البصري نورالله مضجعه هذا كتاب المثلث الفته علي وجوه الثلث من الفتح و الكسر و الضم و 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تصريح كشف الظنون و معجم المطبوعات و فهرست دارالكتب و جرجي زيدان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آداب اللغه العربيه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مثلثات قطرب بصري مشهور بنظم و چنين ابتدا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مولعا بالغضب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الهجر و التجنب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جده و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نوشته شده كه مثلث قطرب بنثر و بعضي آن را نظم بسته اند و آغاز مذكور منظوم را نقل كرده اند اين نسخه بنثر مي باشد و آغاز آن هم نقل خواهد شد و چنان كه نقل شد مولف در نسخه قطر بن احمد بصري معرفي گرديده و بدين نام در كتب</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كسي را نيافتم و بنظر نگارنده اين كتاب مثلث نثر از قطرب نحوي مذكور فوق مي باشد و كاتب باء قطرب را با نام پدر وي ذكر ننموده و نام جد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شذرات الذهب مولفات زيرين به قطرب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القرآن الاشتقاق، القوافي، النوادر، الازمنه، الصفات، العلل في النحو، الاضداد، خلق الانسان، خلق الفرس، غريب الحديث، كتاب الهمز، كتاب فعل و افعل، الرد علي الملحدين في متشابه القرآن و مثلث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 الاثر، الاثر، الاسر، الاسر، 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 رفتن از بعد چيزي،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آفريدن، بول بستك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 الوجد، الوجد الورد، الورد،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يافتن، آفت، فراخ دستي گل، نماز و دعا، شير سرخ</w:t>
      </w:r>
      <w:r>
        <w:rPr>
          <w:rFonts w:eastAsia="IRNazanin" w:cs="IRNazanin"/>
          <w:color w:val="111111"/>
          <w:sz w:val="28"/>
          <w:szCs w:val="28"/>
          <w:rtl w:val="true"/>
          <w:lang w:bidi="fa-IR"/>
        </w:rPr>
        <w:t>.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مثلثات قطرب اين نسخه ضميمه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بشماره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w:t>
      </w:r>
      <w:bookmarkStart w:id="552" w:name="pg20261_208072"/>
    </w:p>
    <w:p>
      <w:pPr>
        <w:pStyle w:val="BookText"/>
        <w:rPr/>
      </w:pPr>
      <w:bookmarkEnd w:id="552"/>
      <w:r>
        <w:rPr>
          <w:rFonts w:ascii="IRNazanin" w:hAnsi="IRNazanin" w:eastAsia="IRNazanin"/>
          <w:color w:val="111111"/>
          <w:sz w:val="28"/>
          <w:sz w:val="28"/>
          <w:szCs w:val="28"/>
          <w:rtl w:val="true"/>
          <w:lang w:bidi="fa-IR"/>
        </w:rPr>
        <w:t xml:space="preserve">مي باشد و در حرف ميم آن را معرفي خواهيم نمود و نويسنده آن و اين كتاب مثلث محمد بن عبدالكريم بسال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ترجمه فارسي هر يك از لغات نيز در زير آن ها نگاشته شده، مترجم نام خود را نبرده و خصوصيات ديگر در ذيل مختصر الصحاح در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 </w:t>
      </w:r>
      <w:r>
        <w:rPr>
          <w:rFonts w:ascii="IRNazanin" w:hAnsi="IRNazanin" w:eastAsia="IRNazanin"/>
          <w:color w:val="111111"/>
          <w:sz w:val="28"/>
          <w:sz w:val="28"/>
          <w:szCs w:val="28"/>
          <w:rtl w:val="true"/>
          <w:lang w:bidi="fa-IR"/>
        </w:rPr>
        <w:t xml:space="preserve">اين شرح با مراجعه به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و ص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و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نديم و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فيات الاعيان و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سوم جزء و دوم فهرست دارو بغيه الوعاه سيوطي در تحت عنوان محمد بن المستنير نوشته شد</w:t>
      </w:r>
      <w:r>
        <w:rPr>
          <w:rFonts w:eastAsia="IRNazanin" w:cs="IRNazanin"/>
          <w:color w:val="111111"/>
          <w:sz w:val="28"/>
          <w:szCs w:val="28"/>
          <w:rtl w:val="true"/>
          <w:lang w:bidi="fa-IR"/>
        </w:rPr>
        <w:t>.</w:t>
      </w:r>
    </w:p>
    <w:p>
      <w:pPr>
        <w:pStyle w:val="Heading2"/>
        <w:numPr>
          <w:ilvl w:val="1"/>
          <w:numId w:val="1"/>
        </w:numPr>
        <w:rPr/>
      </w:pPr>
      <w:bookmarkStart w:id="553" w:name="__RefHeading___Toc5436776_2320776876"/>
      <w:bookmarkStart w:id="554" w:name="_Toc211"/>
      <w:bookmarkEnd w:id="553"/>
      <w:r>
        <w:rPr>
          <w:rtl w:val="true"/>
        </w:rPr>
        <w:t xml:space="preserve">شرح كافيه </w:t>
      </w:r>
      <w:r>
        <w:rPr>
          <w:rtl w:val="true"/>
        </w:rPr>
        <w:t xml:space="preserve">&gt; </w:t>
      </w:r>
      <w:r>
        <w:rPr>
          <w:rtl w:val="true"/>
        </w:rPr>
        <w:t xml:space="preserve">شرح جامي </w:t>
      </w:r>
      <w:r>
        <w:rPr>
          <w:rtl w:val="true"/>
        </w:rPr>
        <w:t xml:space="preserve">&gt;) </w:t>
      </w:r>
      <w:r>
        <w:rPr>
          <w:rtl w:val="true"/>
        </w:rPr>
        <w:t xml:space="preserve">الفوائد الضيائيه </w:t>
      </w:r>
      <w:r>
        <w:rPr>
          <w:rtl w:val="true"/>
        </w:rPr>
        <w:t>( (</w:t>
      </w:r>
      <w:r>
        <w:rPr/>
        <w:t>1</w:t>
      </w:r>
      <w:r>
        <w:rPr>
          <w:rtl w:val="true"/>
        </w:rPr>
        <w:t>)</w:t>
      </w:r>
      <w:bookmarkEnd w:id="5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جامي اين نسخه را بخط نستعليق بسال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كمال الدين حسين انصاري طسوجي نوشته و رساله اي در صرف بفارسي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آن معرفي مي شود ضميمه آنست، دو كتاب داراي دو سرلوح زيبا و صفحات مجدول بطلا و لاجورد و زنگار مي باشد و زنگار برخي از اوراق را پاره كرده و در حاشيه بعضي از ورق ها تصحيحاتي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جامي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Heading2"/>
        <w:numPr>
          <w:ilvl w:val="1"/>
          <w:numId w:val="1"/>
        </w:numPr>
        <w:rPr/>
      </w:pPr>
      <w:bookmarkStart w:id="555" w:name="__RefHeading___Toc5436778_2320776876"/>
      <w:bookmarkStart w:id="556" w:name="_Toc212"/>
      <w:bookmarkEnd w:id="555"/>
      <w:r>
        <w:rPr>
          <w:rtl w:val="true"/>
        </w:rPr>
        <w:t>حلبه الكميت</w:t>
      </w:r>
      <w:bookmarkEnd w:id="55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حلبه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نواجي است كه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حال و مولفات ايشان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حلبه الكميت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مقدمه آن مولف تذكر داده بنا به خواست كسي كه مخالفت وي او را ميسر نبوده تاليف گرديده و شامل بيست و پنج باب و خاتمه اي بتفصيل زيرين بنثر و نظم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درنامه اي شراب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شراب و نخستين كس كه آن را درست كرده و موجب ساختن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طبايع و خواص 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آن موافق راي حكما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بر استعمال كننده آنست از حقوق منادمه و ادب نديم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ندمائي كه مولف آن ها را مي پسندد و مختصري از لطيفه گوئي هاي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ندما و جائزه ها وصله هاي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نيكو و افكار بلند ندما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هائي كه باشاميدن شراب اصرار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نثر و نظم هائي كه ادبا در خواستن شراب انشاء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وصفهائي كه از آن با عبارات نصيح و بليغ و تشبيه هاي تازه و خوب گرديده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ساقي و ادب او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مجلس بزم و آلات و ادوات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نواها و آلات و ادوات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شمع و فانوس و اقسام چراغ 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مجلس انس پس از اتمام و ترتيب و انتظام آن و ملحقات بان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هر يك از اقسام گل ها رياحين و ميوه 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عمومي از آن ها و بحث در اطراف بهار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جوي ها و گودال هاي آب و چرخ هاي چاه و استخرها و فواره ها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رود نيل مصر و گردش گاه هاي آن بنظم و نثر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 طبيعي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نسيم و لطافت 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آواز</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كبوترها و كبوتران چاپار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ابر و رعد و برق و آفتاب و ماه و ستاره و بامداد و جز اين 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مطوله در اوصاف گل ها و بهار 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در توبه و اخلاص و مذمت شراب و دور كردن طبايع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باخر رسيده و ابن حجه حموئي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تقريظي نوشته و دوبار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و از لحاظ ادبيت مجموعه اي نفيس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اداركوس الادب علي اهل الادب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باحاء حطي و باء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دسته اي از اسب هاي حاضر براي مسابقه معين نموده و عبارت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الحلبله بالفتح الدفعه من الخيل في الرهان وخيل مجتمع للسباق و كميت اسب سرخ رنگ را گويند كه مائل بسياهي باشد و </w:t>
      </w:r>
      <w:bookmarkStart w:id="557" w:name="pg20261_208074"/>
    </w:p>
    <w:p>
      <w:pPr>
        <w:pStyle w:val="BookText"/>
        <w:rPr/>
      </w:pPr>
      <w:bookmarkEnd w:id="557"/>
      <w:r>
        <w:rPr>
          <w:rFonts w:ascii="IRNazanin" w:hAnsi="IRNazanin" w:eastAsia="IRNazanin"/>
          <w:color w:val="111111"/>
          <w:sz w:val="28"/>
          <w:sz w:val="28"/>
          <w:szCs w:val="28"/>
          <w:rtl w:val="true"/>
          <w:lang w:bidi="fa-IR"/>
        </w:rPr>
        <w:t>مولف خود در اوائل باب اول در ذيل بيتي كه لفظ كميت در آنست گويد در لفظ كميت اين جا توريه است و از همين جا نام كتاب را حلبه الكميت گذارده ام چرا كه ميدان مسابقه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شعراي 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مضمارا لفحول الشعراء و مجري سوابق افكار هم في التشابيه الخمريه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شذرات و كشف الظنون نوشته شده كه مولف نام اين كتاب را الحبور و السرور في وصف الخمور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دوستان را اين نام خوش نيامد و گويند كه مولف دچار مرض و محنت گرديد از اين رو نام آن را برگردانيد و بدين نام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كشف الظنون از الضوء اللامع نقل گرديده كه در اثر اين تاليف يكي از شعرا زنده و مرده وي را هجا نمود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الاهاجي في النواجي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هنگامي كه نواجي در بازار كتاب فروش ها نشسته بود بدست يكي از دلال هاي كتاب دادبر همه عرضه داشت تا به نواجي رسيد در آن مطالعه نمود و خواست كه آن را نگاه دارد صاحب آن از دلال آن را بازخواست و نزديك بود از اين پيش آمد نواحي هلاك شود</w:t>
      </w:r>
      <w:r>
        <w:rPr>
          <w:rFonts w:eastAsia="IRNazanin" w:cs="IRNazanin"/>
          <w:color w:val="111111"/>
          <w:sz w:val="28"/>
          <w:szCs w:val="28"/>
          <w:rtl w:val="true"/>
          <w:lang w:bidi="fa-IR"/>
        </w:rPr>
        <w:t>.</w:t>
      </w:r>
    </w:p>
    <w:p>
      <w:pPr>
        <w:pStyle w:val="Heading2"/>
        <w:numPr>
          <w:ilvl w:val="1"/>
          <w:numId w:val="1"/>
        </w:numPr>
        <w:rPr/>
      </w:pPr>
      <w:bookmarkStart w:id="558" w:name="__RefHeading___Toc5436780_2320776876"/>
      <w:bookmarkStart w:id="559" w:name="_Toc213"/>
      <w:bookmarkEnd w:id="558"/>
      <w:r>
        <w:rPr>
          <w:rtl w:val="true"/>
        </w:rPr>
        <w:t>رسم الخط آخوندزاده</w:t>
      </w:r>
      <w:r>
        <w:rPr>
          <w:rtl w:val="true"/>
        </w:rPr>
        <w:t>. (</w:t>
      </w:r>
      <w:r>
        <w:rPr/>
        <w:t>2</w:t>
      </w:r>
      <w:r>
        <w:rPr>
          <w:rtl w:val="true"/>
        </w:rPr>
        <w:t>)</w:t>
      </w:r>
      <w:bookmarkEnd w:id="55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جديد آخوندزاده اين نسخه مشتمل بر اشكال حروف جديد و تركيبات آن مي باشد، كاتب از خود و سال كتابت نام نبرده ولي پيداست كه نويسنده همان كاتب نسخه سابق مي باشد و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 چند ورق كاغذ ننوشته در اول و آخر دارد ولي اين نسخه داراي مقدمه اي كه در مقدمه نسخه فوق بدان اشاره نموده نيست و اگر چه بايستي اين اين نسخه را مقدم ذكر نمود چرا كه مولف اين را كتاب اول معرفي نموده اما نظر به اين كه نسخه فوق مقام مقدمه اين نسخه را دارد مقدم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bookmarkStart w:id="560" w:name="pg20261_208075"/>
    </w:p>
    <w:p>
      <w:pPr>
        <w:pStyle w:val="Heading2"/>
        <w:numPr>
          <w:ilvl w:val="1"/>
          <w:numId w:val="1"/>
        </w:numPr>
        <w:rPr/>
      </w:pPr>
      <w:bookmarkStart w:id="561" w:name="__RefHeading___Toc5436782_2320776876"/>
      <w:bookmarkStart w:id="562" w:name="_Toc214"/>
      <w:bookmarkEnd w:id="560"/>
      <w:bookmarkEnd w:id="561"/>
      <w:r>
        <w:rPr>
          <w:rtl w:val="true"/>
        </w:rPr>
        <w:t xml:space="preserve">مغني اللبيب عن كتب الاعاريب </w:t>
      </w:r>
      <w:r>
        <w:rPr>
          <w:rtl w:val="true"/>
        </w:rPr>
        <w:t>(</w:t>
      </w:r>
      <w:r>
        <w:rPr/>
        <w:t>5</w:t>
      </w:r>
      <w:r>
        <w:rPr>
          <w:rtl w:val="true"/>
        </w:rPr>
        <w:t>)</w:t>
      </w:r>
      <w:bookmarkEnd w:id="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 اصل اين نسخه ظاهرا از خطوط قرن نهم هجري بوده، دست روزگار بسياري از اوراق آن را پراكنده نموده، ظاهرا در اوائل قرن سيزدهم هجري اوراق گمشده آن نگارش يافته و بان ضميمه شده، نام نويسنده و سال نگارش در آن نيست، پشت ورق اول يادداشتي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3239</w:t>
      </w:r>
      <w:r>
        <w:rPr>
          <w:rFonts w:eastAsia="IRNazanin" w:cs="IRNazanin"/>
          <w:color w:val="111111"/>
          <w:sz w:val="28"/>
          <w:szCs w:val="28"/>
          <w:rtl w:val="true"/>
          <w:lang w:bidi="fa-IR"/>
        </w:rPr>
        <w:t>).</w:t>
      </w:r>
    </w:p>
    <w:p>
      <w:pPr>
        <w:pStyle w:val="Heading2"/>
        <w:numPr>
          <w:ilvl w:val="1"/>
          <w:numId w:val="1"/>
        </w:numPr>
        <w:rPr/>
      </w:pPr>
      <w:bookmarkStart w:id="563" w:name="__RefHeading___Toc5436784_2320776876"/>
      <w:bookmarkStart w:id="564" w:name="_Toc215"/>
      <w:bookmarkEnd w:id="563"/>
      <w:r>
        <w:rPr>
          <w:rtl w:val="true"/>
        </w:rPr>
        <w:t xml:space="preserve">تذكره السلاطين </w:t>
      </w:r>
      <w:r>
        <w:rPr>
          <w:rtl w:val="true"/>
        </w:rPr>
        <w:t xml:space="preserve">&gt; </w:t>
      </w:r>
      <w:r>
        <w:rPr>
          <w:rtl w:val="true"/>
        </w:rPr>
        <w:t>بزم خاقان</w:t>
      </w:r>
      <w:bookmarkEnd w:id="56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السلاطين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بزم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اين تذكره چنان كه خود تصريح نموده سلطان محمد پسر فتح علي شاه قاجار مي باشد كه ملقب به سيف الدوله و متخلص به سلطان بوده و بسال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بحكومت و فرمانفرمائي عراق منصوب و ده سال در اصفهان اقامت گزيده و با دانشمندان شهير آن جا معاشرت نموده و از خرمن هر يك خوشه چيني نموده و پس از وفات فتح علي شاه بطهران آمده و مقام ميرپنجه اي يافته و بسال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بسعادت تشرف به مكه معظمه و سير و سياحت قسمتي از جهان نائل آمده و مسلما يكي دو سال پس از اين زندگاني مي نموده و از بيانات صاحب مجمع الفصحا برمي آيد كه تا هنگام تاليف اين تذكره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حيات بوده و هدايت مولف مذكور گويد از مولفات او ملوك الكلام شامل نظم و نثر عربي و فارسي در علوم مختلفه و تحفه الحرمين و سيف الرسائل از مثنويات اوست و نامي از اين تذكره وي در آن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ديباچه اين تذكره تصريح كرده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تاليف گرديده و بر يك مقدمه و سه باب بدين تفصيل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وصف سرتاپاي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انيس العشاق شرف رامي است و مولف ابدا اشاره اي باين كتاب و مولف آن ننموده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اول در اسامي شاهان و شاهزادگان و اشعاري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مختصري از شرح حالات فتح علي شاه و اشعاري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شرح حال و اشعار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باب سوم را ندارد و باقي آن در حدود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ثناي افزون از حد شكر و سپاس بيرون از عدد پادشاهيرا سزاست الخ</w:t>
      </w:r>
      <w:r>
        <w:rPr>
          <w:rFonts w:eastAsia="IRNazanin" w:cs="IRNazanin"/>
          <w:color w:val="111111"/>
          <w:sz w:val="28"/>
          <w:szCs w:val="28"/>
          <w:rtl w:val="true"/>
          <w:lang w:bidi="fa-IR"/>
        </w:rPr>
        <w:t>.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السلاطين يابزم خاقان اين نسخه بخط نستعليق بسيار خوب نوشته شده، داراي يك سرلوح خيلي زيبا مي باشد، ميان سطرهاي دو صفحه نخستين طلا اندازي شده و حواشي اين دو نقاشي و تذهيب گرديده، عناوين ديباچه و مقدمه و باب اول با طلا نگارش يافته، تمام صفحات آن قسمت نيز مجدول بطلاست، باب دوم ناتمام مانده ولي نويسنده اي، دزد، يك بيت به عنوان اين كه تتمه اشعار پيش است در آخر نوشته و پس از آن تمام شدن تذكره را بسال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به نحوي كه تصور شود نويسنده اصل نسخه نوشته، نگاشته ولي گذشته از اين كه مسلما اين خط، از غير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نسخه است تاريخ تاليف كتاب چنان كه در ديباچه تصريح شده بسال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چنان كه گذشت تولد مولف بسال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اين دزديرا ثابت مي كند و از اين كه از اول باب دوم صفحات جدول كشي نشده و عنوان باب و اسم پادشاه و تخلص ويرا كه در اوائل كتاب با طلا مي نوشت، ديگر ننوشته، معلوم مي شود كه در همان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فتح علي شاه زندگاني را بدرود گفته اين نسخه را مي نوشته اند و چون مولف در همان وقت بطهران آمده نسخه اين تذكره ناتمام را همراه آورده و ديگر موفق باتمام آن نگرديده، پشت نسخه بنام انيس العشاق و تذكره السلاطين از رشيد وطواط بسال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به همين نام بر اين كتابخانه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565" w:name="pg20261_208077"/>
    </w:p>
    <w:p>
      <w:pPr>
        <w:pStyle w:val="BookText"/>
        <w:rPr/>
      </w:pPr>
      <w:bookmarkEnd w:id="565"/>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جلد اول قاجاريه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عنوان پسر سي و هشتم فتح علي شاه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ملقب به سيف الدوله درشب پنجشنبه بيست و ششم جمادي الاولي سال هزار و دويست بيست و هشت تولد يافته و او را فرزند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معرفي نسبتا كاملي از اين شاهزاده شده و چنان بدست مي آيد كه در هنگام نگارش اين تذكره زنده بوده و تولد او را بسال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و مطالب بالا از آن جا نقل شده و 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اشعار مختلفه شاهزاده ثبت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ديگري كه از اين تذكره در كتابخانه مجلس شوراي ملي موجود است در مقدمه بجاي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نسخه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عين اين كتابست جز اين كه تقسيمات آن برخلاف آن چه در اين نسخه تعيين شده، مي باشد به اين معني كه مقدمه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انيس العشاق تقسيم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مجلس مرتب نموده و مطالب كتاب را در پنج انجمن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اول در بعضي از اشعار و حالات سلاطين و پادشاه زادگان پيشين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پادشاه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علي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اشعاري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حالات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احوال ميرزادگان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اشعار وحالات مولف و نسخه اين كتابخانه فقط شرح حال مولف را بدون اشعار او داراست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566" w:name="__RefHeading___Toc5436786_2320776876"/>
      <w:bookmarkStart w:id="567" w:name="_Toc216"/>
      <w:bookmarkEnd w:id="566"/>
      <w:r>
        <w:rPr>
          <w:rtl w:val="true"/>
        </w:rPr>
        <w:t xml:space="preserve">ديوان مختاري </w:t>
      </w:r>
      <w:r>
        <w:rPr>
          <w:rtl w:val="true"/>
        </w:rPr>
        <w:t>(</w:t>
      </w:r>
      <w:r>
        <w:rPr/>
        <w:t>1</w:t>
      </w:r>
      <w:r>
        <w:rPr>
          <w:rtl w:val="true"/>
        </w:rPr>
        <w:t>)</w:t>
      </w:r>
      <w:bookmarkEnd w:id="56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مختاري غزنوي اين نسخه بخط نستعليق نوشته شده و پيوسته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سيد حسن غزنوي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در كتابخانه هر دو ديوان زير شماره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در 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خصوصيات ديگر آن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بقصيده اي كه بدين مطلع است شروع </w:t>
      </w:r>
      <w:bookmarkStart w:id="568" w:name="pg20261_208078"/>
    </w:p>
    <w:p>
      <w:pPr>
        <w:pStyle w:val="BookText"/>
        <w:rPr/>
      </w:pPr>
      <w:bookmarkEnd w:id="568"/>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اختيار بندگي مالك الرقاب نصر من الله آمد فال من از كتاب</w:t>
      </w:r>
      <w:r>
        <w:rPr>
          <w:rFonts w:eastAsia="IRNazanin" w:cs="IRNazanin"/>
          <w:color w:val="111111"/>
          <w:sz w:val="28"/>
          <w:szCs w:val="28"/>
          <w:rtl w:val="true"/>
          <w:lang w:bidi="fa-IR"/>
        </w:rPr>
        <w:t>.</w:t>
      </w:r>
    </w:p>
    <w:p>
      <w:pPr>
        <w:pStyle w:val="Heading2"/>
        <w:numPr>
          <w:ilvl w:val="1"/>
          <w:numId w:val="1"/>
        </w:numPr>
        <w:rPr/>
      </w:pPr>
      <w:bookmarkStart w:id="569" w:name="__RefHeading___Toc5436788_2320776876"/>
      <w:bookmarkStart w:id="570" w:name="_Toc217"/>
      <w:bookmarkEnd w:id="569"/>
      <w:r>
        <w:rPr>
          <w:rtl w:val="true"/>
        </w:rPr>
        <w:t>تركيب كافيه</w:t>
      </w:r>
      <w:bookmarkEnd w:id="5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اعراب و تركيب كافيه ابن حاجب مي باشد كه از آن در حرف كاف همين فصل معرفي كامل خواهيم نمود، قسمتي از ابتداء نسخه ذيل افتاده از اين رو نمي توان گفت تاليف كيست،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كتابخانه وقف گرديده، ما نيز به همين نام از آن معرفي مي نمائيم، از مطالعه مطالب مندرجه هم نتوانستم مولف را شناخت فقط در ورق چهاردهم نسخه اين عبارت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افاده الشيخ العلامه اسحق بن محمود القرشي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ماخذي كه در دست داشتم اين دانشمند را هم نشناختم و ندانستم كه در چه عصري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كتاب در اعراب كافيه نام برد شده آن ها را در اين جا مي آوريم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الكافيه لمحمد بن ادريس بن الياس المرعشي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القديم الباري الخ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كافيه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اعرابها كتاب مسمي بالافصاح لواحد من علماء الدوله المراديه قدم في اوله تفسير سوره الفاتحه صنعه لولد الشيخ احمد بن يوسف السلانيكي باشارته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حاجي بابا الطوسي المتوفي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كتابخانه رضويه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 از اعراب كافيه موجود و به حاجي بابا الطوسي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آصفيه كتاب زيرين در اعراب كافيه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الاعراب الشافيه في حل التركيب الكافيه، و در مقابل آن نوشته شده كه بسال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چاپ شده و نامي از مولف و زمان حيات او نبرده است</w:t>
      </w:r>
      <w:r>
        <w:rPr>
          <w:rFonts w:eastAsia="IRNazanin" w:cs="IRNazanin"/>
          <w:color w:val="111111"/>
          <w:sz w:val="28"/>
          <w:szCs w:val="28"/>
          <w:rtl w:val="true"/>
          <w:lang w:bidi="fa-IR"/>
        </w:rPr>
        <w:t>.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كافيه اين نسخه بخط نسخ بسال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از ابتداء آن اوراقي افتاده، اول موجود آن اينست، ماهيه وهي واحده و ان كان الاسم العموم و ذلك عارض و لاينافيه تاء الوحده و لفظ خبرها و هو مصدر يستوي فيه المذكر و المونث وضع ماض مجهول و المستكن فيه مفعول مالم </w:t>
      </w:r>
      <w:bookmarkStart w:id="571" w:name="pg20261_208079"/>
    </w:p>
    <w:p>
      <w:pPr>
        <w:pStyle w:val="BookText"/>
        <w:rPr/>
      </w:pPr>
      <w:bookmarkEnd w:id="571"/>
      <w:r>
        <w:rPr>
          <w:rFonts w:ascii="IRNazanin" w:hAnsi="IRNazanin" w:eastAsia="IRNazanin"/>
          <w:color w:val="111111"/>
          <w:sz w:val="28"/>
          <w:sz w:val="28"/>
          <w:szCs w:val="28"/>
          <w:rtl w:val="true"/>
          <w:lang w:bidi="fa-IR"/>
        </w:rPr>
        <w:t>يسم فاعله راجع الي اللفظ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3166</w:t>
      </w:r>
      <w:r>
        <w:rPr>
          <w:rFonts w:eastAsia="IRNazanin" w:cs="IRNazanin"/>
          <w:color w:val="111111"/>
          <w:sz w:val="28"/>
          <w:szCs w:val="28"/>
          <w:rtl w:val="true"/>
          <w:lang w:bidi="fa-IR"/>
        </w:rPr>
        <w:t>).</w:t>
      </w:r>
    </w:p>
    <w:p>
      <w:pPr>
        <w:pStyle w:val="Heading2"/>
        <w:numPr>
          <w:ilvl w:val="1"/>
          <w:numId w:val="1"/>
        </w:numPr>
        <w:rPr/>
      </w:pPr>
      <w:bookmarkStart w:id="572" w:name="__RefHeading___Toc5436790_2320776876"/>
      <w:bookmarkStart w:id="573" w:name="_Toc218"/>
      <w:bookmarkEnd w:id="572"/>
      <w:r>
        <w:rPr>
          <w:rtl w:val="true"/>
        </w:rPr>
        <w:t xml:space="preserve">ديوان وحيد قزويني </w:t>
      </w:r>
      <w:r>
        <w:rPr>
          <w:rtl w:val="true"/>
        </w:rPr>
        <w:t>(</w:t>
      </w:r>
      <w:r>
        <w:rPr/>
        <w:t>1</w:t>
      </w:r>
      <w:r>
        <w:rPr>
          <w:rtl w:val="true"/>
        </w:rPr>
        <w:t>)</w:t>
      </w:r>
      <w:bookmarkEnd w:id="5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وحيد قزويني اين نسخه بخط شكسته نستعليق خوب نوشته شده، از طرز نگارش بدست مي آيد كه براي خود شاعر نوشته شده، و در برگ ها تتمه برخي از رديف ها سفيد گذارده شده كه پس از انشا در آن جاها نوشته شود و در پاره اي از موارد هم غزلياتي نگارش يافته و در حاشيه دو برگ اول نسخه غزلياتي بخط غير كاتب متن برديف الف نوشته شده، گذشته از غزليات، فردها و رباعيات و غزليات ناتمام وحيد نيز پس از غزل ها و رديف هاي خود مندرج گرديده و تقريبا در حدود </w:t>
      </w:r>
      <w:r>
        <w:rPr>
          <w:rFonts w:eastAsia="IRNazanin" w:cs="IRNazanin"/>
          <w:color w:val="111111"/>
          <w:sz w:val="28"/>
          <w:szCs w:val="28"/>
          <w:rtl w:val="true"/>
          <w:lang w:bidi="fa-IR"/>
        </w:rPr>
        <w:t>(</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برگ آخر كنوني شامل غزليات رديف خاء معجمه مي باشد و براي اين كه نسخه بدون نقص نشان داده شود در آخر گذارده شده و شش برگ پيش از آن هم بايستي پيش تر از اين جائي كه اكنون صحافي شده گذارده شود و از رديف ياء هم بايستي برگ هائي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نخستين داراي يك سرلوح و تمام اوراق مجدول بطلا و لاجورد و شنجرف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2"/>
        <w:numPr>
          <w:ilvl w:val="1"/>
          <w:numId w:val="1"/>
        </w:numPr>
        <w:rPr/>
      </w:pPr>
      <w:bookmarkStart w:id="574" w:name="__RefHeading___Toc5436792_2320776876"/>
      <w:bookmarkStart w:id="575" w:name="_Toc219"/>
      <w:bookmarkEnd w:id="574"/>
      <w:r>
        <w:rPr>
          <w:rtl w:val="true"/>
        </w:rPr>
        <w:t xml:space="preserve">شرح نهج البلاغه </w:t>
      </w:r>
      <w:r>
        <w:rPr>
          <w:rtl w:val="true"/>
        </w:rPr>
        <w:t xml:space="preserve">- </w:t>
      </w:r>
      <w:r>
        <w:rPr>
          <w:rtl w:val="true"/>
        </w:rPr>
        <w:t>ابن ميثم</w:t>
      </w:r>
      <w:bookmarkEnd w:id="57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مذكور فوق وفات نيافته و قول صاحب كشف الحجب را كه در اين گونه امور چندان اعتماد بصحت طبع نسخه آن نتوان نمود قبول كرد و يا در غير اين دوسال وفات ويرا قائل شويم</w:t>
      </w:r>
      <w:r>
        <w:rPr>
          <w:rFonts w:eastAsia="IRNazanin" w:cs="IRNazanin"/>
          <w:color w:val="111111"/>
          <w:sz w:val="28"/>
          <w:szCs w:val="28"/>
          <w:rtl w:val="true"/>
          <w:lang w:bidi="fa-IR"/>
        </w:rPr>
        <w:t xml:space="preserve">. </w:t>
      </w:r>
      <w:bookmarkStart w:id="576" w:name="pg20261_208080"/>
    </w:p>
    <w:p>
      <w:pPr>
        <w:pStyle w:val="Heading2"/>
        <w:numPr>
          <w:ilvl w:val="1"/>
          <w:numId w:val="1"/>
        </w:numPr>
        <w:rPr/>
      </w:pPr>
      <w:bookmarkStart w:id="577" w:name="__RefHeading___Toc5436794_2320776876"/>
      <w:bookmarkStart w:id="578" w:name="_Toc220"/>
      <w:bookmarkEnd w:id="576"/>
      <w:bookmarkEnd w:id="577"/>
      <w:r>
        <w:rPr>
          <w:rtl w:val="true"/>
        </w:rPr>
        <w:t>حاشيه حامد بر خطائي</w:t>
      </w:r>
      <w:bookmarkEnd w:id="57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حامد بر 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حاشيه بر حاشيه خطائي بر مختصر تفتازاني است كه از هر دو كتاب در اين فصل معرفي خواهيم نمود، محشي خود را حامد بن برهان بن ابي ذر الغفاري معرفي نموده، در كتب سير و فهارس موجوده، اين مولف و مولفه را نيافتم، چنان كه خواهيم ديد خطائي در نخستين سال قرن دهم مرده و حاشيه او در اين قرن زياد مورد بحث بوده و بر آن حواشي نوشته شده و نسخه زيرين بسال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نويسنده مولف را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هذه الحاشيه التي صنفها الفاضل الكامل حامد الغفاري في حاشيه خطائي بعون الملك الغفاري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معرفي نموده و از طرز بيان وي استفاده مي شود كه تا هنگام نگارش اين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قرن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بوده و مسلم اينست كه از دانشمندان قرن دهم هجري بوده و چنان كه در ديباچه مختصر همين حاشيه گفته تاليف آن در دو هفته بوده و اشاره نموده پيش از اين نيز حاشيه اي بر حاشيه خطائي بر مطول نوشته و در آن خطائي را تاييد و مي رسيد شريف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حامد چون حاشيه خطائي بر مطالب خمس اول مختصر تفتازاني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رضويه حاشيه اي بر حاشيه 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تصريح در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حامد نسبت داده شده و آغاز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المنزه عن تنزيه المتنزهين الخ و انجام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الوضع فيها تعيين بالقرينه لاتعيين بنفسه فتامل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و در ذيل آن گفته شده احتمال دارد كه حامد همان حميد الدين بن افضل الدين الحسين مذكور در كشف الظنون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محتمل است كه اين احتمال در اثر تصور تحريف نام محشي بوده و چنان كه دانستيم پدر حامد بنابر تصريح خود او برهان بن ابي ذر غفاري بوده است و چون آغاز اين نسخه با نسخه مدرسه مختلف است اگر احتمال ما هم چون احتمال مولف فهرست رضويه نباشد حاشيه حامد بر حاشيه خطائي بر مطول است كه در مقدمه حاشيه بر </w:t>
      </w:r>
      <w:bookmarkStart w:id="579" w:name="pg20261_208081"/>
    </w:p>
    <w:p>
      <w:pPr>
        <w:pStyle w:val="BookText"/>
        <w:rPr/>
      </w:pPr>
      <w:bookmarkEnd w:id="579"/>
      <w:r>
        <w:rPr>
          <w:rFonts w:ascii="IRNazanin" w:hAnsi="IRNazanin" w:eastAsia="IRNazanin"/>
          <w:color w:val="111111"/>
          <w:sz w:val="28"/>
          <w:sz w:val="28"/>
          <w:szCs w:val="28"/>
          <w:rtl w:val="true"/>
          <w:lang w:bidi="fa-IR"/>
        </w:rPr>
        <w:t>خطائي مولف بدان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حامد در حدود </w:t>
      </w:r>
      <w:r>
        <w:rPr>
          <w:rFonts w:eastAsia="IRNazanin" w:cs="IRNazanin"/>
          <w:color w:val="111111"/>
          <w:sz w:val="28"/>
          <w:szCs w:val="28"/>
          <w:rtl w:val="true"/>
          <w:lang w:bidi="fa-IR"/>
        </w:rPr>
        <w:t>(</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مستمسكا بلطفه العميم و بعد فيقول المتكل علي الله الباري حامد بن برهان بن ابي ذر الغفاري جعل الله سعيه سعيا مشكور الخ</w:t>
      </w:r>
      <w:r>
        <w:rPr>
          <w:rFonts w:eastAsia="IRNazanin" w:cs="IRNazanin"/>
          <w:color w:val="111111"/>
          <w:sz w:val="28"/>
          <w:szCs w:val="28"/>
          <w:rtl w:val="true"/>
          <w:lang w:bidi="fa-IR"/>
        </w:rPr>
        <w:t>.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حامد بر خطائي اين نسخه بخط نسخ بسال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حاشيه ملاعبدالله يزدي كه نيز بر خطائي مي باشد و در همين فصل از آن معرفي مي شود ضميمه آنست، بر ورق دوم بنام حاشيه خطائي بر اين كتابخانه وقف گرديده پاره اي از برگ ها چرك شده و موريانه بعضي را سوراخ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2965</w:t>
      </w:r>
      <w:r>
        <w:rPr>
          <w:rFonts w:eastAsia="IRNazanin" w:cs="IRNazanin"/>
          <w:color w:val="111111"/>
          <w:sz w:val="28"/>
          <w:szCs w:val="28"/>
          <w:rtl w:val="true"/>
          <w:lang w:bidi="fa-IR"/>
        </w:rPr>
        <w:t>).</w:t>
      </w:r>
    </w:p>
    <w:p>
      <w:pPr>
        <w:pStyle w:val="Heading2"/>
        <w:numPr>
          <w:ilvl w:val="1"/>
          <w:numId w:val="1"/>
        </w:numPr>
        <w:rPr/>
      </w:pPr>
      <w:bookmarkStart w:id="580" w:name="__RefHeading___Toc5436796_2320776876"/>
      <w:bookmarkStart w:id="581" w:name="_Toc221"/>
      <w:bookmarkEnd w:id="580"/>
      <w:r>
        <w:rPr>
          <w:rtl w:val="true"/>
        </w:rPr>
        <w:t xml:space="preserve">مغني اللبيب عن كتب الاعاريب </w:t>
      </w:r>
      <w:r>
        <w:rPr>
          <w:rtl w:val="true"/>
        </w:rPr>
        <w:t>(</w:t>
      </w:r>
      <w:r>
        <w:rPr/>
        <w:t>4</w:t>
      </w:r>
      <w:r>
        <w:rPr>
          <w:rtl w:val="true"/>
        </w:rPr>
        <w:t>)</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اين نسخه را بخط نسخ محمد عسكر بسال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حاشيه صفحات تعليقاتي از كتب نحو و دانشمندان بخط شكسته نستعليق نگارش يافته، پشت برگ اول و آخر يادداشت هائي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3236</w:t>
      </w:r>
      <w:r>
        <w:rPr>
          <w:rFonts w:eastAsia="IRNazanin" w:cs="IRNazanin"/>
          <w:color w:val="111111"/>
          <w:sz w:val="28"/>
          <w:szCs w:val="28"/>
          <w:rtl w:val="true"/>
          <w:lang w:bidi="fa-IR"/>
        </w:rPr>
        <w:t>).</w:t>
      </w:r>
    </w:p>
    <w:p>
      <w:pPr>
        <w:pStyle w:val="Heading2"/>
        <w:numPr>
          <w:ilvl w:val="1"/>
          <w:numId w:val="1"/>
        </w:numPr>
        <w:rPr/>
      </w:pPr>
      <w:bookmarkStart w:id="582" w:name="__RefHeading___Toc5436798_2320776876"/>
      <w:bookmarkStart w:id="583" w:name="_Toc222"/>
      <w:bookmarkEnd w:id="582"/>
      <w:r>
        <w:rPr>
          <w:rtl w:val="true"/>
        </w:rPr>
        <w:t xml:space="preserve">شرح نهج البلاغه </w:t>
      </w:r>
      <w:r>
        <w:rPr>
          <w:rtl w:val="true"/>
        </w:rPr>
        <w:t xml:space="preserve">- </w:t>
      </w:r>
      <w:r>
        <w:rPr>
          <w:rtl w:val="true"/>
        </w:rPr>
        <w:t>محمد صالح روغني</w:t>
      </w:r>
      <w:bookmarkEnd w:id="583"/>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مبادرت شده و از اشعار مولوي رومي و سعدي و حافظ و قصص و حكايات در آن زياد ديده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ثقتي الحمدلله علي ما اولينا من نعمائه و انعم علينا من الائه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اين فقير بي بضاعت و حقير بي استطاعت محتاج برحمت رب غني محمد صالح ابن حاجي باقر قزويني عفي الله عن سياتهما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بالجمله صحبت محتشمان با مراعات حشمت ايشان موجب وحشت و ضجرت باشد نه اليتام و مودت حكيمي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غم هاي دنيا در دل افكندم بمعاشرت دوستان كه از ايشان حشمتي ندارم</w:t>
      </w:r>
      <w:r>
        <w:rPr>
          <w:rFonts w:eastAsia="IRNazanin" w:cs="IRNazanin"/>
          <w:color w:val="111111"/>
          <w:sz w:val="28"/>
          <w:szCs w:val="28"/>
          <w:rtl w:val="true"/>
          <w:lang w:bidi="fa-IR"/>
        </w:rPr>
        <w:t>.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محمد صالح روغني اين نسخه را بخط نستعليق خوب محمد رحيم بسال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پشت صفحه اول عبارات ذيل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شرح نهج البلاغه داخل كتابخانه اعتضاد السلطنه گرديد و از ورثه ميرزا داود خان خريداري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بفارسي ترجمه شده و مترجم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همين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بخشيدم بفرزندم وزير لشكر ميرزا داود خان شهر 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بنام شرح نهج البلاغه بر اين كتابخانه وقف شده و مشتمل بر شرح خطبه همام تا آخر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باب اول و تمام باب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عبارات اصل بخط نسخ و برخي از آن ها با شنجرف نگاشته شده و داراي دو سرح لوح بسيار زيبا در ابتداء نسخه و در اول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و صفحات آن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شارح از سه نفر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فتح</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كاشاني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حسن زواري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آملي مي باشد كه از علماء اماميه و پيش از اين شارح بوده اند و شرح فارسي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بمهناج الولايه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نهج البلاغه در اين فصل از آن نام خواهيم برد، مسلما از شروحي است كه پيش از اين شرح تاليف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مدرسه اين قسمت را ندارد و از روي نسخه حضرت آقاي تقوي مدظله نقل گرديد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و نسخه مدرسه آخرين مطلب باب خطب را خطبه اي كه در ذكر آل محمد صلي الله عليه و آله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عيش العلم و موت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بشرح آن پرداخته و پس از آن شرح مذكور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اند ولي در نسخ چاپي و بعضي از نسخ خطي پس از اين خطبه مطالب ديگري نيز موجود است</w:t>
      </w:r>
      <w:r>
        <w:rPr>
          <w:rFonts w:eastAsia="IRNazanin" w:cs="IRNazanin"/>
          <w:color w:val="111111"/>
          <w:sz w:val="28"/>
          <w:szCs w:val="28"/>
          <w:rtl w:val="true"/>
          <w:lang w:bidi="fa-IR"/>
        </w:rPr>
        <w:t xml:space="preserve">. </w:t>
      </w:r>
      <w:bookmarkStart w:id="584" w:name="pg20261_208083"/>
    </w:p>
    <w:p>
      <w:pPr>
        <w:pStyle w:val="Heading2"/>
        <w:numPr>
          <w:ilvl w:val="1"/>
          <w:numId w:val="1"/>
        </w:numPr>
        <w:rPr/>
      </w:pPr>
      <w:bookmarkStart w:id="585" w:name="__RefHeading___Toc5436800_2320776876"/>
      <w:bookmarkStart w:id="586" w:name="_Toc223"/>
      <w:bookmarkEnd w:id="584"/>
      <w:bookmarkEnd w:id="585"/>
      <w:r>
        <w:rPr>
          <w:rtl w:val="true"/>
        </w:rPr>
        <w:t xml:space="preserve">فرهنگ مثنوي </w:t>
      </w:r>
      <w:r>
        <w:rPr>
          <w:rtl w:val="true"/>
        </w:rPr>
        <w:t xml:space="preserve">&gt; </w:t>
      </w:r>
      <w:r>
        <w:rPr>
          <w:rtl w:val="true"/>
        </w:rPr>
        <w:t xml:space="preserve">لطائف اللغات </w:t>
      </w:r>
      <w:r>
        <w:rPr>
          <w:rtl w:val="true"/>
        </w:rPr>
        <w:t>(</w:t>
      </w:r>
      <w:r>
        <w:rPr/>
        <w:t>2</w:t>
      </w:r>
      <w:r>
        <w:rPr>
          <w:rtl w:val="true"/>
        </w:rPr>
        <w:t>)</w:t>
      </w:r>
      <w:bookmarkEnd w:id="5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مثنوي لطائف اللغات اين نسخه بخط شكسته نستعليق بسال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 خود را ننگاشته، لغات و ابواب و فصول با سرخي مي باشد و برگ نخستين نيازمند چسبانيدن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587" w:name="__RefHeading___Toc5436802_2320776876"/>
      <w:bookmarkStart w:id="588" w:name="_Toc224"/>
      <w:bookmarkEnd w:id="587"/>
      <w:r>
        <w:rPr>
          <w:rtl w:val="true"/>
        </w:rPr>
        <w:t>حدائق الحقائق</w:t>
      </w:r>
      <w:bookmarkEnd w:id="58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تاليف شرف الدين رامي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رامي تبريزي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شعراي نام دار و نثر نويسان با اشتهار قرن هشتم هجري بوده و ملك الشعراي شاه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امير تيمور كشته شده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آل مظفر گرديده و كتاب لطيف انيس العشاق را كه از نفائس كتب فارسي مي باشد و اوصاف سرتاپاي دلبرها را بيان نموده، نيز از مولفات اوست و مداح خواجه فخرالدين ماستري بوده و قصائدي در مدح وي گفته و نيز يك رباعي كه نام و لقب وي از آن بدست مي آيد انشائ نموده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بنابر تصريح در مقدمه آن و كتب تذكره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ناميده شده و شرح حدائق السحر رشيد و طواط شاعر معروف مي باشد و بفرمان سلطان اويس ايلكاني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پيش از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شرح بر تمام مندرجات آن كتاب نيست فقط از هر موضوعي بخشي از آن را با تغيير برخي از الفاظ و عبارات آن ذكر و پس از آن در توضيح آن بياني نموده و شواهدي از اشعار پارسي خود و شعراي متقدم و معاصر آورده و در تمام آن بيتي عربي نيست و مطالبي هم برمطالب رشيد در اصطلاحات متاخرين در اين فن اضافه </w:t>
      </w:r>
    </w:p>
    <w:p>
      <w:pPr>
        <w:pStyle w:val="BookText"/>
        <w:rPr/>
      </w:pPr>
      <w:r>
        <w:rPr>
          <w:rFonts w:ascii="IRNazanin" w:hAnsi="IRNazanin" w:eastAsia="IRNazanin"/>
          <w:color w:val="111111"/>
          <w:sz w:val="28"/>
          <w:sz w:val="28"/>
          <w:szCs w:val="28"/>
          <w:rtl w:val="true"/>
          <w:lang w:bidi="fa-IR"/>
        </w:rPr>
        <w:t xml:space="preserve">نموده و در قسم اول گفته هاي رشيد را در پنجاه باب شرح داده و در قسم دوم اصطلاحات متاخرين را در ده باب گذارده و در حدود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از حمد بيحد و صلوات بيعد چنين گويد اقل شعرا شرف بن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تابود افلاك و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الدين اويس بن حسن باد</w:t>
      </w:r>
      <w:r>
        <w:rPr>
          <w:rFonts w:eastAsia="IRNazanin" w:cs="IRNazanin"/>
          <w:color w:val="111111"/>
          <w:sz w:val="28"/>
          <w:szCs w:val="28"/>
          <w:rtl w:val="true"/>
          <w:lang w:bidi="fa-IR"/>
        </w:rPr>
        <w:t>.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اين نسخه بخط نسخ نوشته شده، نويسنده از خود و سال نگارش نام نبرده، ظاهرا نگارش نزديك تر از قرن يازدهم هجري نيست،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يادداشتي بتاريخ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عناوين با شنجرف مي باشد، برگ نخستين اين كتاب افتاده و نخستين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مرصعت و بدان مفاخرت نموده كه در عرب و عجم كس چنين قصيده انشاء نكرده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حاج ميرزا محمدتقي وصي ميرزا علي محمد 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صدر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دولتشاه سمرقندي نسخه خطي اين كتابخانه و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آذربايجان مراجعه شود و در اين كتاب اخير قسمتي از قصيده وي كه در مدح فخرالدين ماستري ميباشد نقل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را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دولتشاه سمرقندي در تذكره خويش تصريح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اين كتابخانه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 نام برده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خارست جهان پيش نوالت يكسر فخر است ز القاب تو دين را و خطر تو كان محامدي و از فرط گهر ز الماس ضميرت سپري شد خنجر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نسخه اين كتابخانه و در تذكره دولتشاه و دانشمندان و مقدمه استاد دانشمند آقاي اقبال آشتياني بر حدائق السحر نام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ولي در مقدمه نسخه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در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نيز بدين نام ناميده شده و در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كتاب را معرفي نموده ولي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و گذشته از اين اغلاطي چند دارد كه بي اهميت نيست ودر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العيون في اغلاط كشف </w:t>
      </w:r>
      <w:bookmarkStart w:id="589" w:name="pg20261_208085"/>
    </w:p>
    <w:p>
      <w:pPr>
        <w:pStyle w:val="BookText"/>
        <w:rPr/>
      </w:pPr>
      <w:bookmarkEnd w:id="589"/>
      <w:r>
        <w:rPr>
          <w:rFonts w:ascii="IRNazanin" w:hAnsi="IRNazanin" w:eastAsia="IRNazanin"/>
          <w:color w:val="111111"/>
          <w:sz w:val="28"/>
          <w:sz w:val="28"/>
          <w:szCs w:val="28"/>
          <w:rtl w:val="true"/>
          <w:lang w:bidi="fa-IR"/>
        </w:rPr>
        <w:t xml:space="preserve">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تذكر داده 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در شمار مردگان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از آن ها اويس بن شيخ حسين بن حسن مي باشد كه پادشاهي عادل و با شهامت و شجاع و خير و دوستدار كارهاي نيك بود، نوزده سال سلطنت كرد و سي و هشت سال زندگاني نمود الخ</w:t>
      </w:r>
      <w:r>
        <w:rPr>
          <w:rFonts w:eastAsia="IRNazanin" w:cs="IRNazanin"/>
          <w:color w:val="111111"/>
          <w:sz w:val="28"/>
          <w:szCs w:val="28"/>
          <w:rtl w:val="true"/>
          <w:lang w:bidi="fa-IR"/>
        </w:rPr>
        <w:t>.</w:t>
      </w:r>
    </w:p>
    <w:p>
      <w:pPr>
        <w:pStyle w:val="Heading2"/>
        <w:numPr>
          <w:ilvl w:val="1"/>
          <w:numId w:val="1"/>
        </w:numPr>
        <w:rPr/>
      </w:pPr>
      <w:bookmarkStart w:id="590" w:name="__RefHeading___Toc5436804_2320776876"/>
      <w:bookmarkStart w:id="591" w:name="_Toc225"/>
      <w:bookmarkEnd w:id="590"/>
      <w:r>
        <w:rPr>
          <w:rtl w:val="true"/>
        </w:rPr>
        <w:t>ديوان هاتف اصفهاني</w:t>
      </w:r>
      <w:bookmarkEnd w:id="5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هاتف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احمد اصفهاني متخلص به هاتف پدر سيد محمد سحاب مي باشد كه در ص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هاتف بگفته راوي گروسي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حكمي و علوم رياضي مسلم زمان و وحيد دوران بوده و بحسن اخلاق شهره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رفاقت و دوستي با آذر و صباحي متوطن در كاشان شده و بسال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بجوار رحمت الهي رهسپار گرديد و راوي در ذيل شرح حال سحاب طبيب بودن اين شاعر را نيز تذكر داده، آذر و هدايت قدرت هاتف را بر نظم و نثر عربي تذكر داده اند ولي نگارنده تاكنون به نظم و نثر تازي وي و نثر فارسيش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هاتف شامل قصائد و غزليات و مقطعات و رباعيات و ترجيع بند مي باشد و شهرت هاتف بيشتر بواسطه ترجيع بند معروف وي مي باشد كه در اين بخش هيچ يك از متقدمين و متاخرين بپايه هاتف نرسيده و هدايت گويد كه ديوان مختصري دارد شماره ابيات دو نسخه زيرين را در ذيل معرفي هر يك خواهيم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كوه خاور تيغ اسكندر چوشد پيدا عيان شد رشحه خون از شكاف جوشن دارا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انجمن خاقان درانجمن چهارم و آتشكده آذر 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تاريخ ادبيات ادوارد برون 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w:t>
      </w:r>
    </w:p>
    <w:p>
      <w:pPr>
        <w:pStyle w:val="BookText"/>
        <w:rPr/>
      </w:pPr>
      <w:r>
        <w:rPr>
          <w:rFonts w:ascii="Amiri" w:hAnsi="Amiri" w:eastAsia="Amiri" w:cs="Amiri"/>
          <w:color w:val="111111"/>
          <w:sz w:val="28"/>
          <w:sz w:val="28"/>
          <w:szCs w:val="28"/>
          <w:rtl w:val="true"/>
          <w:lang w:bidi="ar-SA"/>
        </w:rPr>
        <w:t>حال و منتخبي از اشعار هاتف مي باشد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2" w:name="__RefHeading___Toc5436806_2320776876"/>
      <w:bookmarkStart w:id="593" w:name="_Toc226"/>
      <w:bookmarkEnd w:id="592"/>
      <w:r>
        <w:rPr>
          <w:rtl w:val="true"/>
        </w:rPr>
        <w:t>ديوان حسن دهلوي</w:t>
      </w:r>
      <w:bookmarkEnd w:id="59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حسن 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حسن بن علي سنجري دهلوي معاصر با امير خسرو دهلوي است و هر دو دست ارادت به نظام الدين اوليا داده اند، در شرح حال اين دو شاعر سخن سنج مذكور است كه روزي امير خسرو با نظام الدين اوليا مي گذشت بر درب دكان نانوائي حسن را ديد كه در منتهي درجه لطافت و حسن صورت نشسته و نان مي فروشد، پيش رفت و پرسيد نان چگونه مي فروشي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ترازو مي كنم و اهل سودارا مي فرمائيم تا مقابل آن زر مي نهند هرگاه زر گران تر مي آيد مشتري را روان مي كنيم خواجه خسرو گفت اگر خريدار مفلس باشد مصلحت چيست گفت درد و نياز را بوجه برمي گيريم خسرو از اين گونه سخنان موزون حسن حيران بماند و كيفيت بشيخ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حسن را درد طلب دامن گير شد و بخانقاه شيخ در آمده ترك دكان داري نمود، آتش عشق حسن در امير خسرو شعله ور گرديد، حسن نيز او را دوست داشت چون دو مغز در يك پوست و يك جان در دو قالب شدند، داستان عشق آن ها زبان زد مردم گرديد، بگوش پادشاه زمان علاء الدين فيروز شاه رسيد، حسن را كه مقام ملازمت پيدا كرده بود از رفتن بخانه امير خسرو بازداشت، ولي سودي نه بخشيد و باز با خسرو آمد و شد داشت و شهرت اين عاشقي روز افزون مي گشت پادشاه روزي براي نافرماني بر دست حسن تازيانه زد، پس از آن از همان راه بخانه امير خسرو درآمد، چون اين خبر به پادشاه رسيد عشق مجازي را بزيور حقيقت آراسته يافت خسرو را طلبيد و حسن را نيز بحضور خواست و تحقيق نمود كه عشق آن ها شايبه هوا و هوس دارد يا از اين نقص بري است از بوته امتحان چون زر خالص و ناب پاك بدر آمدند با وجود اين از خسرو برهان و دليل خواست، گفت دوئي از ميان ما برخواسته و دست از آستين بيرون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عاشق صادق در آستين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كه اثر تازيانه كه بربدن حسن زده شده بر بدن وي ظاهر گرديده و اين رباعي از شيخ عراقي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آمد و شد چو خونم اندر رگ و پوست تا كرد ز من تهي و پر كرد ز دوست اجزاي وجودم همگي دوست </w:t>
      </w:r>
    </w:p>
    <w:p>
      <w:pPr>
        <w:pStyle w:val="BookText"/>
        <w:rPr/>
      </w:pPr>
      <w:r>
        <w:rPr>
          <w:rFonts w:ascii="IRNazanin" w:hAnsi="IRNazanin" w:eastAsia="IRNazanin"/>
          <w:color w:val="111111"/>
          <w:sz w:val="28"/>
          <w:sz w:val="28"/>
          <w:szCs w:val="28"/>
          <w:rtl w:val="true"/>
          <w:lang w:bidi="fa-IR"/>
        </w:rPr>
        <w:t>گرفت ناميست ز من بر من و باقي همه اوست در تذكره دولت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العشاق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خوشگو و هفت اقليم 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نگارش اين شرح مراجعه گرديده از تاريخ حيات و زمان مرگ و ديوان وي معرفي نشده، در تاريخ مفصل ايران آقاي اقبال شرحي درباره اين شاعر عارف نوشته و مرگ او را بسال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آباد هند معين نموده و در هفت اقليم وفات او در ديوگير ثبت شده است نسخه اين كتابخانه در حدود </w:t>
      </w:r>
      <w:r>
        <w:rPr>
          <w:rFonts w:eastAsia="IRNazanin" w:cs="IRNazanin"/>
          <w:color w:val="111111"/>
          <w:sz w:val="28"/>
          <w:szCs w:val="28"/>
          <w:rtl w:val="true"/>
          <w:lang w:bidi="fa-IR"/>
        </w:rPr>
        <w:t>(</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و شامل قصائد و غزليات و مقطعات و چند مثنوي و رباعيات اين شاعر مي باشد و قصائد و غزليات در مدح سلطان علاء الدين محمد بسيار دارد و در غزلي علاقه خود را باهل بيت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دل حسن از بند هر غمي كوبنده محمد و آل محمد است درباره خط خوب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حسن ز خط خوشش نسخه كند هر گه كه عرضه داشت كند پادشاه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دهلوي را سعدي هندوستان گويند و خود وي هم خواسته كه چنين باشد و در مقطع غزلي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حسن نوشد ديباچه عشق آري جلد سخنش دارد شيرازه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 امير خسرو هم نظير اين بيت را در باره خود گفته بود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حاكم جهان و جهان داور حكيم محدث همه بدايع و تو مبدع قديم</w:t>
      </w:r>
      <w:r>
        <w:rPr>
          <w:rFonts w:eastAsia="IRNazanin" w:cs="IRNazanin"/>
          <w:color w:val="111111"/>
          <w:sz w:val="28"/>
          <w:szCs w:val="28"/>
          <w:rtl w:val="true"/>
          <w:lang w:bidi="fa-IR"/>
        </w:rPr>
        <w:t>.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حسن دهلوي اين نسخه بخط نستعليق خوب نوشته شده، برگ آخر نسخه كه ظاهرا شامل تاريخ نگارش و نام نويسنده بوده برداشته اند، پشت صفحه نخستين يادداشت هائي با تاريخ مي باشد كه بيشتر از همه آن ها آنست كه بسال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ظاهرا مراد از آن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نگاشته شده و تصور مي كنم كه از خطوط اوائل قرن دهم هجري باشد، دو صفحه اول كتاب تذهيب و نقاشي بسيار ظريفي دارد و صفحات نسخه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594" w:name="pg20261_208088"/>
    </w:p>
    <w:p>
      <w:pPr>
        <w:pStyle w:val="Heading2"/>
        <w:numPr>
          <w:ilvl w:val="1"/>
          <w:numId w:val="1"/>
        </w:numPr>
        <w:rPr/>
      </w:pPr>
      <w:bookmarkStart w:id="595" w:name="__RefHeading___Toc5436808_2320776876"/>
      <w:bookmarkStart w:id="596" w:name="_Toc227"/>
      <w:bookmarkEnd w:id="594"/>
      <w:bookmarkEnd w:id="595"/>
      <w:r>
        <w:rPr>
          <w:rtl w:val="true"/>
        </w:rPr>
        <w:t xml:space="preserve">فرهنگ جهانگيري </w:t>
      </w:r>
      <w:r>
        <w:rPr>
          <w:rtl w:val="true"/>
        </w:rPr>
        <w:t>(</w:t>
      </w:r>
      <w:r>
        <w:rPr/>
        <w:t>2</w:t>
      </w:r>
      <w:r>
        <w:rPr>
          <w:rtl w:val="true"/>
        </w:rPr>
        <w:t>)</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جهانگيري اين نسخه بخط نستعليق نوشته شده، كاتب از خود و سال نگارش نام نبرده، ظاهرا از خطوط قرن دوازدهم هجري است، پاره اي از اوراق نسخه وصالي گرديده است و لغات با شنجرف نوشته شده و در آخر نسخه دو مهر بوده آن ها را محو كرده اند و خاتمه كتاب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597" w:name="__RefHeading___Toc5436810_2320776876"/>
      <w:bookmarkStart w:id="598" w:name="_Toc228"/>
      <w:bookmarkEnd w:id="597"/>
      <w:r>
        <w:rPr>
          <w:rtl w:val="true"/>
        </w:rPr>
        <w:t>شرفنامه منيري</w:t>
      </w:r>
      <w:bookmarkEnd w:id="598"/>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شرفنامه منيري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و 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چنان كه در مقدمه آن بنظم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ذيل لغت دوستكاني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شده ابراهيم قوام فاروقي ره است كه شاعري متتبع بوده و از اشعار خويش در ذيل بعضي از لغات ابياتي آورده و بمناسبت لقب شرف الدين احمد منيري كه از مشاهير مشايخ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و مرشد مولف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مكاتيب مشهوره و شرح آداب المريدين و مولفات ديگرند كه در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الخواطر ذكر شده و بسال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وداع گفته اند، اين مولفه را شرفنامه منيري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چنان كه در ذيل فرهنگ ميرزا ابراهيم خواهيم نگاشت اين شاعر شرفنامه را در دست داشته و در عبارات آن اندك تصرف و اضافاتي نموده و بنام خود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 و تذكره و سير نامي از ابراهيم قوام فاروقي نيافتم، از معاصر بودن با شرف الدين احمد منيري كه اين فرهنگ بنام وي تاليف گرديده و ايشان بتصريح در تذكره علماي هند طبع لكنهو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نزهه الخواطر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صد و بيست سال زندگاني بسال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اند، عصر وي قرن هشتم هجري دانسته شد و از آن چه در ذيل پاره اي از لغات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شده نيز زمان مولف استفاده مي شود ولي اشكالي كه داريم اينست كه نسخه ذيل در بيان معني طهماسب گويد نام پادشاه ايران زمين كه هفت سال خراج رعايا را بخشيده بود و پنجاه سال ملك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دانيم كه شاه طهماسب صفوي معروف از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پنجاه و چهار سال سلطنت كرده و جز اين پادشاه طهماسب آن هم پنجاه سال سلطنت كرده اي در تاريخ نيافتيم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آن چه گفته شد نسخه اي از شرفنامه كه بسال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پيش از تولد شاه طهماسب نوشته شده در كتابخانه آصفيه دكن موجود است و احتمال مي دهيم كه اين لغت از اضافات متاخرين باشد و در فرهنگ ميرزا ابراهيم عين اين الفاظ را در ذيل كلمه طهماسب مي بينيم و خواهيم ديد كه وي اضافاتي بر شرفنامه دارد بنابراين حكم مي كنيم كهاين لغت جزء اصل كتاب شرفنامه نبوده و اشكال تقريبا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پس از ديباچه اي كه بنظم در حمد و ثناء الهي و نعت حضرت رسالت پناهي و مدح شرف الدين احمد منيري و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مقدمه اي بنثر در بيان معني حروف مفرده و مركبه فارسي و تركي با شواهد ذكر كرده پس از آن در بيان معني لغات عربي و فارسي بفارسي پس از آن لغت تركي بفارسي بترتيب حروف تهجي بر آمده و حرف اول را باب و آخر را فصل قرار داده و براي معاني لغات باشعار قد ما چون سعدي، حافظ، خاقاني، سلمان، ظهير، نظامي، فردوسي، انوري، خواجو، سوزني، كمال اسمعيل، سنائي، منصور شيرازي، عمادي، بدر شاهي، خجندي، عنصري، عبد الواسع جبلي، هماي همايون، عماد فقيه، و باشعار كتاب تاج الماثر و مدخل منظوم و بسحق اطعمه و نگارشات فرهنگنامه اسدي طوسي و عجائب البلدان و لسان الشعراء و اداه الفضلاء و مسموعات از دانشمندان معاصر چون امير شهاب الدين حكيم كرماني و شيخ واحدي محقق و غير از اين ها مكررا تمثل جسته و در ذيل دوستكاني نام حسنخان امير زين الدين هروي ملك الشعرا را كه نيز معاصر وي بوده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16800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نسخه اي از آن را در طهران و سائر كتابخانه هاي ايران </w:t>
      </w:r>
      <w:bookmarkStart w:id="599" w:name="pg20261_208090"/>
    </w:p>
    <w:p>
      <w:pPr>
        <w:pStyle w:val="BookText"/>
        <w:rPr/>
      </w:pPr>
      <w:bookmarkEnd w:id="599"/>
      <w:r>
        <w:rPr>
          <w:rFonts w:ascii="IRNazanin" w:hAnsi="IRNazanin" w:eastAsia="IRNazanin"/>
          <w:color w:val="111111"/>
          <w:sz w:val="28"/>
          <w:sz w:val="28"/>
          <w:szCs w:val="28"/>
          <w:rtl w:val="true"/>
          <w:lang w:bidi="fa-IR"/>
        </w:rPr>
        <w:t>نيافتم و در فهرست هاي موجوده فقط نسخه اي را در دكن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مولف كشف الظنون در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شرفنامه در لغت فارسي و از منيري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دانستيم مولف آن منيري نيست و اين نيز از اغلاط كشف الظنون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گيتي بهست سرآغاز هر نامه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 و خداوند جان خداوند جسم و خداوند جان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و خوب و يغشي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يرنقچي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يلفحي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در نسخه ذيل بعنوان باب بحور و اوزان اشعار و مطالبي در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كه ظاهرا خاتمه كتاب قرار داده شده و در مقدمه نامي از آن نيست</w:t>
      </w:r>
      <w:r>
        <w:rPr>
          <w:rFonts w:eastAsia="IRNazanin" w:cs="IRNazanin"/>
          <w:color w:val="111111"/>
          <w:sz w:val="28"/>
          <w:szCs w:val="28"/>
          <w:rtl w:val="true"/>
          <w:lang w:bidi="fa-IR"/>
        </w:rPr>
        <w:t>.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شرفنامه منيري اين نسخه بخط نستعليق نوشته شده، كاتب نام خود و سال كتابت را ننگاشته، لغات و ماخذ اشعار با شنجرف مي باشد، پشت نسخه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شرفنامه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در همان جا به همين نام وقف گرديده ولي از ديباچه و مقدمه نسخه بدست نميايد كه منتخب شرفنامه باشد بلكه تصريح دارد كه شرفنامه احمد منيري است، چند ورقي از اوائل</w:t>
      </w:r>
    </w:p>
    <w:p>
      <w:pPr>
        <w:pStyle w:val="BookText"/>
        <w:rPr/>
      </w:pPr>
      <w:r>
        <w:rPr>
          <w:rFonts w:ascii="IRNazanin" w:hAnsi="IRNazanin" w:eastAsia="IRNazanin"/>
          <w:color w:val="111111"/>
          <w:sz w:val="28"/>
          <w:sz w:val="28"/>
          <w:szCs w:val="28"/>
          <w:rtl w:val="true"/>
          <w:lang w:bidi="fa-IR"/>
        </w:rPr>
        <w:t>نسخه وصالي گرديده و پس و پيش شده اوراقي هم از آن ميان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اشعار شواهد لغات بيشتر از متن خارج</w:t>
      </w:r>
    </w:p>
    <w:p>
      <w:pPr>
        <w:pStyle w:val="Heading2"/>
        <w:numPr>
          <w:ilvl w:val="1"/>
          <w:numId w:val="1"/>
        </w:numPr>
        <w:rPr/>
      </w:pPr>
      <w:bookmarkStart w:id="600" w:name="__RefHeading___Toc5436812_2320776876"/>
      <w:bookmarkStart w:id="601" w:name="_Toc229"/>
      <w:bookmarkEnd w:id="600"/>
      <w:r>
        <w:rPr>
          <w:rtl w:val="true"/>
        </w:rPr>
        <w:t>مقاييس اللغه</w:t>
      </w:r>
      <w:bookmarkEnd w:id="601"/>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كتب مشهوره و ابن فارس بيشتر بدان مشهور مي باشد يك كتاب است ولي بيانات ياقوت كه حاكي از اينست كه هر دو كتاب را در دست داشته اين تصور را دفع مي كند و ما براي توضيح و اثبات مدعي ديباچه آن را كه مبين طرز كتاب و قدرت مولف در انشاء و ماخذ آنست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 به نستعين و صلي الله علي محمد و آله اجمعين، قال احمد اقول و بالله التوفيق، ان للغه العرب مقاييس </w:t>
      </w:r>
    </w:p>
    <w:p>
      <w:pPr>
        <w:pStyle w:val="BookText"/>
        <w:rPr/>
      </w:pPr>
      <w:r>
        <w:rPr>
          <w:rFonts w:ascii="Amiri" w:hAnsi="Amiri" w:eastAsia="Amiri" w:cs="Amiri"/>
          <w:color w:val="111111"/>
          <w:sz w:val="28"/>
          <w:sz w:val="28"/>
          <w:szCs w:val="28"/>
          <w:rtl w:val="true"/>
          <w:lang w:bidi="ar-SA"/>
        </w:rPr>
        <w:t>صحيحه و اصولا يتفرع منها فروع و قد اختلف الناس في جوامع اللغه ما الفوا و لم يعربوا في شييء من ذلك عن مقياس من تلك المقاييس و لااصل من الاصول و الذي او مانا اليه باب من العلم جليل و له خطر عظيم و قد صدرنا كل فصل باصله الذي يتفرع منه مسائله حتي تكون الجمله الموجزه شامله للتفصيل و يكون المجيب عما يسئل عنه مجيبا عن الباب المبسوط باو جز لفظ و اقربه و بناء الامر في سائر ما ذكرناه علي كتب مشهوره عاليه تحوي اكثر اللغه، فاعليها و اشرفهاكتاب ابي عبدالرحمن الخليل بن احمد المسمي بكتاب العين اخبرنا به علي بن ابراهيم القطان فيما قرات عليه اخبرنا ابوالعباس احمد بن ابراهيم المعداني عن ابيه ابراهيم بن اسحق عن بنداربن لوه الاصفهاني و معروف بن حسان عن الليث عن الخليل و منها كتابا ابي عبيد في غريب الحديث و مصنف الغريب حدثنا بهما علي عن عبد العزيز عن ابي عبيد و منها كتاب المنطق و اخبرني به ابي فارس ابن زكريا عن ابي نصر بن اخت الليث بن ادريس عن الليث عن ابن السكيت و منها كتاب ابي بكر بن دريد المسمي الجمهره و اخبرنا به ابوبكر محمد بن احمد الاصفهاني و علي بن احمد الساوي عن ابي بكر فهذه الكتب الخمسه معتمدنا فيما استنبطنا من مقاييس</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اللغه و ما بعد هذه الكتب فمحمول عليهما و راجع اليها حتي اذا وقع الشييء النادر نصصناه الي قائله انشاء الله فاول ذلك كتاب الهمزه باب الهمزه في الذي يقال له المضاعف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مقاييس را چون كتب لغت متداوله امروز بترتيب حروف هجاء اوائل با مراعات حرف اول و دوم مرتب نموده و بدوا لغات دو حرفي را از الف تا يا پس از آن لغات سه حرفي را نيز از الف تا يا و پس از آن لغاتي كه از سه حرف بيشتر است ذكر نموده و شواهدي از اشعار و گاهي از آيات و اخبار بر آن ها اقامه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الاجل السعيد ابوالحسين احمد بن فارس رحمه الله عليه و اجزل له الثواب قد ذكرنا ما شرطنا في صدر الكتاب ان نذكره و هو صدر من اللغه صالح فاما الاحاطه بجميع كلام العرب مما لايقدر عليه الاالله تعالي او نبي من انبيائه عليهم </w:t>
      </w:r>
    </w:p>
    <w:p>
      <w:pPr>
        <w:pStyle w:val="BookText"/>
        <w:rPr/>
      </w:pPr>
      <w:r>
        <w:rPr>
          <w:rFonts w:ascii="IRNazanin" w:hAnsi="IRNazanin" w:eastAsia="IRNazanin"/>
          <w:color w:val="111111"/>
          <w:sz w:val="28"/>
          <w:sz w:val="28"/>
          <w:szCs w:val="28"/>
          <w:rtl w:val="true"/>
          <w:lang w:bidi="fa-IR"/>
        </w:rPr>
        <w:t>السلام بوحي من الله تعالي و غير ذلك اليه و الحمدلله اولا و آخرا و باطنا و ظاهرا و الصلوه و السلام علي رسوله محمد و آله اجمعين الطيبين الطاهرين</w:t>
      </w:r>
      <w:r>
        <w:rPr>
          <w:rFonts w:eastAsia="IRNazanin" w:cs="IRNazanin"/>
          <w:color w:val="111111"/>
          <w:sz w:val="28"/>
          <w:szCs w:val="28"/>
          <w:rtl w:val="true"/>
          <w:lang w:bidi="fa-IR"/>
        </w:rPr>
        <w:t>.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مقاييس اللغه اين نسخه رابخط نسخ علم الهدي بن صفي بسال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بخواست عبد الرضا بن محمد بن مبارك موسوي در شيراز نوشته و اين معني را عبد الرضاي مذكور پشت صفحه نخستين و بر آخرين صفحه نسخه با تذكر به مقابله و تصحيح آن در تكيه نور از تكاياي شيراز بخط خود بسال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نام برده اينك در شيراز معروف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پشت آخرين صفحه تولد فرزند خود را كه عبدالله نام داشته بسال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و نويسنده نسخه پشت صفحه اول اين كتاب را بنام مجمل اللغه ابن فارس معرفي نموده و بر صفحه اول شاهزاده فرهاد ميرزا مختصري از شرح حال ابن فارس را از كتاب ابن خلكان بخط خويش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صفحه نيز تصريح شده كه اين كتاب مجمل اللغه مي باشد و به همين نام نيز وقف نامه آن در همين صفحه نگارش يافته، هركس كه در هر هنگام مالك اين نسخه بوده يادداشتي بر اين صفحه نموده و يكي از يادداشت ها از محمد معصوم حسيني منصوري دشتكي بسال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از سيد مفيد استرابادي است كه بسال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ديگري از محمد كاظم پسر سيد مفيد مذكور است كه بسال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نيز قطعه اي در وفات پدر خويش كه شامل ماده تاريخ آن مي باشد و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مي كند نگاشته و يادداشت هائي ديگري هم در اين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چون خواست خصوصيات اين نسخه را در فهرست بنگارد به مقدمه مراجعه نمود و عبارات آن را با دقت از نظر گذرانيد ديد كه مولف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الف الناس في جوامع اللغه ما الفوا و لم يعربوا في شييء من ذلك عن مقياس من تلك المقاييس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الكتب الخمسه معتمدنا فيما استنبطناه من مقاييس اللغه و ما بعد هذه الكتب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قرائن موجوده كه مجمل اللغه بودن نسخه را ثابت مي نمود بر آن شد كه مجمل اللغه نيست و مقاييس است خوشبختانه نسخه اي از كتاب مقاييس را در كتابخانه مدرسه مروي در </w:t>
      </w:r>
      <w:bookmarkStart w:id="602" w:name="pg20261_208093"/>
    </w:p>
    <w:p>
      <w:pPr>
        <w:pStyle w:val="BookText"/>
        <w:rPr/>
      </w:pPr>
      <w:bookmarkEnd w:id="602"/>
      <w:r>
        <w:rPr>
          <w:rFonts w:ascii="IRNazanin" w:hAnsi="IRNazanin" w:eastAsia="IRNazanin"/>
          <w:color w:val="111111"/>
          <w:sz w:val="28"/>
          <w:sz w:val="28"/>
          <w:szCs w:val="28"/>
          <w:rtl w:val="true"/>
          <w:lang w:bidi="fa-IR"/>
        </w:rPr>
        <w:t>تهران</w:t>
      </w:r>
    </w:p>
    <w:p>
      <w:pPr>
        <w:pStyle w:val="Heading2"/>
        <w:numPr>
          <w:ilvl w:val="1"/>
          <w:numId w:val="1"/>
        </w:numPr>
        <w:rPr/>
      </w:pPr>
      <w:bookmarkStart w:id="603" w:name="__RefHeading___Toc5436814_2320776876"/>
      <w:bookmarkStart w:id="604" w:name="_Toc230"/>
      <w:bookmarkEnd w:id="603"/>
      <w:r>
        <w:rPr>
          <w:rtl w:val="true"/>
        </w:rPr>
        <w:t>الجوهره الثانيه في اعاريض الشعر</w:t>
      </w:r>
      <w:bookmarkEnd w:id="604"/>
    </w:p>
    <w:p>
      <w:pPr>
        <w:pStyle w:val="BookText"/>
        <w:rPr/>
      </w:pPr>
      <w:r>
        <w:rPr>
          <w:rFonts w:ascii="IRNazanin" w:hAnsi="IRNazanin" w:eastAsia="IRNazanin"/>
          <w:color w:val="111111"/>
          <w:sz w:val="28"/>
          <w:sz w:val="28"/>
          <w:szCs w:val="28"/>
          <w:rtl w:val="true"/>
          <w:lang w:bidi="fa-IR"/>
        </w:rPr>
        <w:t>عروض و قافيه كتب عروض و قافيه از جهتي بايستي در فصل پيشين گذارده شود و از لحاظ اين كه راجع به اشعار مي باشد بايستي آن ها را در ضمن فصل بعد گذارد ولي بهتر آنست كه آن ها را چنان كه در مقدمه جلد نخستين پيش بيني كرده ايم، در فصل جداگانه و ميان دو فصل نام برده جا داد، نسخ عروض و قافيه اين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يكي دو نسخه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 مجموعه مي باشد، و بنابر آن چه در مقدمه نام برده گفته ايم بايستي مجموعات را در مجلد چهارم معرفي نمود ولي در اين فصل اين چند مجموعه را استثناء در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مينمائيم</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الجوهره الثانيه في اعاريض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يكي از اجزاء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از معاريف كتب ادبي و مولف آن ابن عبد 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احمد بن محمد بن عبد ربه بن حبيب حدير بن سالم قرطبي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اندلسي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از آن هائي است كه محفوظات بسيار داشت و بر حالات و اخبار مردم اطلاعي بي شمار بدست آورده و از آن ها در عقد الفريد نمونه هائي بيادگار گذارده و او را ديوان شعر خوبي است، ابن خلكان ابياتي از ايشان در وفيات الاعيان آورده و خود در العقد الفريد نيز ابيات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زيادي از خود نقل نموده و ارجوزه اي در فرش عروض دارد كه در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الجوهره الثانيه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كه در عروض وقافيه مي باشد در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نموده و پس از هر مطلب مهمي بشعري از پيشينان كه 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اولين كس است كه در علم عروض تاليف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استشهاد نموده و يا از گفتارهاي بزرگان ادب چون امرء القيس و ديگر آن تمثل جسته و خود در مقدمه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قواعد عروضي را در اين كتاب كه آن را در دو جزء قرار داده ام، گذارده شده، به اين معني </w:t>
      </w:r>
      <w:bookmarkStart w:id="605" w:name="pg20261_208094"/>
    </w:p>
    <w:p>
      <w:pPr>
        <w:pStyle w:val="BookText"/>
        <w:rPr/>
      </w:pPr>
      <w:bookmarkEnd w:id="605"/>
      <w:r>
        <w:rPr>
          <w:rFonts w:ascii="IRNazanin" w:hAnsi="IRNazanin" w:eastAsia="IRNazanin"/>
          <w:color w:val="111111"/>
          <w:sz w:val="28"/>
          <w:sz w:val="28"/>
          <w:szCs w:val="28"/>
          <w:rtl w:val="true"/>
          <w:lang w:bidi="fa-IR"/>
        </w:rPr>
        <w:t xml:space="preserve">كه قسمت اول در فرش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يا رساله در حدود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كتاب الجوهره الثانيه في اعاريض الشعر و علل القوافي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ابوعمر احمد بن محمد بن عبدربه قدمضي قولنا في فضائل الشعر و مقاطعه و مخارجه و نحن قائلون بعون الله و توفيقه في اعاريضه و علله و ما يحسن و يقبح و زحافه و ما الخ</w:t>
      </w:r>
      <w:r>
        <w:rPr>
          <w:rFonts w:eastAsia="IRNazanin" w:cs="IRNazanin"/>
          <w:color w:val="111111"/>
          <w:sz w:val="28"/>
          <w:szCs w:val="28"/>
          <w:rtl w:val="true"/>
          <w:lang w:bidi="fa-IR"/>
        </w:rPr>
        <w:t>.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الجوهره الثانيه اين نسخه ضميمه نسخه اي از كتاب تصريح مي باشد كه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بن ملا ولي استرابادي بسال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معرفي گرديد و در اين كتابخانه داراي شماره </w:t>
      </w:r>
      <w:r>
        <w:rPr>
          <w:rFonts w:eastAsia="IRNazanin" w:cs="IRNazanin"/>
          <w:color w:val="111111"/>
          <w:sz w:val="28"/>
          <w:szCs w:val="28"/>
          <w:rtl w:val="true"/>
          <w:lang w:bidi="fa-IR"/>
        </w:rPr>
        <w:t>(</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بلكه مسلما اين نسخه نيز خط همان نويسنده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 </w:t>
      </w:r>
      <w:r>
        <w:rPr>
          <w:rFonts w:ascii="IRNazanin" w:hAnsi="IRNazanin" w:eastAsia="IRNazanin"/>
          <w:color w:val="111111"/>
          <w:sz w:val="28"/>
          <w:sz w:val="28"/>
          <w:szCs w:val="28"/>
          <w:rtl w:val="true"/>
          <w:lang w:bidi="fa-IR"/>
        </w:rPr>
        <w:t xml:space="preserve">در ابتداء جزء چهارم العقد الفريد ميباشد واز چاپ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صفحات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تاكنون پنج بار در مصر چاپ شده و چاپ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در چهار مجلد مي باشد اين كتابخانه دارد و در بيروت مختصر آن دو بار چاپ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قرطبي بنا بتصريح ابن خلكان بضم قاف و سكون راء مهمله و ضم طاء مهمله و در آخر آن باء موحده باهاء، منسوب به قرطبه است كه شهر بزرگ و پاي تخت اندلس مي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حال با مراجعه به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و بغيه الوعاه زير نام احمد و شذرات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العربيه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نيز از اصطلاحات قراء قرآن كريم مي باشد و چنان كه از قاموس اللغه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الشين فصل الغاء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تلفظ كردن و ادا نمودن كلمات است</w:t>
      </w:r>
      <w:r>
        <w:rPr>
          <w:rFonts w:eastAsia="IRNazanin" w:cs="IRNazanin"/>
          <w:color w:val="111111"/>
          <w:sz w:val="28"/>
          <w:szCs w:val="28"/>
          <w:rtl w:val="true"/>
          <w:lang w:bidi="fa-IR"/>
        </w:rPr>
        <w:t>.</w:t>
      </w:r>
    </w:p>
    <w:p>
      <w:pPr>
        <w:pStyle w:val="Heading2"/>
        <w:numPr>
          <w:ilvl w:val="1"/>
          <w:numId w:val="1"/>
        </w:numPr>
        <w:rPr/>
      </w:pPr>
      <w:bookmarkStart w:id="606" w:name="__RefHeading___Toc5436816_2320776876"/>
      <w:bookmarkStart w:id="607" w:name="_Toc231"/>
      <w:bookmarkEnd w:id="606"/>
      <w:r>
        <w:rPr>
          <w:rtl w:val="true"/>
        </w:rPr>
        <w:t>انوار الربيع في انواع البديع</w:t>
      </w:r>
      <w:bookmarkEnd w:id="60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الربيع في انواع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شرح بديعيه سيد عليخان كبير مي باشد كه در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كامل از ايشان شد، و اين كتاب از معاريف كتب در اين فن است، شارح بسال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دوازده شب قصيده اي در مدح حضرت </w:t>
      </w:r>
      <w:bookmarkStart w:id="608" w:name="pg20261_208095"/>
    </w:p>
    <w:p>
      <w:pPr>
        <w:pStyle w:val="BookText"/>
        <w:rPr/>
      </w:pPr>
      <w:bookmarkEnd w:id="608"/>
      <w:r>
        <w:rPr>
          <w:rFonts w:ascii="IRNazanin" w:hAnsi="IRNazanin" w:eastAsia="IRNazanin"/>
          <w:color w:val="111111"/>
          <w:sz w:val="28"/>
          <w:sz w:val="28"/>
          <w:szCs w:val="28"/>
          <w:rtl w:val="true"/>
          <w:lang w:bidi="fa-IR"/>
        </w:rPr>
        <w:t xml:space="preserve">ختمي مرتبت صلي الله عليه و آله و سلم 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انشاء نموده و آن قصيده مشتمل بر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صنايع بديعيه مي باشد و در هر يك از ابيات كه مشتمل بر صنعتي است نام آن نوع تصريح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خود بشرح اين قصيده بديعيه پرداخته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الربيع في انواع البديع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در ذيل هر يك از ابيات بشرح و بسط كامل آن مبادرت كرده و به ابياتي از شعرا و ادباء معروف استشهاد نموده و در بعضي از موارد شرح مختصري از سيره و تاريخ آن شاعر نگاشته و در حقيقت اين كتاب را مجموعه اي ادبي يا گلستاني كه گل هاي آن هميشه تازه و معطر مي باشد،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هائي كه پيش از ايشان بديعيه تاليف و يا انشاء كرده اند نام برده شده و زير شرح بيت مطلع آن، مطالع سابقين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تاريخ پيدايش و تنظيم علم بديع و مولفين در اين موضوع نام برده شده و انوار الربيع بسال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و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بديع السموات و الارض و الصلوه علي نبيه و آله الهادين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ابتدائي بذكر جيره الحرم له براعه شوقي يستهل دمي الخ</w:t>
      </w:r>
      <w:r>
        <w:rPr>
          <w:rFonts w:eastAsia="IRNazanin" w:cs="IRNazanin"/>
          <w:color w:val="111111"/>
          <w:sz w:val="28"/>
          <w:szCs w:val="28"/>
          <w:rtl w:val="true"/>
          <w:lang w:bidi="fa-IR"/>
        </w:rPr>
        <w:t>.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الربيع اين نسخه را بخط نسخ خوب بسال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 xml:space="preserve">خونساري بخواست يكي از بزرگان كه او را سمي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نموده نوشته، و در همين سال محمد كاظم بروجردي بركنار برگ دوم تملك خويش را يادداشت كرده اند، بنابراين براي ايشان بوده، عناوين با شنجرف نگاشته شده و برگ آخر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 مينا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3248</w:t>
      </w:r>
      <w:r>
        <w:rPr>
          <w:rFonts w:eastAsia="IRNazanin" w:cs="IRNazanin"/>
          <w:color w:val="111111"/>
          <w:sz w:val="28"/>
          <w:szCs w:val="28"/>
          <w:rtl w:val="true"/>
          <w:lang w:bidi="fa-IR"/>
        </w:rPr>
        <w:t>).</w:t>
      </w:r>
    </w:p>
    <w:p>
      <w:pPr>
        <w:pStyle w:val="Heading2"/>
        <w:numPr>
          <w:ilvl w:val="1"/>
          <w:numId w:val="1"/>
        </w:numPr>
        <w:rPr/>
      </w:pPr>
      <w:bookmarkStart w:id="609" w:name="__RefHeading___Toc5436818_2320776876"/>
      <w:bookmarkStart w:id="610" w:name="_Toc232"/>
      <w:bookmarkEnd w:id="609"/>
      <w:r>
        <w:rPr>
          <w:rtl w:val="true"/>
        </w:rPr>
        <w:t xml:space="preserve">قاموس المحيط </w:t>
      </w:r>
      <w:r>
        <w:rPr>
          <w:rtl w:val="true"/>
        </w:rPr>
        <w:t>(</w:t>
      </w:r>
      <w:r>
        <w:rPr/>
        <w:t>12</w:t>
      </w:r>
      <w:r>
        <w:rPr>
          <w:rtl w:val="true"/>
        </w:rPr>
        <w:t>)</w:t>
      </w:r>
      <w:bookmarkEnd w:id="61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اين نسخه بخط نسخ نگاشته شده و بقيه نسخه قبل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سين از باب عين مهلمه تا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كتابت و نام كاتب ذكر نشده ولي </w:t>
      </w:r>
      <w:bookmarkStart w:id="611" w:name="pg20261_208096"/>
    </w:p>
    <w:p>
      <w:pPr>
        <w:pStyle w:val="BookText"/>
        <w:rPr/>
      </w:pPr>
      <w:bookmarkEnd w:id="611"/>
      <w:r>
        <w:rPr>
          <w:rFonts w:ascii="IRNazanin" w:hAnsi="IRNazanin" w:eastAsia="IRNazanin"/>
          <w:color w:val="111111"/>
          <w:sz w:val="28"/>
          <w:sz w:val="28"/>
          <w:szCs w:val="28"/>
          <w:rtl w:val="true"/>
          <w:lang w:bidi="fa-IR"/>
        </w:rPr>
        <w:t xml:space="preserve">بقرينه معلوم مي شود كه خط كاتب نسخه سابق كه تحت شماره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شماره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از آن نام برديم مي باشد و داراي يك سرلوح و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2"/>
        <w:numPr>
          <w:ilvl w:val="1"/>
          <w:numId w:val="1"/>
        </w:numPr>
        <w:rPr/>
      </w:pPr>
      <w:bookmarkStart w:id="612" w:name="__RefHeading___Toc5436820_2320776876"/>
      <w:bookmarkStart w:id="613" w:name="_Toc233"/>
      <w:bookmarkEnd w:id="612"/>
      <w:r>
        <w:rPr>
          <w:rtl w:val="true"/>
        </w:rPr>
        <w:t>يائيه ابن كمال پاشا</w:t>
      </w:r>
      <w:bookmarkEnd w:id="61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يائيه ابن كمال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در اقسام ياء زائده ايست كه در آخر كلمات فارسي يافت مي شود، مولف در مقدمه نام خود را نبرده، در يكي از ضمائم كشف الظنون چاپ فلوگل اين كتاب يا رساله بنام يائيه ضبط گرديده و به ابن كمال پاشا نسبت داده شده، در كشف الظنون نام آن را نيافتم، ضميمه بودن با دقائق الحقائق اين مولف كه در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شرح حال مولف آن گذشت و شباهت كامل انشاء اين نسبت را تاييد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محفلي حاضر بودم بحث از ياء زائده در آخر كلمات فارسي بميان آمد، يكي از حضار آن را منحصر در پنج قسم مي دانست يكي از آن معاني را رد كرده و گفتم كه انحصار در اين اقسام كه گفتي ندارد، در همان هنگام ده مورد از موارد اصلي ياء زائده را با شواهد از اشعار فصحا بيان نمودم، از من خواستار شدند كه در اين موضوع نگارشي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آن ها بتاليف اين مختصر پرداخته و پس از تمهيد مقدمه اي اديبانه اقسام اصلي ياء زائده را با شعبات آن به بيست قسم رسانيده و يك بيك را بيان و باشعار شعراي بزرگ فارسي زبان استشهاد كرده و در ديباچه تفاخر نموده و گويد همان قسم كه زمخشري فائق را در مكه معظمه بيرون آورد و خطاب به اعراب كرد و گفت بيائيد و لغت خود را از مردي غير عرب گيريد من نيز بفارسي زبانان مي گويم كه بيائيد لغت و قواعد زبان خويش را از من ياد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عبارات معلوم مي شود كه طرف صحبت و بحث وي </w:t>
      </w:r>
      <w:bookmarkStart w:id="614" w:name="pg20261_208097"/>
    </w:p>
    <w:p>
      <w:pPr>
        <w:pStyle w:val="BookText"/>
        <w:rPr/>
      </w:pPr>
      <w:bookmarkEnd w:id="614"/>
      <w:r>
        <w:rPr>
          <w:rFonts w:ascii="IRNazanin" w:hAnsi="IRNazanin" w:eastAsia="IRNazanin"/>
          <w:color w:val="111111"/>
          <w:sz w:val="28"/>
          <w:sz w:val="28"/>
          <w:szCs w:val="28"/>
          <w:rtl w:val="true"/>
          <w:lang w:bidi="fa-IR"/>
        </w:rPr>
        <w:t xml:space="preserve">در آن محفل ايراني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يا رساله در حدود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بوصحايف پر لطايفك تسويدنه داعي و باعث مضمون مكنوننده الخ</w:t>
      </w:r>
      <w:r>
        <w:rPr>
          <w:rFonts w:eastAsia="IRNazanin" w:cs="IRNazanin"/>
          <w:color w:val="111111"/>
          <w:sz w:val="28"/>
          <w:szCs w:val="28"/>
          <w:rtl w:val="true"/>
          <w:lang w:bidi="fa-IR"/>
        </w:rPr>
        <w:t>.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يائيه ابن كمال پاشااين نسخه بخط نستعليق بسال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ضميمه دقائق الحقائق مي باشد كه در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آن گذشت در ابتداء اين نسخه نيز يك سرلوح كوچكي است، خصوصيات ديگر آن به كتاب شماره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كه زير شماره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معرفي شده مراجعه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 </w:t>
      </w:r>
      <w:r>
        <w:rPr>
          <w:rFonts w:ascii="IRNazanin" w:hAnsi="IRNazanin" w:eastAsia="IRNazanin"/>
          <w:color w:val="111111"/>
          <w:sz w:val="28"/>
          <w:sz w:val="28"/>
          <w:szCs w:val="28"/>
          <w:rtl w:val="true"/>
          <w:lang w:bidi="fa-IR"/>
        </w:rPr>
        <w:t xml:space="preserve">مطالب مقدمه را دوست دانشمند آقاي جلال محدث ارومي كه از فارغ التحصيل هاي سال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اين دانشكده مي باشند ترجمه نموده و نگارنده را متشكر كرده اند</w:t>
      </w:r>
      <w:r>
        <w:rPr>
          <w:rFonts w:eastAsia="IRNazanin" w:cs="IRNazanin"/>
          <w:color w:val="111111"/>
          <w:sz w:val="28"/>
          <w:szCs w:val="28"/>
          <w:rtl w:val="true"/>
          <w:lang w:bidi="fa-IR"/>
        </w:rPr>
        <w:t>.</w:t>
      </w:r>
    </w:p>
    <w:p>
      <w:pPr>
        <w:pStyle w:val="Heading2"/>
        <w:numPr>
          <w:ilvl w:val="1"/>
          <w:numId w:val="1"/>
        </w:numPr>
        <w:rPr/>
      </w:pPr>
      <w:bookmarkStart w:id="615" w:name="__RefHeading___Toc5436822_2320776876"/>
      <w:bookmarkStart w:id="616" w:name="_Toc234"/>
      <w:bookmarkEnd w:id="615"/>
      <w:r>
        <w:rPr>
          <w:rtl w:val="true"/>
        </w:rPr>
        <w:t xml:space="preserve">خمسه نظامي </w:t>
      </w:r>
      <w:r>
        <w:rPr>
          <w:rtl w:val="true"/>
        </w:rPr>
        <w:t>(</w:t>
      </w:r>
      <w:r>
        <w:rPr/>
        <w:t>6</w:t>
      </w:r>
      <w:r>
        <w:rPr>
          <w:rtl w:val="true"/>
        </w:rPr>
        <w:t>)</w:t>
      </w:r>
      <w:bookmarkEnd w:id="616"/>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نظامي اين نسخه بخط نستعليق خوب ظاهرا در اوائل قرن سيزدهم هجري نگارش يافته، مخزن الاسرار را در صحافي، آخر كتاب قرار داده اند از آخر خسرو شيرين و اسكندر نامه هر يك 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افتاده و آخرين بيت از خسرو شيرين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كردشان در پهلوي ياد كه احسنت اي جهان پهلو دو همزاد و آخرين بيت از شرفنامه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از خاصگان پيش دارا نماند از او در دل كس مدارا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نسخه اين بيت چنين ضبط گرديده و در نسخ ديگر بطرز ديگري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ليلي و مجنون و هفت پيكر را هم بدون نقص دارد ولي اقبال نامه اصلا در اين نسخه نيست، ميان صفحات قسمت هاي چندي براي ترسيم مجالس نقاشي باز گذارده شده ولي توفيق كشيدن را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منتخبي از خمسه نظامي وقف گرديده و به همين نام در دفاتر كتابخانه ثبت شده ولي مسلما منتخب نيست و خمسه اي ناقص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محمد محسن نام موسوي بوده و پشت صفحه نخستين بخط خود يادداشت كرده و مهر اسم وي در چندين صفحه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617" w:name="pg20261_208098"/>
    </w:p>
    <w:p>
      <w:pPr>
        <w:pStyle w:val="BookText"/>
        <w:rPr/>
      </w:pPr>
      <w:bookmarkEnd w:id="617"/>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2"/>
        <w:numPr>
          <w:ilvl w:val="1"/>
          <w:numId w:val="1"/>
        </w:numPr>
        <w:rPr/>
      </w:pPr>
      <w:bookmarkStart w:id="618" w:name="__RefHeading___Toc5436824_2320776876"/>
      <w:bookmarkStart w:id="619" w:name="_Toc235"/>
      <w:bookmarkEnd w:id="618"/>
      <w:r>
        <w:rPr>
          <w:rtl w:val="true"/>
        </w:rPr>
        <w:t xml:space="preserve">شرح كافيه </w:t>
      </w:r>
      <w:r>
        <w:rPr>
          <w:rtl w:val="true"/>
        </w:rPr>
        <w:t xml:space="preserve">&gt; </w:t>
      </w:r>
      <w:r>
        <w:rPr>
          <w:rtl w:val="true"/>
        </w:rPr>
        <w:t xml:space="preserve">شرح متوسط ركن الدين </w:t>
      </w:r>
      <w:r>
        <w:rPr>
          <w:rtl w:val="true"/>
        </w:rPr>
        <w:t xml:space="preserve">&gt; </w:t>
      </w:r>
      <w:r>
        <w:rPr>
          <w:rtl w:val="true"/>
        </w:rPr>
        <w:t xml:space="preserve">الوافيه في شرح الكافيه </w:t>
      </w:r>
      <w:r>
        <w:rPr>
          <w:rtl w:val="true"/>
        </w:rPr>
        <w:t>(</w:t>
      </w:r>
      <w:r>
        <w:rPr/>
        <w:t>1</w:t>
      </w:r>
      <w:r>
        <w:rPr>
          <w:rtl w:val="true"/>
        </w:rPr>
        <w:t>)</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بسال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 خود را ننگاشته، ورق اول كه شامل چند سطر از مقدمه بوده افتاده و نخستين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العالم الفاضل الكامل سلاله الامراء و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بن المخدوم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يغرش ببلكا ملك الختني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حواشي صفحات آثار تصحيح و گاهي حاشيه هائي در توضيح مطالب ديده مي شود، ورق اول وصالي شده و بعضي از اوراق آن آثار آبديدگي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Heading2"/>
        <w:numPr>
          <w:ilvl w:val="1"/>
          <w:numId w:val="1"/>
        </w:numPr>
        <w:rPr/>
      </w:pPr>
      <w:bookmarkStart w:id="620" w:name="__RefHeading___Toc5436826_2320776876"/>
      <w:bookmarkStart w:id="621" w:name="_Toc236"/>
      <w:bookmarkEnd w:id="620"/>
      <w:r>
        <w:rPr>
          <w:rtl w:val="true"/>
        </w:rPr>
        <w:t xml:space="preserve">شرح مفصل </w:t>
      </w:r>
      <w:r>
        <w:rPr>
          <w:rtl w:val="true"/>
        </w:rPr>
        <w:t xml:space="preserve">&gt; </w:t>
      </w:r>
      <w:r>
        <w:rPr>
          <w:rtl w:val="true"/>
        </w:rPr>
        <w:t>المحصل</w:t>
      </w:r>
      <w:bookmarkEnd w:id="621"/>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بر كتاب المفصل زمخشري در علم اعراب و نحو مي باشد كه در همين فصل از آن معرفي خواهد شد و مولف آن اندلسي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با ابو محمد علم الدين قاسم بن احمد بن موفق بن جعفر المرسي اللورقي الاندلسي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قراء و نحويين و متكلمين قرن ششم و هفتم هجري بوده و آشنائي كامل به اصولين و عربيت و قرائت داشته، شاگردي تاج الدين كندي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و رياست قراء شام را دارا بوده و در آن جا بتدريس و تصنيف اشتغال داشته و شاطبيه را شرح نموده و اين شرح مفصل كه المحصل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نيز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ذيل شرح بر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مي باشد و </w:t>
      </w:r>
      <w:r>
        <w:rPr>
          <w:rFonts w:eastAsia="IRNazanin" w:cs="IRNazanin"/>
          <w:color w:val="111111"/>
          <w:sz w:val="28"/>
          <w:szCs w:val="28"/>
          <w:rtl w:val="true"/>
          <w:lang w:bidi="fa-IR"/>
        </w:rPr>
        <w:t>(</w:t>
      </w:r>
      <w:r>
        <w:rPr>
          <w:rFonts w:eastAsia="IRNazanin" w:cs="IRNazanin"/>
          <w:color w:val="111111"/>
          <w:sz w:val="28"/>
          <w:szCs w:val="28"/>
          <w:lang w:bidi="fa-IR"/>
        </w:rPr>
        <w:t>8680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آنست و در آخر آن تصريح شده كه مجلد اول اين كتاب خاتمه </w:t>
      </w:r>
    </w:p>
    <w:p>
      <w:pPr>
        <w:pStyle w:val="BookText"/>
        <w:rPr/>
      </w:pPr>
      <w:r>
        <w:rPr>
          <w:rFonts w:ascii="IRNazanin" w:hAnsi="IRNazanin" w:eastAsia="IRNazanin"/>
          <w:color w:val="111111"/>
          <w:sz w:val="28"/>
          <w:sz w:val="28"/>
          <w:szCs w:val="28"/>
          <w:rtl w:val="true"/>
          <w:lang w:bidi="fa-IR"/>
        </w:rPr>
        <w:t xml:space="preserve">يافته و پس از اين مجلد دوم شروع خواهد شد، بنابراين بايستي تمام شرح در حدود </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 داشته باشد از سائر مجلدات آن در فهارسي كه دردست نگارنده است نامي و نشاني نيافتم، مولف در مقدمه تصريح نموده كه اين تاليف را به پيشگاه پادشاه دانشمند شرف الدين عيسي بن ملك العادل ابي بكر بن ايوب تقديم داشته ودر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درزير مردگان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پادشاه را برده و گويد بسال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متولد شده و قرآن را حفظ نموده ودر فقه عالم شده و جامع كبير را در چند مجلد شرح نموده و اشعار بسيار دارد و حنفي متعصبي بود، هر كس كه مفصل زمخشري را حفظ مي نمود صد اشرفي و خلعتي باو جائزه مي داد بدين سبب بسياري آن كتاب را حفظ نموده اند، و اين شارح درست گفته كه هيچ كس را شايسته تر از ايشان نديده كه شرح خود را بوي تقديم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پيش از شروع بشرح مفصل مختصري از شرح حال زمخشري را نگاشته پس از آن بشرح خطبه پرداخته و در اين شرح اقوالي از تاج الدين كندي متوفي بسال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الافاضل قسم بن حسين خوارزمي كه بگفته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سخاوي و ابوالبقا و سيبويه و جرجاني و سيرافي و ابن جني و مشاهير ديگر آورده و شرحي</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روان و شامل مطالب سودمندي است و چون نام تاج الدين را بالفظ ترحيم ذكر نموده و شرف الدين عيسي بسال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تاليف اين شرح ميان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مافي الخطبه من الغريب افتتح رحمه الله خطبته بقوله الله احمد مقدما لاسم الله تعالي تبركا و اهتماما علي عاده العرب في تقديم ما هو الاهم الخ</w:t>
      </w:r>
      <w:r>
        <w:rPr>
          <w:rFonts w:eastAsia="IRNazanin" w:cs="IRNazanin"/>
          <w:color w:val="111111"/>
          <w:sz w:val="28"/>
          <w:szCs w:val="28"/>
          <w:rtl w:val="true"/>
          <w:lang w:bidi="fa-IR"/>
        </w:rPr>
        <w:t>.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اگر خط مولف نباشد از آن عصر هم چندان دورتر نگارش نيافته، و تا ابتداء شرح جواز حذف مبتدا يا خبر را دارا مي باشد، ورق نخستين آن افتاده و اولين سطر موجودش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المحصل في 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بالاي صفحه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ازل اجوب به الي البلاد و انفق الطارد و الثلاد و اطلب عالما يعرف قدر ما تحملته في تحصيله الخ</w:t>
      </w:r>
      <w:r>
        <w:rPr>
          <w:rFonts w:eastAsia="IRNazanin" w:cs="IRNazanin"/>
          <w:color w:val="111111"/>
          <w:sz w:val="28"/>
          <w:szCs w:val="28"/>
          <w:rtl w:val="true"/>
          <w:lang w:bidi="fa-IR"/>
        </w:rPr>
        <w:t xml:space="preserve">. </w:t>
      </w:r>
      <w:bookmarkStart w:id="622" w:name="pg20261_208100"/>
    </w:p>
    <w:p>
      <w:pPr>
        <w:pStyle w:val="BookText"/>
        <w:rPr/>
      </w:pPr>
      <w:bookmarkEnd w:id="622"/>
      <w:r>
        <w:rPr>
          <w:rFonts w:ascii="IRNazanin" w:hAnsi="IRNazanin" w:eastAsia="IRNazanin"/>
          <w:color w:val="111111"/>
          <w:sz w:val="28"/>
          <w:sz w:val="28"/>
          <w:szCs w:val="28"/>
          <w:rtl w:val="true"/>
          <w:lang w:bidi="fa-IR"/>
        </w:rPr>
        <w:t>بر ورقي كه پيش از برگ نخستين مي باشد يادداشت هائي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______.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اين شارح از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نقل گرديد و در اين جا لقب شارح فقط العلم ذكر شده و در كشف الظنون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الدين تصريح گرديده و شذرات گفته كه ورقي منسوب به لورقه با فتح دو حرف اول و سكون سيم نام شهري در اندلس است و ياقوت برخلاف اين تشكيل گفته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از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نقل شد و شرح حال ايشان در آن صفحه و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ذيل كه نزديك بزمان شارح نوشته شده نام اين شرح با كمال وضوح و آشكارائي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 في 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ولي در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موصل معين گرديده و نيز در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در ذيل مفصل گويد از شروح آن شرح منتخب الدين محمد بن سعد المروزي الديباجي متوفي بسال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المحصل شرحي بر مفصل نوشته و فخر اسفندري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عاصم علي بن عمر بن خليل بن علي فقيهي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شرحي بر مفصل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 في توضيح ما التبس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مطالب آن مقتبس از شروح مفصل مي باشد و از آن جمله اين محصل ديباجي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 اول نسخه افتاده آغاز اصل شرح پس از بسمله بدست نيامد بدين سبب ما آغاز شرح را در اين جا آورديم</w:t>
      </w:r>
      <w:r>
        <w:rPr>
          <w:rFonts w:eastAsia="IRNazanin" w:cs="IRNazanin"/>
          <w:color w:val="111111"/>
          <w:sz w:val="28"/>
          <w:szCs w:val="28"/>
          <w:rtl w:val="true"/>
          <w:lang w:bidi="fa-IR"/>
        </w:rPr>
        <w:t>.</w:t>
      </w:r>
    </w:p>
    <w:p>
      <w:pPr>
        <w:pStyle w:val="Heading2"/>
        <w:numPr>
          <w:ilvl w:val="1"/>
          <w:numId w:val="1"/>
        </w:numPr>
        <w:rPr/>
      </w:pPr>
      <w:bookmarkStart w:id="623" w:name="__RefHeading___Toc5436828_2320776876"/>
      <w:bookmarkStart w:id="624" w:name="_Toc237"/>
      <w:bookmarkEnd w:id="623"/>
      <w:r>
        <w:rPr>
          <w:rtl w:val="true"/>
        </w:rPr>
        <w:t xml:space="preserve">كافيه ابن حاجب </w:t>
      </w:r>
      <w:r>
        <w:rPr>
          <w:rtl w:val="true"/>
        </w:rPr>
        <w:t>(</w:t>
      </w:r>
      <w:r>
        <w:rPr/>
        <w:t>3</w:t>
      </w:r>
      <w:r>
        <w:rPr>
          <w:rtl w:val="true"/>
        </w:rPr>
        <w:t>)</w:t>
      </w:r>
      <w:bookmarkEnd w:id="62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اين نسخه بخط نسخ خوب نوشته شده، در حاشيه بيشتر از صفحات مطالبي از شرح جامي و شرح گيپائي و بدون امضاء موجود و در آخر يادداشتي بسال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الصانع ابن حاج علي خونساري نوشته و مهر مربعي كه سجع آن عبده محمد صانع مي باشد زير آن زده شده، ظاهرا اصل نسخه در قرن </w:t>
      </w:r>
      <w:bookmarkStart w:id="625" w:name="pg20261_208101"/>
    </w:p>
    <w:p>
      <w:pPr>
        <w:pStyle w:val="BookText"/>
        <w:rPr/>
      </w:pPr>
      <w:bookmarkEnd w:id="625"/>
      <w:r>
        <w:rPr>
          <w:rFonts w:ascii="IRNazanin" w:hAnsi="IRNazanin" w:eastAsia="IRNazanin"/>
          <w:color w:val="111111"/>
          <w:sz w:val="28"/>
          <w:sz w:val="28"/>
          <w:szCs w:val="28"/>
          <w:rtl w:val="true"/>
          <w:lang w:bidi="fa-IR"/>
        </w:rPr>
        <w:t xml:space="preserve">دوازدهم هجري نوشته شده، اوراقي از اول نسخه و برگ آخر آن وصالي گرديده و پشت آخرين ورق يادداشت هائي است كه يكي از آن ها داراي تاريخ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3161</w:t>
      </w:r>
      <w:r>
        <w:rPr>
          <w:rFonts w:eastAsia="IRNazanin" w:cs="IRNazanin"/>
          <w:color w:val="111111"/>
          <w:sz w:val="28"/>
          <w:szCs w:val="28"/>
          <w:rtl w:val="true"/>
          <w:lang w:bidi="fa-IR"/>
        </w:rPr>
        <w:t>).</w:t>
      </w:r>
    </w:p>
    <w:p>
      <w:pPr>
        <w:pStyle w:val="Heading2"/>
        <w:numPr>
          <w:ilvl w:val="1"/>
          <w:numId w:val="1"/>
        </w:numPr>
        <w:rPr/>
      </w:pPr>
      <w:bookmarkStart w:id="626" w:name="__RefHeading___Toc5436830_2320776876"/>
      <w:bookmarkStart w:id="627" w:name="_Toc238"/>
      <w:bookmarkEnd w:id="626"/>
      <w:r>
        <w:rPr>
          <w:rtl w:val="true"/>
        </w:rPr>
        <w:t xml:space="preserve">حاشيه بر شرح جامي از اسفرايني </w:t>
      </w:r>
      <w:r>
        <w:rPr>
          <w:rtl w:val="true"/>
        </w:rPr>
        <w:t>(</w:t>
      </w:r>
      <w:r>
        <w:rPr/>
        <w:t>3</w:t>
      </w:r>
      <w:r>
        <w:rPr>
          <w:rtl w:val="true"/>
        </w:rPr>
        <w:t>)</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اسفرايني بر شرح جامي اين نسخه بخط نسخ نوشته شده، قسمتي از ورق آخر كه ظاهرا مشتمل بر نام نويسنده و سال نگارش بوده بريده شده و با ورقي ديگر وصالي شده، از نسخه پيش از اين نوتر مي باشد، پشت صفحه اول يادداشت هائي بوده آن ها را محو و بجاي آن ها يادداشت هاي ديگري نگاشته شده در ابتداء صفحه اول هم آثار محو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3168</w:t>
      </w:r>
      <w:r>
        <w:rPr>
          <w:rFonts w:eastAsia="IRNazanin" w:cs="IRNazanin"/>
          <w:color w:val="111111"/>
          <w:sz w:val="28"/>
          <w:szCs w:val="28"/>
          <w:rtl w:val="true"/>
          <w:lang w:bidi="fa-IR"/>
        </w:rPr>
        <w:t>).</w:t>
      </w:r>
    </w:p>
    <w:p>
      <w:pPr>
        <w:pStyle w:val="Heading2"/>
        <w:numPr>
          <w:ilvl w:val="1"/>
          <w:numId w:val="1"/>
        </w:numPr>
        <w:rPr/>
      </w:pPr>
      <w:bookmarkStart w:id="628" w:name="__RefHeading___Toc5436832_2320776876"/>
      <w:bookmarkStart w:id="629" w:name="_Toc239"/>
      <w:bookmarkEnd w:id="628"/>
      <w:r>
        <w:rPr>
          <w:rtl w:val="true"/>
        </w:rPr>
        <w:t xml:space="preserve">شرح تصريف </w:t>
      </w:r>
      <w:r>
        <w:rPr>
          <w:rtl w:val="true"/>
        </w:rPr>
        <w:t>(</w:t>
      </w:r>
      <w:r>
        <w:rPr/>
        <w:t>1</w:t>
      </w:r>
      <w:r>
        <w:rPr>
          <w:rtl w:val="true"/>
        </w:rPr>
        <w:t>)</w:t>
      </w:r>
      <w:bookmarkEnd w:id="62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اين نسخه بخط نستعليق 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حواشي صفحات بسيار چركين شده، بر بعضي از صفحات حاشيه هائي موجود و بعضي را هم محو كرده اند، باب 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شرح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يوم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كلام از آن نام برده خواهد شد ضميمه به اول اين نسخه است و شش ورقي كه در ميان اين نسخه رنگ آن ها با رنگ كاغذ سائر اوراق نسخه مختلف است از اين نسخه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630" w:name="pg20261_208102"/>
    </w:p>
    <w:p>
      <w:pPr>
        <w:pStyle w:val="BookText"/>
        <w:rPr/>
      </w:pPr>
      <w:bookmarkEnd w:id="630"/>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pStyle w:val="Heading2"/>
        <w:numPr>
          <w:ilvl w:val="1"/>
          <w:numId w:val="1"/>
        </w:numPr>
        <w:rPr/>
      </w:pPr>
      <w:bookmarkStart w:id="631" w:name="__RefHeading___Toc5436834_2320776876"/>
      <w:bookmarkStart w:id="632" w:name="_Toc240"/>
      <w:bookmarkEnd w:id="631"/>
      <w:r>
        <w:rPr>
          <w:rtl w:val="true"/>
        </w:rPr>
        <w:t xml:space="preserve">ترجمه نهج البلاغه با تنبيه الغافلين </w:t>
      </w:r>
      <w:r>
        <w:rPr>
          <w:rtl w:val="true"/>
        </w:rPr>
        <w:t>(</w:t>
      </w:r>
      <w:r>
        <w:rPr/>
        <w:t>2</w:t>
      </w:r>
      <w:r>
        <w:rPr>
          <w:rtl w:val="true"/>
        </w:rPr>
        <w:t>)</w:t>
      </w:r>
      <w:bookmarkEnd w:id="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يا تنبيه الغافلين اين نسخه را بخط نسخ خوب صالح بن سعيد بحراني در سال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پس از ختم كتاب خطبه شقشقيه را نيز همو نوشته، متن نهج البلاغه با شنجرف تحرير گرديده و در حواشي صفحات تعليقاتي بامضاء شيخ علي و بدون امضاء نوشته شده و بر دو ورقي كه پيش از نسخه است مطالب متفرقه اي يادداشت و پاره اي از اوراق وصالي گرديده و مطالبي از پشت ورق اول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3073</w:t>
      </w:r>
      <w:r>
        <w:rPr>
          <w:rFonts w:eastAsia="IRNazanin" w:cs="IRNazanin"/>
          <w:color w:val="111111"/>
          <w:sz w:val="28"/>
          <w:szCs w:val="28"/>
          <w:rtl w:val="true"/>
          <w:lang w:bidi="fa-IR"/>
        </w:rPr>
        <w:t>).</w:t>
      </w:r>
    </w:p>
    <w:p>
      <w:pPr>
        <w:pStyle w:val="Heading2"/>
        <w:numPr>
          <w:ilvl w:val="1"/>
          <w:numId w:val="1"/>
        </w:numPr>
        <w:rPr/>
      </w:pPr>
      <w:bookmarkStart w:id="633" w:name="__RefHeading___Toc5436836_2320776876"/>
      <w:bookmarkStart w:id="634" w:name="_Toc241"/>
      <w:bookmarkEnd w:id="633"/>
      <w:r>
        <w:rPr>
          <w:rtl w:val="true"/>
        </w:rPr>
        <w:t xml:space="preserve">شرح شافيه </w:t>
      </w:r>
      <w:r>
        <w:rPr>
          <w:rtl w:val="true"/>
        </w:rPr>
        <w:t xml:space="preserve">&gt; </w:t>
      </w:r>
      <w:r>
        <w:rPr>
          <w:rtl w:val="true"/>
        </w:rPr>
        <w:t>شرح نظام</w:t>
      </w:r>
      <w:bookmarkEnd w:id="63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نيز از مشاهير شروح شافيه مي باشد ص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نظام اعرج نيشابوري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حسن بن محمد بن حسين المشهور به نظام الاعرج النيشابوري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قطب الدين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مسعود متوفي بسال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بامر ايشان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حاشيه بر تحرير مجسطي خواجه نصير طوسي است و پيش از اين نگاشته ولي متفرق بود بسال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و مرتب نموده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مشهور به تفسير نيشابوري و از مشاهير تفاسير مي باشد بسال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التذكره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شرح تذكره خواجه طوسي بسال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نموده صاحب روضات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تاويلات ملا عبدالرزاق كاشاني و رساله اي در علم حساب و كتابي در وقوف قرآن نظير وقوف سجاوندي نيز باين </w:t>
      </w:r>
      <w:bookmarkStart w:id="635" w:name="pg20261_208103"/>
    </w:p>
    <w:p>
      <w:pPr>
        <w:pStyle w:val="BookText"/>
        <w:rPr/>
      </w:pPr>
      <w:bookmarkEnd w:id="635"/>
      <w:r>
        <w:rPr>
          <w:rFonts w:ascii="IRNazanin" w:hAnsi="IRNazanin" w:eastAsia="IRNazanin"/>
          <w:color w:val="111111"/>
          <w:sz w:val="28"/>
          <w:sz w:val="28"/>
          <w:szCs w:val="28"/>
          <w:rtl w:val="true"/>
          <w:lang w:bidi="fa-IR"/>
        </w:rPr>
        <w:t>شارح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قرائن مذكوره بالا شارح از علماء قرن هفتم و اوائل قرن هشتم هجري بوده و اين كه صاحب روضات ايشان را از علماء راس صده نهم هجري و معاصر با سيد شريف و دواني دانسته اند از حقيقت دور است و چنان كه در آخر جلد سوم تفسير غرائب القرآن خود تصريح كرده اند بسال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خاتمه يافته نه نه در سال خمسين و ثمانمائه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روضات تعيين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نظام بر شافيه يكي از شروح مزجي و پيش دانشجويان و طالبين علم صرف بسيار مقبول و طرف توجه مي باشد و چنان كه از مقدمه نسخه شماره </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شماره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كه شامل مطالبي است كه در دو نسخه خطي ديگر نيست، برميايد تاليف آن در شيراز بنام ركن الدين ابو محمد يحيي شده كه از علماء آن شهر در آن روزگار بوده است، و شرح نظام مكرر در ايران چاپ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احمدك اللهم علي ان وفقتني لصرف ريعان الشباب في اقتناء العلوم و الاداب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نظام را فقط در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ديدم و در ماخذ ديگر كه در دست است نام و نشاني از ايشان ديده نشد جز در ص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بنقل از روضات ودر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الاحباب نيز مختصري</w:t>
      </w:r>
    </w:p>
    <w:p>
      <w:pPr>
        <w:pStyle w:val="BookText"/>
        <w:rPr/>
      </w:pPr>
      <w:r>
        <w:rPr>
          <w:rFonts w:ascii="Amiri" w:hAnsi="Amiri" w:eastAsia="Amiri" w:cs="Amiri"/>
          <w:color w:val="111111"/>
          <w:sz w:val="28"/>
          <w:sz w:val="28"/>
          <w:szCs w:val="28"/>
          <w:rtl w:val="true"/>
          <w:lang w:bidi="ar-SA"/>
        </w:rPr>
        <w:t>از روضات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اي از اين كتاب در كتابخانه مجلس شوراي ملي ايران موجود است به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خطي مراجعه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اي از اين كتاب نيز در كتابخانه مجلس شوراي ملي ايران موجود است به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خطي مراجعه شود</w:t>
      </w:r>
      <w:r>
        <w:rPr>
          <w:rFonts w:eastAsia="Amiri" w:cs="Amiri" w:ascii="Amiri" w:hAnsi="Amiri"/>
          <w:color w:val="111111"/>
          <w:sz w:val="28"/>
          <w:szCs w:val="28"/>
          <w:rtl w:val="true"/>
          <w:lang w:bidi="ar-SA"/>
        </w:rPr>
        <w:t>.</w:t>
      </w:r>
    </w:p>
    <w:p>
      <w:pPr>
        <w:pStyle w:val="Heading2"/>
        <w:numPr>
          <w:ilvl w:val="1"/>
          <w:numId w:val="1"/>
        </w:numPr>
        <w:rPr/>
      </w:pPr>
      <w:bookmarkStart w:id="636" w:name="__RefHeading___Toc5436838_2320776876"/>
      <w:bookmarkStart w:id="637" w:name="_Toc242"/>
      <w:bookmarkEnd w:id="636"/>
      <w:r>
        <w:rPr>
          <w:rtl w:val="true"/>
        </w:rPr>
        <w:t>مطلع</w:t>
      </w:r>
      <w:bookmarkEnd w:id="63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تاليف رضي الدين محمد بن محمد شفيع مي باشد كه بتصريح خواهر زاده ايشان محمد شفيع طباطبائي كه نويسنده نسخه زيرين مي باشد، از مستوفيان خاصه بوده و از عبارات مذكور در ديباچه كتاب نيز مسلم مي شود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مولف از مستوفيان تواناي قرن يازدهم و امامي مذهبي بوده و با قرينه سال تاليف بدست ميايد كه در دربار شاه عباس ثاني كه از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داشته، مستوفي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آن را به دو مصراع تقسيم و هر يك از آن ها را به چهار ركن تقسيم نموده و عين عبارات كتاب راجع به اين تقسيم بدين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عروض و قوافي بر اسلوب ارباب عروض و وزن مشتمل بر چهار ركن هرر كني از اركانش محتوي بر سه حرف و هر حرفي راح روح پرور معاني را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شعر و تفصيل اقسام آن و حد عروض و وزن و تعداد اسباب و اوتاد و شرح حروف و حركات معين بر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تقطيع و بيان از احيف و تعداد فروعي كه از استعمال از احيف متولد گردند مقرر بر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به حوري كه از تركيب اركان منبعث كردند و ثبت دوائر و فلك بحور و تفصيل بحور اصلي و فرعي معين بر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 بر علم قوافي مشتمل بر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صنايع و بدايع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چه بفن معاني و بيان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صنايع معنوي كه كلك بلاغت كيشان از فن بديعش مي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صنايع مخصوصه بفن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سائر آن چه ضرور است در در اتمام اين بناي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بتصريح مولف در آخر آن بسال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گرديده و در اين موضوع مولفه اي جامع و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ظلماء كامل غبار كلمات فصاحت سمات كه در معادن خواطر خورشيد نظائر الخ</w:t>
      </w:r>
      <w:r>
        <w:rPr>
          <w:rFonts w:eastAsia="IRNazanin" w:cs="IRNazanin"/>
          <w:color w:val="111111"/>
          <w:sz w:val="28"/>
          <w:szCs w:val="28"/>
          <w:rtl w:val="true"/>
          <w:lang w:bidi="fa-IR"/>
        </w:rPr>
        <w:t>.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اين نسخه را بسال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شكسته نستعليق محمد شفيع طباطبائي نوشته و در حاشيه برخي از صفحات تعليقاتي در توضيح مطالب از قاموس و صحاح و بدون امضاء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638" w:name="pg20261_208105"/>
    </w:p>
    <w:p>
      <w:pPr>
        <w:pStyle w:val="Heading2"/>
        <w:numPr>
          <w:ilvl w:val="1"/>
          <w:numId w:val="1"/>
        </w:numPr>
        <w:rPr/>
      </w:pPr>
      <w:bookmarkStart w:id="639" w:name="__RefHeading___Toc5436840_2320776876"/>
      <w:bookmarkStart w:id="640" w:name="_Toc243"/>
      <w:bookmarkEnd w:id="638"/>
      <w:bookmarkEnd w:id="639"/>
      <w:r>
        <w:rPr>
          <w:rtl w:val="true"/>
        </w:rPr>
        <w:t>الطراز الموشي في الانشاء</w:t>
      </w:r>
      <w:bookmarkEnd w:id="6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الموشي في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مجموعه اي از مراسلات و انشاآت رسمي و دوستانه است و چنان كه پشت نسخه اين كتابخانه نگاشته شده مولف و گردآورنده آن ها شيخ شمس الدين محمد بن حسن نواجي رضي الله عنه است و صاحب معجم المطبوعات در ص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حلبه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چاپ شده شرحي در معرفي از ايشان از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المحاضره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اياس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الشافعيه اسدي ورق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الخطط الجديده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الشعر القائق و النثر الرائق و جمع المجاميع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نام نبرده كه يكي از آن مجموعات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شدزات الذهب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ذيلا شرح حال اين مولف را از آن جا ترجمه خواهيم نمود نامي از مجاميع نيست و اين كتاب را از مولفات نواجي نشمرده ولي از قرائني كه از خود اين مجموعه بدست مي آيد صحت انتساب جمع اين مولفه بدانشمند مذكور واضح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حسن بن علي بن عثمان نواجي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 مصري بسال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علم ادب را امام و دانشمند فرزانه اي بوده،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پس از 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تولد يافته و در قرائت شاگردي ابن جزري</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را نموده و علوم ادب و فقه و اصول و معقول را از اساتيد آن عصر استفاده كرده و بعلوم ادبيه توجه خاصي نمود و چنان در آن مستغرق شد كه سرآمد اهل زمان گرديد و از مصنفات وي حاشيه توضيح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جاربردي، كتاب تاهيل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قصائد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الشفا في بديع الاكتفا، خلع العذار في وصف العذار، صحائف الحسنات، روضه المجالس في بديع المجانسه، مراتع الغزلان في وصف الحسان من الغلمان و كتاب حلبه الكميت في وصف الخمر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الموشي مشتمل برانشاآت رسمي و دولتي و شخصي است و بيشتر مكاتباتي را كه سلاطين و امراء ممالك بپادشاهان مصر نگاشته اند در آنست و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نامه اي آن ها را نيز داراست و انشاآت شخصي و غير رسمي آن هم از نويسندگان مصر مي باشد و در اين كتاب مراسلاتي از چنگيزيان مخصوصا احمد مورخ بسال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تيمور گوركاني و شاه رخ بپادشاه مصر و جواب او به آن ها موجود است و پاره اي از منشات برهان الدين باعوني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 متوفي بسال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مي باشد و از انشاات زمان خلفاء بني عباس و اعصار بعد نيز چند نسخه داراست و از مجموعات خوب ادبي و تاريخي بشمار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كتاب ديگر را نگارنده بنام الطراز مي شناسد و ممكن است يكي از آن ها به اين كتاب اشتباه شود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بلاغت كه تاليف يحيي بن حمزه العلوي ره امام زيديه است و مولف آن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سيد هبه الدين شهرستاني آن را ذكر كرده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الموشي في صناعه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شيخ محمد نجار معلم عربي در مدرسه محمديه اميريه مصر ميباشد كه بسال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در ص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ذكر گرديده و مسلما غير 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في الحقيقه و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حجه الاسلام رشتي ره مي باشد و نسخه آن را آقاي تنكابني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الموشي نواجي در حدود </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صلي الله علي سيدنا محمد و آله و صحبه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 ورد علي الابواب الشريفه الملكيه الظاهريه خشقدم من الشيخ برهان الدين الباغوني الشافعي يقبل الارض التي يودلو ظفر بقربها و كحل جفونه بتربتها الخ</w:t>
      </w:r>
      <w:r>
        <w:rPr>
          <w:rFonts w:eastAsia="IRNazanin" w:cs="IRNazanin"/>
          <w:color w:val="111111"/>
          <w:sz w:val="28"/>
          <w:szCs w:val="28"/>
          <w:rtl w:val="true"/>
          <w:lang w:bidi="fa-IR"/>
        </w:rPr>
        <w:t>.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الموشي اين نسخه بخط نسخ خوب نگاشته شده، كاتب از خود و سال كتابت نام نبرده، پشت ورق اول سيد حسين نام مصري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يادداشتي مبني بر اين كه اين كتاب بتملك او در آمده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نواج يكي از دهات كشور مصر و در ناحيه مديريه غربيه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 xml:space="preserve">(. </w:t>
      </w:r>
      <w:bookmarkStart w:id="641" w:name="pg20261_208107"/>
    </w:p>
    <w:p>
      <w:pPr>
        <w:pStyle w:val="BookText"/>
        <w:rPr/>
      </w:pPr>
      <w:bookmarkEnd w:id="641"/>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المطبوعات تولد نواجي بسال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بترديد ثبت شده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 جزري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نوشته شده و در آن جا است كه بسال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همين نواجي در رثاء او دو بيت گفته و آن را در آن جا ثبت كرده ايم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تاليف ابن هشام نحوي معروف است كه شرح حالش در فصول بعد نوشته مي شود و اين كتاب شرح الفيه ابن مالك مشهور است و نام اصلي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المسالك الي الفيه ابن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ولي مشهور بتوضيح گرديده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ذيل وف</w:t>
      </w:r>
    </w:p>
    <w:p>
      <w:pPr>
        <w:pStyle w:val="Heading2"/>
        <w:numPr>
          <w:ilvl w:val="1"/>
          <w:numId w:val="1"/>
        </w:numPr>
        <w:rPr/>
      </w:pPr>
      <w:bookmarkStart w:id="642" w:name="__RefHeading___Toc5436842_2320776876"/>
      <w:bookmarkStart w:id="643" w:name="_Toc244"/>
      <w:bookmarkEnd w:id="642"/>
      <w:r>
        <w:rPr>
          <w:rtl w:val="true"/>
        </w:rPr>
        <w:t xml:space="preserve">ديوان نظيري نيشابوري </w:t>
      </w:r>
      <w:r>
        <w:rPr>
          <w:rtl w:val="true"/>
        </w:rPr>
        <w:t>(</w:t>
      </w:r>
      <w:r>
        <w:rPr/>
        <w:t>2</w:t>
      </w:r>
      <w:r>
        <w:rPr>
          <w:rtl w:val="true"/>
        </w:rPr>
        <w:t>)</w:t>
      </w:r>
      <w:bookmarkEnd w:id="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نظيري نيشابوري اين نسخه ظاهرا در اوائل قرن يازدهم نگارش يافته،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اول نسخه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و يك بيت از آخر آن افتاده و در حدود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اوراقي از اول و آخر نسخه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2"/>
        <w:numPr>
          <w:ilvl w:val="1"/>
          <w:numId w:val="1"/>
        </w:numPr>
        <w:rPr/>
      </w:pPr>
      <w:bookmarkStart w:id="644" w:name="__RefHeading___Toc5436844_2320776876"/>
      <w:bookmarkStart w:id="645" w:name="_Toc245"/>
      <w:bookmarkEnd w:id="644"/>
      <w:r>
        <w:rPr>
          <w:rtl w:val="true"/>
        </w:rPr>
        <w:t xml:space="preserve">ديوان فغاني شيرازي </w:t>
      </w:r>
      <w:r>
        <w:rPr>
          <w:rtl w:val="true"/>
        </w:rPr>
        <w:t>(</w:t>
      </w:r>
      <w:r>
        <w:rPr/>
        <w:t>2</w:t>
      </w:r>
      <w:r>
        <w:rPr>
          <w:rtl w:val="true"/>
        </w:rPr>
        <w:t>)</w:t>
      </w:r>
      <w:bookmarkEnd w:id="64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فغاني شيرازي اين نسخه را بخط نستعليق خيلي خوب ميرحسين صفوي بي تاريخ نوشته، ظاهرا در اوائل قرن يازدهم نگارش يافته، چنان كه در ديباچه نسخه نوشته شده انتخابي از ديوان فغاني مي باشد كه باشاره اميرخان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گرديده و در آخر ديباچه مختصر قطعه اي در مدح اميرخان مذكور گذارده شده بيت آخر آن كه اندكي كلمات آن محو گرديده چنين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اي كاش به رازي شرف تربيتت كه بود بند گيت دولت فرخنده مال بنابر اين كه كلمه در مصراع اول رازي باشد </w:t>
      </w:r>
      <w:bookmarkStart w:id="646" w:name="pg20261_208108"/>
    </w:p>
    <w:p>
      <w:pPr>
        <w:pStyle w:val="BookText"/>
        <w:rPr/>
      </w:pPr>
      <w:bookmarkEnd w:id="646"/>
      <w:r>
        <w:rPr>
          <w:rFonts w:ascii="IRNazanin" w:hAnsi="IRNazanin" w:eastAsia="IRNazanin"/>
          <w:color w:val="111111"/>
          <w:sz w:val="28"/>
          <w:sz w:val="28"/>
          <w:szCs w:val="28"/>
          <w:rtl w:val="true"/>
          <w:lang w:bidi="fa-IR"/>
        </w:rPr>
        <w:t xml:space="preserve">بايستي مقدمه نويس و انتخاب كننده رازي شاعر باشد و اين ديوان منتخب در حدود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پيش از شروع بغزليات دو صفحه اول نسخه نقاشي بسيار ظريف شده و در ميان ترنجي كه در ميان صفحه است چند سطري از ديباچه نوشته شده و پس از ديباچه و قطعه نام برده، ترجيع بند چاپ شده در ديوان و قصيده اي برديف آفتاب نيز در مدح حضرت امام علي بن موسي الرضا عليه السلام كه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صورت بديع تو را مظهر آفتاب آئينه ايست روي ترا در خور آفتاب نيز گذارده شده، در ابتداء ديوان سرلوح ظريفي مي باشد و ميان سطرهاي دو صفحه اول آن طلا اندازي شده، فواصل غزل ها تذهيب گرديده و حواشي بيشتر از اوراق با طلا نقاشي گل و برگ و مرغ و آهو و غيره گرديده و صفحات مجدول بطلا و لاجورد و پشت آخرين صفحه دخول آن به كتابخانه محمود ميرزا بسال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خيلي خوب يادداشت گرديده و در پايان آخرين صفحه محمد اسمعيل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كتابدار شاهزاده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كه بسال نام برده ضبط كتابخانه گرديده و برخي از اوراق</w:t>
      </w:r>
    </w:p>
    <w:p>
      <w:pPr>
        <w:pStyle w:val="BookText"/>
        <w:rPr/>
      </w:pPr>
      <w:r>
        <w:rPr>
          <w:rFonts w:ascii="IRNazanin" w:hAnsi="IRNazanin" w:eastAsia="IRNazanin"/>
          <w:color w:val="111111"/>
          <w:sz w:val="28"/>
          <w:sz w:val="28"/>
          <w:szCs w:val="28"/>
          <w:rtl w:val="true"/>
          <w:lang w:bidi="fa-IR"/>
        </w:rPr>
        <w:t xml:space="preserve">حواشي آن ها وصالي شده است و پشت صفحه نخستين يادداشتي بنقل از علي قلي خان و اله راجع به فغاني نقل گرديده و هم در اين جا است كه بسال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 روغني گل و بوته دار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 بشرح حال و محل و مكان و مقام اين شخص دست نيافتيم</w:t>
      </w:r>
      <w:r>
        <w:rPr>
          <w:rFonts w:eastAsia="IRNazanin" w:cs="IRNazanin"/>
          <w:color w:val="111111"/>
          <w:sz w:val="28"/>
          <w:szCs w:val="28"/>
          <w:rtl w:val="true"/>
          <w:lang w:bidi="fa-IR"/>
        </w:rPr>
        <w:t>.</w:t>
      </w:r>
    </w:p>
    <w:p>
      <w:pPr>
        <w:pStyle w:val="Heading2"/>
        <w:numPr>
          <w:ilvl w:val="1"/>
          <w:numId w:val="1"/>
        </w:numPr>
        <w:rPr/>
      </w:pPr>
      <w:bookmarkStart w:id="647" w:name="__RefHeading___Toc5436846_2320776876"/>
      <w:bookmarkStart w:id="648" w:name="_Toc246"/>
      <w:bookmarkEnd w:id="647"/>
      <w:r>
        <w:rPr>
          <w:rtl w:val="true"/>
        </w:rPr>
        <w:t xml:space="preserve">ديوان ناصر خسرو </w:t>
      </w:r>
      <w:r>
        <w:rPr>
          <w:rtl w:val="true"/>
        </w:rPr>
        <w:t>(</w:t>
      </w:r>
      <w:r>
        <w:rPr/>
        <w:t>1</w:t>
      </w:r>
      <w:r>
        <w:rPr>
          <w:rtl w:val="true"/>
        </w:rPr>
        <w:t>)</w:t>
      </w:r>
      <w:bookmarkEnd w:id="64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ناصر خسرو علوي اين نسخه را بخط نستعليق خوب بسال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ابو الحسن در آشتيان نوشته، رساله اي كه در شرح حالات ناصر خسرو مي باشد و انشاء اين رساله يا اصل عربي آن بخود وي نسبت داده شده در شش برگ نيز </w:t>
      </w:r>
      <w:bookmarkStart w:id="649" w:name="pg20261_208109"/>
    </w:p>
    <w:p>
      <w:pPr>
        <w:pStyle w:val="BookText"/>
        <w:rPr/>
      </w:pPr>
      <w:bookmarkEnd w:id="649"/>
      <w:r>
        <w:rPr>
          <w:rFonts w:ascii="IRNazanin" w:hAnsi="IRNazanin" w:eastAsia="IRNazanin"/>
          <w:color w:val="111111"/>
          <w:sz w:val="28"/>
          <w:sz w:val="28"/>
          <w:szCs w:val="28"/>
          <w:rtl w:val="true"/>
          <w:lang w:bidi="fa-IR"/>
        </w:rPr>
        <w:t>همين نويسنده نوشته و در ابتداء اين ديوان گذارده شده، مصرع ها و كلمات برخي از ابيات قصائد در اثر اين كه در نسخه اي كه اصل نگارش بوده نداشته و يا خوانا نبوده و در اين نسخه نگارش نيافته و جاي آن ها سفيد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نسخه كه شامل قصائد و مقطعاتي از اين شاعر مي باشد در حدود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بيت نخستين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مدارا كن در بند ميان را در بند مكن خيره طلب ملكت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2"/>
        <w:numPr>
          <w:ilvl w:val="1"/>
          <w:numId w:val="1"/>
        </w:numPr>
        <w:rPr/>
      </w:pPr>
      <w:bookmarkStart w:id="650" w:name="__RefHeading___Toc5436848_2320776876"/>
      <w:bookmarkStart w:id="651" w:name="_Toc247"/>
      <w:bookmarkEnd w:id="650"/>
      <w:r>
        <w:rPr>
          <w:rtl w:val="true"/>
        </w:rPr>
        <w:t xml:space="preserve">شرح تلخيص المفتاح </w:t>
      </w:r>
      <w:r>
        <w:rPr>
          <w:rtl w:val="true"/>
        </w:rPr>
        <w:t xml:space="preserve">&gt; </w:t>
      </w:r>
      <w:r>
        <w:rPr>
          <w:rtl w:val="true"/>
        </w:rPr>
        <w:t xml:space="preserve">مختصر </w:t>
      </w:r>
      <w:r>
        <w:rPr>
          <w:rtl w:val="true"/>
        </w:rPr>
        <w:t>(</w:t>
      </w:r>
      <w:r>
        <w:rPr/>
        <w:t>9</w:t>
      </w:r>
      <w:r>
        <w:rPr>
          <w:rtl w:val="true"/>
        </w:rPr>
        <w:t>)</w:t>
      </w:r>
      <w:bookmarkEnd w:id="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نسخه بخط نسخ نوشته شده، ورق آخر آن افتاده، حاشيه هائي از شيخ الاسلام و خطائي و ديگران بر كنار برگ ها نگارش يافته، برگ اول وصالي گرديده، منظومه مونثات سماعي در علم صرف كه در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مولفات ابن حاجب نام برده شد پشت صفحه اول نوشته شده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الفداء لسائل و افاني بمسائل فاحت كروض جناني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 ها بين ادعيه و وصايا و مواعظ و تحميدات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2953</w:t>
      </w:r>
      <w:r>
        <w:rPr>
          <w:rFonts w:eastAsia="IRNazanin" w:cs="IRNazanin"/>
          <w:color w:val="111111"/>
          <w:sz w:val="28"/>
          <w:szCs w:val="28"/>
          <w:rtl w:val="true"/>
          <w:lang w:bidi="fa-IR"/>
        </w:rPr>
        <w:t>).</w:t>
      </w:r>
    </w:p>
    <w:p>
      <w:pPr>
        <w:pStyle w:val="Heading2"/>
        <w:numPr>
          <w:ilvl w:val="1"/>
          <w:numId w:val="1"/>
        </w:numPr>
        <w:rPr/>
      </w:pPr>
      <w:bookmarkStart w:id="652" w:name="__RefHeading___Toc5436850_2320776876"/>
      <w:bookmarkStart w:id="653" w:name="_Toc248"/>
      <w:bookmarkEnd w:id="652"/>
      <w:r>
        <w:rPr>
          <w:rtl w:val="true"/>
        </w:rPr>
        <w:t xml:space="preserve">تحفه العراقين </w:t>
      </w:r>
      <w:r>
        <w:rPr>
          <w:rtl w:val="true"/>
        </w:rPr>
        <w:t>(</w:t>
      </w:r>
      <w:r>
        <w:rPr/>
        <w:t>1</w:t>
      </w:r>
      <w:r>
        <w:rPr>
          <w:rtl w:val="true"/>
        </w:rPr>
        <w:t>)</w:t>
      </w:r>
      <w:bookmarkEnd w:id="653"/>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اين نسخه در ابتداء ديوان خاقاني گذارده شده، بسال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خوب نگارش يافته، نويسنده نام خود را رقم ننموده، در ابتداء ديباچه سرلوح زيبائي است ولي قسمتي از آن ضايع گرديده و نيز در ابتداء مقاله اولي </w:t>
      </w:r>
      <w:bookmarkStart w:id="654" w:name="pg20261_208110"/>
    </w:p>
    <w:p>
      <w:pPr>
        <w:pStyle w:val="BookText"/>
        <w:rPr/>
      </w:pPr>
      <w:bookmarkEnd w:id="654"/>
      <w:r>
        <w:rPr>
          <w:rFonts w:ascii="IRNazanin" w:hAnsi="IRNazanin" w:eastAsia="IRNazanin"/>
          <w:color w:val="111111"/>
          <w:sz w:val="28"/>
          <w:sz w:val="28"/>
          <w:szCs w:val="28"/>
          <w:rtl w:val="true"/>
          <w:lang w:bidi="fa-IR"/>
        </w:rPr>
        <w:t>سرلوح ظريفي مي باشد و ديوان خاقاني را ضميمه دارد و آن نيز داراي دو سرلوح مي باشد و خصوصيات آن پس از اين نگاشته خواهد شد، پشت برگ نخستين يادگارهاي بچه گانه و غيره است، برگ هائي از اول و برگ آخر تحفه وصالي شده و اوراق آن مجدول بطلا و زنگار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 و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2"/>
        <w:numPr>
          <w:ilvl w:val="1"/>
          <w:numId w:val="1"/>
        </w:numPr>
        <w:rPr/>
      </w:pPr>
      <w:bookmarkStart w:id="655" w:name="__RefHeading___Toc5436852_2320776876"/>
      <w:bookmarkStart w:id="656" w:name="_Toc249"/>
      <w:bookmarkEnd w:id="655"/>
      <w:r>
        <w:rPr>
          <w:rtl w:val="true"/>
        </w:rPr>
        <w:t>تحفه العراقين</w:t>
      </w:r>
      <w:bookmarkEnd w:id="656"/>
    </w:p>
    <w:p>
      <w:pPr>
        <w:pStyle w:val="BookText"/>
        <w:rPr/>
      </w:pPr>
      <w:r>
        <w:rPr>
          <w:rFonts w:ascii="IRNazanin" w:hAnsi="IRNazanin" w:eastAsia="IRNazanin"/>
          <w:color w:val="111111"/>
          <w:sz w:val="28"/>
          <w:sz w:val="28"/>
          <w:szCs w:val="28"/>
          <w:rtl w:val="true"/>
          <w:lang w:bidi="fa-IR"/>
        </w:rPr>
        <w:t>و آن را به شش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بنامي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تفصيل مرتب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 الفكر و مجالس الذكر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العقول و منهاج الفحول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الاوتاد، در وصف بلاد عراق و همدان و بغداد و وصف مردمان بزرگ و دانشمند اين شهرها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شوارد الاوراد و خزانه الاوتاد، در شرح كوفه و مكه معظمه و غير اين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المهتدي الي الهادي در وصف مدينه طيبه و نعت حضرت رسول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شام و موصل و مدح جمال الدين و زير و در اين مقاله نيز بمدح جمعي از دانشمندان پرداخته و از خاندان خويش اطلاعاتي سودمند بدست مي دهد و در ابتداء هر يك از مقالات مقاله اي در وصف آفتاب انشا نموده و روح تصوف خود را هم در تمام اين مقالات جا داده ولي چنان كه اميد بلكه گمان داشته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بسنائي و شايد چند مرحله پائين تر هم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خاقاني در مقدمه اين تحفه ديباچه اي به نثر با كمال قدرت ادبي انشاء نموده و ابيات تحفه در حدود </w:t>
      </w:r>
      <w:r>
        <w:rPr>
          <w:rFonts w:eastAsia="IRNazanin" w:cs="IRNazanin"/>
          <w:color w:val="111111"/>
          <w:sz w:val="28"/>
          <w:szCs w:val="28"/>
          <w:rtl w:val="true"/>
          <w:lang w:bidi="fa-IR"/>
        </w:rPr>
        <w:t>(</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مي باشد و بسال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هندوستان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خير ما اعتصم المرء بحباله كلمه العجز لفصور 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اين تحفه تذكره ايست بل تبصره عقلاء ازين مجنون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نظار گان غمناك زين حقه سبز و مهره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 بگاه تهليل آمين آمين كناد جبريل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مطلع اين قصيده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اي دل عبرت بين از ديده نظر كن هان ايوان مدائن را آئينه عبرت 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اي كه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كجروتر است از خطر ترسا مرا دارد مسلسل راهب آسا بسياري از اصطلاحات نصارا را ذكر نموده و بسيار خوب سروده و بر آن شرح نوشته شده و از سائر اشعار وي اطلاعات ديني او بخوبي ظاهر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اوائل مقاله پنجم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جز در تست سجده جايم پس من نه بديل بو العلايم و نيز در جاي دگر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آمدم اندر جهان سنائي را از آن سبب پدرم نام من بديل نهاد در سخن و سخنوران مصراع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دليل پدر نام من بديل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جامي و امين احمد رازي نيز خاقاني را بنام بديل معرفي كرده اند ولي بعضي او را ابراهيم و پاره اي عثمان ناميده و دسته اي جمع ميان بديل و ابراهيم كرده 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نيز از مشاهير شعراي قرن ششم هجري مي باشد و چنان چه در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سخنوران نوشته شده بسال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نسب اين پادشاه كه بعقيده بعضي از مورخين به بهرام جوبينه مي رسد و برخي او را از اولاد انوشيروان مي دانند، در هفت اقليم شرحي نگارش يافته، و پدران او را تا انوشيروان نام برده و گويد دوازده نفر از اولاد وي نيز در آن جا سلطنت كرده اند و نام آن ها را نيز برده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قطعه ابو العلا در هجو و شكايت خاقاني برمي ايد اين تخلص را او به خاقاني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شاعر شدي نزد خاقانت بردم لقب نيز خاقانيت بر نهادم و در هفت اقليم و تذكره دولتشاه زير شرح حال ابو العلا گويد در هجو خاقاني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افضل الدين اگر راست گوئي بجان عزيزت كه از تو نه شادم دروگر پسر بود نامت بشروان بخاقانيت من لقب بر نمادم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تحفه در مدح و ستايش مادر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كرده گزين بعقل و الهام بر كيش كشيش دين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متن و حاشيه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جلد دوم سخن و سخنوران مراجعه گردد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تحفه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همه گوهر از سر كلك راندم به چهل صباح از </w:t>
      </w:r>
      <w:bookmarkStart w:id="657" w:name="pg20261_208112"/>
    </w:p>
    <w:p>
      <w:pPr>
        <w:pStyle w:val="BookText"/>
        <w:rPr/>
      </w:pPr>
      <w:bookmarkEnd w:id="657"/>
      <w:r>
        <w:rPr>
          <w:rFonts w:ascii="IRNazanin" w:hAnsi="IRNazanin" w:eastAsia="IRNazanin"/>
          <w:color w:val="111111"/>
          <w:sz w:val="28"/>
          <w:sz w:val="28"/>
          <w:szCs w:val="28"/>
          <w:rtl w:val="true"/>
          <w:lang w:bidi="fa-IR"/>
        </w:rPr>
        <w:t>كلك</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خاقاني اين آرزو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آمدم اندر جهان سنائي را از آن سبب پدرم نام من بديل نهاد</w:t>
      </w:r>
      <w:r>
        <w:rPr>
          <w:rFonts w:eastAsia="IRNazanin" w:cs="IRNazanin"/>
          <w:color w:val="111111"/>
          <w:sz w:val="28"/>
          <w:szCs w:val="28"/>
          <w:rtl w:val="true"/>
          <w:lang w:bidi="fa-IR"/>
        </w:rPr>
        <w:t>.</w:t>
      </w:r>
    </w:p>
    <w:p>
      <w:pPr>
        <w:pStyle w:val="Heading2"/>
        <w:numPr>
          <w:ilvl w:val="1"/>
          <w:numId w:val="1"/>
        </w:numPr>
        <w:rPr/>
      </w:pPr>
      <w:bookmarkStart w:id="658" w:name="__RefHeading___Toc5436854_2320776876"/>
      <w:bookmarkStart w:id="659" w:name="_Toc250"/>
      <w:bookmarkEnd w:id="658"/>
      <w:r>
        <w:rPr>
          <w:rtl w:val="true"/>
        </w:rPr>
        <w:t>طراز اللغه</w:t>
      </w:r>
      <w:bookmarkEnd w:id="659"/>
    </w:p>
    <w:p>
      <w:pPr>
        <w:pStyle w:val="BookText"/>
        <w:rPr/>
      </w:pPr>
      <w:r>
        <w:rPr>
          <w:rFonts w:ascii="IRNazanin" w:hAnsi="IRNazanin" w:eastAsia="IRNazanin"/>
          <w:color w:val="111111"/>
          <w:sz w:val="28"/>
          <w:sz w:val="28"/>
          <w:szCs w:val="28"/>
          <w:rtl w:val="true"/>
          <w:lang w:bidi="fa-IR"/>
        </w:rPr>
        <w:t>د عليخان كبير دارند كه شامل پنج حديث مسلسله به آباء مي باشد و جامع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اماميه كم اتفاق افتاده كه مسلسل به آباء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باشد و من توفيق يافته ام كه اين پنج حديث را جمع نمايم و براي آن ديباچه و خاتمه اي با تصريح باسم مولف بر آن اضافه كرده و از درايه شهيد نقل نموده كه در آن جا پس از حديثي كه مسلسل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بيشترين حديث مسلسل به آباء است كه بدست ما رسيده پس از آن سيد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توضيح ما لعله يحتاج الي التوضيح عجاله حالما رقم هذه الاخبار في هذه التذكره و لم اقف علي شيئي من ذلك لاحد من السلف فان اصبت فببركات اهل البيت و الله يقول الحق و هو يهدي السبيل و اليه المرجع و الماب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نگارنده از كلمه في هذه التذكره، محتمل است كه اين رساله جزء كتاب تذكره باشد و مانعي ندارد كه خود رساله اي جداگانه باشد چنان چه ظاهر اين را مقتضي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رساله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اكمل بنبيه احمد نظام الدين و شرح بوصيه علي صدرالدين صلي الله عليهما و علي ابنائهما الهادين ائمه الامه و الخلفاء الراشدين الخ و رساله در حدود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p>
    <w:p>
      <w:pPr>
        <w:pStyle w:val="Heading2"/>
        <w:numPr>
          <w:ilvl w:val="1"/>
          <w:numId w:val="1"/>
        </w:numPr>
        <w:rPr/>
      </w:pPr>
      <w:bookmarkStart w:id="660" w:name="__RefHeading___Toc5436856_2320776876"/>
      <w:bookmarkStart w:id="661" w:name="_Toc251"/>
      <w:bookmarkEnd w:id="660"/>
      <w:r>
        <w:rPr>
          <w:rtl w:val="true"/>
        </w:rPr>
        <w:t>ديوان فضولي بنگ و باده</w:t>
      </w:r>
      <w:bookmarkEnd w:id="66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فضولي بنگ و 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سليمان بغدادي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فضولي از مشاهير شعراي قرن دهم هجري بوده، بعربي و تركي و فارسي شعر ميسروده و مثنوي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 و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بتركي و در معارضه اين دو بر اندازنده اساس آدميت و عفت در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نيز از آثار اوست، در </w:t>
      </w:r>
    </w:p>
    <w:p>
      <w:pPr>
        <w:pStyle w:val="BookText"/>
        <w:rPr/>
      </w:pPr>
      <w:r>
        <w:rPr>
          <w:rFonts w:ascii="IRNazanin" w:hAnsi="IRNazanin" w:eastAsia="IRNazanin"/>
          <w:color w:val="111111"/>
          <w:sz w:val="28"/>
          <w:sz w:val="28"/>
          <w:szCs w:val="28"/>
          <w:rtl w:val="true"/>
          <w:lang w:bidi="fa-IR"/>
        </w:rPr>
        <w:t>هفت اقليم و آتشكده آذر چند بيت فارسي از او نقل گرديده و ما براي نشان دادن طرز فكر و طبع وي آن ها و چند بيتي كه در ديباچه اين ديوان گذارده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كربلا به هر حال كه هست گر خاك شود نمي شود قدرش پست برمي دارند و سبحه اش مي سازند مي گردانندش از شرف دست بدست تا در دلت انديشه بيداد نيايد هرگز ز من دلشده ات ياد نيايد يار ما را به ازين زارو حزين مي خواهد به ازين چيست كه ما را به ازين مي خواهد ز بيم دشمنيم اي رقيب ايمن باش كه مهر او بدلم جاي كين كس نگذاشت طبيب عشق علاجي بغير مرگ نكرد ولي كشنده تر از مرگ بود درمانش اگر عمرها مردم بد سرشت بود همدم حوريان بهشت در آن محفل پر صفا روز و شب ز جبرئيل خواند فنون ادب بان اعتقادم سرانجام كار نگردد ازو جز بدي آشكار اگر سال ها گوهر تابناك فتد خوار و بيقدر بر روي خاك بر آنم كه كمتر نشيند غبار ز خاكش بر آئينه اعتبار چو از خاك خيزد همان گوهر است شهان را برازنده افسر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فضولي ديباچه اي بتركي بر اين ديوان نوشته و خود ديوان كه شامل غزليات و قطعات و مخمسات و رباعيات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بسال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و نيز در تاشكند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علاقمندي</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فضولي باهل بيت و تشيع وي از آثارش ظاهر و گذشته از قصائدي كه در مدح حضرت مولي علي بن ابي طالب عليه السلام دارد در اوائل بنگ و 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اين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اولدر آئينه درار صورت حق نه وصي نفس مصطفي مطلق ناظم شرع ساقي كوثر باب شبير و والد شبر ربنا لاتعسر و اولي ربنا شربت بكف علي يار سلمان و خواجه قنبر والي روضه ساقي كوثر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بيحد اول متكلم نطق آفرينه كه سفينه اميد سكان بحار بحور نظمي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قدانار العشق للعشاق منهاج الهدي سالك راه حقيقت عشقه ايلر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 و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 يون بزم كايناته نسق براقن جام عشق شاه حق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و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و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مراجعه گرديده است</w:t>
      </w:r>
      <w:r>
        <w:rPr>
          <w:rFonts w:eastAsia="IRNazanin" w:cs="IRNazanin"/>
          <w:color w:val="111111"/>
          <w:sz w:val="28"/>
          <w:szCs w:val="28"/>
          <w:rtl w:val="true"/>
          <w:lang w:bidi="fa-IR"/>
        </w:rPr>
        <w:t xml:space="preserve">. </w:t>
      </w:r>
      <w:bookmarkStart w:id="662" w:name="pg20261_208114"/>
    </w:p>
    <w:p>
      <w:pPr>
        <w:pStyle w:val="Heading2"/>
        <w:numPr>
          <w:ilvl w:val="1"/>
          <w:numId w:val="1"/>
        </w:numPr>
        <w:rPr/>
      </w:pPr>
      <w:bookmarkStart w:id="663" w:name="__RefHeading___Toc5436858_2320776876"/>
      <w:bookmarkStart w:id="664" w:name="_Toc252"/>
      <w:bookmarkEnd w:id="662"/>
      <w:bookmarkEnd w:id="663"/>
      <w:r>
        <w:rPr>
          <w:rtl w:val="true"/>
        </w:rPr>
        <w:t xml:space="preserve">خمسه نظامي </w:t>
      </w:r>
      <w:r>
        <w:rPr>
          <w:rtl w:val="true"/>
        </w:rPr>
        <w:t>(</w:t>
      </w:r>
      <w:r>
        <w:rPr/>
        <w:t>1</w:t>
      </w:r>
      <w:r>
        <w:rPr>
          <w:rtl w:val="true"/>
        </w:rPr>
        <w:t>)</w:t>
      </w:r>
      <w:bookmarkEnd w:id="6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نظامي اين نسخه را كه از نسخ نفيسه و گران بهاي بي مانند مي باشد، بسال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كاتب شيرازي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خوب نوشته، خاور شناساني كه باين كتابخانه آمده و آن را ديده اند هر يك بهاي زيادي براي آن معين نموده كه اظهار آن سودي ندارد، داراي سي مجلس بسيار ظريف نقاشي و صورت سازي مي باشد، اگر نويسنده توانائي كه از صنعت نقاشي هم بهرور باشد بخواهد در اطراف خصوصيات و مزاياي هر يك از مجالس آن مختصري بنويسد، بايستي مطولي انشاء نمايد، اگر ايراني هيچ گونه دليل و برهاني بر لياقت و شايستگي زياد خود نداشت جز سليقه و صنايعي كه در اين نسخه بكار برده از مينا كاري ها و جدول كشي ها و طلا اندازي ها و نقاشي ها و ترنج ها و رنگ آميزي هاي مجالس و طرز نقاشي هر يك از آن ها كه بخودي خود با نگاه كننده صحبت مي نمايند، نيازمند بگواه ديگر نبود، نگارنده معترف است كه در معرفي از چنين نسخه اي كه چشم بيننده را خيره و عقول متفكرين را حيران مي نمايد، ناتوان، چرا كه بنابر اصطلاح دانشمندان حسن و زيبائي را آدمي، مي يابد و لي نمي تواند آن را بزبان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 و لايوصف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يكي از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گويمت تو كه ناديده اي بيا 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نقاشي كه هر يك بطول و عرض صفحه كتاب مي باشد پيش از شروع بكتاب دو صفحه ميناكاري ظريف مي باشد كه در وسط آن ها مرغ هاي ماهي خوار چندي بشكل هاي گوناگون رسم شده و در ميان اين مرغ ها در هر صفحه ترنجي است كه در ميان آن كه از لاجورد پوشيده شده اين رباعي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گشاي گنجه، آن مويد راد كامد ز ازل سخن وران را استاد درياي معاني از گهر كرد تهي روزي كه بناي پنج گنجينه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ترنج ديگر نيز اين رباعي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كه به مخزنش بود زيب تمام از خسرو شيرينش فرودست نظام ليلي مجنون و هفت پيكر ز عقب تاريخ سكندرش دهد ختم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ثلث نگارش يافته و تمام دو صفحه اول نسخه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هر يك شش بيت از مخزن الاسرار را شامل مي باشد، با كمال ظرافت نقاشي و ميناكاري گرديده، ميان سطرهاي دو صفحه بعد از اين دو صفحه و هر صفحه اي كه مقابل يكي از مجالس نقاشي مي باشد و دو صفحه اول هر يك از كتاب هاي خسرو شيرين تااقبال نامه كه نيز داراي سرلوح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سرلوح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زيبائي است، طلااندازي و نقاشي شده و دو صفحه آخر نسخه بطرز جالب توجه و نظر ميناكاري و طلااندازي و نقاشي گرديده و گذشته از اين ها دو صفحه آخر خسرو شيرين و يك ورق از ميان ليلي و مجنون و دو صفحه آخر آن و دو صفحه آخر هفت پيكر ميناكاري هاي ظريف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با كمال استادي و مهارت متن و حاشيه گرديده و مجدول بطلا و لاجورد و شنجرف و غيره مي باشد، عناوين مطالب كتاب هاي پنجگانه بر سرسوره هائي كه از طلا پوشيده شده با سفيد آب نگارش يافته و اطراف آن نگارش هم برگ وگل نقاشي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يادداشتي كه پشت نخستين برگ نسخه گرديده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اعتضاد السلطنه مالك اين نسخه بوده و ديگري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سي و يك صفحه مجلس سازي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شماره دقيق مكرر اين جانب سي مجلس بيشتر ندارد و در دفاتر كهنه كتابخانه هم سي مجلس قيد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يادداشت ديگر در اين صفحه بوده آن ها را محو كرده اند، بوسائل دقيق شايد بتوان از آثار آن بدست آورد كه موضوع نگارش چه بوده است وقف نامه نسخه در حاشيه صفحه سوم مخزن الاسرار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 دور و بسيار 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انصافي نام نويسنده را كه مرشد بوده محو كرده ولي از اثر آن اين نام بدست مي آيد و پس از كلمه الشيرازي شهرت خود را تذكر داده بوده همان بي وجدان نيز محو كرده است، نسخه اي از خمسه خواجو كه بسال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نويسنده نوشته در اين كتابخانه موجود وزير شماره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w:t>
      </w:r>
      <w:bookmarkStart w:id="665" w:name="pg20261_208116"/>
    </w:p>
    <w:p>
      <w:pPr>
        <w:pStyle w:val="BookText"/>
        <w:rPr/>
      </w:pPr>
      <w:bookmarkEnd w:id="665"/>
      <w:r>
        <w:rPr>
          <w:rFonts w:ascii="IRNazanin" w:hAnsi="IRNazanin" w:eastAsia="IRNazanin"/>
          <w:color w:val="111111"/>
          <w:sz w:val="28"/>
          <w:sz w:val="28"/>
          <w:szCs w:val="28"/>
          <w:rtl w:val="true"/>
          <w:lang w:bidi="fa-IR"/>
        </w:rPr>
        <w:t xml:space="preserve">گرديده، در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سامي در صفحه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آقاي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نام خواجه مرشد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خواجه ميرك شيرازيست كه سال ها صاحب توجيه دفتر اعلي بود، علم سياق را با صورت خط نستعليق جمع كرده، لوند و لاابالي واقع شده طبعش در شعر خوبست اين مطلع 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 سك تو جاست ما را جائي به ازين كجاست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بقرينه اين كه مرشد شيرازي نسخه خمسه خواجه را نوشته و خط آن نسخه با اين نسخه شباهت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نسخه را بهتر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مطابقت زمان خواجه مرشدبا زمان نگارش اين نسخه بايستي نويسنده همو باشد و در آخر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كتابت من گر نظر كني روزي</w:t>
      </w:r>
    </w:p>
    <w:p>
      <w:pPr>
        <w:pStyle w:val="Heading2"/>
        <w:numPr>
          <w:ilvl w:val="1"/>
          <w:numId w:val="1"/>
        </w:numPr>
        <w:rPr/>
      </w:pPr>
      <w:bookmarkStart w:id="666" w:name="__RefHeading___Toc5436860_2320776876"/>
      <w:bookmarkStart w:id="667" w:name="_Toc253"/>
      <w:bookmarkEnd w:id="666"/>
      <w:r>
        <w:rPr>
          <w:rtl w:val="true"/>
        </w:rPr>
        <w:t>قصيده حرباويه</w:t>
      </w:r>
      <w:bookmarkEnd w:id="6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حرباويه اين قصيده بعربي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از آن در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ذيل مانده و اوراقي كه ميان اين قصيده و سلوه الشيعه بوده با قسمتي از اين كتاب اخير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امرء لايطيبني الشادن الحسن القواما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668" w:name="__RefHeading___Toc5436862_2320776876"/>
      <w:bookmarkStart w:id="669" w:name="_Toc254"/>
      <w:bookmarkEnd w:id="668"/>
      <w:r>
        <w:rPr>
          <w:rtl w:val="true"/>
        </w:rPr>
        <w:t>حاشيه مي رسيد شريف بر مطول</w:t>
      </w:r>
      <w:bookmarkEnd w:id="66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 رسيد شريف بر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حاشيه بر مطول نيز يكي از مولفات مي رسيد شريف جرجاني است كه در 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از ايشان گرديد، از مطول نيز در همين فصل معرفي مي نمائيم، پيش دانشمندان اين حاشيه شهرتي بسزا دارد و مورد بحث و نظر گرديده و در تاييد ورد آن تعليقاتي نگاشته شده و چند بار در </w:t>
      </w:r>
      <w:bookmarkStart w:id="670" w:name="pg20261_208117"/>
    </w:p>
    <w:p>
      <w:pPr>
        <w:pStyle w:val="BookText"/>
        <w:rPr/>
      </w:pPr>
      <w:bookmarkEnd w:id="670"/>
      <w:r>
        <w:rPr>
          <w:rFonts w:ascii="IRNazanin" w:hAnsi="IRNazanin" w:eastAsia="IRNazanin"/>
          <w:color w:val="111111"/>
          <w:sz w:val="28"/>
          <w:sz w:val="28"/>
          <w:szCs w:val="28"/>
          <w:rtl w:val="true"/>
          <w:lang w:bidi="fa-IR"/>
        </w:rPr>
        <w:t xml:space="preserve">آستانه و ايران مستقلا و در حاشيه مطول چاپ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علي سيد المرسلين محمد و آله و صحبه اجمعين اما بعد فهذه حواش علي الشرح المشهور لتلخيص المفتاح كنت قد قيدتها عليه مجمله حال ماقره علي بعض احبتي الخ</w:t>
      </w:r>
      <w:r>
        <w:rPr>
          <w:rFonts w:eastAsia="IRNazanin" w:cs="IRNazanin"/>
          <w:color w:val="111111"/>
          <w:sz w:val="28"/>
          <w:szCs w:val="28"/>
          <w:rtl w:val="true"/>
          <w:lang w:bidi="fa-IR"/>
        </w:rPr>
        <w:t>.</w:t>
      </w:r>
    </w:p>
    <w:p>
      <w:pPr>
        <w:pStyle w:val="Heading2"/>
        <w:numPr>
          <w:ilvl w:val="1"/>
          <w:numId w:val="1"/>
        </w:numPr>
        <w:rPr/>
      </w:pPr>
      <w:bookmarkStart w:id="671" w:name="__RefHeading___Toc5436864_2320776876"/>
      <w:bookmarkStart w:id="672" w:name="_Toc255"/>
      <w:bookmarkEnd w:id="671"/>
      <w:r>
        <w:rPr>
          <w:rtl w:val="true"/>
        </w:rPr>
        <w:t>رساله در مجاز و استعاره</w:t>
      </w:r>
      <w:bookmarkEnd w:id="6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مجاز و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چنان كه در آخر آن نگاشته شده تاليف جار الله زمخشري است كه در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مجلد معرفي ايشان گرديده ولي در هيچ يك از ماخذ تاليف رساله اي در اين موضوع صريحا بايشان نسبت داده نشده ولي هيچ كس تمام مولفات وي را نام نبرده و عموما پس از نام برخي از آن ها گويند و غير ذلك بهر حال اين نسخه رساله اي مختصر و پس از مقدمه اي كه در بيان معني حقيقت و مجاز مي باشد در يك باب سيزده قسم مجاز مرسل و در باب ديگر چهارده قسم استعاره را بيان نموده و تمام اين رساله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الحقيقه ان يثبت لفظ فيما وضع له بعرف كائن من كان الخ</w:t>
      </w:r>
      <w:r>
        <w:rPr>
          <w:rFonts w:eastAsia="IRNazanin" w:cs="IRNazanin"/>
          <w:color w:val="111111"/>
          <w:sz w:val="28"/>
          <w:szCs w:val="28"/>
          <w:rtl w:val="true"/>
          <w:lang w:bidi="fa-IR"/>
        </w:rPr>
        <w:t>.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مجاز و استعاره اين نسخه بخط شكسته نستعليق بدون تاريخ نوشته شده، مجموعه اي كه بشماره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ثبت شده از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اين رساله مي باشد، فهرست اين مجموعه در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ذكر شده است</w:t>
      </w:r>
      <w:r>
        <w:rPr>
          <w:rFonts w:eastAsia="IRNazanin" w:cs="IRNazanin"/>
          <w:color w:val="111111"/>
          <w:sz w:val="28"/>
          <w:szCs w:val="28"/>
          <w:rtl w:val="true"/>
          <w:lang w:bidi="fa-IR"/>
        </w:rPr>
        <w:t>.</w:t>
      </w:r>
    </w:p>
    <w:p>
      <w:pPr>
        <w:pStyle w:val="Heading2"/>
        <w:numPr>
          <w:ilvl w:val="1"/>
          <w:numId w:val="1"/>
        </w:numPr>
        <w:rPr/>
      </w:pPr>
      <w:bookmarkStart w:id="673" w:name="__RefHeading___Toc5436866_2320776876"/>
      <w:bookmarkStart w:id="674" w:name="_Toc256"/>
      <w:bookmarkEnd w:id="673"/>
      <w:r>
        <w:rPr>
          <w:rtl w:val="true"/>
        </w:rPr>
        <w:t>لغت نعمه الله رومي</w:t>
      </w:r>
      <w:bookmarkEnd w:id="674"/>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نعمه الله 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بتركي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اين كتاب مولف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نعمه الله بن احمد بن مبارك 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نموده و گويد كه اين كتاب را با كوشش بسيار از چندين لغات جمع كردم، هم چون اقنوم عجم و قائمه لطف الله حليمي و </w:t>
      </w:r>
    </w:p>
    <w:p>
      <w:pPr>
        <w:pStyle w:val="BookText"/>
        <w:rPr/>
      </w:pPr>
      <w:r>
        <w:rPr>
          <w:rFonts w:ascii="IRNazanin" w:hAnsi="IRNazanin" w:eastAsia="IRNazanin"/>
          <w:color w:val="111111"/>
          <w:sz w:val="28"/>
          <w:sz w:val="28"/>
          <w:szCs w:val="28"/>
          <w:rtl w:val="true"/>
          <w:lang w:bidi="fa-IR"/>
        </w:rPr>
        <w:t xml:space="preserve">وسيله المقاصد و لغه قره حصاري و صحاح عجم ديرينه مختصر و صحاح عجم جديد كبير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ها از بسيار كتب چيدم و بر سه قسم مرتب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مصادر آوردم كه اصل است بعد از آن قواعد اين زبان دري ايراد كردم بعد از آن اسماء جامده و مشتقه و تربيت حروف را بر قاعده اقنوم عجم مرتب كردم اول با مفتوحه ثانيا با مكسوره ثالثا مضمومه تا يافتن لغت مطلوب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بنام خود اضافت كردم يعني لغت نعمت الله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وفات اين مولف بسال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المنظوم في ذكر افاضل الروم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نعمه الله الشهيرب روشني زاده پدرش قاضي پاره اي از قصبات بود، چون لبيك حق را اجابت گفت اموالي زياد براي پسر گذاشت وي در اندك زمان در هوا و هوس آن ها را صرف نمود، از آن پس در طلب دانش افتاد و بسيار از محافل درس را حاضر شد و مدرس مدارس روم گرديد و بمرتبه قضاوت حلب و بغداد و مدينه منوره رسيد و در اين شهر اخير بسال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وداع كرد و گويند در علم كلام دستي توانا داشته و داستان زيرين را برخي از ثقات از وي نقل نمودند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قضاوت بغداد جمعي از اهالي يكي از محلات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توسعه مسجد جامع خود را خواستار شدند خواهش آن ها را بعرض پادشاه رساندم جواب مساعد رسيد چون شروع بكار شد در اطراف جامع قبرهائي كهنه يافت شد كه يكي از آن ها قبر شريف مرتضي علي بن طاهر بود، بر آن شديم آن ها را برداريم چون قبر شريف را گشوديم او را چنان ديديم كه گويا ديروز بخاك سپرده شده، يكي از همراهان كفن را بالا زد پيرمردي نيكو منظر آشكار شد كه داراي ريشي زياد بود و ابدا در او تغييري پيدا نشده و گويا زنده و خوابيده است، بر ماترس و هيبت حكم فرما شد و اقدام بر بيرون آوردن و نقل آن ننموديم قبر را پوشيده و او را واگذاشته و قبر او در مسجد شريف ماند و اين مرد از فرزندان علي بن ابي طالب كرم الله وجهه مي باشد كه امام در كلام و ادب و شعر بوده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حكايت و داستان را از معمرين و موثقين طهران </w:t>
      </w:r>
    </w:p>
    <w:p>
      <w:pPr>
        <w:pStyle w:val="BookText"/>
        <w:rPr/>
      </w:pPr>
      <w:r>
        <w:rPr>
          <w:rFonts w:ascii="IRNazanin" w:hAnsi="IRNazanin" w:eastAsia="IRNazanin"/>
          <w:color w:val="111111"/>
          <w:sz w:val="28"/>
          <w:sz w:val="28"/>
          <w:szCs w:val="28"/>
          <w:rtl w:val="true"/>
          <w:lang w:bidi="fa-IR"/>
        </w:rPr>
        <w:t xml:space="preserve">راجع به صدوق محمد بن علي بن بابويه متوفي بسال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قبر وي در جنوب طهران در حوالي شهرري مي باشد نگارنده شنيده و حكايت نبش قبر حربن يزيد رياحي رحمه الله نيز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نماند كه جز اين نعمت الله در قاموس الاعلام تركي و شذرات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شقائق نعمانيه و العقد المنظوم نعمت الله رومي نيافتم و عدم ذكر نام پدر در اين كتاب اخير موجب شبهه در دو نفر بودن مولف با روشني زاده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مولفه ديگر از اين مولف دست و خبر نيافته و اين كتاب كه مقدمه آن بپارسي و ترجمه لغات آن بتركي است در حدود </w:t>
      </w:r>
      <w:r>
        <w:rPr>
          <w:rFonts w:eastAsia="IRNazanin" w:cs="IRNazanin"/>
          <w:color w:val="111111"/>
          <w:sz w:val="28"/>
          <w:szCs w:val="28"/>
          <w:rtl w:val="true"/>
          <w:lang w:bidi="fa-IR"/>
        </w:rPr>
        <w:t>(</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گاهي براي لغات شواهدي از اشعار فارسي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 قياس و شكر با سپاس آن مالك بي همتائي را كه ملكش بي انبازست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يويو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بويمل قوشي،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نعمه الله رومي اين نسخه بخط نستعليق فضل الله نام بسال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نام پدر كاتب را و نام شهري كه در آن جا نگارش يافته محو كرده اند، شرحي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قليخان هدايت در تبريز مبني بر اين كه اين نسخه را خريده اند بر ورق ننوشته اي كه پيش از ورق اول نسخه مي باشد يادداشت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در لغت فارسي است و قائمه لطف الله حليمي در توضيح كتاب بحر الغرائب وي در لغت فارسي بتركي است و وسيله المقاصد در لغت فرس تاليف خطيب رستم مولوي مي باشد و صحاح العجم تاليف محمد هندو شاه و دو مختصر است معروف بديرينه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لغت قره حصاري همان اختري مولفه بسال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از آن گرديد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حاشيه وفيات الاعيان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در حقيقت ذيل شقائق النعمانيه است</w:t>
      </w:r>
      <w:r>
        <w:rPr>
          <w:rFonts w:eastAsia="IRNazanin" w:cs="IRNazanin"/>
          <w:color w:val="111111"/>
          <w:sz w:val="28"/>
          <w:szCs w:val="28"/>
          <w:rtl w:val="true"/>
          <w:lang w:bidi="fa-IR"/>
        </w:rPr>
        <w:t xml:space="preserve">. </w:t>
      </w:r>
      <w:bookmarkStart w:id="675" w:name="pg20261_208120"/>
    </w:p>
    <w:p>
      <w:pPr>
        <w:pStyle w:val="Heading2"/>
        <w:numPr>
          <w:ilvl w:val="1"/>
          <w:numId w:val="1"/>
        </w:numPr>
        <w:rPr/>
      </w:pPr>
      <w:bookmarkStart w:id="676" w:name="__RefHeading___Toc5436868_2320776876"/>
      <w:bookmarkStart w:id="677" w:name="_Toc257"/>
      <w:bookmarkEnd w:id="675"/>
      <w:bookmarkEnd w:id="676"/>
      <w:r>
        <w:rPr>
          <w:rtl w:val="true"/>
        </w:rPr>
        <w:t xml:space="preserve">ديوان خاقاني شرواني </w:t>
      </w:r>
      <w:r>
        <w:rPr>
          <w:rtl w:val="true"/>
        </w:rPr>
        <w:t>(</w:t>
      </w:r>
      <w:r>
        <w:rPr/>
        <w:t>2</w:t>
      </w:r>
      <w:r>
        <w:rPr>
          <w:rtl w:val="true"/>
        </w:rPr>
        <w:t>)</w:t>
      </w:r>
      <w:bookmarkEnd w:id="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خاقاني شرواني اين نسخه بخط نستعليق خوب بسال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پيش از شروع به نگارش ديوان، تحفه العراقين خاقاني نوشته شده و خصوصيات آن در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اين ديوان شامل قصائد و غزليات و مقطعات و رباعيات و در حدود </w:t>
      </w:r>
      <w:r>
        <w:rPr>
          <w:rFonts w:eastAsia="IRNazanin" w:cs="IRNazanin"/>
          <w:color w:val="111111"/>
          <w:sz w:val="28"/>
          <w:szCs w:val="28"/>
          <w:rtl w:val="true"/>
          <w:lang w:bidi="fa-IR"/>
        </w:rPr>
        <w:t>(</w:t>
      </w:r>
      <w:r>
        <w:rPr>
          <w:rFonts w:eastAsia="IRNazanin" w:cs="IRNazanin"/>
          <w:color w:val="111111"/>
          <w:sz w:val="28"/>
          <w:szCs w:val="28"/>
          <w:lang w:bidi="fa-IR"/>
        </w:rPr>
        <w:t>13750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دو سرلوح زيبا يكي در ابتداء قصائد و ديگري در آغاز غزليات دارد نسخه زير شماره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ثبت گرديده و در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آن زير معرفي تحفه العراقين زير شماره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Heading2"/>
        <w:numPr>
          <w:ilvl w:val="1"/>
          <w:numId w:val="1"/>
        </w:numPr>
        <w:rPr/>
      </w:pPr>
      <w:bookmarkStart w:id="678" w:name="__RefHeading___Toc5436870_2320776876"/>
      <w:bookmarkStart w:id="679" w:name="_Toc258"/>
      <w:bookmarkEnd w:id="678"/>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9</w:t>
      </w:r>
      <w:r>
        <w:rPr>
          <w:rtl w:val="true"/>
        </w:rPr>
        <w:t>)</w:t>
      </w:r>
      <w:bookmarkEnd w:id="6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در حدود خمس كتاب را از آخر ندارد، باين معني كه در اواخر مبحث جمع تكثير نگارش آن خاتمه مي يابد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ماضاهاهما ككوز و كيزان و تاج و تيجان و قل في غيرهما كغزال و غزلان و فعلان بفتحه فسكون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آبديدگي دارد ولي خطوط آن ضايع نشده پشت صفحه اول و در حاشيه بيشتر از صفحات مطالب سودمندي از شرح لباب و حاشيه هائي به امضاء سيد محمد و از ابن ناظم و جامي و غيره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3190</w:t>
      </w:r>
      <w:r>
        <w:rPr>
          <w:rFonts w:eastAsia="IRNazanin" w:cs="IRNazanin"/>
          <w:color w:val="111111"/>
          <w:sz w:val="28"/>
          <w:szCs w:val="28"/>
          <w:rtl w:val="true"/>
          <w:lang w:bidi="fa-IR"/>
        </w:rPr>
        <w:t>).</w:t>
      </w:r>
    </w:p>
    <w:p>
      <w:pPr>
        <w:pStyle w:val="Heading2"/>
        <w:numPr>
          <w:ilvl w:val="1"/>
          <w:numId w:val="1"/>
        </w:numPr>
        <w:rPr/>
      </w:pPr>
      <w:bookmarkStart w:id="680" w:name="__RefHeading___Toc5436872_2320776876"/>
      <w:bookmarkStart w:id="681" w:name="_Toc259"/>
      <w:bookmarkEnd w:id="680"/>
      <w:r>
        <w:rPr>
          <w:rtl w:val="true"/>
        </w:rPr>
        <w:t>شافيه</w:t>
      </w:r>
      <w:bookmarkEnd w:id="68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رده ايم</w:t>
      </w:r>
      <w:r>
        <w:rPr>
          <w:rFonts w:eastAsia="Amiri" w:cs="Amiri" w:ascii="Amiri" w:hAnsi="Amiri"/>
          <w:color w:val="111111"/>
          <w:sz w:val="28"/>
          <w:szCs w:val="28"/>
          <w:rtl w:val="true"/>
          <w:lang w:bidi="ar-SA"/>
        </w:rPr>
        <w:t xml:space="preserve">. </w:t>
      </w:r>
      <w:bookmarkStart w:id="682" w:name="pg20261_208121"/>
    </w:p>
    <w:p>
      <w:pPr>
        <w:pStyle w:val="Heading2"/>
        <w:numPr>
          <w:ilvl w:val="1"/>
          <w:numId w:val="1"/>
        </w:numPr>
        <w:rPr/>
      </w:pPr>
      <w:bookmarkStart w:id="683" w:name="__RefHeading___Toc5436874_2320776876"/>
      <w:bookmarkStart w:id="684" w:name="_Toc260"/>
      <w:bookmarkEnd w:id="682"/>
      <w:bookmarkEnd w:id="683"/>
      <w:r>
        <w:rPr>
          <w:rtl w:val="true"/>
        </w:rPr>
        <w:t xml:space="preserve">ترجمه نهج البلاغه با تنبيه الغافلين </w:t>
      </w:r>
      <w:r>
        <w:rPr>
          <w:rtl w:val="true"/>
        </w:rPr>
        <w:t>(</w:t>
      </w:r>
      <w:r>
        <w:rPr/>
        <w:t>1</w:t>
      </w:r>
      <w:r>
        <w:rPr>
          <w:rtl w:val="true"/>
        </w:rPr>
        <w:t>)</w:t>
      </w:r>
      <w:bookmarkEnd w:id="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يا تنبيه الغافلين اين نسخه كه مشتمل بر تمام كتاب است بخط نستعليق در سال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نگاشته شده و پشت ورق اول يادداشت هائي است كه كهنه ترين آن ها مورخ بتاريخ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مي باشد و بخط عبد الواهب مشتهر بواعظ ملكي اصفهاني است، حواشي ورق آخر از بين رفته و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روغني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3091</w:t>
      </w:r>
      <w:r>
        <w:rPr>
          <w:rFonts w:eastAsia="IRNazanin" w:cs="IRNazanin"/>
          <w:color w:val="111111"/>
          <w:sz w:val="28"/>
          <w:szCs w:val="28"/>
          <w:rtl w:val="true"/>
          <w:lang w:bidi="fa-IR"/>
        </w:rPr>
        <w:t>).</w:t>
      </w:r>
    </w:p>
    <w:p>
      <w:pPr>
        <w:pStyle w:val="Heading2"/>
        <w:numPr>
          <w:ilvl w:val="1"/>
          <w:numId w:val="1"/>
        </w:numPr>
        <w:rPr/>
      </w:pPr>
      <w:bookmarkStart w:id="685" w:name="__RefHeading___Toc5436876_2320776876"/>
      <w:bookmarkStart w:id="686" w:name="_Toc261"/>
      <w:bookmarkEnd w:id="685"/>
      <w:r>
        <w:rPr>
          <w:rtl w:val="true"/>
        </w:rPr>
        <w:t xml:space="preserve">اطباق الذهب </w:t>
      </w:r>
      <w:r>
        <w:rPr>
          <w:rtl w:val="true"/>
        </w:rPr>
        <w:t>(</w:t>
      </w:r>
      <w:r>
        <w:rPr/>
        <w:t>2</w:t>
      </w:r>
      <w:r>
        <w:rPr>
          <w:rtl w:val="true"/>
        </w:rPr>
        <w:t>)</w:t>
      </w:r>
      <w:bookmarkEnd w:id="6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اين نسخه بخط نستعليق خيلي خوب نوشته شده، كاتب از خود نامي نبرده و سال كتابت را ننگاشته ولي بقرينه قطع و اين كه ضميمه مقامات بديع الزمان است كه بسال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نسخه اطواق الذهبي كه نيز ضميمه اين نسخه است چنان كه مي آيد ظاهرا از روي نسخه اي كه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تحرير يافته، بنابراين تاريخ نگارش اين نسخه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اطواق الذهب زمخشري و مقامات را در جاهاي خود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داراي سرلوحي زيبا و صفحات آن مجدول بطلا و شماره مقالات آن بخط ثلث بالاجورد و بعضي باشنجرف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سوخته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اطباق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اطواق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w:t>
      </w:r>
    </w:p>
    <w:p>
      <w:pPr>
        <w:pStyle w:val="Heading2"/>
        <w:numPr>
          <w:ilvl w:val="1"/>
          <w:numId w:val="1"/>
        </w:numPr>
        <w:rPr/>
      </w:pPr>
      <w:bookmarkStart w:id="687" w:name="__RefHeading___Toc5436878_2320776876"/>
      <w:bookmarkStart w:id="688" w:name="_Toc262"/>
      <w:bookmarkEnd w:id="687"/>
      <w:r>
        <w:rPr>
          <w:rtl w:val="true"/>
        </w:rPr>
        <w:t xml:space="preserve">الفوائد الصمديه </w:t>
      </w:r>
      <w:r>
        <w:rPr>
          <w:rtl w:val="true"/>
        </w:rPr>
        <w:t xml:space="preserve">&gt; </w:t>
      </w:r>
      <w:r>
        <w:rPr>
          <w:rtl w:val="true"/>
        </w:rPr>
        <w:t xml:space="preserve">صمديه </w:t>
      </w:r>
      <w:r>
        <w:rPr>
          <w:rtl w:val="true"/>
        </w:rPr>
        <w:t>(</w:t>
      </w:r>
      <w:r>
        <w:rPr/>
        <w:t>2</w:t>
      </w:r>
      <w:r>
        <w:rPr>
          <w:rtl w:val="true"/>
        </w:rPr>
        <w:t>)</w:t>
      </w:r>
      <w:bookmarkEnd w:id="68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الصمديه اين نسخه را بخط نستعليق محمد صالح بن محمد رفيع </w:t>
      </w:r>
      <w:bookmarkStart w:id="689" w:name="pg20261_208122"/>
    </w:p>
    <w:p>
      <w:pPr>
        <w:pStyle w:val="BookText"/>
        <w:rPr/>
      </w:pPr>
      <w:bookmarkEnd w:id="689"/>
      <w:r>
        <w:rPr>
          <w:rFonts w:ascii="IRNazanin" w:hAnsi="IRNazanin" w:eastAsia="IRNazanin"/>
          <w:color w:val="111111"/>
          <w:sz w:val="28"/>
          <w:sz w:val="28"/>
          <w:szCs w:val="28"/>
          <w:rtl w:val="true"/>
          <w:lang w:bidi="fa-IR"/>
        </w:rPr>
        <w:t xml:space="preserve">طبيب رشتي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با شرح صغير صمديه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مراجعه شود و خصوصيات آن ها در زير شماره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2"/>
        <w:numPr>
          <w:ilvl w:val="1"/>
          <w:numId w:val="1"/>
        </w:numPr>
        <w:rPr/>
      </w:pPr>
      <w:bookmarkStart w:id="690" w:name="__RefHeading___Toc5436880_2320776876"/>
      <w:bookmarkStart w:id="691" w:name="_Toc263"/>
      <w:bookmarkEnd w:id="690"/>
      <w:r>
        <w:rPr>
          <w:rtl w:val="true"/>
        </w:rPr>
        <w:t xml:space="preserve">نهج البلاغه </w:t>
      </w:r>
      <w:r>
        <w:rPr>
          <w:rtl w:val="true"/>
        </w:rPr>
        <w:t>(</w:t>
      </w:r>
      <w:r>
        <w:rPr/>
        <w:t>4</w:t>
      </w:r>
      <w:r>
        <w:rPr>
          <w:rtl w:val="true"/>
        </w:rPr>
        <w:t>)</w:t>
      </w:r>
      <w:bookmarkEnd w:id="6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بخط نسخ نگاشته شده و مشتمل بر تمام كتاب است پس از ختم كتاب كاتب كلمات و عباراتي نيز از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قسمتي از آن افتاده لذا نام كاتب بدست نيامد ولي كاتب پشت نخستين برگ شروع به تحرير را سال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تعليقات و حواشي بسيار بامضاء علاء الدين محمد كه از معاصرين كاتب بوده از كتب لغه و تفسير و غيره نقل شده و ظاهرا امضا كننده سيد گلستانه 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بنابرين اين نسخه نفاست دارد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اشد الذنوب ما استخف صاحبه و قال ما اخذ الله علي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3082</w:t>
      </w:r>
      <w:r>
        <w:rPr>
          <w:rFonts w:eastAsia="IRNazanin" w:cs="IRNazanin"/>
          <w:color w:val="111111"/>
          <w:sz w:val="28"/>
          <w:szCs w:val="28"/>
          <w:rtl w:val="true"/>
          <w:lang w:bidi="fa-IR"/>
        </w:rPr>
        <w:t>).</w:t>
      </w:r>
    </w:p>
    <w:p>
      <w:pPr>
        <w:pStyle w:val="Heading2"/>
        <w:numPr>
          <w:ilvl w:val="1"/>
          <w:numId w:val="1"/>
        </w:numPr>
        <w:rPr/>
      </w:pPr>
      <w:bookmarkStart w:id="692" w:name="__RefHeading___Toc5436882_2320776876"/>
      <w:bookmarkStart w:id="693" w:name="_Toc264"/>
      <w:bookmarkEnd w:id="692"/>
      <w:r>
        <w:rPr>
          <w:rtl w:val="true"/>
        </w:rPr>
        <w:t xml:space="preserve">قاموس المحيط </w:t>
      </w:r>
      <w:r>
        <w:rPr>
          <w:rtl w:val="true"/>
        </w:rPr>
        <w:t>(</w:t>
      </w:r>
      <w:r>
        <w:rPr/>
        <w:t>4</w:t>
      </w:r>
      <w:r>
        <w:rPr>
          <w:rtl w:val="true"/>
        </w:rPr>
        <w:t>)</w:t>
      </w:r>
      <w:bookmarkEnd w:id="69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اين نسخه بخط نسخ نوشته شده و شامل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ذكري از نام خود و سال نگارش ننموده، چند ورقي از فصل عين تاميم از باب طاء جابجا شده، صفحات مجدول بسرخي مي باشد، پشت برگ نخستين اشعاري در معرفي و مدح قاموس بسال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ورق اول و آخر وصالي گرديده و بيشتر اوراق را موريانه سوراخ كرده و ظاهرا نسخه در قرن نهم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bookmarkStart w:id="694" w:name="pg20261_208123"/>
    </w:p>
    <w:p>
      <w:pPr>
        <w:pStyle w:val="BookText"/>
        <w:rPr/>
      </w:pPr>
      <w:bookmarkEnd w:id="694"/>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5436884_2320776876"/>
      <w:bookmarkStart w:id="696" w:name="_Toc265"/>
      <w:bookmarkEnd w:id="695"/>
      <w:r>
        <w:rPr>
          <w:rtl w:val="true"/>
        </w:rPr>
        <w:t xml:space="preserve">عروض و قافيه وحيدي تبريزي </w:t>
      </w:r>
      <w:r>
        <w:rPr>
          <w:rtl w:val="true"/>
        </w:rPr>
        <w:t>(</w:t>
      </w:r>
      <w:r>
        <w:rPr/>
        <w:t>2</w:t>
      </w:r>
      <w:r>
        <w:rPr>
          <w:rtl w:val="true"/>
        </w:rPr>
        <w:t>)</w:t>
      </w:r>
      <w:bookmarkEnd w:id="6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وقافيه وحيدي اين نسخه از اين كتاب در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 كه بسال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موجود و اين مجموعه بشماره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ثبت و در 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از آن مي گردد</w:t>
      </w:r>
      <w:r>
        <w:rPr>
          <w:rFonts w:eastAsia="IRNazanin" w:cs="IRNazanin"/>
          <w:color w:val="111111"/>
          <w:sz w:val="28"/>
          <w:szCs w:val="28"/>
          <w:rtl w:val="true"/>
          <w:lang w:bidi="fa-IR"/>
        </w:rPr>
        <w:t>.</w:t>
      </w:r>
    </w:p>
    <w:p>
      <w:pPr>
        <w:pStyle w:val="Heading2"/>
        <w:numPr>
          <w:ilvl w:val="1"/>
          <w:numId w:val="1"/>
        </w:numPr>
        <w:rPr/>
      </w:pPr>
      <w:bookmarkStart w:id="697" w:name="__RefHeading___Toc5436886_2320776876"/>
      <w:bookmarkStart w:id="698" w:name="_Toc266"/>
      <w:bookmarkEnd w:id="697"/>
      <w:r>
        <w:rPr>
          <w:rtl w:val="true"/>
        </w:rPr>
        <w:t>شرح قطر</w:t>
      </w:r>
      <w:bookmarkEnd w:id="69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شرح حال ابن هشام نحوي گذشت قطر الندي و بل الصدي و شرح آن كه بنابر اختصار مشهور به شرح قطر مي باشد از مولفات ابن هشام نحوي و در علم نحو است و اين شرح نيز از كتب متداوله در ميان طلاب علوم ادبيه بوده و هست و تعليقات زياد بر آن نوشته شده و كاكويار آن را بفرانسه ترجمه نموده و بسال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ليدن چاپ گرديده و شيخ عبد العزيز فرغلي انصاري متوفي بسال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قطر الندي را بنظم درآورده و در حاشيه شرح قطر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مجيب الندي الي شرح قطر الندي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شده و اين شرح قطر ابن هشام در حدود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خليفه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قطر الندي را نام برده و چند شرحي كه بر آن نوشته شده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الشيخ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ابو محمد عبدالله بن هشام الانصاري فسح الله في قبره الحمدلله رافع الدرجات لمن انخفض بجلاله و فاتح البركات لمن انتصب لشكر افضاله الخ</w:t>
      </w:r>
      <w:r>
        <w:rPr>
          <w:rFonts w:eastAsia="IRNazanin" w:cs="IRNazanin"/>
          <w:color w:val="111111"/>
          <w:sz w:val="28"/>
          <w:szCs w:val="28"/>
          <w:rtl w:val="true"/>
          <w:lang w:bidi="fa-IR"/>
        </w:rPr>
        <w:t>.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قطر اين نسخه بخط نسخ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طرز نگارش صفحات آن يك نواخت نيست و نويسنده نام خود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 xml:space="preserve">( </w:t>
      </w:r>
      <w:bookmarkStart w:id="699" w:name="pg20261_208124"/>
    </w:p>
    <w:p>
      <w:pPr>
        <w:pStyle w:val="BookText"/>
        <w:rPr/>
      </w:pPr>
      <w:bookmarkEnd w:id="699"/>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مجيب الندي الي شرح قطر الندي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جمال الدين يا عفيف الدين عبد الله بن احمد بن علي الفاكهي المكي الشافعي النحوي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بولاق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w:t>
      </w:r>
    </w:p>
    <w:p>
      <w:pPr>
        <w:pStyle w:val="Heading2"/>
        <w:numPr>
          <w:ilvl w:val="1"/>
          <w:numId w:val="1"/>
        </w:numPr>
        <w:rPr/>
      </w:pPr>
      <w:bookmarkStart w:id="700" w:name="__RefHeading___Toc5436888_2320776876"/>
      <w:bookmarkStart w:id="701" w:name="_Toc267"/>
      <w:bookmarkEnd w:id="700"/>
      <w:r>
        <w:rPr>
          <w:rtl w:val="true"/>
        </w:rPr>
        <w:t xml:space="preserve">نهج البلاغه </w:t>
      </w:r>
      <w:r>
        <w:rPr>
          <w:rtl w:val="true"/>
        </w:rPr>
        <w:t>(</w:t>
      </w:r>
      <w:r>
        <w:rPr/>
        <w:t>8</w:t>
      </w:r>
      <w:r>
        <w:rPr>
          <w:rtl w:val="true"/>
        </w:rPr>
        <w:t>)</w:t>
      </w:r>
      <w:bookmarkEnd w:id="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كامل بخط نسخ نوشته شده، كاتب از خود و سال كتابت نام نبرده، پس از ختم كتاب عهدنامه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بمالك اشتر و دعاهائي، همان كاتب نگاشته، در آغاز و انجام نسخه چند ورق كاغذ ننوشته است پشت آخرين ورق تولد دختري كه بسال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يادداشت شده، و خود نسخه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بنام خاصئص الائمه بر اين كتابخانه وقف شده و بر حاشيه نخستين صفحه كتاب تذكر داده شده ولي مسلما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Heading2"/>
        <w:numPr>
          <w:ilvl w:val="1"/>
          <w:numId w:val="1"/>
        </w:numPr>
        <w:rPr/>
      </w:pPr>
      <w:bookmarkStart w:id="702" w:name="__RefHeading___Toc5436890_2320776876"/>
      <w:bookmarkStart w:id="703" w:name="_Toc268"/>
      <w:bookmarkEnd w:id="702"/>
      <w:r>
        <w:rPr>
          <w:rtl w:val="true"/>
        </w:rPr>
        <w:t>منتخب اللغات شاهجهاني</w:t>
      </w:r>
      <w:bookmarkEnd w:id="70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اللغات شاهجهاني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عبد الرشيد بن عبد الغفور حسني مدني تتوي است كه در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فرهنگ رشيدي مختصري از حالات ايشان ذكر گرديد و اين منتخب را بنام شاهجهان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هندوستان كه از نواده هاي امير تيمور گوركان بوده تاليف كرده و خود براي معرفي از كتاب در مقدمه آن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كتابي است در تحقيق بيان لغات ضروريه كثيره الاستعمال منتخب از كتب معتبره چون قاموس و صحاح و صراح </w:t>
      </w:r>
      <w:bookmarkStart w:id="704" w:name="pg20261_208125"/>
    </w:p>
    <w:p>
      <w:pPr>
        <w:pStyle w:val="BookText"/>
        <w:rPr/>
      </w:pPr>
      <w:bookmarkEnd w:id="704"/>
      <w:r>
        <w:rPr>
          <w:rFonts w:ascii="IRNazanin" w:hAnsi="IRNazanin" w:eastAsia="IRNazanin"/>
          <w:color w:val="111111"/>
          <w:sz w:val="28"/>
          <w:sz w:val="28"/>
          <w:szCs w:val="28"/>
          <w:rtl w:val="true"/>
          <w:lang w:bidi="fa-IR"/>
        </w:rPr>
        <w:t xml:space="preserve">به عبارت فارسي عام فهم خاص پسند و تحقيق الفاظ و تنقيح معاني و اعتبار حرف ملفوظ نه مكتوب در عنوان باب و فصل با رعايه حرف اول و دوم و آخر چنان كه حرف اول باب و حرف آخر فصل باشد بي رعايه ماخذ اشتقاق و اسقاط حروف زوايد تا هر قاصي و داني از آن بهره ور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كتاب تاريخ اتمام تاليف را كه بسال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ذكر ماخذ آورده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جامع ز لغات عرب از نسخ معتبره، منتخب نسخه قاموس و مهذب صحاح كنز و اسامي و مصادر صراح يافته اتمام بعهد شهي از حق و از خلق جهان آگهي سلطنت آراي ممالك ستان شاه جهان، ثاني صاحبقران از پي تاريخ اش بي قال و قيل گفت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بي 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اللغات بشماره حروف تهجي مشتمل بر ابواب و فصول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كلكته با حروف سربي نستعليق چاپ شده، مقدمه نسخه چاپي با نسخ خطي مختلف و اضافاتي دارد و در حدود </w:t>
      </w:r>
      <w:r>
        <w:rPr>
          <w:rFonts w:eastAsia="IRNazanin" w:cs="IRNazanin"/>
          <w:color w:val="111111"/>
          <w:sz w:val="28"/>
          <w:szCs w:val="28"/>
          <w:rtl w:val="true"/>
          <w:lang w:bidi="fa-IR"/>
        </w:rPr>
        <w:t>(</w:t>
      </w:r>
      <w:r>
        <w:rPr>
          <w:rFonts w:eastAsia="IRNazanin" w:cs="IRNazanin"/>
          <w:color w:val="111111"/>
          <w:sz w:val="28"/>
          <w:szCs w:val="28"/>
          <w:lang w:bidi="fa-IR"/>
        </w:rPr>
        <w:t>27700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ستايش و سپاس مالك الملكي كه تذكار آلاي بي احصاي بي منتهايش الخ</w:t>
      </w:r>
      <w:r>
        <w:rPr>
          <w:rFonts w:eastAsia="IRNazanin" w:cs="IRNazanin"/>
          <w:color w:val="111111"/>
          <w:sz w:val="28"/>
          <w:szCs w:val="28"/>
          <w:rtl w:val="true"/>
          <w:lang w:bidi="fa-IR"/>
        </w:rPr>
        <w:t>.</w:t>
      </w:r>
    </w:p>
    <w:p>
      <w:pPr>
        <w:pStyle w:val="Heading2"/>
        <w:numPr>
          <w:ilvl w:val="1"/>
          <w:numId w:val="1"/>
        </w:numPr>
        <w:rPr/>
      </w:pPr>
      <w:bookmarkStart w:id="705" w:name="__RefHeading___Toc5436892_2320776876"/>
      <w:bookmarkStart w:id="706" w:name="_Toc269"/>
      <w:bookmarkEnd w:id="705"/>
      <w:r>
        <w:rPr>
          <w:rtl w:val="true"/>
        </w:rPr>
        <w:t>مجموعه عروض و غيره</w:t>
      </w:r>
      <w:bookmarkEnd w:id="70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كتابي در اصول فقه است و اين قسمت در بحث اصاله حجيت ظن و ظاهرا انشاء يكي از شاگردان شريف العلماء رحمه الله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از صفحه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 اشغال نموده است</w:t>
      </w:r>
      <w:r>
        <w:rPr>
          <w:rFonts w:eastAsia="IRNazanin" w:cs="IRNazanin"/>
          <w:color w:val="111111"/>
          <w:sz w:val="28"/>
          <w:szCs w:val="28"/>
          <w:rtl w:val="true"/>
          <w:lang w:bidi="fa-IR"/>
        </w:rPr>
        <w:t>.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عروض و غيره اين مجموعه شامل چهار قسمت مذكور مي باشد و همه را يك نفر بسال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نوشته و بر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اشعاري در اختيارات نجومي و بر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اي نگارش يافته و پشت صفحه اول مطالبي از كتاب عروضي مي باشد كه پيش ازين ضميمه اين نسخه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707" w:name="pg20261_208126"/>
    </w:p>
    <w:p>
      <w:pPr>
        <w:pStyle w:val="BookText"/>
        <w:rPr/>
      </w:pPr>
      <w:bookmarkEnd w:id="707"/>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وقافيه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قافيه 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وقافيه وحيدي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قسمتي از كتابي در اصول فقه</w:t>
      </w:r>
      <w:r>
        <w:rPr>
          <w:rFonts w:eastAsia="Amiri" w:cs="Amiri" w:ascii="Amiri" w:hAnsi="Amiri"/>
          <w:color w:val="111111"/>
          <w:sz w:val="28"/>
          <w:szCs w:val="28"/>
          <w:rtl w:val="true"/>
          <w:lang w:bidi="ar-SA"/>
        </w:rPr>
        <w:t>.</w:t>
      </w:r>
    </w:p>
    <w:p>
      <w:pPr>
        <w:pStyle w:val="Heading2"/>
        <w:numPr>
          <w:ilvl w:val="1"/>
          <w:numId w:val="1"/>
        </w:numPr>
        <w:rPr/>
      </w:pPr>
      <w:bookmarkStart w:id="708" w:name="__RefHeading___Toc5436894_2320776876"/>
      <w:bookmarkStart w:id="709" w:name="_Toc270"/>
      <w:bookmarkEnd w:id="708"/>
      <w:r>
        <w:rPr>
          <w:rtl w:val="true"/>
        </w:rPr>
        <w:t xml:space="preserve">شرح تصريف </w:t>
      </w:r>
      <w:r>
        <w:rPr>
          <w:rtl w:val="true"/>
        </w:rPr>
        <w:t>(</w:t>
      </w:r>
      <w:r>
        <w:rPr/>
        <w:t>2</w:t>
      </w:r>
      <w:r>
        <w:rPr>
          <w:rtl w:val="true"/>
        </w:rPr>
        <w:t>)</w:t>
      </w:r>
      <w:bookmarkEnd w:id="7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تصريف اين نسخه بخط نسخ نوشته شده، پنج ورق از اول و سه ورق از آخر آن نونويس و اصل نسخه از خطوط قرن يازدهم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3121</w:t>
      </w:r>
      <w:r>
        <w:rPr>
          <w:rFonts w:eastAsia="IRNazanin" w:cs="IRNazanin"/>
          <w:color w:val="111111"/>
          <w:sz w:val="28"/>
          <w:szCs w:val="28"/>
          <w:rtl w:val="true"/>
          <w:lang w:bidi="fa-IR"/>
        </w:rPr>
        <w:t>).</w:t>
      </w:r>
    </w:p>
    <w:p>
      <w:pPr>
        <w:pStyle w:val="Heading2"/>
        <w:numPr>
          <w:ilvl w:val="1"/>
          <w:numId w:val="1"/>
        </w:numPr>
        <w:rPr/>
      </w:pPr>
      <w:bookmarkStart w:id="710" w:name="__RefHeading___Toc5436896_2320776876"/>
      <w:bookmarkStart w:id="711" w:name="_Toc271"/>
      <w:bookmarkEnd w:id="710"/>
      <w:r>
        <w:rPr>
          <w:rtl w:val="true"/>
        </w:rPr>
        <w:t xml:space="preserve">شرح تلخيص المفتاح </w:t>
      </w:r>
      <w:r>
        <w:rPr>
          <w:rtl w:val="true"/>
        </w:rPr>
        <w:t xml:space="preserve">&gt; </w:t>
      </w:r>
      <w:r>
        <w:rPr>
          <w:rtl w:val="true"/>
        </w:rPr>
        <w:t xml:space="preserve">مطول </w:t>
      </w:r>
      <w:r>
        <w:rPr>
          <w:rtl w:val="true"/>
        </w:rPr>
        <w:t>(</w:t>
      </w:r>
      <w:r>
        <w:rPr/>
        <w:t>8</w:t>
      </w:r>
      <w:r>
        <w:rPr>
          <w:rtl w:val="true"/>
        </w:rPr>
        <w:t>)</w:t>
      </w:r>
      <w:bookmarkEnd w:id="7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در حاشيه شرح مختصر تفتازاني بر 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زير شماره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نام برديم و داراي شماره </w:t>
      </w:r>
      <w:r>
        <w:rPr>
          <w:rFonts w:eastAsia="IRNazanin" w:cs="IRNazanin"/>
          <w:color w:val="111111"/>
          <w:sz w:val="28"/>
          <w:szCs w:val="28"/>
          <w:rtl w:val="true"/>
          <w:lang w:bidi="fa-IR"/>
        </w:rPr>
        <w:t>(</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مي باشد و بسال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عباس موراني آن را بخط نسخ و نستعليق نوشته است، اين كتاب نگارش يافته خصوصيات دگر نسخه در آن صفحه مراجعه گردد</w:t>
      </w:r>
      <w:r>
        <w:rPr>
          <w:rFonts w:eastAsia="IRNazanin" w:cs="IRNazanin"/>
          <w:color w:val="111111"/>
          <w:sz w:val="28"/>
          <w:szCs w:val="28"/>
          <w:rtl w:val="true"/>
          <w:lang w:bidi="fa-IR"/>
        </w:rPr>
        <w:t>.</w:t>
      </w:r>
    </w:p>
    <w:p>
      <w:pPr>
        <w:pStyle w:val="Heading2"/>
        <w:numPr>
          <w:ilvl w:val="1"/>
          <w:numId w:val="1"/>
        </w:numPr>
        <w:rPr/>
      </w:pPr>
      <w:bookmarkStart w:id="712" w:name="__RefHeading___Toc5436898_2320776876"/>
      <w:bookmarkStart w:id="713" w:name="_Toc272"/>
      <w:bookmarkEnd w:id="712"/>
      <w:r>
        <w:rPr>
          <w:rtl w:val="true"/>
        </w:rPr>
        <w:t xml:space="preserve">شرح مغني اللبيب </w:t>
      </w:r>
      <w:r>
        <w:rPr>
          <w:rtl w:val="true"/>
        </w:rPr>
        <w:t xml:space="preserve">&gt; </w:t>
      </w:r>
      <w:r>
        <w:rPr>
          <w:rtl w:val="true"/>
        </w:rPr>
        <w:t>اغناء الاديب</w:t>
      </w:r>
      <w:bookmarkEnd w:id="71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مغني اللبيب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اغناء الاديب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يا حواشي را بر مغني اللبيب ابن هشام كه در همين فصل معرفي خواهيم نمود محمد مهدي بن علي اصغر قزويني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معاصرين شيخ حر عاملي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دانشمندان شيعي و امامي مذهب بوده تاليف نموده و بنابر تصريح در امل الامل، مولف با ايشان مكاتبه داشته و مولفات ديگر ايشان عين الحيوه در ادعيه الانتقاد در نحو شرح جمل </w:t>
      </w:r>
    </w:p>
    <w:p>
      <w:pPr>
        <w:pStyle w:val="BookText"/>
        <w:rPr/>
      </w:pPr>
      <w:r>
        <w:rPr>
          <w:rFonts w:ascii="IRNazanin" w:hAnsi="IRNazanin" w:eastAsia="IRNazanin"/>
          <w:color w:val="111111"/>
          <w:sz w:val="28"/>
          <w:sz w:val="28"/>
          <w:szCs w:val="28"/>
          <w:rtl w:val="true"/>
          <w:lang w:bidi="fa-IR"/>
        </w:rPr>
        <w:t>ملا خليل، شرح شواهد الانتقاد، رساله در تحقيق لفظ جلاله و علم نبودن آن، رساله غنيه الطلاب در اباحه و تخيير فهرست كافيه بديعيه صفي حلي، رساله در مونثات سماعي و احكام آن، حاشيه بر شرح عربي توحيد ملاخليل قزويني است و در مقدمه اين شرح مغني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 الله عن المكاره و المكايد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تا هنگام تاليف اين كتاب حيوه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نسخه مغني اللبيب خويش كه بر آن درس خوانده بودم و نيز بر آن درس مي گفتم تا اواسط جهت دوم از باب پنجم آن منتخباتي از شرح شمني و زبده اي از شرح شواهد خبيصي و مطالب مناسبه اي از كتب لغت و تفاسير و تحقيقاتي كه در حل مشكلات بر خاطر خطير خود ايشان گذشته بود نگاشته بودند و من نيز در هنگامي كه اين كتاب را درس مي گفتم آن چه در بيان مراد و شرح مطالب آن بنظرم رسيد در حواشي نگاشتم و از سخنان پيشينيان نيز در آن جا آوردم و چون باخر رسيد بر آن شدم كه همه آن مطالب مندرجه در حواشي را با قيد به اين كه هر يك از كي و كجا است در مجلدي مرتب نمايم و اين كار شد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اغناء الاديب في فهم مغني اللبيب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شروع در مطلب، مختصري از تاريخ نحو و شرح حال ابن هشام را بيان و اشارات و</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رموزي كه در اين كتاب آورده شده ذكر و پس از آن فهرست شواهد مغني را كه پدر مولف بترتيب حروف اوائل موافق ترتيب حروف تهجي مرتب نموده گذارده و در هنگام يافتن آن در كتاب كمك بزرگي مي باشد و چون اين بخش بپايان ميرسد اصل كتاب شروع مي شود و در حدود </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تمام اين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رفع لواء الكلام و الخطب الخ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فقط شرح حال اين دانشمند را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و بنقل از اين جا در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يافته ام و بقرينه اين كه نخستين نسخه زيرين بسال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حاشيه نيمه اول آن حاشيه هائي موجود و در زير آن ها نوشته شده منه دام ظله بدست مي آيد تا اين تاريخ تقريبا زندگاني مي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مولفات اين عالم نقل گرديده و گويد از معاصرين مي باشند و در ص </w:t>
      </w:r>
      <w:bookmarkStart w:id="714" w:name="pg20261_208128"/>
    </w:p>
    <w:p>
      <w:pPr>
        <w:pStyle w:val="BookText"/>
        <w:rPr/>
      </w:pPr>
      <w:bookmarkEnd w:id="714"/>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ذيل ترجمه ديگري نيز بنقل از آن كتاب نام و شرح حال ايشان 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كهنه اين كتابخانه نام كتاب غناء الاديب نوشته شده چون موافق قواعد غنا مقصود است نه ممدود و در اين جا همزه گذارده شده و در نسخه ديگر كتابخانه صريحا اغناء ضبط شده و به مناسبت تتمه نام كتاب كه كلمه مغني را داراست انسب و اقرب بواقع اينست كه نام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اغناء الاديب في فهم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از اين رو به همين نحو از آن معرفي گرديد</w:t>
      </w:r>
      <w:r>
        <w:rPr>
          <w:rFonts w:eastAsia="IRNazanin" w:cs="IRNazanin"/>
          <w:color w:val="111111"/>
          <w:sz w:val="28"/>
          <w:szCs w:val="28"/>
          <w:rtl w:val="true"/>
          <w:lang w:bidi="fa-IR"/>
        </w:rPr>
        <w:t>.</w:t>
      </w:r>
    </w:p>
    <w:p>
      <w:pPr>
        <w:pStyle w:val="Heading2"/>
        <w:numPr>
          <w:ilvl w:val="1"/>
          <w:numId w:val="1"/>
        </w:numPr>
        <w:rPr/>
      </w:pPr>
      <w:bookmarkStart w:id="715" w:name="__RefHeading___Toc5436900_2320776876"/>
      <w:bookmarkStart w:id="716" w:name="_Toc273"/>
      <w:bookmarkEnd w:id="715"/>
      <w:r>
        <w:rPr>
          <w:rtl w:val="true"/>
        </w:rPr>
        <w:t xml:space="preserve">مفتاح المفتاح </w:t>
      </w:r>
      <w:r>
        <w:rPr>
          <w:rtl w:val="true"/>
        </w:rPr>
        <w:t xml:space="preserve">&gt; </w:t>
      </w:r>
      <w:r>
        <w:rPr>
          <w:rtl w:val="true"/>
        </w:rPr>
        <w:t xml:space="preserve">شرح مفتاح العلوم </w:t>
      </w:r>
      <w:r>
        <w:rPr>
          <w:rtl w:val="true"/>
        </w:rPr>
        <w:t xml:space="preserve">- </w:t>
      </w:r>
      <w:r>
        <w:rPr>
          <w:rtl w:val="true"/>
        </w:rPr>
        <w:t>شرح مفتاح العلوم</w:t>
      </w:r>
      <w:r>
        <w:rPr>
          <w:rtl w:val="true"/>
        </w:rPr>
        <w:t xml:space="preserve">) </w:t>
      </w:r>
      <w:r>
        <w:rPr>
          <w:rtl w:val="true"/>
        </w:rPr>
        <w:t xml:space="preserve">مفتاح المفتاح </w:t>
      </w:r>
      <w:r>
        <w:rPr>
          <w:rtl w:val="true"/>
        </w:rPr>
        <w:t>(</w:t>
      </w:r>
      <w:bookmarkEnd w:id="716"/>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و از شروح بسيار مفيد و سودمند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تاكنون چاپ نشده، حاجي خليفه گويد بهترين شروح بر اين قسم سوم سه شرح است اول شرح قطب الدين شيرازي و دوم شرح تفتازاني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شرح سيد شريف جرجاني است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ماوراء النهر تاليف آن به انجام رسيده و نيز گويد كه پشت نسخه اي از شرح مفتاح نوشته شده نخستين كس كه مفتاح العلوم را شرح كرده شمس الدين معزي متوفي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شيرازي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اختص نوع الانسان بالنطق و الفصاحه الخ</w:t>
      </w:r>
      <w:r>
        <w:rPr>
          <w:rFonts w:eastAsia="IRNazanin" w:cs="IRNazanin"/>
          <w:color w:val="111111"/>
          <w:sz w:val="28"/>
          <w:szCs w:val="28"/>
          <w:rtl w:val="true"/>
          <w:lang w:bidi="fa-IR"/>
        </w:rPr>
        <w:t>.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نويسنده نام خود و سال نگارش را معين ننموده، به قرينه كاغذ و خط از نسخ قرن هشتم هجري مي باشد، حاشيه بعضي از برگ ها در اثر رطوبت و موريانه ضايع و سوراخ كرديده و يادداشت هائي بخط محمد بن قطب الدين كه ظاهرا از علماي اوائل قرن نهم هجري بوده، پشت صفحه نخستين موجود و متن كتاب با شنجرف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_______.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روضات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قطب رازي و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خواجه نصير طوسي و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محمود بن مسعود، طبقات الشافعيه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هفت اقليم نسخه خطي مدرسه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طبقات الخيفه در حاشيه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بغيه الوعاه زير نام محمود بن مسعود، تاريخ گزيده زير نام قطب الدين محمود در فصل پنجم از باب پنجم شرح حال اين دانشمند نگاشته 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اينك از مساجد معموره شيراز و معروف بمسجد نو در مقابل مسجد جامع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بسيار نفيس از اين شرح آقاي استاد معظم تنكابني دارند و نسخه اي از آن در اين كتابخانه بشماره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تهران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در طهران چاپ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گزيده و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نام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ولي در مقدمه خود نسخه تصريح گرديده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التاج لغره الديباج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اين كتاب را كه شامل بسياري از علوم معقوله و منقوله بزبان فارسي است وزارت معارف از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چاپ نموده و اميد است كه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كتاب را استاد معظم آقاي تنكابني مد ظله العالي دارند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مولفه در كتابخانه مجلس شوراي ملي در مجموعه ايست كه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خطي زير شماره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گرديده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 در تصور و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بايشان نسبت داده و گويد كه مطالب آن دال بر كمال اطلاع و احاطه مولف بر مباحث عقلي است ولي در اين نسبت منفر داند و ظاهرا اين رساله تاليف قطب الدين رازي معاصر قطب شيرازي است نه از اين اخير و حاجي خليفه در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نام برده و گويد مولف آن مولف شرح مطالع است ومولف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الفوائدالبهيه در حاشيه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را نسبت بقطب رازي داده و گويد آن را مطالعه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اي از اين رساله در ابتداء مجموعه ايست كه بشماره </w:t>
      </w:r>
      <w:r>
        <w:rPr>
          <w:rFonts w:eastAsia="IRNazanin" w:cs="IRNazanin"/>
          <w:color w:val="111111"/>
          <w:sz w:val="28"/>
          <w:szCs w:val="28"/>
          <w:rtl w:val="true"/>
          <w:lang w:bidi="fa-IR"/>
        </w:rPr>
        <w:t>(</w:t>
      </w: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مي باشد و نويسنده صريحا تاليف آن را به قطب رازي نسبت داده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البهيه و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مراجعه شود و در </w:t>
      </w:r>
      <w:bookmarkStart w:id="717" w:name="pg20261_208130"/>
    </w:p>
    <w:p>
      <w:pPr>
        <w:pStyle w:val="BookText"/>
        <w:rPr/>
      </w:pPr>
      <w:bookmarkEnd w:id="717"/>
      <w:r>
        <w:rPr>
          <w:rFonts w:ascii="Amiri" w:hAnsi="Amiri" w:eastAsia="Amiri" w:cs="Amiri"/>
          <w:color w:val="111111"/>
          <w:sz w:val="28"/>
          <w:sz w:val="28"/>
          <w:szCs w:val="28"/>
          <w:rtl w:val="true"/>
          <w:lang w:bidi="ar-SA"/>
        </w:rPr>
        <w:t>ماخذ اول وجه نسبت و معروفيت سراج الدين به سكاكي تصريح شده و ترجيح داده كه از ماده سكه باشد</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5436902_2320776876"/>
      <w:bookmarkStart w:id="719" w:name="_Toc274"/>
      <w:bookmarkEnd w:id="718"/>
      <w:r>
        <w:rPr>
          <w:rtl w:val="true"/>
        </w:rPr>
        <w:t>ديوان ابن التعاويذي</w:t>
      </w:r>
      <w:bookmarkEnd w:id="7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التعاويذي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التعاويذي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محمد بن عبيد الله بن عبدالله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584/583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نويسندگان و شعراي قرن ششم هجري بوده و معاصر وي عماد كاتب اصفهاني در جلد اول خريده القصر زير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برخي از 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تجليلي زياد نام برده و اشعاري كه بسال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 شنيده در اين كتاب آورده و نيز كاغذي كه با كمال بلاغت و فصاحت از بغداد بشام فرستاده و ازو پوستيني خواسته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مقاطعات بغداد نويسنده بوده، ابن خلكان مي نويسد تا حدي كه من مي دانم تا دويست سال پيش از وي كسي كه مانند وي فصيح و بليغ باشد وجود نداشته، و بسال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شصت سال از عمر وي گذشته بود از هر دو چشم نابينا شده و در رثاه چشم خويش و تاسف از رفتن جواني اشعاري فصيح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مصيبت بجمع ديوان خود مبادرت كرده و آن را به چهار فصل بدين تفصيل كه زير اين سطرها نگارش مي يابد منقسم نموده و ديباچه اي ظريف و زيبا بنثر بر آن نگاشته و آن چه پس از اين ترتيب از سنخ هر يك از فصول، انشاء نموده بنام زيادات بر آن اضافه كرده و از اين رو در پاره اي از نسخ ديوان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اشعار نيست و فصول چهارگانه اين ديوان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مدح خلفاء عباسي است و ابتداء بقصيده اي نموده كه در مدح الناصر لدين الله عباسي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خلافت وي انشاء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مدائح وزراء و بزرگان و امائل و اقران و ديگر از 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مدائح بني المظفر مي باشد كه شاعر خود وجد مادريش ابو محمد بن التعاويذي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تصريح خود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تحت تربيت اين خاندان بوده و از نوال احسان آن ها روزگار مي گذرانيده و بمدح و ثناي ايشان مشغول </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اقسام شعر از قبيل مرثيه و غزل و هجا و نصايح و قصايد و مقطعات و غير از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بسال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تحت نظر مركليوث مستشرق چاپ شده ولي ترتيب آن موافق تقسيمي كه شاعر خود نموده نيست و تمام اشعار را موافق حروف قوافي آن ها از الف تاياء 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بسمله قال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حمدالله علي نعمائه السابغه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 موافق نسخه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يسعي بها علي الجلاس كقضيب الاراكه المياس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ابن التعاويذي اين نسخه ظاهرا در اواخر قرن هفتم نگاش يافته، اوراقي از اول و آخر آن افتاده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آخر آن نونويس و ظاهرا از خطوط اوائل قرن سيزدهم هجري و نويسنده آن سيد عمران بن سيد عزيز مي باشد، اين نويسنده در تمام بودن ديوان ترديد كرده، اشعار اين قسمت اخير موافق تقسيم مذكور بالا از فصل چهارم مي باشد ولي شايد تمام آن فصل را شامل نباشد و گذشته از اين احتمال دارد از ميان فصول پيشين هم اوراقي افتاده باشد و اين نسخه موافق همان ترتيبي است كه ناظم خود ديوان را بدان گونه ترتيب داده و شامل اشعاري كه پس از كوري انشاء نموده نيز مي باشد و اين نسخه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ابن التعاويذي و</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بعضي از شعراء عرب و تذكره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گرديده و بركنار نخستين برگ يادداشت گرديده ولي مسلما شامل غير از ديوان نام برده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نثري شاعر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يك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و نخستين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 المتناسيه و عطفت عليها القلوب القاسيه و شملني من برها المتواتر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قسمتي از اشعار اصل نسخه در اثر پوسيدگي اوراق از ميان رفته و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تعويذ دعا و طلسم نويسي است، گوياجد اين شاعر داراي اين پيشه بوده و از اين جهت بدان مشهور شده و اين شاعر بدان نسبت داده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خطي خريده القصر اين </w:t>
      </w:r>
      <w:bookmarkStart w:id="720" w:name="pg20261_208132"/>
    </w:p>
    <w:p>
      <w:pPr>
        <w:pStyle w:val="BookText"/>
        <w:rPr/>
      </w:pPr>
      <w:bookmarkEnd w:id="720"/>
      <w:r>
        <w:rPr>
          <w:rFonts w:ascii="IRNazanin" w:hAnsi="IRNazanin" w:eastAsia="IRNazanin"/>
          <w:color w:val="111111"/>
          <w:sz w:val="28"/>
          <w:sz w:val="28"/>
          <w:szCs w:val="28"/>
          <w:rtl w:val="true"/>
          <w:lang w:bidi="fa-IR"/>
        </w:rPr>
        <w:t>كتابخانه و شذرات الذهب پدر اين شاعر عبدالله ولي در وفيات الاعيان و معجم المطبوعات عبيد الله ثبت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اين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وفيات الاعيان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وفيات الاعيان، اين كاغذ از خريده القصر نقل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آغاز قصيده ايست كه در ابتداء خلافت الناصر لدين الله در آخر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نموده است</w:t>
      </w:r>
      <w:r>
        <w:rPr>
          <w:rFonts w:eastAsia="IRNazanin" w:cs="IRNazanin"/>
          <w:color w:val="111111"/>
          <w:sz w:val="28"/>
          <w:szCs w:val="28"/>
          <w:rtl w:val="true"/>
          <w:lang w:bidi="fa-IR"/>
        </w:rPr>
        <w:t>.</w:t>
      </w:r>
    </w:p>
    <w:p>
      <w:pPr>
        <w:pStyle w:val="Heading2"/>
        <w:numPr>
          <w:ilvl w:val="1"/>
          <w:numId w:val="1"/>
        </w:numPr>
        <w:rPr/>
      </w:pPr>
      <w:bookmarkStart w:id="721" w:name="__RefHeading___Toc5436904_2320776876"/>
      <w:bookmarkStart w:id="722" w:name="_Toc275"/>
      <w:bookmarkEnd w:id="721"/>
      <w:r>
        <w:rPr>
          <w:rtl w:val="true"/>
        </w:rPr>
        <w:t xml:space="preserve">شرح نهج البلاغه </w:t>
      </w:r>
      <w:r>
        <w:rPr>
          <w:rtl w:val="true"/>
        </w:rPr>
        <w:t xml:space="preserve">- </w:t>
      </w:r>
      <w:r>
        <w:rPr>
          <w:rtl w:val="true"/>
        </w:rPr>
        <w:t>علاء الدين گلستانه</w:t>
      </w:r>
      <w:r>
        <w:rPr>
          <w:rtl w:val="true"/>
        </w:rPr>
        <w:t xml:space="preserve">) </w:t>
      </w:r>
      <w:r>
        <w:rPr>
          <w:rtl w:val="true"/>
        </w:rPr>
        <w:t xml:space="preserve">حدائق الحقايق </w:t>
      </w:r>
      <w:r>
        <w:rPr>
          <w:rtl w:val="true"/>
        </w:rPr>
        <w:t>( (</w:t>
      </w:r>
      <w:r>
        <w:rPr/>
        <w:t>2</w:t>
      </w:r>
      <w:r>
        <w:rPr>
          <w:rtl w:val="true"/>
        </w:rPr>
        <w:t>)</w:t>
      </w:r>
      <w:bookmarkEnd w:id="7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حدائق الحقايق اين نسخه بقيه جلد دوم است و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تحرير يافته كاتب از خود نام نبرده و با نسخه پيش يكي بوده براي آن كه ضخيم نشود بدين گونه تقسيم شده و عناوين مطالب را با شنجرف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Heading2"/>
        <w:numPr>
          <w:ilvl w:val="1"/>
          <w:numId w:val="1"/>
        </w:numPr>
        <w:rPr/>
      </w:pPr>
      <w:bookmarkStart w:id="723" w:name="__RefHeading___Toc5436906_2320776876"/>
      <w:bookmarkStart w:id="724" w:name="_Toc276"/>
      <w:bookmarkEnd w:id="723"/>
      <w:r>
        <w:rPr>
          <w:rtl w:val="true"/>
        </w:rPr>
        <w:t xml:space="preserve">برهان قاطع </w:t>
      </w:r>
      <w:r>
        <w:rPr>
          <w:rtl w:val="true"/>
        </w:rPr>
        <w:t>(</w:t>
      </w:r>
      <w:r>
        <w:rPr/>
        <w:t>4</w:t>
      </w:r>
      <w:r>
        <w:rPr>
          <w:rtl w:val="true"/>
        </w:rPr>
        <w:t>)</w:t>
      </w:r>
      <w:bookmarkEnd w:id="7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اين نسخه بخط نستعليق محمد مهدي بن محمد علي در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داراي يك سرلوح و صفحات آن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5" w:name="__RefHeading___Toc5436908_2320776876"/>
      <w:bookmarkStart w:id="726" w:name="_Toc277"/>
      <w:bookmarkEnd w:id="725"/>
      <w:r>
        <w:rPr>
          <w:rtl w:val="true"/>
        </w:rPr>
        <w:t>ديوان اهلي خراساني</w:t>
      </w:r>
      <w:bookmarkEnd w:id="726"/>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اهلي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اهلي خراساني از اهالي ترشيز و معاصر اهلي شيرازي است و بنابر تصريح ادوارد برون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وفات يافته مردي عاشق پيشه و عاشق فريدون حسين ميرزا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سلطان حسين بايقرا گرديد و در عشق وي از پا در افتاده و مجنون وار موي شوليده بر سر گذاشته غزليات زياد انشاء نمود و اين مطلع يكي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موي ژوليده كه بر سر من ابتر دارم سايه دولت عشق است كه بر سر دارم شاهزاده از اين دلبستگي آگاهي يافت و برخلاف سيره ديرينه دلبران، دوستدار را دلجوئي ها مي نمود پس از انقراض آن دودمان به تبريز رفته و تا آخر عمر در آن جا گذرانيد، در شمع انجمن شماره ابيات وي بيست هزار معين گرديده و معاصر وي سام ميرزا در تحفه سامي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امين احمد رازي در هفت اقليم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گو در تذكره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ابياتي از غزل هاي وي نقل كرده اند و جز غزل ساقي نامه، آثار شعري ديگري از او نشنيده و در جائي نديده ام و اين ديوان وي همه غزليات و ساقي نامه اي در مدح ائمه اثني عشر شيعه عليهم السلام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كه صريح در تشيع وي مي 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غزليات آن كه بحسب رديف ها مرتب بحروف تهجي است بنا بر شماره </w:t>
      </w:r>
      <w:r>
        <w:rPr>
          <w:rFonts w:eastAsia="IRNazanin" w:cs="IRNazanin"/>
          <w:color w:val="111111"/>
          <w:sz w:val="28"/>
          <w:szCs w:val="28"/>
          <w:rtl w:val="true"/>
          <w:lang w:bidi="fa-IR"/>
        </w:rPr>
        <w:t>(</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چشمم فرش آن منزل كه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گاه آن جا بهر جا پا نهي خواهم كه گردم خاك راه آن جا چو خوش بزميست رنگين صحبت جانان چه سود اما كه نتوان شد سفيد از شومي بخت سياه آن جا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اهلي خراساني اين نسخه در مجموعه ايست كه شامل پنج ديوان و بخط نستعليق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كاتبي،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شاهي،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همايون،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اهلي خراساني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 ها را در اين فصل معرفي كامل خواهم نمود و اين ديوان از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را شامل مي باشد و در ابتداي هر يك از ديوان هاي پنجگانه يك سرلوح بسيار ظريف است و ميان سطرهاي صفحه سرلوح دار و صفحه مقابل آن طلااندازي و نقاشي ظريف شده و كاتب در هيچ جا از خود و سال كتابت نام نبرده و ظاهرا در نيمه اول قرن دهم </w:t>
      </w:r>
    </w:p>
    <w:p>
      <w:pPr>
        <w:pStyle w:val="BookText"/>
        <w:rPr/>
      </w:pPr>
      <w:r>
        <w:rPr>
          <w:rFonts w:ascii="IRNazanin" w:hAnsi="IRNazanin" w:eastAsia="IRNazanin"/>
          <w:color w:val="111111"/>
          <w:sz w:val="28"/>
          <w:sz w:val="28"/>
          <w:szCs w:val="28"/>
          <w:rtl w:val="true"/>
          <w:lang w:bidi="fa-IR"/>
        </w:rPr>
        <w:t>هجري نگارش يافته و تمام صفحات مجدول و در اثر همين كار بسيار از آن ها بريده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ادبيات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سامي چاپي معرفي گرديده و گويد بسال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ازبك ها كشته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سامي چاپي معرفي از اهلي ترشيزي خراساني شده و چندين بيت از چندين غزل او را هم نقل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خطي كامل اين مدرسه نام برده شده و چند بيت از او را هم آورده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تذكره در حرف همزه دو اهلي را نام برده يكي اهلي نوائي و گويد بسال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زندگاني گفته و ديگري اهلي شيرازي و گويد اين همان اهلي ترشيزي است و حالات اين دو را با يك ديگر مخلوط و ابياتي از اين دو نقل نموده و تصور نموده كه دو نفر متخلص به اهلي آن هم در يك عصر نمي شود در صورتي كه معاصرين اين دو هر يك را با خصوصيات مختصه بخود معرفي كرده 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از ساقي نامه اهلي 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توئي واقف از حال من عيان است</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تو احوال من بحق محمد رسول انام عليه الصلوه و عليه السلام علي ولي سرور اوليا محيط كرم گوهر لافتي باعزاز سلطان دنيا و دين علي الرضا كعبه هشتمين به مهدي هادي امام انام كه يابد ازو ملك و ملت نظام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سامي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شاهزاده بباغي فرموده و ميرزا بخت نام غلام سياهي را بر در باغ گذاشته تا كس را آن جا نگذارد، مولانا باميد ديدار بدر باغ شتافته موكل مذكور مانع دخول شده مولانا در بديهه غزلي گفته كه اين دو بيت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 بيت را كه اول غزل اين ديوانست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كاغذ نوشته و در ميان موم يا سيب كرد و از ممر آب با ندرون فرستاد، بعد از اطلاع ميرزا او را طلب كرده و در لطف برويش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كاش همه معشوق ها اين رويه پسنديده را داشتند تا اين بلبلان در مقابل گل رويشان هزار دستان خوانند </w:t>
      </w:r>
      <w:r>
        <w:rPr>
          <w:rFonts w:eastAsia="IRNazanin" w:cs="IRNazanin"/>
          <w:color w:val="111111"/>
          <w:sz w:val="28"/>
          <w:szCs w:val="28"/>
          <w:rtl w:val="true"/>
          <w:lang w:bidi="fa-IR"/>
        </w:rPr>
        <w:t xml:space="preserve">(. </w:t>
      </w:r>
      <w:bookmarkStart w:id="727" w:name="pg20261_208135"/>
    </w:p>
    <w:p>
      <w:pPr>
        <w:pStyle w:val="Heading2"/>
        <w:numPr>
          <w:ilvl w:val="1"/>
          <w:numId w:val="1"/>
        </w:numPr>
        <w:rPr/>
      </w:pPr>
      <w:bookmarkStart w:id="728" w:name="__RefHeading___Toc5436910_2320776876"/>
      <w:bookmarkStart w:id="729" w:name="_Toc278"/>
      <w:bookmarkEnd w:id="727"/>
      <w:bookmarkEnd w:id="728"/>
      <w:r>
        <w:rPr>
          <w:rtl w:val="true"/>
        </w:rPr>
        <w:t xml:space="preserve">صرف منظوم </w:t>
      </w:r>
      <w:r>
        <w:rPr>
          <w:rtl w:val="true"/>
        </w:rPr>
        <w:t xml:space="preserve">&gt; </w:t>
      </w:r>
      <w:r>
        <w:rPr>
          <w:rtl w:val="true"/>
        </w:rPr>
        <w:t>رساله در صرف</w:t>
      </w:r>
      <w:bookmarkEnd w:id="7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منظوم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رساله در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شرح جامي شماره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گفته شد كتاب يا رساله اي در صرف بفارسي ضميمه آنست و بر وسط سرلوح زيباي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مطالب مهمه صرفي را كه براي فارسي زبانان نوآموز، ياد گرفتن آن ها لازم است در تحت عناوين مختلفه بنظم آورده و مطالبي كه بيان آن ها بنظم مقصود را چنان كه بايد و شايد ادا نمي نموده چون صيغ افعال ماضي و مستقبل و غيره آن ها را به نثر بيان كرده و مولف در آغاز و انجام نام خود را نياورده نگارنده هم با جستجو نگارنده آن را نشناخت، از طرز تاليف و انشاء آن بايستي در قرن نهم تاليف شده باشد و كتابت آن در حدود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ثقتي صرف اللسان نحو ثنائك اولي و عطف البيان الي نعت خاتم انبيائه اجزي يعني گردانيدن آلت زبان بثناي خداوند جهان بهتر مي آيد و تافتن عنان بيان بنعت خاتم پيغمبران سزاوارتر مي نمايد تقسيم كلمات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عرب سه قسم بود نامشان حرف و فعل و اسم بود هم چو بالله اقسم اي فرزند بخداوند مي خورم سوگند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منظوم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محمد بن كمال الدين حسين انصاري طسوجي نوشته شده و ضميمه شرح جامي است كه خصوصيات آن را ياد نموديم، داراي يك سرلوح زيبا و صفحات آن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نسخه بشماره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در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مجلد و شماره </w:t>
      </w:r>
      <w:r>
        <w:rPr>
          <w:rFonts w:eastAsia="IRNazanin" w:cs="IRNazanin"/>
          <w:color w:val="111111"/>
          <w:sz w:val="28"/>
          <w:szCs w:val="28"/>
          <w:rtl w:val="true"/>
          <w:lang w:bidi="fa-IR"/>
        </w:rPr>
        <w:t>(</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شود</w:t>
      </w:r>
      <w:r>
        <w:rPr>
          <w:rFonts w:eastAsia="IRNazanin" w:cs="IRNazanin"/>
          <w:color w:val="111111"/>
          <w:sz w:val="28"/>
          <w:szCs w:val="28"/>
          <w:rtl w:val="true"/>
          <w:lang w:bidi="fa-IR"/>
        </w:rPr>
        <w:t>.</w:t>
      </w:r>
    </w:p>
    <w:p>
      <w:pPr>
        <w:pStyle w:val="Heading2"/>
        <w:numPr>
          <w:ilvl w:val="1"/>
          <w:numId w:val="1"/>
        </w:numPr>
        <w:rPr/>
      </w:pPr>
      <w:bookmarkStart w:id="730" w:name="__RefHeading___Toc5436912_2320776876"/>
      <w:bookmarkStart w:id="731" w:name="_Toc279"/>
      <w:bookmarkEnd w:id="730"/>
      <w:r>
        <w:rPr>
          <w:rtl w:val="true"/>
        </w:rPr>
        <w:t>ديوان بيدل</w:t>
      </w:r>
      <w:bookmarkEnd w:id="731"/>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عبدالقادر متخلص به بيدل از شعرا و مربيان قرن يازدهم و دوازدهم هجري و پسر ميرزا عبد الخالق مي باشد، بسال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در سرودن انواع اشعار طبع وي توانا و در انشاء نظم بر نا بود، در سير و سلوك و عرفان قدم ها زده و مراتبي يافته، كليات وي كه شامل قصائد و غزليات و مثنويات و رباعيات و تركيب بند و نثرهاي متعدد چون نكات و مراسلات و غيره و در حدود </w:t>
      </w:r>
      <w:r>
        <w:rPr>
          <w:rFonts w:eastAsia="IRNazanin" w:cs="IRNazanin"/>
          <w:color w:val="111111"/>
          <w:sz w:val="28"/>
          <w:szCs w:val="28"/>
          <w:rtl w:val="true"/>
          <w:lang w:bidi="fa-IR"/>
        </w:rPr>
        <w:t>(</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بسال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گرديده و در مقدمه آن شرح حال بيدل نگارش يافته و خوش گو در تذكره خويش در اوائل حرف باء شرح بسيار مفصلي در بيان حالات و نمونه اي از آثار وي نگاشته و شاگردي و ملازمت خود را در مجلس افاده ايشان صريحا اظهار نموده و اصل اين جنابرا مغولي و توراني و موطن ايشان را اكبر آباد معين كرده و در مقدمه كليات وفات بيدل در دهلي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برحسب شماره تقريبا شامل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غزليات بيدل را مرتب بحروف تهجي از الف تا ياء و مثنوي مختصري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رباعي را نيز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باوج كبريا كز پهلوي عجز است راه آن جا سرموئي گر اين جا خم شوي بشكن كلاه آن جا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بي دل اين نسخه بخط شكسته نستعليق خوب نوشته شده و بيشتر كلمات را بي نقطه نگاشته، نويسنده از خود و سال نگارش نام نبرده، از قرائن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قوي دارد كه براي خود مولف نوشته شده و اضافاتي كه در حواشي نگاشته شده بخط بي دل باشد و در حاشيه برگ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منشات نثري وي مي باشد كاتب نسخه بخط نستعليق نوشته، و بر سه برگي كه در آخر نسخه ننوشته بوده يك دو مكتوب و مطالب متفرقه نظم و نثر موجود كه ظاهرا نيز بخط بي دل و انشاء اوست و در بعضي از جاها كلمه بلغ كه حاكي از مقابله گرديدن نسخه است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ظريف كار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}_______.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كليات چاپي وفات بي دل به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تذكره خوش گو بسال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 چون </w:t>
      </w:r>
      <w:bookmarkStart w:id="732" w:name="pg20261_208137"/>
    </w:p>
    <w:p>
      <w:pPr>
        <w:pStyle w:val="BookText"/>
        <w:rPr/>
      </w:pPr>
      <w:bookmarkEnd w:id="732"/>
      <w:r>
        <w:rPr>
          <w:rFonts w:ascii="IRNazanin" w:hAnsi="IRNazanin" w:eastAsia="IRNazanin"/>
          <w:color w:val="111111"/>
          <w:sz w:val="28"/>
          <w:sz w:val="28"/>
          <w:szCs w:val="28"/>
          <w:rtl w:val="true"/>
          <w:lang w:bidi="fa-IR"/>
        </w:rPr>
        <w:t>خوش گو معاصر و مستفيد از بيدل بوده قول او مقدم است</w:t>
      </w:r>
      <w:r>
        <w:rPr>
          <w:rFonts w:eastAsia="IRNazanin" w:cs="IRNazanin"/>
          <w:color w:val="111111"/>
          <w:sz w:val="28"/>
          <w:szCs w:val="28"/>
          <w:rtl w:val="true"/>
          <w:lang w:bidi="fa-IR"/>
        </w:rPr>
        <w:t>.</w:t>
      </w:r>
    </w:p>
    <w:p>
      <w:pPr>
        <w:pStyle w:val="Heading2"/>
        <w:numPr>
          <w:ilvl w:val="1"/>
          <w:numId w:val="1"/>
        </w:numPr>
        <w:rPr/>
      </w:pPr>
      <w:bookmarkStart w:id="733" w:name="__RefHeading___Toc5436914_2320776876"/>
      <w:bookmarkStart w:id="734" w:name="_Toc280"/>
      <w:bookmarkEnd w:id="733"/>
      <w:r>
        <w:rPr>
          <w:rtl w:val="true"/>
        </w:rPr>
        <w:t xml:space="preserve">شرح كافيه </w:t>
      </w:r>
      <w:r>
        <w:rPr>
          <w:rtl w:val="true"/>
        </w:rPr>
        <w:t xml:space="preserve">&gt; </w:t>
      </w:r>
      <w:r>
        <w:rPr>
          <w:rtl w:val="true"/>
        </w:rPr>
        <w:t xml:space="preserve">شرح رضي </w:t>
      </w:r>
      <w:r>
        <w:rPr>
          <w:rtl w:val="true"/>
        </w:rPr>
        <w:t>(</w:t>
      </w:r>
      <w:r>
        <w:rPr/>
        <w:t>5</w:t>
      </w:r>
      <w:r>
        <w:rPr>
          <w:rtl w:val="true"/>
        </w:rPr>
        <w:t>)</w:t>
      </w:r>
      <w:bookmarkEnd w:id="7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رضي اين نسخه و نسخه زيرين شامل تمام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براي اين كه از زيادي حجم آن كاسته شود در دو مجلد گذارده شده، بخط نستعليق نگارش يافته و ظاهرا از خطوط قرن دهم هجري مي باشد، ورق اول اين نسخه افتاده و نخستين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ان اشتقاق الكلمه و الكلام من الكلم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قسمتي از مبحث ضمير متصل و منفصل كه جزء قسم دوم شرح است دراين نسخه گذارده شده و بيشتر از صفحات آب ديدگي دارد و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شنجرف نگارش يافته و بر پاره اي از صفحات تعليقاتي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3203</w:t>
      </w:r>
      <w:r>
        <w:rPr>
          <w:rFonts w:eastAsia="IRNazanin" w:cs="IRNazanin"/>
          <w:color w:val="111111"/>
          <w:sz w:val="28"/>
          <w:szCs w:val="28"/>
          <w:rtl w:val="true"/>
          <w:lang w:bidi="fa-IR"/>
        </w:rPr>
        <w:t>).</w:t>
      </w:r>
    </w:p>
    <w:p>
      <w:pPr>
        <w:pStyle w:val="Heading2"/>
        <w:numPr>
          <w:ilvl w:val="1"/>
          <w:numId w:val="1"/>
        </w:numPr>
        <w:rPr/>
      </w:pPr>
      <w:bookmarkStart w:id="735" w:name="__RefHeading___Toc5436916_2320776876"/>
      <w:bookmarkStart w:id="736" w:name="_Toc281"/>
      <w:bookmarkEnd w:id="735"/>
      <w:r>
        <w:rPr>
          <w:rtl w:val="true"/>
        </w:rPr>
        <w:t xml:space="preserve">منتخب اللغات شاهجهاني </w:t>
      </w:r>
      <w:r>
        <w:rPr>
          <w:rtl w:val="true"/>
        </w:rPr>
        <w:t>(</w:t>
      </w:r>
      <w:r>
        <w:rPr/>
        <w:t>1</w:t>
      </w:r>
      <w:r>
        <w:rPr>
          <w:rtl w:val="true"/>
        </w:rPr>
        <w:t>)</w:t>
      </w:r>
      <w:bookmarkEnd w:id="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اللغات شاه جهاني اين نسخه بخط نستعليق بسال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نويسنده نام خود را نبرده، صفحات مجدول و ابواب و فصول با سرخي و لغات بخط نسخ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737" w:name="__RefHeading___Toc5436918_2320776876"/>
      <w:bookmarkStart w:id="738" w:name="_Toc282"/>
      <w:bookmarkEnd w:id="737"/>
      <w:r>
        <w:rPr>
          <w:rtl w:val="true"/>
        </w:rPr>
        <w:t xml:space="preserve">ديوان حافظ شيرازي </w:t>
      </w:r>
      <w:r>
        <w:rPr>
          <w:rtl w:val="true"/>
        </w:rPr>
        <w:t>(</w:t>
      </w:r>
      <w:r>
        <w:rPr/>
        <w:t>4</w:t>
      </w:r>
      <w:r>
        <w:rPr>
          <w:rtl w:val="true"/>
        </w:rPr>
        <w:t>)</w:t>
      </w:r>
      <w:bookmarkEnd w:id="738"/>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حافظ شيرازي اين نسخه بخط 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ظاهرا در قرن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نوشته شده، مالك نسخه در مقابل بسياري از غزل ها تايرخ تفال و قصد خود را </w:t>
      </w:r>
      <w:bookmarkStart w:id="739" w:name="pg20261_208138"/>
    </w:p>
    <w:p>
      <w:pPr>
        <w:pStyle w:val="BookText"/>
        <w:rPr/>
      </w:pPr>
      <w:bookmarkEnd w:id="739"/>
      <w:r>
        <w:rPr>
          <w:rFonts w:ascii="IRNazanin" w:hAnsi="IRNazanin" w:eastAsia="IRNazanin"/>
          <w:color w:val="111111"/>
          <w:sz w:val="28"/>
          <w:sz w:val="28"/>
          <w:szCs w:val="28"/>
          <w:rtl w:val="true"/>
          <w:lang w:bidi="fa-IR"/>
        </w:rPr>
        <w:t xml:space="preserve">ذكر نموده و قديم ترين تاريخي كه در آن واضح است بسال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اين غزل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بخواب خوش كه بدستم پياله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اوراقي از اول و آخر آن افتاده، صفحه اول و آخر نسخه نونويس و بخشي از ديباچه محمد گل اندام و رباعيات بر اين دو نگارش يافته، پاره اي از برگ ها وصالي شده، برخي هم نيازمند مي باشد، پيش از شروع به غزليات قصائد و تركيب بند و مخمس حافظ نوشته شده و در اول غزليات سرلوحي موجود و اطراف و ميان سطرهاي دو صفحه اول غزليات تذهيب گرديده، ابيات افتاده و نسخه بدل هائي در حاشيه نگارش يافته و در حدود </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و طرف داخل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2"/>
        <w:numPr>
          <w:ilvl w:val="1"/>
          <w:numId w:val="1"/>
        </w:numPr>
        <w:rPr/>
      </w:pPr>
      <w:bookmarkStart w:id="740" w:name="__RefHeading___Toc5436920_2320776876"/>
      <w:bookmarkStart w:id="741" w:name="_Toc283"/>
      <w:bookmarkEnd w:id="740"/>
      <w:r>
        <w:rPr>
          <w:rtl w:val="true"/>
        </w:rPr>
        <w:t xml:space="preserve">نصايح حضرت امير </w:t>
      </w:r>
      <w:r>
        <w:rPr>
          <w:rtl w:val="true"/>
        </w:rPr>
        <w:t>(</w:t>
      </w:r>
      <w:r>
        <w:rPr>
          <w:rtl w:val="true"/>
        </w:rPr>
        <w:t>علیه السلام</w:t>
      </w:r>
      <w:r>
        <w:rPr>
          <w:rtl w:val="true"/>
        </w:rPr>
        <w:t>)</w:t>
      </w:r>
      <w:bookmarkEnd w:id="74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يا رساله اي كه بدين نام در اين كتابخانه مي باشد عبارت است از كلمات و عبارات منتخبه اي از نهج البلاغه و نثر اللالي و غرر الحكم كه در نصيحت و موعظه از حضرت امير المومنين علي عليه السلام ماثور است و ظاهرا جامع آن همان محمدعلي جراح نظام نويسنده نسخه است و در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خير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 امير المومنين علي بن ابي طالب ولده الحسين صلوه الله عليهما و علي الائمه الاطهار من ذريتهما و سلامه فقال يا بني اوصيك بتقوي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لاتتم مروه الرجل حتي لايبالي اي طعام اكل و اي ثوب لبس، حرره الفقير الحقير محمد علي جراح النظام خلف مرحوم عبدالله بيك جراحباشي نظام في عشر الثالث من شهر رمضان المبارك سنه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نستعليق خيلي خوب محمد علي جراح نظام بسال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همين سال </w:t>
      </w:r>
      <w:bookmarkStart w:id="742" w:name="pg20261_208139"/>
    </w:p>
    <w:p>
      <w:pPr>
        <w:pStyle w:val="BookText"/>
        <w:rPr/>
      </w:pPr>
      <w:bookmarkEnd w:id="742"/>
      <w:r>
        <w:rPr>
          <w:rFonts w:ascii="IRNazanin" w:hAnsi="IRNazanin" w:eastAsia="IRNazanin"/>
          <w:color w:val="111111"/>
          <w:sz w:val="28"/>
          <w:sz w:val="28"/>
          <w:szCs w:val="28"/>
          <w:rtl w:val="true"/>
          <w:lang w:bidi="fa-IR"/>
        </w:rPr>
        <w:t>چنان كه پشت صفحه اول يادداشت گرديده داخل كتابخانه اعتضاد السلطنه شده و به همين نام بر اين كتابخانه وقف گرديده و مجدول بطلا و لاجورد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3050</w:t>
      </w:r>
      <w:r>
        <w:rPr>
          <w:rFonts w:eastAsia="IRNazanin" w:cs="IRNazanin"/>
          <w:color w:val="111111"/>
          <w:sz w:val="28"/>
          <w:szCs w:val="28"/>
          <w:rtl w:val="true"/>
          <w:lang w:bidi="fa-IR"/>
        </w:rPr>
        <w:t>).</w:t>
      </w:r>
    </w:p>
    <w:p>
      <w:pPr>
        <w:pStyle w:val="Heading2"/>
        <w:numPr>
          <w:ilvl w:val="1"/>
          <w:numId w:val="1"/>
        </w:numPr>
        <w:rPr/>
      </w:pPr>
      <w:bookmarkStart w:id="743" w:name="__RefHeading___Toc5436922_2320776876"/>
      <w:bookmarkStart w:id="744" w:name="_Toc284"/>
      <w:bookmarkEnd w:id="743"/>
      <w:r>
        <w:rPr>
          <w:rtl w:val="true"/>
        </w:rPr>
        <w:t xml:space="preserve">شرح تلخيص المفتاح </w:t>
      </w:r>
      <w:r>
        <w:rPr>
          <w:rtl w:val="true"/>
        </w:rPr>
        <w:t xml:space="preserve">&gt; </w:t>
      </w:r>
      <w:r>
        <w:rPr>
          <w:rtl w:val="true"/>
        </w:rPr>
        <w:t xml:space="preserve">مطول </w:t>
      </w:r>
      <w:r>
        <w:rPr>
          <w:rtl w:val="true"/>
        </w:rPr>
        <w:t>(</w:t>
      </w:r>
      <w:r>
        <w:rPr/>
        <w:t>2</w:t>
      </w:r>
      <w:r>
        <w:rPr>
          <w:rtl w:val="true"/>
        </w:rPr>
        <w:t>)</w:t>
      </w:r>
      <w:bookmarkEnd w:id="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اين نسخه را بخط نسخ، صادق بن امين، بسال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جعفريه اصفهان نوشته، در حاشيه برگ ها تعليقاتي از مولف، ابوالقاسم سمرقندي، چلبي، جمال الدين، شيخ الاسلام، سيد شريف و غير از اين ها موجود و محتاج وصالي و صحافي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p>
    <w:p>
      <w:pPr>
        <w:pStyle w:val="Heading2"/>
        <w:numPr>
          <w:ilvl w:val="1"/>
          <w:numId w:val="1"/>
        </w:numPr>
        <w:rPr/>
      </w:pPr>
      <w:bookmarkStart w:id="745" w:name="__RefHeading___Toc5436924_2320776876"/>
      <w:bookmarkStart w:id="746" w:name="_Toc285"/>
      <w:bookmarkEnd w:id="745"/>
      <w:r>
        <w:rPr>
          <w:rtl w:val="true"/>
        </w:rPr>
        <w:t>ديوان امير معزي</w:t>
      </w:r>
      <w:bookmarkEnd w:id="74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امير معزي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معزي از معاريف شعراي قرن چهارم و نيمه اول قرن پنجم هجري مي باشد، در آتش كده آذر و مجمع الفصحا نام او محمد و پدرش عبد الملك معرفي گرديده و چنان كه از مندرجات چهار مقاله معلوم مي شود پدر معزي برهاني تخلص بوده است و خود وي مداح سلطان سنجر سلجوقي بوده و چون لقب وي معزالدين بوده شاعر را معزي تخلص داد، ملك الشعراي سنجر شد و در حدود دويست شاعر در زير دست وي بوده و نسبت به همه انواع مهرباني مي كرده و در هنگام هاي مناسب آثار آنان را به عرض مي رسانيده و صله هاي خوب براي آنان مي گرفته بدين جهت محبوب همه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امير معزي را بيشتر از تذكره نويسان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اند و استاد بزرگوار آقاي قزويني در حواشي </w:t>
      </w:r>
      <w:bookmarkStart w:id="747" w:name="pg20261_208140"/>
    </w:p>
    <w:p>
      <w:pPr>
        <w:pStyle w:val="BookText"/>
        <w:rPr/>
      </w:pPr>
      <w:bookmarkEnd w:id="747"/>
      <w:r>
        <w:rPr>
          <w:rFonts w:ascii="IRNazanin" w:hAnsi="IRNazanin" w:eastAsia="IRNazanin"/>
          <w:color w:val="111111"/>
          <w:sz w:val="28"/>
          <w:sz w:val="28"/>
          <w:szCs w:val="28"/>
          <w:rtl w:val="true"/>
          <w:lang w:bidi="fa-IR"/>
        </w:rPr>
        <w:t>چهار مقاله آن ها را متابعت نموده ولي در حواشي خاتمه الطبع تفسير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عقيده برگشته و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اينست كه تاريخ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وفات معزي بكلي غلط مشهور است و ظاهرا ابتدا از تقي كاشي ناشي شده است و قبل از و تا آن جا كه راقم سطور اطلاع دارم هيچ يك از ارباب تذكره متعرض تاريخ وفات معزي نشده اند و چنان كه دوست فاضل من آقاي اقبال آشتياني در رساله نفيسي كه همين اواخر در خصوص شرح حال و ممدوحين و معاصرين او تاليف نموده اند بدلائل متقنه ثابت كرده اند وفات معزي بنحو قطع و يقين موخر از سنه پانصد و بيست نمي تواند باشد و در ديوان او مدح هيچ يك از ملوك و امراي آن عهد يا اشاره و تلويحي به هيچ واقعه از وقايع تاريخي آن عهد بعد از تاريخ مزبور بوجه من الوجوه يافت نمي شود و چون از طرف ديگر بپاره از وقايع تاريخي تا حدود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او اشاراتي يافت مي شود پس وفات او بظن نزديك بيقين در حدود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معاصرين و متاخرين، به استادي امين معزي اعتراف داشته و سنائي او را مرثيه گفته و انوري و مختاري ابياتي از او را تضمين كرده اند و همه اعتراف به استادي و فصاحت او دارند و آثار وي شاهدي بزرگ بر مقام استادي</w:t>
      </w:r>
    </w:p>
    <w:p>
      <w:pPr>
        <w:pStyle w:val="BookText"/>
        <w:rPr/>
      </w:pPr>
      <w:r>
        <w:rPr>
          <w:rFonts w:ascii="IRNazanin" w:hAnsi="IRNazanin" w:eastAsia="IRNazanin"/>
          <w:color w:val="111111"/>
          <w:sz w:val="28"/>
          <w:sz w:val="28"/>
          <w:szCs w:val="28"/>
          <w:rtl w:val="true"/>
          <w:lang w:bidi="fa-IR"/>
        </w:rPr>
        <w:t>وي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 معزي تاكنون چاپ نشده و مرتب بترتيب حروف تهجي است و امين احمد رازي گويد ديوان او پانزده هزار بيت مي باشد و نگارنده بزرگ ترين نسخه اي از آن را كه ديده در كتابخانه مجلس و در حدود </w:t>
      </w:r>
      <w:r>
        <w:rPr>
          <w:rFonts w:eastAsia="IRNazanin" w:cs="IRNazanin"/>
          <w:color w:val="111111"/>
          <w:sz w:val="28"/>
          <w:szCs w:val="28"/>
          <w:rtl w:val="true"/>
          <w:lang w:bidi="fa-IR"/>
        </w:rPr>
        <w:t>(</w:t>
      </w:r>
      <w:r>
        <w:rPr>
          <w:rFonts w:eastAsia="IRNazanin" w:cs="IRNazanin"/>
          <w:color w:val="111111"/>
          <w:sz w:val="28"/>
          <w:szCs w:val="28"/>
          <w:lang w:bidi="fa-IR"/>
        </w:rPr>
        <w:t>13300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سجده برد طلعت منير تو را زمانه بوسه دهد پايه سرير تو 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 </w:t>
      </w:r>
      <w:r>
        <w:rPr>
          <w:rFonts w:ascii="IRNazanin" w:hAnsi="IRNazanin" w:eastAsia="IRNazanin"/>
          <w:color w:val="111111"/>
          <w:sz w:val="28"/>
          <w:sz w:val="28"/>
          <w:szCs w:val="28"/>
          <w:rtl w:val="true"/>
          <w:lang w:bidi="fa-IR"/>
        </w:rPr>
        <w:t xml:space="preserve">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تاريخ گزيده 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عكسي، تذكره دولتشاهي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اقليم ص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Heading2"/>
        <w:numPr>
          <w:ilvl w:val="1"/>
          <w:numId w:val="1"/>
        </w:numPr>
        <w:rPr/>
      </w:pPr>
      <w:bookmarkStart w:id="748" w:name="__RefHeading___Toc5436926_2320776876"/>
      <w:bookmarkStart w:id="749" w:name="_Toc286"/>
      <w:bookmarkEnd w:id="748"/>
      <w:r>
        <w:rPr>
          <w:rtl w:val="true"/>
        </w:rPr>
        <w:t>فرهنگ رشيدي</w:t>
      </w:r>
      <w:bookmarkEnd w:id="749"/>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فرهنگ عبد الرشيد بن عبد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الغفور الحسني مدني تتوي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مي باشد و چنان كه خود در مقدمه تصريح نموده اين كتاب در جمع ميان فرهنگ جهان گيري و سروري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مولف استشهادات و توضيحات راجعه بلغات را كه در آن دو فرهنگ موجود است زياد دانسته و آن ها را داراي نواقصي مي داند چون عدم تصريح بضبط لغات و عدم تذكر فارسي نبودن پاره اي از آن ها و يك لغت را كه بواسطه تخفيف و اضافه و علل ديگر بچند قسم خوانده مي شود در چند جا ذكر نمودن و گذشته از اين ها گويد در ضبط معاني و الفاظ لغات آن ها را اشتباهاتي رخ داده كه به هر يك در جاي خود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ديباچه اين بيت را كه شامل تاريخ تاليف كتاب است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گشت تاريخ وي از روي قبول باد فرهنگ رشيدي مقبول </w:t>
      </w:r>
      <w:r>
        <w:rPr>
          <w:rFonts w:eastAsia="IRNazanin" w:cs="IRNazanin"/>
          <w:color w:val="111111"/>
          <w:sz w:val="28"/>
          <w:szCs w:val="28"/>
          <w:rtl w:val="true"/>
          <w:lang w:bidi="fa-IR"/>
        </w:rPr>
        <w:t xml:space="preserve">&gt;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گويد اين كتاب مشتمل است بر يك مقدمه و چند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را در بيان جميع حروف تهجي و بيان بعضي كلمات مركبه و ديگر فوائد و ضوابط صرفي و غيره چون عقد انامل و وجه تسميه كتاب لغت بفرهنگ و معني و مراد از كلمه پارس و اقسام زبان فارسي قرار داده و اگر بگوئيم كه اين مقدمه مختصري از مقدمات فرهنگ جهانگيري مي باشد كه در دوازده آئين گذارده، بخطا نرفته و مراجعه بهر دو كتاب ما را بهترين مويد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اين كتاب بشماره حروف تهجي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مي باشد و در آخر هر فصل از هر باب استعاراتي كه در آن فصل موجود است نيز در ج گرديده و اثري از خاتمه در نسخ موجوده نيست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پيدا كردن لغت را از اين فرهنگ مولف خود در دو بيت نظم بسته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فهم كننده معاني ترتيب لغات اگر بداني از باب بگير حرف اول و از فصل بگير حرف ثاني از مولفات اين مولف يكي منتخب اللغات شاهجهاني است كه نيز در لغت و در همين فصل از آن معرفي مي شود ديگر رساله معربات مي باشد كه در خاتمه الطبع اين فرهنگ عزيز الرحمن مدرس عربي و فارسي مدرسه عالي كلكته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 از اين فرهنگ كه سه سال پس از تاليف نوشته شده در كتابخانه مجلس شوراي ملي ايران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خطي مجلس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فرهنگ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كلكته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ستايشي كه آرايش سرنامه هر سخن و پيرايش ديباچه هر نو و كهن و پروازش خامه و آمه خردمندان و تزارش نامه و خامه دانش پسندان تواند بود الخ</w:t>
      </w:r>
      <w:r>
        <w:rPr>
          <w:rFonts w:eastAsia="IRNazanin" w:cs="IRNazanin"/>
          <w:color w:val="111111"/>
          <w:sz w:val="28"/>
          <w:szCs w:val="28"/>
          <w:rtl w:val="true"/>
          <w:lang w:bidi="fa-IR"/>
        </w:rPr>
        <w:t>.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رشيدي اين نسخه را بخط نستعليق حاجي امامقلي در شهر لاهور در سنه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آخرين صفحه نسخه مرحوم رضا قليخان هدايت مولف مجمع الفصحاء نوشته اند كه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خريداري و پشت صفحه اول نيز يادداشتي بسال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برورق حنائي كه پيش از ورق اول كتاب مي باشد بسال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يادداشتي نموده و برورق سفيد رنگي كه پيش از ورق حنائي است نيز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الباقي حركت از باغ شمال تبريز بجاي چمن داش تپه رحمت آباد مشهور بميان دواب از مراغه در ركاب ظفر ماب نواب مستطاب وليعهد سلطان مظفر الدين ميرزا ايد الله بقاه در 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الاولي سنه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رضاقلي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هدايت بر بسياري از صفحات اين فرهنگ حاشيه هاي سودمندي نگاشته اند و پشت ورق اول اشعاري تركي و پشت ورق آخر اشعاري فارسي نوشته شده و چند ورقي از نسخه وصالي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الطبع اين فرهنگ عزيز الرحمن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الرشيد بن سيد عبدالغفور تتوي در عهد سلطنت شاه جهان و عالمگير از اجله فضلا بوده و در حضرت سلطان و حلقه علما و اعيان اعتبار تمام داشته، مولد او در بلده تته من مضافات سند است و اصلش از سادات كبار مدينه منوره، از اين جا است كه حسني و مدني در لقب خود 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در آن جا است كه تاريخ جلوس عالمگير را كه بسال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آيه كريمه اطيعوا لله و اطيعوالرسول الخ يافته است بنابراين تا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بوده و پس از اين از وي خبري نداريم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الطبع اين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آخر هيچ كدام از نسخ هاي هشتگانه كه مدار </w:t>
      </w:r>
      <w:bookmarkStart w:id="750" w:name="pg20261_208143"/>
    </w:p>
    <w:p>
      <w:pPr>
        <w:pStyle w:val="BookText"/>
        <w:rPr/>
      </w:pPr>
      <w:bookmarkEnd w:id="750"/>
      <w:r>
        <w:rPr>
          <w:rFonts w:ascii="IRNazanin" w:hAnsi="IRNazanin" w:eastAsia="IRNazanin"/>
          <w:color w:val="111111"/>
          <w:sz w:val="28"/>
          <w:sz w:val="28"/>
          <w:szCs w:val="28"/>
          <w:rtl w:val="true"/>
          <w:lang w:bidi="fa-IR"/>
        </w:rPr>
        <w:t>تصحيح بر آن بوده و ديگر نسخ ها كه باوقات مختلف بنظر رسيده از خاتمه اثري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كتابخانه نيز خاتمه را ندارد </w:t>
      </w:r>
      <w:r>
        <w:rPr>
          <w:rFonts w:eastAsia="IRNazanin" w:cs="IRNazanin"/>
          <w:color w:val="111111"/>
          <w:sz w:val="28"/>
          <w:szCs w:val="28"/>
          <w:rtl w:val="true"/>
          <w:lang w:bidi="fa-IR"/>
        </w:rPr>
        <w:t>(.</w:t>
      </w:r>
    </w:p>
    <w:p>
      <w:pPr>
        <w:pStyle w:val="Heading2"/>
        <w:numPr>
          <w:ilvl w:val="1"/>
          <w:numId w:val="1"/>
        </w:numPr>
        <w:rPr/>
      </w:pPr>
      <w:bookmarkStart w:id="751" w:name="__RefHeading___Toc5436928_2320776876"/>
      <w:bookmarkStart w:id="752" w:name="_Toc287"/>
      <w:bookmarkEnd w:id="751"/>
      <w:r>
        <w:rPr>
          <w:rtl w:val="true"/>
        </w:rPr>
        <w:t xml:space="preserve">ديوان امير خسرو دهلوي </w:t>
      </w:r>
      <w:r>
        <w:rPr>
          <w:rtl w:val="true"/>
        </w:rPr>
        <w:t xml:space="preserve">&gt; </w:t>
      </w:r>
      <w:r>
        <w:rPr>
          <w:rtl w:val="true"/>
        </w:rPr>
        <w:t xml:space="preserve">تحفه الصغر </w:t>
      </w:r>
      <w:r>
        <w:rPr>
          <w:rtl w:val="true"/>
        </w:rPr>
        <w:t>(</w:t>
      </w:r>
      <w:r>
        <w:rPr/>
        <w:t>1</w:t>
      </w:r>
      <w:r>
        <w:rPr>
          <w:rtl w:val="true"/>
        </w:rPr>
        <w:t>)</w:t>
      </w:r>
      <w:bookmarkEnd w:id="7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امير خسرو دهلي تحفه الصغر اين نسخه بخط نستعليق خوب نوشته شده، در ميان اوراق غزليات رديف و او يك صفحه مجلس نقاشي چيني بسيار ظريف كه مجلس بزم پادشاه و رقص دائره اي را مجسم مي نمايد و از بالا تا پائين صفحه را فراگرفته موجود و در قسمت بالاي آن، اين جمله بخط ثلث بسيار خوب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باشاره السلطان الاعظم و الخاقان المعظم ابو الغازي سلطان حسين بهادر خلد ملكه في شهور سنه ست و ثمانين و ثمان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نخستين نسخه داراي دو سرلوح و اطراف آن تذهيب و نقاشي هاي بسيار ممتاز و ميناكاري هاي ظريف گرديده، دست حوادث چون بسياري از صفحات اين دو صفحه را ناقص كرده ولي با كمال مهارت و استادي وصالي گرديده و با دقت كامل تشخيص داده مي شود، عناوين غزل ها و قطعات بالاجورد و طلا نوشته شده و ظاهرا نگارش آن بسال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مجلس نقاشي مذكور مي باشد،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غزل اول سائر نسخ در اين نسخه نيست و بدين بيت شروع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بدر ماندگي پناه همه رحمت تست عذر خواه همه از رباعيات هم بخشي افتاده و آخرين رباعي كه در آخر نسخه كنوني ميباشد كلماتي از آن محو شده و نواقص آن درست تكميل نشده و در نسخه زيرين صحيح آن نگاشته شده، تمام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مجدول بطلا و لاجورد و اطراف عناوين غزليات و غيره تذهيب گرديده و بسياري از صفحات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753" w:name="pg20261_208144"/>
    </w:p>
    <w:p>
      <w:pPr>
        <w:pStyle w:val="Heading2"/>
        <w:numPr>
          <w:ilvl w:val="1"/>
          <w:numId w:val="1"/>
        </w:numPr>
        <w:rPr/>
      </w:pPr>
      <w:bookmarkStart w:id="754" w:name="__RefHeading___Toc5436930_2320776876"/>
      <w:bookmarkStart w:id="755" w:name="_Toc288"/>
      <w:bookmarkEnd w:id="753"/>
      <w:bookmarkEnd w:id="754"/>
      <w:r>
        <w:rPr>
          <w:rtl w:val="true"/>
        </w:rPr>
        <w:t xml:space="preserve">صحاح اللغه </w:t>
      </w:r>
      <w:r>
        <w:rPr>
          <w:rtl w:val="true"/>
        </w:rPr>
        <w:t>(</w:t>
      </w:r>
      <w:r>
        <w:rPr/>
        <w:t>1</w:t>
      </w:r>
      <w:r>
        <w:rPr>
          <w:rtl w:val="true"/>
        </w:rPr>
        <w:t>)</w:t>
      </w:r>
      <w:bookmarkEnd w:id="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اين نسخه بخط نسخ صدر الدين مكرم بن يحيي بن مكرم در سنه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شامل تمام كتاب است، داراي يك سرلوح و صفحات مجدول بطلا و لاجورد مي باشد، بيشتر از صفحات را موريانه سوراخ كرده و پاره از اوراق وصالي شده، حواشي صفحات آب ديده ولي خطوط آن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شماره اوراق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756" w:name="__RefHeading___Toc5436932_2320776876"/>
      <w:bookmarkStart w:id="757" w:name="_Toc289"/>
      <w:bookmarkEnd w:id="756"/>
      <w:r>
        <w:rPr>
          <w:rtl w:val="true"/>
        </w:rPr>
        <w:t>شرح شواهد مطول</w:t>
      </w:r>
      <w:bookmarkEnd w:id="757"/>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را كمال الدين محمد بن معين الدين محمد فدشكوئي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فسائي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ميرزا كمالا كه يكي از فضلا و علماء اماميه در قرن يازدهم و دوازدهم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بوده و داماد علامه مجلسي مي باشند، بر ابيات و شواهد موجوده در مطول تفتازاني بسال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التنصيص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به اين معني كه پس از نقل بيت يا مصراع استشهاد شده مختصري از شرح حال گوينده آن نگاشته شده و پس از آن تتمه بيت يا مصراع و اين كه در چه مورد انشاء گرديده و معاني لغات و الفاظ مشكله در آن ها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و فارسنامه ناصري و الفيض القدسي شرح شافيه ابن حاجب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ماخذ اول شرح قصيده دعبل خزاعي نيز به ايشان نسبت داده شده و هيچ يك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را تذكر نداده اند و در مقدمه اين كتاب حواشي و تعليقاتي بر مطول، بخود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كليه ابيات اصلي و فرعي اين شرح را دانشمندي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نام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بترتيب حروف تهجي مرتب نموده </w:t>
      </w:r>
      <w:bookmarkStart w:id="758" w:name="pg20261_208145"/>
    </w:p>
    <w:p>
      <w:pPr>
        <w:pStyle w:val="BookText"/>
        <w:rPr/>
      </w:pPr>
      <w:bookmarkEnd w:id="758"/>
      <w:r>
        <w:rPr>
          <w:rFonts w:ascii="IRNazanin" w:hAnsi="IRNazanin" w:eastAsia="IRNazanin"/>
          <w:color w:val="111111"/>
          <w:sz w:val="28"/>
          <w:sz w:val="28"/>
          <w:szCs w:val="28"/>
          <w:rtl w:val="true"/>
          <w:lang w:bidi="fa-IR"/>
        </w:rPr>
        <w:t>و نسخه زيرين داراي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تاكنون چاپ نشده و در حدود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نظم سلسله الوجود نظما كاملا ليس فيه انثلام الخ</w:t>
      </w:r>
      <w:r>
        <w:rPr>
          <w:rFonts w:eastAsia="IRNazanin" w:cs="IRNazanin"/>
          <w:color w:val="111111"/>
          <w:sz w:val="28"/>
          <w:szCs w:val="28"/>
          <w:rtl w:val="true"/>
          <w:lang w:bidi="fa-IR"/>
        </w:rPr>
        <w:t>.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مطول اين نسخه بخط نسخ نوشته شده، كاتب نام خود را نبرده، ظاهرا از خطوط قرن سيزدهم هجري مي باشد،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فهرست نام برده بالا در ده برگ پيش از اصل كتاب گذارده شده و برگ هاي ننوشته اول و آخر نسخه و ميان دو قسمت مذكور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فدشكو يكي از دهات فسا مي باشد كه از شهرهاي كوچك فارس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فارسنامه ناصري گفتار دوم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الفيض القدسي در ذيل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دختر مرحوم مجلسي</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فارسنامه كه خود نيز فسائي بوده وفات ايشان را صريحا معين ننموده و گويد در حدود هزار و صدواند وفات كرده و صاحب روضات گويد از علماء اوائل صده دوم پس از هزار 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در آخر نسخه اين كتابخانه مي باشد و نويسنده بان قناعت نموده و تاريخ كتابت را نگذارده ولي مسلما نسخه در قرن سيزدهم نگارش يافته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 از اين شرح در كتابخانه مجلس شوراي ملي ايران موجود است</w:t>
      </w:r>
      <w:r>
        <w:rPr>
          <w:rFonts w:eastAsia="IRNazanin" w:cs="IRNazanin"/>
          <w:color w:val="111111"/>
          <w:sz w:val="28"/>
          <w:szCs w:val="28"/>
          <w:rtl w:val="true"/>
          <w:lang w:bidi="fa-IR"/>
        </w:rPr>
        <w:t>.</w:t>
      </w:r>
    </w:p>
    <w:p>
      <w:pPr>
        <w:pStyle w:val="Heading2"/>
        <w:numPr>
          <w:ilvl w:val="1"/>
          <w:numId w:val="1"/>
        </w:numPr>
        <w:rPr/>
      </w:pPr>
      <w:bookmarkStart w:id="759" w:name="__RefHeading___Toc5436934_2320776876"/>
      <w:bookmarkStart w:id="760" w:name="_Toc290"/>
      <w:bookmarkEnd w:id="759"/>
      <w:r>
        <w:rPr>
          <w:rtl w:val="true"/>
        </w:rPr>
        <w:t xml:space="preserve">شرح فوائد الصمديه </w:t>
      </w:r>
      <w:r>
        <w:rPr>
          <w:rtl w:val="true"/>
        </w:rPr>
        <w:t xml:space="preserve">&gt; </w:t>
      </w:r>
      <w:r>
        <w:rPr>
          <w:rtl w:val="true"/>
        </w:rPr>
        <w:t xml:space="preserve">شرح صمديه عبد العظيم </w:t>
      </w:r>
      <w:r>
        <w:rPr>
          <w:rtl w:val="true"/>
        </w:rPr>
        <w:t xml:space="preserve">- </w:t>
      </w:r>
      <w:r>
        <w:rPr>
          <w:rtl w:val="true"/>
        </w:rPr>
        <w:t>شرح فوائد الصمديه شرح</w:t>
      </w:r>
      <w:r>
        <w:rPr>
          <w:rtl w:val="true"/>
        </w:rPr>
        <w:t xml:space="preserve">) </w:t>
      </w:r>
      <w:r>
        <w:rPr>
          <w:rtl w:val="true"/>
        </w:rPr>
        <w:t xml:space="preserve">عبد العظيم </w:t>
      </w:r>
      <w:r>
        <w:rPr>
          <w:rtl w:val="true"/>
        </w:rPr>
        <w:t>(</w:t>
      </w:r>
      <w:bookmarkEnd w:id="760"/>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فوائد الصمديه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صمديه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نيز بر فوائد الصمديه و در نحو مي باشد، مولف خود را در ديباچه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الغني المشتهر بعبد العظيم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نموده، در ماخذي كه در دست نگارنده است </w:t>
      </w:r>
      <w:bookmarkStart w:id="761" w:name="pg20261_208146"/>
    </w:p>
    <w:p>
      <w:pPr>
        <w:pStyle w:val="BookText"/>
        <w:rPr/>
      </w:pPr>
      <w:bookmarkEnd w:id="761"/>
      <w:r>
        <w:rPr>
          <w:rFonts w:ascii="IRNazanin" w:hAnsi="IRNazanin" w:eastAsia="IRNazanin"/>
          <w:color w:val="111111"/>
          <w:sz w:val="28"/>
          <w:sz w:val="28"/>
          <w:szCs w:val="28"/>
          <w:rtl w:val="true"/>
          <w:lang w:bidi="fa-IR"/>
        </w:rPr>
        <w:t xml:space="preserve">نامي از مولف و مولفه يافت نشده، از مطالب مندرجه در كتاب هم عصر و زمان وي بدست نيامد، بقرينه اين كه پس از نام مصنف متن متوفي 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 اسكنه الله في اعلا عليين گذارده و نسخه هم بسال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تاليف آن مسلما ميان دو تاريخ مذكور خواهد بود، شارح نامي مخصوص براي اين شرح نگذارده و از دانشمندان اثنا عشري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مزجي ودر حدود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در بعضي از موارد باقوال علماء ادب چون زمخشري و شيخ رضي متمسك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يا من نحو ضمير ناموصول الي وصف اسمائه الحسني الخ</w:t>
      </w:r>
      <w:r>
        <w:rPr>
          <w:rFonts w:eastAsia="IRNazanin" w:cs="IRNazanin"/>
          <w:color w:val="111111"/>
          <w:sz w:val="28"/>
          <w:szCs w:val="28"/>
          <w:rtl w:val="true"/>
          <w:lang w:bidi="fa-IR"/>
        </w:rPr>
        <w:t>.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فوائد الصمديه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بخط نسخ بسال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محمد هادي نوشته، تصحيح و مقابله گرديده، در حواشي بعضي از صفحات حاشيه هائي بامضاء منه و بعضي بامضاء منه رحمه الله ديده مي شود، ظاهرا نسخه از نظر شارح گذشته و اين حواشي بخط خود او مي باشد، در تاريخ تحرير نسخه آثار محو كردن ظاهر، لذا مردد ميان دو تاريخ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كتابخانه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2" w:name="__RefHeading___Toc5436936_2320776876"/>
      <w:bookmarkStart w:id="763" w:name="_Toc291"/>
      <w:bookmarkEnd w:id="762"/>
      <w:r>
        <w:rPr>
          <w:rtl w:val="true"/>
        </w:rPr>
        <w:t>ديوان صبا</w:t>
      </w:r>
      <w:bookmarkEnd w:id="76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فتحعلي خان ملك الشعرا متخلص به صبا از مشاهير شعراي قرن سيزدهم هجري مي باشد، گذشته از مقام ملك الشعرائي چندي حكومت كاشان كه وطن اصلي وي بوده و حكومت قم و مقام احتساب الممالكي را دارا بوده، وقايع سلطنت فتح علي شاه قاجار و مختصري از تاريخ نياكان او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هزار بيت در مدت سه سال برشته نظم آورده و راوي گروسي شرحي در ترجيح اين كتاب بر شاهنامه فردوسي نوشته و گويد در جواني مثنوي ليلي و مجنون </w:t>
      </w:r>
      <w:bookmarkStart w:id="764" w:name="pg20261_208147"/>
    </w:p>
    <w:p>
      <w:pPr>
        <w:pStyle w:val="BookText"/>
        <w:rPr/>
      </w:pPr>
      <w:bookmarkEnd w:id="764"/>
      <w:r>
        <w:rPr>
          <w:rFonts w:ascii="IRNazanin" w:hAnsi="IRNazanin" w:eastAsia="IRNazanin"/>
          <w:color w:val="111111"/>
          <w:sz w:val="28"/>
          <w:sz w:val="28"/>
          <w:szCs w:val="28"/>
          <w:rtl w:val="true"/>
          <w:lang w:bidi="fa-IR"/>
        </w:rPr>
        <w:t xml:space="preserve">گفته كه در ميان است و هفت پيكري كه در يكي از سفرها از ميان رفته و خداوند نامه كه شامل اخبار صحيحه در معجزات احمدي و غزوات حيدري است و در حدود سي هزار بيت مي باشد و آن را در مدت سه سال به انجام رسانيده و مثنوي عبرت نامه و ديوان قصائد و مقطعات و رباعيات و غيره از آثار آن جناب بيادگار مانده و بنابر ضبط در مجمع الفصحا بسال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بدرود گفته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كلامش فصيح و مطبوع و زيبا و متين است، اشعارش بليغ و جزيل و مصنوع و رنگين، كمال قدرت را داشته و از نو تخم سخن را درين روزگار او كاشته، تجديد شيوه و قانون استادان قديم را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از ديوان او شامل در حدود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هدايت گذشته از مثنوي هاي وي پانزده هزار بيت شعر بوي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الله خداوند جهاندار جهان آرا كزو شد آشكارا گل ز خار و گوهر از خارا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صبا اين نسخه شامل قصائد و مقطعات و غزليات و رباعيات و مثنويات پندنامه و خلاصه الاحكام و عبرت نامه صبا مي باشد و ظاهرا در زمان خود شاعر نگارش يافته نام نويسنده و سال نگارش نوشته نشده و بر صفحه نخستين نويسنده اي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ولي مسلما آن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w:t>
      </w:r>
    </w:p>
    <w:p>
      <w:pPr>
        <w:pStyle w:val="BookText"/>
        <w:rPr/>
      </w:pPr>
      <w:r>
        <w:rPr>
          <w:rFonts w:ascii="IRNazanin" w:hAnsi="IRNazanin" w:eastAsia="IRNazanin"/>
          <w:color w:val="111111"/>
          <w:sz w:val="28"/>
          <w:sz w:val="28"/>
          <w:szCs w:val="28"/>
          <w:rtl w:val="true"/>
          <w:lang w:bidi="fa-IR"/>
        </w:rPr>
        <w:t>بوته دار و طرف داخل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2"/>
        <w:numPr>
          <w:ilvl w:val="1"/>
          <w:numId w:val="1"/>
        </w:numPr>
        <w:rPr/>
      </w:pPr>
      <w:bookmarkStart w:id="765" w:name="__RefHeading___Toc5436938_2320776876"/>
      <w:bookmarkStart w:id="766" w:name="_Toc292"/>
      <w:bookmarkEnd w:id="765"/>
      <w:r>
        <w:rPr>
          <w:rtl w:val="true"/>
        </w:rPr>
        <w:t xml:space="preserve">قانون الادب </w:t>
      </w:r>
      <w:r>
        <w:rPr>
          <w:rtl w:val="true"/>
        </w:rPr>
        <w:t>(</w:t>
      </w:r>
      <w:r>
        <w:rPr/>
        <w:t>2</w:t>
      </w:r>
      <w:r>
        <w:rPr>
          <w:rtl w:val="true"/>
        </w:rPr>
        <w:t>)</w:t>
      </w:r>
      <w:bookmarkEnd w:id="766"/>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الادب اين نسخه بخط نستعليق نوشته شده، خاتمه كتاب كه در سه فصل مي باشد نگاشته نشده و آخر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 گندم باب پرورده، هو ابن عمه دنيا او پسر عم وي است نزديك؛ قانون ادب تمام اولدي مشقه عهدي بن شمس البغدادي في سنه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يادداشت در كنار آخرين برگ نسخه نوشته شده</w:t>
      </w:r>
      <w:r>
        <w:rPr>
          <w:rFonts w:eastAsia="IRNazanin" w:cs="IRNazanin"/>
          <w:color w:val="111111"/>
          <w:sz w:val="28"/>
          <w:szCs w:val="28"/>
          <w:rtl w:val="true"/>
          <w:lang w:bidi="fa-IR"/>
        </w:rPr>
        <w:t xml:space="preserve">: </w:t>
      </w:r>
      <w:bookmarkStart w:id="767" w:name="pg20261_208148"/>
    </w:p>
    <w:p>
      <w:pPr>
        <w:pStyle w:val="BookText"/>
        <w:rPr/>
      </w:pPr>
      <w:bookmarkEnd w:id="767"/>
      <w:r>
        <w:rPr>
          <w:rFonts w:ascii="IRNazanin" w:hAnsi="IRNazanin" w:eastAsia="IRNazanin"/>
          <w:color w:val="111111"/>
          <w:sz w:val="28"/>
          <w:sz w:val="28"/>
          <w:szCs w:val="28"/>
          <w:rtl w:val="true"/>
          <w:lang w:bidi="fa-IR"/>
        </w:rPr>
        <w:t xml:space="preserve">الحمد لله و الصلوه علي رسول الله ترجمت تلك النسخه المنقحه من اولها الي آخرها مع ابقاء معانيها فصارت السنه ثلاثه فسميتها بذلك فوقع تاريخها السنه ثلاثه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لابتدائنا بترجمتها فاتممنا في سبع سنين بعون القوي المعين تعالي و بهمه الامير نوري نور الله قلبه و عمره مع اولاده الامجلد الذينهم للسلطان احمد الثالث احفاد و وفقه لامثالهما آمين بالنبي الامين حرره مترجمها الفقير ابو المواهب سعد الدين سليمان امين الله العريف بمستقيمزاده زاد الله زاده في الدارين بالسعاده سنه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سرلوح كوچك مي باشد كه اندكي چرك شده و نسخه تصحيح گرديده و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ضربي خوب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768" w:name="__RefHeading___Toc5436940_2320776876"/>
      <w:bookmarkStart w:id="769" w:name="_Toc293"/>
      <w:bookmarkEnd w:id="768"/>
      <w:r>
        <w:rPr>
          <w:rtl w:val="true"/>
        </w:rPr>
        <w:t xml:space="preserve">الجمل </w:t>
      </w:r>
      <w:r>
        <w:rPr>
          <w:rtl w:val="true"/>
        </w:rPr>
        <w:t xml:space="preserve">&gt; </w:t>
      </w:r>
      <w:r>
        <w:rPr>
          <w:rtl w:val="true"/>
        </w:rPr>
        <w:t>جرجانيه</w:t>
      </w:r>
      <w:bookmarkEnd w:id="76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مختصر عبد القاهر جرجاني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عبد القاهر بن عبد الرحمن جرجاني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474/471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نحو و موسس علم معاني و بيان بوده و شاگردي ابوالحسين محمد بن حسن فارسي پسر خواهر ابوعلي فارسي را نموده و مولفاتي گران بها بيادگار گذارده، در اصول اشعري و در فروع شافعي مذهب بوده، گويند و رع و پرهيزكار و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آورده اند كه دزدي بخانه وي درآمد او در نماز بود آن چه بدستش آمد برداشت و برد، جرجاني مي ديد و نماز خود را نشكست، شعر مي سروده و اين دو بيت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علي العلم لاترمه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 الي الجهل ميل هائم وعش حماراتعش سعيدا فاالسعد في طالع البهائم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عبدالقاهر، كتاب المغني كه شرح ايضاح ابوعلي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المقتصد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كبير و صغير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در صرف، عوامل المائه، التتمه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تفسير فاتحه الكتاب،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الاعجاز، اسرار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كتاب در علم معاني و بيان مي باشد و بسال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الجمل،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كه بنام جرجانيه نيز مشهور مي باشد يكي از مولفات مفيده و مختصره در علم نحو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مولف خود بر آن شرحي نگاشته و دانشمندان نيز بشرح آن پرداخته اند در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نام جمعي از آن ها ثبت گرديده و مشتمل بر پنج فصل بدين تفصيل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از افعال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از حروف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عوامل از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اشياء منفرده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جمل در علم نحو جز اين كتاب در كشف الظنون كتب ذيل نام برده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در نحو تاليف اديب فاضل حسين بن احمد معروف به ابن خالويه نحوي همداني متوفي بسال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الكبيره نيز در نحو تاليف ابي القاسم عبد الرحمن بن اسحق الزجاجي النحوي متوفي بسال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در نحو تاليف ابوعبدالله محمد بن احمد بن هشام نحوي متوفي بسال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حمد الشاكرين و الصلوه علي نبيه محمد و آله اجمعين قال الشيخ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 رتبتها ترتيبا قريب الخ</w:t>
      </w:r>
      <w:r>
        <w:rPr>
          <w:rFonts w:eastAsia="IRNazanin" w:cs="IRNazanin"/>
          <w:color w:val="111111"/>
          <w:sz w:val="28"/>
          <w:szCs w:val="28"/>
          <w:rtl w:val="true"/>
          <w:lang w:bidi="fa-IR"/>
        </w:rPr>
        <w:t>.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اين نسخه بخط نسخ نوشته شد، پيش از شروع باين كتاب همين نويسنده عوامل المائه جرجاني را كه در همين فصل از آن ياد مي كنم بدون ذكر تاريخ نگاشته، يك يا چند ورق از آخر كتاب جمل افتاده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المكسوره في فعلت و فعلتما و فعلتم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سطور و حواشي نسخه تعليقاتي بفارسي بامضاء ح در توضيح و بيان مطالب كتاب نوشته شده و مطالب را گاهي بنظم فارسي ذكر نموده و در حاشيه يكي از صفحات همين محشي تولد فرزند خود محمد را بسال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يادداشت نموده و خط اصل نسخه پيش تر از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تر بنظر مي آيد، پشت نسخه و در دفاتر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نحو در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اوراقي از آن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770" w:name="pg20261_208150"/>
    </w:p>
    <w:p>
      <w:pPr>
        <w:pStyle w:val="BookText"/>
        <w:rPr/>
      </w:pPr>
      <w:bookmarkEnd w:id="770"/>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مولفات جرجاني از طبقات سبكي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بغيه الوعاه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معجم المطبوعات 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روضات الجنات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تاريخ آداب اللغه العربيه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ديگر گرفته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سبكي بدين گونه كه نقل شد نوشته شده و در بغيه بجاي لاترمه، يا خليلي و در شذرات الذهب مصراع اول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علي العقل لاترضه نقل گرديده و بر دانشمندان پوشيده نيست كه در مقابل جهل موجود در مصراع دوم علم اولي و لاترمه بهتر از لاترضه 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بقاعده اي نجومي است كه چون كوكب اشخاص در برج حمل و ثور و از اين گونه مواقع باشد سعد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سبكي اين كتاب را بنام المقتصد في شرح الايضاح در سه مجلد معرفي نموده و سيوطي پس از كتاب مغني كه شرح بزرگ ايضاح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المقتصد في شرحه و كشف الظنون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الايضاح گويد كه جرجاني شرح بزرگ خويش بر ايضاح را در يك مجلد مختصر نمود و نام آن را المقتصد گذارده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القرآن</w:t>
      </w:r>
    </w:p>
    <w:p>
      <w:pPr>
        <w:pStyle w:val="BookText"/>
        <w:rPr/>
      </w:pPr>
      <w:r>
        <w:rPr>
          <w:rFonts w:ascii="IRNazanin" w:hAnsi="IRNazanin" w:eastAsia="IRNazanin"/>
          <w:color w:val="111111"/>
          <w:sz w:val="28"/>
          <w:sz w:val="28"/>
          <w:szCs w:val="28"/>
          <w:rtl w:val="true"/>
          <w:lang w:bidi="fa-IR"/>
        </w:rPr>
        <w:t xml:space="preserve">تاليف ابي عبدالله محمد بن زيد واسطي متوفي بسال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عبد القاهر جرجاني آن را دو شرح كرده و شرح بزرگ آن بنام المعتضد مي باشد ولي در بغيه اعجاز القرآن كبير و صغير و سبكي فقط اعجاز القرآن صغير را ب</w:t>
      </w:r>
    </w:p>
    <w:p>
      <w:pPr>
        <w:pStyle w:val="Heading2"/>
        <w:numPr>
          <w:ilvl w:val="1"/>
          <w:numId w:val="1"/>
        </w:numPr>
        <w:rPr/>
      </w:pPr>
      <w:bookmarkStart w:id="771" w:name="__RefHeading___Toc5436942_2320776876"/>
      <w:bookmarkStart w:id="772" w:name="_Toc294"/>
      <w:bookmarkEnd w:id="771"/>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10</w:t>
      </w:r>
      <w:r>
        <w:rPr>
          <w:rtl w:val="true"/>
        </w:rPr>
        <w:t>)</w:t>
      </w:r>
      <w:bookmarkEnd w:id="772"/>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نويسنده نام خود و سال نگارش را ننوشته، چند ورق از اول كتاب افتاده و نخستين سطر نسخه كه در شرح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و التنوين و النداوال و مسند للاسم تمييز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و زيد وصه بمعني طلب سكوت ما و مسلمات و حينئذ و كل </w:t>
      </w:r>
      <w:bookmarkStart w:id="773" w:name="pg20261_208151"/>
    </w:p>
    <w:p>
      <w:pPr>
        <w:pStyle w:val="BookText"/>
        <w:rPr/>
      </w:pPr>
      <w:bookmarkEnd w:id="773"/>
      <w:r>
        <w:rPr>
          <w:rFonts w:ascii="IRNazanin" w:hAnsi="IRNazanin" w:eastAsia="IRNazanin"/>
          <w:color w:val="111111"/>
          <w:sz w:val="28"/>
          <w:sz w:val="28"/>
          <w:szCs w:val="28"/>
          <w:rtl w:val="true"/>
          <w:lang w:bidi="fa-IR"/>
        </w:rPr>
        <w:t>و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صدر</w:t>
      </w:r>
      <w:r>
        <w:rPr>
          <w:rFonts w:eastAsia="IRNazanin" w:cs="IRNazanin"/>
          <w:color w:val="111111"/>
          <w:sz w:val="28"/>
          <w:szCs w:val="28"/>
          <w:rtl w:val="true"/>
          <w:lang w:bidi="fa-IR"/>
        </w:rPr>
        <w:t>.</w:t>
      </w:r>
    </w:p>
    <w:p>
      <w:pPr>
        <w:pStyle w:val="Heading2"/>
        <w:numPr>
          <w:ilvl w:val="1"/>
          <w:numId w:val="1"/>
        </w:numPr>
        <w:rPr/>
      </w:pPr>
      <w:bookmarkStart w:id="774" w:name="__RefHeading___Toc5436944_2320776876"/>
      <w:bookmarkStart w:id="775" w:name="_Toc295"/>
      <w:bookmarkEnd w:id="774"/>
      <w:r>
        <w:rPr>
          <w:rtl w:val="true"/>
        </w:rPr>
        <w:t xml:space="preserve">ديوان صاحب علي آبادي </w:t>
      </w:r>
      <w:r>
        <w:rPr>
          <w:rtl w:val="true"/>
        </w:rPr>
        <w:t>(</w:t>
      </w:r>
      <w:r>
        <w:rPr/>
        <w:t>1</w:t>
      </w:r>
      <w:r>
        <w:rPr>
          <w:rtl w:val="true"/>
        </w:rPr>
        <w:t>)</w:t>
      </w:r>
      <w:bookmarkEnd w:id="7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صاحب علي آبادي اين نسخه بخط نستعليق خوب نوشته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اول آن شامل نثريات علي آبادي است، نويسنده از خود و سال نگارش نام نبرده مسلما در نيمه دوم قرن سيزدهم نگارش يافته و عناوين با شنجرف نگاشته شده و يادداشتي پشت صفحه نخستين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2"/>
        <w:numPr>
          <w:ilvl w:val="1"/>
          <w:numId w:val="1"/>
        </w:numPr>
        <w:rPr/>
      </w:pPr>
      <w:bookmarkStart w:id="776" w:name="__RefHeading___Toc5436946_2320776876"/>
      <w:bookmarkStart w:id="777" w:name="_Toc296"/>
      <w:bookmarkEnd w:id="776"/>
      <w:r>
        <w:rPr>
          <w:rtl w:val="true"/>
        </w:rPr>
        <w:t xml:space="preserve">شرح انموزج </w:t>
      </w:r>
      <w:r>
        <w:rPr>
          <w:rtl w:val="true"/>
        </w:rPr>
        <w:t xml:space="preserve">&gt; </w:t>
      </w:r>
      <w:r>
        <w:rPr>
          <w:rtl w:val="true"/>
        </w:rPr>
        <w:t>شرح اردبيلي</w:t>
      </w:r>
      <w:bookmarkEnd w:id="777"/>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انموزج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اردبيلي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شرح جمال الدين محمد بن عبد الغني اردبيلي است انموزج كتابي مختصر در علم نحو و تاليف جار الله زمخشري متوفي بسال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صاحب معجم المطبوعات در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اردبيلي وفات يافته و اين شرح وي در ضمن مجموعه اي در ايران چاپ شده و مرادش از مجموعه آنست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مكرر چاپ گرديده، در ماخذ ديگر نامي از اين شارح و زمان وي بدست نياوردم و معجم مذكور ماخذ خود را در نقل تاريخ وفات وي معين ننموده است، حاجي خليفه در كشف الظنون زير عنوان انموزج في النحو اين شرح و مولف آن را بدين گونه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الفاضل الشهير بزين العرب و جمال الدين محمد بن عبد الغني الاردبيلي المتوفي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را ذكر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اوله الحمدلله الذي جعل العربيه </w:t>
      </w:r>
      <w:bookmarkStart w:id="778" w:name="pg20261_208152"/>
    </w:p>
    <w:p>
      <w:pPr>
        <w:pStyle w:val="BookText"/>
        <w:rPr/>
      </w:pPr>
      <w:bookmarkEnd w:id="778"/>
      <w:r>
        <w:rPr>
          <w:rFonts w:ascii="IRNazanin" w:hAnsi="IRNazanin" w:eastAsia="IRNazanin"/>
          <w:color w:val="111111"/>
          <w:sz w:val="28"/>
          <w:sz w:val="28"/>
          <w:szCs w:val="28"/>
          <w:rtl w:val="true"/>
          <w:lang w:bidi="fa-IR"/>
        </w:rPr>
        <w:t>مصباحا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خطي ذيل و نسخ چاپي مفتاحا مي باشد و اين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للبيان الخ و چنان كه در مقدمه مذكور است كه اين شرح براي علاء الدين احمد ابن اقضي القضاه عماد المله و الدين مفضل كاشاني تاليف شده و شرحي قولي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العربيه مفتاح البيان و صيرها آله يحترزبها عن الخطاء في اللسان الخ</w:t>
      </w:r>
      <w:r>
        <w:rPr>
          <w:rFonts w:eastAsia="IRNazanin" w:cs="IRNazanin"/>
          <w:color w:val="111111"/>
          <w:sz w:val="28"/>
          <w:szCs w:val="28"/>
          <w:rtl w:val="true"/>
          <w:lang w:bidi="fa-IR"/>
        </w:rPr>
        <w:t>.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انموزج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علي فومني بخط نسخ نوشته، در حاشيه بيشتر از صفحات ترجمه عبارات شرح بفارسي نگاشته شده و اعراب بعضي از جمل و عبارات شرح نيز نگارش يافته، پشت ورق اول و آخر مطالبي علمي به عربي و فارسي تحرير يافته و چند ورق از اول و آخر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و چند برگ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3107</w:t>
      </w:r>
      <w:r>
        <w:rPr>
          <w:rFonts w:eastAsia="IRNazanin" w:cs="IRNazanin"/>
          <w:color w:val="111111"/>
          <w:sz w:val="28"/>
          <w:szCs w:val="28"/>
          <w:rtl w:val="true"/>
          <w:lang w:bidi="fa-IR"/>
        </w:rPr>
        <w:t>).</w:t>
      </w:r>
    </w:p>
    <w:p>
      <w:pPr>
        <w:pStyle w:val="Heading2"/>
        <w:numPr>
          <w:ilvl w:val="1"/>
          <w:numId w:val="1"/>
        </w:numPr>
        <w:rPr/>
      </w:pPr>
      <w:bookmarkStart w:id="779" w:name="__RefHeading___Toc5436948_2320776876"/>
      <w:bookmarkStart w:id="780" w:name="_Toc297"/>
      <w:bookmarkEnd w:id="779"/>
      <w:r>
        <w:rPr>
          <w:rtl w:val="true"/>
        </w:rPr>
        <w:t xml:space="preserve">شرح شافيه </w:t>
      </w:r>
      <w:r>
        <w:rPr>
          <w:rtl w:val="true"/>
        </w:rPr>
        <w:t xml:space="preserve">&gt; </w:t>
      </w:r>
      <w:r>
        <w:rPr>
          <w:rtl w:val="true"/>
        </w:rPr>
        <w:t>شرح آقا محمد هادي</w:t>
      </w:r>
      <w:bookmarkEnd w:id="780"/>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آقا 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محمد هادي پسر ملا صالح مازندراني متوفي بسال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بگفته صاحب روضات 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نام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فتنه افاغنه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داشته و در همان گيرودار برحمت الهي پيوسته و قرآن كريم و صحيفه سجاديه و معالم الاصول و كافيه و شافيه را بفارسي ترجمه نموده و مولفات ديگر نيز داشته و خط شكسته و نستعليق را بسيار خوب مي نوشته و مي توان او را از خطاطين معروف دانست، شارح چنان كه در مقدمه آن شرح گفته شده برحسب خواست حسين عليخان كه از خوانين آن دوره بوده شرح مشكلات شافيه پرداخته و مشكلات آن را به عبارات سهل و ساده حل كرده و باقوال شراح اشاره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15500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رب العالمين و الصلوه و السلام علي خير خلقه محمد </w:t>
      </w:r>
      <w:bookmarkStart w:id="781" w:name="pg20261_208153"/>
    </w:p>
    <w:p>
      <w:pPr>
        <w:pStyle w:val="BookText"/>
        <w:rPr/>
      </w:pPr>
      <w:bookmarkEnd w:id="781"/>
      <w:r>
        <w:rPr>
          <w:rFonts w:ascii="IRNazanin" w:hAnsi="IRNazanin" w:eastAsia="IRNazanin"/>
          <w:color w:val="111111"/>
          <w:sz w:val="28"/>
          <w:sz w:val="28"/>
          <w:szCs w:val="28"/>
          <w:rtl w:val="true"/>
          <w:lang w:bidi="fa-IR"/>
        </w:rPr>
        <w:t>و آله الطيبين الطاهرين المعصومين اما بعد چنين گويد ذره بي مقدار تراب اقدام شعيان ائمه اطهار الخ</w:t>
      </w:r>
      <w:r>
        <w:rPr>
          <w:rFonts w:eastAsia="IRNazanin" w:cs="IRNazanin"/>
          <w:color w:val="111111"/>
          <w:sz w:val="28"/>
          <w:szCs w:val="28"/>
          <w:rtl w:val="true"/>
          <w:lang w:bidi="fa-IR"/>
        </w:rPr>
        <w:t>.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محمد ظهير ابن حاجي محمد زمان نوشته، در حاشيه پاره اي از صفحات تعليقاتي از شارح و غير ايشان مي باشد، در آب افتاده ولي خطوط آن ضايع نگرديده، چند ورق آخر نسخه وصالي گرديده و پشت ورق اول يك برگ از صحيفه سجاديه كه داراي سرلوحي مي باشد چسبانيده اند و يادداشت هائي از اخبار و غيره پشت ورق نخستين و آخرين و ورق الحاقي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Heading2"/>
        <w:numPr>
          <w:ilvl w:val="1"/>
          <w:numId w:val="1"/>
        </w:numPr>
        <w:rPr/>
      </w:pPr>
      <w:bookmarkStart w:id="782" w:name="__RefHeading___Toc5436950_2320776876"/>
      <w:bookmarkStart w:id="783" w:name="_Toc298"/>
      <w:bookmarkEnd w:id="782"/>
      <w:r>
        <w:rPr>
          <w:rtl w:val="true"/>
        </w:rPr>
        <w:t xml:space="preserve">آتشكده آذر </w:t>
      </w:r>
      <w:r>
        <w:rPr>
          <w:rtl w:val="true"/>
        </w:rPr>
        <w:t>(</w:t>
      </w:r>
      <w:r>
        <w:rPr/>
        <w:t>2</w:t>
      </w:r>
      <w:r>
        <w:rPr>
          <w:rtl w:val="true"/>
        </w:rPr>
        <w:t>)</w:t>
      </w:r>
      <w:bookmarkEnd w:id="783"/>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اين نسخه نيز بخط شكسته نستعليق خوب نوشته شده، نويسنده خود را علي اصغر معرفي كرده و سال نگارش را چنين نوشته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علائم ظاهر است كه صفر در مرتبه عشرات را نگذاشته نه صفر در مرتبه آحاد را بنابراين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عناوين مطالب برخي با طلا و پاره اي با شنجرف نگاشته شده، داراي يك سرلوح زيبا مي باشد، اطراف دو صفحه نخستين و ميان سطرهاي آن دو تذهيب و نقاشي شده و عناوين مطالب و اشعار در وسط سرسوره هائي نوشته شده و تمام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روغني بسيار ظريف دورو، يك طرف شامل تصوير حضرت مريم و حضرت زكريا و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و پس از آن و بعضي از ياران و ديگران و تصوير كليسا و طرف داخل حضرت مريم و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و اطراف آن نقاشي هاي ظريف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784" w:name="pg20261_208154"/>
    </w:p>
    <w:p>
      <w:pPr>
        <w:pStyle w:val="BookText"/>
        <w:rPr/>
      </w:pPr>
      <w:bookmarkEnd w:id="784"/>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p>
    <w:p>
      <w:pPr>
        <w:pStyle w:val="Heading2"/>
        <w:numPr>
          <w:ilvl w:val="1"/>
          <w:numId w:val="1"/>
        </w:numPr>
        <w:rPr/>
      </w:pPr>
      <w:bookmarkStart w:id="785" w:name="__RefHeading___Toc5436952_2320776876"/>
      <w:bookmarkStart w:id="786" w:name="_Toc299"/>
      <w:bookmarkEnd w:id="785"/>
      <w:r>
        <w:rPr>
          <w:rtl w:val="true"/>
        </w:rPr>
        <w:t xml:space="preserve">حاشيه خطائي يا خطابي بر مختصر تفتازاني </w:t>
      </w:r>
      <w:r>
        <w:rPr>
          <w:rtl w:val="true"/>
        </w:rPr>
        <w:t>(</w:t>
      </w:r>
      <w:r>
        <w:rPr/>
        <w:t>4</w:t>
      </w:r>
      <w:r>
        <w:rPr>
          <w:rtl w:val="true"/>
        </w:rPr>
        <w:t>)</w:t>
      </w:r>
      <w:bookmarkEnd w:id="7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خطائي اين نسخه بخط نستعليق نوشته شده، ظاهرا از خطوط قرن يازدهم هجري است، برگ اول و دو برگ از آخر نونويس، در اثر آبديدگي بعضي از اوراق ضايع شده و محتاج ترميم و وصالي مي باشد و در اين كتابخانه بنام حاشيه مير بر مطول وقف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2963</w:t>
      </w:r>
      <w:r>
        <w:rPr>
          <w:rFonts w:eastAsia="IRNazanin" w:cs="IRNazanin"/>
          <w:color w:val="111111"/>
          <w:sz w:val="28"/>
          <w:szCs w:val="28"/>
          <w:rtl w:val="true"/>
          <w:lang w:bidi="fa-IR"/>
        </w:rPr>
        <w:t>).</w:t>
      </w:r>
    </w:p>
    <w:p>
      <w:pPr>
        <w:pStyle w:val="Heading2"/>
        <w:numPr>
          <w:ilvl w:val="1"/>
          <w:numId w:val="1"/>
        </w:numPr>
        <w:rPr/>
      </w:pPr>
      <w:bookmarkStart w:id="787" w:name="__RefHeading___Toc5436954_2320776876"/>
      <w:bookmarkStart w:id="788" w:name="_Toc300"/>
      <w:bookmarkEnd w:id="787"/>
      <w:r>
        <w:rPr>
          <w:rtl w:val="true"/>
        </w:rPr>
        <w:t xml:space="preserve">شرح نهج البلاغه </w:t>
      </w:r>
      <w:r>
        <w:rPr>
          <w:rtl w:val="true"/>
        </w:rPr>
        <w:t xml:space="preserve">- </w:t>
      </w:r>
      <w:r>
        <w:rPr>
          <w:rtl w:val="true"/>
        </w:rPr>
        <w:t xml:space="preserve">ابن ميثم </w:t>
      </w:r>
      <w:r>
        <w:rPr>
          <w:rtl w:val="true"/>
        </w:rPr>
        <w:t>(</w:t>
      </w:r>
      <w:r>
        <w:rPr/>
        <w:t>2</w:t>
      </w:r>
      <w:r>
        <w:rPr>
          <w:rtl w:val="true"/>
        </w:rPr>
        <w:t>)</w:t>
      </w:r>
      <w:bookmarkEnd w:id="7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ميثم اين نسخه بخط نسخ نگاشته شده و مشتمل بر جزء اول و تقريبا سه ربع از جزء دوم كتاب مي باشد و چون كتابت آن ناقص مانده نام كاتب و سال كتابت معلوم نيست ولي ظاهرا از خطوط اوائل قرن سيزدهم هجري مي باشد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فانهالاتعمي الابصار و لكن تعمي القلوب التي في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فائده هذه الكلمات تحريك النفوس الي الاعتبار كيلا يعد التارك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3067</w:t>
      </w:r>
      <w:r>
        <w:rPr>
          <w:rFonts w:eastAsia="IRNazanin" w:cs="IRNazanin"/>
          <w:color w:val="111111"/>
          <w:sz w:val="28"/>
          <w:szCs w:val="28"/>
          <w:rtl w:val="true"/>
          <w:lang w:bidi="fa-IR"/>
        </w:rPr>
        <w:t>).</w:t>
      </w:r>
    </w:p>
    <w:p>
      <w:pPr>
        <w:pStyle w:val="Heading2"/>
        <w:numPr>
          <w:ilvl w:val="1"/>
          <w:numId w:val="1"/>
        </w:numPr>
        <w:rPr/>
      </w:pPr>
      <w:bookmarkStart w:id="789" w:name="__RefHeading___Toc5436956_2320776876"/>
      <w:bookmarkStart w:id="790" w:name="_Toc301"/>
      <w:bookmarkEnd w:id="789"/>
      <w:r>
        <w:rPr>
          <w:rtl w:val="true"/>
        </w:rPr>
        <w:t>ديوان وحشي كرماني</w:t>
      </w:r>
      <w:bookmarkEnd w:id="79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وحشي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 كرماني از شعراي عاشق پيشه پر سوز و گداز نيمه دوم قرن دهم هجري بوده و چنان كه تقي الدين اوحدي مولف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تذكره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نگارنده در ديوان وي ماده تاريخ فوت خان قلي را كه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يافتم، در هيچ يك از تذكره ها و ماخذ نام وحشي و پدر وي ثبت نشده و همه او را در زير عنوان وحشي كه تخلص شاعر مي باشد ذكر كرده اند، اصل وي از كرمان ولي چندي در يزد زندگاني كرده و شاگرد شرف الدين علي يزدي بوده، در اوائل سلطنت اكبر شاه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رفته و در آن جا مشهور شده، چنان كه تقي الدين اوحدي ادعا نموده ديوان وحشي را وي جمع وتدوين كرده ودر حدود نه هزار بيت مي باشد ولي كامل ترين نسخه اي كه نگارنده ديده نسخه خطي كتابخانه مجلس شوراي ملي مي باشد كه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بدين تفصيل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مرتب بترتيب حروف تهجي بر حسب رديف ها در حدود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و مقطعات در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بند و مسمط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در حدود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ببحر خسرو شيرين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منطور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برين بوزن مخزن الاسرار در حدود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مشتمل بر مدح غياث الدين و غيره در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و شيرين كه ناتمام مانده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خود در قطعه اي كه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نسخه ناظر و منظور متعلق به مجلس شوراي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كليات وحشي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گذارده انشاء آن را بسال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غزليات و قصائد و رباعيات و ناظر منظور و خلد برين و فرهاد و شيرين وحشي در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چاپ سنگي شده و دانشمندي بنام اسمعيل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 در شرح حال وحشي با تحقيق شايسته اي در سبك و روش اين شاعر با مراجعه به تذكره هائي فارسي و فهرست هاي فرنگي نوشته و ماخذ نگارش اين بنده نگارش ايشان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غزليات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كاه كهر با بگريزد به بخت ما خنجر بجاي برگ بر آرد درخت ما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وحشي كرماني اين نسخه بخط نستعليق خوب نوشته شده، تاريخ و نام نويسنده ذكر نشده، ظاهرا نويسنده هندي و در نيمه اول قرن يازدهم </w:t>
      </w:r>
      <w:bookmarkStart w:id="791" w:name="pg20261_208156"/>
    </w:p>
    <w:p>
      <w:pPr>
        <w:pStyle w:val="BookText"/>
        <w:rPr/>
      </w:pPr>
      <w:bookmarkEnd w:id="791"/>
      <w:r>
        <w:rPr>
          <w:rFonts w:ascii="IRNazanin" w:hAnsi="IRNazanin" w:eastAsia="IRNazanin"/>
          <w:color w:val="111111"/>
          <w:sz w:val="28"/>
          <w:sz w:val="28"/>
          <w:szCs w:val="28"/>
          <w:rtl w:val="true"/>
          <w:lang w:bidi="fa-IR"/>
        </w:rPr>
        <w:t xml:space="preserve">نگاشته شده، شامل غزليات و قصائد وحشي مي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نيز دربردارد، يك پيشاني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در اول غزليات و يكي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 و صفحات مجدول بطلا و لاجورد مي باشد و تمام برگ ها وصالي شده و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تحفه سامي كه بسال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از اين شاعر نام برده نشده بنابراين معلوم مي شود كه در آن سال هنوز شهرت نداشته ولي در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تذكره خوش گو در حرف و او،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و ترجمه تاريخ ادبيات ادوارد برون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آسمان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اين شاعر نگارش يافته و مراجعه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مقطعات ديوان خطي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كردم چو تاريخش فرو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دشنه جور زمانه </w:t>
      </w:r>
      <w:r>
        <w:rPr>
          <w:rFonts w:eastAsia="IRNazanin" w:cs="IRNazanin"/>
          <w:color w:val="111111"/>
          <w:sz w:val="28"/>
          <w:szCs w:val="28"/>
          <w:rtl w:val="true"/>
          <w:lang w:bidi="fa-IR"/>
        </w:rPr>
        <w:t xml:space="preserve">" &lt;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شاه پادشاه هند كه تاريخ اكبري را ابوالفضل بن مبارك بنام وي نوشته چنان كه در تذكره خوش گو تصريح شده بسال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 xml:space="preserve">شد و بسال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به سراي ديگر بست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ذكر شده كه ميرزا كوچك متخلص به وصال كه از شعراي قرن سيزدهم هجري بوده و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نقص اين كتاب را تكميل كرده است</w:t>
      </w:r>
      <w:r>
        <w:rPr>
          <w:rFonts w:eastAsia="IRNazanin" w:cs="IRNazanin"/>
          <w:color w:val="111111"/>
          <w:sz w:val="28"/>
          <w:szCs w:val="28"/>
          <w:rtl w:val="true"/>
          <w:lang w:bidi="fa-IR"/>
        </w:rPr>
        <w:t>.</w:t>
      </w:r>
    </w:p>
    <w:p>
      <w:pPr>
        <w:pStyle w:val="Heading2"/>
        <w:numPr>
          <w:ilvl w:val="1"/>
          <w:numId w:val="1"/>
        </w:numPr>
        <w:rPr/>
      </w:pPr>
      <w:bookmarkStart w:id="792" w:name="__RefHeading___Toc5436958_2320776876"/>
      <w:bookmarkStart w:id="793" w:name="_Toc302"/>
      <w:bookmarkEnd w:id="792"/>
      <w:r>
        <w:rPr>
          <w:rtl w:val="true"/>
        </w:rPr>
        <w:t xml:space="preserve">شرح كافيه </w:t>
      </w:r>
      <w:r>
        <w:rPr>
          <w:rtl w:val="true"/>
        </w:rPr>
        <w:t xml:space="preserve">&gt; </w:t>
      </w:r>
      <w:r>
        <w:rPr>
          <w:rtl w:val="true"/>
        </w:rPr>
        <w:t xml:space="preserve">شرح متوسط ركن الدين </w:t>
      </w:r>
      <w:r>
        <w:rPr>
          <w:rtl w:val="true"/>
        </w:rPr>
        <w:t xml:space="preserve">&gt; </w:t>
      </w:r>
      <w:r>
        <w:rPr>
          <w:rtl w:val="true"/>
        </w:rPr>
        <w:t>الوافيه في شرح الكافيه</w:t>
      </w:r>
      <w:bookmarkEnd w:id="79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متوسط ركن 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الوافيه في شرح 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تاليف سيد ركن الدين استرابادي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الدين حسن بن محمد بن شرفشاه العلوي الحسيني الاسترابادي متوفي بسال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شاگردان حضرت خواجه نصير الدين طوسي بوده و چون علامه شيرازي</w:t>
      </w:r>
      <w:r>
        <w:rPr>
          <w:rFonts w:eastAsia="IRNazanin" w:cs="IRNazanin"/>
          <w:color w:val="111111"/>
          <w:sz w:val="28"/>
          <w:szCs w:val="28"/>
          <w:rtl w:val="true"/>
          <w:lang w:bidi="fa-IR"/>
        </w:rPr>
        <w:t xml:space="preserve">)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سفارت بروم رفت مقام رياست اصحاب مراغه را يافت و بتدريس علوم حكمي پرداخت و تا آخر عمر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وي بوده و دو سال پيش از اين كه استاد به جوار رحمت الهي منتقل شود بيست سوال در مسائل منطقي و حكمي نوشته و خدمت ايشان تقديم داشت كه بنام يادگار بخط خويش جواب آن ها را تحرير فرمايند تا از دو جهت يادگار استاد را داشته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خواجه از بغداد بموصل رفت و مقام تدريس و توليت مدرسه اي را يافت و تا آخر عمر در آن جا بتدريس مشغول و نوشته اند كه بي نهايت متواضع بود و در همان جا بمرد، مولفات وي عبارتست از شرح بر كافيه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و متوسط 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شرح متوسط وي كه زير اين سطرها از آن معرفي مي شود شرح هاي كبير و صغير آن در دست نيست ولي در حاشيه نسخه شماره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كبير سيد نقل هائي موجود است و سبكي هم كه نزديك ترين مورخين به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كه شرح متوسط وي است كه اينك در دست دانشجويان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وي مي رساند كه از همان اوائل تاليف، آن دو شرح متروك مانده و ما با جستجو در كتابخانه هاي عمومي و خصوصي بدان دو دست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شمسيه منطق، شرح مطالع، اصول دين، شرح مختصر ابن حاجب، شرح حاوي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چنان كه در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تصريح شده در فروع و مولف آن نجم الدين عبد الغفار بن عبد الكريم قزويني شافعي متوفي بسال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بر آن شروح زياد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تجريد العقائد، شرح قواعد 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گويد اين شرح را براي پسر خواجه نصير الدين طوسي تاليف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اين شرح را كه پس از شرح مفصل و مختصر خويش تاليف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الوافيه في شرح الكافيه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شامل بسياري از مطالب سودمند مي باشد و تاكنون مورد عنايت و توجه دانشمندان و اعتماد ايشان بوده و تاكنون چاپ نشده و در حدود </w:t>
      </w:r>
      <w:r>
        <w:rPr>
          <w:rFonts w:eastAsia="IRNazanin" w:cs="IRNazanin"/>
          <w:color w:val="111111"/>
          <w:sz w:val="28"/>
          <w:szCs w:val="28"/>
          <w:rtl w:val="true"/>
          <w:lang w:bidi="fa-IR"/>
        </w:rPr>
        <w:t>(</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بنام وزير، يحيي بن ابراهيم بن يغرش ببلكا پادشاه ختن آن را موشح </w:t>
      </w:r>
      <w:bookmarkStart w:id="794" w:name="pg20261_208158"/>
    </w:p>
    <w:p>
      <w:pPr>
        <w:pStyle w:val="BookText"/>
        <w:rPr/>
      </w:pPr>
      <w:bookmarkEnd w:id="794"/>
      <w:r>
        <w:rPr>
          <w:rFonts w:ascii="IRNazanin" w:hAnsi="IRNazanin" w:eastAsia="IRNazanin"/>
          <w:color w:val="111111"/>
          <w:sz w:val="28"/>
          <w:sz w:val="28"/>
          <w:szCs w:val="28"/>
          <w:rtl w:val="true"/>
          <w:lang w:bidi="fa-IR"/>
        </w:rPr>
        <w:t>نموده، و بر آن حاشيه هائي نوشته شده، صاحب كشف الظنون چند حاشيه آن را نام برده و گويد شرح كبير آن البسيط نام دارد و ابيات شواهد شرح متوسط را اسمعيل بن علي شرح نموده و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الحمد يا من صرف قلوبنا في بحر المعاني و البيان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سيد ركن الدين استرابادي صاحب اين شرح غير از ركن الدين محمد بن علي استرابادي است كه فصول نصيريه را تعريب نموده و در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نام برده شده و مولف روضات درباره وي گويد كه زمان و حيوه وي نزديك بزمان و عصر خواجه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طبقات الشافعيه سبكي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بغيه الوعاه در حرف حاء مهمله،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الظنون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سوال و جواب را كه بسال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ضميمه يكي از مجموعات خطي متعلق بدانشمند محترم آقاي سيد جلال الدين طهراني ديده و از آن يادداشت هائي دارم</w:t>
      </w:r>
      <w:r>
        <w:rPr>
          <w:rFonts w:eastAsia="IRNazanin" w:cs="IRNazanin"/>
          <w:color w:val="111111"/>
          <w:sz w:val="28"/>
          <w:szCs w:val="28"/>
          <w:rtl w:val="true"/>
          <w:lang w:bidi="fa-IR"/>
        </w:rPr>
        <w:t>.</w:t>
      </w:r>
    </w:p>
    <w:p>
      <w:pPr>
        <w:pStyle w:val="Heading2"/>
        <w:numPr>
          <w:ilvl w:val="1"/>
          <w:numId w:val="1"/>
        </w:numPr>
        <w:rPr/>
      </w:pPr>
      <w:bookmarkStart w:id="795" w:name="__RefHeading___Toc5436960_2320776876"/>
      <w:bookmarkStart w:id="796" w:name="_Toc303"/>
      <w:bookmarkEnd w:id="795"/>
      <w:r>
        <w:rPr>
          <w:rtl w:val="true"/>
        </w:rPr>
        <w:t xml:space="preserve">ديوان جامي </w:t>
      </w:r>
      <w:r>
        <w:rPr>
          <w:rtl w:val="true"/>
        </w:rPr>
        <w:t>(</w:t>
      </w:r>
      <w:r>
        <w:rPr/>
        <w:t>2</w:t>
      </w:r>
      <w:r>
        <w:rPr>
          <w:rtl w:val="true"/>
        </w:rPr>
        <w:t>)</w:t>
      </w:r>
      <w:bookmarkEnd w:id="7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جامي اين نسخه را بخط نستعليق بسال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تربتي نوشته و شامل غزليات و مقطعات و رباعيات، برگ اول داراي سرلوحي ظريف و صفحات مجدول بطلا و لاجورد، پشت برگ اول و آخر يادداشت هائي موجود و برخي از اوراق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2"/>
        <w:numPr>
          <w:ilvl w:val="1"/>
          <w:numId w:val="1"/>
        </w:numPr>
        <w:rPr/>
      </w:pPr>
      <w:bookmarkStart w:id="797" w:name="__RefHeading___Toc5436962_2320776876"/>
      <w:bookmarkStart w:id="798" w:name="_Toc304"/>
      <w:bookmarkEnd w:id="797"/>
      <w:r>
        <w:rPr>
          <w:rtl w:val="true"/>
        </w:rPr>
        <w:t xml:space="preserve">ديوان انوري </w:t>
      </w:r>
      <w:r>
        <w:rPr>
          <w:rtl w:val="true"/>
        </w:rPr>
        <w:t>(</w:t>
      </w:r>
      <w:r>
        <w:rPr/>
        <w:t>4</w:t>
      </w:r>
      <w:r>
        <w:rPr>
          <w:rtl w:val="true"/>
        </w:rPr>
        <w:t>)</w:t>
      </w:r>
      <w:bookmarkEnd w:id="79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انوري اين نسخه بخط نستعليق نويسنده بد خطي كه از خود و سال كتابت نام نبرده،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دهم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برگ از اول </w:t>
      </w:r>
      <w:bookmarkStart w:id="799" w:name="pg20261_208159"/>
    </w:p>
    <w:p>
      <w:pPr>
        <w:pStyle w:val="BookText"/>
        <w:rPr/>
      </w:pPr>
      <w:bookmarkEnd w:id="799"/>
      <w:r>
        <w:rPr>
          <w:rFonts w:ascii="IRNazanin" w:hAnsi="IRNazanin" w:eastAsia="IRNazanin"/>
          <w:color w:val="111111"/>
          <w:sz w:val="28"/>
          <w:sz w:val="28"/>
          <w:szCs w:val="28"/>
          <w:rtl w:val="true"/>
          <w:lang w:bidi="fa-IR"/>
        </w:rPr>
        <w:t xml:space="preserve">نسخه افتاده بوده اخيرا نگاشته اند، برگ هائي هم از ميان نسخه افتاده و برخي از آن ها هم جابجا شده، قصائد و غزليات آن مرتب به حروف تهجي برحسب رديف ها و شامل مقطعات و رباعيات نيز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 بعضي از صفحات آن مجدول بسرخي و زنگار گرديده و بيت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چه جواني و جمال است جهان را وين حال كه نو گشت زمين را و زمان را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2"/>
        <w:numPr>
          <w:ilvl w:val="1"/>
          <w:numId w:val="1"/>
        </w:numPr>
        <w:rPr/>
      </w:pPr>
      <w:bookmarkStart w:id="800" w:name="__RefHeading___Toc5436964_2320776876"/>
      <w:bookmarkStart w:id="801" w:name="_Toc305"/>
      <w:bookmarkEnd w:id="800"/>
      <w:r>
        <w:rPr>
          <w:rtl w:val="true"/>
        </w:rPr>
        <w:t>محمود بن عمر نجاتي</w:t>
      </w:r>
      <w:bookmarkEnd w:id="801"/>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نجاتي بخواهش محمد بن علي مشهدي معروف به سيواك مختصري بفارسي در عروض و قافيه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الكافيه في العروض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الصنعه القافيه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مثال هاي آن را از اشعار پارسي آورده و در آن از متاخرين نام جمال الدين محمد عبد الرزاق اصفهاني و شعري از وي و نام يوسف عروضي نيشابوري ديده مي شود و از هر دو به عنوان استاذ ياد كرده و در مقدمه خود تصريح نموده كه براي شناسائي صنايع شعريه از كتاب حدائق السحر انتخابي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 و تذكره نام و نشاني از نجاتي نيافتم جز اين كه در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زير عنوان بدائع الاسحار نوشته شده كه محمود بن عمر نجاتي نيشابوري آن را شرحي فارسي نموده و به غياث الدين وزير اهداء كرده است و در حاشيه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مهر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تربيت نگاشته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بساتين الفضلاء و رياحين العقلا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تاريخ عتبي تاليف حميد الدين ابي عبد الله محمود بن عمر النجاتي الينشابوري است كه در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نام برده عبارتي عربي از بساتين نقل نموده و ميرساند كه آن </w:t>
      </w:r>
      <w:bookmarkStart w:id="802" w:name="pg20261_208160"/>
    </w:p>
    <w:p>
      <w:pPr>
        <w:pStyle w:val="BookText"/>
        <w:rPr/>
      </w:pPr>
      <w:bookmarkEnd w:id="802"/>
      <w:r>
        <w:rPr>
          <w:rFonts w:ascii="IRNazanin" w:hAnsi="IRNazanin" w:eastAsia="IRNazanin"/>
          <w:color w:val="111111"/>
          <w:sz w:val="28"/>
          <w:sz w:val="28"/>
          <w:szCs w:val="28"/>
          <w:rtl w:val="true"/>
          <w:lang w:bidi="fa-IR"/>
        </w:rPr>
        <w:t>شرح به عربي و نسخه آن را آقاي تربيت در دست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بقرينه گذشته و اين كه نسخه اين عروض بسال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نويسنده پشت صفحه نخستين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نجاتي نيسابوري اصلح الله احواله و حقق آماله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تا اواخر نيمه اول قرن هشتم در قيد حياه و زندگاني بوده باشد و 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نام اين كتاب در كشف الظنون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محمد بن يوسف ابي عقيل بيهقي وحيدي بسال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 نوشته و بيهقي مذكور در حاشيه صفحات تعليقاتي بر آن نگاشته و بسال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مقابله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رب تمم بالخير الحمدلله كما هو اهله و الصلوه و السلام علي نبيه محمد و آله چنين گويد محرر اين اوراق نجاتي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803" w:name="__RefHeading___Toc5436966_2320776876"/>
      <w:bookmarkStart w:id="804" w:name="_Toc306"/>
      <w:bookmarkEnd w:id="803"/>
      <w:r>
        <w:rPr>
          <w:rtl w:val="true"/>
        </w:rPr>
        <w:t xml:space="preserve">جنات الوصال </w:t>
      </w:r>
      <w:r>
        <w:rPr>
          <w:rtl w:val="true"/>
        </w:rPr>
        <w:t>(</w:t>
      </w:r>
      <w:r>
        <w:rPr/>
        <w:t>2</w:t>
      </w:r>
      <w:r>
        <w:rPr>
          <w:rtl w:val="true"/>
        </w:rPr>
        <w:t>)</w:t>
      </w:r>
      <w:bookmarkEnd w:id="804"/>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الوصال اين نسخه شامل چهار جنت از جنات الوصال و آثار ديگري از نور عليشاه مي باشد و در جاي دگر از آن ها معرفي خواهد شد، بخط نستعليق نوشته شده، نويسنده از خود و سال نگارش نام نبرده و كتابت آن ناقص مانده، 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پشت برگ نخستين يادداشت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805" w:name="pg20261_208161"/>
    </w:p>
    <w:p>
      <w:pPr>
        <w:pStyle w:val="Heading2"/>
        <w:numPr>
          <w:ilvl w:val="1"/>
          <w:numId w:val="1"/>
        </w:numPr>
        <w:rPr/>
      </w:pPr>
      <w:bookmarkStart w:id="806" w:name="__RefHeading___Toc5436968_2320776876"/>
      <w:bookmarkStart w:id="807" w:name="_Toc307"/>
      <w:bookmarkEnd w:id="805"/>
      <w:bookmarkEnd w:id="806"/>
      <w:r>
        <w:rPr>
          <w:rtl w:val="true"/>
        </w:rPr>
        <w:t>خمسه هاتفي</w:t>
      </w:r>
      <w:r>
        <w:rPr>
          <w:rtl w:val="true"/>
        </w:rPr>
        <w:t xml:space="preserve">) </w:t>
      </w:r>
      <w:r>
        <w:rPr>
          <w:rtl w:val="true"/>
        </w:rPr>
        <w:t xml:space="preserve">ليلي و مجنون، هفت منظر، تمرنامه يا ظفر نامه هاتفي </w:t>
      </w:r>
      <w:r>
        <w:rPr>
          <w:rtl w:val="true"/>
        </w:rPr>
        <w:t>( (</w:t>
      </w:r>
      <w:r>
        <w:rPr/>
        <w:t>3</w:t>
      </w:r>
      <w:r>
        <w:rPr>
          <w:rtl w:val="true"/>
        </w:rPr>
        <w:t>)</w:t>
      </w:r>
      <w:bookmarkEnd w:id="8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هاتفي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العباد شريف بخط نستعليق نوشته، بسال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ابن حاج سليمان مشهور به ابن البهلوان آن را خريده و در آخر نسخه خود يادداشت كرده، دو برگ از ابتداء نسخه كه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افتاده و نخستين بيت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بياران نو آئين نوا دل دردمند مراده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عناوين با سرخي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Heading2"/>
        <w:numPr>
          <w:ilvl w:val="1"/>
          <w:numId w:val="1"/>
        </w:numPr>
        <w:rPr/>
      </w:pPr>
      <w:bookmarkStart w:id="808" w:name="__RefHeading___Toc5436970_2320776876"/>
      <w:bookmarkStart w:id="809" w:name="_Toc308"/>
      <w:bookmarkEnd w:id="808"/>
      <w:r>
        <w:rPr>
          <w:rtl w:val="true"/>
        </w:rPr>
        <w:t xml:space="preserve">تذكره حسن چلبي </w:t>
      </w:r>
      <w:r>
        <w:rPr>
          <w:rtl w:val="true"/>
        </w:rPr>
        <w:t xml:space="preserve">&gt; </w:t>
      </w:r>
      <w:r>
        <w:rPr>
          <w:rtl w:val="true"/>
        </w:rPr>
        <w:t>تذكره قنالي زاده</w:t>
      </w:r>
      <w:bookmarkEnd w:id="809"/>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حسن چلبي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تذكره قنالي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تذكره حسن چلبي مشهور به قنالي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بن امر الله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ادبا و شعراي قرن دهم هجري بوده و اين مولفه بهترين گواه بر علو مقام ادبي اوست، حاجي خليفه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تذكره آن چه ديگران در تذكره هاي خويش نوشته اند با انداختن زوائد آن ها و اضافه لطائف و فوائدي، با انشائي لطيف تاليف گرديده و بهتر از همه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فهرست كتابخانه خديويه عين عبارت كشف الظنون را در معرفي اين تذكره نقل نموده و آغاز آن را كه در كشف الظنون نيست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مقدمه اين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گويد اين تذكره را بدين ترتيب مرتب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بيان حالات پادشاهان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سلطان مراد بن سلطان محمد </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اوصاف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شرح حال علما و شعرا بترتيب حروف تهجي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اي در معرفي از خود و اين كتاب و پادشاه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قدرت ادبي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دانشمندان ترك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پيش از شروع به فصل نخستين، حاوي ابياتي به عربي و تركي </w:t>
      </w:r>
      <w:bookmarkStart w:id="810" w:name="pg20261_208162"/>
    </w:p>
    <w:p>
      <w:pPr>
        <w:pStyle w:val="BookText"/>
        <w:rPr/>
      </w:pPr>
      <w:bookmarkEnd w:id="810"/>
      <w:r>
        <w:rPr>
          <w:rFonts w:ascii="IRNazanin" w:hAnsi="IRNazanin" w:eastAsia="IRNazanin"/>
          <w:color w:val="111111"/>
          <w:sz w:val="28"/>
          <w:sz w:val="28"/>
          <w:szCs w:val="28"/>
          <w:rtl w:val="true"/>
          <w:lang w:bidi="fa-IR"/>
        </w:rPr>
        <w:t xml:space="preserve">از خود و ديگران انشاء نموده و تمام اين تذكره در حدود </w:t>
      </w:r>
      <w:r>
        <w:rPr>
          <w:rFonts w:eastAsia="IRNazanin" w:cs="IRNazanin"/>
          <w:color w:val="111111"/>
          <w:sz w:val="28"/>
          <w:szCs w:val="28"/>
          <w:rtl w:val="true"/>
          <w:lang w:bidi="fa-IR"/>
        </w:rPr>
        <w:t>(</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چنان كه در آخر آن تصريح شده بسال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اين تذكره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سرنامه صحائف ان هذه تذكره كه مفتاح خزائن تبصره در الخ</w:t>
      </w:r>
      <w:r>
        <w:rPr>
          <w:rFonts w:eastAsia="IRNazanin" w:cs="IRNazanin"/>
          <w:color w:val="111111"/>
          <w:sz w:val="28"/>
          <w:szCs w:val="28"/>
          <w:rtl w:val="true"/>
          <w:lang w:bidi="fa-IR"/>
        </w:rPr>
        <w:t>.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حسن چلبي اين نسخه را بخط نستعليق، اولان رمضان نام بسال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داراي يك سرلوح ظريفي است كه در ميان ترنج آن تذكره الشعر الحسن چلبي قالي زاده نگارش يافته، برگ نخستين و چندين برگ از اواخر وصالي شده، كنار بسياري از اوراق آبديده و مجدول بطلاست، عناوين و اسامي اشخاص با طلا نگاشته شده، پشت نخستين برگ يادداشت هائي است و بخشي از يكي از آن ها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فهرست كتب تركي كتابخانه خديويه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مولف و پدر وجد او را بدين گونه كه نقل نموديم با تصريح شهرت وي به قنالي زاده و سال وفات وي ضبط نموده و چهار نسخه كه بسال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 در آن كتابخانه نشان داده شده ولي چنان كه مي بينيد</w:t>
      </w:r>
    </w:p>
    <w:p>
      <w:pPr>
        <w:pStyle w:val="BookText"/>
        <w:rPr/>
      </w:pPr>
      <w:r>
        <w:rPr>
          <w:rFonts w:ascii="IRNazanin" w:hAnsi="IRNazanin" w:eastAsia="IRNazanin"/>
          <w:color w:val="111111"/>
          <w:sz w:val="28"/>
          <w:sz w:val="28"/>
          <w:szCs w:val="28"/>
          <w:rtl w:val="true"/>
          <w:lang w:bidi="fa-IR"/>
        </w:rPr>
        <w:t>نسخه اين كتابخانه كهنه تر از آن هاست و در قاموس الاعلام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را فقط بنام حسن چلبي معرفي وسال وفات وي را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شهرت وي نوشته شده و سال وفات او را نيز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w:t>
      </w:r>
    </w:p>
    <w:p>
      <w:pPr>
        <w:pStyle w:val="Heading2"/>
        <w:numPr>
          <w:ilvl w:val="1"/>
          <w:numId w:val="1"/>
        </w:numPr>
        <w:rPr/>
      </w:pPr>
      <w:bookmarkStart w:id="811" w:name="__RefHeading___Toc5436972_2320776876"/>
      <w:bookmarkStart w:id="812" w:name="_Toc309"/>
      <w:bookmarkEnd w:id="811"/>
      <w:r>
        <w:rPr>
          <w:rtl w:val="true"/>
        </w:rPr>
        <w:t>ديوان سلمان ساوجي</w:t>
      </w:r>
      <w:bookmarkEnd w:id="81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سلمان ساوجي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الدين سلمان بن علاء الدين محمد ساوجي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شعراي مشهور قرن هشتم هجري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بنام تخلص مي كند، مداح شيخ حسن ايلكاني و پسر و زنش سلطان اويس و دلشاد خاتون و مداح سلطان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علاء الدين علي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محمود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امراي معاصر خويش بوده، دولتشاه سمرقندي از علاء الدوله سمناني نقل نموده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انار سمنان و شعر سلمان در هيچ جا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اشعار خواجه سلمان محبت اهل بيت كاملا ظاهر و هويداست و برخي از آن ها در مجالس المومنين نقل گرديده، گذشته از ديوان قصائد و غزليات و مقطعات و رباعيات و تركيب و ترجيع بند دو مثنوي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جمشيد و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بيادگار مانده و نسخه اي از اين دو مثنوي در كتابخانه مجلس موجود و در فهرست آن جا معرفي خواهم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اويس نسبت بوي محبت زياد داشت و از يمن تربيت اين شاه و مادر و پدرش شهره آفاق گرديد و در اواخر عمر از خدمت كناره گرفته و از پادشاه دهي كه ايرن نام داشت و در حوالي ري بود درخواست كرد پادشاه بركنار عريضه وي اين بيت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ايرن كه از حدود ري است بدهيدش كه التماس وي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 </w:t>
      </w:r>
      <w:r>
        <w:rPr>
          <w:rFonts w:ascii="IRNazanin" w:hAnsi="IRNazanin" w:eastAsia="IRNazanin"/>
          <w:color w:val="111111"/>
          <w:sz w:val="28"/>
          <w:sz w:val="28"/>
          <w:szCs w:val="28"/>
          <w:rtl w:val="true"/>
          <w:lang w:bidi="fa-IR"/>
        </w:rPr>
        <w:t xml:space="preserve">تذكره دولتشاه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مجالس المومنين ص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وفات وي را بسال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 بسال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اند و در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ماخذ نام برده تاريخ نگارش نيافته ولي مسلما اين دو تاريخ غلط است ودر ديوان وي تاريخ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هفصد و هفتاد و پنج گشت خراب باب خطه بغداد خاك بر سر آب و گذشته از اين مرثيه سلطان اويس متوفي بسال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وي نيز بدين مطلع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سپهر آهسته رو كاري نه آسان كرده ملك ايران را به مرگ شاه ويران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 مندرجات ديگر ديوان وي ثابت مي شود كه تا مقداري پس از اين تاريخ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مي كرده و شايد اصل دو تاريخ نام برده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نويسندگان غلط نوشته و نقل كرده اند و در آخر بحث راجع بسلمان در تذكره دولتشاه وجود وي در هنگام مرگ سلطان اويس تصريح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باقي بر سرير سلطنت سلطان حسين آن كه او آمد سواد مملكت را </w:t>
      </w:r>
      <w:bookmarkStart w:id="813" w:name="pg20261_208164"/>
    </w:p>
    <w:p>
      <w:pPr>
        <w:pStyle w:val="BookText"/>
        <w:rPr/>
      </w:pPr>
      <w:bookmarkEnd w:id="813"/>
      <w:r>
        <w:rPr>
          <w:rFonts w:ascii="IRNazanin" w:hAnsi="IRNazanin" w:eastAsia="IRNazanin"/>
          <w:color w:val="111111"/>
          <w:sz w:val="28"/>
          <w:sz w:val="28"/>
          <w:szCs w:val="28"/>
          <w:rtl w:val="true"/>
          <w:lang w:bidi="fa-IR"/>
        </w:rPr>
        <w:t>نور عين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عادل علاء الدين و الدنيا علي اي كه گردن طوق امرت عقد كردن كرده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در مدح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دين شاه فلك مرتبه محمود كه اوست به همه سيرت محمود محامد مذكور</w:t>
      </w:r>
      <w:r>
        <w:rPr>
          <w:rFonts w:eastAsia="IRNazanin" w:cs="IRNazanin"/>
          <w:color w:val="111111"/>
          <w:sz w:val="28"/>
          <w:szCs w:val="28"/>
          <w:rtl w:val="true"/>
          <w:lang w:bidi="fa-IR"/>
        </w:rPr>
        <w:t>.</w:t>
      </w:r>
    </w:p>
    <w:p>
      <w:pPr>
        <w:pStyle w:val="Heading2"/>
        <w:numPr>
          <w:ilvl w:val="1"/>
          <w:numId w:val="1"/>
        </w:numPr>
        <w:rPr/>
      </w:pPr>
      <w:bookmarkStart w:id="814" w:name="__RefHeading___Toc5436974_2320776876"/>
      <w:bookmarkStart w:id="815" w:name="_Toc310"/>
      <w:bookmarkEnd w:id="814"/>
      <w:r>
        <w:rPr>
          <w:rtl w:val="true"/>
        </w:rPr>
        <w:t xml:space="preserve">ديوان سيد صالح قزويني </w:t>
      </w:r>
      <w:r>
        <w:rPr>
          <w:rtl w:val="true"/>
        </w:rPr>
        <w:t xml:space="preserve">&gt; </w:t>
      </w:r>
      <w:r>
        <w:rPr>
          <w:rtl w:val="true"/>
        </w:rPr>
        <w:t>الدرر الغرويه</w:t>
      </w:r>
      <w:bookmarkEnd w:id="8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سيد صالح قزويني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الدرر الغرويه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و شاعر اين ديوان چنان كه در مقدمه تصريح شده سيد صالح بن سيد مهدي بن رضا حسيني قزويني است كه از شعراي قرن سيزدهم هجري و در نجف اشرف متوطن بوده در كتب سير و رجال بنام اين دانشمند برنخورده ام، جز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در ذيل شاگردان شيخ عبدالحسين طريحي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اين جناب گروهي از اهل ادب و كمال استفاده كرده اند از آن ها سيد صالح قزويني متوفي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شنيده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چند كلمه درباره وي چيزي در اين كتاب نگارش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الغرويه في العتره المصطفويه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شامل چهارده قصيده در مداح و مناقب و رثاء حضرت محمد بن عبدالله صلي الله عليه و آله و سلم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 المومنين علي و يازده فرزندش عليهم صلوات الله در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مقدمه اي مركب از نثر و نظم بر آن نگاشته و اين سه بيت را براي نشان دادن قريحه و نمودار اشعار وي در اينجا مي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جاد عليكم متفضلا بوليه و هو الجواد الموسع و لطال ما اوصي بحفظ و لائه خير الانام فخا لفوه و ضيعوا يا من تسبح باسمه الاملاك في</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افلاكها و اذا دعاها تسرع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سيد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الغرويه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 ناجي بن محمد قفطاني نوشته، قصيده ديگري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ناظم اين كتاب در هنگام مسافرت شيخ مشكور باستان حضرت امام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نموده بر دو صفحه اي كه پيش از ديوان ننوشته بوده نيز همين </w:t>
      </w:r>
      <w:bookmarkStart w:id="816" w:name="pg20261_208165"/>
    </w:p>
    <w:p>
      <w:pPr>
        <w:pStyle w:val="BookText"/>
        <w:rPr/>
      </w:pPr>
      <w:bookmarkEnd w:id="816"/>
      <w:r>
        <w:rPr>
          <w:rFonts w:ascii="IRNazanin" w:hAnsi="IRNazanin" w:eastAsia="IRNazanin"/>
          <w:color w:val="111111"/>
          <w:sz w:val="28"/>
          <w:sz w:val="28"/>
          <w:szCs w:val="28"/>
          <w:rtl w:val="true"/>
          <w:lang w:bidi="fa-IR"/>
        </w:rPr>
        <w:t xml:space="preserve">نويسنده نوشته،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زيبا كه طرز هر يك با ديگري مخالف در ابتداء مقدمه و چهارده قصيده گذارده شده و حواشي صفحه سرلوح دار و صفحه مقابل آن تذهيب و نقاشي گرديده و پشت نخستين صفحه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اعتضاد السلطنه و وقفنامه نسخه موجود و تمام صفحات مجدول بطلا و عناوين قصائد با جوهر قرمز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آخر نسخه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 ذي الحجه من السنه الثامنه من المائه الثالثه من الالف الثاني من الهجره النبويه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قصيده اي كه بخط همين نويسنده و به شهادت مركب و طرز نگارش نزديك بزمان نگارش اصل نسخه است پيش از مقدمه كتاب بسال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بنابراين جمله من العشر السابع از عبارت آخر نسخه مسلما افتاده است</w:t>
      </w:r>
      <w:r>
        <w:rPr>
          <w:rFonts w:eastAsia="IRNazanin" w:cs="IRNazanin"/>
          <w:color w:val="111111"/>
          <w:sz w:val="28"/>
          <w:szCs w:val="28"/>
          <w:rtl w:val="true"/>
          <w:lang w:bidi="fa-IR"/>
        </w:rPr>
        <w:t>.</w:t>
      </w:r>
    </w:p>
    <w:p>
      <w:pPr>
        <w:pStyle w:val="Heading2"/>
        <w:numPr>
          <w:ilvl w:val="1"/>
          <w:numId w:val="1"/>
        </w:numPr>
        <w:rPr/>
      </w:pPr>
      <w:bookmarkStart w:id="817" w:name="__RefHeading___Toc5436976_2320776876"/>
      <w:bookmarkStart w:id="818" w:name="_Toc311"/>
      <w:bookmarkEnd w:id="817"/>
      <w:r>
        <w:rPr>
          <w:rtl w:val="true"/>
        </w:rPr>
        <w:t xml:space="preserve">الفيه ابن مالك </w:t>
      </w:r>
      <w:r>
        <w:rPr>
          <w:rtl w:val="true"/>
        </w:rPr>
        <w:t xml:space="preserve">&gt; </w:t>
      </w:r>
      <w:r>
        <w:rPr>
          <w:rtl w:val="true"/>
        </w:rPr>
        <w:t xml:space="preserve">الخلاصه </w:t>
      </w:r>
      <w:r>
        <w:rPr>
          <w:rtl w:val="true"/>
        </w:rPr>
        <w:t>(</w:t>
      </w:r>
      <w:r>
        <w:rPr/>
        <w:t>2</w:t>
      </w:r>
      <w:r>
        <w:rPr>
          <w:rtl w:val="true"/>
        </w:rPr>
        <w:t>)</w:t>
      </w:r>
      <w:bookmarkEnd w:id="8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ابن مالك اين نسخه بخط نسخ خوب نوشته شده، نويسنده نام خود و سال نگارش را ننگاشته، تمام 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بهجه المرضيه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نسخه بخط شكسته نستعليق نيز نوشته شده و پشت صفحه نخستين يادداشتي بوده آن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3211</w:t>
      </w:r>
      <w:r>
        <w:rPr>
          <w:rFonts w:eastAsia="IRNazanin" w:cs="IRNazanin"/>
          <w:color w:val="111111"/>
          <w:sz w:val="28"/>
          <w:szCs w:val="28"/>
          <w:rtl w:val="true"/>
          <w:lang w:bidi="fa-IR"/>
        </w:rPr>
        <w:t>).</w:t>
      </w:r>
    </w:p>
    <w:p>
      <w:pPr>
        <w:pStyle w:val="Heading2"/>
        <w:numPr>
          <w:ilvl w:val="1"/>
          <w:numId w:val="1"/>
        </w:numPr>
        <w:rPr/>
      </w:pPr>
      <w:bookmarkStart w:id="819" w:name="__RefHeading___Toc5436978_2320776876"/>
      <w:bookmarkStart w:id="820" w:name="_Toc312"/>
      <w:bookmarkEnd w:id="819"/>
      <w:r>
        <w:rPr>
          <w:rtl w:val="true"/>
        </w:rPr>
        <w:t>رسم الخط آخوندزاده</w:t>
      </w:r>
      <w:r>
        <w:rPr>
          <w:rtl w:val="true"/>
        </w:rPr>
        <w:t>. (</w:t>
      </w:r>
      <w:r>
        <w:rPr/>
        <w:t>3</w:t>
      </w:r>
      <w:r>
        <w:rPr>
          <w:rtl w:val="true"/>
        </w:rPr>
        <w:t>)</w:t>
      </w:r>
      <w:bookmarkEnd w:id="82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جديد آخوندزاده اين نسخه كه بخط نستعليق نگاشته شده و كاتب آن نويسنده دو نسخه پيش است مشتمل بر سواد تقرير مطبوع جمعيت علميه </w:t>
      </w:r>
      <w:bookmarkStart w:id="821" w:name="pg20261_208166"/>
    </w:p>
    <w:p>
      <w:pPr>
        <w:pStyle w:val="BookText"/>
        <w:rPr/>
      </w:pPr>
      <w:bookmarkEnd w:id="821"/>
      <w:r>
        <w:rPr>
          <w:rFonts w:ascii="IRNazanin" w:hAnsi="IRNazanin" w:eastAsia="IRNazanin"/>
          <w:color w:val="111111"/>
          <w:sz w:val="28"/>
          <w:sz w:val="28"/>
          <w:szCs w:val="28"/>
          <w:rtl w:val="true"/>
          <w:lang w:bidi="fa-IR"/>
        </w:rPr>
        <w:t>عثمانيه در خصوص الف باء و رسم الخط آخوندزاده و سواد فرمان سلطان عبدالعزيز پادشاه عثماني و سواد شرحي كه مولف به جمعيت علميه عثمانيه در جواز شرعي تغيير خط اسلام و تاريخچه مختصري از خطوط اسلامي است مي باشد و در ذيل سواد تقرير مذكور سرتيپ دوم عليخان ژنرال قنسول دولت ايران در تفليس مطابق بودن آن را با اصل بخط خوب خود نگاشته و در آخر نسخه ميرزا فتحعلي آخوندزاده امضاء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Heading2"/>
        <w:numPr>
          <w:ilvl w:val="1"/>
          <w:numId w:val="1"/>
        </w:numPr>
        <w:rPr/>
      </w:pPr>
      <w:bookmarkStart w:id="822" w:name="__RefHeading___Toc5436980_2320776876"/>
      <w:bookmarkStart w:id="823" w:name="_Toc313"/>
      <w:bookmarkEnd w:id="822"/>
      <w:r>
        <w:rPr>
          <w:rtl w:val="true"/>
        </w:rPr>
        <w:t>ديوان شهاب اصفهاني</w:t>
      </w:r>
      <w:bookmarkEnd w:id="82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شهاب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نصرالله اصفهاني شهاب تخلص از شعراي نام دار مي باشد، بسال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آمده، مورد لطف و عنايت حاجي ميرزا آقاسي ايرواني صدراعظم وقت گرديد و ملقب به تاج الشعرا شد، در زمان ناصرالدين شاه تهنيت ها گفته و انعام ها گرفته و مامور نظم مراثي حضرت سيد الشهداء گرديده و انجام داده و هدايت گويد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شعراي معين كثير الفضل بديع النظم اين دولت همايونست، اشعار بسيار بوزن تقارب و قطعات و قصائد منظوم نموده كه همه در نهايت متانت است و كمال رزانت اگر چه ديوانش حاضر نيست اين اشعارش در اين كتاب مرقوم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قصائد و مسمطات وي را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نام همايونت ديباچه ديوان ها بي نام تو نامي نيست نه نامه نه عنوان ها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شهاب اصفهاني اين نسخه بسال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خيلي خوب نوشته شده، شامل قصائديست كه شهاب در مدح صدراعظم نظام الملك سروده و مرتب بترتيب حروف تهجي از الف تا ياء برحسب قوافي مي باشد و پيش از شروع بقصائد در مدح صدراعظم سه قصيده در توحيد و نعت كه نيز مذيل بمدح پادشاه و </w:t>
      </w:r>
      <w:bookmarkStart w:id="824" w:name="pg20261_208167"/>
    </w:p>
    <w:p>
      <w:pPr>
        <w:pStyle w:val="BookText"/>
        <w:rPr/>
      </w:pPr>
      <w:bookmarkEnd w:id="824"/>
      <w:r>
        <w:rPr>
          <w:rFonts w:ascii="IRNazanin" w:hAnsi="IRNazanin" w:eastAsia="IRNazanin"/>
          <w:color w:val="111111"/>
          <w:sz w:val="28"/>
          <w:sz w:val="28"/>
          <w:szCs w:val="28"/>
          <w:rtl w:val="true"/>
          <w:lang w:bidi="fa-IR"/>
        </w:rPr>
        <w:t xml:space="preserve">صدراعظم مي باشد گذارده شده و اين ديوان قصائد در حدود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طرز تذهيب و جدول كشي ها و اين كه نام پادشاه عصر و صدراعظم در هر بيت كه بوده با طلا نوشته شده حاكي است كه نسخه براي صدراعظم مذكور تهيه شده و اعتضاد السلطنه پشت صفحه نخستين يادداشت نموده كه از ورثه ميرزا داود خان پسر ميرزا آقاخان صدراعظم نوري خريداري شده و اين نيز مويد احتمال مذكور است، داراي يك سرلوح ظريف مي باشد و حواشي دو صفحه نخستين تذهيب گرديده و تمام صفحات مجدول بطلا و لاجورد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يك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معرفي مختصري از اين شاعر گرديده و جمل نقل شده مختصري از عبارات آن كتاب است و در 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شايگان شرح حال مفصل و انتخاب زيادي نيز از اشعار او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نسخه اين كتابخانه است كه شامل قسمتي از قصائد شهاب مي باشد و ديوان كامل او را تاكنون بدست نياورده ام</w:t>
      </w:r>
      <w:r>
        <w:rPr>
          <w:rFonts w:eastAsia="IRNazanin" w:cs="IRNazanin"/>
          <w:color w:val="111111"/>
          <w:sz w:val="28"/>
          <w:szCs w:val="28"/>
          <w:rtl w:val="true"/>
          <w:lang w:bidi="fa-IR"/>
        </w:rPr>
        <w:t>.</w:t>
      </w:r>
    </w:p>
    <w:p>
      <w:pPr>
        <w:pStyle w:val="Heading2"/>
        <w:numPr>
          <w:ilvl w:val="1"/>
          <w:numId w:val="1"/>
        </w:numPr>
        <w:rPr/>
      </w:pPr>
      <w:bookmarkStart w:id="825" w:name="__RefHeading___Toc5436982_2320776876"/>
      <w:bookmarkStart w:id="826" w:name="_Toc314"/>
      <w:bookmarkEnd w:id="825"/>
      <w:r>
        <w:rPr>
          <w:rtl w:val="true"/>
        </w:rPr>
        <w:t xml:space="preserve">خمسه حسيني </w:t>
      </w:r>
      <w:r>
        <w:rPr>
          <w:rtl w:val="true"/>
        </w:rPr>
        <w:t xml:space="preserve">&gt; </w:t>
      </w:r>
      <w:r>
        <w:rPr>
          <w:rtl w:val="true"/>
        </w:rPr>
        <w:t xml:space="preserve">اشتر نامه و وامق و عذرا </w:t>
      </w:r>
      <w:r>
        <w:rPr>
          <w:rtl w:val="true"/>
        </w:rPr>
        <w:t>(</w:t>
      </w:r>
      <w:r>
        <w:rPr/>
        <w:t>1</w:t>
      </w:r>
      <w:r>
        <w:rPr>
          <w:rtl w:val="true"/>
        </w:rPr>
        <w:t>)</w:t>
      </w:r>
      <w:bookmarkEnd w:id="826"/>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خمسه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وامق و عذرا و اشترنامه اين نسخه بخط نسخ بدون تاريخ و نام نگارنده نگارش يافته، ظاهرا در نيمه اول قرن سيزدهم هجري نوشته شده، بسال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ديوان شاه نعمت الله ولي داخل كتابخانه اعتضاد السلطنه شده و به همين نام وقف بر اين كتابخانه و در دفاتر ثبت شده و پشت صفحه نخستين يادداشت گرديده و مسلما و امق و عذرا و اشترنامه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اول اشترنامه 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چاپي از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آخر اشترنامه موافق نسخه چاپي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دارد و پس از </w:t>
      </w:r>
      <w:bookmarkStart w:id="827" w:name="pg20261_208168"/>
    </w:p>
    <w:p>
      <w:pPr>
        <w:pStyle w:val="BookText"/>
        <w:rPr/>
      </w:pPr>
      <w:bookmarkEnd w:id="827"/>
      <w:r>
        <w:rPr>
          <w:rFonts w:ascii="IRNazanin" w:hAnsi="IRNazanin" w:eastAsia="IRNazanin"/>
          <w:color w:val="111111"/>
          <w:sz w:val="28"/>
          <w:sz w:val="28"/>
          <w:szCs w:val="28"/>
          <w:rtl w:val="true"/>
          <w:lang w:bidi="fa-IR"/>
        </w:rPr>
        <w:t>آخرين بيت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 اگر طي كني اين مرحله بازبجوئي پي اين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نامه اي كه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برندان در دي كشت كه مستند از باده بي غشت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تن من ز درماندگي بدر خواندگي يا ز در راندگي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موجود و مسلما نيز از حسيني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2"/>
        <w:numPr>
          <w:ilvl w:val="1"/>
          <w:numId w:val="1"/>
        </w:numPr>
        <w:rPr/>
      </w:pPr>
      <w:bookmarkStart w:id="828" w:name="__RefHeading___Toc5436984_2320776876"/>
      <w:bookmarkStart w:id="829" w:name="_Toc315"/>
      <w:bookmarkEnd w:id="828"/>
      <w:r>
        <w:rPr>
          <w:rtl w:val="true"/>
        </w:rPr>
        <w:t xml:space="preserve">مجمع البحرين </w:t>
      </w:r>
      <w:r>
        <w:rPr>
          <w:rtl w:val="true"/>
        </w:rPr>
        <w:t>(</w:t>
      </w:r>
      <w:r>
        <w:rPr/>
        <w:t>3</w:t>
      </w:r>
      <w:r>
        <w:rPr>
          <w:rtl w:val="true"/>
        </w:rPr>
        <w:t>)</w:t>
      </w:r>
      <w:bookmarkEnd w:id="8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بخط نسخ محمد تقي بسال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شامل مجلد اول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حرف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اول وصالي شده و لغات آن را با سرخي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ضربي مينا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830" w:name="__RefHeading___Toc5436986_2320776876"/>
      <w:bookmarkStart w:id="831" w:name="_Toc316"/>
      <w:bookmarkEnd w:id="830"/>
      <w:r>
        <w:rPr>
          <w:rtl w:val="true"/>
        </w:rPr>
        <w:t xml:space="preserve">اطباق الذهب </w:t>
      </w:r>
      <w:r>
        <w:rPr>
          <w:rtl w:val="true"/>
        </w:rPr>
        <w:t>(</w:t>
      </w:r>
      <w:r>
        <w:rPr/>
        <w:t>1</w:t>
      </w:r>
      <w:r>
        <w:rPr>
          <w:rtl w:val="true"/>
        </w:rPr>
        <w:t>)</w:t>
      </w:r>
      <w:bookmarkEnd w:id="83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اين نسخه را بخط نسخ خيلي خوب حسن بن عبد المجيد واعظ اصفهاني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دو صفحه پس از ختم كتاب بخط شكسته نستعليق همين كاتب شرحي مبني بر اين كه اين كتاب را برحسب امر سيف الملك برشته تحرير درآورده مرقوم داشته اند، ترجمه پاره اي از لغات از كتب لغت نقل و در حاشيه صفحات ثبت گرديده، صفحات نسخه مجدول بطلا و لاجورد و شماره مقالات را با لاجورد و برخي را باشنجرف نگاشته، بعضي از كلمات دو صفحه پيش از ورق آخر را آب ضايع كرده و پشت آخرين صفحه شرحي مقامه مانند نوشته شده و در حاشيه آن چند بيت عربي در مذمت معاويه از اين كه زياد را برادر خود معرفي كرده </w:t>
      </w:r>
      <w:bookmarkStart w:id="832" w:name="pg20261_208169"/>
    </w:p>
    <w:p>
      <w:pPr>
        <w:pStyle w:val="BookText"/>
        <w:rPr/>
      </w:pPr>
      <w:bookmarkEnd w:id="832"/>
      <w:r>
        <w:rPr>
          <w:rFonts w:ascii="IRNazanin" w:hAnsi="IRNazanin" w:eastAsia="IRNazanin"/>
          <w:color w:val="111111"/>
          <w:sz w:val="28"/>
          <w:sz w:val="28"/>
          <w:szCs w:val="28"/>
          <w:rtl w:val="true"/>
          <w:lang w:bidi="fa-IR"/>
        </w:rPr>
        <w:t>است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اطواق الذهب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اين كتاب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3348</w:t>
      </w:r>
      <w:r>
        <w:rPr>
          <w:rFonts w:eastAsia="IRNazanin" w:cs="IRNazanin"/>
          <w:color w:val="111111"/>
          <w:sz w:val="28"/>
          <w:szCs w:val="28"/>
          <w:rtl w:val="true"/>
          <w:lang w:bidi="fa-IR"/>
        </w:rPr>
        <w:t>).</w:t>
      </w:r>
    </w:p>
    <w:p>
      <w:pPr>
        <w:pStyle w:val="Heading2"/>
        <w:numPr>
          <w:ilvl w:val="1"/>
          <w:numId w:val="1"/>
        </w:numPr>
        <w:rPr/>
      </w:pPr>
      <w:bookmarkStart w:id="833" w:name="__RefHeading___Toc5436988_2320776876"/>
      <w:bookmarkStart w:id="834" w:name="_Toc317"/>
      <w:bookmarkEnd w:id="833"/>
      <w:r>
        <w:rPr>
          <w:rtl w:val="true"/>
        </w:rPr>
        <w:t xml:space="preserve">قاموس المحيط </w:t>
      </w:r>
      <w:r>
        <w:rPr>
          <w:rtl w:val="true"/>
        </w:rPr>
        <w:t>(</w:t>
      </w:r>
      <w:r>
        <w:rPr/>
        <w:t>9</w:t>
      </w:r>
      <w:r>
        <w:rPr>
          <w:rtl w:val="true"/>
        </w:rPr>
        <w:t>)</w:t>
      </w:r>
      <w:bookmarkEnd w:id="8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بخط نسخ در سال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معظمه نوشته شده و شامل تمام كتاب است، كاتب نامي از خود نبرده و پشت صفحه نخستين يادداشت هائي مي باشد يكي از آن ها بسال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محمد كاظم بروجردي است كه نسخه را از محمد كاظم شرواني خريده است، مهري در آخر كتاب بوده آن را محو كرده اند، صفحات مجدول بسرخي است، اولين و آخرين برگ نسخه وصالي شده و نويسنده اي پشت آخرين ورق مختصري از شرح حال مولف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2"/>
        <w:numPr>
          <w:ilvl w:val="1"/>
          <w:numId w:val="1"/>
        </w:numPr>
        <w:rPr/>
      </w:pPr>
      <w:bookmarkStart w:id="835" w:name="__RefHeading___Toc5436990_2320776876"/>
      <w:bookmarkStart w:id="836" w:name="_Toc318"/>
      <w:bookmarkEnd w:id="835"/>
      <w:r>
        <w:rPr>
          <w:rtl w:val="true"/>
        </w:rPr>
        <w:t xml:space="preserve">تحفه العراقين </w:t>
      </w:r>
      <w:r>
        <w:rPr>
          <w:rtl w:val="true"/>
        </w:rPr>
        <w:t>(</w:t>
      </w:r>
      <w:r>
        <w:rPr/>
        <w:t>3</w:t>
      </w:r>
      <w:r>
        <w:rPr>
          <w:rtl w:val="true"/>
        </w:rPr>
        <w:t>)</w:t>
      </w:r>
      <w:bookmarkEnd w:id="83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اين نسخه را بسال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قادرك آقابيوري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شكسته نستعليق نوشته، ديباچه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ابتداء آن افتاده، نويسنده عناوين راننگاشته، حواشي نسخه آب ديده ولي خطوط آن چندان از ميان نرفته، يكي دو برگ آن وصالي گرديده، پشت آخرين ورق ابن اولغ خان بك محمد ابراهيم طسوجي كه بقرينه تاريخ مهر اسم وي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قرن دوازدهم هجري بوده، مالكيت خود را يادداشت نموده و نويسنده ديگري قسمتي از عوامل جرجاني منظوم را پس از ختم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bookmarkStart w:id="837" w:name="pg20261_208170"/>
    </w:p>
    <w:p>
      <w:pPr>
        <w:pStyle w:val="BookText"/>
        <w:rPr/>
      </w:pPr>
      <w:bookmarkEnd w:id="837"/>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2"/>
        <w:numPr>
          <w:ilvl w:val="1"/>
          <w:numId w:val="1"/>
        </w:numPr>
        <w:rPr/>
      </w:pPr>
      <w:bookmarkStart w:id="838" w:name="__RefHeading___Toc5436992_2320776876"/>
      <w:bookmarkStart w:id="839" w:name="_Toc319"/>
      <w:bookmarkEnd w:id="838"/>
      <w:r>
        <w:rPr>
          <w:rtl w:val="true"/>
        </w:rPr>
        <w:t>لغات رامند قزوين</w:t>
      </w:r>
      <w:bookmarkEnd w:id="8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رامند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بلوك قزوين مي باشد و تقريبا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مساحت دارد و از سي كيلومتري قزوين شروع و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خاتمه مي يابد، اهالي آن جا بيشتر بفارسي گفتگو دارند، برحسب خواست مرحوم اعتضاد السلطنه وزير علوم آن عصر يكي از اهالي آن جا لغات مستعمله در آن بلوك را در شش مبحث گرد آورده و از خود نام نبرده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راجعه بانسان و اعضاء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عمارات و بعضي ابزار خانه از لباس و ظروف و غيره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خوراكي هاي انسان وحيوان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هاي مرغ ها و حيوانات و 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اسامي روزها و ماه ها و سال ها و اقسام حرفه ها و ابزارهاي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و افعال مفرده و مركبه در هنگام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خير خلقه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اين شطري است از لغات و اصطلاحات فرس معمولي اهالي رامند كه حسب الفرمايش نواب اشرف امجد و الااعتضاد السلطنه وزير علوم و صنايع و تجار دام اجلاله العالي جمع آوري گشته هر چه در مقام خود نوشته و مختلف فيه هر قريه از قراء فارس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بسمت تحرير برآورده و در مقام</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قلمي نموده و كلام در شش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نماند چيزهائي كه نوشته نشده يكي آن كه گنجايش ندارد و يكي آن كه اكثر چيزها فارسي مصطلح است الهم اختم بالخير و السعاده بجاه محمد و آله صل علي محمد و آله و ارزقنا زيارت الحسين تمام شد</w:t>
      </w:r>
      <w:r>
        <w:rPr>
          <w:rFonts w:eastAsia="IRNazanin" w:cs="IRNazanin"/>
          <w:color w:val="111111"/>
          <w:sz w:val="28"/>
          <w:szCs w:val="28"/>
          <w:rtl w:val="true"/>
          <w:lang w:bidi="fa-IR"/>
        </w:rPr>
        <w:t>.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رامند قزوين اين نسخه 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در رمضان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پشت ورق اول يادداشت شده و بنام لغات اهل قزوين در همان </w:t>
      </w:r>
      <w:bookmarkStart w:id="840" w:name="pg20261_208171"/>
    </w:p>
    <w:p>
      <w:pPr>
        <w:pStyle w:val="BookText"/>
        <w:rPr/>
      </w:pPr>
      <w:bookmarkEnd w:id="840"/>
      <w:r>
        <w:rPr>
          <w:rFonts w:ascii="IRNazanin" w:hAnsi="IRNazanin" w:eastAsia="IRNazanin"/>
          <w:color w:val="111111"/>
          <w:sz w:val="28"/>
          <w:sz w:val="28"/>
          <w:szCs w:val="28"/>
          <w:rtl w:val="true"/>
          <w:lang w:bidi="fa-IR"/>
        </w:rPr>
        <w:t>صفحه بر اين كتابخانه وقف گرديده و پس از اتمام نسخه صورت صرف افعال بزبان فرس قديم با معادل آن ها بفارسي كنوني در هفت ورق نوشته شده و اين نگاشته شده بخط نسخ غير از نويسنده نسخه است و هر دو نويسنده نام خود را ننگاشته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رامند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دهن، آك، اسفرورين، شال، خيارج، قرقه، نرجه، خروزان، تزرك، شارين، و لازيگرد، محمودآباد، حسين آباد و دان اصفهان 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نام برده رامند بعضي ترك و برخي فارس اند و مراد از قراء فارس مذكور در مقدمه، بعضي از دهات رامند است كه بفارسي گفتگو مي نمايند و در رساله نام شال و سيا دهن و اسفرورين مكرر ديده مي شود</w:t>
      </w:r>
      <w:r>
        <w:rPr>
          <w:rFonts w:eastAsia="IRNazanin" w:cs="IRNazanin"/>
          <w:color w:val="111111"/>
          <w:sz w:val="28"/>
          <w:szCs w:val="28"/>
          <w:rtl w:val="true"/>
          <w:lang w:bidi="fa-IR"/>
        </w:rPr>
        <w:t>.</w:t>
      </w:r>
    </w:p>
    <w:p>
      <w:pPr>
        <w:pStyle w:val="Heading2"/>
        <w:numPr>
          <w:ilvl w:val="1"/>
          <w:numId w:val="1"/>
        </w:numPr>
        <w:rPr/>
      </w:pPr>
      <w:bookmarkStart w:id="841" w:name="__RefHeading___Toc5436994_2320776876"/>
      <w:bookmarkStart w:id="842" w:name="_Toc320"/>
      <w:bookmarkEnd w:id="841"/>
      <w:r>
        <w:rPr>
          <w:rtl w:val="true"/>
        </w:rPr>
        <w:t xml:space="preserve">شرح كافيه </w:t>
      </w:r>
      <w:r>
        <w:rPr>
          <w:rtl w:val="true"/>
        </w:rPr>
        <w:t xml:space="preserve">&gt; </w:t>
      </w:r>
      <w:r>
        <w:rPr>
          <w:rtl w:val="true"/>
        </w:rPr>
        <w:t xml:space="preserve">شرح جامي </w:t>
      </w:r>
      <w:r>
        <w:rPr>
          <w:rtl w:val="true"/>
        </w:rPr>
        <w:t xml:space="preserve">&gt;) </w:t>
      </w:r>
      <w:r>
        <w:rPr>
          <w:rtl w:val="true"/>
        </w:rPr>
        <w:t xml:space="preserve">الفوائد الضيائيه </w:t>
      </w:r>
      <w:r>
        <w:rPr>
          <w:rtl w:val="true"/>
        </w:rPr>
        <w:t>( (</w:t>
      </w:r>
      <w:r>
        <w:rPr/>
        <w:t>3</w:t>
      </w:r>
      <w:r>
        <w:rPr>
          <w:rtl w:val="true"/>
        </w:rPr>
        <w:t>)</w:t>
      </w:r>
      <w:bookmarkEnd w:id="8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جامي اين نسخه بخط نسخ نوشته شده، سال تاليف را كه مولف در آخر يادداشت نموده محو كرده اند، اينك سال نگارش نسخه هم معلوم نيست، ظاهرا از خطوط قرن دوازدهم هجري مي باشد، اوراقي از اول و ورق آخر وصالي شده و تعليقات مختصري بر صفحات تحرير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Heading2"/>
        <w:numPr>
          <w:ilvl w:val="1"/>
          <w:numId w:val="1"/>
        </w:numPr>
        <w:rPr/>
      </w:pPr>
      <w:bookmarkStart w:id="843" w:name="__RefHeading___Toc5436996_2320776876"/>
      <w:bookmarkStart w:id="844" w:name="_Toc321"/>
      <w:bookmarkEnd w:id="843"/>
      <w:r>
        <w:rPr>
          <w:rtl w:val="true"/>
        </w:rPr>
        <w:t xml:space="preserve">شرح كافيه </w:t>
      </w:r>
      <w:r>
        <w:rPr>
          <w:rtl w:val="true"/>
        </w:rPr>
        <w:t xml:space="preserve">&gt; </w:t>
      </w:r>
      <w:r>
        <w:rPr>
          <w:rtl w:val="true"/>
        </w:rPr>
        <w:t xml:space="preserve">شرح مي رسيد شريف </w:t>
      </w:r>
      <w:r>
        <w:rPr>
          <w:rtl w:val="true"/>
        </w:rPr>
        <w:t xml:space="preserve">&gt; </w:t>
      </w:r>
      <w:r>
        <w:rPr>
          <w:rtl w:val="true"/>
        </w:rPr>
        <w:t>شرح گيپائي</w:t>
      </w:r>
      <w:bookmarkEnd w:id="844"/>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مي رسيد شريف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گيپائي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بقرائني كه زير اين سطرها نگاشته مي شود اين شرح تاليف مي رسيد شريف جرجاني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علي جرجاني حنفي يا شيعي استرابادي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816/814</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مشاهير </w:t>
      </w:r>
    </w:p>
    <w:p>
      <w:pPr>
        <w:pStyle w:val="BookText"/>
        <w:rPr/>
      </w:pPr>
      <w:r>
        <w:rPr>
          <w:rFonts w:ascii="IRNazanin" w:hAnsi="IRNazanin" w:eastAsia="IRNazanin"/>
          <w:color w:val="111111"/>
          <w:sz w:val="28"/>
          <w:sz w:val="28"/>
          <w:szCs w:val="28"/>
          <w:rtl w:val="true"/>
          <w:lang w:bidi="fa-IR"/>
        </w:rPr>
        <w:t xml:space="preserve">علماء علم ادب و دانشمندان و حكما بوده و صاحب معجم المطبوعات از او به عالم اهل المشرق تعبير كرده اند،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 شجاع در قصر زر استراباد بود، سيد بخدمت پادشاه رسيد و مورد عنايت و توجه گرديد، با خود بشيرازش آورد و تدريس مدرسه دارالشفاء موسسه خويش را بدو تفويض نمود و چون امير تيمور گوركان شيراز را فتح نمود فرمان داد كه سيد بسمرقند رود و باسعد الدين تفتازاني مناظرات داشته و تا مردن اين پادشاه در آن جا بود و پس از آن بشيراز آمد و در آن جا بدان سرا شتافت و قبر وي در جائي كه آن را اكنون دارالشفا گويند مزار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مجالس المومنين و روضات بادله اي كه از مولفات اين سيد بيرون آورده اند تشيع او را ثابت كرده ولي مشهور به حنفي بودن است و مولفات وي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مواقف قاضي عضد ايجي در كلام، شرح 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بلاغت در حدود ده هزار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تعريفات العلوم، رساله در تحقيق معني حرف، كتاب در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پانزده هزار 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حاشيه بر كشاف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متوسط كافيه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ناقص ماند و پسرش باتمام آن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شرح رضي بر كافيه، حاشيه بر شرح اصفهاني بر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شرحي بر تجريد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بوي نسبت داده و شايد مراد وي همين حاشيه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مطول، حاشيه بر شرح مطالع، حاشيه بر شرح شمسيه استادش قطب الدين رازي، شرح تصريف العزي، شرح مختصر الاصول عضدي، شرح حكمه العين، حواشي بر فوائد شيخ ميثم بحراني، رساله در فن اصول الحديث، شرح فرائض سراجيه، الاصول المنطقيه، الرساله الشريعيه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ظفر الاماني في مختصر الجرجاني، و مولفات فارسي وي عبارت از صرف مير كه از كتب مختصره و مشهوره در علم صرف مي باشد و كتاب كبري و صغري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و جواب مسائل امير اسكندر خان و ترجمان القرآن در ترجمه فارسي لغات قرآن كريم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مشهور به گيپائي است و گيپا در زبان فارسي بمعني كله پز است و در وجه تسميه اين شرح بدين نام در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رضويه نوشته شده كه سيد در اوائل جواني كه مدرسه نشين بوده به تعليم پسر كله پزي مشغول بود و پدرش هر روز ناهار استاد فرزند را تهيه مي نمود و سيد اين شرح را براي او نگاشت بنابراين مشهور بشرح گيپائي شد و در حدود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مناسب است كه گفته شود جز سيد جرجاني بر كافيه شروح فارسي نوشته اند و از آن ها شرح محمد امين 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الكامه معني كلمه در اصل لغه يك سخن است و معني وي در اصطلاح نحوي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اعراب فعل جاري بر حرف شود كه كلمه ديگر است حقيقه تمت الكتاب</w:t>
      </w:r>
      <w:r>
        <w:rPr>
          <w:rFonts w:eastAsia="IRNazanin" w:cs="IRNazanin"/>
          <w:color w:val="111111"/>
          <w:sz w:val="28"/>
          <w:szCs w:val="28"/>
          <w:rtl w:val="true"/>
          <w:lang w:bidi="fa-IR"/>
        </w:rPr>
        <w:t>.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شرح گيپائي اين نسخه بخط نستعليق بسال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از خود نسخه مولف و نام شرح معلوم نشد، پشت صفحه اول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گيپائي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و آغاز و انجام آن با شرحي كه 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بنام شرح گيپائي از آن معرفي گرديده يكي است، متن كافيه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پيش از اين شرح گذارده شده و در همين فصل خصوصيات آن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اوراق كليه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شرح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مراجعه به بغيه الوعاه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مدرسه، مجالس المومنين 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هفتم، روضات ص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كشف الظنون، فهرست رضويه و معجم المطبوعات ص </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در مجالس المومنين ثبت شده ولي در روضات اين تاريخ را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ثمانين و سبعمائه نوشته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اين كتابخانه معرفي از اين كتاب گذشت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پسر سيد شريف متوفي بسال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كبري و صغري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 نموده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ترجمه لغات قرآن كريم بشماره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مي باشد، چنان كه در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گفته شد بايستي همين كتاب باشد و از </w:t>
      </w:r>
      <w:bookmarkStart w:id="845" w:name="pg20261_208174"/>
    </w:p>
    <w:p>
      <w:pPr>
        <w:pStyle w:val="BookText"/>
        <w:rPr/>
      </w:pPr>
      <w:bookmarkEnd w:id="845"/>
      <w:r>
        <w:rPr>
          <w:rFonts w:ascii="IRNazanin" w:hAnsi="IRNazanin" w:eastAsia="IRNazanin"/>
          <w:color w:val="111111"/>
          <w:sz w:val="28"/>
          <w:sz w:val="28"/>
          <w:szCs w:val="28"/>
          <w:rtl w:val="true"/>
          <w:lang w:bidi="fa-IR"/>
        </w:rPr>
        <w:t xml:space="preserve">مولفات نام برده بالا اول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چاپ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كتابخانه رضويه واين كتابخانه بدون مقدمه و ديباچه است و شايد كه مولف بدون مقدمه شروع بشرح كرده باش</w:t>
      </w:r>
    </w:p>
    <w:p>
      <w:pPr>
        <w:pStyle w:val="Heading2"/>
        <w:numPr>
          <w:ilvl w:val="1"/>
          <w:numId w:val="1"/>
        </w:numPr>
        <w:rPr/>
      </w:pPr>
      <w:bookmarkStart w:id="846" w:name="__RefHeading___Toc5436998_2320776876"/>
      <w:bookmarkStart w:id="847" w:name="_Toc322"/>
      <w:bookmarkEnd w:id="846"/>
      <w:r>
        <w:rPr>
          <w:rtl w:val="true"/>
        </w:rPr>
        <w:t xml:space="preserve">كنز اللغات </w:t>
      </w:r>
      <w:r>
        <w:rPr>
          <w:rtl w:val="true"/>
        </w:rPr>
        <w:t>(</w:t>
      </w:r>
      <w:r>
        <w:rPr/>
        <w:t>3</w:t>
      </w:r>
      <w:r>
        <w:rPr>
          <w:rtl w:val="true"/>
        </w:rPr>
        <w:t>)</w:t>
      </w:r>
      <w:bookmarkEnd w:id="8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اللغات اين نسخه بخط نستعليق متوسط ميرمحمد امين نوشته شده، سال كتابت را كاتب سنه ثمانمائه بعد الالف نگاشته و اعداد آن را هم مغشوش رقم نموده ولي در آخر رساله كه بلافاصله بعد از اين نسخه بقلم آمده سال كتابت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شده و معلوم مي شود كه سال نگارش اين نسخه ثمان و مائه بعد الالف بوده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كاتب بغلط ثمانمائه بعد الالف نوشته دو رساله در الفاظ مفرده و مركبه ضميمه اين نسخه مي باشد كه در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فصل از آن ها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نسخه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2"/>
        <w:numPr>
          <w:ilvl w:val="1"/>
          <w:numId w:val="1"/>
        </w:numPr>
        <w:rPr/>
      </w:pPr>
      <w:bookmarkStart w:id="848" w:name="__RefHeading___Toc5437000_2320776876"/>
      <w:bookmarkStart w:id="849" w:name="_Toc323"/>
      <w:bookmarkEnd w:id="848"/>
      <w:r>
        <w:rPr>
          <w:rtl w:val="true"/>
        </w:rPr>
        <w:t xml:space="preserve">صراح اللغه </w:t>
      </w:r>
      <w:r>
        <w:rPr>
          <w:rtl w:val="true"/>
        </w:rPr>
        <w:t xml:space="preserve">&gt; </w:t>
      </w:r>
      <w:r>
        <w:rPr>
          <w:rtl w:val="true"/>
        </w:rPr>
        <w:t xml:space="preserve">الصراح من الصحاح </w:t>
      </w:r>
      <w:r>
        <w:rPr>
          <w:rtl w:val="true"/>
        </w:rPr>
        <w:t>(</w:t>
      </w:r>
      <w:r>
        <w:rPr/>
        <w:t>2</w:t>
      </w:r>
      <w:r>
        <w:rPr>
          <w:rtl w:val="true"/>
        </w:rPr>
        <w:t>)</w:t>
      </w:r>
      <w:bookmarkEnd w:id="84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 اللغه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ترقيم يافته، كاتب نام خود را در آخر كتاب احمد بن ملا حامد معرفي كرده، حواشي مختصري بدون امضاء بندرت در كتاب مشاهده مي شود، تصحيح گرديده و كلمات افتاده در حاشيه نوشته شده، صفحات مجدول بسرخي و لاجورد مي باشد، در صفحه آخر پس از اتمام تاريخ بيش از يك سطر نوشته بوده آن را پاك كرده اند و بجاي آن شماره اوراق كتاب و نام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850" w:name="pg20261_208175"/>
    </w:p>
    <w:p>
      <w:pPr>
        <w:pStyle w:val="BookText"/>
        <w:rPr/>
      </w:pPr>
      <w:bookmarkEnd w:id="850"/>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2"/>
        <w:numPr>
          <w:ilvl w:val="1"/>
          <w:numId w:val="1"/>
        </w:numPr>
        <w:rPr/>
      </w:pPr>
      <w:bookmarkStart w:id="851" w:name="__RefHeading___Toc5437002_2320776876"/>
      <w:bookmarkStart w:id="852" w:name="_Toc324"/>
      <w:bookmarkEnd w:id="851"/>
      <w:r>
        <w:rPr>
          <w:rtl w:val="true"/>
        </w:rPr>
        <w:t>مختصر تقويم اللسان</w:t>
      </w:r>
      <w:bookmarkEnd w:id="852"/>
    </w:p>
    <w:p>
      <w:pPr>
        <w:pStyle w:val="BookText"/>
        <w:rPr/>
      </w:pPr>
      <w:r>
        <w:rPr>
          <w:rFonts w:ascii="IRNazanin" w:hAnsi="IRNazanin" w:eastAsia="IRNazanin"/>
          <w:color w:val="111111"/>
          <w:sz w:val="28"/>
          <w:sz w:val="28"/>
          <w:szCs w:val="28"/>
          <w:rtl w:val="true"/>
          <w:lang w:bidi="fa-IR"/>
        </w:rPr>
        <w:t>ه و منه قيل لنجد جلس لارتفاعها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كثر عياله و كثرت عيلته و عائلته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العروس للمراه و الرجل ايام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المصطكي وحب المحلب و المناره و المرقاه بفتح 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نگارنده تاكنون تقويم اللسان را نديده و بمعجم المطبوعات هم مراجعه شد در آن جا نامي از اين كتاب نبود از فضلاء طهران كه داراي كتابخانه و اطلاع بكتب مي باشند پرسش شد آن ها هم تاكنون نديده و سراغ نداشتند و نسخه ذيل كه بتصريح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تقويم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استهتر فلان بكذا بتائين الاولي منهما مضمومه و الاخري مكسوره علي ما لم يسم فاعله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اليوم فعلت مادامت الشمس طالعه فاذا غربت فامس الاحذث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اليوم انقضي</w:t>
      </w:r>
      <w:r>
        <w:rPr>
          <w:rFonts w:eastAsia="IRNazanin" w:cs="IRNazanin"/>
          <w:color w:val="111111"/>
          <w:sz w:val="28"/>
          <w:szCs w:val="28"/>
          <w:rtl w:val="true"/>
          <w:lang w:bidi="fa-IR"/>
        </w:rPr>
        <w:t>.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تقويم اللسان اين نسخه بخط نسخ بسيار خوب نوشته شده، قسمتي از آخرين صفحه بريده شده و با كاغذي شبيه بكاغذ اصل وصالي كرديده، شايد بر آن قسمت نام كاتب و سال كتابت بوده، بسيار شبيه بخط ياقوت مستعصمي خطاط معروف نگارش يافته و توان گفت از ميان بردن رقم كاتب و سال كتابت براي آن بوده كه بنام ياقوت قلم داد گردد، بهر حال چنين بنظر مي رسد كه از</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خطوط قرن هفتم هجري باشد، پشت صفحه اول اين عبارت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تقويم اللسان خط مولانا صيرفي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اوراق سي و هشت ورق است قيمت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لفظ قيمت كلماتي بوده محو گرديده و مهر بادامي نيز داشته كه آن هم محو شده است و پشت آخرين صفحه نيز يادداشتي بوده كه قسمتي از آن محو گرديده و آن چه از آن خوانده مي 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بنده درگاه شب يكشنبه نهم شهر ذي القعده الحرام سنه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يادداشت هاي مختصر ديگر در دو جاي مذكور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53" w:name="pg20261_208176"/>
    </w:p>
    <w:p>
      <w:pPr>
        <w:pStyle w:val="BookText"/>
        <w:rPr/>
      </w:pPr>
      <w:bookmarkEnd w:id="853"/>
      <w:r>
        <w:rPr>
          <w:rFonts w:ascii="IRNazanin" w:hAnsi="IRNazanin" w:eastAsia="IRNazanin"/>
          <w:color w:val="111111"/>
          <w:sz w:val="28"/>
          <w:sz w:val="28"/>
          <w:szCs w:val="28"/>
          <w:rtl w:val="true"/>
          <w:lang w:bidi="fa-IR"/>
        </w:rPr>
        <w:t>چنان كه ترجمه گرديد در مقدمه تصريح شده كه اين نسخه مختصر تقويم اللسان است، نه خود تقويم اللسان مي باشد ولي كاتب پس از جمله لان اليوم انقضي كه در مقابل انجام ذكر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نجز كتاب تقويم اللسان آخر نهار الخميس الخامس من شهر شعبان المبارك من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در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را با استناد بكشكول شيخ بهاء الدين عاملي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غلط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w:t>
      </w:r>
    </w:p>
    <w:p>
      <w:pPr>
        <w:pStyle w:val="BookText"/>
        <w:rPr/>
      </w:pPr>
      <w:r>
        <w:rPr>
          <w:rFonts w:ascii="IRNazanin" w:hAnsi="IRNazanin" w:eastAsia="IRNazanin"/>
          <w:color w:val="111111"/>
          <w:sz w:val="28"/>
          <w:sz w:val="28"/>
          <w:szCs w:val="28"/>
          <w:rtl w:val="true"/>
          <w:lang w:bidi="fa-IR"/>
        </w:rPr>
        <w:t>نموده در صورتي كه در 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باخر مجلد سوم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 در مقدمه همين مختصر و نامه دانشوران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صيرفي چنان كه آقاي تربيت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مرقوم داشته اند معروف بخواجه عبدالله و يكي از شاگردان ششگانه ياقوت مستعصمي است و از مشاهير خطاطين مي باشد و بسال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در مقبره چرنداب كه يكي از محلات تبريز مي باشد دفن گرديده است</w:t>
      </w:r>
      <w:r>
        <w:rPr>
          <w:rFonts w:eastAsia="IRNazanin" w:cs="IRNazanin"/>
          <w:color w:val="111111"/>
          <w:sz w:val="28"/>
          <w:szCs w:val="28"/>
          <w:rtl w:val="true"/>
          <w:lang w:bidi="fa-IR"/>
        </w:rPr>
        <w:t>.</w:t>
      </w:r>
    </w:p>
    <w:p>
      <w:pPr>
        <w:pStyle w:val="Heading2"/>
        <w:numPr>
          <w:ilvl w:val="1"/>
          <w:numId w:val="1"/>
        </w:numPr>
        <w:rPr/>
      </w:pPr>
      <w:bookmarkStart w:id="854" w:name="__RefHeading___Toc5437004_2320776876"/>
      <w:bookmarkStart w:id="855" w:name="_Toc325"/>
      <w:bookmarkEnd w:id="854"/>
      <w:r>
        <w:rPr>
          <w:rtl w:val="true"/>
        </w:rPr>
        <w:t xml:space="preserve">قانون الادب </w:t>
      </w:r>
      <w:r>
        <w:rPr>
          <w:rtl w:val="true"/>
        </w:rPr>
        <w:t>(</w:t>
      </w:r>
      <w:r>
        <w:rPr/>
        <w:t>1</w:t>
      </w:r>
      <w:r>
        <w:rPr>
          <w:rtl w:val="true"/>
        </w:rPr>
        <w:t>)</w:t>
      </w:r>
      <w:bookmarkEnd w:id="85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الادب اين نسخه بخط نسخ نوشته شده، قسمتي از فصل سوم آن افتاده، نويسنده و سال نگارش در جاي ديگر از نسخه تذكر داده نشده، ظاهرا خط قرن يازدهم هجري مي باشد، پيش از كتاب فهرست انواعي كه اين كتاب بر آن ها مرتب شده، بوده، ولي ورق اول آن نيست و پشت ورق اول نسخه يادداشتي بوده آن را محو كرده اند و يادداشت ديگري بسال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همان صفحه موجود و يادداشت مرحوم اعتضاد السلطنه جاي يادداشت محو شده نگارش يافته، بعضي از اوراق نسخه </w:t>
      </w:r>
      <w:bookmarkStart w:id="856" w:name="pg20261_208177"/>
    </w:p>
    <w:p>
      <w:pPr>
        <w:pStyle w:val="BookText"/>
        <w:rPr/>
      </w:pPr>
      <w:bookmarkEnd w:id="856"/>
      <w:r>
        <w:rPr>
          <w:rFonts w:ascii="IRNazanin" w:hAnsi="IRNazanin" w:eastAsia="IRNazanin"/>
          <w:color w:val="111111"/>
          <w:sz w:val="28"/>
          <w:sz w:val="28"/>
          <w:szCs w:val="28"/>
          <w:rtl w:val="true"/>
          <w:lang w:bidi="fa-IR"/>
        </w:rPr>
        <w:t>وصالي شده و عناوين مطالب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857" w:name="__RefHeading___Toc5437006_2320776876"/>
      <w:bookmarkStart w:id="858" w:name="_Toc326"/>
      <w:bookmarkEnd w:id="857"/>
      <w:r>
        <w:rPr>
          <w:rtl w:val="true"/>
        </w:rPr>
        <w:t xml:space="preserve">حاشيه مي رسيد شريف بر مطول </w:t>
      </w:r>
      <w:r>
        <w:rPr>
          <w:rtl w:val="true"/>
        </w:rPr>
        <w:t>(</w:t>
      </w:r>
      <w:r>
        <w:rPr/>
        <w:t>3</w:t>
      </w:r>
      <w:r>
        <w:rPr>
          <w:rtl w:val="true"/>
        </w:rPr>
        <w:t>)</w:t>
      </w:r>
      <w:bookmarkEnd w:id="8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مطول اين نسخه را بسال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بن حاجي حسن آملي بخط شكسته نستعليق خوب نوشته، ورق اول وصالي گرديده در حاشيه بعضي از اوراق تعليقاتي بامضاء ابي وردي، چلبي ملا ميرزاجان، و غيره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 و دولت آبادي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2966</w:t>
      </w:r>
      <w:r>
        <w:rPr>
          <w:rFonts w:eastAsia="IRNazanin" w:cs="IRNazanin"/>
          <w:color w:val="111111"/>
          <w:sz w:val="28"/>
          <w:szCs w:val="28"/>
          <w:rtl w:val="true"/>
          <w:lang w:bidi="fa-IR"/>
        </w:rPr>
        <w:t>).</w:t>
      </w:r>
    </w:p>
    <w:p>
      <w:pPr>
        <w:pStyle w:val="Heading2"/>
        <w:numPr>
          <w:ilvl w:val="1"/>
          <w:numId w:val="1"/>
        </w:numPr>
        <w:rPr/>
      </w:pPr>
      <w:bookmarkStart w:id="859" w:name="__RefHeading___Toc5437008_2320776876"/>
      <w:bookmarkStart w:id="860" w:name="_Toc327"/>
      <w:bookmarkEnd w:id="859"/>
      <w:r>
        <w:rPr>
          <w:rtl w:val="true"/>
        </w:rPr>
        <w:t xml:space="preserve">ديوان ظهير فاريابي </w:t>
      </w:r>
      <w:r>
        <w:rPr>
          <w:rtl w:val="true"/>
        </w:rPr>
        <w:t>(</w:t>
      </w:r>
      <w:r>
        <w:rPr/>
        <w:t>4</w:t>
      </w:r>
      <w:r>
        <w:rPr>
          <w:rtl w:val="true"/>
        </w:rPr>
        <w:t>)</w:t>
      </w:r>
      <w:bookmarkEnd w:id="8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ظهير فاريابي اين نسخه ظاهرا در قرن دوازدهم نگاشته شده، اوراقي از اول و آخر آن افتاده، نويسنده اي بر چند برگ چندين قصيده ظهير را نوشته به اول نسخه پيوسته و ابياتي چند هم در آخر آن نوشته و طرز اصل نسخه چون نسخه اصل غير مرتب است ولي اينك آغاز آن موافق ديوان مرتب شده ظهير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2"/>
        <w:numPr>
          <w:ilvl w:val="1"/>
          <w:numId w:val="1"/>
        </w:numPr>
        <w:rPr/>
      </w:pPr>
      <w:bookmarkStart w:id="861" w:name="__RefHeading___Toc5437010_2320776876"/>
      <w:bookmarkStart w:id="862" w:name="_Toc328"/>
      <w:bookmarkEnd w:id="861"/>
      <w:r>
        <w:rPr>
          <w:rtl w:val="true"/>
        </w:rPr>
        <w:t xml:space="preserve">المصادر زوزني </w:t>
      </w:r>
      <w:r>
        <w:rPr>
          <w:rtl w:val="true"/>
        </w:rPr>
        <w:t>(</w:t>
      </w:r>
      <w:r>
        <w:rPr/>
        <w:t>1</w:t>
      </w:r>
      <w:r>
        <w:rPr>
          <w:rtl w:val="true"/>
        </w:rPr>
        <w:t>)</w:t>
      </w:r>
      <w:bookmarkEnd w:id="862"/>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زوزني اين نسخه را بسال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افضل بن قاضي </w:t>
      </w:r>
      <w:bookmarkStart w:id="863" w:name="pg20261_208178"/>
    </w:p>
    <w:p>
      <w:pPr>
        <w:pStyle w:val="BookText"/>
        <w:rPr/>
      </w:pPr>
      <w:bookmarkEnd w:id="863"/>
      <w:r>
        <w:rPr>
          <w:rFonts w:ascii="IRNazanin" w:hAnsi="IRNazanin" w:eastAsia="IRNazanin"/>
          <w:color w:val="111111"/>
          <w:sz w:val="28"/>
          <w:sz w:val="28"/>
          <w:szCs w:val="28"/>
          <w:rtl w:val="true"/>
          <w:lang w:bidi="fa-IR"/>
        </w:rPr>
        <w:t>محمد بخط نسخ نوشته، ابواب و فصول آن هم باشنجرف نگاشته شده و پشت نسخه بنام تاج المصادر بر اين كتابخانه وقف گرديده ولي مسلما مصادر زوزني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2"/>
        <w:numPr>
          <w:ilvl w:val="1"/>
          <w:numId w:val="1"/>
        </w:numPr>
        <w:rPr/>
      </w:pPr>
      <w:bookmarkStart w:id="864" w:name="__RefHeading___Toc5437012_2320776876"/>
      <w:bookmarkStart w:id="865" w:name="_Toc329"/>
      <w:bookmarkEnd w:id="864"/>
      <w:r>
        <w:rPr>
          <w:rtl w:val="true"/>
        </w:rPr>
        <w:t>شرح نصاب</w:t>
      </w:r>
      <w:bookmarkEnd w:id="8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الصبيان يكي از منظومه هائي است كه ترجمه لغات مهمه عربي را بپارسي در بردارد و بسيار مشهور است و داراي شروح زياد مي باشد و ما در اواخر همين فصل از اين كتاب و شروحي از آن معرفي كامل خواهيم نمود، اين شرح كه خصوصيات نسخه آن را پس از اين خواهيم نگاشت يكي از شروح خوب نصاب است ولي بدبختانه صفحه اول و قسمتي از آخر آن افتاده و نسخه ديگري از آن را هم سراغ نداريم، لذا نام مولف را نمي توان بدست داد، از مطالعه نسخه هم مولف شناخته نشده، اما از قرائن معلوم مي شود كه هندي و حنفي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طرز خاصي دارد و آن اينست كه مطالب مندرجه در ديباچه نصاب را يك يك بنام سئوال ذكر نموده و در تحت عنوان جواب بشرح آن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معاني حروف را در تحت سه باب و هر بابي را مشتمل بر فصولي چند بدين گونه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مركبات باب سوم در حروف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شروع بشرح قطعات كتاب يك بيت يك بيت نموده و پس از نخستين بيت هر قطعه بدوا آن را تقطيع مي كند و آن وقت بشرح يك بيك لغات مندرجه در آن مي پردازد و گاهي معادل هندي آن را هم ذكر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شرح بيت نخستين كه مشتمل</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نام خداي تعالي مي باشد منظومه اي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در بيان اسماء الله الحسني از صدر الممالك نام نقل نموده و در ذيل بيت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راجع بمعني </w:t>
      </w:r>
    </w:p>
    <w:p>
      <w:pPr>
        <w:pStyle w:val="BookText"/>
        <w:rPr/>
      </w:pPr>
      <w:r>
        <w:rPr>
          <w:rFonts w:ascii="IRNazanin" w:hAnsi="IRNazanin" w:eastAsia="IRNazanin"/>
          <w:color w:val="111111"/>
          <w:sz w:val="28"/>
          <w:sz w:val="28"/>
          <w:szCs w:val="28"/>
          <w:rtl w:val="true"/>
          <w:lang w:bidi="fa-IR"/>
        </w:rPr>
        <w:t>آسمان و زمين و خلقت آن ها از پدر خويش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نشان دادن طرز كتاب قسمتي از آن را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ريك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العين المهمله و سكون الراء المهمله و بالشين المنقوطه تخت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ايكم ياتيني بعرشها قبل ان ياتوني مسلمين و سقف،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الموحده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بيت گويند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بيت گويند و جمعه البيوت و الابيات و جمع الجمع الاباييت و البيوتات و تصغيره بييت بالضم و قدجاء بالكسر و قس علي هذا تصغير امثاله كالشيخ و الشييء و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الكاف و سكون الحاء المهمله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و مال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بفتح الكاف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قحط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الرمل بفتح الراء المهمله و سكون الميم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الرمله قليل منه و جمعه الرمال و الرمل بالفتحتين بحري از عروض است و نوعي از رفتن شتر و اندكي 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تقريبا دوازده برابر متن نصاب مي باشد و چون اول و آخر آن افتاده و نسخه ديگري از اين شرح بدست نياوردم آغاز و انجام آن نقل نگرديد</w:t>
      </w:r>
      <w:r>
        <w:rPr>
          <w:rFonts w:eastAsia="IRNazanin" w:cs="IRNazanin"/>
          <w:color w:val="111111"/>
          <w:sz w:val="28"/>
          <w:szCs w:val="28"/>
          <w:rtl w:val="true"/>
          <w:lang w:bidi="fa-IR"/>
        </w:rPr>
        <w:t>.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نصاب اين نسخه بخط نستعليق نوشته شده، صفحه اول آن</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نويسنده اي قسمتي از ابتداء شرح نصاب محمد بن فصيح دشت بياضي را استنساخ و بان ملحق نموده ولي با مطابقه با نسخه چاپ شده شرح دشت بياضي دانسته شد كه نويسنده تقلب نموده و اين شرح غير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ورق اول اصل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بكنيت بود و غرض از نام امتياز است پس به چيزي كه سخت امتياز حاصل شود اولي بود بذكر و ديگر آن كه نصر دلالت بر نصرت مي كوند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چنانست كه مصنف مي گويد اللهم اجعلني نصير اللصبيان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ورق پيش از ورق آخر ننوشته مانده و آخرين بيت كه در ورق آخر نسخه شرح شده هفت بيت باخر قطعه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الخياض من باب نصر يعني در آب شدن و در كاري شروع كردن و الغيل بفتح الغين المعجمه و سكون الياء التحتانيه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شرح نصاب دشت بياضي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w:t>
      </w:r>
      <w:bookmarkStart w:id="866" w:name="pg20261_208180"/>
    </w:p>
    <w:p>
      <w:pPr>
        <w:pStyle w:val="BookText"/>
        <w:rPr/>
      </w:pPr>
      <w:bookmarkEnd w:id="866"/>
      <w:r>
        <w:rPr>
          <w:rFonts w:ascii="IRNazanin" w:hAnsi="IRNazanin" w:eastAsia="IRNazanin"/>
          <w:color w:val="111111"/>
          <w:sz w:val="28"/>
          <w:sz w:val="28"/>
          <w:szCs w:val="28"/>
          <w:rtl w:val="true"/>
          <w:lang w:bidi="fa-IR"/>
        </w:rPr>
        <w:t>اعتضاد السلطنه گرديده و به همين نام در دفاتر مدرسه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دشت بياض چنان كه در فرهنگ عباسي نوشته شده از توابع خراسان است و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درذيل نام ولي دشت بياضي كه از شعراي متاخرين بوده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بياض از توابع قائن است و بسبب سفيدي خاك آن جا را دشت بياض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رساله اي خطي كه متعلق به آقاي صادق انصاري و در شرح حالات و اشعار ولي دشت بياضي مي باشد معلوم مي شود كه معاصر شاه طهماسب صفوي بوده و پس ازوفات آن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باحتمال مالك محترم، اين رساله جزئي ازتذكره تقي الدين كاشي است و طرز نگارش هم اين احتمال را تاييد مي كند</w:t>
      </w:r>
      <w:r>
        <w:rPr>
          <w:rFonts w:eastAsia="IRNazanin" w:cs="IRNazanin"/>
          <w:color w:val="111111"/>
          <w:sz w:val="28"/>
          <w:szCs w:val="28"/>
          <w:rtl w:val="true"/>
          <w:lang w:bidi="fa-IR"/>
        </w:rPr>
        <w:t>.</w:t>
      </w:r>
    </w:p>
    <w:p>
      <w:pPr>
        <w:pStyle w:val="Heading2"/>
        <w:numPr>
          <w:ilvl w:val="1"/>
          <w:numId w:val="1"/>
        </w:numPr>
        <w:rPr/>
      </w:pPr>
      <w:bookmarkStart w:id="867" w:name="__RefHeading___Toc5437014_2320776876"/>
      <w:bookmarkStart w:id="868" w:name="_Toc330"/>
      <w:bookmarkEnd w:id="867"/>
      <w:r>
        <w:rPr>
          <w:rtl w:val="true"/>
        </w:rPr>
        <w:t xml:space="preserve">كافيه ابن حاجب </w:t>
      </w:r>
      <w:r>
        <w:rPr>
          <w:rtl w:val="true"/>
        </w:rPr>
        <w:t>(</w:t>
      </w:r>
      <w:r>
        <w:rPr/>
        <w:t>4</w:t>
      </w:r>
      <w:r>
        <w:rPr>
          <w:rtl w:val="true"/>
        </w:rPr>
        <w:t>)</w:t>
      </w:r>
      <w:bookmarkEnd w:id="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اين نسخه بخط نسخ نوشته شده، پس از آن شرح گيپائي بر كافيه كه در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از آن معرفي شد گذارده شده، پشت صفحه نخستين مطالبي بوده آن ها را محو كرده اند و يادداشت وقفيت آن از طرف سپهسالار بر جاي آن ها نگارش يافته است، بايستي در قرن دوازدهم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زير شماره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با ضميمه آن در كتابخانه داراي شماره </w:t>
      </w:r>
      <w:r>
        <w:rPr>
          <w:rFonts w:eastAsia="IRNazanin" w:cs="IRNazanin"/>
          <w:color w:val="111111"/>
          <w:sz w:val="28"/>
          <w:szCs w:val="28"/>
          <w:rtl w:val="true"/>
          <w:lang w:bidi="fa-IR"/>
        </w:rPr>
        <w:t>(</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2"/>
        <w:numPr>
          <w:ilvl w:val="1"/>
          <w:numId w:val="1"/>
        </w:numPr>
        <w:rPr/>
      </w:pPr>
      <w:bookmarkStart w:id="869" w:name="__RefHeading___Toc5437016_2320776876"/>
      <w:bookmarkStart w:id="870" w:name="_Toc331"/>
      <w:bookmarkEnd w:id="869"/>
      <w:r>
        <w:rPr>
          <w:rtl w:val="true"/>
        </w:rPr>
        <w:t>ديوان ثنائي</w:t>
      </w:r>
      <w:bookmarkEnd w:id="87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ثنائي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حسين متخلص به ثنائي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غياث الدين محمد مشهديست و از شعراي اواخر قرن دهم هجري و مداح ائمه اثني عشر </w:t>
      </w:r>
    </w:p>
    <w:p>
      <w:pPr>
        <w:pStyle w:val="BookText"/>
        <w:rPr/>
      </w:pPr>
      <w:r>
        <w:rPr>
          <w:rFonts w:ascii="IRNazanin" w:hAnsi="IRNazanin" w:eastAsia="IRNazanin"/>
          <w:color w:val="111111"/>
          <w:sz w:val="28"/>
          <w:sz w:val="28"/>
          <w:szCs w:val="28"/>
          <w:rtl w:val="true"/>
          <w:lang w:bidi="fa-IR"/>
        </w:rPr>
        <w:t xml:space="preserve">عليهم السلام مي باشد و بنابر ضبط در تذكره خوش گو بسال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بسراي آخرت شتافته و خالو زاده وي ميرمحمد باقر بن مير عربشاه مشهدي جنازه او را به مشهد برده و در آن آستان مقدس دفن نموده، بعضي از شعراي معاصر، او را خاقاني وقت و حسان زمان ياد مي كنند اگر چه بعضي از شعراي وقت چون ميرزا قلي ميلي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 دشت بياضي با وي مي پيچيدند و او را به خامي طبع و نقصان فطرت منسوب مي ساختند و مباحثه ايشان مشهور است،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عالم آراي عباسي نام برده شده و درباره 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قصيده گوئيست معاني بلند دارد و اما در شعر قصيده پيچيده مي گويد كه طبع اكثر سخن سنجان روزگار از درك معني آن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آذر در آتشكده درباره ثنائي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ملاحظه شد بزعم فقير يا كسي فهم معني كلام ايشان ندارد يا كلام ايشان معني ندارد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حسيني است كه با فيضي و عرفي مشاعره نموده و از پهلوانان عرصه سخنوري است و ديوانش تخمينا پنج هزار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ديوان ديباچه اي به نثر خود وي نگاشته و بنام و نسب و تخلص و وطن خويش تصريح نموده و خود را 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ميرزاي صفوي حاكم خراسان معرفي و در مدح و ثناي وي قصائد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اشعار متعدد دارد و ديوان او مركب از قصائد و غزليات و قطعات و رباعيات و ساقي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كه متكلمان سخن گذار فصاحت شعار و نادره گويان بلاغت دثار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حسن و ناز هست بسي خوش نما غمزه بطر ز ستم عشوه برنگ جفا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 </w:t>
      </w:r>
      <w:r>
        <w:rPr>
          <w:rFonts w:ascii="IRNazanin" w:hAnsi="IRNazanin" w:eastAsia="IRNazanin"/>
          <w:color w:val="111111"/>
          <w:sz w:val="28"/>
          <w:sz w:val="28"/>
          <w:szCs w:val="28"/>
          <w:rtl w:val="true"/>
          <w:lang w:bidi="fa-IR"/>
        </w:rPr>
        <w:t>در تذكره خوش گو شاعريرا كه نيز متخلص به ثنائي و معاصر اكبر شاه بوده نام برده شده و از او سه بيت نقل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قلي ميلي در تذكره خوش گو معرفي شده و گويد بسال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گل كشت عالم بالا نمود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اول ديوان نام برده در اين فهرست شامل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نسخه دوم شامل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bookmarkStart w:id="871" w:name="pg20261_208182"/>
    </w:p>
    <w:p>
      <w:pPr>
        <w:pStyle w:val="Heading2"/>
        <w:numPr>
          <w:ilvl w:val="1"/>
          <w:numId w:val="1"/>
        </w:numPr>
        <w:rPr/>
      </w:pPr>
      <w:bookmarkStart w:id="872" w:name="__RefHeading___Toc5437018_2320776876"/>
      <w:bookmarkStart w:id="873" w:name="_Toc332"/>
      <w:bookmarkEnd w:id="871"/>
      <w:bookmarkEnd w:id="872"/>
      <w:r>
        <w:rPr>
          <w:rtl w:val="true"/>
        </w:rPr>
        <w:t xml:space="preserve">عوامل جرجاني </w:t>
      </w:r>
      <w:r>
        <w:rPr>
          <w:rtl w:val="true"/>
        </w:rPr>
        <w:t xml:space="preserve">&gt; </w:t>
      </w:r>
      <w:r>
        <w:rPr>
          <w:rtl w:val="true"/>
        </w:rPr>
        <w:t xml:space="preserve">العوامل المائه </w:t>
      </w:r>
      <w:r>
        <w:rPr>
          <w:rtl w:val="true"/>
        </w:rPr>
        <w:t>(</w:t>
      </w:r>
      <w:r>
        <w:rPr/>
        <w:t>1</w:t>
      </w:r>
      <w:r>
        <w:rPr>
          <w:rtl w:val="true"/>
        </w:rPr>
        <w:t>)</w:t>
      </w:r>
      <w:bookmarkEnd w:id="8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جرجاني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نگاشته شده، نويسنده نام خود و تاريخ نگارش را ننوشته، ظاهرا از خطوط قرن دهم هجري مي باشد، در حاشيه اوراق نسخه و ميان سطرهاي آن تعليقاتي بفارسي در تركيب و توضيح جمل كتاب نوشته شده است و ضميمه باول كتاب جمل همين مولف است كه در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آن بيان شد بدان جا يا كتاب شماره </w:t>
      </w:r>
      <w:r>
        <w:rPr>
          <w:rFonts w:eastAsia="IRNazanin" w:cs="IRNazanin"/>
          <w:color w:val="111111"/>
          <w:sz w:val="28"/>
          <w:szCs w:val="28"/>
          <w:rtl w:val="true"/>
          <w:lang w:bidi="fa-IR"/>
        </w:rPr>
        <w:t>(</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گردد</w:t>
      </w:r>
      <w:r>
        <w:rPr>
          <w:rFonts w:eastAsia="IRNazanin" w:cs="IRNazanin"/>
          <w:color w:val="111111"/>
          <w:sz w:val="28"/>
          <w:szCs w:val="28"/>
          <w:rtl w:val="true"/>
          <w:lang w:bidi="fa-IR"/>
        </w:rPr>
        <w:t>.</w:t>
      </w:r>
    </w:p>
    <w:p>
      <w:pPr>
        <w:pStyle w:val="Heading2"/>
        <w:numPr>
          <w:ilvl w:val="1"/>
          <w:numId w:val="1"/>
        </w:numPr>
        <w:rPr/>
      </w:pPr>
      <w:bookmarkStart w:id="874" w:name="__RefHeading___Toc5437020_2320776876"/>
      <w:bookmarkStart w:id="875" w:name="_Toc333"/>
      <w:bookmarkEnd w:id="874"/>
      <w:r>
        <w:rPr>
          <w:rtl w:val="true"/>
        </w:rPr>
        <w:t>حديقه الحقيقه</w:t>
      </w:r>
      <w:bookmarkEnd w:id="875"/>
    </w:p>
    <w:p>
      <w:pPr>
        <w:pStyle w:val="BookText"/>
        <w:rPr/>
      </w:pPr>
      <w:r>
        <w:rPr>
          <w:rFonts w:ascii="IRNazanin" w:hAnsi="IRNazanin" w:eastAsia="IRNazanin"/>
          <w:color w:val="111111"/>
          <w:sz w:val="28"/>
          <w:sz w:val="28"/>
          <w:szCs w:val="28"/>
          <w:rtl w:val="true"/>
          <w:lang w:bidi="fa-IR"/>
        </w:rPr>
        <w:t xml:space="preserve">نسان باب سابع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حال دشمن و دوست كه بيابي هر آن چه سيرت اوست باب ثامن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گشت افلاك است كه چنين جايز است و ناپاك است باب تاسع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ثناي شاه جهان آن كه دشمن ز تيغ اوست نهان باب عاشر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اين تصنيف كه نه بيني ديگر چنين تاليف چنان كه از مكتوب حكيم سنائي به بهرامشاه غزنوي و مكتوب منظومي كه به برهان الدين به بغداد نوشته و راجع باين كتاب و صحت مندرجات آن استفتاء كرده و آن چه محمد بن علي الرقا در مقدمه حديقه نگاشته، برمي آيد، پس از اتمام حديقه و اطلاع جمعي بر مندرجات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مي كنم كه اطباء و منجمين و علماء كه در دربار بوده و بيانات سنائي را در باب نهم در ذيل ثناي شاه مخالف منافع خود ديده، تمايل به تشيع و علاقمندي سنائي را بخاندان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اشعار حديقه آشكار است بهانه نموده و خواسته اند كه او را آزار كنند، مكتوب و منظومه وي به بهرامشاه و برهان الدين كاملا صريح در اين مطلب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شده كه نظر پادشاه و رئيس علماء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بخود جلب نمايد، و نسخه اي از حديقه را پاكنويس و به بغداد پيش ابوالحسن علي بن ناصر غزنوي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بريان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فرستاد تافتوي بر صحت مندرجات آن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مقدمه محمد بن علي الرقا استفاده مي كند كه در همين روزها كه سنائي اين كار را انجام داد و نسخه را به بغداد فرستاد تب كرده و از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انجام تاليف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بسراي باقي شتافت و در اين مقدمه است كه بامر بهرامشاه رقا از روي مسوده ها بجمع و ترتيب حديقه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سنائي خود از حديقه انتخابي كرده و مجددا برحسب خواست دوستان از آن انتخابي دگر نموده و اين منتخب دوم بشماره نام هاي الهي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شايد مراد حضرت مولوي از الهي نامه سنائي همين منتخب باشد و بنابر تصريح خود وي در ماه مرداد كه برحسب احتمال همان ماه، آخر عمر وي بوده اين انتخاب بانجام رسيده و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علينقي ملقب به موتمن ديوان اين منتخب را بنام جعلي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لطيفه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بسليقه خويش بر آن گذارده در طهران چاپ نموده و ديباچه نثري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حديقه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بمبئي و باب اول آن بسال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ترجمه انگليسي آن بقلم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rogaM.g. nosnehpetS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كلكته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اي درون پرور برون آراي اي خرد بخش بي خرد بخشاي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در نسخ هفت اقليم نام سنائي مجدالدين ثبت شده در صورتي كه در تمام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ديان و آثار او اين نام يا لقب براي وي ديده نشده و تذكره نويسان به تبع خود وي و معاصرين او را مجدود معرفي كرده اند بنابرين نام مجدالدين براي او مسلما غلط خواهد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تولد سنائي را تاكنون كسي تعيين نكرده، نگارنده تاريخ مذكور بالا را از اين بيت سنائي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دادم بجملگي بر باد بر من آمد ز شصت صد بيداد كه در اوائل باب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حديقه، نسخه چاپي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عنوان في تبديل الحال بعد الكمال مي باشد استفاده نموده چرا كه مي دانيم سنائي بسال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بنظم حديقه بوده و بنابر تصريح در اين بيت در اين هنگام شصت سال داشته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تذكري كه در اين جا لزوم دارد اينست كه در بعضي از نسخه هاي خطي و نسخه چاپي حديقه بجاي شصت كلمه شيب نگارش يافته ولي مسلما اين كلمه اخير مصحف </w:t>
      </w:r>
      <w:bookmarkStart w:id="876" w:name="pg20261_208184"/>
    </w:p>
    <w:p>
      <w:pPr>
        <w:pStyle w:val="BookText"/>
        <w:rPr/>
      </w:pPr>
      <w:bookmarkEnd w:id="876"/>
      <w:r>
        <w:rPr>
          <w:rFonts w:ascii="IRNazanin" w:hAnsi="IRNazanin" w:eastAsia="IRNazanin"/>
          <w:color w:val="111111"/>
          <w:sz w:val="28"/>
          <w:sz w:val="28"/>
          <w:szCs w:val="28"/>
          <w:rtl w:val="true"/>
          <w:lang w:bidi="fa-IR"/>
        </w:rPr>
        <w:t>شصت مي باشد چرا كه بيت ديگري از سنائي كه در آغاز همين مبحث مي باشد گذشته از اين كه در نسخ كهنه و صحيح حديقه صريحا شصت نوشته شده، نيز شصت سالگي ويرا معين مي كند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يك سالگيم كرد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چل سال گرد عارض 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شاعر اينست كه يك سال شير سفيدي كه خورده ام موي سياهي كه از بيست سالگي در اطراف صورت داشتم چون رنگ خود سفيد 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وفات اين شاعر شهير چندين قول است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متتبعين و دانشمندان، بيشتر همين سال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نگارنده مقدمه، حديقه و مرتب كننده آن محمد بن علي الرقا معاصر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پادشاه عصر بهرام شاه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نموده سال مرگ سنائي مي دانند و علامه نحرير آقاي قزويني در متن و حاشيه خاتم الطبع تفسير شيخ ابو الفتوج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شرحي نگاشته و اختلافات و دليل تاييد اين تاريخ را هم تذكر داده 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سنائي را در 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تذكره دولتشاه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المومنين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حبيب السير ص </w:t>
      </w:r>
      <w:r>
        <w:rPr>
          <w:rFonts w:eastAsia="IRNazanin" w:cs="IRNazanin"/>
          <w:color w:val="111111"/>
          <w:sz w:val="28"/>
          <w:szCs w:val="28"/>
          <w:lang w:bidi="fa-IR"/>
        </w:rPr>
        <w:t>33</w:t>
      </w:r>
    </w:p>
    <w:p>
      <w:pPr>
        <w:pStyle w:val="Heading2"/>
        <w:numPr>
          <w:ilvl w:val="1"/>
          <w:numId w:val="1"/>
        </w:numPr>
        <w:rPr/>
      </w:pPr>
      <w:bookmarkStart w:id="877" w:name="__RefHeading___Toc5437022_2320776876"/>
      <w:bookmarkStart w:id="878" w:name="_Toc334"/>
      <w:bookmarkEnd w:id="877"/>
      <w:r>
        <w:rPr>
          <w:rtl w:val="true"/>
        </w:rPr>
        <w:t xml:space="preserve">تحفه العراقين </w:t>
      </w:r>
      <w:r>
        <w:rPr>
          <w:rtl w:val="true"/>
        </w:rPr>
        <w:t>(</w:t>
      </w:r>
      <w:r>
        <w:rPr/>
        <w:t>4</w:t>
      </w:r>
      <w:r>
        <w:rPr>
          <w:rtl w:val="true"/>
        </w:rPr>
        <w:t>)</w:t>
      </w:r>
      <w:bookmarkEnd w:id="878"/>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اين نسخه را بخط شكسته نستعليق محمد بن عبدالله آشتياني بسال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پس از آن شروع بنوشتن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علي خان صبا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فصل از آن معرفي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بركنار آخرين ورق تحفه و چندين ورق ننوشته، پس از آن و اوراق آخر عبرت نامه ابيات و مطالبي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و ظاهرا نويسنده آن ها اعتضاد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نسخه مجدول بطلا و لاجورد و شنجرف و داراي يك سرلوح در ابتداء ديباچه مي باشد و عناوين را با </w:t>
      </w:r>
      <w:bookmarkStart w:id="879" w:name="pg20261_208185"/>
    </w:p>
    <w:p>
      <w:pPr>
        <w:pStyle w:val="BookText"/>
        <w:rPr/>
      </w:pPr>
      <w:bookmarkEnd w:id="879"/>
      <w:r>
        <w:rPr>
          <w:rFonts w:ascii="IRNazanin" w:hAnsi="IRNazanin" w:eastAsia="IRNazanin"/>
          <w:color w:val="111111"/>
          <w:sz w:val="28"/>
          <w:sz w:val="28"/>
          <w:szCs w:val="28"/>
          <w:rtl w:val="true"/>
          <w:lang w:bidi="fa-IR"/>
        </w:rPr>
        <w:t>شنجرف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كليه اوراق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2"/>
        <w:numPr>
          <w:ilvl w:val="1"/>
          <w:numId w:val="1"/>
        </w:numPr>
        <w:rPr/>
      </w:pPr>
      <w:bookmarkStart w:id="880" w:name="__RefHeading___Toc5437024_2320776876"/>
      <w:bookmarkStart w:id="881" w:name="_Toc335"/>
      <w:bookmarkEnd w:id="880"/>
      <w:r>
        <w:rPr>
          <w:rtl w:val="true"/>
        </w:rPr>
        <w:t>ديوان جامي</w:t>
      </w:r>
      <w:bookmarkEnd w:id="8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جامي از مشاهير علما و شعرا و متصوفه نقشبنديه است و در 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مولفاتي از ايشان را نگاشته ايم، خود وي در مقدمه نفيس اين ديوان نگاشته كه پيش از اين ديوان خود را بر نهج ترتيب حروف تهجي مرتب كرده بودم و اكنون بر آن شدم كه آن را بترتيبي كه شايسته است مرتب نمايم و قصائد را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ثناء آلهي، نعت حضرت رسالت پناهي ص و حضرت مولي الموالي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پادشاه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نصائح و مواعظ بدون رعايت قوافي منظم نموده و در تاريخ اين ترتيب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شروع در اين ترتيب در تاريخي بود كه واقفان قواعد معما از اين رباعي استخراج توانند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با دل گفتم كاي بصفا گشته سمر هستي صدف پرا ز گهر چيست خبر از گوهر سال نظم اين عقد درر بر روي صدف نهاد يك دانه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چهارده سال پيش از مرگ وي باشد اين كار انجام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جامي گذشته از قصائد شامل غزليات مرتبه بحروف تهجي برحسب قوافي و مقطعات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دارد و قطعا پس از اين تاريخ هم شاعر بيكار ننشسته و از اين گونه اشعار سروده و در ذيل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سخني خواهيم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هست صلاي سر خوان كريم خوان كرم كرده كريم آشكار گويد بسم الله دستي بيار پاكا پروردگاري كه زبان سخن گذار در دهان سخن وران شيرين كار شكر گفتار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غزليات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اعظم اسماء عليم حكيم محترمان حرم انس را تازه حديثيست ز </w:t>
      </w:r>
      <w:bookmarkStart w:id="882" w:name="pg20261_208186"/>
    </w:p>
    <w:p>
      <w:pPr>
        <w:pStyle w:val="BookText"/>
        <w:rPr/>
      </w:pPr>
      <w:bookmarkEnd w:id="882"/>
      <w:r>
        <w:rPr>
          <w:rFonts w:ascii="Amiri" w:hAnsi="Amiri" w:eastAsia="Amiri" w:cs="Amiri"/>
          <w:color w:val="111111"/>
          <w:sz w:val="28"/>
          <w:sz w:val="28"/>
          <w:szCs w:val="28"/>
          <w:rtl w:val="true"/>
          <w:lang w:bidi="ar-SA"/>
        </w:rPr>
        <w:t>عهد قديم يا من بداجمالك في كل مابدا بادا هزار روح مقدس ترافدا</w:t>
      </w:r>
    </w:p>
    <w:p>
      <w:pPr>
        <w:pStyle w:val="Heading2"/>
        <w:numPr>
          <w:ilvl w:val="1"/>
          <w:numId w:val="1"/>
        </w:numPr>
        <w:rPr/>
      </w:pPr>
      <w:bookmarkStart w:id="883" w:name="__RefHeading___Toc5437026_2320776876"/>
      <w:bookmarkStart w:id="884" w:name="_Toc336"/>
      <w:bookmarkEnd w:id="883"/>
      <w:r>
        <w:rPr>
          <w:rtl w:val="true"/>
        </w:rPr>
        <w:t xml:space="preserve">مقامات حريري </w:t>
      </w:r>
      <w:r>
        <w:rPr>
          <w:rtl w:val="true"/>
        </w:rPr>
        <w:t>(</w:t>
      </w:r>
      <w:r>
        <w:rPr/>
        <w:t>2</w:t>
      </w:r>
      <w:r>
        <w:rPr>
          <w:rtl w:val="true"/>
        </w:rPr>
        <w:t>)</w:t>
      </w:r>
      <w:bookmarkEnd w:id="8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حريري اين نسخه را كه مشتمل بر تمام كتاب است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خوبي عبدالله المحمديه نگاشته، پس از آن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نائيني ترجمه فارسي آن را در زير هر سطر بخط نستعليق تحرير نموده، پشت صفحه آخر و ورق بعد از آن آياتي از قرآن كريم نقل گرديده و شرح قصيده برده كه در فصل دواوين از آن ياد خواهيم نمود ضميمه اين نسخه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مقامات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Heading2"/>
        <w:numPr>
          <w:ilvl w:val="1"/>
          <w:numId w:val="1"/>
        </w:numPr>
        <w:rPr/>
      </w:pPr>
      <w:bookmarkStart w:id="885" w:name="__RefHeading___Toc5437028_2320776876"/>
      <w:bookmarkStart w:id="886" w:name="_Toc337"/>
      <w:bookmarkEnd w:id="885"/>
      <w:r>
        <w:rPr>
          <w:rtl w:val="true"/>
        </w:rPr>
        <w:t>سلوه الشيعه</w:t>
      </w:r>
      <w:bookmarkEnd w:id="88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مولف كشف الحجب و الاستار در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نام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للشيخ علي بن احمد الفنجكردي بفتح الفاء و سكون النون و الراء و ضم الجيم و كسر الكاف و آخره دال مهمله قريه من قري نيسابور علي حد الدرب المتوفي سنه ثلث عشره و خمسائه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البيهقي في الوشاح و عبد الغفار في تاريخه و ياقوت الحموي في معجم الادباء جمع فيه اشعار مولانا علي بن ابي طالب عليهما السلام نحوا من ماتي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در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نگاشته شامل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اين كتابست و چنان كه گفته شد از اول افتاده دارد بنابر آن چه گذشت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آن افتاده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نجاتي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عراضه العروضيين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مخالف قياس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وحيدي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همام </w:t>
      </w:r>
      <w:bookmarkStart w:id="887" w:name="pg20261_208187"/>
    </w:p>
    <w:p>
      <w:pPr>
        <w:pStyle w:val="BookText"/>
        <w:rPr/>
      </w:pPr>
      <w:bookmarkEnd w:id="887"/>
      <w:r>
        <w:rPr>
          <w:rFonts w:ascii="IRNazanin" w:hAnsi="IRNazanin" w:eastAsia="IRNazanin"/>
          <w:color w:val="111111"/>
          <w:sz w:val="28"/>
          <w:sz w:val="28"/>
          <w:szCs w:val="28"/>
          <w:rtl w:val="true"/>
          <w:lang w:bidi="fa-IR"/>
        </w:rPr>
        <w:t xml:space="preserve">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 گانه آن</w:t>
      </w:r>
      <w:r>
        <w:rPr>
          <w:rFonts w:eastAsia="IRNazanin" w:cs="IRNazanin"/>
          <w:color w:val="111111"/>
          <w:sz w:val="28"/>
          <w:szCs w:val="28"/>
          <w:rtl w:val="true"/>
          <w:lang w:bidi="fa-IR"/>
        </w:rPr>
        <w:t>.</w:t>
      </w:r>
    </w:p>
    <w:p>
      <w:pPr>
        <w:pStyle w:val="Heading2"/>
        <w:numPr>
          <w:ilvl w:val="1"/>
          <w:numId w:val="1"/>
        </w:numPr>
        <w:rPr/>
      </w:pPr>
      <w:bookmarkStart w:id="888" w:name="__RefHeading___Toc5437030_2320776876"/>
      <w:bookmarkStart w:id="889" w:name="_Toc338"/>
      <w:bookmarkEnd w:id="888"/>
      <w:r>
        <w:rPr>
          <w:rtl w:val="true"/>
        </w:rPr>
        <w:t xml:space="preserve">شرح كافيه </w:t>
      </w:r>
      <w:r>
        <w:rPr>
          <w:rtl w:val="true"/>
        </w:rPr>
        <w:t xml:space="preserve">&gt; </w:t>
      </w:r>
      <w:r>
        <w:rPr>
          <w:rtl w:val="true"/>
        </w:rPr>
        <w:t xml:space="preserve">شرح رضي </w:t>
      </w:r>
      <w:r>
        <w:rPr>
          <w:rtl w:val="true"/>
        </w:rPr>
        <w:t>(</w:t>
      </w:r>
      <w:r>
        <w:rPr/>
        <w:t>4</w:t>
      </w:r>
      <w:r>
        <w:rPr>
          <w:rtl w:val="true"/>
        </w:rPr>
        <w:t>)</w:t>
      </w:r>
      <w:bookmarkEnd w:id="8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رضي اين نسخه داراي دو قسمت است، بخش اول آن كه بدون تاريخ است نونويس و از ابتداء شرح تا آخر مبحث اسماء اشاره مي باشد و قسمت دوم آن كه از طرز و روش خط از خطوط اوائل قرن هشتم بنظر مي آيد، از مبحث عدد شروع و تا آخر شرح آن را داراست و ميان مبحث اسماء اشاره تا عدد كه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شود افتاده دو ورق كاغذ ننوشته ميان اين دو قسمت گذارده شده و تمام قسمت دوم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و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3207</w:t>
      </w:r>
      <w:r>
        <w:rPr>
          <w:rFonts w:eastAsia="IRNazanin" w:cs="IRNazanin"/>
          <w:color w:val="111111"/>
          <w:sz w:val="28"/>
          <w:szCs w:val="28"/>
          <w:rtl w:val="true"/>
          <w:lang w:bidi="fa-IR"/>
        </w:rPr>
        <w:t>).</w:t>
      </w:r>
    </w:p>
    <w:p>
      <w:pPr>
        <w:pStyle w:val="Heading2"/>
        <w:numPr>
          <w:ilvl w:val="1"/>
          <w:numId w:val="1"/>
        </w:numPr>
        <w:rPr/>
      </w:pPr>
      <w:bookmarkStart w:id="890" w:name="__RefHeading___Toc5437032_2320776876"/>
      <w:bookmarkStart w:id="891" w:name="_Toc339"/>
      <w:bookmarkEnd w:id="890"/>
      <w:r>
        <w:rPr>
          <w:rtl w:val="true"/>
        </w:rPr>
        <w:t>ديوان ذو الرمه</w:t>
      </w:r>
      <w:bookmarkEnd w:id="89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ذو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الحرث غيلان بن عقبه بن مسعود بن حارثه بن عمر بن ربيعه عدوي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ذو الرمه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مشاهير شعراي عرب بوده و گويند وي شاعرترين عرب مي باشد و شعر به امرو القيس آغاز و به ذو الرمه بانجام رسيده است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النديم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ذي الرمه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بن موسي بن عبد الملك كه يكي از رواه و جامعين اخبار بوده و از آن هائي است كه ابن نديم بدون واسطه رسائل او را نقل نموده،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اصمعي گفته كه ذو الرمه به تشنگي جان داد و آخرين حرفي كه زد اين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مخرج الروح من نفسي اذ احتضرت و فارج الكرب زحزحني من النار پشت نسخه زيرين زير عنوان الجزء الثاني من شعر ذي الرمه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عن الاصمعي و در </w:t>
      </w:r>
    </w:p>
    <w:p>
      <w:pPr>
        <w:pStyle w:val="BookText"/>
        <w:rPr/>
      </w:pPr>
      <w:r>
        <w:rPr>
          <w:rFonts w:ascii="IRNazanin" w:hAnsi="IRNazanin" w:eastAsia="IRNazanin"/>
          <w:color w:val="111111"/>
          <w:sz w:val="28"/>
          <w:sz w:val="28"/>
          <w:szCs w:val="28"/>
          <w:rtl w:val="true"/>
          <w:lang w:bidi="fa-IR"/>
        </w:rPr>
        <w:t>ذيل ابيات بشرح لغات و توضيح مطالب و مراد آن ها پرداخته شده و بدين سبب آن را شرح اين ديوان توان خواند ولي در فهرست 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بغيه الوعاه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بشرح حال اصمعي و ذكر آثار او پرداخته شده، شرح يا توضيح مشكلات اين ديوان بدو نسبت داده نشده و اين ديوان بسال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 چاپ خانه دانشگاه كمبريج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زيرين زير ابيات كلمات مشكله آن ها شرح و بيان گرديده و چنان كه از مطالب مندرجه در فهرست دارالكتب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 آيد نسخه چاپي هم با اين تقيدات است و استاد كارليل انگليسي حواشي بر متن و اين تعليقات و مقدمه اي بر اين ديوان به انگليسي نگاشته و در همين صفحه تذكر داده شده كه يكي از دو نسخه خطي آن كتابخانه شامل قسمت هائي است كه مانند شرح مي باشد و منشي آن ها ابو الفتح حسين بن علي بن ابي منصور عائدي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بخش دوم از اين ديوان مي باشد و با تعليقات در حدود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بدين بيت شروع شده و بيان عائدي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آن نگارش يافته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عونك اللهم و قال ذو الرمه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دمنه جرت بها ذيلها الصبا لصيدآء مهلا ماء عينك سافح يريد ماء عينك</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سافح اي سائل من اجل دمنه لصيدآء ثم قال مهلا اي كف و ذيل الريح ماء خيرها</w:t>
      </w:r>
      <w:r>
        <w:rPr>
          <w:rFonts w:eastAsia="IRNazanin" w:cs="IRNazanin"/>
          <w:color w:val="111111"/>
          <w:sz w:val="28"/>
          <w:szCs w:val="28"/>
          <w:rtl w:val="true"/>
          <w:lang w:bidi="fa-IR"/>
        </w:rPr>
        <w:t>.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ذو الرمه اين نسخه بخط نسخ خوب نگارش يافته، پشت صفحه نخستين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جعفر بن شمس الخلافه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صفحه محمد مهدي عبد الرب آبادي كه از دانشمندان قرن سيزدهم هجري و يكي از مولفين نامه دانشوران بوده شرحي در معرفي از نويسنده نام برده، بنقل از وفيات الاعيان نوشته و يكي از مالكين نسخه تملك خود را بسال ششصد و هشتاد و 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آحاد تاريخ سوراخ شده و بجاي آن وصله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يادداشت هاي ديگري نيز در اين صفحه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بسيار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892" w:name="pg20261_208189"/>
    </w:p>
    <w:p>
      <w:pPr>
        <w:pStyle w:val="BookText"/>
        <w:rPr/>
      </w:pPr>
      <w:bookmarkEnd w:id="89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دارالكتب كنيه ذو الرمه ابو الحارث ضبط گرديده در صورتي كه در تمام ماخذ ابو الحرث ثبت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و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و ص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ازين شاعر معرفي گرديده و سال تولد و وفات بدين گونه كه در اين جاست ثبت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بنقل از شرح شواهد سيوطي نگارش يافته كه اين شاعر را بمناسبت اين كه روزي بندي بر دوش داشت و زن خود را كه ميه نام داشته و از او آب خواسته آب داده و بدو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يا ذا الرمه اين لقب داده شد و برخي گويند به مناسبت اين مصراع وي اشعث باقي رمه التقليد او را ذو الرمه گفته اند و رمه بضم اول و تشديد و تخفيف دوم ضبط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ازين كلمه بوده زير وصله رفته و محو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وفيات الاعيان و شذرات الذهب و بغيه الوعاه و روضات بنام و زمان و شرح حال اين دانشمند دست نيافته ام، وجود تعليقات در اين نسخه ثابت مي كند كه پيش از قرن هفتم بر آن نگاشته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الاعيان گويد وي از دانشمندان خوش خط بود و كتاب هاي بسيار نوشته و چون خوب و صحيح مي نوشته</w:t>
      </w:r>
    </w:p>
    <w:p>
      <w:pPr>
        <w:pStyle w:val="BookText"/>
        <w:rPr/>
      </w:pPr>
      <w:r>
        <w:rPr>
          <w:rFonts w:ascii="Amiri" w:hAnsi="Amiri" w:eastAsia="Amiri" w:cs="Amiri"/>
          <w:color w:val="111111"/>
          <w:sz w:val="28"/>
          <w:sz w:val="28"/>
          <w:szCs w:val="28"/>
          <w:rtl w:val="true"/>
          <w:lang w:bidi="ar-SA"/>
        </w:rPr>
        <w:t xml:space="preserve">مرغوب است و ديواني لطيف دارد بسال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و سال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p>
    <w:p>
      <w:pPr>
        <w:pStyle w:val="Heading2"/>
        <w:numPr>
          <w:ilvl w:val="1"/>
          <w:numId w:val="1"/>
        </w:numPr>
        <w:rPr/>
      </w:pPr>
      <w:bookmarkStart w:id="893" w:name="__RefHeading___Toc5437034_2320776876"/>
      <w:bookmarkStart w:id="894" w:name="_Toc340"/>
      <w:bookmarkEnd w:id="893"/>
      <w:r>
        <w:rPr>
          <w:rtl w:val="true"/>
        </w:rPr>
        <w:t>ديوان قطب الدين حيدر</w:t>
      </w:r>
      <w:bookmarkEnd w:id="89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قطب الدين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كتب تراجم وتذكره ها قطب الدين حيدر و يا شاعر حيدر تخلص نيافتم جز در تذكره هفت اقليم در ذيل شهر 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ظاهرا قطب الدين حيدريرا كه معرفي نموده صاحب همين ديوانست و عين عبارات آن كتاب اينست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قطب الدين حيدر قطب وقت بوده و حيدريان بوي منسوب اند، ابدال سنجان شاه سنجان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السير وفات ابدال سنجان، ركن الدين محمود بسال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رباعي در حق وي </w:t>
      </w:r>
    </w:p>
    <w:p>
      <w:pPr>
        <w:pStyle w:val="BookText"/>
        <w:rPr/>
      </w:pPr>
      <w:r>
        <w:rPr>
          <w:rFonts w:ascii="IRNazanin" w:hAnsi="IRNazanin" w:eastAsia="IRNazanin"/>
          <w:color w:val="111111"/>
          <w:sz w:val="28"/>
          <w:sz w:val="28"/>
          <w:szCs w:val="28"/>
          <w:rtl w:val="true"/>
          <w:lang w:bidi="fa-IR"/>
        </w:rPr>
        <w:t>انشاء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رندي ديدم نشسته بر خشك زمين نه كفر و نه اسلام و نه دنيا و نه دين نه حق نه حقيقت نه طريقت نه مجاز اندر دو جهان كرا بود زهره اين در تاريخ مباركشاهي آمده كه وي را شاه ابدالان مي گفته اند و مظهر آثار غريبه و امور عجيبه بوده چنان كه در تابستان به آتش در ميامده و زمستان در ميان برف مي نشسته و گاه گاه ويرا در بالاي قبه يا شاخ درختي مي ديده اند كه صعود طيور بر آن مشكل بوده فراز و شيب ره از رهروان گرم مپرس كه پيش مرغ هوا كوه و دشت يكسان است از شيخ نظام اوليا نقل است كه شيخ حيدر با ياران خود مي گفته كه اي عزيزان از مغل بگريزيد كه با چنگيزخان درويشي است از درويشان خداي كه مرا با او مقاومت نيست و اين مغلان به حمايت آن درويش بسياري از ولايات را خواهند گرفت و چون اين سخن بگفت در ششصد و هيجده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ناپديد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در غزل سرائي طبعي غرا داشته و حيدر تخلص دارد، براي نمودار يكي از غزليات او را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كه شاهد بستان ز رخ گشود نقاب بيا و جلوه باغ بهار را درياب شكفت باغ چو نرگس تومست خواب غرور گذشت عمر بغفلت شبي بر آ از خواب چنان كه موسم گل يك دو روز مغتنم است غنيمت است جواني و روزگار شباب</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در چمن از مي قدح چو لاله تهي كه بهر داغ دل آمد درين جهان خراب اساس هستي حيدر بمي خراب اولي كه اين خرابه ندارد بنا مگر بر آب اين ديوان كه بترتيب حروف تهجي موافق رديف هاي غزليات مرتب گرديده در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بيارب ياربم تا روز بي ماه رخت شبها شب و روز از خدا وصل تو مي خواهم بيارب ها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قطب الدين حيدر اين نسخه بخط نستعليق خوب نوشته شده، برگ آخر افتاده، ظاهرا از خطوط اوائل قرن دهم هجري مي باشد، چندين برگ از اول نسخه هم پاره شده و وصالي گرديده، يادداشت هائي كه پشت صفحه نخستين بوده محو گرديده، شاهزاده اعتضاد السلطنه بنام ديوان قطب الدين حيدر آن را معرفي نموده و به همين نام وقف گرديده، يك سرلوح بسيار ظريف در اول نسخه مي باشد و تمام صفحات </w:t>
      </w:r>
      <w:bookmarkStart w:id="895" w:name="pg20261_208191"/>
    </w:p>
    <w:p>
      <w:pPr>
        <w:pStyle w:val="BookText"/>
        <w:rPr/>
      </w:pPr>
      <w:bookmarkEnd w:id="895"/>
      <w:r>
        <w:rPr>
          <w:rFonts w:ascii="IRNazanin" w:hAnsi="IRNazanin" w:eastAsia="IRNazanin"/>
          <w:color w:val="111111"/>
          <w:sz w:val="28"/>
          <w:sz w:val="28"/>
          <w:szCs w:val="28"/>
          <w:rtl w:val="true"/>
          <w:lang w:bidi="fa-IR"/>
        </w:rPr>
        <w:t>تذهيب و نقاشي و جدول كشي بسيار ممتاز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ظريف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السير وفات قطب الدين حيدر بدين سال ثبت گرديده است</w:t>
      </w:r>
      <w:r>
        <w:rPr>
          <w:rFonts w:eastAsia="IRNazanin" w:cs="IRNazanin"/>
          <w:color w:val="111111"/>
          <w:sz w:val="28"/>
          <w:szCs w:val="28"/>
          <w:rtl w:val="true"/>
          <w:lang w:bidi="fa-IR"/>
        </w:rPr>
        <w:t>.</w:t>
      </w:r>
    </w:p>
    <w:p>
      <w:pPr>
        <w:pStyle w:val="Heading2"/>
        <w:numPr>
          <w:ilvl w:val="1"/>
          <w:numId w:val="1"/>
        </w:numPr>
        <w:rPr/>
      </w:pPr>
      <w:bookmarkStart w:id="896" w:name="__RefHeading___Toc5437036_2320776876"/>
      <w:bookmarkStart w:id="897" w:name="_Toc341"/>
      <w:bookmarkEnd w:id="896"/>
      <w:r>
        <w:rPr>
          <w:rtl w:val="true"/>
        </w:rPr>
        <w:t>ديوان لطفي</w:t>
      </w:r>
      <w:bookmarkEnd w:id="8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ديوان كه خصوصيات آن زير اين سطرها نگارش خواهد يافت غزليات تركي لطفي مي باشد، در كتب تذكره بشرح حال و آثار اين شاعر دست نيافتم، از قصيده اي كه پس از حمد و ثناي آلهي و نعت حضرت رسالت پناهي در مدح شاهرخ پسر امير تيمور گوركان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زمان و عصر او معلوم شد و در اين قصيده به مرض شاهرخ و بهبودي او و شكر اين نعمت از طرف خود و عموم مردم، اشاره نموده و اظهار داشته كه محمد جوكي ميرزا و ميرزا عبد اللطيف و علاء الدوله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كسالت بي نهايت متالم و متاثر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الحقائق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لطفي از سخنوران روزگار و در نظم اشعار فارسي و تركي با اقتدار در سن نود و نه سالگي قصيده رديف آفتاب را در سلك نظم كشيده و مطلعش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 زلف شب مثالت سايه پرور آفتاب شام زلفت را بجاي ماه در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مولانا در جواني نخست بتحصيل علوم قيام نمود بعد از آن روي سلوك بطريق درويشان درآورد و در آن روش ثابت قدم مي بود تا وقتي كه از اين عالم رحلت نمود و در آخر زندگاني اين مطلع را منظوم ساخته بنزد مولانا عبد الرحمن جامي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غزلي نمايد و در ديوان خويش ثبت كند و چنين نمود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گركار دل عاشق با كافر چين افتد به زان كه ببد خوئي بي مهر چنين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قوي و ظن نزديك به يقين دارم كه لطفي صاحب ديوان زيرين همين لطفي صاحب قصيده و اين </w:t>
      </w:r>
      <w:bookmarkStart w:id="898" w:name="pg20261_208192"/>
    </w:p>
    <w:p>
      <w:pPr>
        <w:pStyle w:val="BookText"/>
        <w:rPr/>
      </w:pPr>
      <w:bookmarkEnd w:id="898"/>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غزليات و رباعيات در حدود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ايكي جهان بيوليكينك اثبا تيغه گويا ذرات جهان مظهر يداكون كبي پيدا</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لطفي اين نسخه كه شامل غزليات مرتبه بترتيب حروف تهجي برحسب قوافي مي باشد و پس از آن رباعيات تركي لطفي را دارد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خوب نوشته شده، داراي يك سرلوح مي باشد و حواشي و ميان سطرهاي دو صفحه اول ديوان تذهيب و نقاشي و طلااندازي گرديده و تمام صفحات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آثار محو چند سطر كه ظاهرا مشتمل بر نام كسي بوده كه نسخه براي وي نگارش يافته موجود و شامل سه برگ ننوشته مجدول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نيم ضربي طلا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پسر امير تيمور گوركان بوده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زندگاني كرده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نموده و بسال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ري بدان سراي رهسپارشده و اين دو بيت راجع به تاريخ مختصر حيات او در جلد ششم روضه الصفا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جهان شاهرخ آن مظهر نور در هفصد و هفتاد و دو آمد بظهور در هشتصد و هشت شد بشاهي مشهور در هشتصد و پنجاه شد ازدار غرور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جوكي پسر شاهرخ بوده كه در زمان حيات وي بدرود زندگاني گفته و عبد اللطيف پسر الغ بيك بن شاهرخ و علاء الدوله پسر بايسنقربن شاهرخ بوده اند</w:t>
      </w:r>
      <w:r>
        <w:rPr>
          <w:rFonts w:eastAsia="IRNazanin" w:cs="IRNazanin"/>
          <w:color w:val="111111"/>
          <w:sz w:val="28"/>
          <w:szCs w:val="28"/>
          <w:rtl w:val="true"/>
          <w:lang w:bidi="fa-IR"/>
        </w:rPr>
        <w:t>.</w:t>
      </w:r>
    </w:p>
    <w:p>
      <w:pPr>
        <w:pStyle w:val="Heading2"/>
        <w:numPr>
          <w:ilvl w:val="1"/>
          <w:numId w:val="1"/>
        </w:numPr>
        <w:rPr/>
      </w:pPr>
      <w:bookmarkStart w:id="899" w:name="__RefHeading___Toc5437038_2320776876"/>
      <w:bookmarkStart w:id="900" w:name="_Toc342"/>
      <w:bookmarkEnd w:id="899"/>
      <w:r>
        <w:rPr>
          <w:rtl w:val="true"/>
        </w:rPr>
        <w:t xml:space="preserve">نهج البلاغه </w:t>
      </w:r>
      <w:r>
        <w:rPr>
          <w:rtl w:val="true"/>
        </w:rPr>
        <w:t>(</w:t>
      </w:r>
      <w:r>
        <w:rPr/>
        <w:t>6</w:t>
      </w:r>
      <w:r>
        <w:rPr>
          <w:rtl w:val="true"/>
        </w:rPr>
        <w:t>)</w:t>
      </w:r>
      <w:bookmarkEnd w:id="90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را بخط نسخ خوب سيد مرتضي بن نورالله كازروني از روي نسخه كه در سال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تصحيح محمد بن ابي نصر نام رسيده بوده بسال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مشتمل بر تمام كتاب مي باشد در حاشيه اوراق اوليه و </w:t>
      </w:r>
      <w:bookmarkStart w:id="901" w:name="pg20261_208193"/>
    </w:p>
    <w:p>
      <w:pPr>
        <w:pStyle w:val="BookText"/>
        <w:rPr/>
      </w:pPr>
      <w:bookmarkEnd w:id="901"/>
      <w:r>
        <w:rPr>
          <w:rFonts w:ascii="IRNazanin" w:hAnsi="IRNazanin" w:eastAsia="IRNazanin"/>
          <w:color w:val="111111"/>
          <w:sz w:val="28"/>
          <w:sz w:val="28"/>
          <w:szCs w:val="28"/>
          <w:rtl w:val="true"/>
          <w:lang w:bidi="fa-IR"/>
        </w:rPr>
        <w:t xml:space="preserve">بعضي از اوراق ديگر تعليقاتي نگاشته شده و بركنار صفحه اول شاهزاده فرهاد ميرزا در سال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و ورقي از اواسط وصالي گرديده كنار و پشت ورق آخر مطالب و ادعيه اي بخط نسخ نگاشته شده و داراي يك سرلوح و تمام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3084</w:t>
      </w:r>
      <w:r>
        <w:rPr>
          <w:rFonts w:eastAsia="IRNazanin" w:cs="IRNazanin"/>
          <w:color w:val="111111"/>
          <w:sz w:val="28"/>
          <w:szCs w:val="28"/>
          <w:rtl w:val="true"/>
          <w:lang w:bidi="fa-IR"/>
        </w:rPr>
        <w:t>).</w:t>
      </w:r>
    </w:p>
    <w:p>
      <w:pPr>
        <w:pStyle w:val="Heading2"/>
        <w:numPr>
          <w:ilvl w:val="1"/>
          <w:numId w:val="1"/>
        </w:numPr>
        <w:rPr/>
      </w:pPr>
      <w:bookmarkStart w:id="902" w:name="__RefHeading___Toc5437040_2320776876"/>
      <w:bookmarkStart w:id="903" w:name="_Toc343"/>
      <w:bookmarkEnd w:id="902"/>
      <w:r>
        <w:rPr>
          <w:rtl w:val="true"/>
        </w:rPr>
        <w:t xml:space="preserve">ديوان سلمان ساوجي </w:t>
      </w:r>
      <w:r>
        <w:rPr>
          <w:rtl w:val="true"/>
        </w:rPr>
        <w:t>(</w:t>
      </w:r>
      <w:r>
        <w:rPr/>
        <w:t>2</w:t>
      </w:r>
      <w:r>
        <w:rPr>
          <w:rtl w:val="true"/>
        </w:rPr>
        <w:t>)</w:t>
      </w:r>
      <w:bookmarkEnd w:id="9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سلمان ساوجي اين نسخه بخط نستعليق خوب نوشته شده، برگ هائي از آخر آن افتاده، ظاهرا در قرن دهم نگارش يافته و شامل اقسام اشعار نام برده در شماره پيش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هائي از آن وصالي گرديده و بدين بيت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ساخت در آفاق يكي سورچه سور كه از آن سور شد اطراف ممالك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بيت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شبكي چنان كه تو داني و من بزمي كه در آن بزم تو و اماني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نسخه پيشماني ظريقي مي باشد ولي اندكي محو شدگي دارد و پشت صفحه نخستين ابياتي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2"/>
        <w:numPr>
          <w:ilvl w:val="1"/>
          <w:numId w:val="1"/>
        </w:numPr>
        <w:rPr/>
      </w:pPr>
      <w:bookmarkStart w:id="904" w:name="__RefHeading___Toc5437042_2320776876"/>
      <w:bookmarkStart w:id="905" w:name="_Toc344"/>
      <w:bookmarkEnd w:id="904"/>
      <w:r>
        <w:rPr>
          <w:rtl w:val="true"/>
        </w:rPr>
        <w:t xml:space="preserve">شرح الفيه </w:t>
      </w:r>
      <w:r>
        <w:rPr>
          <w:rtl w:val="true"/>
        </w:rPr>
        <w:t xml:space="preserve">&gt; </w:t>
      </w:r>
      <w:r>
        <w:rPr>
          <w:rtl w:val="true"/>
        </w:rPr>
        <w:t>شرح ابن عقيل</w:t>
      </w:r>
      <w:bookmarkEnd w:id="905"/>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شرح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الفيه از ابن عقيل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عبدالله بن عبدالرحمن بن محمد بن محمد بن عقيل القرشي الهاشمي العقيلي الهمداني الاصل ثم البالسي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698/697/694/769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مشاهير </w:t>
      </w:r>
    </w:p>
    <w:p>
      <w:pPr>
        <w:pStyle w:val="BookText"/>
        <w:rPr/>
      </w:pPr>
      <w:r>
        <w:rPr>
          <w:rFonts w:ascii="IRNazanin" w:hAnsi="IRNazanin" w:eastAsia="IRNazanin"/>
          <w:color w:val="111111"/>
          <w:sz w:val="28"/>
          <w:sz w:val="28"/>
          <w:szCs w:val="28"/>
          <w:rtl w:val="true"/>
          <w:lang w:bidi="fa-IR"/>
        </w:rPr>
        <w:t>دانشمندان قرن هشتم هجري بوده و مقام قاضي القضاتي يافته و نسب وي به عقيل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مولي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 وي دوازده سال شاگرد ابوحيان نحوي معروف بوده و او در حق ايشان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خرگاه آسمان در نحو كسي برتر از ابن عقيل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وفقه را از زين بن الكناني و غير از او و اصول فقه ودين را از علاء قونري و قراآت را بر تقي صائغ خوانده و احاديث را از محدثين استماع نموده و در زاويه شافعي در مصر مدرس گشته و در جامع طولوني مدرس تفسير شده و از اول تا آخر قرآن را با تفسير در بيست و سه سال آن جا القا نمود و باز از اول شروع كرد و در اثناي اين بار مرگ او را در آغوش گرفت، دولت و امراء براي او خاضع بودند، پيش كسي نمي رفت، مردي پر دل و داراي حشمه بود و مولفات وي عبارتست از تفسير بزرگ بر قرآن كه تا اواسط سوره نساء رسيد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ديگري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 الوجيز علي الكتاب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اين نيز باخر نرسيده است و شرح تسهيل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گويد بر اين شرح حاشيه اي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الصقيل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الشرح الكبير و الجامع النفيس و شرح الفيه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را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سيوطي و ديگران نوشته اند براي فرزندان قاضي القضاه جلال الدين قزويني نوشته ولي خود مقدمه اي بر آن ننوشته كه در آن جا تذكر دهد و اين شرح از شروح معروفه الفيه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شرح، سجاعي متوفي بسال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الجليل علي شرح ابن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 چاپ شده است و بر شواهد مذكوره در شرح ابن عقيل دو شرح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جر جاوي متوفي در حدود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الجليل شرح علي شواهد ابن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محمد قطه العدوي متوفي بسال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دو شرح با يك دگر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 زيدان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شروح الفيه شرح ابن عقيل مي باشد كه مكرر چاپ شده و به آلماني ترجمه گرديده و اين ترجمه بسال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الكلام المصطلح عليه عند النحويين عباره عن اللفظ </w:t>
      </w:r>
      <w:bookmarkStart w:id="906" w:name="pg20261_208195"/>
    </w:p>
    <w:p>
      <w:pPr>
        <w:pStyle w:val="BookText"/>
        <w:rPr/>
      </w:pPr>
      <w:bookmarkEnd w:id="906"/>
      <w:r>
        <w:rPr>
          <w:rFonts w:ascii="IRNazanin" w:hAnsi="IRNazanin" w:eastAsia="IRNazanin"/>
          <w:color w:val="111111"/>
          <w:sz w:val="28"/>
          <w:sz w:val="28"/>
          <w:szCs w:val="28"/>
          <w:rtl w:val="true"/>
          <w:lang w:bidi="fa-IR"/>
        </w:rPr>
        <w:t>المفيد فايده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منسوب به بالس مي باشد كه بگفته ياقوت در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حلب ورقه واقع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 نگارش اين شرح روضات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بغيه نسخه خطي مدرسه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تاريخ آداب اللغه العربيه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در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كه تا آخر آل عمرانست و نامي از تفسير ديگر ابن عقيل نبرده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دو شارح و تاريخ وفات ايشان در ص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مذكور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عقيل پس از بسمله نه بيت از الفيه را نقل پس از آن در زير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مختصر شرح مي باشد بشرح مطالب پرداخته است</w:t>
      </w:r>
      <w:r>
        <w:rPr>
          <w:rFonts w:eastAsia="IRNazanin" w:cs="IRNazanin"/>
          <w:color w:val="111111"/>
          <w:sz w:val="28"/>
          <w:szCs w:val="28"/>
          <w:rtl w:val="true"/>
          <w:lang w:bidi="fa-IR"/>
        </w:rPr>
        <w:t>.</w:t>
      </w:r>
    </w:p>
    <w:p>
      <w:pPr>
        <w:pStyle w:val="Heading2"/>
        <w:numPr>
          <w:ilvl w:val="1"/>
          <w:numId w:val="1"/>
        </w:numPr>
        <w:rPr/>
      </w:pPr>
      <w:bookmarkStart w:id="907" w:name="__RefHeading___Toc5437044_2320776876"/>
      <w:bookmarkStart w:id="908" w:name="_Toc345"/>
      <w:bookmarkEnd w:id="907"/>
      <w:r>
        <w:rPr>
          <w:rtl w:val="true"/>
        </w:rPr>
        <w:t xml:space="preserve">ادب الكاتب </w:t>
      </w:r>
      <w:r>
        <w:rPr>
          <w:rtl w:val="true"/>
        </w:rPr>
        <w:t>(</w:t>
      </w:r>
      <w:r>
        <w:rPr/>
        <w:t>1</w:t>
      </w:r>
      <w:r>
        <w:rPr>
          <w:rtl w:val="true"/>
        </w:rPr>
        <w:t>)</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اين نسخه بخط نسخ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كاتب از خود نام نبرده و مشتمل بر تمام كتاب است و عناوين را با سرخي نوشته و چند ورق ننوشته در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2793</w:t>
      </w:r>
      <w:r>
        <w:rPr>
          <w:rFonts w:eastAsia="IRNazanin" w:cs="IRNazanin"/>
          <w:color w:val="111111"/>
          <w:sz w:val="28"/>
          <w:szCs w:val="28"/>
          <w:rtl w:val="true"/>
          <w:lang w:bidi="fa-IR"/>
        </w:rPr>
        <w:t>).</w:t>
      </w:r>
    </w:p>
    <w:p>
      <w:pPr>
        <w:pStyle w:val="Heading2"/>
        <w:numPr>
          <w:ilvl w:val="1"/>
          <w:numId w:val="1"/>
        </w:numPr>
        <w:rPr/>
      </w:pPr>
      <w:bookmarkStart w:id="909" w:name="__RefHeading___Toc5437046_2320776876"/>
      <w:bookmarkStart w:id="910" w:name="_Toc346"/>
      <w:bookmarkEnd w:id="909"/>
      <w:r>
        <w:rPr>
          <w:rtl w:val="true"/>
        </w:rPr>
        <w:t xml:space="preserve">شرح فوائد الصمديه </w:t>
      </w:r>
      <w:r>
        <w:rPr>
          <w:rtl w:val="true"/>
        </w:rPr>
        <w:t xml:space="preserve">&gt;) </w:t>
      </w:r>
      <w:r>
        <w:rPr>
          <w:rtl w:val="true"/>
        </w:rPr>
        <w:t xml:space="preserve">الفرائد البهيه في شرح الفوائد المصديه </w:t>
      </w:r>
      <w:r>
        <w:rPr>
          <w:rtl w:val="true"/>
        </w:rPr>
        <w:t xml:space="preserve">&gt; </w:t>
      </w:r>
      <w:r>
        <w:rPr>
          <w:rtl w:val="true"/>
        </w:rPr>
        <w:t xml:space="preserve">شرح صغير صمديه </w:t>
      </w:r>
      <w:r>
        <w:rPr>
          <w:rtl w:val="true"/>
        </w:rPr>
        <w:t>( (</w:t>
      </w:r>
      <w:r>
        <w:rPr/>
        <w:t>3</w:t>
      </w:r>
      <w:r>
        <w:rPr>
          <w:rtl w:val="true"/>
        </w:rPr>
        <w:t>)</w:t>
      </w:r>
      <w:bookmarkEnd w:id="91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صغير 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البهيه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نگارش آن خاتمه نيافته و شامل از ابتداء كتاب تا قسمتي از مبحث مبنيات مي باشد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فيكتب بالياء و هو للعاقل غالبا و من غيره قوله و العيش في اولائك الايام و قديق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الصمديه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اين نسخه است </w:t>
      </w:r>
      <w:bookmarkStart w:id="911" w:name="pg20261_208196"/>
    </w:p>
    <w:p>
      <w:pPr>
        <w:pStyle w:val="BookText"/>
        <w:rPr/>
      </w:pPr>
      <w:bookmarkEnd w:id="911"/>
      <w:r>
        <w:rPr>
          <w:rFonts w:ascii="IRNazanin" w:hAnsi="IRNazanin" w:eastAsia="IRNazanin"/>
          <w:color w:val="111111"/>
          <w:sz w:val="28"/>
          <w:sz w:val="28"/>
          <w:szCs w:val="28"/>
          <w:rtl w:val="true"/>
          <w:lang w:bidi="fa-IR"/>
        </w:rPr>
        <w:t>و در اين فصل آن را ذكر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w:t>
      </w:r>
    </w:p>
    <w:p>
      <w:pPr>
        <w:pStyle w:val="Heading2"/>
        <w:numPr>
          <w:ilvl w:val="1"/>
          <w:numId w:val="1"/>
        </w:numPr>
        <w:rPr/>
      </w:pPr>
      <w:bookmarkStart w:id="912" w:name="__RefHeading___Toc5437048_2320776876"/>
      <w:bookmarkStart w:id="913" w:name="_Toc347"/>
      <w:bookmarkEnd w:id="912"/>
      <w:r>
        <w:rPr>
          <w:rtl w:val="true"/>
        </w:rPr>
        <w:t xml:space="preserve">شرح تلخيص المفتاح </w:t>
      </w:r>
      <w:r>
        <w:rPr>
          <w:rtl w:val="true"/>
        </w:rPr>
        <w:t xml:space="preserve">&gt; </w:t>
      </w:r>
      <w:r>
        <w:rPr>
          <w:rtl w:val="true"/>
        </w:rPr>
        <w:t xml:space="preserve">مطول </w:t>
      </w:r>
      <w:r>
        <w:rPr>
          <w:rtl w:val="true"/>
        </w:rPr>
        <w:t>(</w:t>
      </w:r>
      <w:r>
        <w:rPr/>
        <w:t>3</w:t>
      </w:r>
      <w:r>
        <w:rPr>
          <w:rtl w:val="true"/>
        </w:rPr>
        <w:t>)</w:t>
      </w:r>
      <w:bookmarkEnd w:id="9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اين نسخه را بخط نسخ، عبدالله بن عبدالعلي جزائري، بسال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 حاشيه بيشتر از اوراق تعليقاتي از چلبي، ابوالقاسم سمرقندي، ميرزا جان، سيد شريف، جمال الدين، شرح مفتاح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صحاح و كشاف و غير از اين ها نگاشته شده، يادداشتي پشت برگ نخستين بوده آن را محو كرده اند و برخي از برگ ها چرب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2988</w:t>
      </w:r>
      <w:r>
        <w:rPr>
          <w:rFonts w:eastAsia="IRNazanin" w:cs="IRNazanin"/>
          <w:color w:val="111111"/>
          <w:sz w:val="28"/>
          <w:szCs w:val="28"/>
          <w:rtl w:val="true"/>
          <w:lang w:bidi="fa-IR"/>
        </w:rPr>
        <w:t>).</w:t>
      </w:r>
    </w:p>
    <w:p>
      <w:pPr>
        <w:pStyle w:val="Heading2"/>
        <w:numPr>
          <w:ilvl w:val="1"/>
          <w:numId w:val="1"/>
        </w:numPr>
        <w:rPr/>
      </w:pPr>
      <w:bookmarkStart w:id="914" w:name="__RefHeading___Toc5437050_2320776876"/>
      <w:bookmarkStart w:id="915" w:name="_Toc348"/>
      <w:bookmarkEnd w:id="914"/>
      <w:r>
        <w:rPr>
          <w:rtl w:val="true"/>
        </w:rPr>
        <w:t xml:space="preserve">شرح كافيه </w:t>
      </w:r>
      <w:r>
        <w:rPr>
          <w:rtl w:val="true"/>
        </w:rPr>
        <w:t xml:space="preserve">&gt; </w:t>
      </w:r>
      <w:r>
        <w:rPr>
          <w:rtl w:val="true"/>
        </w:rPr>
        <w:t xml:space="preserve">شرح جامي </w:t>
      </w:r>
      <w:r>
        <w:rPr>
          <w:rtl w:val="true"/>
        </w:rPr>
        <w:t xml:space="preserve">&gt;) </w:t>
      </w:r>
      <w:r>
        <w:rPr>
          <w:rtl w:val="true"/>
        </w:rPr>
        <w:t xml:space="preserve">الفوائد الضيائيه </w:t>
      </w:r>
      <w:r>
        <w:rPr>
          <w:rtl w:val="true"/>
        </w:rPr>
        <w:t>( (</w:t>
      </w:r>
      <w:r>
        <w:rPr/>
        <w:t>2</w:t>
      </w:r>
      <w:r>
        <w:rPr>
          <w:rtl w:val="true"/>
        </w:rPr>
        <w:t>)</w:t>
      </w:r>
      <w:bookmarkEnd w:id="9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جامي اين نسخه بخط نستعليق نوشته شده، قسمتي كه نيز سال نگارش را معين مي نموده پاره شده، ظاهرا در قرن يازدهم نوشته شده، قسمتي از اول كتاب نونويس مي باشد، پشت ورق اول جمله هائي متفرق نوشته شده و قصيده اي در مونثات سماعي منسوب به ابن حاجب پس از ختم كتاب نوشته شده و اواخر برگ آخر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6" w:name="__RefHeading___Toc5437052_2320776876"/>
      <w:bookmarkStart w:id="917" w:name="_Toc349"/>
      <w:bookmarkEnd w:id="916"/>
      <w:r>
        <w:rPr>
          <w:rtl w:val="true"/>
        </w:rPr>
        <w:t xml:space="preserve">ديوان ثنائي </w:t>
      </w:r>
      <w:r>
        <w:rPr>
          <w:rtl w:val="true"/>
        </w:rPr>
        <w:t>(</w:t>
      </w:r>
      <w:r>
        <w:rPr/>
        <w:t>1</w:t>
      </w:r>
      <w:r>
        <w:rPr>
          <w:rtl w:val="true"/>
        </w:rPr>
        <w:t>)</w:t>
      </w:r>
      <w:bookmarkStart w:id="918" w:name="pg20261_208197"/>
      <w:bookmarkEnd w:id="917"/>
    </w:p>
    <w:p>
      <w:pPr>
        <w:pStyle w:val="BookText"/>
        <w:rPr/>
      </w:pPr>
      <w:bookmarkEnd w:id="918"/>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ثنائي مشهدي اين نسخه را بسال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مشهدي بخط نستعليق نوشته، در ابتدا قصائد و قطعات و غيره بازگذارده شده كه تاريخ انشاء و مورد آن كه در ديباچه تذكر داده شده نگارش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ولي دشت بياضي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فصل معرفي خواهد شد بخط همين نويسنده بسال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پيوسته به اين ديوانست، پشت صفحه نخستين نسخه و در آخر ديوان ولي يادداشت هائي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دو نسخه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2"/>
        <w:numPr>
          <w:ilvl w:val="1"/>
          <w:numId w:val="1"/>
        </w:numPr>
        <w:rPr/>
      </w:pPr>
      <w:bookmarkStart w:id="919" w:name="__RefHeading___Toc5437054_2320776876"/>
      <w:bookmarkStart w:id="920" w:name="_Toc350"/>
      <w:bookmarkEnd w:id="919"/>
      <w:r>
        <w:rPr>
          <w:rtl w:val="true"/>
        </w:rPr>
        <w:t xml:space="preserve">شرح الفيه </w:t>
      </w:r>
      <w:r>
        <w:rPr>
          <w:rtl w:val="true"/>
        </w:rPr>
        <w:t xml:space="preserve">&gt; </w:t>
      </w:r>
      <w:r>
        <w:rPr>
          <w:rtl w:val="true"/>
        </w:rPr>
        <w:t xml:space="preserve">سيوطي </w:t>
      </w:r>
      <w:r>
        <w:rPr>
          <w:rtl w:val="true"/>
        </w:rPr>
        <w:t xml:space="preserve">&gt; </w:t>
      </w:r>
      <w:r>
        <w:rPr>
          <w:rtl w:val="true"/>
        </w:rPr>
        <w:t>البهجه المرضيه</w:t>
      </w:r>
      <w:bookmarkEnd w:id="920"/>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البهجه المرضيه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الفيه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مولفات سيوطي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 الرحمن بن كمال بن ابي بكر الخضيري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القاهري الشافعي السيوطي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مشاهير علما و دانشمندان قرن نهم هجري بوده و در اوائل قرن دهم وفات يافته است، سيوطي در بسياري از علوم و فضائل متبحر بوده مخصوصا در تفسير و حديث وفقه و نحو و معاني و بيان و بديع و لغه كه همه بر آن شهادت داده اند و در اين فنون و سائر علوم مولفات دارد، جرجي زيدان 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المحاضره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مولفات او را از كتاب و رساله بيشتر از سيصد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تقسيم زيرين در تاريخ آداب اللغه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 در تفسير و متعلقات آنست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اجزاء مفرده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عربيه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بيان تصوف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 آداب و غير از اين دو مي باشد و خوش بختانه بيشتر از مولفات وي باقي است و صاحب معجم المطبوعات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مولفه چاپ شده او را نام برده و از كلمان هوارشماره مولفات سيوطي را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فلوگل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جميل بك در كتاب وي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الجوهر</w:t>
      </w:r>
      <w:r>
        <w:rPr>
          <w:rFonts w:eastAsia="IRNazanin" w:cs="IRNazanin"/>
          <w:color w:val="111111"/>
          <w:sz w:val="28"/>
          <w:szCs w:val="28"/>
          <w:rtl w:val="true"/>
          <w:lang w:bidi="fa-IR"/>
        </w:rPr>
        <w:t xml:space="preserve">" </w:t>
      </w:r>
      <w:bookmarkStart w:id="921" w:name="pg20261_208198"/>
    </w:p>
    <w:p>
      <w:pPr>
        <w:pStyle w:val="BookText"/>
        <w:rPr/>
      </w:pPr>
      <w:bookmarkEnd w:id="921"/>
      <w:r>
        <w:rPr>
          <w:rFonts w:ascii="IRNazanin" w:hAnsi="IRNazanin" w:eastAsia="IRNazanin"/>
          <w:color w:val="111111"/>
          <w:sz w:val="28"/>
          <w:sz w:val="28"/>
          <w:szCs w:val="28"/>
          <w:rtl w:val="true"/>
          <w:lang w:bidi="fa-IR"/>
        </w:rPr>
        <w:t xml:space="preserve">مي باشد مولفات سيوطي را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رساله دانسته و تذكر داده است كه سيوطي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المحاضره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مولفات خود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جرجي زيدان نام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سيوطي را كه مهم بوده اند از چاپ شده و نشده ذكر نموده و ما حيرانيم كه از مولفات وي كدام يك را بر ديگري ترجيح دهيم بدين سبب نامي از مولفات وي نمي بريم و در اين فصل و اين مجلد از اين فهرست چندين مولفه از ايشان معرفي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الفيه را مولف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البهجه المرضيه في شرح الالفيه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ميان طلاب و دانشجويان به مناسبت اشتهار مولف و شارح،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گرديده و از شروح مزجي بسيار مفيد مي باشد و از بدو تاليف تاكنون تدريس و تعليم آن معمول و بر آن حواشي متعدد نوشته شده و با حواشي و بدون آن مكرر در ايران و مصر و هندوستان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احمدك اللهم علي نعمك و آلائك و اصلي و اسلم علي محمد خاتم انبيائك و علي آله و صحبه و التابعين الي يوم لقائك اما بعد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جرجي زيدان گويد كه سيوطي جدا علي خود را اعجمي معرفي كرده شايد به همين جهت او را خضيري گويند كه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محله اي از بغداد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منسوب به</w:t>
      </w:r>
    </w:p>
    <w:p>
      <w:pPr>
        <w:pStyle w:val="BookText"/>
        <w:rPr/>
      </w:pPr>
      <w:r>
        <w:rPr>
          <w:rFonts w:ascii="IRNazanin" w:hAnsi="IRNazanin" w:eastAsia="IRNazanin"/>
          <w:color w:val="111111"/>
          <w:sz w:val="28"/>
          <w:sz w:val="28"/>
          <w:szCs w:val="28"/>
          <w:rtl w:val="true"/>
          <w:lang w:bidi="fa-IR"/>
        </w:rPr>
        <w:t>اسيوط يا سيوط است كه يكي از نواحي كشور مصر مي باشد و بر رود نيل واقع شده و دانشمنداني به آن جا منسوب اند صاحب معجم المطبوعات چهار نفر را بدين نسبت نام برده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مراجعه به معجم المطبوعات ص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آداب اللغه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ص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w:t>
      </w:r>
    </w:p>
    <w:p>
      <w:pPr>
        <w:pStyle w:val="Heading2"/>
        <w:numPr>
          <w:ilvl w:val="1"/>
          <w:numId w:val="1"/>
        </w:numPr>
        <w:rPr/>
      </w:pPr>
      <w:bookmarkStart w:id="922" w:name="__RefHeading___Toc5437056_2320776876"/>
      <w:bookmarkStart w:id="923" w:name="_Toc351"/>
      <w:bookmarkEnd w:id="922"/>
      <w:r>
        <w:rPr>
          <w:rtl w:val="true"/>
        </w:rPr>
        <w:t>مقامات حريري</w:t>
      </w:r>
      <w:bookmarkEnd w:id="92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منشي اين مقالات حريري ره است كه در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ايشان پرداخته ايم و اين كتاب يكي از كتب معروفه و با اين كه چندان بزرگ نيست مشتمل بر بسياري از لغات و امثال و رموز و اسرار كلام عرب مي باشد و </w:t>
      </w:r>
    </w:p>
    <w:p>
      <w:pPr>
        <w:pStyle w:val="BookText"/>
        <w:rPr/>
      </w:pPr>
      <w:r>
        <w:rPr>
          <w:rFonts w:ascii="IRNazanin" w:hAnsi="IRNazanin" w:eastAsia="IRNazanin"/>
          <w:color w:val="111111"/>
          <w:sz w:val="28"/>
          <w:sz w:val="28"/>
          <w:szCs w:val="28"/>
          <w:rtl w:val="true"/>
          <w:lang w:bidi="fa-IR"/>
        </w:rPr>
        <w:t>جار الله زمخشري مفسر و اديب معروف در وصف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بالله و آياته و مشعر الحج و ميقاته ان الحريري حري بان تكتب بالتبر مقاماته ابن خلكان در سبب تاليف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حريري ابو القاسم عبدالله گفته روزي پدرم در مسجد بني حرام نشسته بود ناگاه پيرمردي كه خود را با دو پلاس كهنه پوشيده بود داخل گرديد، بر او آثار سفر پيدا بود و آشفتگي احوال داشت ولي كلامش فصيح و نيكو بياني داشت از او پرسيدند از كجائي گفت از سروج، گفتند كينه تو چيست، گفت ابوزيد، پس از اين پيش آمد، پدرم مقامه معروفه بحراميه را كه مقامه چهل و دوم از اين مقامات مي باشد بنام ابو زيد ساخت، در ميان دانشمندان خبر آن منتشر گشت تا بگوش شرف الدين ابونصر انوشيروان بن محمد بن خالد بن محمد كاشاني وزير المسترشد بالله رسيد، چون آن مقامه را از نظر گذرانيد در نظرش جلوه اي بسزا نمود و پدرم را وادار كرد كه مقامات ديگري بر آن بيفزايد او امتثال نمود و در پنجاه مقامه باتمام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وزير است كه حريري خود در خطبه مقامات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فاشار من اشارته حكم و طاعته غنم الي ان انشي مقامات اتلوفيها تلوا لبديع و ان لم يدرك الظالع ساوالضليع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خلكان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آن چه نقل گرديد در چندين تاريخ ديده ام ولي در سال ششصد و پنجاه و شش در شهر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اي از اين كتاب مقامات را مشاهده نمودم كه تمام آن بخط حريري بود و در پشت آن بخط خود نگاشته بود كه اين كتاب را براي جمال الدين عميد الدوله ابوعلي حسن بن ابو العز علي بن صدقه وزير المسترشد تصنيف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 در آن نيست كه اين مطلب راست تر از اين است كه براي انوشيروان وزير تصنيف شده باشد چرا كه اين را مولف بخط خويش نگاشته است و جمال الدين وزير مذكور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از مجموعات ديده ام كه مولف بدوا اين كتاب را در چهل مقامه مرتب نموده و آن را با خود ببغداد آورد و بر دانشمندان عرضه داشت، جمعي از اهل دانش و را منكر شدند كه از تو نيست و تاليف يكي از فضلاء مغرب بوده و بدست تو افتاده </w:t>
      </w:r>
    </w:p>
    <w:p>
      <w:pPr>
        <w:pStyle w:val="BookText"/>
        <w:rPr/>
      </w:pPr>
      <w:r>
        <w:rPr>
          <w:rFonts w:ascii="IRNazanin" w:hAnsi="IRNazanin" w:eastAsia="IRNazanin"/>
          <w:color w:val="111111"/>
          <w:sz w:val="28"/>
          <w:sz w:val="28"/>
          <w:szCs w:val="28"/>
          <w:rtl w:val="true"/>
          <w:lang w:bidi="fa-IR"/>
        </w:rPr>
        <w:t>وي گفت نه چنين است و خود بتاليف آن پرداخته ام، وزير او را خواست و از وي پرسيد چه كاره اي گفت منشي ام، وي براي آزمايش قضيه اي را بدو گفت و خواست كه آن را انشائي كند، دوات و قلم را برداشت و بگوشه اي از عمارت رفت و آن چه قلم را گردانيد، هيبت مجلس او را گرفت و نتوانست چيزي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چه نيكو گفته است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هفت سبع ازبر بخواني چو آشفتي الف از با نداني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ببصره برگشت ده مقامه ديگر بر آن چهل مقامه اضافه نمود و ببغداد فرستاد و از آن حادثه كه در اثر مهابت مجلس برايش پيش آمد كرده بود معذرت خواست و انوشيروان وزير مذكور مردي دانشمند و بزرگ بود ويرا كتابي در تاريخ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زمان الفتور و فتور زمان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عماد اصفهاني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 الفتره و عصره الفطره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دولت سلجوقي مي باشد از آن نقل هاي بسيار نموده و اين وزير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مقامات شروح بسيار نوشته شده كه بعضي از آن ها مختصر و پاره اي مفصل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كلام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شروح اين كتاب پرداخته و حضرت استادي آقاي ميرزا محمد طاهر تنكابني دام ظله فرمايد كه در پاره اي از كتب نقل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هائي از شرح مقامات حريري تاليف مظهر الدين شيرازي معاصر قاضي عضدايجي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الظنون نامي از اين شرح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بغيه الوعاه گويد كه يكي از شاگردان در موقعي كه خدمت حريري مقامات را مي خواند كلمه شعثا مغبرا را در اين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ذالمعني و قيتم شرا و لا لقيتم ما بقيتم ضرا قد رفع الليل الذي اكفهرا الي ذراكم شعثا مغبرا بدين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سغبا معترا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معني مصراع اخير بطرز اصلي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مرتفع و بلند شما ژوليده حال گرد آلودي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تصحيف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اي را كه سئوال نمي كند باستان بلند شما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حريري مقداري انديشه نمود پس از آن گفت حق با تو است و بدين گونه كه تو تصحيف كرده اي بهتر از اصل است ولي چون تاكنون هفتصد نسخه از اين كتاب را بر من خوانده اند و بر تمام </w:t>
      </w:r>
      <w:bookmarkStart w:id="924" w:name="pg20261_208201"/>
    </w:p>
    <w:p>
      <w:pPr>
        <w:pStyle w:val="BookText"/>
        <w:rPr/>
      </w:pPr>
      <w:bookmarkEnd w:id="924"/>
      <w:r>
        <w:rPr>
          <w:rFonts w:ascii="IRNazanin" w:hAnsi="IRNazanin" w:eastAsia="IRNazanin"/>
          <w:color w:val="111111"/>
          <w:sz w:val="28"/>
          <w:sz w:val="28"/>
          <w:szCs w:val="28"/>
          <w:rtl w:val="true"/>
          <w:lang w:bidi="fa-IR"/>
        </w:rPr>
        <w:t>آن ها تصديق نوشته ام آن را تغيير نمي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كه بشرح مقامات حريري پرداخته ابوالحسن بيهقي مي باشد و در فهرست مولفات او تذكر داده</w:t>
      </w:r>
    </w:p>
    <w:p>
      <w:pPr>
        <w:pStyle w:val="Heading2"/>
        <w:numPr>
          <w:ilvl w:val="1"/>
          <w:numId w:val="1"/>
        </w:numPr>
        <w:rPr/>
      </w:pPr>
      <w:bookmarkStart w:id="925" w:name="__RefHeading___Toc5437058_2320776876"/>
      <w:bookmarkStart w:id="926" w:name="_Toc352"/>
      <w:bookmarkEnd w:id="925"/>
      <w:r>
        <w:rPr>
          <w:rtl w:val="true"/>
        </w:rPr>
        <w:t>ديوان كاتبي</w:t>
      </w:r>
      <w:bookmarkEnd w:id="9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كاتبي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متخلص به كاتبي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ترشيز خراسان مي باشد و چون به نيشابور آمده و در خط شاگردي نسيمي را كرده مشهور به نيشابوري شده، چندي ملازم بايسنقربن شاهرخ را نموده و قصيده رديف نرگس را حسب الامر وي تتبع نموده ولي چنان كه بايد در اثر حسد معاصرين مورد قبول نيافته و كار باستهزا كشيده، پس از آن از خدمت استعفا كرده و رو به شروان كرده، و امير ابراهيم كه مرباي بتربيت دانشمندان بوده او را پذيرائي كرده، كاتبي قصيده اي برديف گل در مدح وي ساخته و انعام بسيار يافته و در هنگام مراجعت بمرض طاعون در استراباد در گذشته و صاحب مجمع الفصحا وفات او را بسال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گويد دو مثنوي يكي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همين مجمع البحرين وي مي باشد كه ذو قافيتين است و اهلي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مقابل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پر صداست ز كوه گناه ما كوه گناه چند بود سنگ راه ما</w:t>
      </w:r>
      <w:r>
        <w:rPr>
          <w:rFonts w:eastAsia="IRNazanin" w:cs="IRNazanin"/>
          <w:color w:val="111111"/>
          <w:sz w:val="28"/>
          <w:szCs w:val="28"/>
          <w:rtl w:val="true"/>
          <w:lang w:bidi="fa-IR"/>
        </w:rPr>
        <w:t>.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كاتبي نيشابوري اين نسخه در ابتداء نسخه شماره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خصوصيات ديگر آن در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 شامل غزليات مرتب بحروف تهجي و مقطعات و</w:t>
      </w:r>
    </w:p>
    <w:p>
      <w:pPr>
        <w:pStyle w:val="BookText"/>
        <w:rPr/>
      </w:pPr>
      <w:r>
        <w:rPr>
          <w:rFonts w:ascii="IRNazanin" w:hAnsi="IRNazanin" w:eastAsia="IRNazanin"/>
          <w:color w:val="111111"/>
          <w:sz w:val="28"/>
          <w:sz w:val="28"/>
          <w:szCs w:val="28"/>
          <w:rtl w:val="true"/>
          <w:lang w:bidi="fa-IR"/>
        </w:rPr>
        <w:t xml:space="preserve">رباعياتي چند است و تمام آن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هفت اقليم ص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است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7" w:name="__RefHeading___Toc5437060_2320776876"/>
      <w:bookmarkStart w:id="928" w:name="_Toc353"/>
      <w:bookmarkEnd w:id="927"/>
      <w:r>
        <w:rPr>
          <w:rtl w:val="true"/>
        </w:rPr>
        <w:t xml:space="preserve">ديوان منوچهري دامغاني </w:t>
      </w:r>
      <w:r>
        <w:rPr>
          <w:rtl w:val="true"/>
        </w:rPr>
        <w:t>(</w:t>
      </w:r>
      <w:r>
        <w:rPr/>
        <w:t>2</w:t>
      </w:r>
      <w:r>
        <w:rPr>
          <w:rtl w:val="true"/>
        </w:rPr>
        <w:t>)</w:t>
      </w:r>
      <w:bookmarkStart w:id="929" w:name="pg20261_208202"/>
      <w:bookmarkEnd w:id="928"/>
    </w:p>
    <w:p>
      <w:pPr>
        <w:pStyle w:val="BookText"/>
        <w:rPr/>
      </w:pPr>
      <w:bookmarkEnd w:id="929"/>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منوچهري دامغاني اين نسخه پيوسته بديوان عنصري و هر دو زير شماره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ثبت گرديده اند، و اين نسخه نيز همان گرد آورده هدايت مي باشد، تاريخ نگارش ندارد و خصوصيات ديگر نسخه در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w:t>
      </w:r>
      <w:r>
        <w:rPr>
          <w:rFonts w:eastAsia="IRNazanin" w:cs="IRNazanin"/>
          <w:color w:val="111111"/>
          <w:sz w:val="28"/>
          <w:szCs w:val="28"/>
          <w:rtl w:val="true"/>
          <w:lang w:bidi="fa-IR"/>
        </w:rPr>
        <w:t>.</w:t>
      </w:r>
    </w:p>
    <w:p>
      <w:pPr>
        <w:pStyle w:val="Heading2"/>
        <w:numPr>
          <w:ilvl w:val="1"/>
          <w:numId w:val="1"/>
        </w:numPr>
        <w:rPr/>
      </w:pPr>
      <w:bookmarkStart w:id="930" w:name="__RefHeading___Toc5437062_2320776876"/>
      <w:bookmarkStart w:id="931" w:name="_Toc354"/>
      <w:bookmarkEnd w:id="930"/>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6</w:t>
      </w:r>
      <w:r>
        <w:rPr>
          <w:rtl w:val="true"/>
        </w:rPr>
        <w:t>)</w:t>
      </w:r>
      <w:bookmarkEnd w:id="9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اين نسخه ظاهرا در قرن يازدهم نگارش يافته، چند ورق از اول و آخر آن افتاده بسال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اند و در حاشيه بيشتر از صفحات مطالبي از شرح تسهيل و ابن ناظم و ابن عقيل و ابو طالب و انموزج و كشاف و رضي و تصريح و اشباه و نظائر و غير از اين ها در توضيح مطالب كتاب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3193</w:t>
      </w:r>
      <w:r>
        <w:rPr>
          <w:rFonts w:eastAsia="IRNazanin" w:cs="IRNazanin"/>
          <w:color w:val="111111"/>
          <w:sz w:val="28"/>
          <w:szCs w:val="28"/>
          <w:rtl w:val="true"/>
          <w:lang w:bidi="fa-IR"/>
        </w:rPr>
        <w:t>).</w:t>
      </w:r>
    </w:p>
    <w:p>
      <w:pPr>
        <w:pStyle w:val="Heading2"/>
        <w:numPr>
          <w:ilvl w:val="1"/>
          <w:numId w:val="1"/>
        </w:numPr>
        <w:rPr/>
      </w:pPr>
      <w:bookmarkStart w:id="932" w:name="__RefHeading___Toc5437064_2320776876"/>
      <w:bookmarkStart w:id="933" w:name="_Toc355"/>
      <w:bookmarkEnd w:id="932"/>
      <w:r>
        <w:rPr>
          <w:rtl w:val="true"/>
        </w:rPr>
        <w:t xml:space="preserve">ديوان فضولي بنگ و باده </w:t>
      </w:r>
      <w:r>
        <w:rPr>
          <w:rtl w:val="true"/>
        </w:rPr>
        <w:t>(</w:t>
      </w:r>
      <w:r>
        <w:rPr/>
        <w:t>3</w:t>
      </w:r>
      <w:r>
        <w:rPr>
          <w:rtl w:val="true"/>
        </w:rPr>
        <w:t>)</w:t>
      </w:r>
      <w:bookmarkEnd w:id="933"/>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فضولي اين نسخه بخط نستعليق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نويسنده از خود و سال نگارش نام نبرده، ديباچه در اواخر كتاب ولي ناقص و برگ هاي آن متفرق صحافي شده و چند صفحه ديوان هم نونويس مي باشد، برگ اول كه شامل غزل نخستين بوده و اوراقي از آخر نسخه افتاده، عناوين غزل ها و سرفصل رديف ها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934" w:name="pg20261_208203"/>
    </w:p>
    <w:p>
      <w:pPr>
        <w:pStyle w:val="Heading2"/>
        <w:numPr>
          <w:ilvl w:val="1"/>
          <w:numId w:val="1"/>
        </w:numPr>
        <w:rPr/>
      </w:pPr>
      <w:bookmarkStart w:id="935" w:name="__RefHeading___Toc5437066_2320776876"/>
      <w:bookmarkStart w:id="936" w:name="_Toc356"/>
      <w:bookmarkEnd w:id="934"/>
      <w:bookmarkEnd w:id="935"/>
      <w:r>
        <w:rPr>
          <w:rtl w:val="true"/>
        </w:rPr>
        <w:t>نثر اللالي</w:t>
      </w:r>
      <w:bookmarkEnd w:id="9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نيز منتخبي از كلمات قصار حضرت مولي امير المومنين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سي باب بترتيب حروف تهجي مرتب شده و هر يك از ابواب داراي چندين كلمه از كلمات حكمت آميز است، جامع و مرتب آن چنان كه پشت نسخه چاپي و در مقدمه بعضي از نسخ هاي خطي مشاهده مي گردد حضرت شيخ ابوعلي طبرسي صاحب مجمع البيان رحمه الله عليه است كه بسال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بترجمه و شرح بعضي از مولفات ايشان پرداخته شده ولي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شرح حال شيخ طبرسي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مولفات اين عالم جليل بنابر آن چه بايشان نسبت مي دهند كتاب نثر اللالي است كه رساله اي مختصر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آمدي مرتب بترتيب حروف تهجي است و در آن كلمات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آوري شده ولي گمان من اين است كه اين كتاب گرد آورده سيد علي بن فضل الله حسيني راوندي باشد و بر هر تقدير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شيخ محمد بن جمهور الاحسائي كه موضوع آن مسائل فقهيه و اخبار مي باشد نبايستي آن را اشتباه نمود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كشف الحجب و الاستار اين 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مابه عز الدين سيد علي بن فضل الله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راوندي نسبت داده است و شرح حال اين سيد جليل را فقط در هديه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راوند و نام پدر وي يافتم و ترجمه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ابوالحسن عز الدين علي بن ضياء الدين عالمي دانشمند و فقيهي راست گو و اديبي اريب و شاعري اديب است و صاحب تصنيفات زياد مي باشد و سيد عليخان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بدين گونه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بچه شيريست كه شير روش وي را پيروي مي كند و دانش بوي پا برجا است و آن كس كه بپدر خويش اقتدا نمايد جاي دوري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آن جا نوشته شده وي را مدرسه اي بزرگ در كاشان است كه بر روي زمين مانندي ندارد و در آن بسياري از علما و دانشمندان و پرهيزكاران و عابدان مسكن دارند و اين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بن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مي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وقايع الايام در حاشيه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رياض العلما گويد كه جامع كلمات قصار موسوم به نثر اللالي قطب راوندي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ذيل صد كلمه در ص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اين كلمات قصار را عادل هر يك بيك بيت فارسي ترجمه نموده و آغاز و انجامش نيز در آن جا ثبت شده بدان 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تحفه سامي كتابي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عليشير نوائي نسبت داده شده و اين امير 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هر يك بيك رباعي تركي ترجمه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يك رباعي از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كتاب بنثر فارسي ترجمه گرديده و نسخه خوبي كه بخط سيد محمد بقا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سفيداب نوشته شده و اخيرا جزء كتب اين كتابخانه گرديده داراي آن است ونامي از مترجم در آن نيست و چون هنوز نظم و ترتيب كتب اخير تمام نشده خصوصيات آن نسخه را در اين جا نمي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فارسي آن كه انشاء كاظم بن محمد گيلاني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مي باشد 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اللائي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شهيد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ميرفيض الله حسيني تفرشي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طهران چاپ سنگي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حرف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المرء يعرف بايمانه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 القلب راحه النفس، يسعد الرجل بمصاحبه السعيد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اللالي اين نسخه بخط نسخ نوشته شده، كاتب از خود و سال كتابت نام نبرده، از اين كه جزء مجموعه ايست كه بيشتر رسائل آن بسال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بايستي اين نسخه نيز در آن سال نگارش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اين نسخه را به مجموعه شماره </w:t>
      </w:r>
      <w:r>
        <w:rPr>
          <w:rFonts w:eastAsia="IRNazanin" w:cs="IRNazanin"/>
          <w:color w:val="111111"/>
          <w:sz w:val="28"/>
          <w:szCs w:val="28"/>
          <w:rtl w:val="true"/>
          <w:lang w:bidi="fa-IR"/>
        </w:rPr>
        <w:t>(</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مراجعه نمائيد و اين كتاب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نوشته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در كشف الحجب آغاز اين كتاب پس از بسمله اين گونه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الصلوه و السلام علي خير خلقه محمد و آله اجمعين هذا كتاب نثر اللالي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چاپي پس از بسمله چنين </w:t>
      </w:r>
      <w:bookmarkStart w:id="937" w:name="pg20261_208205"/>
    </w:p>
    <w:p>
      <w:pPr>
        <w:pStyle w:val="BookText"/>
        <w:rPr/>
      </w:pPr>
      <w:bookmarkEnd w:id="93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الصلوه علي محمد خير المرسلين و آله الطيبين الطاهرين اما بعد فهذه كتاب نثر اللالي من كلام امير المومنين و امام المتقين و يعسوب الدين و خليفه رسول رب العالمين اسدالله الغالب علي بن ابي طالب عليه السلام علي ترتيب حروف الهجا حرف الالف ايمان المرء يعرف بايمانه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چاپي ترجمه نثر اللالي عادل از كلمات قصاري كه ابتداء بياء شده فقط اين كلمه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المرء بالصدق منازل الكبار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انجام نثر اللالي چنان است كه ملاحظه مي شود</w:t>
      </w:r>
      <w:r>
        <w:rPr>
          <w:rFonts w:eastAsia="IRNazanin" w:cs="IRNazanin"/>
          <w:color w:val="111111"/>
          <w:sz w:val="28"/>
          <w:szCs w:val="28"/>
          <w:rtl w:val="true"/>
          <w:lang w:bidi="fa-IR"/>
        </w:rPr>
        <w:t>.</w:t>
      </w:r>
    </w:p>
    <w:p>
      <w:pPr>
        <w:pStyle w:val="Heading2"/>
        <w:numPr>
          <w:ilvl w:val="1"/>
          <w:numId w:val="1"/>
        </w:numPr>
        <w:rPr/>
      </w:pPr>
      <w:bookmarkStart w:id="938" w:name="__RefHeading___Toc5437068_2320776876"/>
      <w:bookmarkStart w:id="939" w:name="_Toc357"/>
      <w:bookmarkEnd w:id="938"/>
      <w:r>
        <w:rPr>
          <w:rtl w:val="true"/>
        </w:rPr>
        <w:t xml:space="preserve">ديوان حافظ شيرازي </w:t>
      </w:r>
      <w:r>
        <w:rPr>
          <w:rtl w:val="true"/>
        </w:rPr>
        <w:t>(</w:t>
      </w:r>
      <w:r>
        <w:rPr/>
        <w:t>3</w:t>
      </w:r>
      <w:r>
        <w:rPr>
          <w:rtl w:val="true"/>
        </w:rPr>
        <w:t>)</w:t>
      </w:r>
      <w:bookmarkEnd w:id="9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حافظ شيرازي اين نسخه را بخط نستعليق خيلي خوب عربشاه بن محمد حسيني الاستادي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آغاز ديباچه و قصائد و غزليات هر يك يك سرلوح زيباست و اطراف دو صفحه اول هر كدام تذهيب برگ موي اعلا گرديده و ميان سطرهاي آن ها طلا اندازي شده و ابتداء غزل ها نيز تذهيب گرديده و صفحات مجدول بطلا و لاجورد و زنگار مي باشد، شماره غزليات اين نسخه از دو نسخه پيشين كمتر و در حدود </w:t>
      </w:r>
      <w:r>
        <w:rPr>
          <w:rFonts w:eastAsia="IRNazanin" w:cs="IRNazanin"/>
          <w:color w:val="111111"/>
          <w:sz w:val="28"/>
          <w:szCs w:val="28"/>
          <w:rtl w:val="true"/>
          <w:lang w:bidi="fa-IR"/>
        </w:rPr>
        <w:t>(</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چند برگ از آخر نسخه با كمال مهارت و استادي وصالي شده، دو برگ از ديباچه ميان قصائد صحافي شده، پشت صفحه اول نسخه و آخر صفحه آخر يادداشت هائي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2"/>
        <w:numPr>
          <w:ilvl w:val="1"/>
          <w:numId w:val="1"/>
        </w:numPr>
        <w:rPr/>
      </w:pPr>
      <w:bookmarkStart w:id="940" w:name="__RefHeading___Toc5437070_2320776876"/>
      <w:bookmarkStart w:id="941" w:name="_Toc358"/>
      <w:bookmarkEnd w:id="940"/>
      <w:r>
        <w:rPr>
          <w:rtl w:val="true"/>
        </w:rPr>
        <w:t>ديوان مشتاق</w:t>
      </w:r>
      <w:bookmarkEnd w:id="94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علي حسيني اصفهاني مشتاق تخلص از شعراي قرن دوازدهم هجري بوده و شعراي معروف معاصر وي چون آذر و عاشق و </w:t>
      </w:r>
      <w:bookmarkStart w:id="942" w:name="pg20261_208206"/>
    </w:p>
    <w:p>
      <w:pPr>
        <w:pStyle w:val="BookText"/>
        <w:rPr/>
      </w:pPr>
      <w:bookmarkEnd w:id="942"/>
      <w:r>
        <w:rPr>
          <w:rFonts w:ascii="IRNazanin" w:hAnsi="IRNazanin" w:eastAsia="IRNazanin"/>
          <w:color w:val="111111"/>
          <w:sz w:val="28"/>
          <w:sz w:val="28"/>
          <w:szCs w:val="28"/>
          <w:rtl w:val="true"/>
          <w:lang w:bidi="fa-IR"/>
        </w:rPr>
        <w:t xml:space="preserve">هاتف و صهبا باستادي وي معترف اند، بيشتر به غزل سرائي و رباعي سازي رغبت داشته، آذر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سيد مرحوم برفاقت هاتف و صهبا ديوان اذكار او را مرتب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وراوي گروسي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به ششهزار بيت ديوان مرتب داشته اند مكرر بنظر رسيده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يك هزار و يك صد و هفتاد و يك از شهر اصفهان بروضه رضوان رفت و مصراع اين بيت، در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تاريخ او نوشت رفيق جاي مشتاق در جنان بادا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eastAsia="IRNazanin" w:cs="IRNazanin"/>
          <w:color w:val="111111"/>
          <w:sz w:val="28"/>
          <w:szCs w:val="28"/>
          <w:lang w:bidi="fa-IR"/>
        </w:rPr>
        <w:t>1171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انتخاب و چاپ گرديده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انجمن خاقان نيز انتخاب گرديده است</w:t>
      </w:r>
      <w:r>
        <w:rPr>
          <w:rFonts w:eastAsia="IRNazanin" w:cs="IRNazanin"/>
          <w:color w:val="111111"/>
          <w:sz w:val="28"/>
          <w:szCs w:val="28"/>
          <w:rtl w:val="true"/>
          <w:lang w:bidi="fa-IR"/>
        </w:rPr>
        <w:t>.</w:t>
      </w:r>
    </w:p>
    <w:p>
      <w:pPr>
        <w:pStyle w:val="Heading2"/>
        <w:numPr>
          <w:ilvl w:val="1"/>
          <w:numId w:val="1"/>
        </w:numPr>
        <w:rPr/>
      </w:pPr>
      <w:bookmarkStart w:id="943" w:name="__RefHeading___Toc5437072_2320776876"/>
      <w:bookmarkStart w:id="944" w:name="_Toc359"/>
      <w:bookmarkEnd w:id="943"/>
      <w:r>
        <w:rPr>
          <w:rtl w:val="true"/>
        </w:rPr>
        <w:t xml:space="preserve">ديوان فضولي بنگ و باده </w:t>
      </w:r>
      <w:r>
        <w:rPr>
          <w:rtl w:val="true"/>
        </w:rPr>
        <w:t>(</w:t>
      </w:r>
      <w:r>
        <w:rPr/>
        <w:t>4</w:t>
      </w:r>
      <w:r>
        <w:rPr>
          <w:rtl w:val="true"/>
        </w:rPr>
        <w:t>)</w:t>
      </w:r>
      <w:bookmarkEnd w:id="9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فضولي اين نسخه بخط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شامل غزليات و رباعيات فضولي مي باشد، دو ورق از ديباچه آن افتاده و بر ورق اوليه كنوني يادداشت هائي بسال هاي مختلف نگاشته شده كه پيش ترين آن ها بسال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2"/>
        <w:numPr>
          <w:ilvl w:val="1"/>
          <w:numId w:val="1"/>
        </w:numPr>
        <w:rPr/>
      </w:pPr>
      <w:bookmarkStart w:id="945" w:name="__RefHeading___Toc5437074_2320776876"/>
      <w:bookmarkStart w:id="946" w:name="_Toc360"/>
      <w:bookmarkEnd w:id="945"/>
      <w:r>
        <w:rPr>
          <w:rtl w:val="true"/>
        </w:rPr>
        <w:t xml:space="preserve">نهج البلاغه </w:t>
      </w:r>
      <w:r>
        <w:rPr>
          <w:rtl w:val="true"/>
        </w:rPr>
        <w:t>(</w:t>
      </w:r>
      <w:r>
        <w:rPr/>
        <w:t>1</w:t>
      </w:r>
      <w:r>
        <w:rPr>
          <w:rtl w:val="true"/>
        </w:rPr>
        <w:t>)</w:t>
      </w:r>
      <w:bookmarkEnd w:id="946"/>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بخط نسخ نگاشته شده و از نسخ قديمي اين كتاب مي باشد، كاتب از خود و سال كتابت نام نبرده ولي ظاهرا در قرن پنجم يا اوائل ششم نوشته شده و در آخر هر باب مطالبي كه در نسخ ديگر موجود نبوده با ذكر اين كه اين موضوع از روي نسخه اي كه در زمان مصنف نگارش يافته نوشته شده است، تحرير شده و بركنار صفحات و اوراقي كه در بين آن ها الصاق گرديده مطالب زيادي در شرح </w:t>
      </w:r>
      <w:bookmarkStart w:id="947" w:name="pg20261_208207"/>
    </w:p>
    <w:p>
      <w:pPr>
        <w:pStyle w:val="BookText"/>
        <w:rPr/>
      </w:pPr>
      <w:bookmarkEnd w:id="947"/>
      <w:r>
        <w:rPr>
          <w:rFonts w:ascii="IRNazanin" w:hAnsi="IRNazanin" w:eastAsia="IRNazanin"/>
          <w:color w:val="111111"/>
          <w:sz w:val="28"/>
          <w:sz w:val="28"/>
          <w:szCs w:val="28"/>
          <w:rtl w:val="true"/>
          <w:lang w:bidi="fa-IR"/>
        </w:rPr>
        <w:t>و توضيح عبارات كاتب نسخه نوشته است و بعضي از اوراق اوائل و اواخر كتاب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3083</w:t>
      </w:r>
      <w:r>
        <w:rPr>
          <w:rFonts w:eastAsia="IRNazanin" w:cs="IRNazanin"/>
          <w:color w:val="111111"/>
          <w:sz w:val="28"/>
          <w:szCs w:val="28"/>
          <w:rtl w:val="true"/>
          <w:lang w:bidi="fa-IR"/>
        </w:rPr>
        <w:t>).</w:t>
      </w:r>
    </w:p>
    <w:p>
      <w:pPr>
        <w:pStyle w:val="Heading2"/>
        <w:numPr>
          <w:ilvl w:val="1"/>
          <w:numId w:val="1"/>
        </w:numPr>
        <w:rPr/>
      </w:pPr>
      <w:bookmarkStart w:id="948" w:name="__RefHeading___Toc5437076_2320776876"/>
      <w:bookmarkStart w:id="949" w:name="_Toc361"/>
      <w:bookmarkEnd w:id="948"/>
      <w:r>
        <w:rPr>
          <w:rtl w:val="true"/>
        </w:rPr>
        <w:t xml:space="preserve">ديوان شاهي سبزواري </w:t>
      </w:r>
      <w:r>
        <w:rPr>
          <w:rtl w:val="true"/>
        </w:rPr>
        <w:t>(</w:t>
      </w:r>
      <w:r>
        <w:rPr/>
        <w:t>1</w:t>
      </w:r>
      <w:r>
        <w:rPr>
          <w:rtl w:val="true"/>
        </w:rPr>
        <w:t>)</w:t>
      </w:r>
      <w:bookmarkEnd w:id="9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شاهي سبزواري اين نسخه بخط نستعليق بسيار خوب و از خطوط ممتاز ميرعلي هروي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 يك سرلوح بسيار ظريف و در ابتداء هر غزل و قطعه سر سوره هاي مينا شده مي باشد، صفحات مجدول، اوراق متن و حاشيه گرديده و حواشي زرافشان شده و موريانه برخي از اوراق را سوراخ كرده و بعضي از ميناهاي سرسوره ها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ميرعلي از مشاهير نستعليق نويسان مي باشد و در امتحان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ايشان مندرج و در آن جاست كه بسال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p>
    <w:p>
      <w:pPr>
        <w:pStyle w:val="Heading2"/>
        <w:numPr>
          <w:ilvl w:val="1"/>
          <w:numId w:val="1"/>
        </w:numPr>
        <w:rPr/>
      </w:pPr>
      <w:bookmarkStart w:id="950" w:name="__RefHeading___Toc5437078_2320776876"/>
      <w:bookmarkStart w:id="951" w:name="_Toc362"/>
      <w:bookmarkEnd w:id="950"/>
      <w:r>
        <w:rPr>
          <w:rtl w:val="true"/>
        </w:rPr>
        <w:t>ديوان</w:t>
      </w:r>
      <w:r>
        <w:rPr>
          <w:rtl w:val="true"/>
        </w:rPr>
        <w:t xml:space="preserve">) </w:t>
      </w:r>
      <w:r>
        <w:rPr>
          <w:rtl w:val="true"/>
        </w:rPr>
        <w:t xml:space="preserve">كليات </w:t>
      </w:r>
      <w:r>
        <w:rPr>
          <w:rtl w:val="true"/>
        </w:rPr>
        <w:t>(</w:t>
      </w:r>
      <w:r>
        <w:rPr>
          <w:rtl w:val="true"/>
        </w:rPr>
        <w:t xml:space="preserve">عرفي </w:t>
      </w:r>
      <w:r>
        <w:rPr>
          <w:rtl w:val="true"/>
        </w:rPr>
        <w:t>(</w:t>
      </w:r>
      <w:r>
        <w:rPr/>
        <w:t>4</w:t>
      </w:r>
      <w:r>
        <w:rPr>
          <w:rtl w:val="true"/>
        </w:rPr>
        <w:t>)</w:t>
      </w:r>
      <w:bookmarkEnd w:id="951"/>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عرفي شيرازي اين نسخه فقط مجمع الابكار و خسرو شيرين بن عرفي مي باشد بخط نستعليق بسيار خوب نورالدين محمد لاهيجي بسال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در آغاز هر يك از دو كتاب يك سرلوح زيبا رسم شده، چهار مجلس صورت سازي بسيار قشنگ كه هر يك نصف صفحه را فراگرفته دارا، برخي از صفحات مختصر وصالي شده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نورالدين 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و اين كتابخانه گرديده و مسلما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روغني دورو، درون </w:t>
      </w:r>
      <w:bookmarkStart w:id="952" w:name="pg20261_208208"/>
    </w:p>
    <w:p>
      <w:pPr>
        <w:pStyle w:val="BookText"/>
        <w:rPr/>
      </w:pPr>
      <w:bookmarkEnd w:id="952"/>
      <w:r>
        <w:rPr>
          <w:rFonts w:ascii="IRNazanin" w:hAnsi="IRNazanin" w:eastAsia="IRNazanin"/>
          <w:color w:val="111111"/>
          <w:sz w:val="28"/>
          <w:sz w:val="28"/>
          <w:szCs w:val="28"/>
          <w:rtl w:val="true"/>
          <w:lang w:bidi="fa-IR"/>
        </w:rPr>
        <w:t xml:space="preserve">مجلس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زليخا و زنان مصر و كارد و ترنج و برون آن گل و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2"/>
        <w:numPr>
          <w:ilvl w:val="1"/>
          <w:numId w:val="1"/>
        </w:numPr>
        <w:rPr/>
      </w:pPr>
      <w:bookmarkStart w:id="953" w:name="__RefHeading___Toc5437080_2320776876"/>
      <w:bookmarkStart w:id="954" w:name="_Toc363"/>
      <w:bookmarkEnd w:id="953"/>
      <w:r>
        <w:rPr>
          <w:rtl w:val="true"/>
        </w:rPr>
        <w:t>رساله در الفاظ مفرده</w:t>
      </w:r>
      <w:bookmarkEnd w:id="9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الفاظ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مولف نامي از خود نبرده و با تفحص او را نشناختم، و مرتب بحروف تهجي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ثقتي باب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 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بپايان بردن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پيدا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رسيدن و يك ديگر را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ايستادن،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 خواستن،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كدو، و الله اعلم بالصواب تمت الالفاظ</w:t>
      </w:r>
      <w:r>
        <w:rPr>
          <w:rFonts w:eastAsia="IRNazanin" w:cs="IRNazanin"/>
          <w:color w:val="111111"/>
          <w:sz w:val="28"/>
          <w:szCs w:val="28"/>
          <w:rtl w:val="true"/>
          <w:lang w:bidi="fa-IR"/>
        </w:rPr>
        <w:t>.</w:t>
      </w:r>
    </w:p>
    <w:p>
      <w:pPr>
        <w:pStyle w:val="Heading2"/>
        <w:numPr>
          <w:ilvl w:val="1"/>
          <w:numId w:val="1"/>
        </w:numPr>
        <w:rPr/>
      </w:pPr>
      <w:bookmarkStart w:id="955" w:name="__RefHeading___Toc5437082_2320776876"/>
      <w:bookmarkStart w:id="956" w:name="_Toc364"/>
      <w:bookmarkEnd w:id="955"/>
      <w:r>
        <w:rPr>
          <w:rtl w:val="true"/>
        </w:rPr>
        <w:t>ديوان حسان بن ثابت</w:t>
      </w:r>
      <w:bookmarkEnd w:id="956"/>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بن المنذر بن حزام انصاري مدني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حضرت محمد بن عبدالله پيغمبر آخر الزمان صلي الله عليه و آله مي باشد، مورخين اتفاق دارند كه يك صد و بيست سال چون پدران خويش زندگاني نمود، نيمي از آن را در جاهليت گذرانيده بود و نيم دگر را در اسلام بپايان رساند، نابغه جعدي واعشي را دريافته و شعر خود را بان ها عرضه داشته و هر دو اعتراف بخوبي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چند نفر از قريش چون ابن الزبعري، ابي سفيان، نوفل بن حرث، عمرو بن العاص و ضرار بن الخطاب پيغمبر اكرم را هجا مي گفتند، حسان مقابله به مثل نمود و آن ها را هجاها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ديوان وي بسيار هجاي اين اشخاص ديده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پس از اين ترك هجا كردند و اين چند بيت از قصيد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هايست كه در فتح مكه و هجاء كفار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ابلغ ابا سفيان عني فانت مجوف نخب هواء بان سيوفنا تركتك عبدا و عبد الدار سادتها الاماء هجوت محمدا فاجبت عنه و عند الله في ذاك الجزاء اتهجوه و لست له بكفوء فشركما لخير كما الفداء در ديوان وي مدائح و هجاها و مراثي ثبت شده، صاحب روضات از شيخ مفيد نقل نموده كه حسان پس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علي بن ابي طالب بسيار انحراف داشت و از تابعين عثمان بن عفان بود و مردم را از آن حضرت برمي گردانيد و بمعاويه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وي رثاهاي متعدد درباره خليفه سوم ديده مي شود اگر چه تصريحي بر آن معني كه نقل گرديد در مطالعه مختصر خويش نيافتم ولي توجه كامل و اعتقاد زياد وي از رثاهاي متعدد بخوبي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ديوان شامل از اقسام شعر مذكور مي باشد و مكرر در اروپا و تونس و بمبئي و مصر و لاهور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حسان رضي الله عنه يوم فتح مكه عفت ذات الاصابع فالجواء الي عذراء منزلها خلاء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حسان بن ثابت اين نسخه بخط نستعليق خوب بدون تاريخ نگارش يافته، پشت صفحه نخستين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 به كتابخانه اعتضاد السلطنه يادداشت شده، از طرز كتابت و كاغذ بايستي در همين سال يا كمي پيش از آن نگاشته شده باشد، در حاشيه برخي از صفحات معاني بعضي از لغات مشكله اشعار از كتب لغت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المطبوعات ص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اغاني و خزانه الادب و جمهره وفات حسان بسال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و در 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همين سال ضبط گرديده ولي در اين كتاب اخير گويد كه وفات ويرا بسال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اند</w:t>
      </w:r>
      <w:r>
        <w:rPr>
          <w:rFonts w:eastAsia="IRNazanin" w:cs="IRNazanin"/>
          <w:color w:val="111111"/>
          <w:sz w:val="28"/>
          <w:szCs w:val="28"/>
          <w:rtl w:val="true"/>
          <w:lang w:bidi="fa-IR"/>
        </w:rPr>
        <w:t xml:space="preserve">. </w:t>
      </w:r>
      <w:bookmarkStart w:id="957" w:name="pg20261_208210"/>
    </w:p>
    <w:p>
      <w:pPr>
        <w:pStyle w:val="Heading2"/>
        <w:numPr>
          <w:ilvl w:val="1"/>
          <w:numId w:val="1"/>
        </w:numPr>
        <w:rPr/>
      </w:pPr>
      <w:bookmarkStart w:id="958" w:name="__RefHeading___Toc5437084_2320776876"/>
      <w:bookmarkStart w:id="959" w:name="_Toc365"/>
      <w:bookmarkEnd w:id="957"/>
      <w:bookmarkEnd w:id="958"/>
      <w:r>
        <w:rPr>
          <w:rtl w:val="true"/>
        </w:rPr>
        <w:t xml:space="preserve">ديوان عماد فقيه كرماني </w:t>
      </w:r>
      <w:r>
        <w:rPr>
          <w:rtl w:val="true"/>
        </w:rPr>
        <w:t>(</w:t>
      </w:r>
      <w:r>
        <w:rPr/>
        <w:t>1</w:t>
      </w:r>
      <w:r>
        <w:rPr>
          <w:rtl w:val="true"/>
        </w:rPr>
        <w:t>)</w:t>
      </w:r>
      <w:bookmarkEnd w:id="9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عماد فقيه اين نسخه در زمان حيوه شاعر بسال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شده، مرتب بترتيبي نيست، در اين جا عين عبارت نويسنده كه در آخر نسخه نوشته نقل مي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كتابه الغزليات المجموعه في هذا المجلد من مقولات شيخ الاسلام الاعظم قدوه اكابر مشايخ العالم مرشد اعاظم السلاطين عماد المله و الشريعه و الدين علي الفقيه ادام الله ميامن انفاسه الشريفه باشاره الصاحب الاعظم سلطان الحاج والحرمين افتخار اكابر الخافقين جمال الدوله والدين مقبول اكابر السلاطين رشيد زيد قدره و عز نصره علي يد العبد الضعيف جنيد بن عوض سالار اصلح الله شانه في سبع الاول سنه ثلث و ستين و سبعمائه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حاشيه همين صفحه انتقال آن بسال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ديگري يادداشت گرديده و دو صفحه نخستين داراي دو مربع 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نقاشي شده ظريف از همان قرن هشتم و هنگام كتابت نسخه مي باشد و تمام صفحات مجدول بطلا و لاجورد است پشت صفحه نخستين يادداشت هائي موجود و يادداشتي را از آن جا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2"/>
        <w:numPr>
          <w:ilvl w:val="1"/>
          <w:numId w:val="1"/>
        </w:numPr>
        <w:rPr/>
      </w:pPr>
      <w:bookmarkStart w:id="960" w:name="__RefHeading___Toc5437086_2320776876"/>
      <w:bookmarkStart w:id="961" w:name="_Toc366"/>
      <w:bookmarkEnd w:id="960"/>
      <w:r>
        <w:rPr>
          <w:rtl w:val="true"/>
        </w:rPr>
        <w:t xml:space="preserve">شرح تلخيص المفتاح </w:t>
      </w:r>
      <w:r>
        <w:rPr>
          <w:rtl w:val="true"/>
        </w:rPr>
        <w:t xml:space="preserve">&gt; </w:t>
      </w:r>
      <w:r>
        <w:rPr>
          <w:rtl w:val="true"/>
        </w:rPr>
        <w:t xml:space="preserve">مختصر </w:t>
      </w:r>
      <w:r>
        <w:rPr>
          <w:rtl w:val="true"/>
        </w:rPr>
        <w:t>(</w:t>
      </w:r>
      <w:r>
        <w:rPr/>
        <w:t>3</w:t>
      </w:r>
      <w:r>
        <w:rPr>
          <w:rtl w:val="true"/>
        </w:rPr>
        <w:t>)</w:t>
      </w:r>
      <w:bookmarkEnd w:id="961"/>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نسخه بخط نسخ بسال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تصحيح گرديده، بركنار صفحات تعليقاتي موجود، دو يادداشت از پشت برگ نخستين نسخه محو گرديده و نيز بنام مطول بر اين كتابخانه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xml:space="preserve">( </w:t>
      </w:r>
      <w:bookmarkStart w:id="962" w:name="pg20261_208211"/>
    </w:p>
    <w:p>
      <w:pPr>
        <w:pStyle w:val="BookText"/>
        <w:rPr/>
      </w:pPr>
      <w:bookmarkEnd w:id="962"/>
      <w:r>
        <w:rPr>
          <w:rFonts w:eastAsia="Times New Roman" w:cs="Times New Roman" w:ascii="Times New Roman" w:hAnsi="Times New Roman"/>
          <w:color w:val="111111"/>
          <w:sz w:val="28"/>
          <w:szCs w:val="28"/>
          <w:lang w:val="en-US" w:bidi="en-US"/>
        </w:rPr>
        <w:t>2958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3" w:name="__RefHeading___Toc5437088_2320776876"/>
      <w:bookmarkStart w:id="964" w:name="_Toc367"/>
      <w:bookmarkEnd w:id="963"/>
      <w:r>
        <w:rPr>
          <w:rtl w:val="true"/>
        </w:rPr>
        <w:t xml:space="preserve">حاشيه خطائي يا خطابي بر مختصر تفتازاني </w:t>
      </w:r>
      <w:r>
        <w:rPr>
          <w:rtl w:val="true"/>
        </w:rPr>
        <w:t>(</w:t>
      </w:r>
      <w:r>
        <w:rPr/>
        <w:t>3</w:t>
      </w:r>
      <w:r>
        <w:rPr>
          <w:rtl w:val="true"/>
        </w:rPr>
        <w:t>)</w:t>
      </w:r>
      <w:bookmarkEnd w:id="9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خطائي اين نسخه را بخط نسخ خوب، محمد مومن قائني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بركنار صفحات تعليقات ملا حامد و ملا عبدالله يزدي بر اين حاشيه نگاشته شده و حاشيه ملا عبدالله بر خطائي را كه پس از اين معرفي خواهد شد همين نويسنده بسال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اين مجلد پس از اين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خطائي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نسخه و در دفاتر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خطائي بر 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 دور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2961</w:t>
      </w:r>
      <w:r>
        <w:rPr>
          <w:rFonts w:eastAsia="IRNazanin" w:cs="IRNazanin"/>
          <w:color w:val="111111"/>
          <w:sz w:val="28"/>
          <w:szCs w:val="28"/>
          <w:rtl w:val="true"/>
          <w:lang w:bidi="fa-IR"/>
        </w:rPr>
        <w:t>).</w:t>
      </w:r>
    </w:p>
    <w:p>
      <w:pPr>
        <w:pStyle w:val="Heading2"/>
        <w:numPr>
          <w:ilvl w:val="1"/>
          <w:numId w:val="1"/>
        </w:numPr>
        <w:rPr/>
      </w:pPr>
      <w:bookmarkStart w:id="965" w:name="__RefHeading___Toc5437090_2320776876"/>
      <w:bookmarkStart w:id="966" w:name="_Toc368"/>
      <w:bookmarkEnd w:id="965"/>
      <w:r>
        <w:rPr>
          <w:rtl w:val="true"/>
        </w:rPr>
        <w:t>مراح الارواح</w:t>
      </w:r>
      <w:bookmarkEnd w:id="966"/>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مختصري در علم صرف و بنابر تصريح در مقدمه آن تاليف احمد بن علي بن مسعود مي باشد، سيوطي در بغيه ذيل اين نام گويد مولف مراح بوده كه مختصري در تصريف و كتابي مشهور است و بر شرح حال وي دست نيافتم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اند كه مولف مراح همان احمد بن علي بن مسعود بن عبد الله معروف به ابن السقا باشد كه بسال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شاگرد ابن خشاب بوده و درباره وي نوشته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مردي اديب و فاضل و در نحو دستي نيكو داشته ولي سيره اش ممدوح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مقدمه نام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در حدود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هاي ديگر در مصر چاپ گرديده، بر آن شروح چندي نوشته شده، بعضي در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نام برده شده و در 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967" w:name="pg20261_208212"/>
    </w:p>
    <w:p>
      <w:pPr>
        <w:pStyle w:val="BookText"/>
        <w:rPr/>
      </w:pPr>
      <w:bookmarkEnd w:id="967"/>
      <w:r>
        <w:rPr>
          <w:rFonts w:ascii="IRNazanin" w:hAnsi="IRNazanin" w:eastAsia="IRNazanin"/>
          <w:color w:val="111111"/>
          <w:sz w:val="28"/>
          <w:sz w:val="28"/>
          <w:szCs w:val="28"/>
          <w:rtl w:val="true"/>
          <w:lang w:bidi="fa-IR"/>
        </w:rPr>
        <w:t xml:space="preserve">يكي از شروح آن معرفي گرديد و در ص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ذكر شده كه شرح مراح تاليف شمس الدين احمد معروف به ديكنقوز كه از علماء قرن نهم هجري بوده و شرح ابن كمال پاشا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 لشرح المراح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المفتقر الي الله الودود احمد بن علي بن مسعود غفر الله له ولوالديه و احسن اليهما و اليه اعلم ان الصرف ام العلوم و النحوابوها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نسخه اي از مراح الارواح كه بسال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دارالكتب المصريه نشان داده شده و مولف آن فهرست روي آن حدث زده كه بايستي مولف از دانشمندان قرن هشتم يا نهم هجري باشد ولي از اين راه اين احتمال بسيار ضعيف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ابن السقا را در ذيل مولف مراح در بغيه نام برده و شرحي كه عبارات بالا ترجمه آنست درباره وي نوشته و احتمال يكي بودن اين دو نفر را نداده است</w:t>
      </w:r>
      <w:r>
        <w:rPr>
          <w:rFonts w:eastAsia="IRNazanin" w:cs="IRNazanin"/>
          <w:color w:val="111111"/>
          <w:sz w:val="28"/>
          <w:szCs w:val="28"/>
          <w:rtl w:val="true"/>
          <w:lang w:bidi="fa-IR"/>
        </w:rPr>
        <w:t>.</w:t>
      </w:r>
    </w:p>
    <w:p>
      <w:pPr>
        <w:pStyle w:val="Heading2"/>
        <w:numPr>
          <w:ilvl w:val="1"/>
          <w:numId w:val="1"/>
        </w:numPr>
        <w:rPr/>
      </w:pPr>
      <w:bookmarkStart w:id="968" w:name="__RefHeading___Toc5437092_2320776876"/>
      <w:bookmarkStart w:id="969" w:name="_Toc369"/>
      <w:bookmarkEnd w:id="968"/>
      <w:r>
        <w:rPr>
          <w:rtl w:val="true"/>
        </w:rPr>
        <w:t xml:space="preserve">النهايه في غريب الحديث و الخبر </w:t>
      </w:r>
      <w:r>
        <w:rPr>
          <w:rtl w:val="true"/>
        </w:rPr>
        <w:t>(</w:t>
      </w:r>
      <w:r>
        <w:rPr/>
        <w:t>2</w:t>
      </w:r>
      <w:r>
        <w:rPr>
          <w:rtl w:val="true"/>
        </w:rPr>
        <w:t>)</w:t>
      </w:r>
      <w:bookmarkEnd w:id="9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نهايه اللغه اين نسخه بخط نسخ نوشته شده و مشتمل بر سه جزء اخير كتابست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نام خود و سال نگارش را ننگاشته، مجدول بطلا و لاجورد و داراي سرلوح ظريف كوچكي مي باشد، لغات و ابواب باشنجرف نوشته شده، ميان سطرهاي دو صفحه اول نسخه و حاشيه آن ها تذهيب برگ موي است، ورق اول و آخر وصالي شده وقفنامه را هم پشت صفحه اول نوشته اند و ظاهرا تاريخ كتابت آن پيش از نسخه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ميرزا محمد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صدر</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0" w:name="__RefHeading___Toc5437094_2320776876"/>
      <w:bookmarkStart w:id="971" w:name="_Toc370"/>
      <w:bookmarkEnd w:id="970"/>
      <w:r>
        <w:rPr>
          <w:rtl w:val="true"/>
        </w:rPr>
        <w:t>ديوان مغربي</w:t>
      </w:r>
      <w:bookmarkEnd w:id="971"/>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و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عز الدين بن عادل بن يوسف تبريزي مشهور به محمد شيرين و متخلص به مغربي متولد بسال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 و صوفيه مي باشد، مريد شيخ اسمعيل سيسي است كه وي مريد شيخ نور الدين عبدالرحمن اسفرائني است و گويند كه در يكي از مسافرت ها از دست يكي از مشايخ كه نسبت وي بشيخ محي الدين عربي ره مي رسيده خرقه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نفحات الانس معاصر بودن مغربي با شيخ كمال خجندي تصريح شده و حكايتي از معاشرت اين دو در آن جا مندرج و غزلي از مغربي نيز نقل گرديده كه با اندك تغييري در يكي از مصرع هاي آن در ديوان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ديوان شعر مغربي را آثار زيرين بيادگار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فاتحه، نزهه الساسانيه، جام جهان 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الفريد في معرفه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اصل توحيد و افعال و صفات خدا بزبان پارسي است كه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مغربي شامل اشعار عربي و فارسي مي باشد و آقاي تربيت تذكر داده اند كه بخش فارسي آن مكرر در ايران و هندوستان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رخت چو گشت پيدا ذرات دو كون شد هويدا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مغربي اين نسخه بخط نستعليق نوشته شده، ظاهرا از خطوط اوائل قرن نهم هجري مي باشد، مرتب بترتيب قوافي از الف تايا مي باشد و پيش از شروع باشعار پارسي اشعار عربي مغربي نگارش يافته و پس از قوافي ياء ترجيع بندي از مغربي و پس از آن ترجيع بندي از خواجو نگارش يافته و پس از اين بخش رباعياتي كه ظاهرا از مغربي است نوشته شده و در حاشيه اوراق غزل هائي نگارش يافته و از اول نسخه اوراقي افتاده و بيت نخستين صفحه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اذكره من ظللي او ربوع او معان كلها ميان ترجيع بند مغربي برگي نيز افتاده و بجاي آن برگ ننوشته اي اخيرا گذارده اند، تمام اين نسخه در حدود </w:t>
      </w:r>
      <w:r>
        <w:rPr>
          <w:rFonts w:eastAsia="IRNazanin" w:cs="IRNazanin"/>
          <w:color w:val="111111"/>
          <w:sz w:val="28"/>
          <w:szCs w:val="28"/>
          <w:rtl w:val="true"/>
          <w:lang w:bidi="fa-IR"/>
        </w:rPr>
        <w:t>(</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كه در حدود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 xml:space="preserve">( </w:t>
      </w:r>
      <w:bookmarkStart w:id="972" w:name="pg20261_208214"/>
    </w:p>
    <w:p>
      <w:pPr>
        <w:pStyle w:val="BookText"/>
        <w:rPr/>
      </w:pPr>
      <w:bookmarkEnd w:id="97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_______ .(</w:t>
      </w:r>
      <w:r>
        <w:rPr>
          <w:rFonts w:ascii="Amiri" w:hAnsi="Amiri" w:eastAsia="Amiri" w:cs="Amiri"/>
          <w:color w:val="111111"/>
          <w:sz w:val="28"/>
          <w:sz w:val="28"/>
          <w:szCs w:val="28"/>
          <w:rtl w:val="true"/>
          <w:lang w:bidi="ar-SA"/>
        </w:rPr>
        <w:t xml:space="preserve">نفحات الانس 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خطي اين كتابخانه، دانشمندان آذربايجان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آتشكده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شده است</w:t>
      </w:r>
      <w:r>
        <w:rPr>
          <w:rFonts w:eastAsia="Amiri" w:cs="Amiri" w:ascii="Amiri" w:hAnsi="Amiri"/>
          <w:color w:val="111111"/>
          <w:sz w:val="28"/>
          <w:szCs w:val="28"/>
          <w:rtl w:val="true"/>
          <w:lang w:bidi="ar-SA"/>
        </w:rPr>
        <w:t>.</w:t>
      </w:r>
    </w:p>
    <w:p>
      <w:pPr>
        <w:pStyle w:val="Heading2"/>
        <w:numPr>
          <w:ilvl w:val="1"/>
          <w:numId w:val="1"/>
        </w:numPr>
        <w:rPr/>
      </w:pPr>
      <w:bookmarkStart w:id="973" w:name="__RefHeading___Toc5437096_2320776876"/>
      <w:bookmarkStart w:id="974" w:name="_Toc371"/>
      <w:bookmarkEnd w:id="973"/>
      <w:r>
        <w:rPr>
          <w:rtl w:val="true"/>
        </w:rPr>
        <w:t>ديوان سيف اسفرنگ</w:t>
      </w:r>
      <w:bookmarkEnd w:id="9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سيف اسفرنگ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الدين اعرج اسفرنگي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اسفرنگ كه آن را اسفره نيز گويند بنابر نوشته ياقوت در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سغد سمرقند است و امين احمد نوشته كه تا مرغنان نه فرسنگ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شعراي قصيده سراي قرن هفتم هجري است و چنان كه خود وي تصريح نموده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ماخذ نگارش اين مختصر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پنج سال عمر براي وي معين گرديده بنابراين بسال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در شمع انجمن نوشته كه صد سال عمر كرد و بسال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اين قول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شامل مدائح خوارزمشاهيان از سلطان علاء الدين 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تكش بن الب ارسلان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سلطان سنجر و اسكندر ثاني خوانده اند تا سلطان جلال الدين آخرين پادشاه اين دودمان و درباريان و دانشمندان اين عصر و سلطان تاج الدين محمود پادشاه كرمان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عميد قطب الدين حبش كه از امراء مغول و از طرف جغتاي و جانشينان او اداره ماوراء النهر بدو بر گذار بوده و غزليات و مقطعات و رباعيات و تركيب بند و غيره مي باشد و دولتشاه شماره ابيات آن را دوازده هزار و هدايت ده هزار معين نموده اند و نخستين نسخه زيرين تقريبا شامل</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با اين كه برگ هائي هم از آن افتاده و ابياتي در نسخ ديگر از اين ديوان يافت مي شود كه در اين نسخه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الدين بيشتر بطرز خاقاني و ظهير فاريابي راغب بوده و اشعار حماسي زياد دارد در تمام ديوان او تخلصي نيست و از طرفداران و دوستان اهل بيت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اين باب ابياتي چند در اين ديوان </w:t>
      </w:r>
    </w:p>
    <w:p>
      <w:pPr>
        <w:pStyle w:val="BookText"/>
        <w:rPr/>
      </w:pPr>
      <w:r>
        <w:rPr>
          <w:rFonts w:ascii="IRNazanin" w:hAnsi="IRNazanin" w:eastAsia="IRNazanin"/>
          <w:color w:val="111111"/>
          <w:sz w:val="28"/>
          <w:sz w:val="28"/>
          <w:szCs w:val="28"/>
          <w:rtl w:val="true"/>
          <w:lang w:bidi="fa-IR"/>
        </w:rPr>
        <w:t>موجودست و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داني كه بر اهل دين سخت باشد بجاي علي ديدن آل مروان زان كه در باب امامت ز پيمبر بيقين هست بر جمله اولاد علي نص علي آغاز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مادر پس از تاريخ هجرت بسال پانصد و هشتاد و يك زاد نهال عمر من هفتاد و نه سال چو طوبي هر زماني نوبري داد اگر فرزند جسماني نبودم كه گيرد در جهان از نام من ياد مرا فرزند روحاني بسي هست كه جان غمزده زيشان شود شاد تن من گر بميرد تا قيامت بقاي جان فرزندان من 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دولتشاه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مقدمه ديوان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نسخه اين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هدايت، شمع انجمن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مفصل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 اقبال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اين شاعر مي باشند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نسخه خطي شماره </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تاريخ فوت را دارد و در نسخ ديگر خطي و نسخه چاپي سال وفات نوشته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سيف الدين بسال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در مقدمه اين ديوان و مجمع الفصحا هدايت با اين كه عمر او را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تصريح نموده و خود او تولدش را نيز بسال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گويد بسال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اين مسلما اشتباه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تكش بن ايل ارسلان كه پيش از سلطنت ملقب به قطب الدين بوده و پس از آن علاء الدين گرديد از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جلد دوم حبيب السير و تاريخ گزيده </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عكسي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مغول آقاي اقبال تصريح گرديده، سلطنت داشته و بواسطه فتح هاي پي در پي او را سنجر و اسكندر ثاني خوانده اند و اين كه در تمام ماخذ نام برده وي را مداح ايل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ضبط تاريخ گزيده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حبيب السير و بسال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نوشته تاريخ ابو الفدا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كرده و نوشته اند كه بامر آن پادشاه قصيده اي از خاقاني را جواب گفت، مسلما اشتباه است چرا كه بنابر تصريح خود وي سيف الدين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975" w:name="pg20261_208216"/>
    </w:p>
    <w:p>
      <w:pPr>
        <w:pStyle w:val="BookText"/>
        <w:rPr/>
      </w:pPr>
      <w:bookmarkEnd w:id="975"/>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آن پادشاه متولد شده و در ديوان وي نامي از او و حتي از پسرش تكش كه از سال </w:t>
      </w:r>
      <w:r>
        <w:rPr>
          <w:rFonts w:eastAsia="IRNazanin" w:cs="IRNazanin"/>
          <w:color w:val="111111"/>
          <w:sz w:val="28"/>
          <w:szCs w:val="28"/>
          <w:lang w:bidi="fa-IR"/>
        </w:rPr>
        <w:t>568/558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داشته نيست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ديوان قصائدي چند در مدح اين پادشاه ديده مي شود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دين محمود شاه سند و كرمان آن كه هست ملك و ملت را معين و دين و دولت را نصير و در جاي ديگر از توقف سمرقند كه موطن وي بوده و بسيار از آن نام برده قصد كرمان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خدمت شاه كرمان ازين پس كه شب كاه كاشان نير زد بكاهي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يكي از شهرهاي اسفرنگ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اين كتابخانه و نسخه كتابخانه مجلس هر يك بطرزي غير از طرز ديگري تنظيم شده و هر يك بقصيده اي شروع گرديده است</w:t>
      </w:r>
      <w:r>
        <w:rPr>
          <w:rFonts w:eastAsia="IRNazanin" w:cs="IRNazanin"/>
          <w:color w:val="111111"/>
          <w:sz w:val="28"/>
          <w:szCs w:val="28"/>
          <w:rtl w:val="true"/>
          <w:lang w:bidi="fa-IR"/>
        </w:rPr>
        <w:t>.</w:t>
      </w:r>
    </w:p>
    <w:p>
      <w:pPr>
        <w:pStyle w:val="Heading2"/>
        <w:numPr>
          <w:ilvl w:val="1"/>
          <w:numId w:val="1"/>
        </w:numPr>
        <w:rPr/>
      </w:pPr>
      <w:bookmarkStart w:id="976" w:name="__RefHeading___Toc5437098_2320776876"/>
      <w:bookmarkStart w:id="977" w:name="_Toc372"/>
      <w:bookmarkEnd w:id="976"/>
      <w:r>
        <w:rPr>
          <w:rtl w:val="true"/>
        </w:rPr>
        <w:t xml:space="preserve">ديوان فغاني شيرازي </w:t>
      </w:r>
      <w:r>
        <w:rPr>
          <w:rtl w:val="true"/>
        </w:rPr>
        <w:t>(</w:t>
      </w:r>
      <w:r>
        <w:rPr/>
        <w:t>1</w:t>
      </w:r>
      <w:r>
        <w:rPr>
          <w:rtl w:val="true"/>
        </w:rPr>
        <w:t>)</w:t>
      </w:r>
      <w:bookmarkEnd w:id="977"/>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فغاني شيرازي اين نسخه بخط نستعليق بسيار خوب عبد الرشيد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تاريخ نوشته شده، شامل غزليات و مقطعات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 غزليات تمام و ابياتي از غزل هاي نسخه چاپي بيشتر دارد، سرلوحي كهنه و ظريف دارد و پشت صفحه نخستين اعتضاد السلطنه در معرفي نسخه و نويسنده آن و سال دخول آن به كتابخانه ايشان شرحي نگاشته اند، صفحات مجدول و تمام اوراق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 طلاپوش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آخر نسخه فقط عبد الرشيد امضاء كرده و اعتضاد السلطنه اورا ديلمي معرفي كرده و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خط و خطاطان قطعه اي بخط اين نويسنده گر او رشده و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بشرح حال وي دست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الخطاطين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رشيدا خواهرزاده ميرعماد مالك افسر و ديهم سلطنت ممالك خط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كشمير </w:t>
      </w:r>
      <w:bookmarkStart w:id="978" w:name="pg20261_208217"/>
    </w:p>
    <w:p>
      <w:pPr>
        <w:pStyle w:val="BookText"/>
        <w:rPr/>
      </w:pPr>
      <w:bookmarkEnd w:id="978"/>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بايستي مراد همين عبد الرشيد باشد </w:t>
      </w:r>
      <w:r>
        <w:rPr>
          <w:rFonts w:eastAsia="Amiri" w:cs="Amiri" w:ascii="Amiri" w:hAnsi="Amiri"/>
          <w:color w:val="111111"/>
          <w:sz w:val="28"/>
          <w:szCs w:val="28"/>
          <w:rtl w:val="true"/>
          <w:lang w:bidi="ar-SA"/>
        </w:rPr>
        <w:t>(.</w:t>
      </w:r>
    </w:p>
    <w:p>
      <w:pPr>
        <w:pStyle w:val="Heading2"/>
        <w:numPr>
          <w:ilvl w:val="1"/>
          <w:numId w:val="1"/>
        </w:numPr>
        <w:rPr/>
      </w:pPr>
      <w:bookmarkStart w:id="979" w:name="__RefHeading___Toc5437100_2320776876"/>
      <w:bookmarkStart w:id="980" w:name="_Toc373"/>
      <w:bookmarkEnd w:id="979"/>
      <w:r>
        <w:rPr>
          <w:rtl w:val="true"/>
        </w:rPr>
        <w:t xml:space="preserve">مغني اللبيب عن كتب الاعاريب </w:t>
      </w:r>
      <w:r>
        <w:rPr>
          <w:rtl w:val="true"/>
        </w:rPr>
        <w:t>(</w:t>
      </w:r>
      <w:r>
        <w:rPr/>
        <w:t>6</w:t>
      </w:r>
      <w:r>
        <w:rPr>
          <w:rtl w:val="true"/>
        </w:rPr>
        <w:t>)</w:t>
      </w:r>
      <w:bookmarkEnd w:id="9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اين نسخه بخط نسخ خوب نوشته شده، نويسنده نام خود و سال نگارش را ننگاشته، يادداشتي بتاريخ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كاغذي كه پيش از ورق اول نسخه است نوشته شده و پشت ورق اول نيز يادداشت هائي موجود است و يكي از آن ها را محو كرده اند، بايستي نسخه را نيز در قرن سيزدهم نوشته باشند و در حواشي صفحات اوراق اوليه تعليقاتي بخط شكسته نستعليق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Heading2"/>
        <w:numPr>
          <w:ilvl w:val="1"/>
          <w:numId w:val="1"/>
        </w:numPr>
        <w:rPr/>
      </w:pPr>
      <w:bookmarkStart w:id="981" w:name="__RefHeading___Toc5437102_2320776876"/>
      <w:bookmarkStart w:id="982" w:name="_Toc374"/>
      <w:bookmarkEnd w:id="981"/>
      <w:r>
        <w:rPr>
          <w:rtl w:val="true"/>
        </w:rPr>
        <w:t xml:space="preserve">ديوان نظيري نيشابوري </w:t>
      </w:r>
      <w:r>
        <w:rPr>
          <w:rtl w:val="true"/>
        </w:rPr>
        <w:t>(</w:t>
      </w:r>
      <w:r>
        <w:rPr/>
        <w:t>1</w:t>
      </w:r>
      <w:r>
        <w:rPr>
          <w:rtl w:val="true"/>
        </w:rPr>
        <w:t>)</w:t>
      </w:r>
      <w:bookmarkEnd w:id="9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نظيري نيشابوري اين نسخه را بخط نستعليق بسال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حيدر آباد هند نوشته اند، شامل قصائد و غزليات مرتبه و تركيب و ترجيع بند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پشت صفحه آخر چند سطري كه نگاشته بوده اندمحو گرديده ولي آثاري از آن باقي مي باشد و چند برگ از اول و آخر نسخه وصالي شده و صفحات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 گل و بوته قديمي، رنگ روغن رفته و طرف درون نيم ضربي طلا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3" w:name="__RefHeading___Toc5437104_2320776876"/>
      <w:bookmarkStart w:id="984" w:name="_Toc375"/>
      <w:bookmarkEnd w:id="983"/>
      <w:r>
        <w:rPr>
          <w:rtl w:val="true"/>
        </w:rPr>
        <w:t>لغت نوائي</w:t>
      </w:r>
      <w:bookmarkEnd w:id="9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عليشير نوائي از وزراي دانشمند دانش گستر قرن نهم هجري بوده و گذشته از اين كه مولفات نظم و نثر از خود بيادگار گذارده، مشوق تاليف هاي گران بهائي مي باشد كه در اين فهرست بسياري از آن ها معرفي خواهد گرديد، در اشعار امير مذكور لغات تركي جغتائي بسيار وجود دارد، جمعي بر آن شده كه آن ها را گرد آورند و بفارسي ياتركي تفسير نمايند، ميرزا مهدي خان منشي نادرشاه كه خود يكي از علاقمندان باشعار امير عليشير مي باشد لغات نام برده را جمع و بشرح آن پرداخته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نسخه آن در كتابخانه مجلس شوراي ملي مي باشد، در مقدمه آن اشاره به آن هائي كه بتفسير لغات امير مبادرت نموده اند مذكور و عين آن را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بنده حقير محمد مهدي غفر ذنوبه، از مبادي حال بخواندن اشعار امير نافذ الامر كشور بلاغت گستري و سخن آرائي امير عليشير نوائي، شوقي تمام و بدانستن آن كلام ميل مالا كلام داشت، بعد از آن كه في الجمله تنبعي حاصل شد، منوي خاطر گشت كه لغات مشكله آن ها را جمع سازد و بر معاني آن لغات كتابي بپردازد، اگر چه دو نفر رومي كه اسمشان در تاليفشان مذكور نيست و طالع نام هروي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فراغي و ندرعلي و ميرزا عبد الجليل نصيري از لغت فهمان اين فن كتاب ها بر لغت نوائي مدون ساخته اند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ذيل فاقد نام مولف مي باشد و از قرائن مولف شناخته نشد، چون نسخه بسال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امير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تاليف كتاب ميانه اين دو سال بوده و در حدود </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عشق و محبت ميخانه سپينونك رند قدح پيماي و شعر و بلاغت كاشا سنوبك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يولد اماق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 كوسترمك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زمان لطف پر لاقولد اقولوم واخي اوزجانبكغه يولدايو 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الكتاب بعون الملك الوهاب</w:t>
      </w:r>
      <w:r>
        <w:rPr>
          <w:rFonts w:eastAsia="IRNazanin" w:cs="IRNazanin"/>
          <w:color w:val="111111"/>
          <w:sz w:val="28"/>
          <w:szCs w:val="28"/>
          <w:rtl w:val="true"/>
          <w:lang w:bidi="fa-IR"/>
        </w:rPr>
        <w:t>.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نوائي اين نسخه را بخط نستعليق رجب بن محب علي شاملو بسال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زال بيك قورچي خاصه نوشته و مهر زال بيك زير آخرين سطر نسخه مي باشد و دو صفحه اول تذهيب شده و لغات باشنجرف و صفحات مجدول بطلا است، </w:t>
      </w:r>
      <w:bookmarkStart w:id="985" w:name="pg20261_208219"/>
    </w:p>
    <w:p>
      <w:pPr>
        <w:pStyle w:val="BookText"/>
        <w:rPr/>
      </w:pPr>
      <w:bookmarkEnd w:id="985"/>
      <w:r>
        <w:rPr>
          <w:rFonts w:ascii="IRNazanin" w:hAnsi="IRNazanin" w:eastAsia="IRNazanin"/>
          <w:color w:val="111111"/>
          <w:sz w:val="28"/>
          <w:sz w:val="28"/>
          <w:szCs w:val="28"/>
          <w:rtl w:val="true"/>
          <w:lang w:bidi="fa-IR"/>
        </w:rPr>
        <w:t>پشت آخرين صفحه و ورق سفيدي كه پس از آن بوده ابياتي از اميرنوائي و ديگران نوشته شده، مجالس النفائس امير عليشير و رساله اي در معرفت تقويم از قاسم علي ضميمه دارد كه هر يك در محل خود معرفي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نسخه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اوراق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لغت اين مولف بدايع اللغه نام دارد و در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w:t>
      </w:r>
    </w:p>
    <w:p>
      <w:pPr>
        <w:pStyle w:val="Heading2"/>
        <w:numPr>
          <w:ilvl w:val="1"/>
          <w:numId w:val="1"/>
        </w:numPr>
        <w:rPr/>
      </w:pPr>
      <w:bookmarkStart w:id="986" w:name="__RefHeading___Toc5437106_2320776876"/>
      <w:bookmarkStart w:id="987" w:name="_Toc376"/>
      <w:bookmarkEnd w:id="986"/>
      <w:r>
        <w:rPr>
          <w:rtl w:val="true"/>
        </w:rPr>
        <w:t xml:space="preserve">شرح مغني اللبيب </w:t>
      </w:r>
      <w:r>
        <w:rPr>
          <w:rtl w:val="true"/>
        </w:rPr>
        <w:t xml:space="preserve">&gt; </w:t>
      </w:r>
      <w:r>
        <w:rPr>
          <w:rtl w:val="true"/>
        </w:rPr>
        <w:t xml:space="preserve">اغناء الاديب </w:t>
      </w:r>
      <w:r>
        <w:rPr>
          <w:rtl w:val="true"/>
        </w:rPr>
        <w:t>(</w:t>
      </w:r>
      <w:r>
        <w:rPr/>
        <w:t>1</w:t>
      </w:r>
      <w:r>
        <w:rPr>
          <w:rtl w:val="true"/>
        </w:rPr>
        <w:t>)</w:t>
      </w:r>
      <w:bookmarkEnd w:id="9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اغناء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محمد نبي بسال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شكسته نستعليق نوشته، طرز نگارش صفحات آن برخلاف عادت حمائلي مي باشد، حاشيه اي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كه در همين جلد از آن معرفي خواهد شد و مطالب متفرقه اي از احاديث و غيره و شرح ترجمه فارسي زيارت رجبيه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في كل ليل و نهار تاليف ميرزا محمد بن محمد رضاي مشهدي را نيز در آخر اين نسخه، همين نويسنده نوشته است، 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w:t>
      </w:r>
    </w:p>
    <w:p>
      <w:pPr>
        <w:pStyle w:val="Heading2"/>
        <w:numPr>
          <w:ilvl w:val="1"/>
          <w:numId w:val="1"/>
        </w:numPr>
        <w:rPr/>
      </w:pPr>
      <w:bookmarkStart w:id="988" w:name="__RefHeading___Toc5437108_2320776876"/>
      <w:bookmarkStart w:id="989" w:name="_Toc377"/>
      <w:bookmarkEnd w:id="988"/>
      <w:r>
        <w:rPr>
          <w:rtl w:val="true"/>
        </w:rPr>
        <w:t>شرح غرر الحكم و درر الكلم</w:t>
      </w:r>
      <w:bookmarkEnd w:id="989"/>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را بفارسي آقا جمال خوانساري ره متوفي بسال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نامي اماميه بوده و 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بشرح حال مختصري از ايشان و پاره اي از مولفاتشان پرداخته شد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 كه در همين فصل از آن نام خواهيم برد و </w:t>
      </w:r>
    </w:p>
    <w:p>
      <w:pPr>
        <w:pStyle w:val="BookText"/>
        <w:rPr/>
      </w:pPr>
      <w:r>
        <w:rPr>
          <w:rFonts w:ascii="IRNazanin" w:hAnsi="IRNazanin" w:eastAsia="IRNazanin"/>
          <w:color w:val="111111"/>
          <w:sz w:val="28"/>
          <w:sz w:val="28"/>
          <w:szCs w:val="28"/>
          <w:rtl w:val="true"/>
          <w:lang w:bidi="fa-IR"/>
        </w:rPr>
        <w:t>معرفي كامل از آن خواهيم كرد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اين كتاب را ترجمه معرفي نموده و مولف خود نيز در خاتمه قسمت ديگر اين كتاب كه ذيلا از آن نام مي بريم آن را ترجمه ناميده ولي در مقدمه مجلد اول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عبارات غامضه و فقرات مشكله آن كه محتاج باشند بكشف و بيان اكتفا بترجمه ننموده و بروجهي كه بايد تقدير و تفسير مراد و ايضاح و افصاح مقصود نمايد، لاجرم با وجود عدم استطاعت و قصور بضاعت بحكم المامور معذور بشرح كتاب مزبور بر نهجي كه منظور خاطر ملكوت ناظر والا و مطمح نظر انديشه جهان پيما بود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اين چون بخود كتاب مراجعه مي كنيم معلوم مي شود كه مولف پس از نقل عبارات و كلمات و بپارسي ترجمه كردن كلمات بشرح و بسط و تحقيق در آن ها پرداخته و از كتب خوب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كه اين شرح در دو مجلد است ولي در آن جا و جاي ديگر نيافته ام كه آيا شارح موفق باتمام اين شرح شده اند يا نه فقط دو نسخه از اين شرح را نگارنده ديده يكي نسخه ذيل است كه متعلق باين كتابخانه است و ديگري متعلق باقاي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كه از ابتداء شرح حرف الباء تا آخر حرف الكاف مي باشد و در خاتمه آن چنين نگاشته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رستكاري و دست آويز رحمت كرد گاري نصيب شده با تمام اين اجزا كه مجلد ثالث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كتاب مسطور است كام تمنا يافته چون بنا بر عزم سفر حج بيت الله حرام از سعادت ادراك مابقي كه وجهه همت است بازماند رجاء واثق و امل صادق است كه بعون الله و حسن تاييده ادراك هر يك از مقصدين ميسر و محصل گردد كتب ذلك حامدا لله رب العالمين و مصليا علي خاتم النبيين و آله الطيبين الطاهرين في اواخر شهر شعبان المعظم من شهور سنه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الهجره النبويه علي هاجرها اكمل الصلوه و اشرف التحيه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بقرائن مذكوره فوق احتمال مي دهم كه شارح موفق باتمام اين شرح نفيس نگرديده و كليه اين دو مجلد موجود در حدود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ظاهرا كاتب نسخه آقاي تربيت همين نويسنده نسخه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990" w:name="pg20261_208221"/>
    </w:p>
    <w:p>
      <w:pPr>
        <w:pStyle w:val="BookText"/>
        <w:rPr/>
      </w:pPr>
      <w:bookmarkEnd w:id="990"/>
      <w:r>
        <w:rPr>
          <w:rFonts w:ascii="IRNazanin" w:hAnsi="IRNazanin" w:eastAsia="IRNazanin"/>
          <w:color w:val="111111"/>
          <w:sz w:val="28"/>
          <w:sz w:val="28"/>
          <w:szCs w:val="28"/>
          <w:rtl w:val="true"/>
          <w:lang w:bidi="fa-IR"/>
        </w:rPr>
        <w:t>بسمله غرر و درر الفاظ و معاني و سلسله آراي شاهد زيباي حمد و سپاس الخ</w:t>
      </w:r>
      <w:r>
        <w:rPr>
          <w:rFonts w:eastAsia="IRNazanin" w:cs="IRNazanin"/>
          <w:color w:val="111111"/>
          <w:sz w:val="28"/>
          <w:szCs w:val="28"/>
          <w:rtl w:val="true"/>
          <w:lang w:bidi="fa-IR"/>
        </w:rPr>
        <w:t>.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غررالحكم و درر الكلم اين نسخه مجلد اول و مشتمل بر شرح از ابتداء كتاب تا آخر حرف الف مي باشد بقرينه اين كه در حاشيه پاره اي از صفحات آن حاشيه هائي از مولف بخط كاتب نسخه نگاشته شده و در ذيل آن ها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سلمه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مد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يافته مسلما در زمان حيات مولف يعني پيش از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ولي كاتب از خود و سال نگارش نام نبرده، عبارات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نسخ و شرح آن بخط نستعليق است، محمد حسين بن نورالدين موسوي حسيني جزائري در لكنو از شهرهاي هند بسال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مبني بر اين كه اين نسخه قسمتي از ترجمه غرر الحكم آمدي و تاليف آقاجمال است پشت ورقي كه پيش از ورق اول كتاب است مرقوم داشته و نيز برورقي كه در آخر نسخه است شرحي مبني بر تشرف بزيارت اين كتاب بدون امضاء بسال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شبيه بخط مرحوم حاج فرهاد ميرزا معتمد الدوله است و نيز در پشت نسخه يادداشتي مورخ بسال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شكسته نستعليق خيلي خوب و بامضاء نصر الله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مذكور فوق مجلد ثالث نوشته شده ولي ظاهرا كاتب سهو كرده و صحيح آن مجلد ثاني باشد چرا كه با تفحص بسيار در خود كتاب ابتداء مجلد دوم را نيافتم و صاحب روضات هم دو مجلد بودن آن را تصريح كرده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ابيات مجلد اول تقريبا </w:t>
      </w:r>
      <w:r>
        <w:rPr>
          <w:rFonts w:eastAsia="IRNazanin" w:cs="IRNazanin"/>
          <w:color w:val="111111"/>
          <w:sz w:val="28"/>
          <w:szCs w:val="28"/>
          <w:rtl w:val="true"/>
          <w:lang w:bidi="fa-IR"/>
        </w:rPr>
        <w:t>(</w:t>
      </w:r>
      <w:r>
        <w:rPr>
          <w:rFonts w:eastAsia="IRNazanin" w:cs="IRNazanin"/>
          <w:color w:val="111111"/>
          <w:sz w:val="28"/>
          <w:szCs w:val="28"/>
          <w:lang w:bidi="fa-IR"/>
        </w:rPr>
        <w:t>42800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دوم </w:t>
      </w:r>
      <w:r>
        <w:rPr>
          <w:rFonts w:eastAsia="IRNazanin" w:cs="IRNazanin"/>
          <w:color w:val="111111"/>
          <w:sz w:val="28"/>
          <w:szCs w:val="28"/>
          <w:rtl w:val="true"/>
          <w:lang w:bidi="fa-IR"/>
        </w:rPr>
        <w:t>(</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Heading2"/>
        <w:numPr>
          <w:ilvl w:val="1"/>
          <w:numId w:val="1"/>
        </w:numPr>
        <w:rPr/>
      </w:pPr>
      <w:bookmarkStart w:id="991" w:name="__RefHeading___Toc5437110_2320776876"/>
      <w:bookmarkStart w:id="992" w:name="_Toc378"/>
      <w:bookmarkEnd w:id="991"/>
      <w:r>
        <w:rPr>
          <w:rtl w:val="true"/>
        </w:rPr>
        <w:t xml:space="preserve">خمسه نظامي </w:t>
      </w:r>
      <w:r>
        <w:rPr>
          <w:rtl w:val="true"/>
        </w:rPr>
        <w:t>(</w:t>
      </w:r>
      <w:r>
        <w:rPr/>
        <w:t>3</w:t>
      </w:r>
      <w:r>
        <w:rPr>
          <w:rtl w:val="true"/>
        </w:rPr>
        <w:t>)</w:t>
      </w:r>
      <w:bookmarkEnd w:id="992"/>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نظامي اين نسخه بخط نستعليق خوب نگارش يافته، دست حوادث برگ هاي آن را ضايع و قسمتي از ابيات آن را هم از ميان برده، در حاشيه آخرين </w:t>
      </w:r>
      <w:bookmarkStart w:id="993" w:name="pg20261_208222"/>
    </w:p>
    <w:p>
      <w:pPr>
        <w:pStyle w:val="BookText"/>
        <w:rPr/>
      </w:pPr>
      <w:bookmarkEnd w:id="993"/>
      <w:r>
        <w:rPr>
          <w:rFonts w:ascii="IRNazanin" w:hAnsi="IRNazanin" w:eastAsia="IRNazanin"/>
          <w:color w:val="111111"/>
          <w:sz w:val="28"/>
          <w:sz w:val="28"/>
          <w:szCs w:val="28"/>
          <w:rtl w:val="true"/>
          <w:lang w:bidi="fa-IR"/>
        </w:rPr>
        <w:t xml:space="preserve">صفحه محمد علي بن محمد رضي بسال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بسعي ميرزا محمد هادي طبيب پسر ميرزا ابوالفضل طبيب اين نسخه كه در اثر موريانه منهدم و اوراق شده بود اتمام و اختتام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 بحدي خوب وصالي و ابيات آن تكميل شده كه فقط با دقت توان آن ها را از اصل تميز داد، در آخر هفت پيكر تاريخ اتمام نگارش نسخه ذيقعده سنه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قسمتي از عبارات بالاي تاريخ محو گرديده، كتاب هاي آن بترتيب معمولي نيست و بدين گونه در اين مجلد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الاسرار، ليلي و مجنون، هفت گنبد، خسرو شيرين، اسكندر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نامه و اقبال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اول و دوم و چهارم داراي سر سوره ظريفي است كه مسلما از نقاشي هاي قرن دهم مي باشد و در آغاز كتاب سوم و پنجم در هنگام صحافي مذكور تذهيب مختصري شده، اشعار در متن و حاشيه نوشته شده و عموما عناوين مطالب نگارش نيافته، بسال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كتابخانه صحافي گرديده و صفحات آن مجدول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متن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2"/>
        <w:numPr>
          <w:ilvl w:val="1"/>
          <w:numId w:val="1"/>
        </w:numPr>
        <w:rPr/>
      </w:pPr>
      <w:bookmarkStart w:id="994" w:name="__RefHeading___Toc5437112_2320776876"/>
      <w:bookmarkStart w:id="995" w:name="_Toc379"/>
      <w:bookmarkEnd w:id="994"/>
      <w:r>
        <w:rPr>
          <w:rtl w:val="true"/>
        </w:rPr>
        <w:t xml:space="preserve">شرح تلخيص المفتاح </w:t>
      </w:r>
      <w:r>
        <w:rPr>
          <w:rtl w:val="true"/>
        </w:rPr>
        <w:t xml:space="preserve">&gt; </w:t>
      </w:r>
      <w:r>
        <w:rPr>
          <w:rtl w:val="true"/>
        </w:rPr>
        <w:t>مطول</w:t>
      </w:r>
      <w:bookmarkEnd w:id="995"/>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تلخيص المفتاح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چنان كه گفته شد نيز تاليف تفتازاني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ضبطي كه در آخر نسخه شماره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شماره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گرديده، در دوم رمضان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شروع و در بيست و يكم صفر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هراه خاتمه يافته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مشاهير كتب در اين موضوع مي باشد، و دانشجويان و دانشمندان باستفاده و افاده آن شوقي تمام داشته و دارند، حواشي و تعليقات بسيار بر آن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چند حاشيه آن در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w:t>
      </w:r>
      <w:bookmarkStart w:id="996" w:name="pg20261_208223"/>
    </w:p>
    <w:p>
      <w:pPr>
        <w:pStyle w:val="BookText"/>
        <w:rPr/>
      </w:pPr>
      <w:bookmarkEnd w:id="996"/>
      <w:r>
        <w:rPr>
          <w:rFonts w:ascii="IRNazanin" w:hAnsi="IRNazanin" w:eastAsia="IRNazanin"/>
          <w:color w:val="111111"/>
          <w:sz w:val="28"/>
          <w:sz w:val="28"/>
          <w:szCs w:val="28"/>
          <w:rtl w:val="true"/>
          <w:lang w:bidi="fa-IR"/>
        </w:rPr>
        <w:t>معرفي گرديده و مكرر با حواشي در ايران و مصر و هندوستان چاپ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الهمنا حقائق المعاني و دقائق البيان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شرح حال تفتازاني مولف اين كتاب نگارش يافته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تاريخ اتمام اين شرح مطابق آن چه در بالا ياد شده ضبط گرديده است</w:t>
      </w:r>
      <w:r>
        <w:rPr>
          <w:rFonts w:eastAsia="IRNazanin" w:cs="IRNazanin"/>
          <w:color w:val="111111"/>
          <w:sz w:val="28"/>
          <w:szCs w:val="28"/>
          <w:rtl w:val="true"/>
          <w:lang w:bidi="fa-IR"/>
        </w:rPr>
        <w:t>.</w:t>
      </w:r>
    </w:p>
    <w:p>
      <w:pPr>
        <w:pStyle w:val="Heading2"/>
        <w:numPr>
          <w:ilvl w:val="1"/>
          <w:numId w:val="1"/>
        </w:numPr>
        <w:rPr/>
      </w:pPr>
      <w:bookmarkStart w:id="997" w:name="__RefHeading___Toc5437114_2320776876"/>
      <w:bookmarkStart w:id="998" w:name="_Toc380"/>
      <w:bookmarkEnd w:id="997"/>
      <w:r>
        <w:rPr>
          <w:rtl w:val="true"/>
        </w:rPr>
        <w:t xml:space="preserve">تذكره هفت اقليم </w:t>
      </w:r>
      <w:r>
        <w:rPr>
          <w:rtl w:val="true"/>
        </w:rPr>
        <w:t xml:space="preserve">&gt; </w:t>
      </w:r>
      <w:r>
        <w:rPr>
          <w:rtl w:val="true"/>
        </w:rPr>
        <w:t xml:space="preserve">هفت اقليم </w:t>
      </w:r>
      <w:r>
        <w:rPr>
          <w:rtl w:val="true"/>
        </w:rPr>
        <w:t>(</w:t>
      </w:r>
      <w:r>
        <w:rPr/>
        <w:t>2</w:t>
      </w:r>
      <w:r>
        <w:rPr>
          <w:rtl w:val="true"/>
        </w:rPr>
        <w:t>)</w:t>
      </w:r>
      <w:bookmarkEnd w:id="9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هفت اقليم اين نسخه كه شامل سه اقليم از هفت اقليم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كشمير بخط نستعليق نوشته شده، در حاشيه آخرين صفحه بسال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آن يادداشت شده، پيش از شروع بكتاب فهرست رجال و شهرهاي سه اقليم را بخط شكسته نستعليق نظام الدين محمد نام نوشته، سرلوحي ظريف داشته ولي اندكي محو شده، مجدول بطلا و لاجورد و زنگار، اوراق متن و حاشيه مي باشد، عناوين با شنجرف و دو برگ از اول و يك برگ آخر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2728</w:t>
      </w:r>
      <w:r>
        <w:rPr>
          <w:rFonts w:eastAsia="IRNazanin" w:cs="IRNazanin"/>
          <w:color w:val="111111"/>
          <w:sz w:val="28"/>
          <w:szCs w:val="28"/>
          <w:rtl w:val="true"/>
          <w:lang w:bidi="fa-IR"/>
        </w:rPr>
        <w:t>).</w:t>
      </w:r>
    </w:p>
    <w:p>
      <w:pPr>
        <w:pStyle w:val="Heading2"/>
        <w:numPr>
          <w:ilvl w:val="1"/>
          <w:numId w:val="1"/>
        </w:numPr>
        <w:rPr/>
      </w:pPr>
      <w:bookmarkStart w:id="999" w:name="__RefHeading___Toc5437116_2320776876"/>
      <w:bookmarkStart w:id="1000" w:name="_Toc381"/>
      <w:bookmarkEnd w:id="999"/>
      <w:r>
        <w:rPr>
          <w:rtl w:val="true"/>
        </w:rPr>
        <w:t xml:space="preserve">شرح نهج البلاغه </w:t>
      </w:r>
      <w:r>
        <w:rPr>
          <w:rtl w:val="true"/>
        </w:rPr>
        <w:t xml:space="preserve">- </w:t>
      </w:r>
      <w:r>
        <w:rPr>
          <w:rtl w:val="true"/>
        </w:rPr>
        <w:t>علاء الدين گلستانه</w:t>
      </w:r>
      <w:r>
        <w:rPr>
          <w:rtl w:val="true"/>
        </w:rPr>
        <w:t xml:space="preserve">) </w:t>
      </w:r>
      <w:r>
        <w:rPr>
          <w:rtl w:val="true"/>
        </w:rPr>
        <w:t xml:space="preserve">حدائق الحقايق </w:t>
      </w:r>
      <w:r>
        <w:rPr>
          <w:rtl w:val="true"/>
        </w:rPr>
        <w:t>( (</w:t>
      </w:r>
      <w:r>
        <w:rPr/>
        <w:t>1</w:t>
      </w:r>
      <w:r>
        <w:rPr>
          <w:rtl w:val="true"/>
        </w:rPr>
        <w:t>)</w:t>
      </w:r>
      <w:bookmarkEnd w:id="1000"/>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حدائق الحقايق اين نسخه قسمتي از جلد دوم اين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نسخه ذيل تمام جلد دوم را شامل و يك سطر از آخر مبحث دوم در ابتداء نسخه ديگر نوشته شده و كاتب هر دو نسخه يكي و در اين جا تاريخ را ننگاشته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1001" w:name="pg20261_208224"/>
    </w:p>
    <w:p>
      <w:pPr>
        <w:pStyle w:val="BookText"/>
        <w:rPr/>
      </w:pPr>
      <w:bookmarkEnd w:id="10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Heading2"/>
        <w:numPr>
          <w:ilvl w:val="1"/>
          <w:numId w:val="1"/>
        </w:numPr>
        <w:rPr/>
      </w:pPr>
      <w:bookmarkStart w:id="1002" w:name="__RefHeading___Toc5437118_2320776876"/>
      <w:bookmarkStart w:id="1003" w:name="_Toc382"/>
      <w:bookmarkEnd w:id="1002"/>
      <w:r>
        <w:rPr>
          <w:rtl w:val="true"/>
        </w:rPr>
        <w:t xml:space="preserve">نهج البلاغه </w:t>
      </w:r>
      <w:r>
        <w:rPr>
          <w:rtl w:val="true"/>
        </w:rPr>
        <w:t>(</w:t>
      </w:r>
      <w:r>
        <w:rPr/>
        <w:t>10</w:t>
      </w:r>
      <w:r>
        <w:rPr>
          <w:rtl w:val="true"/>
        </w:rPr>
        <w:t>)</w:t>
      </w:r>
      <w:bookmarkEnd w:id="10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كامل را بخط نسخ علي بن احمد حسيني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امر سلطان حسين ميرزا نوشته و عناوين خطب و مطالب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3094</w:t>
      </w:r>
      <w:r>
        <w:rPr>
          <w:rFonts w:eastAsia="IRNazanin" w:cs="IRNazanin"/>
          <w:color w:val="111111"/>
          <w:sz w:val="28"/>
          <w:szCs w:val="28"/>
          <w:rtl w:val="true"/>
          <w:lang w:bidi="fa-IR"/>
        </w:rPr>
        <w:t>).</w:t>
      </w:r>
    </w:p>
    <w:p>
      <w:pPr>
        <w:pStyle w:val="Heading2"/>
        <w:numPr>
          <w:ilvl w:val="1"/>
          <w:numId w:val="1"/>
        </w:numPr>
        <w:rPr/>
      </w:pPr>
      <w:bookmarkStart w:id="1004" w:name="__RefHeading___Toc5437120_2320776876"/>
      <w:bookmarkStart w:id="1005" w:name="_Toc383"/>
      <w:bookmarkEnd w:id="1004"/>
      <w:r>
        <w:rPr>
          <w:rtl w:val="true"/>
        </w:rPr>
        <w:t xml:space="preserve">شرح شافيه </w:t>
      </w:r>
      <w:r>
        <w:rPr>
          <w:rtl w:val="true"/>
        </w:rPr>
        <w:t xml:space="preserve">&gt; </w:t>
      </w:r>
      <w:r>
        <w:rPr>
          <w:rtl w:val="true"/>
        </w:rPr>
        <w:t>شرح جاربردي</w:t>
      </w:r>
      <w:bookmarkEnd w:id="1005"/>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جاربردي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شرح شافيه ابن حاجب در علم صرف مي باشد كه در 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از آن گذشت، اين شرح يكي از معروفترين شرح هاي آن كتاب و شارحش جاربردي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احمد بن حسن بن يوسف جاربردي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معاريف علماء شافعي مذهب و ادباء در قرن هشتم هجري بوده و ميانه وي با قاضي عضدايجي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شرح حال و مولفات او را در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نگاشته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مكاتبات در مسائل علمي رد و بدل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مكاتبات اين دو دانشمند در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سبكي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يكدگر ردهائي نوشته اند، پس از مرگ جاربردي پسرش محقق فاضل ابراهيم بن احمد نيز كتابي بر رد قاضي عضد در حل بعضي از مشكلات كشاف نوشته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الصارم علي عنق عضد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است، جاربردي را مولفاتي دگر چون شرح منهاج قاضي بيضاوي در اصول فقه و شرح الهادي الصغير تاليف عبد الغفار بن عبد الكريم قزويني شافعي متوفي بسال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در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باخر نرسيده و آن را الهادي </w:t>
      </w:r>
    </w:p>
    <w:p>
      <w:pPr>
        <w:pStyle w:val="BookText"/>
        <w:rPr/>
      </w:pPr>
      <w:r>
        <w:rPr>
          <w:rFonts w:ascii="IRNazanin" w:hAnsi="IRNazanin" w:eastAsia="IRNazanin"/>
          <w:color w:val="111111"/>
          <w:sz w:val="28"/>
          <w:sz w:val="28"/>
          <w:szCs w:val="28"/>
          <w:rtl w:val="true"/>
          <w:lang w:bidi="fa-IR"/>
        </w:rPr>
        <w:t xml:space="preserve">ناميده و آغاز آن را ذكر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حواشي و تعليقات بر كشاف و رساله در نحو بنام المغني در نحو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الدين محمد بن عبد الرحيم العمري البلالي بگفته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كرده و صاحب روضات شارح را شاگرد مولف و او را ميلاني بدون ذكر لقب وي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شافيه جاربردي از كتاب هاي در سي در علم صرف مي باشد و از بدو تاليف تاكنون هماره مورد مراجعه علما و استفاده دانشجويان بوده و از همه شروح برتري دارد، شارح در هنگام شرح به شرح مصنف برشافيه نظر داشته و مشكلات شافيه و شروح پيشين آن را بدون اطناب ممل و ايجاز مخل حل نموده و تاليف آن بنام سعد الدين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المكارم محمد بن تاج الدين علي ساوي وزير و براي تقرب بوي گرديده و داراي مطالبي است كه در كتب ديگر كمتر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 دارد، بسال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ضمن مجموعه اي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يا من بيده الخير و الجود و ليس في الحقيقه غيره بموجود الخ</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جاربردي اين نسخه بخط نسخ بدون نام نويسنده و تاريخ نوشته شده، ظاهرا از خطوط قرن يازدهم هجري مي باشد،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السلطنه گرديده و تجليد شده، متن شافيه بالاي صفحات نسخه نوشته شده و در حاشيه بيشتر از صفحه ها حاشيه هائي بخط نويسنده نسخه و غير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 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چارپردي با جيم و پاه پارسي نوشته شده ولي در جاهاي ديگر همه باجيم و باء عربي ثبت كرده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روضات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بغيه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و معجم المطبوعات 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نوشته شده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اسعد الدين نوشته شده ولي در نسخه سعد المله و الدين مي باشد</w:t>
      </w:r>
      <w:r>
        <w:rPr>
          <w:rFonts w:eastAsia="IRNazanin" w:cs="IRNazanin"/>
          <w:color w:val="111111"/>
          <w:sz w:val="28"/>
          <w:szCs w:val="28"/>
          <w:rtl w:val="true"/>
          <w:lang w:bidi="fa-IR"/>
        </w:rPr>
        <w:t xml:space="preserve">. </w:t>
      </w:r>
      <w:bookmarkStart w:id="1006" w:name="pg20261_208226"/>
    </w:p>
    <w:p>
      <w:pPr>
        <w:pStyle w:val="Heading2"/>
        <w:numPr>
          <w:ilvl w:val="1"/>
          <w:numId w:val="1"/>
        </w:numPr>
        <w:rPr/>
      </w:pPr>
      <w:bookmarkStart w:id="1007" w:name="__RefHeading___Toc5437122_2320776876"/>
      <w:bookmarkStart w:id="1008" w:name="_Toc384"/>
      <w:bookmarkEnd w:id="1006"/>
      <w:bookmarkEnd w:id="1007"/>
      <w:r>
        <w:rPr>
          <w:rtl w:val="true"/>
        </w:rPr>
        <w:t xml:space="preserve">ديوان وحيد قزويني </w:t>
      </w:r>
      <w:r>
        <w:rPr>
          <w:rtl w:val="true"/>
        </w:rPr>
        <w:t>(</w:t>
      </w:r>
      <w:r>
        <w:rPr/>
        <w:t>2</w:t>
      </w:r>
      <w:r>
        <w:rPr>
          <w:rtl w:val="true"/>
        </w:rPr>
        <w:t>)</w:t>
      </w:r>
      <w:bookmarkEnd w:id="10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وحيد قزويني اين نسخه تقريبا شامل </w:t>
      </w:r>
      <w:r>
        <w:rPr>
          <w:rFonts w:eastAsia="IRNazanin" w:cs="IRNazanin"/>
          <w:color w:val="111111"/>
          <w:sz w:val="28"/>
          <w:szCs w:val="28"/>
          <w:rtl w:val="true"/>
          <w:lang w:bidi="fa-IR"/>
        </w:rPr>
        <w:t>(</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غزل و قطعه و فرد و رباعي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مثنوي نيز 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غزل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غزل رديف الف تا اواسط حرف تاء در آخر نسخه گذارده شده و اوائل نسخه جز سه ورق كه شامل ابياتي از يك مثنوي مي باشد از غزليات به رديف دال شروع و تا حرف نون خاتمه مي يابد و ميان اين دو بخش مقطعات و ماده تاريخ هاست و فردها و رباعيات هم در ميان غزل ها موافق رديف هاست، برگ هائي از نسخه وصالي شده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به همين نام وقف و در دفاتر مدرسه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تيماجي نيم ضربي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با شنجرف ابياتي كه مطلع آن ها نوشته مي شود و آن چه روي يكي از جلدها بوده تراشيده شده است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شور است كه در دور قمر مي بينم الخ</w:t>
      </w:r>
      <w:r>
        <w:rPr>
          <w:rFonts w:eastAsia="IRNazanin" w:cs="IRNazanin"/>
          <w:color w:val="111111"/>
          <w:sz w:val="28"/>
          <w:szCs w:val="28"/>
          <w:rtl w:val="true"/>
          <w:lang w:bidi="fa-IR"/>
        </w:rPr>
        <w:t>.</w:t>
      </w:r>
    </w:p>
    <w:p>
      <w:pPr>
        <w:pStyle w:val="Heading2"/>
        <w:numPr>
          <w:ilvl w:val="1"/>
          <w:numId w:val="1"/>
        </w:numPr>
        <w:rPr/>
      </w:pPr>
      <w:bookmarkStart w:id="1009" w:name="__RefHeading___Toc5437124_2320776876"/>
      <w:bookmarkStart w:id="1010" w:name="_Toc385"/>
      <w:bookmarkEnd w:id="1009"/>
      <w:r>
        <w:rPr>
          <w:rtl w:val="true"/>
        </w:rPr>
        <w:t>ديوان علي نقي</w:t>
      </w:r>
      <w:bookmarkEnd w:id="1010"/>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علي 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شيخ علي نقي كمره اي متولد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علماي اماميه قرن دهم و يازدهم هجري مي باشد و مولفاتي در فقه و حكمت و كلام و اخبار دارند و در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دو مولفه ايشان را معرفي كامل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چندي قاضي شيراز بوده و به همين جهت صاحب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شيرازي معرفي كرده و پس از آن شيخ الاسلام اصفهان گرديده و كتاب مفصلي كه در رد بر نوح آفندي در مبحث امامت بفارسي نوشته اخيرا داخل در اين كتابخانه گرديده و در مجلد </w:t>
      </w:r>
      <w:bookmarkStart w:id="1011" w:name="pg20261_208227"/>
    </w:p>
    <w:p>
      <w:pPr>
        <w:pStyle w:val="BookText"/>
        <w:rPr/>
      </w:pPr>
      <w:bookmarkEnd w:id="1011"/>
      <w:r>
        <w:rPr>
          <w:rFonts w:ascii="IRNazanin" w:hAnsi="IRNazanin" w:eastAsia="IRNazanin"/>
          <w:color w:val="111111"/>
          <w:sz w:val="28"/>
          <w:sz w:val="28"/>
          <w:szCs w:val="28"/>
          <w:rtl w:val="true"/>
          <w:lang w:bidi="fa-IR"/>
        </w:rPr>
        <w:t>بعد معرفي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نقي تخلص است و ديوان وي شامل غزليات، رباعيات، قصائد، مقطعات، معميات، تركيب بند، مراثي و تاريخ هاست و نسخه زيرين در حدود </w:t>
      </w:r>
      <w:r>
        <w:rPr>
          <w:rFonts w:eastAsia="IRNazanin" w:cs="IRNazanin"/>
          <w:color w:val="111111"/>
          <w:sz w:val="28"/>
          <w:szCs w:val="28"/>
          <w:rtl w:val="true"/>
          <w:lang w:bidi="fa-IR"/>
        </w:rPr>
        <w:t>(</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نام همايونت طغراچه فرمان ها خورشيد صفت طالع از مطلع ديوان ها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خفتگان لحد را صباح روز نشور ز خواب مرگ جهاند نهيب نفخه صور</w:t>
      </w:r>
      <w:r>
        <w:rPr>
          <w:rFonts w:eastAsia="IRNazanin" w:cs="IRNazanin"/>
          <w:color w:val="111111"/>
          <w:sz w:val="28"/>
          <w:szCs w:val="28"/>
          <w:rtl w:val="true"/>
          <w:lang w:bidi="fa-IR"/>
        </w:rPr>
        <w:t>.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علي نقي كمره اي اين نسخه را بخط نستعليق خيلي خوب محمد جعفر بن عنايت الله شيرازي بسال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دو سرلوح بسيار ظريف در آغاز قصائد و غزليات مي باشد و ميان سطرهاي دو صفحه اول آن ها طلااندازي و نقاشي گرديده و صفحات مجدول بطلا و لاجورد مي باشد، حاشيه برگ اول و آخر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و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بخش قصائد و مقطعات در تاريخ ولادت خود از زبان پدر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علي نقي گزين در ثمين آمد بوجود و حظ وافر بيقين از دانش و دين و دولتش هست كه هست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دانش و دولت و دين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p>
    <w:p>
      <w:pPr>
        <w:pStyle w:val="BookText"/>
        <w:rPr/>
      </w:pPr>
      <w:r>
        <w:rPr>
          <w:rFonts w:eastAsia="IRNazanin" w:cs="IRNazanin"/>
          <w:color w:val="111111"/>
          <w:sz w:val="28"/>
          <w:szCs w:val="28"/>
          <w:lang w:bidi="fa-IR"/>
        </w:rPr>
        <w:t>409-411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شرح حال اين عالم جليل مفصلا نگارش يافته و در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و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مختصر معرفي از مقام شاعري و غزل سرائي ايشان شده است</w:t>
      </w:r>
      <w:r>
        <w:rPr>
          <w:rFonts w:eastAsia="IRNazanin" w:cs="IRNazanin"/>
          <w:color w:val="111111"/>
          <w:sz w:val="28"/>
          <w:szCs w:val="28"/>
          <w:rtl w:val="true"/>
          <w:lang w:bidi="fa-IR"/>
        </w:rPr>
        <w:t>.</w:t>
      </w:r>
    </w:p>
    <w:p>
      <w:pPr>
        <w:pStyle w:val="Heading2"/>
        <w:numPr>
          <w:ilvl w:val="1"/>
          <w:numId w:val="1"/>
        </w:numPr>
        <w:rPr/>
      </w:pPr>
      <w:bookmarkStart w:id="1012" w:name="__RefHeading___Toc5437126_2320776876"/>
      <w:bookmarkStart w:id="1013" w:name="_Toc386"/>
      <w:bookmarkEnd w:id="1012"/>
      <w:r>
        <w:rPr>
          <w:rtl w:val="true"/>
        </w:rPr>
        <w:t xml:space="preserve">تذكره خوشگو </w:t>
      </w:r>
      <w:r>
        <w:rPr>
          <w:rtl w:val="true"/>
        </w:rPr>
        <w:t xml:space="preserve">&gt; </w:t>
      </w:r>
      <w:r>
        <w:rPr>
          <w:rtl w:val="true"/>
        </w:rPr>
        <w:t>سفينه خوشگو</w:t>
      </w:r>
      <w:bookmarkEnd w:id="1013"/>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خوشگو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سفينه خوشگو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تذكره چنان كه جامع و مرتب كننده اخير آن دري شوشتري تصريح نموده و از خود آن نيز بر مي آيد سفينه نام داشته و قسمت دوم از چهار قسم تذكره اي بوده كه مولف آن شاعري خوشگو تخلص، شاگرد ميرزا محمد افضل متخلص به 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بسال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ابن تخلص را ايشان بوي داده و آن را در عصر محمد شاه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نادر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هندوستان تاليف نموده و در همان هنگام بدست قشون نادر شاه افشار افتاده و نصيب يكي از بختياري ها گرديده و بسال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باران سيلي بزرگ در كوه هاي بختياري جاري و بسياري از خاندان ها را بي خانمان كرده، در شوشتر اين كتاب روي اسباب هائي كه سيل خود مي آورده جاي گرفته و بدست يكي از اهالي آن جا رسيده، بالاخره بدست دري رسيد و برحسب خواست مرحوم سيد محمد بن سيد عبد الكريم موسوي كه از تعبيرهاي دري معلوم مي شود از علماي بزرگ آن شهر بوده و در هنگام ترتيب و تنظيم اين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را بدرود كرده بود، نخستين بار بجمع و ترتيب آن پرداخته و بار دوم بفرمان عليقلي خان گروسي كه حاكم خوزستان گرديده مشغول تهيه فهرست و مقدمه اي بر آن شده ولي بواسطه فوت شاهزاده محمدعلي ميرزاي دولتشاه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انجام نرسيد، بسال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خوزستان بشاهزاده محمد حسين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حشمه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دولتشاه برگزار و شوشتر را محل اقامت خويش قرارداد و در آن جا بجمع آوري اشعار و بحث در آن ها مشغول گرديد، ميرزا اسمعيل خان و ميرزا احمد خان كه از</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بزرگوار و در خدمت شاهزاده خدمت گذار بودند، نسخه اصل آب آورد اين تذكره را خدمت شاهزاده برده و داستان آن را معروض داشتند، پسند خاطر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مروتست كه چنين كتابي را به چنين وضع گذاريم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عاليجناب دري را معرفي كامل كردند بحدي كه فرمودند گذشته از وضع فهرست و ترتيب و تنظيم آن بايستي تصرف هائي كه لازم بداند نيز در آن بنمايد و آن را بنام ما مطرز و موشح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هائي كه دري در تذكره نموده چنانست كه بخوبي در همه جا از اصل ممتاز است و در اين مجلد از تذكره نام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مرتب بحروف تهجي از الف تا يا ثبت گرديده و فهرست هر يك نوع از حروف پيش از آن گذارده شده و اين تذكره شامل شرح حال و آثار شعراي گذشته و معاصر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1014" w:name="pg20261_208229"/>
    </w:p>
    <w:p>
      <w:pPr>
        <w:pStyle w:val="BookText"/>
        <w:rPr/>
      </w:pPr>
      <w:bookmarkEnd w:id="1014"/>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زمانه رفيقي كه خالي از خلل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صراحي مي ناب و سفينه غزل است، كشتي حيات را ناخدا حمد خدائيست كه بني نوع انسان را الخ</w:t>
      </w:r>
      <w:r>
        <w:rPr>
          <w:rFonts w:eastAsia="IRNazanin" w:cs="IRNazanin"/>
          <w:color w:val="111111"/>
          <w:sz w:val="28"/>
          <w:szCs w:val="28"/>
          <w:rtl w:val="true"/>
          <w:lang w:bidi="fa-IR"/>
        </w:rPr>
        <w:t>.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خوشگو اين نسخه بخط نسخ نوشته شده، از شرحي كه يوسف نام منظر تخلص در حاشيه آخرين صفحه نسخه بسال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بدست مي آيد كه دري تا آن زمان زندگاني مي نموده و اين نسخه متعلق بخود وي بوده، در حاشيه بعضي صفحات مطالبي بخط دري جامع و مرتب كننده تذكره است و در صفحه اي كه شامل شرح حال نويدي شيرازي است تصريح باسم خود كرده و مطالب هم گواه است، در صفحه اي كه شرح حال امير ابو تراب رازي مي باشد ميرزا محمد حسن بروجردي شرحي بخط خويش در بيان احوال ميرزا اشراق، اشراق تخلص و نيز در حاشيه صفحه اي كه حرف با باخر رسيده و شرح حال ميرزا تنها در آن شروع شده همو شرحي راجع به احوال بيدل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خواهش دري در شوال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نوشته و پاره اي از برگ هاي نسخه حواشي آن ها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Heading2"/>
        <w:numPr>
          <w:ilvl w:val="1"/>
          <w:numId w:val="1"/>
        </w:numPr>
        <w:rPr/>
      </w:pPr>
      <w:bookmarkStart w:id="1015" w:name="__RefHeading___Toc5437128_2320776876"/>
      <w:bookmarkStart w:id="1016" w:name="_Toc387"/>
      <w:bookmarkEnd w:id="1015"/>
      <w:r>
        <w:rPr>
          <w:rtl w:val="true"/>
        </w:rPr>
        <w:t xml:space="preserve">القاب العروض </w:t>
      </w:r>
      <w:r>
        <w:rPr>
          <w:rtl w:val="true"/>
        </w:rPr>
        <w:t xml:space="preserve">- </w:t>
      </w:r>
      <w:r>
        <w:rPr>
          <w:rtl w:val="true"/>
        </w:rPr>
        <w:t>مجموعه عروضي و غيره</w:t>
      </w:r>
      <w:bookmarkEnd w:id="1016"/>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شرح بالا از بيهقي زير عنوان القاب العروض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با شرح مختصر آن ها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 دائره عروضي كه بگفته بيهقي مذكور در عروض خويش تاليف يوسف عروضي مي باشد و شانزده بحر علم عروض را در پنج دائره وضع نموده و آخر عروض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و در اين جا همان دوائر ولي بزرگ تر با شرح و بسط بيشتر ترسيم گرديده و در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مطالب متفرقه عروضي و ترجمه فارسي چند لغت عربي نگاشته شده و با </w:t>
      </w:r>
      <w:bookmarkStart w:id="1017" w:name="pg20261_208230"/>
    </w:p>
    <w:p>
      <w:pPr>
        <w:pStyle w:val="BookText"/>
        <w:rPr/>
      </w:pPr>
      <w:bookmarkEnd w:id="1017"/>
      <w:r>
        <w:rPr>
          <w:rFonts w:ascii="IRNazanin" w:hAnsi="IRNazanin" w:eastAsia="IRNazanin"/>
          <w:color w:val="111111"/>
          <w:sz w:val="28"/>
          <w:sz w:val="28"/>
          <w:szCs w:val="28"/>
          <w:rtl w:val="true"/>
          <w:lang w:bidi="fa-IR"/>
        </w:rPr>
        <w:t>مقابله نسخ پيش مسلم شد كه خط بيهقي مذكور مي باشد و ظاهر اينست كه اين ها نيز از انشات اوست</w:t>
      </w:r>
      <w:r>
        <w:rPr>
          <w:rFonts w:eastAsia="IRNazanin" w:cs="IRNazanin"/>
          <w:color w:val="111111"/>
          <w:sz w:val="28"/>
          <w:szCs w:val="28"/>
          <w:rtl w:val="true"/>
          <w:lang w:bidi="fa-IR"/>
        </w:rPr>
        <w:t>.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عروضي و غيره اين نسخه چنان كه بيان گرديد شامل دوازده نسخه مي باشد، و قسمت هائي از آن افتاده و از 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نگارش يافته و كاتب آن فقط در يك جا عبدالله بن عبد الجليل بوده و باقي بخط وحيدي بيهقي است كه مولف يكي دو نسخه آن مي باشد، رطوبت در برگ ها اثر نموده و اندكي از عبارات را محو كرده و پشت صفحه اول بخط بيهقي ابياتي چند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حاج ميرزا محمد تقي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صي آقا ميرزا علي محمد حكمي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تركه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018" w:name="__RefHeading___Toc5437130_2320776876"/>
      <w:bookmarkStart w:id="1019" w:name="_Toc388"/>
      <w:bookmarkEnd w:id="1018"/>
      <w:r>
        <w:rPr>
          <w:rtl w:val="true"/>
        </w:rPr>
        <w:t xml:space="preserve">عيون الحكم و المواعظ </w:t>
      </w:r>
      <w:r>
        <w:rPr>
          <w:rtl w:val="true"/>
        </w:rPr>
        <w:t>(</w:t>
      </w:r>
      <w:r>
        <w:rPr/>
        <w:t>2</w:t>
      </w:r>
      <w:r>
        <w:rPr>
          <w:rtl w:val="true"/>
        </w:rPr>
        <w:t>)</w:t>
      </w:r>
      <w:bookmarkEnd w:id="101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و ذخيره المتعظ و الواعظ اين نسخه را بخط نسخ خيلي خوب، محمد قلي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بدستور علم الهدي فرزند حضرت فيض رحمهما الله نوشته و خود ايشان در آخر نسخه يادداشتي در شش سطر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bookmarkStart w:id="1020" w:name="pg20261_208231"/>
    </w:p>
    <w:p>
      <w:pPr>
        <w:pStyle w:val="Heading2"/>
        <w:numPr>
          <w:ilvl w:val="1"/>
          <w:numId w:val="1"/>
        </w:numPr>
        <w:rPr/>
      </w:pPr>
      <w:bookmarkStart w:id="1021" w:name="__RefHeading___Toc5437132_2320776876"/>
      <w:bookmarkStart w:id="1022" w:name="_Toc389"/>
      <w:bookmarkEnd w:id="1020"/>
      <w:bookmarkEnd w:id="1021"/>
      <w:r>
        <w:rPr>
          <w:rtl w:val="true"/>
        </w:rPr>
        <w:t xml:space="preserve">شرح نهج البلاغه </w:t>
      </w:r>
      <w:r>
        <w:rPr>
          <w:rtl w:val="true"/>
        </w:rPr>
        <w:t xml:space="preserve">- </w:t>
      </w:r>
      <w:r>
        <w:rPr>
          <w:rtl w:val="true"/>
        </w:rPr>
        <w:t xml:space="preserve">ابن ابي الحديد </w:t>
      </w:r>
      <w:r>
        <w:rPr>
          <w:rtl w:val="true"/>
        </w:rPr>
        <w:t>(</w:t>
      </w:r>
      <w:r>
        <w:rPr/>
        <w:t>2</w:t>
      </w:r>
      <w:r>
        <w:rPr>
          <w:rtl w:val="true"/>
        </w:rPr>
        <w:t>)</w:t>
      </w:r>
      <w:bookmarkEnd w:id="10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ابي الحديد اين نسخه بخط نسخ نگاشته شده و مشتمل بر جزء شانزدهم تا آخر 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ورق از آخر و يك ورق از اول آن را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ولي خط اصلي ظاهرا از خطوط قرن يازدهم هجري بوده و در آخر اولين جزء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ذيل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تصحيحه علي يد مالكه لطف الله بن محمد بن عبد المهدي البحراني و لكن علي نسخه غير ظاهره الصحه و ذلك بخامس عشر من شهر شعبان المعظم سنه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هر جزء سر سوره مطلائي است كه نام هر جزئي با سفيد آب بر آن نگاشته شده و صفحات كتاب مجدول بطلا و لاجورد است، فهرست بعضي از مطالب مندرجه در آن جزء را با ذكر صفحات آن پشت ورق اول نگاشته اند و بعضي از صفحات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3078</w:t>
      </w:r>
      <w:r>
        <w:rPr>
          <w:rFonts w:eastAsia="IRNazanin" w:cs="IRNazanin"/>
          <w:color w:val="111111"/>
          <w:sz w:val="28"/>
          <w:szCs w:val="28"/>
          <w:rtl w:val="true"/>
          <w:lang w:bidi="fa-IR"/>
        </w:rPr>
        <w:t>).</w:t>
      </w:r>
    </w:p>
    <w:p>
      <w:pPr>
        <w:pStyle w:val="Heading2"/>
        <w:numPr>
          <w:ilvl w:val="1"/>
          <w:numId w:val="1"/>
        </w:numPr>
        <w:rPr/>
      </w:pPr>
      <w:bookmarkStart w:id="1023" w:name="__RefHeading___Toc5437134_2320776876"/>
      <w:bookmarkStart w:id="1024" w:name="_Toc390"/>
      <w:bookmarkEnd w:id="1023"/>
      <w:r>
        <w:rPr>
          <w:rtl w:val="true"/>
        </w:rPr>
        <w:t xml:space="preserve">شرح تلخيص المفتاح </w:t>
      </w:r>
      <w:r>
        <w:rPr>
          <w:rtl w:val="true"/>
        </w:rPr>
        <w:t xml:space="preserve">&gt; </w:t>
      </w:r>
      <w:r>
        <w:rPr>
          <w:rtl w:val="true"/>
        </w:rPr>
        <w:t xml:space="preserve">مختصر </w:t>
      </w:r>
      <w:r>
        <w:rPr>
          <w:rtl w:val="true"/>
        </w:rPr>
        <w:t>(</w:t>
      </w:r>
      <w:r>
        <w:rPr/>
        <w:t>8</w:t>
      </w:r>
      <w:r>
        <w:rPr>
          <w:rtl w:val="true"/>
        </w:rPr>
        <w:t>)</w:t>
      </w:r>
      <w:bookmarkEnd w:id="10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نسخه بخط نسخ نوشته شده، نويسنده موفق بنوشتن نام خويش و سال نگارش نگرديده ظاهرا در قرن يازدهم آن را نگاشته اند، بر كنار برگ ها بيشتر از نسخه هاي ديگر پيشين تعليقاتي از شيخ الاسلام مي باشد و از ديگران نيز حاشيه هائي موجود و پاره از اوراق وصالي گرديده 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2957</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25" w:name="__RefHeading___Toc5437136_2320776876"/>
      <w:bookmarkStart w:id="1026" w:name="_Toc391"/>
      <w:bookmarkEnd w:id="1025"/>
      <w:r>
        <w:rPr>
          <w:rtl w:val="true"/>
        </w:rPr>
        <w:t>ديوان</w:t>
      </w:r>
      <w:r>
        <w:rPr>
          <w:rtl w:val="true"/>
        </w:rPr>
        <w:t xml:space="preserve">) </w:t>
      </w:r>
      <w:r>
        <w:rPr>
          <w:rtl w:val="true"/>
        </w:rPr>
        <w:t xml:space="preserve">يا كليات </w:t>
      </w:r>
      <w:r>
        <w:rPr>
          <w:rtl w:val="true"/>
        </w:rPr>
        <w:t>(</w:t>
      </w:r>
      <w:r>
        <w:rPr>
          <w:rtl w:val="true"/>
        </w:rPr>
        <w:t xml:space="preserve">قاسمي يا قاسم انوار </w:t>
      </w:r>
      <w:r>
        <w:rPr>
          <w:rtl w:val="true"/>
        </w:rPr>
        <w:t>(</w:t>
      </w:r>
      <w:r>
        <w:rPr/>
        <w:t>1</w:t>
      </w:r>
      <w:r>
        <w:rPr>
          <w:rtl w:val="true"/>
        </w:rPr>
        <w:t>)</w:t>
      </w:r>
      <w:bookmarkStart w:id="1027" w:name="pg20261_208232"/>
      <w:bookmarkEnd w:id="1026"/>
    </w:p>
    <w:p>
      <w:pPr>
        <w:pStyle w:val="BookText"/>
        <w:rPr/>
      </w:pPr>
      <w:bookmarkEnd w:id="1027"/>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قاسم انوار اين نسخه از ديوان كه گذشته از غزليات و مقطعات و رباعيات شامل دو مثنوي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در حاشيه ديوان كمال خجندي از اول تا باخر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باخر مانده شروع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مانده خاتمه مي يابد و بخش اول آن هم مكرر نوشته شده و انيس العارفين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باخر مانده تا صفحه آخر ديوان نگاشته شده و حواشي آخرين صفحه كه شامل اواخر اين مثنوي اخير بوده اندكي محو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ديوان خود را علي دامغاني و سال نگارش را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نموده و بخط نستعليق خوب مي باشد، در كتابخانه زير شماره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و خصوصيات ديگر آن را زير عنوان ديوان كمال خجندي ذكر خواهم نمود</w:t>
      </w:r>
      <w:r>
        <w:rPr>
          <w:rFonts w:eastAsia="IRNazanin" w:cs="IRNazanin"/>
          <w:color w:val="111111"/>
          <w:sz w:val="28"/>
          <w:szCs w:val="28"/>
          <w:rtl w:val="true"/>
          <w:lang w:bidi="fa-IR"/>
        </w:rPr>
        <w:t>.</w:t>
      </w:r>
    </w:p>
    <w:p>
      <w:pPr>
        <w:pStyle w:val="Heading2"/>
        <w:numPr>
          <w:ilvl w:val="1"/>
          <w:numId w:val="1"/>
        </w:numPr>
        <w:rPr/>
      </w:pPr>
      <w:bookmarkStart w:id="1028" w:name="__RefHeading___Toc5437138_2320776876"/>
      <w:bookmarkStart w:id="1029" w:name="_Toc392"/>
      <w:bookmarkEnd w:id="1028"/>
      <w:r>
        <w:rPr>
          <w:rtl w:val="true"/>
        </w:rPr>
        <w:t xml:space="preserve">ديوان مسعود سعد سلمان </w:t>
      </w:r>
      <w:r>
        <w:rPr>
          <w:rtl w:val="true"/>
        </w:rPr>
        <w:t>(</w:t>
      </w:r>
      <w:r>
        <w:rPr/>
        <w:t>2</w:t>
      </w:r>
      <w:r>
        <w:rPr>
          <w:rtl w:val="true"/>
        </w:rPr>
        <w:t>)</w:t>
      </w:r>
      <w:bookmarkEnd w:id="1029"/>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مسعود سعد سلمان اين نسخه بخط نستعليق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اول آن افتاده و نخستين بيت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اشهدان لا اله الا الله نگويد او را سركن بتيغ تيز جدا و در رباعيات و قصائد و غيره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نسخه پيشين بيشتر دارد، در آخر آن چند بيت زيرين مي رساند كه اين نسخه را از روي نسخه اي كه بسال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نويسانده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بر عروس اشعار پيرايه از جمال بفزود اشعار بديع پايدارش ز آئينه طبع زنگ بزدود از رشك معاني بلندش روح فصحا هنوز ناسود معنيش بزير لفظ حوري كز طرف عذار زلف بنمود تاريخ طلب نمودم از عقل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نيك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1030" w:name="pg20261_208233"/>
    </w:p>
    <w:p>
      <w:pPr>
        <w:pStyle w:val="Heading2"/>
        <w:numPr>
          <w:ilvl w:val="1"/>
          <w:numId w:val="1"/>
        </w:numPr>
        <w:rPr/>
      </w:pPr>
      <w:bookmarkStart w:id="1031" w:name="__RefHeading___Toc5437140_2320776876"/>
      <w:bookmarkStart w:id="1032" w:name="_Toc393"/>
      <w:bookmarkEnd w:id="1030"/>
      <w:bookmarkEnd w:id="1031"/>
      <w:r>
        <w:rPr>
          <w:rtl w:val="true"/>
        </w:rPr>
        <w:t xml:space="preserve">التصريح بمضمون التوضيح </w:t>
      </w:r>
      <w:r>
        <w:rPr>
          <w:rtl w:val="true"/>
        </w:rPr>
        <w:t>(</w:t>
      </w:r>
      <w:r>
        <w:rPr/>
        <w:t>2</w:t>
      </w:r>
      <w:r>
        <w:rPr>
          <w:rtl w:val="true"/>
        </w:rPr>
        <w:t>)</w:t>
      </w:r>
      <w:bookmarkEnd w:id="10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بمضمون التوضيح اين نسخه بخط نسخ خوب محمد باقر بن ملا ولي استرابادي بسال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عبارات متن را در همه صفحات باشنجرف نگاشته، از كلماتي كه در حاشيه صفحات نوشته شده معلوم مي شود كه تصحيح و مقابله با نسخي گرديده و كتاب الجوهره الثانيه في الشعر و علل القوافي تاليف ابوعمر و احمد بن محمد بن عبدربه كه در اين مجلد از آن معرفي خواهم نمود ضميمه آنست و فهرست مطالب تصريح در دو ورق اخيرا نوشته شده و پيش از كتاب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ضميمه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Heading2"/>
        <w:numPr>
          <w:ilvl w:val="1"/>
          <w:numId w:val="1"/>
        </w:numPr>
        <w:rPr/>
      </w:pPr>
      <w:bookmarkStart w:id="1033" w:name="__RefHeading___Toc5437142_2320776876"/>
      <w:bookmarkStart w:id="1034" w:name="_Toc394"/>
      <w:bookmarkEnd w:id="1033"/>
      <w:r>
        <w:rPr>
          <w:rtl w:val="true"/>
        </w:rPr>
        <w:t xml:space="preserve">فرهنگ ميرزا ابراهيم </w:t>
      </w:r>
      <w:r>
        <w:rPr>
          <w:rtl w:val="true"/>
        </w:rPr>
        <w:t xml:space="preserve">&gt; </w:t>
      </w:r>
      <w:r>
        <w:rPr>
          <w:rtl w:val="true"/>
        </w:rPr>
        <w:t>نسخه ميرزا</w:t>
      </w:r>
      <w:bookmarkEnd w:id="10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 نسخه اين كتابخانه همين است كه نقل گرديد ولي تنظيم مطالب آن با شرفنامه پس و پيش شده و قواعد مختصره اي كه از زبان تركي در آن جا نگارش يافته چون قسمت هائي از قواعد زبان فارسي كه نيز در آن جا است در اين نسخه نيست و آغاز لغات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آرايش و آراينده و بمعني دوم اسم فاعل مستعمل شود چون سخن آرا و بزم آرا</w:t>
      </w:r>
      <w:r>
        <w:rPr>
          <w:rFonts w:eastAsia="IRNazanin" w:cs="IRNazanin"/>
          <w:color w:val="111111"/>
          <w:sz w:val="28"/>
          <w:szCs w:val="28"/>
          <w:rtl w:val="true"/>
          <w:lang w:bidi="fa-IR"/>
        </w:rPr>
        <w:t>.</w:t>
      </w:r>
    </w:p>
    <w:p>
      <w:pPr>
        <w:pStyle w:val="Heading2"/>
        <w:numPr>
          <w:ilvl w:val="1"/>
          <w:numId w:val="1"/>
        </w:numPr>
        <w:rPr/>
      </w:pPr>
      <w:bookmarkStart w:id="1035" w:name="__RefHeading___Toc5437144_2320776876"/>
      <w:bookmarkStart w:id="1036" w:name="_Toc395"/>
      <w:bookmarkEnd w:id="1035"/>
      <w:r>
        <w:rPr>
          <w:rtl w:val="true"/>
        </w:rPr>
        <w:t>ديوان رودكي</w:t>
      </w:r>
      <w:bookmarkEnd w:id="103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وفات رودكي اقوال چنديست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سمعاني و شيخ منيني اختيار و ترديد ميان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سخن و سخنوران و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الفصحا و در هفت آسمان از مفتاح التواريخ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و گويد كه در سلم السموات است كه نظم </w:t>
      </w:r>
      <w:bookmarkStart w:id="1037" w:name="pg20261_208234"/>
    </w:p>
    <w:p>
      <w:pPr>
        <w:pStyle w:val="BookText"/>
        <w:rPr/>
      </w:pPr>
      <w:bookmarkEnd w:id="1037"/>
      <w:r>
        <w:rPr>
          <w:rFonts w:ascii="IRNazanin" w:hAnsi="IRNazanin" w:eastAsia="IRNazanin"/>
          <w:color w:val="111111"/>
          <w:sz w:val="28"/>
          <w:sz w:val="28"/>
          <w:szCs w:val="28"/>
          <w:rtl w:val="true"/>
          <w:lang w:bidi="fa-IR"/>
        </w:rPr>
        <w:t xml:space="preserve">كليله را بسال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از واله داغستاني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را بسال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مراد و اله داغستاني همان كليله و دمنه باشد و در مقدمه ديوان چاپ طهران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شده است</w:t>
      </w:r>
      <w:r>
        <w:rPr>
          <w:rFonts w:eastAsia="IRNazanin" w:cs="IRNazanin"/>
          <w:color w:val="111111"/>
          <w:sz w:val="28"/>
          <w:szCs w:val="28"/>
          <w:rtl w:val="true"/>
          <w:lang w:bidi="fa-IR"/>
        </w:rPr>
        <w:t>.</w:t>
      </w:r>
    </w:p>
    <w:p>
      <w:pPr>
        <w:pStyle w:val="Heading2"/>
        <w:numPr>
          <w:ilvl w:val="1"/>
          <w:numId w:val="1"/>
        </w:numPr>
        <w:rPr/>
      </w:pPr>
      <w:bookmarkStart w:id="1038" w:name="__RefHeading___Toc5437146_2320776876"/>
      <w:bookmarkStart w:id="1039" w:name="_Toc396"/>
      <w:bookmarkEnd w:id="1038"/>
      <w:r>
        <w:rPr>
          <w:rtl w:val="true"/>
        </w:rPr>
        <w:t>تحفه سامي</w:t>
      </w:r>
      <w:bookmarkEnd w:id="10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ميرزا پسر شاه اسمعيل و برادر شاه طهماسب صفوي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بسال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شاهزاده اي دانشمند و دانش دوست بوده، طبعي لطيف داشته، حكومت قندهار يافته و بربرا دربارها خروج نموده و بخشيده شده، بار آخر كه خروج نمود در قلعه قهقهه زنداني شد و در آن جا با اولاد خويش بسر مي برد در سال مذكور در هنگامي كه باد و پسر القاص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و سلطان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قلعه نشسته بودند در اثر زمين لرزه بسيار سخت منزل بر سر ايشان فرود آمد و روحشان از بدن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اديبانه آن كه حاكي از قدرت كامل بر نثر نويسي وي مي باشد بدين تسميه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نمود و آن را بر هفت صحيفه قسمت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شمه اي از احوال شاه اسمعيل و اولاد و احفاد او و پادشاهان معاصر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سادات عظام و علماي افادت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سادات از علما معاصر نامبرده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علماء اگر چه شاعر هم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وزراء مكرم و سائر ارباب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شاعران مقرر و فصحاي بلاغت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از عبد الرحمن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جامي متوفي بسال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درك حياه شاه اسمعيل را كرده شروع و معاصرين خود را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طبقه تركان و شعراي مقرر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از امير عليشير نوائي متوفي بسال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طرفه گويان مقبول الكلام و ايراد سائر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صحيفه كارگران و خنياگران و ديگران از معاصرين خود را كه </w:t>
      </w:r>
      <w:bookmarkStart w:id="1040" w:name="pg20261_208235"/>
    </w:p>
    <w:p>
      <w:pPr>
        <w:pStyle w:val="BookText"/>
        <w:rPr/>
      </w:pPr>
      <w:bookmarkEnd w:id="1040"/>
      <w:r>
        <w:rPr>
          <w:rFonts w:ascii="IRNazanin" w:hAnsi="IRNazanin" w:eastAsia="IRNazanin"/>
          <w:color w:val="111111"/>
          <w:sz w:val="28"/>
          <w:sz w:val="28"/>
          <w:szCs w:val="28"/>
          <w:rtl w:val="true"/>
          <w:lang w:bidi="fa-IR"/>
        </w:rPr>
        <w:t xml:space="preserve">گاهي بيتي گفته اند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دانشمندان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گرديده اين تذكره شامل ترجمه احوال </w:t>
      </w:r>
      <w:r>
        <w:rPr>
          <w:rFonts w:eastAsia="IRNazanin" w:cs="IRNazanin"/>
          <w:color w:val="111111"/>
          <w:sz w:val="28"/>
          <w:szCs w:val="28"/>
          <w:lang w:bidi="fa-IR"/>
        </w:rPr>
        <w:t>6664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شعراي معاصر مولف مي باشد و ديواني هم نزديك به شش هزار بيت از ايشان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تذكره را آقاي وحيد دستگردي مدير و موسس مجله ارمغان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در طهران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 الحمد قبل كل كلام بصفات الجلال و الاكرام حمد او تاج تارك سخن است صدر هر نامه نو و كهن است</w:t>
      </w:r>
      <w:r>
        <w:rPr>
          <w:rFonts w:eastAsia="IRNazanin" w:cs="IRNazanin"/>
          <w:color w:val="111111"/>
          <w:sz w:val="28"/>
          <w:szCs w:val="28"/>
          <w:rtl w:val="true"/>
          <w:lang w:bidi="fa-IR"/>
        </w:rPr>
        <w:t>.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سامي اين نسخه بخط نستعليق خوب نوشته شده، نويسنده از خود و سال نگارش در آخر اين نسخه نام نبرده ولي همين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ادبيات از آن معرفي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المظفر نوشته و پيش از اين تذكره در يك جلد گذارده شده و جاي هيچ گونه ترديدي نيست در اين كه تحفه نيز خط نويسنده نام برده است، داراي يك سرلوح كوچك زيبا و صفحات مجدول بطلا و لاجورد و عناوين با شنجرف مي باشد و زير آخرين سطر نسخه آثار محو جمله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دو كتاب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سامي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Heading2"/>
        <w:numPr>
          <w:ilvl w:val="1"/>
          <w:numId w:val="1"/>
        </w:numPr>
        <w:rPr/>
      </w:pPr>
      <w:bookmarkStart w:id="1041" w:name="__RefHeading___Toc5437148_2320776876"/>
      <w:bookmarkStart w:id="1042" w:name="_Toc397"/>
      <w:bookmarkEnd w:id="1041"/>
      <w:r>
        <w:rPr>
          <w:rtl w:val="true"/>
        </w:rPr>
        <w:t xml:space="preserve">شرح نهج البلاغه </w:t>
      </w:r>
      <w:r>
        <w:rPr>
          <w:rtl w:val="true"/>
        </w:rPr>
        <w:t xml:space="preserve">- </w:t>
      </w:r>
      <w:r>
        <w:rPr>
          <w:rtl w:val="true"/>
        </w:rPr>
        <w:t>امام جمعه طهران</w:t>
      </w:r>
      <w:bookmarkEnd w:id="1042"/>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دهم روضه الصفا در ذيل ذكر شهر مشهد مقدس و بناي آن نام و نسب و عمر و امامت ايشان چنان كه نگاشته شد ضبط گرديده است 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مرحوم ميرزا اسمعيل خان دبير كه يگانه نسخه خطي آن را آقاي ابوالقاسم سحاب دارند و از لحاظ اين كه در حدود دو هزار ماده تاريخ وفات در آن درج گرديده از كتب نفيس مي باشد دو بيت ذيل كه مصراع اخير آن تاريخ وفات اين عالم جليل است درج </w:t>
      </w:r>
      <w:bookmarkStart w:id="1043" w:name="pg20261_208236"/>
    </w:p>
    <w:p>
      <w:pPr>
        <w:pStyle w:val="BookText"/>
        <w:rPr/>
      </w:pPr>
      <w:bookmarkEnd w:id="1043"/>
      <w:r>
        <w:rPr>
          <w:rFonts w:ascii="IRNazanin" w:hAnsi="IRNazanin" w:eastAsia="IRNazanin"/>
          <w:color w:val="111111"/>
          <w:sz w:val="28"/>
          <w:sz w:val="28"/>
          <w:szCs w:val="28"/>
          <w:rtl w:val="true"/>
          <w:lang w:bidi="fa-IR"/>
        </w:rPr>
        <w:t>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خلق جهان حبر امام جمعه گل باغ نبوي مير محمد مهدي گشت و اصل چو بحق گفت بتاريخ دبير ز جهان رفت علوي مير محمد مهدي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ترجمه از شرح ابن ابي الحديد مي باشد و اصل عبارات آن تقريبا در يك خمس باخر 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بدان جا مراجعه گردد</w:t>
      </w:r>
      <w:r>
        <w:rPr>
          <w:rFonts w:eastAsia="IRNazanin" w:cs="IRNazanin"/>
          <w:color w:val="111111"/>
          <w:sz w:val="28"/>
          <w:szCs w:val="28"/>
          <w:rtl w:val="true"/>
          <w:lang w:bidi="fa-IR"/>
        </w:rPr>
        <w:t>.</w:t>
      </w:r>
    </w:p>
    <w:p>
      <w:pPr>
        <w:pStyle w:val="Heading2"/>
        <w:numPr>
          <w:ilvl w:val="1"/>
          <w:numId w:val="1"/>
        </w:numPr>
        <w:rPr/>
      </w:pPr>
      <w:bookmarkStart w:id="1044" w:name="__RefHeading___Toc5437150_2320776876"/>
      <w:bookmarkStart w:id="1045" w:name="_Toc398"/>
      <w:bookmarkEnd w:id="1044"/>
      <w:r>
        <w:rPr>
          <w:rtl w:val="true"/>
        </w:rPr>
        <w:t>اطباق الذهب</w:t>
      </w:r>
      <w:bookmarkEnd w:id="10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شرف الدين شفروه اصفهاني 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اصفهاني شفروه متوفي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عوفي كه نزديك ترين تذكره نويسان بمولف و معاصر با وي مي باشد در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امانل اصفهاني واعيان جهان معرفي نموده و گويد كه در علم تذكير شهرتي داشت و مواعظ و نصايح او عقل را مرشد شافي و مصقله وافي بود فاما لطف طبع مروي را باعث و محرض آمد بر آنك گاه گاه نظمي چون آب زلال و شعري چون سحر حلال بپردازد و در غزل و مدح لطائف و ظرائف نظم مرتب گرداند و ديوان اشعار او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شصت و هفت بيت از اشعار او را در ذيل شرح حال وي آورده و نامي از اين كتاب نبرده و آذربيگدلي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شعراء اصفهان اين شخص را نام برده و گويد كه معاصر با رفيع الدين لنباني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الدين عبد الدرزاق بوده و مجير بيلقاني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هجا گفته شاهد فضلش رساله اطباق الذهب كافيست كه در مقابل اطواق الذهب زمخشري مشتمل بر صد پند و موعظه و شرح حال اصناف خلائق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آتشكده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اشعار اين مولف نقل گرديده، در تذكره دولتشاه نام اين دانشمند مذكور و اشعاري از</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مديحه وي درباره سلطان طغرل بن ملكشاه نقل گرديده و در تاريخ گزيده درذيل شعراء نام وي و چند بيتي از او هست، صاحب مجمع الفصحاء ايشان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اهالي شفروه از قراء اصفهان كه اينك آن را پژوه مي گويند معرفي نموده ولي برحسب </w:t>
      </w:r>
    </w:p>
    <w:p>
      <w:pPr>
        <w:pStyle w:val="BookText"/>
        <w:rPr/>
      </w:pPr>
      <w:r>
        <w:rPr>
          <w:rFonts w:ascii="IRNazanin" w:hAnsi="IRNazanin" w:eastAsia="IRNazanin"/>
          <w:color w:val="111111"/>
          <w:sz w:val="28"/>
          <w:sz w:val="28"/>
          <w:szCs w:val="28"/>
          <w:rtl w:val="true"/>
          <w:lang w:bidi="fa-IR"/>
        </w:rPr>
        <w:t>تحقيق استاد علامه آقاي ميرزا محمد خان قزويني مدظله در تعليقات بر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شفروه باشين و فاء وراء مهمله و واو و هاء باضم دو حرف اول و سكون راء يا فتح آن دو و سكون راء نام يكي از اجداد شرف الدين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مي نموده و در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شناسائي بيشتري از اين دانشمند به تعليقات مذكور كه مفصل تر و جامع تر از همه نگاشته اند مراجعه شود و ديوان اين شاعر در موزه بر يطانيا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خود در مقدمه نگاشته تاليف اطباق الذهب برحسب امر احمد بن محمود بن علي الخوي، زاده الله توفيقا بوده و از ايشان چنين خواستار شده كه صد مقاله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وعظ و نصيحت و خطب بهمان نهج كه علامه زمخشري در اطواق الذهب برداشت كرده اند بنگارد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گويد كه پس از زمخشري كسي نتواند چون وي قلم بدست گيرد و عباراتي چنان نگارش دهد ولي چون امر معظم له واجب بود شروع نموده و اين مقالات را نوشته و آن ها را مرتب ساخته و 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گذاردم و هر يك از مقالات را بايه اي از قرآن كريم ختم نمودم تا ختام آن مسك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مقالات اطباق الذهب قدرت مولف و منشي آن بخوبي واضح مي گردد و آن را توان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اطواق الذهب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دوم از جزء سوم فهرست دارالكتب المصريه نسخه اي از شرح بر اطباق الذهب كه بسال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يافته مي باشد و آغاز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في التسميه و البسمله مباحث الاول في لغتها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ذيل آن نگاشته شده كه شارح آن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افندي النبهاني الفاظ مشكله و لغات غريبه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اطباق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شرح و نسخه منطبعه در بيروت آن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انا نحمدك علي اما اسبلت من جلابيب نعمك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اذاتبلي ابراهيم ربه بكلمات فاتمهن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تعليمات استاد علامه قزويني ذكر شده كه در فهرست اسپرنگر بنقل از تقي الدين كاشاني نام اين مولف شرف الدين عبد المومن ضبط گرديده، پشت صفحه اول نسخه چاپ شده مولف نيز شرف الدين عبد المومن بن </w:t>
      </w:r>
      <w:bookmarkStart w:id="1046" w:name="pg20261_208238"/>
    </w:p>
    <w:p>
      <w:pPr>
        <w:pStyle w:val="BookText"/>
        <w:rPr/>
      </w:pPr>
      <w:bookmarkEnd w:id="1046"/>
      <w:r>
        <w:rPr>
          <w:rFonts w:ascii="IRNazanin" w:hAnsi="IRNazanin" w:eastAsia="IRNazanin"/>
          <w:color w:val="111111"/>
          <w:sz w:val="28"/>
          <w:sz w:val="28"/>
          <w:szCs w:val="28"/>
          <w:rtl w:val="true"/>
          <w:lang w:bidi="fa-IR"/>
        </w:rPr>
        <w:t xml:space="preserve">هبه الله مغربي اصفهاني ضبط گرديده، ولي با تتبع مقدور ندانستيم بچه مناسبت ايشان را مغربي معرفي كرده اند و در تذكره آتشكده آذر ذيل شعراء اصفهان نام ايشان شرف الدين فضل الله ثبت گرديده ولي در لباب الالباب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هفت اقليم در ذيل اصفهان شرف الدين محمد و در ذكره دولتشاه نسخه خطي اين كتابخانه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سفروه اصفهاني باسين مهمله و در نسخه تاريخ گزيده مصحح قديمي اين كتابخانه شرف الدين شفروه اصفهاني و در مجمع الفصحاء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شرف ضبط گرديده ولي جز آتشكده اين كتاب را هيچ يك از تذكره نويسان از تاليفات و انشاآت او نشمرده اند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دوم از جزو سوم فهرست دار الكتب المصريه نام مولف اطباق الذهب نيز شرف الدين عبد المومن المغربي الاصفهاني ضبط شد و صاحب معجم المطبوعات ص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شرف الدين عبد المومن بن هبه لله المغربي الاصفهاني المعروف بشقوره يا شقروه معرفي نموده و در ذيل آن گويد كه در اواسط قرن</w:t>
      </w:r>
    </w:p>
    <w:p>
      <w:pPr>
        <w:pStyle w:val="Heading2"/>
        <w:numPr>
          <w:ilvl w:val="1"/>
          <w:numId w:val="1"/>
        </w:numPr>
        <w:rPr/>
      </w:pPr>
      <w:bookmarkStart w:id="1047" w:name="__RefHeading___Toc5437152_2320776876"/>
      <w:bookmarkStart w:id="1048" w:name="_Toc399"/>
      <w:bookmarkEnd w:id="1047"/>
      <w:r>
        <w:rPr>
          <w:rtl w:val="true"/>
        </w:rPr>
        <w:t>ديوان رشيد وطواط</w:t>
      </w:r>
      <w:bookmarkEnd w:id="1048"/>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رشيد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وطواط در 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ام و اين ديوان شامل قصيده و غزل و قطعه و تركيب بند و رباعي اوست نسخه زيرين در حدود </w:t>
      </w:r>
      <w:r>
        <w:rPr>
          <w:rFonts w:eastAsia="IRNazanin" w:cs="IRNazanin"/>
          <w:color w:val="111111"/>
          <w:sz w:val="28"/>
          <w:szCs w:val="28"/>
          <w:rtl w:val="true"/>
          <w:lang w:bidi="fa-IR"/>
        </w:rPr>
        <w:t>(</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بيت هائي عربي از رشيد در اين ديوان هست و از ابتدا قصيده اي كه در برگ هفتم نوشته شده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افتاده و از حسن اتفاق ابيات در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آن ابيات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جاه تو افروخته اعلام كبريا صافيست اعتقاد تو از كبر و از ريا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رشيد وطواط اين نسخه بخط شكسته نستعليق خوب نوشته شده، نويسنده از خود و سال نگارش نام نبرده، ظاهرا در قرن دوازدهم نگارش يافته، صفحات مجدول به اكليل و عناوين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 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049" w:name="pg20261_208239"/>
    </w:p>
    <w:p>
      <w:pPr>
        <w:pStyle w:val="BookText"/>
        <w:rPr/>
      </w:pPr>
      <w:bookmarkEnd w:id="1049"/>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2"/>
        <w:numPr>
          <w:ilvl w:val="1"/>
          <w:numId w:val="1"/>
        </w:numPr>
        <w:rPr/>
      </w:pPr>
      <w:bookmarkStart w:id="1050" w:name="__RefHeading___Toc5437154_2320776876"/>
      <w:bookmarkStart w:id="1051" w:name="_Toc400"/>
      <w:bookmarkEnd w:id="1050"/>
      <w:r>
        <w:rPr>
          <w:rtl w:val="true"/>
        </w:rPr>
        <w:t xml:space="preserve">شرح مقامات حريري </w:t>
      </w:r>
      <w:r>
        <w:rPr>
          <w:rtl w:val="true"/>
        </w:rPr>
        <w:t xml:space="preserve">- </w:t>
      </w:r>
      <w:r>
        <w:rPr>
          <w:rtl w:val="true"/>
        </w:rPr>
        <w:t>مطرزي</w:t>
      </w:r>
      <w:r>
        <w:rPr>
          <w:rtl w:val="true"/>
        </w:rPr>
        <w:t xml:space="preserve">) </w:t>
      </w:r>
      <w:r>
        <w:rPr>
          <w:rtl w:val="true"/>
        </w:rPr>
        <w:t xml:space="preserve">الايضاح </w:t>
      </w:r>
      <w:r>
        <w:rPr>
          <w:rtl w:val="true"/>
        </w:rPr>
        <w:t>( (</w:t>
      </w:r>
      <w:r>
        <w:rPr/>
        <w:t>1</w:t>
      </w:r>
      <w:r>
        <w:rPr>
          <w:rtl w:val="true"/>
        </w:rPr>
        <w:t>)</w:t>
      </w:r>
      <w:bookmarkEnd w:id="10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مقامات حريري مطرزي اين نسخه بخط نسخ خوب نوشته شده، كاتب از خود و سال كتابت نام نبرده و بذكر آخرين عبارت مصنف قناعت نموده ولي در حاشيه آخرين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المقابله بخط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حرف آخر كلمه مصنف اندكي محو شده و از طرز كتابت و كاغذ نيز بدست مي آيد كه در قرن هفتم نگارش يافته و پشت صفحه آخر و بر اوراقي كه در آخر كتاب است يادداشت ها و مهرهاي قديمي و اشعاري عربي بخط نسخ و نستعليق تحرير يافته و يكي از يادداشت ها را محو كرده اند و هيچ يك جز يادداشت اعتضاد السلطنه تاريخ نداشته و بيشتر از خطوط قرن هفتم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سجع مهر مدوري كه بر دومين ورق كتاب زده شده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محمود است از جان غلام شيخ ابراهيم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صفحه اول كاتب نسخه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الايضاح في شرح المقامات الحريريه تصنيف الشيخ الامام العالم الاجل برهان الدين ابي المظفر ناصر بن المطرزي رحمه الله تعالي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آخر كتاب در آن جا كه شارح مي خواهد كلام خود را خاتمه دهد و مي گويد قلت، در اين نسخه كاتب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الاجل برهان الدين ابوالمظفر ناصر بن المطرزي 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معلوم مي شود كه يكي از پدران شارح به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مطرزي مشهور بوده و در نسخه مطرزي بضم اول و فتح ثاني و كسر ثالث با تشديد وزاي معجمه باياء نسبت مشدد تشكيل شده است و در نسخه ديگر پس از بسمله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عبدالله المفتقر اليه ناصر بن ابي المكارم المطرزي تجاوز الله عنه، الحمدلله المحمود الخ و نيز يادداشتي است كه بخط شكسته نستعليق نگاشته شده و امضاء آن غياث الدين بن محمد حسني حسيني است و سجع مهر آن يا غياث </w:t>
      </w:r>
      <w:bookmarkStart w:id="1052" w:name="pg20261_208240"/>
    </w:p>
    <w:p>
      <w:pPr>
        <w:pStyle w:val="BookText"/>
        <w:rPr/>
      </w:pPr>
      <w:bookmarkEnd w:id="1052"/>
      <w:r>
        <w:rPr>
          <w:rFonts w:ascii="IRNazanin" w:hAnsi="IRNazanin" w:eastAsia="IRNazanin"/>
          <w:color w:val="111111"/>
          <w:sz w:val="28"/>
          <w:sz w:val="28"/>
          <w:szCs w:val="28"/>
          <w:rtl w:val="true"/>
          <w:lang w:bidi="fa-IR"/>
        </w:rPr>
        <w:t xml:space="preserve">المستغيثين است و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 شده و مسلما غياث الدين منصور دشتكي شيرازي نيست چرا كه بنص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سجع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الشريعه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بنابراين صاحب اين يادداشت و مهر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 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w:t>
      </w:r>
    </w:p>
    <w:p>
      <w:pPr>
        <w:pStyle w:val="Heading2"/>
        <w:numPr>
          <w:ilvl w:val="1"/>
          <w:numId w:val="1"/>
        </w:numPr>
        <w:rPr/>
      </w:pPr>
      <w:bookmarkStart w:id="1053" w:name="__RefHeading___Toc5437156_2320776876"/>
      <w:bookmarkStart w:id="1054" w:name="_Toc401"/>
      <w:bookmarkEnd w:id="1053"/>
      <w:r>
        <w:rPr>
          <w:rtl w:val="true"/>
        </w:rPr>
        <w:t>ديوان داود</w:t>
      </w:r>
      <w:bookmarkEnd w:id="1054"/>
    </w:p>
    <w:p>
      <w:pPr>
        <w:pStyle w:val="BookText"/>
        <w:rPr/>
      </w:pPr>
      <w:r>
        <w:rPr>
          <w:rFonts w:ascii="IRNazanin" w:hAnsi="IRNazanin" w:eastAsia="IRNazanin"/>
          <w:color w:val="111111"/>
          <w:sz w:val="28"/>
          <w:sz w:val="28"/>
          <w:szCs w:val="28"/>
          <w:rtl w:val="true"/>
          <w:lang w:bidi="fa-IR"/>
        </w:rPr>
        <w:t>افراد آن و نقل مطالب ديني كه در آن مجلس گرديده است، ترجيع بند و تركيب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قسمت به تركي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هفت سرلوح زيباست و اطراف صفحه اي كه سرلوح نخستين مي باشد و صفحه مقابل آن تذهيب و نقاشي شده و تمام صفحات مجدول بطلا و لاجورد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عشق مصرعي خواند برسم تعميه قصر جهان نما شده آئينه جهان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آخر قطعه ايست اشاره به تخلص پدر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اول قطعه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بنده سرگشته محمد داود عاصي روسيه قابل عفو و غفران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اول را در ديوانش پيدا نكردم و بيت دوم از قصيده ايست كه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موبر خسارت سفيداي خواجه مي داني چرا يعني كه بايد رو نهي زين جاده تا شهر فنا</w:t>
      </w:r>
    </w:p>
    <w:p>
      <w:pPr>
        <w:pStyle w:val="Heading2"/>
        <w:numPr>
          <w:ilvl w:val="1"/>
          <w:numId w:val="1"/>
        </w:numPr>
        <w:rPr/>
      </w:pPr>
      <w:bookmarkStart w:id="1055" w:name="__RefHeading___Toc5437158_2320776876"/>
      <w:bookmarkStart w:id="1056" w:name="_Toc402"/>
      <w:bookmarkEnd w:id="1055"/>
      <w:r>
        <w:rPr>
          <w:rtl w:val="true"/>
        </w:rPr>
        <w:t xml:space="preserve">تهذيب اللغه </w:t>
      </w:r>
      <w:r>
        <w:rPr>
          <w:rtl w:val="true"/>
        </w:rPr>
        <w:t>(</w:t>
      </w:r>
      <w:r>
        <w:rPr/>
        <w:t>1</w:t>
      </w:r>
      <w:r>
        <w:rPr>
          <w:rtl w:val="true"/>
        </w:rPr>
        <w:t>)</w:t>
      </w:r>
      <w:bookmarkEnd w:id="1056"/>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اللغه اين نسخه بخط نسخ خوب نگاشته شده، نامي از كاتب و سال </w:t>
      </w:r>
      <w:bookmarkStart w:id="1057" w:name="pg20261_208241"/>
    </w:p>
    <w:p>
      <w:pPr>
        <w:pStyle w:val="BookText"/>
        <w:rPr/>
      </w:pPr>
      <w:bookmarkEnd w:id="1057"/>
      <w:r>
        <w:rPr>
          <w:rFonts w:ascii="IRNazanin" w:hAnsi="IRNazanin" w:eastAsia="IRNazanin"/>
          <w:color w:val="111111"/>
          <w:sz w:val="28"/>
          <w:sz w:val="28"/>
          <w:szCs w:val="28"/>
          <w:rtl w:val="true"/>
          <w:lang w:bidi="fa-IR"/>
        </w:rPr>
        <w:t>كتابت در اين نسخه و سائر مجلدات نيست، كتابت بيشتر از اوراق اين نسخه بايستي در قرن نهم شده باشد اوراق ديگر هم كه نونويس مي باشد بسيار شبيه با اوراق سابقه نگارش يافته و اوراق اوليه متن و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اولين ورق نسخه تقسيمات نه گانه حروف و لغاتي كه در اين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العين من الحاء الي الياء و حرف الحاء مع القاف و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داده شده و پشت اولين صفحه كتاب مطالبي راجع به ترتيب تهذيب و كيفيت استفاده از آن نوشته شده و بنام مجلد اول تهذيب بر اين كتابخانه وقف گرديده و مشمل بر كتاب العين و قسمتي از كتاب الحاء مي باشد و صفحات آن مجدول بشنجرف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2"/>
        <w:numPr>
          <w:ilvl w:val="1"/>
          <w:numId w:val="1"/>
        </w:numPr>
        <w:rPr/>
      </w:pPr>
      <w:bookmarkStart w:id="1058" w:name="__RefHeading___Toc5437160_2320776876"/>
      <w:bookmarkStart w:id="1059" w:name="_Toc403"/>
      <w:bookmarkEnd w:id="1058"/>
      <w:r>
        <w:rPr>
          <w:rtl w:val="true"/>
        </w:rPr>
        <w:t xml:space="preserve">برهان قاطع </w:t>
      </w:r>
      <w:r>
        <w:rPr>
          <w:rtl w:val="true"/>
        </w:rPr>
        <w:t>(</w:t>
      </w:r>
      <w:r>
        <w:rPr/>
        <w:t>5</w:t>
      </w:r>
      <w:r>
        <w:rPr>
          <w:rtl w:val="true"/>
        </w:rPr>
        <w:t>)</w:t>
      </w:r>
      <w:bookmarkEnd w:id="10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اين نسخه بخط نستعليق نوشته شده، در آخر كتاب كاتب نام خود را ميرزا بابا ابن ميرزا محمد معرفي نموده و سال كتابت را سنه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2"/>
        <w:numPr>
          <w:ilvl w:val="1"/>
          <w:numId w:val="1"/>
        </w:numPr>
        <w:rPr/>
      </w:pPr>
      <w:bookmarkStart w:id="1060" w:name="__RefHeading___Toc5437162_2320776876"/>
      <w:bookmarkStart w:id="1061" w:name="_Toc404"/>
      <w:bookmarkEnd w:id="1060"/>
      <w:r>
        <w:rPr>
          <w:rtl w:val="true"/>
        </w:rPr>
        <w:t>عوامل ملامحسن</w:t>
      </w:r>
      <w:bookmarkEnd w:id="1061"/>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ملامحسن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تاليف ملامحسن فيض كاشاني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مرتضي بن شاه محمود كاشاني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مشاهير علماء اماميه و محدثين و عرفاء قرن يازدهم هجري بوده اند و در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فهرست ده مولفه ايشان را معرفي كرده ايم</w:t>
      </w:r>
      <w:r>
        <w:rPr>
          <w:rFonts w:eastAsia="Amiri" w:cs="Amiri" w:ascii="Amiri" w:hAnsi="Amiri"/>
          <w:color w:val="111111"/>
          <w:sz w:val="28"/>
          <w:szCs w:val="28"/>
          <w:rtl w:val="true"/>
          <w:lang w:bidi="ar-SA"/>
        </w:rPr>
        <w:t xml:space="preserve">. </w:t>
      </w:r>
      <w:bookmarkStart w:id="1062" w:name="pg20261_208242"/>
    </w:p>
    <w:p>
      <w:pPr>
        <w:pStyle w:val="BookText"/>
        <w:rPr/>
      </w:pPr>
      <w:bookmarkEnd w:id="1062"/>
      <w:r>
        <w:rPr>
          <w:rFonts w:ascii="IRNazanin" w:hAnsi="IRNazanin" w:eastAsia="IRNazanin"/>
          <w:color w:val="111111"/>
          <w:sz w:val="28"/>
          <w:sz w:val="28"/>
          <w:szCs w:val="28"/>
          <w:rtl w:val="true"/>
          <w:lang w:bidi="fa-IR"/>
        </w:rPr>
        <w:t xml:space="preserve">بعضي تاليف اين كتاب را به ملا محسن بن محمد طاهر قزويني نسبت داده اند، از مطالبي كه صاحب قصص العلما در آخر شرح حال و مولفات فيض نگاشته اند بطلان اين نسبت واضح مي شود و ايشان گويند كه ملامحسن قزويني فرزند محمد طاهر قزويني است كه مولف شرح الفيه ابن مالك در چهار جلد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عوامل ملامحسن فيض را تا آخر عوامل سماعيه شرح كرده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شرحي بفارسي در نه روز بر عوامل فيض و شرحي بر شواهد عوامل و بر فقرات چند بيتي كه در آخر مبحث عوامل سماعيه آن كتاب مي باشد نگاشته ام و آقاي عبدالعزيز جواهر كلام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خطي كتابخانه معارف نوشته اند كه ملامحسن از اجداد طائفه نحويه قزوين بوده و در اواسط قرن دوازدهم هجري وفات يافته است و ايشان نيز تصور نموده اند كه عوامل از اين ملامحسن قزويني است و در آن كتابخانه ترجمه و شرح شواهد آن را بقلم عبد الرزاق بن شيخ داود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ملامحسن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مجموعه اي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مكرر چاپ شده و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و خاتمه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احمدك يامن يرفع صالح العمل و اصلي علي نبيك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ملامحسن اين نسخه بخط نسخ بسال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حواشي صفحات و ميان سطرهاي آن تعليقاتي بامضاء شرح ملامحسن و نظر علي و ديگران و تركيب فارسي شواهد ديده مي شود، مراح الارواح و تعليقه اي بر آن كه در همين فصل از آن ها معرفي مي شود ضميمه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عوامل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3099</w:t>
      </w:r>
      <w:r>
        <w:rPr>
          <w:rFonts w:eastAsia="IRNazanin" w:cs="IRNazanin"/>
          <w:color w:val="111111"/>
          <w:sz w:val="28"/>
          <w:szCs w:val="28"/>
          <w:rtl w:val="true"/>
          <w:lang w:bidi="fa-IR"/>
        </w:rPr>
        <w:t>).</w:t>
      </w:r>
    </w:p>
    <w:p>
      <w:pPr>
        <w:pStyle w:val="Heading2"/>
        <w:numPr>
          <w:ilvl w:val="1"/>
          <w:numId w:val="1"/>
        </w:numPr>
        <w:rPr/>
      </w:pPr>
      <w:bookmarkStart w:id="1063" w:name="__RefHeading___Toc5437164_2320776876"/>
      <w:bookmarkStart w:id="1064" w:name="_Toc405"/>
      <w:bookmarkEnd w:id="1063"/>
      <w:r>
        <w:rPr>
          <w:rtl w:val="true"/>
        </w:rPr>
        <w:t>ديوان همايون اسفرايني</w:t>
      </w:r>
      <w:bookmarkEnd w:id="1064"/>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همايون اسفرايني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همايون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نيكو طبعان </w:t>
      </w:r>
    </w:p>
    <w:p>
      <w:pPr>
        <w:pStyle w:val="BookText"/>
        <w:rPr/>
      </w:pPr>
      <w:r>
        <w:rPr>
          <w:rFonts w:ascii="IRNazanin" w:hAnsi="IRNazanin" w:eastAsia="IRNazanin"/>
          <w:color w:val="111111"/>
          <w:sz w:val="28"/>
          <w:sz w:val="28"/>
          <w:szCs w:val="28"/>
          <w:rtl w:val="true"/>
          <w:lang w:bidi="fa-IR"/>
        </w:rPr>
        <w:t>اسفرائن بوده و امين احمد رازي در وصف وي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شعر از شعري گذشته و در نثر نسرين را باز پس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آذر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شباب از اسفرائن حركت و به تبريز رفته و در آن جا به جواني شيخ ولي بيك نام از ملازمان سلطان يعقوب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شده و ميل بگفتن شعر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فوت سلطان و قتل قاضي عيسي كه حضرات ارباب دانش ناچار از تبريز حركت كردند چون شيخ ولي بيك در قريه از ملك من اعمال قم ساكن و در آن اوان با صوفي خليل دم از مخالفت زده امير مشار اليه خود را به انجا رسانيد از حضرت معشوق نهايت مراعات يافته و سه سال در آن جا بوده هم در آن جا سنه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بجان آفرين تسليم كرد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ديوان همايون كه شامل غزليات مرتبه بترتيب حروف تهجي برحسب رديف هاست در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اشعاري لطيف دارد و در آن تبريزيان را بر خراسانيان كه هم وطنان او بوده اند ترجيح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همايون باسگان كوي تبريز آن چنان گشتم كه در دل هم نيايد ياد ياران خراسانم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بيت را در هنگام حبس، كه در اثر عشق به ولي بيك متهم به جنون شده و در زنجيرش كرده اند گفته و بسيار لطيف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زنجيرم چوكرد از بي قراري دلستان من دل زنجير شد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سوراخ سوراخ از فغان من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تو جائي كه شود خاك دل چاك آن ها تا ابد ناله بر آيد ز دل خاك آن جا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همايون اسفرائني اين نسخه با چهار ديوان ديگر در اين كتابخانه زير شماره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اين ديوان است، خصوصيات ديگر نسخه را در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ايم بد آن جا مراجعه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آتشكده آذر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تذكره خوشگو در حرف هائو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شرح حال اين شاعر مي باشد و مراجعه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يعقوب بسال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در تحفه سامي و دانشمندان آذربايجان نام برده شده است</w:t>
      </w:r>
      <w:r>
        <w:rPr>
          <w:rFonts w:eastAsia="IRNazanin" w:cs="IRNazanin"/>
          <w:color w:val="111111"/>
          <w:sz w:val="28"/>
          <w:szCs w:val="28"/>
          <w:rtl w:val="true"/>
          <w:lang w:bidi="fa-IR"/>
        </w:rPr>
        <w:t xml:space="preserve">. </w:t>
      </w:r>
      <w:bookmarkStart w:id="1065" w:name="pg20261_208244"/>
    </w:p>
    <w:p>
      <w:pPr>
        <w:pStyle w:val="Heading2"/>
        <w:numPr>
          <w:ilvl w:val="1"/>
          <w:numId w:val="1"/>
        </w:numPr>
        <w:rPr/>
      </w:pPr>
      <w:bookmarkStart w:id="1066" w:name="__RefHeading___Toc5437166_2320776876"/>
      <w:bookmarkStart w:id="1067" w:name="_Toc406"/>
      <w:bookmarkEnd w:id="1065"/>
      <w:bookmarkEnd w:id="1066"/>
      <w:r>
        <w:rPr>
          <w:rtl w:val="true"/>
        </w:rPr>
        <w:t xml:space="preserve">ديوان مختاري </w:t>
      </w:r>
      <w:r>
        <w:rPr>
          <w:rtl w:val="true"/>
        </w:rPr>
        <w:t>(</w:t>
      </w:r>
      <w:r>
        <w:rPr/>
        <w:t>2</w:t>
      </w:r>
      <w:r>
        <w:rPr>
          <w:rtl w:val="true"/>
        </w:rPr>
        <w:t>)</w:t>
      </w:r>
      <w:bookmarkEnd w:id="10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مختاري غزنوي اين نسخه بخط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دهم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يافته، از اول و آخر آن اوراقي افتاده، صفحه نخستين بدين بيت شروع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در عجم درو، صد سال در عرب صد جشن مهرگان كن و، صد جشن نوبهار انجام نسخه اين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سرفكنده چراست پيش برش اگر او را نه از برش سر شد در حاشيه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عبدالله بن فتح علي شاه شرحي در تصحيح يكي از ابيات نسخه نوشته و تملك و مطالعه نسخه و زيادي اغلاط آن را اظهار داشته و اين نسخه در حدود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چند برگ ننوشته در اول و آخر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2"/>
        <w:numPr>
          <w:ilvl w:val="1"/>
          <w:numId w:val="1"/>
        </w:numPr>
        <w:rPr/>
      </w:pPr>
      <w:bookmarkStart w:id="1068" w:name="__RefHeading___Toc5437168_2320776876"/>
      <w:bookmarkStart w:id="1069" w:name="_Toc407"/>
      <w:bookmarkEnd w:id="1068"/>
      <w:r>
        <w:rPr>
          <w:rtl w:val="true"/>
        </w:rPr>
        <w:t xml:space="preserve">ديوان ابن فارض </w:t>
      </w:r>
      <w:r>
        <w:rPr>
          <w:rtl w:val="true"/>
        </w:rPr>
        <w:t>(</w:t>
      </w:r>
      <w:r>
        <w:rPr/>
        <w:t>1</w:t>
      </w:r>
      <w:r>
        <w:rPr>
          <w:rtl w:val="true"/>
        </w:rPr>
        <w:t>)</w:t>
      </w:r>
      <w:bookmarkEnd w:id="10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ابن فارض اين نسخه را بخط نسخ بسال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بن عبد الله بن سلام نوشته، پس از اتمام نيز همين نويسنده دو قصيده كه نيز بوي نسبت داده شده نگاشته و پشت صفحه نخستين مهر معتمد الدوله كه مسلما از فرهاد ميرزا نيست زده شده و مقدمه اي را كه سبط وي نگاشته شامل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2"/>
        <w:numPr>
          <w:ilvl w:val="1"/>
          <w:numId w:val="1"/>
        </w:numPr>
        <w:rPr/>
      </w:pPr>
      <w:bookmarkStart w:id="1070" w:name="__RefHeading___Toc5437170_2320776876"/>
      <w:bookmarkStart w:id="1071" w:name="_Toc408"/>
      <w:bookmarkEnd w:id="1070"/>
      <w:r>
        <w:rPr>
          <w:rtl w:val="true"/>
        </w:rPr>
        <w:t>مجموعه عروض وقافيه و غيره</w:t>
      </w:r>
      <w:bookmarkEnd w:id="1071"/>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وقافيه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قافيه 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وقافيه وحيدي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قسمتي از كتابي در اصول فقه</w:t>
      </w:r>
      <w:r>
        <w:rPr>
          <w:rFonts w:eastAsia="Amiri" w:cs="Amiri" w:ascii="Amiri" w:hAnsi="Amiri"/>
          <w:color w:val="111111"/>
          <w:sz w:val="28"/>
          <w:szCs w:val="28"/>
          <w:rtl w:val="true"/>
          <w:lang w:bidi="ar-SA"/>
        </w:rPr>
        <w:t xml:space="preserve">. </w:t>
      </w:r>
      <w:bookmarkStart w:id="1072" w:name="pg20261_208245"/>
    </w:p>
    <w:p>
      <w:pPr>
        <w:pStyle w:val="Heading2"/>
        <w:numPr>
          <w:ilvl w:val="1"/>
          <w:numId w:val="1"/>
        </w:numPr>
        <w:rPr/>
      </w:pPr>
      <w:bookmarkStart w:id="1073" w:name="__RefHeading___Toc5437172_2320776876"/>
      <w:bookmarkStart w:id="1074" w:name="_Toc409"/>
      <w:bookmarkEnd w:id="1072"/>
      <w:bookmarkEnd w:id="1073"/>
      <w:r>
        <w:rPr>
          <w:rtl w:val="true"/>
        </w:rPr>
        <w:t xml:space="preserve">آتشكده آذر </w:t>
      </w:r>
      <w:r>
        <w:rPr>
          <w:rtl w:val="true"/>
        </w:rPr>
        <w:t>(</w:t>
      </w:r>
      <w:r>
        <w:rPr/>
        <w:t>4</w:t>
      </w:r>
      <w:r>
        <w:rPr>
          <w:rtl w:val="true"/>
        </w:rPr>
        <w:t>)</w:t>
      </w:r>
      <w:bookmarkEnd w:id="10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اين نسخه نيز بخط شكسته نستعليق و بسال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نويسنده از عباراتي كه در آخر كتاب نوشته مردي اديب بوده ولي نام خود را تصريح ننموده و شرحي كه در بيان علت نگارش اين كتاب بعباراتي اديبانه مي نوشته بانجام نرسيده، حركت دست وي در نگارش آن بسكون مبدل گرديده، پس از نام ابوالقاسم هجري و شرح حال مختصر و آثار منتخبه از او كه آخرين كس از معاصرين مولف مي باشد، نويسنده نسخه بشرح حال محمد صادق متخلص به زري و اخيرا به زيور كه در هنگام نگارش نسخه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 نقل قصائد و مقطعات و غزليات ورباعياتي از او در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پرداخته و بنابر آن چه گذشت تولد اين محمد صادق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فوت آذر مولف آتشكده بوده و كاتب الحاق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نام خواجو اعتضاد السلطنه عين يادداشت نام برده در اول اين صفحه را نوشته اند، داراي يك سرلوح و چهارده مجلس نقاشي مي باشد، كنار دو برگ نخستين تذهيب گرديده، و ميان سطرهاي آن طلا اندازي شده و تمام صفحات مجدول بطلا و عناوين با شنجرف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دورو، برون يكي حركت فتح علي شاه قاجار براي شكار نقاشي شده و برون ديگر جلد حالت شكار او را نشان داده و</w:t>
      </w:r>
    </w:p>
    <w:p>
      <w:pPr>
        <w:pStyle w:val="BookText"/>
        <w:rPr/>
      </w:pPr>
      <w:r>
        <w:rPr>
          <w:rFonts w:ascii="IRNazanin" w:hAnsi="IRNazanin" w:eastAsia="IRNazanin"/>
          <w:color w:val="111111"/>
          <w:sz w:val="28"/>
          <w:sz w:val="28"/>
          <w:szCs w:val="28"/>
          <w:rtl w:val="true"/>
          <w:lang w:bidi="fa-IR"/>
        </w:rPr>
        <w:t>درون جلد اول شيرين و فرهاد را رسم نموده و درون ديگري ملاقات فرهاد شيرين را در هنگام شستشو نشان داده و بيرون جلد محتاج باصلاح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Heading2"/>
        <w:numPr>
          <w:ilvl w:val="1"/>
          <w:numId w:val="1"/>
        </w:numPr>
        <w:rPr/>
      </w:pPr>
      <w:bookmarkStart w:id="1075" w:name="__RefHeading___Toc5437174_2320776876"/>
      <w:bookmarkStart w:id="1076" w:name="_Toc410"/>
      <w:bookmarkEnd w:id="1075"/>
      <w:r>
        <w:rPr>
          <w:rtl w:val="true"/>
        </w:rPr>
        <w:t>شرح معاني و بيان و بديع مختصر</w:t>
      </w:r>
      <w:bookmarkEnd w:id="1076"/>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معاني و بيان و بديع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رساله يا كتاب شرحي </w:t>
      </w:r>
    </w:p>
    <w:p>
      <w:pPr>
        <w:pStyle w:val="BookText"/>
        <w:rPr/>
      </w:pPr>
      <w:r>
        <w:rPr>
          <w:rFonts w:ascii="IRNazanin" w:hAnsi="IRNazanin" w:eastAsia="IRNazanin"/>
          <w:color w:val="111111"/>
          <w:sz w:val="28"/>
          <w:sz w:val="28"/>
          <w:szCs w:val="28"/>
          <w:rtl w:val="true"/>
          <w:lang w:bidi="fa-IR"/>
        </w:rPr>
        <w:t xml:space="preserve">مختصر بر يكي از متون مختصره در علم معاني و بيان و بديع مي باشد، با دقت زياد نام متن و شرح و ماتن و شارح بدست نيامد مسلما متن تلخيص المفتاح و ميزان البلاغه و دو رساله اي كه ضميمه مجموعه شماره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مي باشد نيست، چنان كه از نقل قسمتي از آن بدست مي آيد متن و شرحي لطيف و متين مي باشد، علم معاني را در چهار باب ذكر و هر يك از معاني و بيان و بديع را بنام علم معرفي كرده، براي نمونه پاره اي ازا بتداء علم بيان را با امتياز متن از شرح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الثاني علم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 في اللغه و الاصطلاح تشريك امر و هو المشبه لاخر و هو المشبه به فيما اي في وصف له اختصاص بهما ليخرج زيد كالاسد في الحيوانيه و غيرها من الصفات العامه ويق له وجه الشبه باداه اي الكاف و كان و مثل و شبه و غيرها من الاسماء المشتقه منهما يليها الثاني و هو المشبه به غالبا قيد به ليخرج ما اذا كان المشبه مركبا لم يعبر عنه بمفرد كقوله تم واضرب لهم مثل الحيوه الدنيا كماء انزلناه من السماء فاختلط به نبات الارض فاصبح هشيما تذروه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المشبه به ليس هو الماء وحده بل حالها من انه اذا نزل نماء الارض و انبتت حتي بختلط بعضها مع بعض لكثر تها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يفني النبات سريعا مع انه ولي الكاف بخلاف قوله تم مثل الذين حملوا التوريه ثم لم يحملوها كمثل الحمار يحمل اسفارا فان المشبه به و ان كان مركبا و لكن عبر عنه بمفرد و هو المثل فكل من الاولين و هو المشبه و المشبه به اما مفرد حقيقي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كه نسخه زيرين شامل آن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شايد تمام آن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است</w:t>
      </w:r>
      <w:r>
        <w:rPr>
          <w:rFonts w:eastAsia="IRNazanin" w:cs="IRNazanin"/>
          <w:color w:val="111111"/>
          <w:sz w:val="28"/>
          <w:szCs w:val="28"/>
          <w:rtl w:val="true"/>
          <w:lang w:bidi="fa-IR"/>
        </w:rPr>
        <w:t>.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معاني و بيان و بديع مختصر اين نسخه در آخر شرح صغير صمديه سيد عليخان كبير مي باشد كه بسال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و در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از آن شد و در كتابخانه زير شماره </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قسمتي از علم 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دو باب از چهار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 اي از علم بديع آن افتاده و آغاز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الدنيا و المتعر للكثره نحو علماء العراق اوللزوم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ان الطباق اما ان يكون اللفظين متوافقين في الاسميه و الفعليه</w:t>
      </w:r>
      <w:r>
        <w:rPr>
          <w:rFonts w:eastAsia="IRNazanin" w:cs="IRNazanin"/>
          <w:color w:val="111111"/>
          <w:sz w:val="28"/>
          <w:szCs w:val="28"/>
          <w:rtl w:val="true"/>
          <w:lang w:bidi="fa-IR"/>
        </w:rPr>
        <w:t xml:space="preserve">. </w:t>
      </w:r>
      <w:bookmarkStart w:id="1077" w:name="pg20261_208247"/>
    </w:p>
    <w:p>
      <w:pPr>
        <w:pStyle w:val="Heading2"/>
        <w:numPr>
          <w:ilvl w:val="1"/>
          <w:numId w:val="1"/>
        </w:numPr>
        <w:rPr/>
      </w:pPr>
      <w:bookmarkStart w:id="1078" w:name="__RefHeading___Toc5437176_2320776876"/>
      <w:bookmarkStart w:id="1079" w:name="_Toc411"/>
      <w:bookmarkEnd w:id="1077"/>
      <w:bookmarkEnd w:id="1078"/>
      <w:r>
        <w:rPr>
          <w:rtl w:val="true"/>
        </w:rPr>
        <w:t xml:space="preserve">ديوان امير معزي </w:t>
      </w:r>
      <w:r>
        <w:rPr>
          <w:rtl w:val="true"/>
        </w:rPr>
        <w:t>(</w:t>
      </w:r>
      <w:r>
        <w:rPr/>
        <w:t>1</w:t>
      </w:r>
      <w:r>
        <w:rPr>
          <w:rtl w:val="true"/>
        </w:rPr>
        <w:t>)</w:t>
      </w:r>
      <w:bookmarkEnd w:id="10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 معزي اين نسخه را بخط شكسته نستعليق خوب محمد هادي ابن حاجي عبدالله آشتياني بسال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شامل قصائد و مقطعات و چند ترجيع و تركيب بند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1080" w:name="__RefHeading___Toc5437178_2320776876"/>
      <w:bookmarkStart w:id="1081" w:name="_Toc412"/>
      <w:bookmarkEnd w:id="1080"/>
      <w:r>
        <w:rPr>
          <w:rtl w:val="true"/>
        </w:rPr>
        <w:t>تمرين الطلاب في صناعه الاعراب</w:t>
      </w:r>
      <w:bookmarkEnd w:id="1081"/>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الطلاب في صناعه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بيان اعراب و تركيب الفيه ابن مالك مي باشد و مولف آن خالد بن عبدالله ازهري است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تركيب يا اعراب الفيه شده صاحب روضات تاليف آن را بسال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معجم المطبوعات ايشان را پيروي كرده و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18575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اصلي خويش مكرر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رفع قدر من اعرب بالشهادتين الخ</w:t>
      </w:r>
      <w:r>
        <w:rPr>
          <w:rFonts w:eastAsia="IRNazanin" w:cs="IRNazanin"/>
          <w:color w:val="111111"/>
          <w:sz w:val="28"/>
          <w:szCs w:val="28"/>
          <w:rtl w:val="true"/>
          <w:lang w:bidi="fa-IR"/>
        </w:rPr>
        <w:t>.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تمرين الطلاب في صناعه الاعراب اين نسخه بخط شكسته نستعليق بسال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 خود را ذكر نكرده، در صفحه آخر يادداشتي بوده قسمتي از آن را محو كرده اند و پشت صفحه اول صيغ نكاح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اين كتابخانه پس از بسمله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الفقير الي عفور به الغني خالد بن عبدالله الازهري عامله الله بلطفه الخفي الحمد لله الذي رفع الخ</w:t>
      </w:r>
      <w:r>
        <w:rPr>
          <w:rFonts w:eastAsia="IRNazanin" w:cs="IRNazanin"/>
          <w:color w:val="111111"/>
          <w:sz w:val="28"/>
          <w:szCs w:val="28"/>
          <w:rtl w:val="true"/>
          <w:lang w:bidi="fa-IR"/>
        </w:rPr>
        <w:t xml:space="preserve">. </w:t>
      </w:r>
      <w:bookmarkStart w:id="1082" w:name="pg20261_208248"/>
    </w:p>
    <w:p>
      <w:pPr>
        <w:pStyle w:val="Heading2"/>
        <w:numPr>
          <w:ilvl w:val="1"/>
          <w:numId w:val="1"/>
        </w:numPr>
        <w:rPr/>
      </w:pPr>
      <w:bookmarkStart w:id="1083" w:name="__RefHeading___Toc5437180_2320776876"/>
      <w:bookmarkStart w:id="1084" w:name="_Toc413"/>
      <w:bookmarkEnd w:id="1082"/>
      <w:bookmarkEnd w:id="1083"/>
      <w:r>
        <w:rPr>
          <w:rtl w:val="true"/>
        </w:rPr>
        <w:t>فرهنگ بشير خاني</w:t>
      </w:r>
      <w:bookmarkEnd w:id="1084"/>
    </w:p>
    <w:p>
      <w:pPr>
        <w:pStyle w:val="BookText"/>
        <w:rPr/>
      </w:pPr>
      <w:r>
        <w:rPr>
          <w:rFonts w:ascii="IRNazanin" w:hAnsi="IRNazanin" w:eastAsia="IRNazanin"/>
          <w:color w:val="111111"/>
          <w:sz w:val="28"/>
          <w:sz w:val="28"/>
          <w:szCs w:val="28"/>
          <w:rtl w:val="true"/>
          <w:lang w:bidi="fa-IR"/>
        </w:rPr>
        <w:t xml:space="preserve">نساخ نموده و برسم هديه از براي حضرت اشرف امجد والا اعتضاد السلطنه وزير علوم و معادن دام اجلاله فرستاده و مباركي داخل كتابخانه مباركه شد في شهر رمضان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شماره اوراق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دوم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نامه ناصري خضري لاري نام برده شده و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شرح كشته شدن امام قليخان و پسران و كسانش مختصرا نگاشته شده است</w:t>
      </w:r>
      <w:r>
        <w:rPr>
          <w:rFonts w:eastAsia="IRNazanin" w:cs="IRNazanin"/>
          <w:color w:val="111111"/>
          <w:sz w:val="28"/>
          <w:szCs w:val="28"/>
          <w:rtl w:val="true"/>
          <w:lang w:bidi="fa-IR"/>
        </w:rPr>
        <w:t>.</w:t>
      </w:r>
    </w:p>
    <w:p>
      <w:pPr>
        <w:pStyle w:val="Heading2"/>
        <w:numPr>
          <w:ilvl w:val="1"/>
          <w:numId w:val="1"/>
        </w:numPr>
        <w:rPr/>
      </w:pPr>
      <w:bookmarkStart w:id="1085" w:name="__RefHeading___Toc5437182_2320776876"/>
      <w:bookmarkStart w:id="1086" w:name="_Toc414"/>
      <w:bookmarkEnd w:id="1085"/>
      <w:r>
        <w:rPr>
          <w:rtl w:val="true"/>
        </w:rPr>
        <w:t xml:space="preserve">ديوان كمال الدين اصفهاني </w:t>
      </w:r>
      <w:r>
        <w:rPr>
          <w:rtl w:val="true"/>
        </w:rPr>
        <w:t>(</w:t>
      </w:r>
      <w:r>
        <w:rPr/>
        <w:t>3</w:t>
      </w:r>
      <w:r>
        <w:rPr>
          <w:rtl w:val="true"/>
        </w:rPr>
        <w:t>)</w:t>
      </w:r>
      <w:bookmarkEnd w:id="10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الدين اصفهاني از اين نسخه نيز اول و آخر افتاده و چون نسخه پيشين بي ترتيب نگارش يافته و ظاهرا در قرن دهم نوشته شده و برحسب شماره نگارنده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بيت اول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 غمت را در بيابان بلا مرغ شوقت مغز خورده استخوان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ننوشته اي كه در اول نسخه بوده نگارنده مطلع اين قصيده را از روي نسخه ديگر اين كتابخانه نقل و تذكر داده ام كه در توحيد باريتعالي است و بعضي از برگ هاي نسخه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087" w:name="__RefHeading___Toc5437184_2320776876"/>
      <w:bookmarkStart w:id="1088" w:name="_Toc415"/>
      <w:bookmarkEnd w:id="1087"/>
      <w:r>
        <w:rPr>
          <w:rtl w:val="true"/>
        </w:rPr>
        <w:t>مجموعه عروض و غيره</w:t>
      </w:r>
      <w:bookmarkEnd w:id="1088"/>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نجاتي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عراضه العروضيين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مخالف قياس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وحيدي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همام </w:t>
      </w:r>
      <w:bookmarkStart w:id="1089" w:name="pg20261_208249"/>
    </w:p>
    <w:p>
      <w:pPr>
        <w:pStyle w:val="BookText"/>
        <w:rPr/>
      </w:pPr>
      <w:bookmarkEnd w:id="1089"/>
      <w:r>
        <w:rPr>
          <w:rFonts w:ascii="IRNazanin" w:hAnsi="IRNazanin" w:eastAsia="IRNazanin"/>
          <w:color w:val="111111"/>
          <w:sz w:val="28"/>
          <w:sz w:val="28"/>
          <w:szCs w:val="28"/>
          <w:rtl w:val="true"/>
          <w:lang w:bidi="fa-IR"/>
        </w:rPr>
        <w:t xml:space="preserve">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090" w:name="__RefHeading___Toc5437186_2320776876"/>
      <w:bookmarkStart w:id="1091" w:name="_Toc416"/>
      <w:bookmarkEnd w:id="1090"/>
      <w:r>
        <w:rPr>
          <w:rtl w:val="true"/>
        </w:rPr>
        <w:t xml:space="preserve">حاشيه چلبي بر مطول </w:t>
      </w:r>
      <w:r>
        <w:rPr>
          <w:rtl w:val="true"/>
        </w:rPr>
        <w:t>(</w:t>
      </w:r>
      <w:r>
        <w:rPr/>
        <w:t>2</w:t>
      </w:r>
      <w:r>
        <w:rPr>
          <w:rtl w:val="true"/>
        </w:rPr>
        <w:t>)</w:t>
      </w:r>
      <w:bookmarkEnd w:id="10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چلبي بر مطول اين نسخه را بخط شكسته نستعليق علي بن احمد سينكي رازي بسال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ديباچه را ندارد، پشت صفحه اول يادداشت هائي مالكين مختلف كه بيشتر آن ها پدر و پسر بوده اند بخط خود با تاريخ و مهر نگاشته اند و بيشتر از اوراق داراي حاشيه اي از خود چلبي براين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2971</w:t>
      </w:r>
      <w:r>
        <w:rPr>
          <w:rFonts w:eastAsia="IRNazanin" w:cs="IRNazanin"/>
          <w:color w:val="111111"/>
          <w:sz w:val="28"/>
          <w:szCs w:val="28"/>
          <w:rtl w:val="true"/>
          <w:lang w:bidi="fa-IR"/>
        </w:rPr>
        <w:t>).</w:t>
      </w:r>
    </w:p>
    <w:p>
      <w:pPr>
        <w:pStyle w:val="Heading2"/>
        <w:numPr>
          <w:ilvl w:val="1"/>
          <w:numId w:val="1"/>
        </w:numPr>
        <w:rPr/>
      </w:pPr>
      <w:bookmarkStart w:id="1092" w:name="__RefHeading___Toc5437188_2320776876"/>
      <w:bookmarkStart w:id="1093" w:name="_Toc417"/>
      <w:bookmarkEnd w:id="1092"/>
      <w:r>
        <w:rPr>
          <w:rtl w:val="true"/>
        </w:rPr>
        <w:t>عروض وحيدي بيهقي</w:t>
      </w:r>
      <w:bookmarkEnd w:id="1093"/>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وحيدي بيهقي چنان كه در ابتداء رساله تصريح شده مولف آن محمد بن يوسف بن محمد بن يوسف ابي عقيل نوقارزي بيهقي ملقب به وحيدي مي باشد و اين شخص نويسنده سه رساله پيشين مي باشد و در اين رساله مكرر از رساله عروض اديب صابر و اشعار وي و ديگر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بيت از خواجه نصيرالدين طوسي متوفي بسال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استشهاد گرديده و در آخر آن تصريح نموده كه بسال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بفارسي و در حدود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بخط مولف مي باشد و صفحه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شامل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رب العالمين و السلام علي سيد المرسلين محمد و آله الطيبين الطاهرين چنين گويد مقرر اين مقاله و محرر اين رساله محمد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بالوحيدي </w:t>
      </w:r>
      <w:bookmarkStart w:id="1094" w:name="pg20261_208250"/>
    </w:p>
    <w:p>
      <w:pPr>
        <w:pStyle w:val="BookText"/>
        <w:rPr/>
      </w:pPr>
      <w:bookmarkEnd w:id="1094"/>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095" w:name="__RefHeading___Toc5437190_2320776876"/>
      <w:bookmarkStart w:id="1096" w:name="_Toc418"/>
      <w:bookmarkEnd w:id="1095"/>
      <w:r>
        <w:rPr>
          <w:rtl w:val="true"/>
        </w:rPr>
        <w:t>خمسه خواجو</w:t>
      </w:r>
      <w:bookmarkEnd w:id="1096"/>
    </w:p>
    <w:p>
      <w:pPr>
        <w:pStyle w:val="BookText"/>
        <w:rPr/>
      </w:pPr>
      <w:r>
        <w:rPr>
          <w:rFonts w:ascii="IRNazanin" w:hAnsi="IRNazanin" w:eastAsia="IRNazanin"/>
          <w:color w:val="111111"/>
          <w:sz w:val="28"/>
          <w:sz w:val="28"/>
          <w:szCs w:val="28"/>
          <w:rtl w:val="true"/>
          <w:lang w:bidi="fa-IR"/>
        </w:rPr>
        <w:t>زلي كه در وصف حضرت علي بن ابيطالب علي السلام سروده و اين بيت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نفس محمد علي است آن كه بتيغ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از كمر توامان فروريزد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نخلبند تعبير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نخلبند گل مدحتت شود خواجو بسا كه گل برياض جنان فروريزد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كتاب كه از اول و آخر ناقص مي باشد در كتابخانه مجلس شوراي ملي موجود و در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خطي آن جا مرحوم اعتصام شرحي در معرفي از آن نوشته اند و گذشته از اين كه سبك آن حاكم بر اينست كه انشاء خواجو مي باشد در زير عنوان رفتن سام بشكار و ديدن پسر عم خود تخلص خواجو ديده شد و با هماي و همايون نامه خواجو هرگز اشتباه نخواهد شد و در اوائل كتاب كه مي خواهد شروع بمطلب نمايد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اكنون كه دور سپهري گذشت سه ده سال از عمر من 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نظم اين كتاب بسال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2"/>
        <w:numPr>
          <w:ilvl w:val="1"/>
          <w:numId w:val="1"/>
        </w:numPr>
        <w:rPr/>
      </w:pPr>
      <w:bookmarkStart w:id="1097" w:name="__RefHeading___Toc5437192_2320776876"/>
      <w:bookmarkStart w:id="1098" w:name="_Toc419"/>
      <w:bookmarkEnd w:id="1097"/>
      <w:r>
        <w:rPr>
          <w:rtl w:val="true"/>
        </w:rPr>
        <w:t xml:space="preserve">قاموس المحيط </w:t>
      </w:r>
      <w:r>
        <w:rPr>
          <w:rtl w:val="true"/>
        </w:rPr>
        <w:t>(</w:t>
      </w:r>
      <w:r>
        <w:rPr/>
        <w:t>8</w:t>
      </w:r>
      <w:r>
        <w:rPr>
          <w:rtl w:val="true"/>
        </w:rPr>
        <w:t>)</w:t>
      </w:r>
      <w:bookmarkEnd w:id="1098"/>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بخط نسخ در سال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مشتمل بر تمام كتاب است، پشت ورق اول تذهيب شده و با سفيداب نام كتاب و مولف را نوشته اند، در ابتداي كتاب بر ورقي دو بيت در وصف قاموس در چهار سطر مي باشد، نخستين برگ كتاب داراي دو سرلوح مي باشد، صفحات مجدول بطلا و </w:t>
      </w:r>
      <w:bookmarkStart w:id="1099" w:name="pg20261_208251"/>
    </w:p>
    <w:p>
      <w:pPr>
        <w:pStyle w:val="BookText"/>
        <w:rPr/>
      </w:pPr>
      <w:bookmarkEnd w:id="1099"/>
      <w:r>
        <w:rPr>
          <w:rFonts w:ascii="IRNazanin" w:hAnsi="IRNazanin" w:eastAsia="IRNazanin"/>
          <w:color w:val="111111"/>
          <w:sz w:val="28"/>
          <w:sz w:val="28"/>
          <w:szCs w:val="28"/>
          <w:rtl w:val="true"/>
          <w:lang w:bidi="fa-IR"/>
        </w:rPr>
        <w:t>سرخي است، در حاشيه اوراقي كه يكي از باب ها در آن مي باشد و برگ مقابل آن دواير كوچك تذهيب شده اي رسم شده، هشت ورق كاغذ ننوشته در آخر كتاب مي باشد، اوائل ابواب سرسوره اي مي باشد و اول جزء دوم كتاب نيز دو سرلوح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2"/>
        <w:numPr>
          <w:ilvl w:val="1"/>
          <w:numId w:val="1"/>
        </w:numPr>
        <w:rPr/>
      </w:pPr>
      <w:bookmarkStart w:id="1100" w:name="__RefHeading___Toc5437194_2320776876"/>
      <w:bookmarkStart w:id="1101" w:name="_Toc420"/>
      <w:bookmarkEnd w:id="1100"/>
      <w:r>
        <w:rPr>
          <w:rtl w:val="true"/>
        </w:rPr>
        <w:t xml:space="preserve">شرح الفيه </w:t>
      </w:r>
      <w:r>
        <w:rPr>
          <w:rtl w:val="true"/>
        </w:rPr>
        <w:t xml:space="preserve">&gt; </w:t>
      </w:r>
      <w:r>
        <w:rPr>
          <w:rtl w:val="true"/>
        </w:rPr>
        <w:t xml:space="preserve">شرح ابن عقيل </w:t>
      </w:r>
      <w:r>
        <w:rPr>
          <w:rtl w:val="true"/>
        </w:rPr>
        <w:t>(</w:t>
      </w:r>
      <w:r>
        <w:rPr/>
        <w:t>1</w:t>
      </w:r>
      <w:r>
        <w:rPr>
          <w:rtl w:val="true"/>
        </w:rPr>
        <w:t>)</w:t>
      </w:r>
      <w:bookmarkEnd w:id="1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مشتمل بر تمام اين شرح مي باشد، سه ورق اول آن نونويس مي باشد، اوراقي از ابتداء آن نيز بخط نستعليق و قسمت عمده اخير آن بخط نسخ است، نويسنده نسخه نام خود و سال نگارش را نبرده احتمال دارد كه از خطوط قرن يازدهم هجري باشد، اوراق آبديدگي دارد ولي خطوط آن ضايع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3115</w:t>
      </w:r>
      <w:r>
        <w:rPr>
          <w:rFonts w:eastAsia="IRNazanin" w:cs="IRNazanin"/>
          <w:color w:val="111111"/>
          <w:sz w:val="28"/>
          <w:szCs w:val="28"/>
          <w:rtl w:val="true"/>
          <w:lang w:bidi="fa-IR"/>
        </w:rPr>
        <w:t>).</w:t>
      </w:r>
    </w:p>
    <w:p>
      <w:pPr>
        <w:pStyle w:val="Heading2"/>
        <w:numPr>
          <w:ilvl w:val="1"/>
          <w:numId w:val="1"/>
        </w:numPr>
        <w:rPr/>
      </w:pPr>
      <w:bookmarkStart w:id="1102" w:name="__RefHeading___Toc5437196_2320776876"/>
      <w:bookmarkStart w:id="1103" w:name="_Toc421"/>
      <w:bookmarkEnd w:id="1102"/>
      <w:r>
        <w:rPr>
          <w:rtl w:val="true"/>
        </w:rPr>
        <w:t xml:space="preserve">ديوان انوري </w:t>
      </w:r>
      <w:r>
        <w:rPr>
          <w:rtl w:val="true"/>
        </w:rPr>
        <w:t>(</w:t>
      </w:r>
      <w:r>
        <w:rPr/>
        <w:t>6</w:t>
      </w:r>
      <w:r>
        <w:rPr>
          <w:rtl w:val="true"/>
        </w:rPr>
        <w:t>)</w:t>
      </w:r>
      <w:bookmarkEnd w:id="1103"/>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انوري اين نسخه را بسال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رضي بن محمد رحيم آشتياني قمي بخط شكسته نستعليق نوشته و شامل قصائد و مقطعات و مثنوي هجو قاضي و غزليات و رباعيات مي باشد، در متن و حاشيه نوشته شده و در حدود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 و نخستين بيت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مقدري نه بالت بقدرت مطلق كند ز شكل بخاري چو گنبد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متن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104" w:name="pg20261_208252"/>
    </w:p>
    <w:p>
      <w:pPr>
        <w:pStyle w:val="BookText"/>
        <w:rPr/>
      </w:pPr>
      <w:bookmarkEnd w:id="1104"/>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2"/>
        <w:numPr>
          <w:ilvl w:val="1"/>
          <w:numId w:val="1"/>
        </w:numPr>
        <w:rPr/>
      </w:pPr>
      <w:bookmarkStart w:id="1105" w:name="__RefHeading___Toc5437198_2320776876"/>
      <w:bookmarkStart w:id="1106" w:name="_Toc422"/>
      <w:bookmarkEnd w:id="1105"/>
      <w:r>
        <w:rPr>
          <w:rtl w:val="true"/>
        </w:rPr>
        <w:t>حاشيه خطائي يا خطابي بر مختصر تفتازاني</w:t>
      </w:r>
      <w:bookmarkEnd w:id="11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خطائي يا خطابي بر مختصر تفتازاني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مشهورترين حواشي بر شرح مختصر تفتازاني بر تلخيص المفتاح مي باشد، در كشف الظنون تصريح گرديده كه اين حاشيه فقط بر اوائل مختصر مي باشد و مولف آن نظام الدين عثمان خطابي متوفي بسال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نيز حاشيه اي بر مطول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حاشيه مختصر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اللهم الحمد و المنه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بر شرح سيد شريف بر مفتاح حاشيه ها نگاشته شده، از آن ها يكي حاشيه مولانا زاده خطائي است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اللهم الحمد و المنه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هائي كه از حاشيه خطابي بر مختصر در دست مي باشد آغاز آن چنانست كه زير اين سطرها مي آوريم و آغازي كه مولف كشف الظنون براي اين حاشيه نقل نموده آغاز حاشيه مولانا زاده خطائي بر شرح مفتاح سيد شريف است كه نسخه خطي آن در كتابخانه مدرسه مروي در طهران مي باشد و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تذكر داده شده كه حاشيه مولانا زاده دوبار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كلكته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نوشته شده كه در حدود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احمد بن عثمان مشهور به منلازاده سمرقندي خطابي كه امام و علامه و فقيه و قاري عالي السند بوده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 يافته و او را كتابي در جمع ميان كتاب هدايه و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كتاب از معاريف كتب فقه شافعي و حنفي مي باشد، به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هدايه در حكمت است و خطابي منسوب به خطاب 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اين خطابي ديگري را در كتب سير بدين نام يا بنام خطائي نيافتم و در فهرست آصفيه وفات همين خطائي را بسال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رضويه زير عنوان اين حاشيه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الدين عثمان خطابي باباء </w:t>
      </w:r>
      <w:bookmarkStart w:id="1107" w:name="pg20261_208253"/>
    </w:p>
    <w:p>
      <w:pPr>
        <w:pStyle w:val="BookText"/>
        <w:rPr/>
      </w:pPr>
      <w:bookmarkEnd w:id="1107"/>
      <w:r>
        <w:rPr>
          <w:rFonts w:ascii="IRNazanin" w:hAnsi="IRNazanin" w:eastAsia="IRNazanin"/>
          <w:color w:val="111111"/>
          <w:sz w:val="28"/>
          <w:sz w:val="28"/>
          <w:szCs w:val="28"/>
          <w:rtl w:val="true"/>
          <w:lang w:bidi="fa-IR"/>
        </w:rPr>
        <w:t>موحده چنان كه در كشف الظنون است يا از جلال الدين اوبهي از تلامذه مولانا سعد تفتازاني است چنان كه معروف است و او را خطائي با همزه گويند ولي آن چه در كشف الظنون آورده اقرب به قبول است و او به قريه ايست از توابع 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آصفيه نظام الدين عثمان را خطائي با همزه معرفي نموده بهر حال اين حاشيه عثمان خطائي يا خطابي برتمام مختصر نيست و تا مبحث تعريف مسند اليه بضمير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پنج يك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بيشتر حاشيه ننگاشته و در حدود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نسخه از اين حاشيه خطائي كه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كلكته چاپ گرديده نشان داده شده و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نسخه اي از اين حاشيه كه 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هندوستان چاپ شده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حاشيه خطائي بر مختصر حاشيه اي از ملا عبدالله يزدي و حاشيه اي از حامد غفاري است كه در 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نام برده شده 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نحمدك اللهم علي ما اعطيتنا من سوابغ النعم و بوالغ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نحمدك، آثر الحمد علي الشكر لان الحمد يعم الفضائل و الفواضل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نسخه اي از اين حاشيه در كتابخانه مدرسه مروي در طهران موجود و آغاز آن</w:t>
      </w:r>
    </w:p>
    <w:p>
      <w:pPr>
        <w:pStyle w:val="BookText"/>
        <w:rPr/>
      </w:pPr>
      <w:r>
        <w:rPr>
          <w:rFonts w:ascii="Amiri" w:hAnsi="Amiri" w:eastAsia="Amiri" w:cs="Amiri"/>
          <w:color w:val="111111"/>
          <w:sz w:val="28"/>
          <w:sz w:val="28"/>
          <w:szCs w:val="28"/>
          <w:rtl w:val="true"/>
          <w:lang w:bidi="ar-SA"/>
        </w:rPr>
        <w:t>اينست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 المنه و علي رسولك و آله و اصحابه الصلوه و السلام و التحيه افتتح كنابه بعد التيمن بالتميه الخ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حاشيه خطائي بر اين جمله از مختصر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يترك الخطاب مع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شرح اين جمله از تلخيص المفتاح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الخطاب ان يكون لمعين و قد يترك الي غيره الخ</w:t>
      </w:r>
      <w:r>
        <w:rPr>
          <w:rFonts w:eastAsia="Amiri" w:cs="Amiri" w:ascii="Amiri" w:hAnsi="Amiri"/>
          <w:color w:val="111111"/>
          <w:sz w:val="28"/>
          <w:szCs w:val="28"/>
          <w:rtl w:val="true"/>
          <w:lang w:bidi="ar-SA"/>
        </w:rPr>
        <w:t>.</w:t>
      </w:r>
    </w:p>
    <w:p>
      <w:pPr>
        <w:pStyle w:val="Heading2"/>
        <w:numPr>
          <w:ilvl w:val="1"/>
          <w:numId w:val="1"/>
        </w:numPr>
        <w:rPr/>
      </w:pPr>
      <w:bookmarkStart w:id="1108" w:name="__RefHeading___Toc5437200_2320776876"/>
      <w:bookmarkStart w:id="1109" w:name="_Toc423"/>
      <w:bookmarkEnd w:id="1108"/>
      <w:r>
        <w:rPr>
          <w:rtl w:val="true"/>
        </w:rPr>
        <w:t>شرح عهدنامه مالك اشتر</w:t>
      </w:r>
      <w:bookmarkEnd w:id="1109"/>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عهدنامه مالك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از ملا ابوالحسن عاملي رحمه الله عليه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بن محمد طاهر بن عبد الحميد بن موسي بن علي بن معتوق بن عبد الحميد عاملي اصفهاني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از علماء و فقهاء اماميه در قرن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هجري بوده و جد مادري صاحب جواهر مي باشند و مادر ايشان خواهر امير محمد صالح حسيني خاتون آبادي بوده و بدين سبب در اجازات و آخر مولفات خود را شريف معرفي نموده اند و از مولفات اين عالم جليل يكي فوائد غرويه است كه مشتمل بر دو مقصد و هر يك داراي دوازده فائده از مسائل اصول دين و اصول فقه مي باشد و قسمت دوم آن را كه بخط مولف بوده صاحب روضات داشته و تاريخ تاليف آن قبل از ظهر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 سال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بنابراين معلوم مي شود كه تا اين سال شارح در قيد حيات بوده و ديگري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مشكوه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قرآن كريم مي باشد كه پس از مجلد اول آن كه در مقدمات تفسير و علوم متعلقه بقرآن مي باشد جز اندكي از آن تاليف نگرديده و بناي مولف بر آن بوده كه قرآن را بنحوي كه در اخبار اماميه وارد شده تفسير نمايد و ديگري رساله در رضاع مي باشد كه صاحب حدائق بگفته خود ردي بر آن نگاشته و شرحي بر كفايه سبزواري نگاشته و اين شرح از ابتداء كتاب متاجر تاليف گرديده چنان كه در ذيل شرح كتاب كفايه در ص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شرحي بر مفاتيح فيض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شريعه الشيعه و دلائل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اند و بگفته صاحب لولوتي البحرين كه قسمتي از آن را ديده بوده تاريخ تاليف آن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ديگري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عهدنامه مالك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بنابه تصريح مولف در ص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ذيل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الملوك و آداب السلوك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و آن را بنام شاه سلطان حسين صفوي تاليف نموده و چنان كه از تاريخ كتابت نسخه ذيل نيز معلوم مي شود بسال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پيش از آن تاليف گرديده و هيچ يك از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بشرح حال و مولفات ايشان پرداخته و مطالب فوق با مراجعه به آن ها نگاشته شده از اين شرح نام نبرده اند و مولف اين شرح را در مقدمه اي و پنج باب مرتب نموده و هر يك از مقدمه و ابواب را در ذيل نصائحي به انجام رسانده و فقط بترجمه فارسي عهدنامه آن هم قسمت قسمت اكتفا نموده و براي ايضاح مطالب گاهي حكاياتي آورده است و در </w:t>
      </w:r>
      <w:bookmarkStart w:id="1110" w:name="pg20261_208255"/>
    </w:p>
    <w:p>
      <w:pPr>
        <w:pStyle w:val="BookText"/>
        <w:rPr/>
      </w:pPr>
      <w:bookmarkEnd w:id="1110"/>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شرح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بيحد و ثناي ببعدد قادريرا رواست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نفعي از آن برنداين مجرم عاصي را بدعائي ياد آورند انه القريب المجيب و الحمدلله رب العالمين و الصلوه و السلام علي خير خلقه محمد و آله الاقدمين اجمعين و سلم تسليما كثيرا كثيرا في </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عهدنامه مالك اشتر اين نسخه بخط نسخ خوب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پشت صفحه اول و بر خود آن يادداشت هائي بوده آن ها را محو كرده اند، ورق اول و آخر وصالي گرديده، پاره اي از كلمات سياه و چرك شده و صفحات مجدول بطلا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تاريخ تاليف را صاحب روضات در حاشيه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نسخه چنين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الثلث الثاني من اليوم الثاني من النصف الثاني من الثلث الثاني من الشهر الثاني من الثلث الثاني من السنه الثانيه من بعد الثلثه الثانيه من العشر الثاني من الالف الثاني من الهجره</w:t>
      </w:r>
      <w:r>
        <w:rPr>
          <w:rFonts w:eastAsia="IRNazanin" w:cs="IRNazanin"/>
          <w:color w:val="111111"/>
          <w:sz w:val="28"/>
          <w:szCs w:val="28"/>
          <w:rtl w:val="true"/>
          <w:lang w:bidi="fa-IR"/>
        </w:rPr>
        <w:t>.</w:t>
      </w:r>
    </w:p>
    <w:p>
      <w:pPr>
        <w:pStyle w:val="Heading2"/>
        <w:numPr>
          <w:ilvl w:val="1"/>
          <w:numId w:val="1"/>
        </w:numPr>
        <w:rPr/>
      </w:pPr>
      <w:bookmarkStart w:id="1111" w:name="__RefHeading___Toc5437202_2320776876"/>
      <w:bookmarkStart w:id="1112" w:name="_Toc424"/>
      <w:bookmarkEnd w:id="1111"/>
      <w:r>
        <w:rPr>
          <w:rtl w:val="true"/>
        </w:rPr>
        <w:t xml:space="preserve">اوضح المسالك الي الفيه ابن مالك التوضيح </w:t>
      </w:r>
      <w:r>
        <w:rPr>
          <w:rtl w:val="true"/>
        </w:rPr>
        <w:t xml:space="preserve">&gt; </w:t>
      </w:r>
      <w:r>
        <w:rPr>
          <w:rtl w:val="true"/>
        </w:rPr>
        <w:t>شرح الفيه</w:t>
      </w:r>
      <w:bookmarkEnd w:id="1112"/>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المسالك الي الفيه ابن مالك التوضيح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ابن هشام نحوي انصاري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محمد عبدالله بن يوسف بن احمد بن عبدالله بن هشام انصاري نحوي حنبلي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مشهور نحو و ادب بوده و سيوطي بنقل از الدرر الكامنه از ابن خلدون نقل نموده كه چون در مغرب بودم خبر آوردند در مصر عالمي بعلوم عربيت ظهور كرده و او را ابن هشام نامند و از سيبويه نحوي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وي نوشته اند كه با ابي حيان بسيار مخالفت مي كرد و از عقائد او منحرف بود و يگانه كس بود كه فوائد غريبه و مطالب دقيقه و استدراكات عجيبه و تحقيق كامل و توانائي بر تصرف در كلام و ملكه بر ايراد </w:t>
      </w:r>
    </w:p>
    <w:p>
      <w:pPr>
        <w:pStyle w:val="BookText"/>
        <w:rPr/>
      </w:pPr>
      <w:r>
        <w:rPr>
          <w:rFonts w:ascii="IRNazanin" w:hAnsi="IRNazanin" w:eastAsia="IRNazanin"/>
          <w:color w:val="111111"/>
          <w:sz w:val="28"/>
          <w:sz w:val="28"/>
          <w:szCs w:val="28"/>
          <w:rtl w:val="true"/>
          <w:lang w:bidi="fa-IR"/>
        </w:rPr>
        <w:t>آن را با بهترين طرز و روش پسنديده و فروتني و احسان و مهرباني و نرمي اخلاق و رقت قلب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ابن هشام نحوي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 عن كتب الاعاربب، قطر الندي و بل الصدي، شرح قطر الندي، الغاز نحويه، شذور الذهب في معرفه كلام العرب، شرح شذور الذهب، شرح بانت سعاد، موقد الاذهان و موقظ الوسنان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بچاپ رسيده و عمده الطالب في تحقيق تصريف ابن الحاجب در دو مجلد، رفع الخصاصه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قراء 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الكبير، الجامع الصغير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الشواهد الكبري و الصغري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التحصيل و التفصيل لكتاب التكميل و التذييل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مجلد مي باشد و شرح كتاب تسهيل الفوائد و تكميل المقاصد تاليف ابن مالك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الملحه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ابي حيان، حواشي علي الالفيه، مسائل سفريه، الاعراب عن قواعد الاعراب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مسائلي كه سيوطي آن ها را در اشباه و نظائر درج نموده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اوضح المسالك الي الفيه ابن المالك و غير از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المسالك چنان كه از نام آن بر مي آيد شرح مشكلات و بسط مطالب مختصره الفيه ابن مالك و در نحو است و اين نام را مولف خود بر آن گذاشته و چون در توضيح و تبيين مطالب</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الفيه مي باشد مشهور بتوضيح نيز گرديده و بسال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بسال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كلكته چاپ شده و در حدود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كتاب التصريح بمضمون التوضيح تاليف خالد از هري كه در همين فصل ذكر خواهد شد شرح بر اين كتاب مي باشد و چنان كه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نوشته شده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الستور و الارائك عن مخبيات اوضح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محيي الدين عبد القادر بن ابي القاسم السعدي المالكي المكي متوفي بسال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ثمانمائه حاشيه بر اوضح المسالك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تذكري كه در اين جا بنظر لازم مي آيد اينست كه نبايد اين ابن هشام نحوي انصاري را با ابن هشام بصري مولف سيره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نمود و صاحب كشف الظنون برخلاف همه ماخذ سال وفات ابن هشام نحوي را بسال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bookmarkStart w:id="1113" w:name="pg20261_208257"/>
    </w:p>
    <w:p>
      <w:pPr>
        <w:pStyle w:val="BookText"/>
        <w:rPr/>
      </w:pPr>
      <w:bookmarkEnd w:id="1113"/>
      <w:r>
        <w:rPr>
          <w:rFonts w:ascii="IRNazanin" w:hAnsi="IRNazanin" w:eastAsia="IRNazanin"/>
          <w:color w:val="111111"/>
          <w:sz w:val="28"/>
          <w:sz w:val="28"/>
          <w:szCs w:val="28"/>
          <w:rtl w:val="true"/>
          <w:lang w:bidi="fa-IR"/>
        </w:rPr>
        <w:t xml:space="preserve">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مستحق الحمد و ملهمه و منشي الخلق و مقدمه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بغيه الوعاه در حرف العين، شذرات الذهب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تاريخ آداب اللغه العربيه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بغيه و معجم المطبوعات رفع الخصاصه ضبط گرديده، ولي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دفع با دال مهمله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 زيدان نسخه اين كتاب را در پاريس نشان داده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جرجي زيدان كتابي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الادبيه في شواهد علوم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هشام نسبت داده و گويد نسخه آن در برلن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بدين نام و نام شواهد كبري و صغري در كشف الظنون كتابي ذكر نشده، احتمال دارد كه اين كتاب موجود در برلن يكي از دو كتاب مذكور 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اين كتاب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گويد مسوده آن پاك نويس نشده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ملحه در نحو و تاليف ابوحيان محمد بن يوسف اندلسي متوفي بسال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در بغيه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الكبري و الصغري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بابن هشام نسبت داده و مولف خود در مقدمه يكي از آن ها تصريح نموده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عن قواعد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اين</w:t>
      </w:r>
    </w:p>
    <w:p>
      <w:pPr>
        <w:pStyle w:val="BookText"/>
        <w:rPr/>
      </w:pPr>
      <w:r>
        <w:rPr>
          <w:rFonts w:ascii="IRNazanin" w:hAnsi="IRNazanin" w:eastAsia="IRNazanin"/>
          <w:color w:val="111111"/>
          <w:sz w:val="28"/>
          <w:sz w:val="28"/>
          <w:szCs w:val="28"/>
          <w:rtl w:val="true"/>
          <w:lang w:bidi="fa-IR"/>
        </w:rPr>
        <w:t xml:space="preserve">كتاب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مي شود و بايستي اين كتاب يكي از دو قواعد مذكور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الاعراب شرحي از خالد ازهري در اين فصل ذكر خواهد 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المطبوعات بدين گونه شرح داده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في النحو واجوبتها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لاعتراض الشرط علي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الشهذا في احكام هذا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القصيده في المسائل النحويه</w:t>
      </w:r>
      <w:r>
        <w:rPr>
          <w:rFonts w:eastAsia="IRNazanin" w:cs="IRNazanin"/>
          <w:color w:val="111111"/>
          <w:sz w:val="28"/>
          <w:szCs w:val="28"/>
          <w:rtl w:val="true"/>
          <w:lang w:bidi="fa-IR"/>
        </w:rPr>
        <w:t>.</w:t>
      </w:r>
    </w:p>
    <w:p>
      <w:pPr>
        <w:pStyle w:val="Heading2"/>
        <w:numPr>
          <w:ilvl w:val="1"/>
          <w:numId w:val="1"/>
        </w:numPr>
        <w:rPr/>
      </w:pPr>
      <w:bookmarkStart w:id="1114" w:name="__RefHeading___Toc5437204_2320776876"/>
      <w:bookmarkStart w:id="1115" w:name="_Toc425"/>
      <w:bookmarkEnd w:id="1114"/>
      <w:r>
        <w:rPr>
          <w:rtl w:val="true"/>
        </w:rPr>
        <w:t xml:space="preserve">ديوان شاهي سبزواري </w:t>
      </w:r>
      <w:r>
        <w:rPr>
          <w:rtl w:val="true"/>
        </w:rPr>
        <w:t>(</w:t>
      </w:r>
      <w:r>
        <w:rPr/>
        <w:t>4</w:t>
      </w:r>
      <w:r>
        <w:rPr>
          <w:rtl w:val="true"/>
        </w:rPr>
        <w:t>)</w:t>
      </w:r>
      <w:bookmarkEnd w:id="1115"/>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شاهي سبزواري اين نسخه بخط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دهم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داراي يك سرلوح زيباست، صفحات مجدول به رنگ هاي گوناگون مي باشد، با چهار ديوان ديگر در يك مجلد است كه بشماره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16" w:name="pg20261_208258"/>
    </w:p>
    <w:p>
      <w:pPr>
        <w:pStyle w:val="BookText"/>
        <w:rPr/>
      </w:pPr>
      <w:bookmarkEnd w:id="1116"/>
      <w:r>
        <w:rPr>
          <w:rFonts w:ascii="IRNazanin" w:hAnsi="IRNazanin" w:eastAsia="IRNazanin"/>
          <w:color w:val="111111"/>
          <w:sz w:val="28"/>
          <w:sz w:val="28"/>
          <w:szCs w:val="28"/>
          <w:rtl w:val="true"/>
          <w:lang w:bidi="fa-IR"/>
        </w:rPr>
        <w:t xml:space="preserve">كتابخانه ثبت گرديده، خصوصيات ديگر آن را در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w:t>
      </w:r>
      <w:r>
        <w:rPr>
          <w:rFonts w:eastAsia="IRNazanin" w:cs="IRNazanin"/>
          <w:color w:val="111111"/>
          <w:sz w:val="28"/>
          <w:szCs w:val="28"/>
          <w:rtl w:val="true"/>
          <w:lang w:bidi="fa-IR"/>
        </w:rPr>
        <w:t>.</w:t>
      </w:r>
    </w:p>
    <w:p>
      <w:pPr>
        <w:pStyle w:val="Heading2"/>
        <w:numPr>
          <w:ilvl w:val="1"/>
          <w:numId w:val="1"/>
        </w:numPr>
        <w:rPr/>
      </w:pPr>
      <w:bookmarkStart w:id="1117" w:name="__RefHeading___Toc5437206_2320776876"/>
      <w:bookmarkStart w:id="1118" w:name="_Toc426"/>
      <w:bookmarkEnd w:id="1117"/>
      <w:r>
        <w:rPr>
          <w:rtl w:val="true"/>
        </w:rPr>
        <w:t>خريده القصر و جريده اهل العصر</w:t>
      </w:r>
      <w:bookmarkEnd w:id="1118"/>
    </w:p>
    <w:p>
      <w:pPr>
        <w:pStyle w:val="BookText"/>
        <w:rPr/>
      </w:pPr>
      <w:r>
        <w:rPr>
          <w:rFonts w:ascii="IRNazanin" w:hAnsi="IRNazanin" w:eastAsia="IRNazanin"/>
          <w:color w:val="111111"/>
          <w:sz w:val="28"/>
          <w:sz w:val="28"/>
          <w:szCs w:val="28"/>
          <w:rtl w:val="true"/>
          <w:lang w:bidi="fa-IR"/>
        </w:rPr>
        <w:t xml:space="preserve">وده و از يادداشت ديگريكه بسال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گرديده معلوم مي شود كه در آن سال اين نسخه در دمشق بوده و اوراق نسخه آب ديده ولي خطوط آن محو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ننوشته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نگارش اين مطالب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وفيات الاعيان نام اين كتاب بدين املاء و در كشف الظنون فتره و قتره با تاء و در معجم المطبوعات فتره و قطره ضبط گرديده و اين آخير صحيح بنظر مي آيد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تصريح نموده كه اين كتاب شرح حال دانشمنداني است كه در سال هاي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يا در قيد زندگاني بوده اند، مراجعه به نسخه اين كتابخانه هم مويد ايشانست و از عبارت زيرين كه در ذيل معرفي و شرح حال ابو المحاس شنجي نوشته معلوم مي شود كه تاليف اين كتاب هم بسال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جمله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الان في سنه اثنين و سبعين انه موسوم بالعطله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كشف الظنون در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تا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و تسعين و</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خمسائه را در اين كتاب ثبت نموده ولي چنان كه دانستيم جلد اول را مسلما 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نوشته و مكرر تصريح بسالهاي پيش از سال مذكور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مجلد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خليفه در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مدعي شده كه خريده القصر ذيل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زينه الدهر في عصره اهل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ابي المعالي سعد بن علي وراق الخطيري متوفي بسال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مفصل كتاب و مولف و تاريخ فوت او را در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و در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آن را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كه آن ذيل بر دميه القصر و آن ذيل </w:t>
      </w:r>
      <w:bookmarkStart w:id="1119" w:name="pg20261_208259"/>
    </w:p>
    <w:p>
      <w:pPr>
        <w:pStyle w:val="BookText"/>
        <w:rPr/>
      </w:pPr>
      <w:bookmarkEnd w:id="1119"/>
      <w:r>
        <w:rPr>
          <w:rFonts w:ascii="IRNazanin" w:hAnsi="IRNazanin" w:eastAsia="IRNazanin"/>
          <w:color w:val="111111"/>
          <w:sz w:val="28"/>
          <w:sz w:val="28"/>
          <w:szCs w:val="28"/>
          <w:rtl w:val="true"/>
          <w:lang w:bidi="fa-IR"/>
        </w:rPr>
        <w:t>يتيمه الدهر و اين ذيل البارع تاليف هارون منجم است ولي مولف در مقدمه زينه الدهر را نام نبرده و اشكال مولف فهرست دارالكتب وارد نيست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بودم كه اين كتاب را عماد الدين ذيل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ابن السمعاني كه ذيل تاريخ بغداد خطيب مي باشد، تاليف نموده ولي چون آن را ديدم دانستم كه ذيل بر كتاب خريده القصر خود مولف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اين دانشمند را در ص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نگاه كنيد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اين كتابخانه پس از بسمله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العالم الفاضل الرئيس الاوحد الامجد صدر الشام و العراق ذوالبلاغتين عماد الدين محمد بن محمد بن حامد الاصفهاني الكاتب رحمه الله تعالي الحمدلله مودع ارواح الخ</w:t>
      </w:r>
      <w:r>
        <w:rPr>
          <w:rFonts w:eastAsia="IRNazanin" w:cs="IRNazanin"/>
          <w:color w:val="111111"/>
          <w:sz w:val="28"/>
          <w:szCs w:val="28"/>
          <w:rtl w:val="true"/>
          <w:lang w:bidi="fa-IR"/>
        </w:rPr>
        <w:t>.</w:t>
      </w:r>
    </w:p>
    <w:p>
      <w:pPr>
        <w:pStyle w:val="Heading2"/>
        <w:numPr>
          <w:ilvl w:val="1"/>
          <w:numId w:val="1"/>
        </w:numPr>
        <w:rPr/>
      </w:pPr>
      <w:bookmarkStart w:id="1120" w:name="__RefHeading___Toc5437208_2320776876"/>
      <w:bookmarkStart w:id="1121" w:name="_Toc427"/>
      <w:bookmarkEnd w:id="1120"/>
      <w:r>
        <w:rPr>
          <w:rtl w:val="true"/>
        </w:rPr>
        <w:t>ديوان ابن خفاجه</w:t>
      </w:r>
      <w:bookmarkEnd w:id="1121"/>
    </w:p>
    <w:p>
      <w:pPr>
        <w:pStyle w:val="BookText"/>
        <w:rPr/>
      </w:pPr>
      <w:r>
        <w:rPr>
          <w:rFonts w:ascii="Amiri" w:hAnsi="Amiri" w:eastAsia="Amiri" w:cs="Amiri"/>
          <w:color w:val="111111"/>
          <w:sz w:val="28"/>
          <w:sz w:val="28"/>
          <w:szCs w:val="28"/>
          <w:rtl w:val="true"/>
          <w:lang w:bidi="ar-SA"/>
        </w:rPr>
        <w:t>تذكر داده نشده است</w:t>
      </w:r>
      <w:r>
        <w:rPr>
          <w:rFonts w:eastAsia="Amiri" w:cs="Amiri" w:ascii="Amiri" w:hAnsi="Amiri"/>
          <w:color w:val="111111"/>
          <w:sz w:val="28"/>
          <w:szCs w:val="28"/>
          <w:rtl w:val="true"/>
          <w:lang w:bidi="ar-SA"/>
        </w:rPr>
        <w:t>.</w:t>
      </w:r>
    </w:p>
    <w:p>
      <w:pPr>
        <w:pStyle w:val="Heading2"/>
        <w:numPr>
          <w:ilvl w:val="1"/>
          <w:numId w:val="1"/>
        </w:numPr>
        <w:rPr/>
      </w:pPr>
      <w:bookmarkStart w:id="1122" w:name="__RefHeading___Toc5437210_2320776876"/>
      <w:bookmarkStart w:id="1123" w:name="_Toc428"/>
      <w:bookmarkEnd w:id="1122"/>
      <w:r>
        <w:rPr>
          <w:rtl w:val="true"/>
        </w:rPr>
        <w:t>مثلث منظوم</w:t>
      </w:r>
      <w:bookmarkEnd w:id="1123"/>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مثلثات قطرب را با ترجمه فارسي آن ها بديعي در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بنظم درآورده و مكررا بانصاب الصبيان و بسال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بانصاب مثلث چاپ شده است در تذكره هفت اقليم بنام بديعي دو نفر نام برده شده، در ص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خطي اين كتابخانه در ذيل سمرقند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بديعي مشهور بمولانا زاده در وسعت مشرب و اطلاع بر علم تاريخ و وقوف در علوم غريبه از هنرمندان آن خطه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مذكور در ذيل تبريز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شعراي غيرمشهور است و احوالش بنظر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آذربايجان در تحت عنوان بديعي حكيم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غزليات كوچكي از اين بديعي نزد نگارنده هست و باغلب احتمال منظومه مثلثات لغت نيز بايد از آثار همين بديعي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حمد خداوند </w:t>
      </w:r>
      <w:bookmarkStart w:id="1124" w:name="pg20261_208260"/>
    </w:p>
    <w:p>
      <w:pPr>
        <w:pStyle w:val="BookText"/>
        <w:rPr/>
      </w:pPr>
      <w:bookmarkEnd w:id="1124"/>
      <w:r>
        <w:rPr>
          <w:rFonts w:ascii="IRNazanin" w:hAnsi="IRNazanin" w:eastAsia="IRNazanin"/>
          <w:color w:val="111111"/>
          <w:sz w:val="28"/>
          <w:sz w:val="28"/>
          <w:szCs w:val="28"/>
          <w:rtl w:val="true"/>
          <w:lang w:bidi="fa-IR"/>
        </w:rPr>
        <w:t>زمين و آسمان در لغت نظمي كنم هم چون لالي عمان از يكي لفظ ارسه معني خواهي اي صاحب كمال اولش را فتح و كسر و ضم بدين ترتيب دان رب دان پروردگار و رب دان جمعي ز خلق رب آب خالص از انگور و سيب و ناردان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نظم بديعي را بديعي كرد نظم تا بود در روزگار از وي همي نام و نشان هست در وادي عصيان تشنه ز آب مغفرت ساز سيرآبش الهي يا آله انس و جان</w:t>
      </w:r>
      <w:r>
        <w:rPr>
          <w:rFonts w:eastAsia="IRNazanin" w:cs="IRNazanin"/>
          <w:color w:val="111111"/>
          <w:sz w:val="28"/>
          <w:szCs w:val="28"/>
          <w:rtl w:val="true"/>
          <w:lang w:bidi="fa-IR"/>
        </w:rPr>
        <w:t>.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منظوم اين نسخه در حاشيه كنز اللغه ايست كه بشماره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مي باشد و محمد امين بسال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آنست، نويسنده نسخه نام برده نوشته، خصوصيات نسخه بشماره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در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1125" w:name="__RefHeading___Toc5437212_2320776876"/>
      <w:bookmarkStart w:id="1126" w:name="_Toc429"/>
      <w:bookmarkEnd w:id="1125"/>
      <w:r>
        <w:rPr>
          <w:rtl w:val="true"/>
        </w:rPr>
        <w:t xml:space="preserve">شرح كافيه </w:t>
      </w:r>
      <w:r>
        <w:rPr>
          <w:rtl w:val="true"/>
        </w:rPr>
        <w:t xml:space="preserve">&gt; </w:t>
      </w:r>
      <w:r>
        <w:rPr>
          <w:rtl w:val="true"/>
        </w:rPr>
        <w:t xml:space="preserve">شرح رضي </w:t>
      </w:r>
      <w:r>
        <w:rPr>
          <w:rtl w:val="true"/>
        </w:rPr>
        <w:t>(</w:t>
      </w:r>
      <w:r>
        <w:rPr/>
        <w:t>2</w:t>
      </w:r>
      <w:r>
        <w:rPr>
          <w:rtl w:val="true"/>
        </w:rPr>
        <w:t>)</w:t>
      </w:r>
      <w:bookmarkEnd w:id="1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رضي اين نسخه را ابوطالب بن كنعان تبريزي انصاري بسال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نوشته، 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اول آن افتاده و نخستين سطر موجودش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الغائيه و هو الذي يقال فيه اول الفكر آخر العمل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كافيه را با شنجرف نوشته و از شرح بدين جهت ممتاز مي باشد، در حاشيه صفحات اوليه حاشيه هائي از شارح موجود و آثار آبديدگي در اوراق پيدا برگ اول محتاج وصالي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3208</w:t>
      </w:r>
      <w:r>
        <w:rPr>
          <w:rFonts w:eastAsia="IRNazanin" w:cs="IRNazanin"/>
          <w:color w:val="111111"/>
          <w:sz w:val="28"/>
          <w:szCs w:val="28"/>
          <w:rtl w:val="true"/>
          <w:lang w:bidi="fa-IR"/>
        </w:rPr>
        <w:t>).</w:t>
      </w:r>
    </w:p>
    <w:p>
      <w:pPr>
        <w:pStyle w:val="Heading2"/>
        <w:numPr>
          <w:ilvl w:val="1"/>
          <w:numId w:val="1"/>
        </w:numPr>
        <w:rPr/>
      </w:pPr>
      <w:bookmarkStart w:id="1127" w:name="__RefHeading___Toc5437214_2320776876"/>
      <w:bookmarkStart w:id="1128" w:name="_Toc430"/>
      <w:bookmarkEnd w:id="1127"/>
      <w:r>
        <w:rPr>
          <w:rtl w:val="true"/>
        </w:rPr>
        <w:t xml:space="preserve">نهج البلاغه </w:t>
      </w:r>
      <w:r>
        <w:rPr>
          <w:rtl w:val="true"/>
        </w:rPr>
        <w:t>(</w:t>
      </w:r>
      <w:r>
        <w:rPr/>
        <w:t>2</w:t>
      </w:r>
      <w:r>
        <w:rPr>
          <w:rtl w:val="true"/>
        </w:rPr>
        <w:t>)</w:t>
      </w:r>
      <w:bookmarkEnd w:id="1128"/>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را بخط شكسته نستعليق خيلي خوب ابو محمد بن شيخ صنعان در سنه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حاشيه تمام صفحات مطالبي در توضيح مطالب كتاب از شرح ابن ميثم بخط شكسته خيلي خوب و در بعضي از صفحات </w:t>
      </w:r>
      <w:bookmarkStart w:id="1129" w:name="pg20261_208261"/>
    </w:p>
    <w:p>
      <w:pPr>
        <w:pStyle w:val="BookText"/>
        <w:rPr/>
      </w:pPr>
      <w:bookmarkEnd w:id="1129"/>
      <w:r>
        <w:rPr>
          <w:rFonts w:ascii="IRNazanin" w:hAnsi="IRNazanin" w:eastAsia="IRNazanin"/>
          <w:color w:val="111111"/>
          <w:sz w:val="28"/>
          <w:sz w:val="28"/>
          <w:szCs w:val="28"/>
          <w:rtl w:val="true"/>
          <w:lang w:bidi="fa-IR"/>
        </w:rPr>
        <w:t>شكسته نستعليق نوشته شده و بركنار صفحه اي كه مشتمل بر بيان معني انصار است كاتب حواشي چنين رقم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هوشنگ بن ابوالملك بن فتحعلي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ختم اصل كتاب و اضافاتي كه منقول از نسخه مكتوبه در عهد مصنف است كاتب اشعاري در مدح نهج البلاغه بعربي سروده و مرقوم داشته كه در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 و پس از اين بعضي از مطالبي كه در شرح ابن ابي الحديد و كافي و بعضي از كتب ديگر راجع بخطب و مطالب اين كتاب بوده كاتب متن نقل نموده چنان كه قبل از شروع بكتابت اصل كتاب هم خطبي و مطالبي را كه در كافي و غيره و نقل شده كاتب متن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سرلوح زيبا و تمام صفحات مجدول بطلا و لاجورد و شنجرف مي باشد و عناوين مطالب نيز با شنجرف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3085</w:t>
      </w:r>
      <w:r>
        <w:rPr>
          <w:rFonts w:eastAsia="IRNazanin" w:cs="IRNazanin"/>
          <w:color w:val="111111"/>
          <w:sz w:val="28"/>
          <w:szCs w:val="28"/>
          <w:rtl w:val="true"/>
          <w:lang w:bidi="fa-IR"/>
        </w:rPr>
        <w:t>).</w:t>
      </w:r>
    </w:p>
    <w:p>
      <w:pPr>
        <w:pStyle w:val="Heading2"/>
        <w:numPr>
          <w:ilvl w:val="1"/>
          <w:numId w:val="1"/>
        </w:numPr>
        <w:rPr/>
      </w:pPr>
      <w:bookmarkStart w:id="1130" w:name="__RefHeading___Toc5437216_2320776876"/>
      <w:bookmarkStart w:id="1131" w:name="_Toc431"/>
      <w:bookmarkEnd w:id="1130"/>
      <w:r>
        <w:rPr>
          <w:rtl w:val="true"/>
        </w:rPr>
        <w:t xml:space="preserve">قصيده اي در مدح حضرت خير البشر محمد مصطفي </w:t>
      </w:r>
      <w:r>
        <w:rPr>
          <w:rtl w:val="true"/>
        </w:rPr>
        <w:t>(</w:t>
      </w:r>
      <w:r>
        <w:rPr>
          <w:rtl w:val="true"/>
        </w:rPr>
        <w:t>صلی الله علیه و آله</w:t>
      </w:r>
      <w:r>
        <w:rPr>
          <w:rtl w:val="true"/>
        </w:rPr>
        <w:t>)</w:t>
      </w:r>
      <w:bookmarkEnd w:id="113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اي در مدح حضرت خير البشر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همام الدين تبريزي متوفي بسال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فارسي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عربي مي باشد در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برگي كه شامل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مي باشد، بجاي ورق اصلي كه افتاده بود، گذارده شده و دو مصراع از قصيده را محو كرده اند، طرز خط اصل قصيده ثابت مي كند كه نويسنده آن وحيدي بيهقي مذكور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كرده اقتدا بكمال تو انبيا وي مهتدي بنور جمال تواوليا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گستاخي همام ضعيف از كرم ببخش پيش كريم سهل بود ختم ماجرا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نجاتي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عراضه العروضيين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مخالف قياس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وحيدي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همام تبريزي در مدح حضرت ختمي مرتبت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قصيده حرباويه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الشيعه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32" w:name="pg20261_208262"/>
    </w:p>
    <w:p>
      <w:pPr>
        <w:pStyle w:val="BookText"/>
        <w:rPr/>
      </w:pPr>
      <w:bookmarkEnd w:id="1132"/>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133" w:name="__RefHeading___Toc5437218_2320776876"/>
      <w:bookmarkStart w:id="1134" w:name="_Toc432"/>
      <w:bookmarkEnd w:id="1133"/>
      <w:r>
        <w:rPr>
          <w:rtl w:val="true"/>
        </w:rPr>
        <w:t xml:space="preserve">شرح فوائد الصمديه </w:t>
      </w:r>
      <w:r>
        <w:rPr>
          <w:rtl w:val="true"/>
        </w:rPr>
        <w:t xml:space="preserve">&gt; </w:t>
      </w:r>
      <w:r>
        <w:rPr>
          <w:rtl w:val="true"/>
        </w:rPr>
        <w:t xml:space="preserve">الحدائق النديه في شرح الفوائد الصمديه </w:t>
      </w:r>
      <w:r>
        <w:rPr>
          <w:rtl w:val="true"/>
        </w:rPr>
        <w:t xml:space="preserve">&gt; </w:t>
      </w:r>
      <w:r>
        <w:rPr>
          <w:rtl w:val="true"/>
        </w:rPr>
        <w:t>شرح كبير سيد عليخان</w:t>
      </w:r>
      <w:bookmarkEnd w:id="1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فوائد الصمديه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الحدائق النديه في شرح الفوائد الصمديه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كبير سيد عليخان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شرح حال سيد عليخان كبير گفته شد ايشان را سه شرح بر فوائد الصمديه شيخ بهاء الدين عاملي ره مي باشد و در همين فصل از صمديه و شروح آن معرفي خواهد شد، شرح كبير سيد اين كتابست كه خصوصيات آن در اين جا نوشته مي شود و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باخر رسيده و پس از اين شرح صغير خود را نگاشته و چون زياد مختصر شده شرحي متوسط بر اين كتاب نوشته و نسخه شرح متوسط را نواده محترم ايشان آقاي مي رسيد احمد مهذب دارند، مولف نام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النديه في شرح الفوائد الصمديه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شرحي مزجي و چون سائر مولفات اين مولف در منتهي درجه خوبي مي باشد و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الصمد بماله من المحامد الابديه و الشكر له علي آمال توجهت له نحوه فصر فها بالفوائد الصمديه احمده حمد من نزه العلي عن الاشباه الخ</w:t>
      </w:r>
      <w:r>
        <w:rPr>
          <w:rFonts w:eastAsia="IRNazanin" w:cs="IRNazanin"/>
          <w:color w:val="111111"/>
          <w:sz w:val="28"/>
          <w:szCs w:val="28"/>
          <w:rtl w:val="true"/>
          <w:lang w:bidi="fa-IR"/>
        </w:rPr>
        <w:t>.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ظاهرا در قرن سيزدهم هجري نوشته شده، قسمتي از آخر نسخه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مبحث جملي كه محل اعراب ندارد بيشتر شامل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الثمانين و بلغتها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قداحوجت سمعي الي 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انه يجوز تصديرها بدليل استقبال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bookmarkStart w:id="1135" w:name="pg20261_208263"/>
    </w:p>
    <w:p>
      <w:pPr>
        <w:pStyle w:val="Heading2"/>
        <w:numPr>
          <w:ilvl w:val="1"/>
          <w:numId w:val="1"/>
        </w:numPr>
        <w:rPr/>
      </w:pPr>
      <w:bookmarkStart w:id="1136" w:name="__RefHeading___Toc5437220_2320776876"/>
      <w:bookmarkStart w:id="1137" w:name="_Toc433"/>
      <w:bookmarkEnd w:id="1135"/>
      <w:bookmarkEnd w:id="1136"/>
      <w:r>
        <w:rPr>
          <w:rtl w:val="true"/>
        </w:rPr>
        <w:t xml:space="preserve">ديوان كمال خجندي </w:t>
      </w:r>
      <w:r>
        <w:rPr>
          <w:rtl w:val="true"/>
        </w:rPr>
        <w:t>(</w:t>
      </w:r>
      <w:r>
        <w:rPr/>
        <w:t>2</w:t>
      </w:r>
      <w:r>
        <w:rPr>
          <w:rtl w:val="true"/>
        </w:rPr>
        <w:t>)</w:t>
      </w:r>
      <w:bookmarkEnd w:id="1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خجندي اين نسخه بسال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محمد جامي نوشته، شامل غزليات و رباعيات و قطعات و فردهاي كمال مي باشد و در حدود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يك پيشاني مذهبي است كه بسم الله با خط كوفي بر آن نوشته شده در آغاز نسخه و پشت صفحه نخستين برترنج ظريف مذهبي اين عبارت بخط ثلث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خزانه الكتب السلطان الاعظم ابو القاسم بابر بهادرخان خلد الله ملكه و سلطانه بسعي العبد الضعيف شيخ حاجي حسن حابدار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اين نسخه گذشته از قدمت و خط و تذهيب از اين لحاظ نفاست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دور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خشتي كوچك شماره اوراق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2"/>
        <w:numPr>
          <w:ilvl w:val="1"/>
          <w:numId w:val="1"/>
        </w:numPr>
        <w:rPr/>
      </w:pPr>
      <w:bookmarkStart w:id="1138" w:name="__RefHeading___Toc5437222_2320776876"/>
      <w:bookmarkStart w:id="1139" w:name="_Toc434"/>
      <w:bookmarkEnd w:id="1138"/>
      <w:r>
        <w:rPr>
          <w:rtl w:val="true"/>
        </w:rPr>
        <w:t xml:space="preserve">تهذيب اللغه </w:t>
      </w:r>
      <w:r>
        <w:rPr>
          <w:rtl w:val="true"/>
        </w:rPr>
        <w:t>(</w:t>
      </w:r>
      <w:r>
        <w:rPr/>
        <w:t>2</w:t>
      </w:r>
      <w:r>
        <w:rPr>
          <w:rtl w:val="true"/>
        </w:rPr>
        <w:t>)</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 اين نسخه بخط نسخ نگارش يافته، كاتب نامي از خود و سال كتابت نبرده ظاهرا در قرن دوازدهم نوشته شده، و بنام مجلد دوم تهذيب بر اين كتابخانه وقف گرديده و متشمل بر بقيه لغات كتاب الحاء و تمام كتاب الخاء از غين تاسين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ماده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فهرست مندرجات بر اولين ورق نسخه بخط نسخ نوشته شده و بر نخستين ورق كتاب مهر اسمي بوده آن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2"/>
        <w:numPr>
          <w:ilvl w:val="1"/>
          <w:numId w:val="1"/>
        </w:numPr>
        <w:rPr/>
      </w:pPr>
      <w:bookmarkStart w:id="1140" w:name="__RefHeading___Toc5437224_2320776876"/>
      <w:bookmarkStart w:id="1141" w:name="_Toc435"/>
      <w:bookmarkEnd w:id="1140"/>
      <w:r>
        <w:rPr>
          <w:rtl w:val="true"/>
        </w:rPr>
        <w:t xml:space="preserve">صحاح اللغه </w:t>
      </w:r>
      <w:r>
        <w:rPr>
          <w:rtl w:val="true"/>
        </w:rPr>
        <w:t>(</w:t>
      </w:r>
      <w:r>
        <w:rPr/>
        <w:t>6</w:t>
      </w:r>
      <w:r>
        <w:rPr>
          <w:rtl w:val="true"/>
        </w:rPr>
        <w:t>)</w:t>
      </w:r>
      <w:bookmarkEnd w:id="1141"/>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اللغه اين نسخه جلد اول و بخط نسخ بد نوشته شده از ابتداء باب </w:t>
      </w:r>
      <w:bookmarkStart w:id="1142" w:name="pg20261_208264"/>
    </w:p>
    <w:p>
      <w:pPr>
        <w:pStyle w:val="BookText"/>
        <w:rPr/>
      </w:pPr>
      <w:bookmarkEnd w:id="1142"/>
      <w:r>
        <w:rPr>
          <w:rFonts w:ascii="IRNazanin" w:hAnsi="IRNazanin" w:eastAsia="IRNazanin"/>
          <w:color w:val="111111"/>
          <w:sz w:val="28"/>
          <w:sz w:val="28"/>
          <w:szCs w:val="28"/>
          <w:rtl w:val="true"/>
          <w:lang w:bidi="fa-IR"/>
        </w:rPr>
        <w:t>همزه تا اواخر فصل ميم از باب ظاء مي باشد، آخر نسخه افتادگي دارد و آخرين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 الرمان البري قال ابوذويب زيصف عسلا فجاء بمزج لم ير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اوراقي از اول و آخر كتاب وصالي شده و نسخه قديمي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2"/>
        <w:numPr>
          <w:ilvl w:val="1"/>
          <w:numId w:val="1"/>
        </w:numPr>
        <w:rPr/>
      </w:pPr>
      <w:bookmarkStart w:id="1143" w:name="__RefHeading___Toc5437226_2320776876"/>
      <w:bookmarkStart w:id="1144" w:name="_Toc436"/>
      <w:bookmarkEnd w:id="1143"/>
      <w:r>
        <w:rPr>
          <w:rtl w:val="true"/>
        </w:rPr>
        <w:t xml:space="preserve">النهايه في غريب الحديث و الخبر </w:t>
      </w:r>
      <w:r>
        <w:rPr>
          <w:rtl w:val="true"/>
        </w:rPr>
        <w:t>(</w:t>
      </w:r>
      <w:r>
        <w:rPr/>
        <w:t>1</w:t>
      </w:r>
      <w:r>
        <w:rPr>
          <w:rtl w:val="true"/>
        </w:rPr>
        <w:t>)</w:t>
      </w:r>
      <w:bookmarkEnd w:id="1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نهايه اللغه اين نسخه بخط نسخ خوب نوشته شده، نام نويسنده و سال نگارش را از آخر محو كرده اند، در آخر جزء دوم سال نگارش سنه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از اين جا نام كاتب نيز محو گرديده است و جزء اول نسخه هم در اين مجلد نيست و مشتمل بر چند سطر پيش از حرف الصاد تا آخر حرف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2"/>
        <w:numPr>
          <w:ilvl w:val="1"/>
          <w:numId w:val="1"/>
        </w:numPr>
        <w:rPr/>
      </w:pPr>
      <w:bookmarkStart w:id="1145" w:name="__RefHeading___Toc5437228_2320776876"/>
      <w:bookmarkStart w:id="1146" w:name="_Toc437"/>
      <w:bookmarkEnd w:id="1145"/>
      <w:r>
        <w:rPr>
          <w:rtl w:val="true"/>
        </w:rPr>
        <w:t>نظم الغرر و نضد الدرر</w:t>
      </w:r>
      <w:bookmarkEnd w:id="1146"/>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نبرده، ورق اول را ندارد، اوراق آن مجدول بطلا و زنگار مي باشد، چنان كه در 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 شد اين نسخه باب پانزدهم از اين كتابست و به جهتي كه نيز در همان صفحه ذكر شد مشتمل بر شرح خطبه قاصعه مي باشد و بر اولين صفحه موجود از طرف مرحوم اعتضاد السلطنه اين نسخه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قاصعه بانضمام صد كلمه و شرح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گرديده و بر حاشيه دومين صفحه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كلمات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و در دفاتر سابق كتابخانه نيز بدين نام ثبت گرديده و پس از اتمام شرح و ترجمه كلمات و عبارات اين باب مولف و شارح خاتمه اي در حدود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آخر آن گذارده و اتمام مجلد پنجم را ضمنا تذكر مي دهد و نخستين سطر نسخه </w:t>
      </w:r>
    </w:p>
    <w:p>
      <w:pPr>
        <w:pStyle w:val="BookText"/>
        <w:rPr/>
      </w:pP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كس كه شريك سازد در عبادت بخداي بر حق خداي ديگر 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آخرين صفحه اشعاري در تعريف از اين كتاب نوشته شده و ذيلا بنقل آن پرداخته مي شود نگاهي از عبرت گرفتم بوام سراپاي اين نسخه ديدم تمام عيان گشت در ديده اعتبار محيطي پر از گوهر شاهوار بملك سخن در جهان خيال بان باغبان باغباني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بدن ميوه كاخ اين باخ 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بفكر بلند از سر شاخ چيد چنان خط و معنيش خوانافتاد كه هر كور فهمست روشن سواد عروسي چنين چشم ليل و نهار نديد است در حجله روزگار خوشا رونق بخت آن جوهري كه دريا درش را شود مشتري زنگار اوراق نسخه را پاره نموده و ورق اول و آخر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}_______. </w:t>
      </w:r>
      <w:r>
        <w:rPr>
          <w:rFonts w:ascii="IRNazanin" w:hAnsi="IRNazanin" w:eastAsia="IRNazanin"/>
          <w:color w:val="111111"/>
          <w:sz w:val="28"/>
          <w:sz w:val="28"/>
          <w:szCs w:val="28"/>
          <w:rtl w:val="true"/>
          <w:lang w:bidi="fa-IR"/>
        </w:rPr>
        <w:t xml:space="preserve">بنا بضبط در مقدمه مجلد دوم و مجلد اول كه در تبريز موجود است و صاحب وقايع الايام در حاشيه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نموده و ضبط در مقدمه نسخه كتابخانه حضرت رضا سلام الله عليه و نسخه مجلس شوراي ملي نام پدر عبدالكريم، محمد يحيي بوده ولي در فهرست رضويه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فصل اخبار خطي محمد بن يحيي ثبت</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بنابر آن چه گفته شد كلمه ابن ميان محمد و يحيي غلط است و با مراجعه بكتب روضات و تنقيح المقال ولولوتي البحرين و جامع الرواهو فيض القدسي و مستدرك الوسائل و غيره بنام و شرح حال اين عالم و محدث برنخورديم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نظم الغرر نسخه مجلس رساله اي نيز از اين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داراي مطالب زياد و افسانه ائي در حدود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 كه خلافست در ميان مفسرين و ارباب سير كه آيا ذو القرنين اسكندر روميست يا غير اوالخ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ملوك آفاق را مملوك ساخت چگونه خوابيد كه بيدار نمي گردد و چون خاموش شد كه هيچ گونه سخن نمي 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نسخه خراسان باين مطلب تصريح شده و چنان كه در صفحه بعد تذكر داده خواهد </w:t>
      </w:r>
      <w:bookmarkStart w:id="1147" w:name="pg20261_208266"/>
    </w:p>
    <w:p>
      <w:pPr>
        <w:pStyle w:val="BookText"/>
        <w:rPr/>
      </w:pPr>
      <w:bookmarkEnd w:id="1147"/>
      <w:r>
        <w:rPr>
          <w:rFonts w:ascii="IRNazanin" w:hAnsi="IRNazanin" w:eastAsia="IRNazanin"/>
          <w:color w:val="111111"/>
          <w:sz w:val="28"/>
          <w:sz w:val="28"/>
          <w:szCs w:val="28"/>
          <w:rtl w:val="true"/>
          <w:lang w:bidi="fa-IR"/>
        </w:rPr>
        <w:t>شد بعقيده نگارنده اين مقدمه مجلد اول و خود نسخه نيز مجلد اول از اين كتابست و كاتب و مستنسخ اسامي ابواب را غلط نوشته است</w:t>
      </w:r>
      <w:r>
        <w:rPr>
          <w:rFonts w:eastAsia="IRNazanin" w:cs="IRNazanin"/>
          <w:color w:val="111111"/>
          <w:sz w:val="28"/>
          <w:szCs w:val="28"/>
          <w:rtl w:val="true"/>
          <w:lang w:bidi="fa-IR"/>
        </w:rPr>
        <w:t>.</w:t>
      </w:r>
    </w:p>
    <w:p>
      <w:pPr>
        <w:pStyle w:val="Heading2"/>
        <w:numPr>
          <w:ilvl w:val="1"/>
          <w:numId w:val="1"/>
        </w:numPr>
        <w:rPr/>
      </w:pPr>
      <w:bookmarkStart w:id="1148" w:name="__RefHeading___Toc5437230_2320776876"/>
      <w:bookmarkStart w:id="1149" w:name="_Toc438"/>
      <w:bookmarkEnd w:id="1148"/>
      <w:r>
        <w:rPr>
          <w:rtl w:val="true"/>
        </w:rPr>
        <w:t xml:space="preserve">فرهنگ سروري </w:t>
      </w:r>
      <w:r>
        <w:rPr>
          <w:rtl w:val="true"/>
        </w:rPr>
        <w:t xml:space="preserve">&gt; </w:t>
      </w:r>
      <w:r>
        <w:rPr>
          <w:rtl w:val="true"/>
        </w:rPr>
        <w:t xml:space="preserve">مجمع الفرس </w:t>
      </w:r>
      <w:r>
        <w:rPr>
          <w:rtl w:val="true"/>
        </w:rPr>
        <w:t>(</w:t>
      </w:r>
      <w:r>
        <w:rPr/>
        <w:t>1</w:t>
      </w:r>
      <w:r>
        <w:rPr>
          <w:rtl w:val="true"/>
        </w:rPr>
        <w:t>)</w:t>
      </w:r>
      <w:bookmarkEnd w:id="1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سروري اين نسخه را بخط نستعليق محمد صالح بن عبد الوهاب جوشقاني بسال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 و نه سال پس از تاليف مي شود، نوشته، ابواب و لغات با شنجرف نگاشته شده، در ذيل آخرين صفحه اخباري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ورق اول نسخه وصالي و دو ورق آخر وصالي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150" w:name="__RefHeading___Toc5437232_2320776876"/>
      <w:bookmarkStart w:id="1151" w:name="_Toc439"/>
      <w:bookmarkEnd w:id="1150"/>
      <w:r>
        <w:rPr>
          <w:rtl w:val="true"/>
        </w:rPr>
        <w:t xml:space="preserve">ديوان الادب </w:t>
      </w:r>
      <w:r>
        <w:rPr>
          <w:rtl w:val="true"/>
        </w:rPr>
        <w:t>(</w:t>
      </w:r>
      <w:r>
        <w:rPr/>
        <w:t>1</w:t>
      </w:r>
      <w:r>
        <w:rPr>
          <w:rtl w:val="true"/>
        </w:rPr>
        <w:t>)</w:t>
      </w:r>
      <w:bookmarkEnd w:id="1151"/>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الادب اين نسخه بخط نسخ با شيوه مخصوصي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نامي از خود و سال كتابت نبرده و ظاهرا از خطوط اوائل قرن پنجم هجري مي باشد بعضي از اوراق اين نسخه وصالي و مطالب تصحيح شده و مشتمل بر كتاب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باب تفعيل است، ورق آخر داراي قسمتي از باب مفاعله بوده با مهارت تمام آن را دو پوسته كرده و اين قسمت را برورقي حنائي رنگ چسبانيده و در اول نسخه دوم كه پس از اين ذكر مي شود گذارده اند، پشت ورق اول يادداشتي مورخ بسال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نيز در همان جا يادداشتي مبني بر اين كه حسين بن حاجي محمد كاشاني اين كتاب را وقف بر اولاد خود نموده، نوشته شده و بر تمام صفحات كلمه وقف نيز نگاشته شده، فهرست ابواب كتاب را بر سيزده ورق كاتب ديگري نوشته و در ابتداي كتاب گذارده و اين نسخه ضميمه نسخه بعد بوده، اوراق و سطور هر دو نسخه متوالي است و شايد مرحوم اعتضاد السلطنه كه در سال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اين </w:t>
      </w:r>
      <w:bookmarkStart w:id="1152" w:name="pg20261_208267"/>
    </w:p>
    <w:p>
      <w:pPr>
        <w:pStyle w:val="BookText"/>
        <w:rPr/>
      </w:pPr>
      <w:bookmarkEnd w:id="1152"/>
      <w:r>
        <w:rPr>
          <w:rFonts w:ascii="IRNazanin" w:hAnsi="IRNazanin" w:eastAsia="IRNazanin"/>
          <w:color w:val="111111"/>
          <w:sz w:val="28"/>
          <w:sz w:val="28"/>
          <w:szCs w:val="28"/>
          <w:rtl w:val="true"/>
          <w:lang w:bidi="fa-IR"/>
        </w:rPr>
        <w:t>كتاب شده اند آن را در دو جلد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2"/>
        <w:numPr>
          <w:ilvl w:val="1"/>
          <w:numId w:val="1"/>
        </w:numPr>
        <w:rPr/>
      </w:pPr>
      <w:bookmarkStart w:id="1153" w:name="__RefHeading___Toc5437234_2320776876"/>
      <w:bookmarkStart w:id="1154" w:name="_Toc440"/>
      <w:bookmarkEnd w:id="1153"/>
      <w:r>
        <w:rPr>
          <w:rtl w:val="true"/>
        </w:rPr>
        <w:t xml:space="preserve">ديوان الادب </w:t>
      </w:r>
      <w:r>
        <w:rPr>
          <w:rtl w:val="true"/>
        </w:rPr>
        <w:t>(</w:t>
      </w:r>
      <w:r>
        <w:rPr/>
        <w:t>2</w:t>
      </w:r>
      <w:r>
        <w:rPr>
          <w:rtl w:val="true"/>
        </w:rPr>
        <w:t>)</w:t>
      </w:r>
      <w:bookmarkEnd w:id="1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الادب اين نسخه بخط كاتب نسخه پيش و تتمه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قسمتي از كتاب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تا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دوم و سوم و چهارم و پنجم و ششم مي باشد ولي قسمتي از آخر كتاب ششم آن افتاده و پاره اي از اوراق آن وصالي شده و آخرين سطر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الفعلله ص بلاص الرجل اي فرن طامن ظهره و طمان بمعني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2"/>
        <w:numPr>
          <w:ilvl w:val="1"/>
          <w:numId w:val="1"/>
        </w:numPr>
        <w:rPr/>
      </w:pPr>
      <w:bookmarkStart w:id="1155" w:name="__RefHeading___Toc5437236_2320776876"/>
      <w:bookmarkStart w:id="1156" w:name="_Toc441"/>
      <w:bookmarkEnd w:id="1155"/>
      <w:r>
        <w:rPr>
          <w:rtl w:val="true"/>
        </w:rPr>
        <w:t>فرهنگ جهانگيري</w:t>
      </w:r>
      <w:bookmarkEnd w:id="1156"/>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 عليحده درج نمودم و هر دري را برچند جلوه مرتب گردانيدم و در خاتمه در را بجاي باب و جلوه را بجاي فصل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جهانگيري چاپي و سه نسخه از نسخ اين كتابخانه خاتمه ذكر نشده و در حدود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خاتمه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فهرست مطالب آئين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اطلاق اسم فارس بر ملك ايران و آن كه در زمان قديم و عهد باستان از كجا تا كجا را فارس مي ناميده اند و تعداد زبان فارسي كه چند است و ذكر فصاحت و تفضيل آن بر ديگر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چگونگي زبان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حروف تهجي كه نزد پارسي زبانان متداول است و بيان تفرقه حرف دال و ذال منقوطه و تعيين صيغ آن كه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ترتيب اين كتاب كه برچسان و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p>
    <w:p>
      <w:pPr>
        <w:pStyle w:val="BookText"/>
        <w:rPr/>
      </w:pPr>
      <w:r>
        <w:rPr>
          <w:rFonts w:ascii="IRNazanin" w:hAnsi="IRNazanin" w:eastAsia="IRNazanin"/>
          <w:color w:val="111111"/>
          <w:sz w:val="28"/>
          <w:sz w:val="28"/>
          <w:szCs w:val="28"/>
          <w:rtl w:val="true"/>
          <w:lang w:bidi="fa-IR"/>
        </w:rPr>
        <w:t>ذكر تفرقه ميان حروف و علامات هر حرفي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تجوز تبديل هر يك از حروف بيست و چهارگانه بحروف ديگر در بعضي از مواضع براي آساني منشيان و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حروف و كلماتي كه بجهت ترتيب و حسن كلام بياورند و آن را در معني مدخلي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حروف و كلماتي كه باواخر اسماء و افعال بجهه حصول معاني گوناگون درآورند و بدون تركيب افاده معني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حروف مفرده اي كه در اوائل و اواخر كلمات بياورند بجهه در يافت معاني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يازدهم در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عقد 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 گيري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در لكنهور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خاتمه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و تنظيم فرهنگ جهانگيري بدين گونه است كه حرف دوم هر لغت را باب و حرف اول را فصل قرار داده مثلا لغت دغل را در فصل دال از باب غين گذارده و عموما براي معاني لغات باشعار فصحا و بلغاي فارسي زبان استشهاد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ايزد بخشاينده بخشايشگر آن كه برلوح زبان ها حرف اول نام اوست اين همي گويد اله آن اين دو آن تنگري ديباچه فرهنگ خود از نام تو سازم تا هر ورقي گيرد از آن قيمت 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بيحد و سپاس</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قياس مر صانعي را سزا هست كه كاخ دماغ صدر نشينان محفل سخنداني را بنقوش خيالات رنگارنگ رشك ارتنگ ماني ساخت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فرهنگ بلغت هيون خاتمه يافته و پس از شعر ناصر خسرو كه شامل لغت مذكور مي باشد قطعه اي از مولف كه ماده تاريخ تاليف فرهنگ جزء آن است شده و انجام خاتمه فرهنگ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هيلاج با اول مفتوح بثاني زده اين لغت يوناني است و معني آن چشمه زندگاني است و آن را منجمان فارس كدبانو گويند بسبب آن كه در برابر كد خدا واقع شده و شرح اين در ذيل لغت مرقوم گشت 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قدتم الكتاب بعون الملك الوهاب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فارس نامه ناصري در ذيل عنوان سادات انجو كه در فارس مي زيسته اند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اعيان اين سلسله جناب محامد اكتساب شاه حسن انجوي شيرازي كه بعد </w:t>
      </w:r>
      <w:bookmarkStart w:id="1157" w:name="pg20261_208269"/>
    </w:p>
    <w:p>
      <w:pPr>
        <w:pStyle w:val="BookText"/>
        <w:rPr/>
      </w:pPr>
      <w:bookmarkEnd w:id="1157"/>
      <w:r>
        <w:rPr>
          <w:rFonts w:ascii="IRNazanin" w:hAnsi="IRNazanin" w:eastAsia="IRNazanin"/>
          <w:color w:val="111111"/>
          <w:sz w:val="28"/>
          <w:sz w:val="28"/>
          <w:szCs w:val="28"/>
          <w:rtl w:val="true"/>
          <w:lang w:bidi="fa-IR"/>
        </w:rPr>
        <w:t>از تحصيل كمالات علميه به هندوستان رفته در مملكت كجرات توقف نمود و در سال نهصد و بيست و هشت برهان نظام الدين شاه هندوي او را از گجرات بولايت احمدنگر خواسته مسائل و احكام مذهب اثني عشريه را از او بياموخت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مولف فرهنگ فرزند اين عالم جليل باشد و صاحب فارسنامه از اين مولف نام نبرده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فارسنامه ناصري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انجو لغت مغولي و بمعني املاك خالصه است و جد اول سادات انجو زيد اسود از اولاد زاده هاي حضرت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عضد الدوله ديلمي از مكه مراجعت مي نموده برحسب خوابي كه سيد ديده و برايش نقل نموده و با خوابي كه چندي پيش در شيراز خواهرش ديده و براي او در همان هنگام نقل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خواب در فارسنامه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را از مدينه طيبه بشير از آوردو خواهد خود را بوي داد پس از چندي چون خواهدش بمرد دختر خود را نيز بسيد تزويج نمود و املاك زيادي را وقف كرد و توليت آن را باولاد ذكور اين سيد جليل كه دختر زادگان او بودند بر گذار نمود، در فتنه مغول اين موقوفات خالصه دولت يا بزبان مغولي انجو گرديد، متولي وقت سعي نمود و پس از سال ها نيمي از آن ها را گرفت و چون</w:t>
      </w:r>
    </w:p>
    <w:p>
      <w:pPr>
        <w:pStyle w:val="BookText"/>
        <w:rPr/>
      </w:pPr>
      <w:r>
        <w:rPr>
          <w:rFonts w:ascii="IRNazanin" w:hAnsi="IRNazanin" w:eastAsia="IRNazanin"/>
          <w:color w:val="111111"/>
          <w:sz w:val="28"/>
          <w:sz w:val="28"/>
          <w:szCs w:val="28"/>
          <w:rtl w:val="true"/>
          <w:lang w:bidi="fa-IR"/>
        </w:rPr>
        <w:t>نام انجو برآن املاك گذارده بودند از آن پس اين سادات را انجوي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بحال هم اين طائفه در شهر شيراز مسكن دارند و با نجوي مشهوراند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چنين ضبط شده و دانستيم كه مولف فرهنگ ابراهيم فاروقي بوده و بنام شرف الدين احمد منيري كه مرادوي بوده تاليف شده است</w:t>
      </w:r>
      <w:r>
        <w:rPr>
          <w:rFonts w:eastAsia="IRNazanin" w:cs="IRNazanin"/>
          <w:color w:val="111111"/>
          <w:sz w:val="28"/>
          <w:szCs w:val="28"/>
          <w:rtl w:val="true"/>
          <w:lang w:bidi="fa-IR"/>
        </w:rPr>
        <w:t>.</w:t>
      </w:r>
    </w:p>
    <w:p>
      <w:pPr>
        <w:pStyle w:val="Heading2"/>
        <w:numPr>
          <w:ilvl w:val="1"/>
          <w:numId w:val="1"/>
        </w:numPr>
        <w:rPr/>
      </w:pPr>
      <w:bookmarkStart w:id="1158" w:name="__RefHeading___Toc5437238_2320776876"/>
      <w:bookmarkStart w:id="1159" w:name="_Toc442"/>
      <w:bookmarkEnd w:id="1158"/>
      <w:r>
        <w:rPr>
          <w:rtl w:val="true"/>
        </w:rPr>
        <w:t>ديوان كليم كاشاني</w:t>
      </w:r>
      <w:bookmarkEnd w:id="1159"/>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كليم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كليم از شعراي قرن يازدهم هجري بوده، با صائب تبريزي و مير معصوم كمال الفت و دوستي داشته، و صائب در اين معني كه دوستي و صميميت سه نفر گوينده معاصر باشد با اظهار تعجب از اين توافق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صائب و معصوم نكته سنج و كليم دگر كه ز اهل سخن مهربان يك دگرند و چنان كه خود كليم تصريح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الوند اگر غنچه شود گل ز نهار مگوئيد كليم از هم دانيست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همداني است ولي در كاشان تربيت شده از اين رو كاشاني مشهور گرديد و چنان كه خوشگو در تذكره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نامه شاه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برون در تاريخ ادبيات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كليم را بسال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معين نموده و همين تاريخ را خوشگو در سفينه خود ذكر نموده و در بعضي از تذكره هاست كه كليم مقام ملك الشعرائي شاه جهان را يافته و چنان كه از چند قطعه انشائي وي كه در ديوان او موجود است بر مي آيد چندي به اتهام جاسوسي در قلعه شاهدرك زنداني بوده و اشعار او قصيده و تركيب بند و ترجيع بند و غزل و قطعه رباعي است و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ظاهر و اين نسخه از ديوان او كه زير اين سطرها معرفي مي شود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اشعار او را شامل مي باشد و خوش گو كليات كليم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مثنويات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 هزار بيت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است</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كليم كاشاني اين نسخه ظاهرا در زمان خود كليم نوشته شده، بركنار بخش غزليات، غزلياتي در زير عنوان را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 كليم كه مي رساند بخط خود شاعر مي باشد نوشته شده و با خط اصل نسخه مغايرت دارد، برگ هائي از اول ديوان كه شامل بخشي از قصائد بوده و برگ هائي از آخر كه شامل برخي از رباعيات بوده، افتاده و نخستين بيت صفحه اول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بس كه شوق ثنايش بحرفم آور دست زبان من چو جرس بي مخاطبي گوياست چند برگ كاغذ جدول كشي شده ننوشته در اول و آخر ديوان گذارده شده و بر صفحه اول آن ها سرلوحي كشيده شده ولي بي اهميت مي باشد و پشت اين صفحه يادداشت اعتضاد السلطنه بسال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160" w:name="pg20261_208271"/>
    </w:p>
    <w:p>
      <w:pPr>
        <w:pStyle w:val="Heading2"/>
        <w:numPr>
          <w:ilvl w:val="1"/>
          <w:numId w:val="1"/>
        </w:numPr>
        <w:rPr/>
      </w:pPr>
      <w:bookmarkStart w:id="1161" w:name="__RefHeading___Toc5437240_2320776876"/>
      <w:bookmarkStart w:id="1162" w:name="_Toc443"/>
      <w:bookmarkEnd w:id="1160"/>
      <w:bookmarkEnd w:id="1161"/>
      <w:r>
        <w:rPr>
          <w:rtl w:val="true"/>
        </w:rPr>
        <w:t xml:space="preserve">ديوان كمال خجندي </w:t>
      </w:r>
      <w:r>
        <w:rPr>
          <w:rtl w:val="true"/>
        </w:rPr>
        <w:t>(</w:t>
      </w:r>
      <w:r>
        <w:rPr/>
        <w:t>1</w:t>
      </w:r>
      <w:r>
        <w:rPr>
          <w:rtl w:val="true"/>
        </w:rPr>
        <w:t>)</w:t>
      </w:r>
      <w:bookmarkEnd w:id="1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خجندي اين نسخه بسال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نوشته شده و بخشي از مقدمه اي كه بر آن نوشته شده در سه برگ پس از سه برگ اول نسخه مي باشد و ميان برگ اول و دوم كنوني هم افتاده دارد، چنان كه در 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ديوان قصائد و غزليات قاسمي تبريزي در حاشيه اين نسخه نگارش يافته و خصوصيات ديگر آن نسخه را در آن صفحه ياد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برگ يك رو است ابياتي در اطراف آن نوشته شده و مي رساند كه پيش از اين كتاب جلد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در متن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2"/>
        <w:numPr>
          <w:ilvl w:val="1"/>
          <w:numId w:val="1"/>
        </w:numPr>
        <w:rPr/>
      </w:pPr>
      <w:bookmarkStart w:id="1163" w:name="__RefHeading___Toc5437242_2320776876"/>
      <w:bookmarkStart w:id="1164" w:name="_Toc444"/>
      <w:bookmarkEnd w:id="1163"/>
      <w:r>
        <w:rPr>
          <w:rtl w:val="true"/>
        </w:rPr>
        <w:t xml:space="preserve">فرهنگ ميرزا ابراهيم </w:t>
      </w:r>
      <w:r>
        <w:rPr>
          <w:rtl w:val="true"/>
        </w:rPr>
        <w:t xml:space="preserve">&gt; </w:t>
      </w:r>
      <w:r>
        <w:rPr>
          <w:rtl w:val="true"/>
        </w:rPr>
        <w:t xml:space="preserve">نسخه ميرزا </w:t>
      </w:r>
      <w:r>
        <w:rPr>
          <w:rtl w:val="true"/>
        </w:rPr>
        <w:t>(</w:t>
      </w:r>
      <w:r>
        <w:rPr/>
        <w:t>1</w:t>
      </w:r>
      <w:r>
        <w:rPr>
          <w:rtl w:val="true"/>
        </w:rPr>
        <w:t>)</w:t>
      </w:r>
      <w:bookmarkEnd w:id="1164"/>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ميرزا ابراهيم اصفهاني اين نسخه بخط شكسته نستعليق خوب نوشته شده، كاتب از خود و سال كتابت نام نبرده، پشت ورق اول يادداشت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تعالي شانه در دارالخلافه طهران داخل دارالكتب گرديد بتاريخ ربيع المولود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آن مهري بدين سجع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غلامعلي آل محسن و نيز در همين صفحه نوشته شده كه بسال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بزبان فارسي و عربي و تركي داخل كتابخانه اعتضاد السلطنه گرديد و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وقفيت آن بر اين كتابخانه بهمان نام مذكور نگاشته شده، كتابت نسخه پيش از قرن سيزدهم هجري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و شنجرف و لاجورد و لغات و فصول و ابواب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ورق ميان ورق اول و دوم نسخه از چند جاي كتاب است كه صحاف نادان جاي خود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1165" w:name="pg20261_208272"/>
    </w:p>
    <w:p>
      <w:pPr>
        <w:pStyle w:val="BookText"/>
        <w:rPr/>
      </w:pPr>
      <w:bookmarkEnd w:id="1165"/>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2"/>
        <w:numPr>
          <w:ilvl w:val="1"/>
          <w:numId w:val="1"/>
        </w:numPr>
        <w:rPr/>
      </w:pPr>
      <w:bookmarkStart w:id="1166" w:name="__RefHeading___Toc5437244_2320776876"/>
      <w:bookmarkStart w:id="1167" w:name="_Toc445"/>
      <w:bookmarkEnd w:id="1166"/>
      <w:r>
        <w:rPr>
          <w:rtl w:val="true"/>
        </w:rPr>
        <w:t xml:space="preserve">قاموس المحيط </w:t>
      </w:r>
      <w:r>
        <w:rPr>
          <w:rtl w:val="true"/>
        </w:rPr>
        <w:t>(</w:t>
      </w:r>
      <w:r>
        <w:rPr/>
        <w:t>13</w:t>
      </w:r>
      <w:r>
        <w:rPr>
          <w:rtl w:val="true"/>
        </w:rPr>
        <w:t>)</w:t>
      </w:r>
      <w:bookmarkEnd w:id="1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اين نسخه را بخط نسخ فتح محمد بن محمد صالح لاهوري نگاشته ولي سال كتابت را ذكر ننموده، مشتمل بر تمام كتاب است، قسمتي از اول كتاب تصحيح گرديده لغات با سرخي نوشته شده، قسمتي از اوراق را موريانه سوراخ كرده و صفحات آن مجدول بسرخي و زنگار است، پشت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قاموس مبلغ هفتاد 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2"/>
        <w:numPr>
          <w:ilvl w:val="1"/>
          <w:numId w:val="1"/>
        </w:numPr>
        <w:rPr/>
      </w:pPr>
      <w:bookmarkStart w:id="1168" w:name="__RefHeading___Toc5437246_2320776876"/>
      <w:bookmarkStart w:id="1169" w:name="_Toc446"/>
      <w:bookmarkEnd w:id="1168"/>
      <w:r>
        <w:rPr>
          <w:rtl w:val="true"/>
        </w:rPr>
        <w:t>ديوان نور عليشاه</w:t>
      </w:r>
      <w:bookmarkEnd w:id="1169"/>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نور 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عليشاه يكي از مشاهير متاخرين صفويه نعمت اللهي است و در ص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مجلد معرفي ايشان گرديد، و ديوان وي شامل غزليات و رباعيات و قصائد و مقطعات و ترجيع بند و ساقي نامه و مثنوي هائي كه در جواب سوال مظفر عليشاه انشا كرده و غير از اين ها مي باشد و نسخه زيرين كه شامل غزليات قديم و جديد بحروف تهجي است با سائر ابيات وي در حدود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نور عليشاه اين نسخه بخط نستعليق بسال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پيش از شروع به غزليات قديم، ترجمه خطبه البيان از نور عليشاه نگارش يافته و بر ابتداء آن بخط نستعليق درشت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نور عليشاه ولي اين نسخه را نمي توان بدين نام ناميد و از آخر ترجمه خطبه البيان و اول غزليات افتاده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bookmarkStart w:id="1170" w:name="pg20261_208273"/>
    </w:p>
    <w:p>
      <w:pPr>
        <w:pStyle w:val="BookText"/>
        <w:rPr/>
      </w:pPr>
      <w:bookmarkEnd w:id="1170"/>
      <w:r>
        <w:rPr>
          <w:rFonts w:ascii="Amiri" w:hAnsi="Amiri" w:eastAsia="Amiri" w:cs="Amiri"/>
          <w:color w:val="111111"/>
          <w:sz w:val="28"/>
          <w:sz w:val="28"/>
          <w:szCs w:val="28"/>
          <w:rtl w:val="true"/>
          <w:lang w:bidi="ar-SA"/>
        </w:rPr>
        <w:t xml:space="preserve">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2"/>
        <w:numPr>
          <w:ilvl w:val="1"/>
          <w:numId w:val="1"/>
        </w:numPr>
        <w:rPr/>
      </w:pPr>
      <w:bookmarkStart w:id="1171" w:name="__RefHeading___Toc5437248_2320776876"/>
      <w:bookmarkStart w:id="1172" w:name="_Toc447"/>
      <w:bookmarkEnd w:id="1171"/>
      <w:r>
        <w:rPr>
          <w:rtl w:val="true"/>
        </w:rPr>
        <w:t>تذكره اسحق</w:t>
      </w:r>
      <w:bookmarkEnd w:id="1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اسحق بيك، برادر كوچكتر حاج لطفعلي آذربيگ دلي شاملو، مولف آتشكده بوده و در جواني درگذشته، در غزل سرائي سليقه خوبي داشته و عذري تخلص مي جسته و بسال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راوي گروسي كه نزديك بعصر وي بوده در انجمن چهارم از انجمن خاقان زير عنوان عذري ايشان را نام برده و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گويند آدمي منش و سليم النفس صبيح الوجه كريم الطبع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يكي از اصدقاي او را بولايت خود اندر، ادراك صحبت كردم، گفتي بروز تشييعش كه از خاص و عام پيرامن تابوت را از دحامي بود، مرا با حضرت آذر ضيق ممرقرب معبر داد، شنيدم كه با انين خفيف و حنين حزين اين شعر برادر را كه در قافيه لازم مذكور است همي خواند فرد كدامين ماه را يا رب درين محمل بود منزل كه محمل مي رود از شهر و شهري از پي محمل رحمه الله عليهم جميعا جناب صباحي تاريخ وفاتش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 در بهشت جاودان اسحاق بيك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آذر پيش از راوي نيز در آتشكده عذري را نام برده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او را هم انتخاب نموده و راوي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هدايت در مجمع الفصحا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منتخب آذر را در تذكره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و هدايت در دو كتاب خود نگاشته اند كه اسحق بيك</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آتشكده را بترتيب قافيه آن ها فقط با ذكر نام شاعر بدون شرح حال آن ها مرتب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همين تذكره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تذكره اي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بيك اين تذكره را چهار بخش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غزليات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يك از بخش ها ابيات شعراي نام برده در آتشكده را با مراعات حروف اواخر آن ها بترتيب حروف تهجي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 تا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 نموده و تقريبا در اين تذكره </w:t>
      </w:r>
      <w:r>
        <w:rPr>
          <w:rFonts w:eastAsia="IRNazanin" w:cs="IRNazanin"/>
          <w:color w:val="111111"/>
          <w:sz w:val="28"/>
          <w:szCs w:val="28"/>
          <w:rtl w:val="true"/>
          <w:lang w:bidi="fa-IR"/>
        </w:rPr>
        <w:t>(</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وجود دارد و با دقتي كه نگارنده نمود بسيار كم اتفاق افتاده كه شعري از آتشكده در </w:t>
      </w:r>
      <w:bookmarkStart w:id="1173" w:name="pg20261_208274"/>
    </w:p>
    <w:p>
      <w:pPr>
        <w:pStyle w:val="BookText"/>
        <w:rPr/>
      </w:pPr>
      <w:bookmarkEnd w:id="1173"/>
      <w:r>
        <w:rPr>
          <w:rFonts w:ascii="IRNazanin" w:hAnsi="IRNazanin" w:eastAsia="IRNazanin"/>
          <w:color w:val="111111"/>
          <w:sz w:val="28"/>
          <w:sz w:val="28"/>
          <w:szCs w:val="28"/>
          <w:rtl w:val="true"/>
          <w:lang w:bidi="fa-IR"/>
        </w:rPr>
        <w:t>اين تذكره نباشد و براي اعتماد به اين كه اين تذكره مرتب شده از اشعار آتشكده مي باشد اشعار منتخبه از حافظ شيرازي را از آن تذكره در اين تذكره اسحق جستجو كرده بدون نقص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عاشق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عشقم بكف مايه سودم وفا تا كه شود مشتري تا چه دهد در بها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مهستي 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كه به هيچ كس تو چيزي ندهي صد چوب مغول خوري مويزي ندهي سنگي كه از آن روغن كنجد گيرند گر بر شكمت نهند تيزي ندهي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آتشكده آذر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انجمن چهارم انجمن خاقان ديده شود</w:t>
      </w:r>
      <w:r>
        <w:rPr>
          <w:rFonts w:eastAsia="IRNazanin" w:cs="IRNazanin"/>
          <w:color w:val="111111"/>
          <w:sz w:val="28"/>
          <w:szCs w:val="28"/>
          <w:rtl w:val="true"/>
          <w:lang w:bidi="fa-IR"/>
        </w:rPr>
        <w:t>.</w:t>
      </w:r>
    </w:p>
    <w:p>
      <w:pPr>
        <w:pStyle w:val="Heading2"/>
        <w:numPr>
          <w:ilvl w:val="1"/>
          <w:numId w:val="1"/>
        </w:numPr>
        <w:rPr/>
      </w:pPr>
      <w:bookmarkStart w:id="1174" w:name="__RefHeading___Toc5437250_2320776876"/>
      <w:bookmarkStart w:id="1175" w:name="_Toc448"/>
      <w:bookmarkEnd w:id="1174"/>
      <w:r>
        <w:rPr>
          <w:rtl w:val="true"/>
        </w:rPr>
        <w:t>ختم الغرائب</w:t>
      </w:r>
      <w:bookmarkEnd w:id="1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خاقاني شرواني كه در ص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بمعرفي وي و آثارش پرداخته ايم، بنابر نسبت دادن نويسنده نسخه زيرين منظومه اي بوزن مثنوي بنام ختم الغرائب انشا نموده و جز نسخه زيرين و نسبت دادن نويسنده آن با جستجوي زياد در كتب سير و تذكره ها و فهرست ها چنين نسبت و آثاري از نسخه اي از آن نيافتم جز اين كه مجموعه اي كه بسال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در اين كتابخانه زير شماره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بمناسبت اين كه در ابتداء آن ديباچه تحفه العراقين را كاتب بنام ديباچه ختم الغرائب معرفي نموده در دفاتر مدرسه بنام ختم الغرائب ثبت و به همين نام وقف گرديده است و مسلما اين نام بغلط بر اين نسخه گذارده شده و با تتبعي كه در اين موضوع نگارنده نموده تحفه العراقين بدين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نشده و اين جمله غلط احتمال را قوي مي كند كه خاقاني بدين نام اثري داشته و گذشته از اين راه طرز فكر و انشاء اين منظومه كه در تقليد حديقه سنائي مي باشد صحت انتساب آن را بخاقاني تاييد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مدعي چند بيت از آن را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حدوث العالم اين ها همه محدث اند و محبور در قبضه قهر اسير و مقهور خلاق همه يكي قديم است رزاق همه يكي</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عظيمست جبار مهيمن </w:t>
      </w:r>
      <w:bookmarkStart w:id="1176" w:name="pg20261_208275"/>
    </w:p>
    <w:p>
      <w:pPr>
        <w:pStyle w:val="BookText"/>
        <w:rPr/>
      </w:pPr>
      <w:bookmarkEnd w:id="1176"/>
      <w:r>
        <w:rPr>
          <w:rFonts w:ascii="IRNazanin" w:hAnsi="IRNazanin" w:eastAsia="IRNazanin"/>
          <w:color w:val="111111"/>
          <w:sz w:val="28"/>
          <w:sz w:val="28"/>
          <w:szCs w:val="28"/>
          <w:rtl w:val="true"/>
          <w:lang w:bidi="fa-IR"/>
        </w:rPr>
        <w:t>روان بخش قهار قديم ذات جان بخش معبود جهان خداي بي عيب بل جاعل عين و خالق غيب از علت ناقص است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كاملست عايت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كاملكي كه آرد از خاك زين گونه هزار آدم پاك سبحان الله چه جاي اين است كو ايزد ايزد آفرين است گر ايزد نافريده بودي كي آدم برگزيده بودي كر دست تو را خداي عالم در عالم كدخداي آدم نه خانه نه كدخداي ماند كد نيست شود خداي ماند چون خانه كدخداي ديدي كد نيست شد و خداي ديدي چون خانه و كدخداي خود نيست در خانه بجز خداي خود نيست بدبختانه فقط قسمتي از اين مثنوي به نسخه اي از تحفه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نسخه زير شماره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و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بر كره خاك تنگ ميدان كم باش چو گوي اسير چوگان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تشنگي روانست ور گرسنه شفات نانست از پا صفحه آخرين صفحه معلوم مي شود كه در اين نسخه برگ هاي ديگري بوده و از ميان رفته است</w:t>
      </w:r>
      <w:r>
        <w:rPr>
          <w:rFonts w:eastAsia="IRNazanin" w:cs="IRNazanin"/>
          <w:color w:val="111111"/>
          <w:sz w:val="28"/>
          <w:szCs w:val="28"/>
          <w:rtl w:val="true"/>
          <w:lang w:bidi="fa-IR"/>
        </w:rPr>
        <w:t>.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الغرائب اين نسخه پيوسته به كتاب شماره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مي باشد كه ظاهرا در اوائل قرن سيزدهم هجري نوشته شده و در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معرفي كرده ايم، خصوصيات دگر را بان صفحه مراجعه فرمائيد</w:t>
      </w:r>
      <w:r>
        <w:rPr>
          <w:rFonts w:eastAsia="IRNazanin" w:cs="IRNazanin"/>
          <w:color w:val="111111"/>
          <w:sz w:val="28"/>
          <w:szCs w:val="28"/>
          <w:rtl w:val="true"/>
          <w:lang w:bidi="fa-IR"/>
        </w:rPr>
        <w:t>.</w:t>
      </w:r>
    </w:p>
    <w:p>
      <w:pPr>
        <w:pStyle w:val="Heading2"/>
        <w:numPr>
          <w:ilvl w:val="1"/>
          <w:numId w:val="1"/>
        </w:numPr>
        <w:rPr/>
      </w:pPr>
      <w:bookmarkStart w:id="1177" w:name="__RefHeading___Toc5437252_2320776876"/>
      <w:bookmarkStart w:id="1178" w:name="_Toc449"/>
      <w:bookmarkEnd w:id="1177"/>
      <w:r>
        <w:rPr>
          <w:rtl w:val="true"/>
        </w:rPr>
        <w:t>مناظر الانشاء</w:t>
      </w:r>
      <w:bookmarkEnd w:id="1178"/>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وجه تسميه تقسيم دو مقاله آن بر مناظري چند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يا مبدء الانشاء ببسط نور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فقير جاني محمود بن شيخ محمد گيلاني كه بر خاطر پاك و ضمير دراك صدر نشينان محافل ادراك ظاهر و هويدا است كه علم انشاء رسائل و خطب از جلائل اقسام اثني عشر علم ادبست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قفص كه در پارسي بسين مي نويسند و بصاد نيز جائز است و در عربي بحرف صاد مي نويسند و بسين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بدون تاريخ در اسلامبول چاپ شده است</w:t>
      </w:r>
      <w:r>
        <w:rPr>
          <w:rFonts w:eastAsia="IRNazanin" w:cs="IRNazanin"/>
          <w:color w:val="111111"/>
          <w:sz w:val="28"/>
          <w:szCs w:val="28"/>
          <w:rtl w:val="true"/>
          <w:lang w:bidi="fa-IR"/>
        </w:rPr>
        <w:t>.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الانشاء اين نسخه بخط نستعليق خوب </w:t>
      </w:r>
      <w:bookmarkStart w:id="1179" w:name="pg20261_208276"/>
    </w:p>
    <w:p>
      <w:pPr>
        <w:pStyle w:val="BookText"/>
        <w:rPr/>
      </w:pPr>
      <w:bookmarkEnd w:id="1179"/>
      <w:r>
        <w:rPr>
          <w:rFonts w:ascii="IRNazanin" w:hAnsi="IRNazanin" w:eastAsia="IRNazanin"/>
          <w:color w:val="111111"/>
          <w:sz w:val="28"/>
          <w:sz w:val="28"/>
          <w:szCs w:val="28"/>
          <w:rtl w:val="true"/>
          <w:lang w:bidi="fa-IR"/>
        </w:rPr>
        <w:t>نگاشته شده، كاتب از خود و سال كتابت نام نبرده ولي ظاهرا از خطوط قرن دهم هجري مي باشد، بركنار صفحه دوم محمد كاظم بروجردي بعربي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دوستان در سال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اول نسخه وصالي گرديده و بر ورقي كه پس از ختم كتاب سفيد بوده اشعاري از صائب نوشته شده و بنام رساله در انشاء 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 به همين نام وقف بر اين كتابخانه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و بسين نوشته شده و ظاهرا بلكه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كاتب غلط نوشته و در نسخه نظائري دارد و بنابراين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فوق نيز زائد است</w:t>
      </w:r>
      <w:r>
        <w:rPr>
          <w:rFonts w:eastAsia="IRNazanin" w:cs="IRNazanin"/>
          <w:color w:val="111111"/>
          <w:sz w:val="28"/>
          <w:szCs w:val="28"/>
          <w:rtl w:val="true"/>
          <w:lang w:bidi="fa-IR"/>
        </w:rPr>
        <w:t>.</w:t>
      </w:r>
    </w:p>
    <w:p>
      <w:pPr>
        <w:pStyle w:val="Heading2"/>
        <w:numPr>
          <w:ilvl w:val="1"/>
          <w:numId w:val="1"/>
        </w:numPr>
        <w:rPr/>
      </w:pPr>
      <w:bookmarkStart w:id="1180" w:name="__RefHeading___Toc5437254_2320776876"/>
      <w:bookmarkStart w:id="1181" w:name="_Toc450"/>
      <w:bookmarkEnd w:id="1180"/>
      <w:r>
        <w:rPr>
          <w:rtl w:val="true"/>
        </w:rPr>
        <w:t>عراضه العروضيين</w:t>
      </w:r>
      <w:bookmarkEnd w:id="11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عراضه العروضيين تاليف ابوالفضل 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نيز بفارسي و مولف خود آن را بدين نام ناميده و در آن گذشته از ابيات فارسي انوري و فردوس و خاقاني و غيره باشعار بعربي استشهاد نموده و در آن آورده كه استاذ كامل فاضل يوسف عروضي نيسابوري قدس الله روحه اين شانزده بحر را در پنج دائره وضع كرده است و آن پنج دائره را هم در آخر رساله خويش رسم نموده، از طرز انشاء و اين كه نويسنده كه همان نويسنده پيشين مي باشد پس از ذكر نام جمله نور مضجعه نگاشته بنابر اين ها مسلما قرشي مولف در اين سال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اين مجموعه از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آنست و در كشف الظنون نام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بذان اسعدك الله كي عروض الخ</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نجاتي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82" w:name="pg20261_208277"/>
    </w:p>
    <w:p>
      <w:pPr>
        <w:pStyle w:val="BookText"/>
        <w:rPr/>
      </w:pPr>
      <w:bookmarkEnd w:id="1182"/>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183" w:name="__RefHeading___Toc5437256_2320776876"/>
      <w:bookmarkStart w:id="1184" w:name="_Toc451"/>
      <w:bookmarkEnd w:id="1183"/>
      <w:r>
        <w:rPr>
          <w:rtl w:val="true"/>
        </w:rPr>
        <w:t>خمسه دهلوي</w:t>
      </w:r>
      <w:r>
        <w:rPr>
          <w:rtl w:val="true"/>
        </w:rPr>
        <w:t xml:space="preserve">) </w:t>
      </w:r>
      <w:r>
        <w:rPr>
          <w:rtl w:val="true"/>
        </w:rPr>
        <w:t xml:space="preserve">امير خسرو </w:t>
      </w:r>
      <w:r>
        <w:rPr>
          <w:rtl w:val="true"/>
        </w:rPr>
        <w:t xml:space="preserve">(]&gt; </w:t>
      </w:r>
      <w:r>
        <w:rPr>
          <w:rtl w:val="true"/>
        </w:rPr>
        <w:t xml:space="preserve">هشت بهشت </w:t>
      </w:r>
      <w:r>
        <w:rPr>
          <w:rtl w:val="true"/>
        </w:rPr>
        <w:t>[</w:t>
      </w:r>
      <w:bookmarkEnd w:id="1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خسرو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خسرو دهلوي بنابر تصريح در تاريخ فرشته نام وي ابوالحسن بوده ولي تا حدي كه نگارنده آثار ويرا مطالعه نموده، تصريحي بدين نام ازخود وي نيافته ام، پدر او امير سيف الدين محمود از اميرزاده هاي هزاره بلخ مي باشد، در فتنه مغول بهند رفته و در آن جا نيز مقام امارت و رياست يافته و امير خسرو در قصبه مومن آباد هند كه به بيتالي شهرت يافته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تا هفت سال در دامن پدر تربيت گرديده و چنان كه در ديباچه غره الكمال يادآور شده در اين سن از اين نعمت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برادران وي تاج الدين زاهد و علاء الدين علي شاه در تربيت و تعليم وي كوشيده و او را تربيت علمي و عملي كردند در ديباچه غره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سومين ديوان اين شاعر است اطلاعات سودمندي از تاريخ حيواه و زندگاني امير خسرو و سلاطين معاصر و ممدوح وي و استادان و مربيان او ديده مي شود و چنان كه در تمام ماخذ ثبت گرديد بسال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الحرام كه شش ماه پس از مرگ مراد و مرشد وي نظام الدين اوليا باشد بسراي جاوداني شتافته و در جوار نظام الدين اوليا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در</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آثار خود خسرو تخلص دارد، گويند روزي بحضرت نظام اوليا عرضه داشت كه خسرو نام بزرگانست خوش ندارم در آن سرا بدين نام ناميده شوم، نامي كه صلاح مي دانيد بر اين بنده گذاريد ايشان هم و عده دادند كه در هنگام مناسبي نامي تقاضا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چندي ويرا محمد كاسه ليس خطاب فرمود و از آثار امير خسرو برمي آيد كه مراد او را ترك الله نيز </w:t>
      </w:r>
    </w:p>
    <w:p>
      <w:pPr>
        <w:pStyle w:val="BookText"/>
        <w:rPr/>
      </w:pPr>
      <w:r>
        <w:rPr>
          <w:rFonts w:ascii="IRNazanin" w:hAnsi="IRNazanin" w:eastAsia="IRNazanin"/>
          <w:color w:val="111111"/>
          <w:sz w:val="28"/>
          <w:sz w:val="28"/>
          <w:szCs w:val="28"/>
          <w:rtl w:val="true"/>
          <w:lang w:bidi="fa-IR"/>
        </w:rPr>
        <w:t>خطاب كرده و به اين عنايت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خسرو با شيخ سعدي معاصر بوده و شيخ آذري نوشته كه شيخ در پيري براي ديدار امير خسرو بهند رفته و از آثار امير برمي آيد كه ويرا بسعدي اعتقادي تمام بوده، در قران سعدين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سعدي كه مبادا كهن شرم نداري كه بگوئي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سر مست اندر عاشقي معني بريخت شيره از خمخانه مستي كه در شيراز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سخنم دارد شيرازه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امير خسرو نود و نه كتاب تاليف نموده و از وي نقل كرده اند كه اشعار او از پانصد هزار كمتر و از چهارصد هزار بيشتر است، سلطان سعيد بايسنقر متوفي بسال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سيم از جلد سيم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ارادتي زياد نسبت باين شاعر بوده و خمسه او را بر نظامي ترجيح مي داده، چنان كه الغ بيك متولد بسال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سيم از جلد سيم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عقيده اي كامل نسبت به نظامي بوده و ميان اين دو بر سر اين دو عقيده هماره مشاجره بوده و به همين مناسبت بايسنقر بجمع اشعار امير پرداخته و يكصد و بيست هزار بيت جمع كرده پس از آن دو هزار بيت از غزليات خسرو را در جائي يافتند كه در ديوان هاي وي نبود، از آن پس دانستند كه جمع آوردن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او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خسرو پنج ديوان براي خود مرتب نموده و از همه آن ها هم انتخابي كرده و مجلدي ساخته، در همين فصل زير عنوان ديوان امير خسرو از آن ها معرفي خواهد شد و آثار ديگر وي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دهلي، خزائن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سلطان علاء الدين محمد شاه خلجي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جلوس تا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استيفا، رساله در موسيقي و پنج رساله بنام اعجاز خسروي كه بسال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دو مجلد در هند چاپ گرديده و همه اين ها به نثر مي باشد و آثار منظوم او عبارتند از خمسه بتقليد نظامي، قران سعدين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فصل آن را معرفي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كتب خطي مجلس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هزار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عشقيه يا عشيقه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 هزار بيت و مسلما غير از </w:t>
      </w:r>
      <w:bookmarkStart w:id="1185" w:name="pg20261_208279"/>
    </w:p>
    <w:p>
      <w:pPr>
        <w:pStyle w:val="BookText"/>
        <w:rPr/>
      </w:pPr>
      <w:bookmarkEnd w:id="1185"/>
      <w:r>
        <w:rPr>
          <w:rFonts w:ascii="IRNazanin" w:hAnsi="IRNazanin" w:eastAsia="IRNazanin"/>
          <w:color w:val="111111"/>
          <w:sz w:val="28"/>
          <w:sz w:val="28"/>
          <w:szCs w:val="28"/>
          <w:rtl w:val="true"/>
          <w:lang w:bidi="fa-IR"/>
        </w:rPr>
        <w:t xml:space="preserve">قران سعدين مي باشد و در كتابخانه آصفيه موجود است ص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است و در آصفيه موجود است ص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 راني خضر 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مجلس معرفي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لالي عمان موسوم به جواهر خسروي بزبان اردو مي باشد و بسال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بترتيب سال انشا، هر يك از كتاب هاي پنجگانه اين خمسه را معرفي مي نمائيم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اين كتاب را نظير مخزن الاسرار در بيست مقاله تنظيم نموده و خود شماره ابيات آن را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انشاء را بسال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نموده و مولوي محمد ابوالحسن كه از ادباء اوائل قرن چهاردهم هجري در هندوستان بوده شرح و حاشيه اي در توضيح مطالب كتاب نوشته و با اين حواشي بسال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خطبه قدس است بملك قديم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و خسرو، در مقابل خسرو شيرين نظامي است و</w:t>
      </w:r>
    </w:p>
    <w:p>
      <w:pPr>
        <w:pStyle w:val="Heading2"/>
        <w:numPr>
          <w:ilvl w:val="1"/>
          <w:numId w:val="1"/>
        </w:numPr>
        <w:rPr/>
      </w:pPr>
      <w:bookmarkStart w:id="1186" w:name="__RefHeading___Toc5437258_2320776876"/>
      <w:bookmarkStart w:id="1187" w:name="_Toc452"/>
      <w:bookmarkEnd w:id="1186"/>
      <w:r>
        <w:rPr>
          <w:rtl w:val="true"/>
        </w:rPr>
        <w:t xml:space="preserve">شرح تلخيص المفتاح </w:t>
      </w:r>
      <w:r>
        <w:rPr>
          <w:rtl w:val="true"/>
        </w:rPr>
        <w:t xml:space="preserve">&gt; </w:t>
      </w:r>
      <w:r>
        <w:rPr>
          <w:rtl w:val="true"/>
        </w:rPr>
        <w:t xml:space="preserve">مطول </w:t>
      </w:r>
      <w:r>
        <w:rPr>
          <w:rtl w:val="true"/>
        </w:rPr>
        <w:t>(</w:t>
      </w:r>
      <w:r>
        <w:rPr/>
        <w:t>5</w:t>
      </w:r>
      <w:r>
        <w:rPr>
          <w:rtl w:val="true"/>
        </w:rPr>
        <w:t>)</w:t>
      </w:r>
      <w:bookmarkEnd w:id="11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اين نسخه را محمد هادي بن محمد صادق حسيني، بسال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بر كنار آخرين برگ و پشت برگ نخستين يادداشتي بوده محو گرديده، بعضي از صفحات حواشي بسياري از چلبي، مي رسيد شريف، خواجه و خود مصنف و 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2980</w:t>
      </w:r>
      <w:r>
        <w:rPr>
          <w:rFonts w:eastAsia="IRNazanin" w:cs="IRNazanin"/>
          <w:color w:val="111111"/>
          <w:sz w:val="28"/>
          <w:szCs w:val="28"/>
          <w:rtl w:val="true"/>
          <w:lang w:bidi="fa-IR"/>
        </w:rPr>
        <w:t>).</w:t>
      </w:r>
    </w:p>
    <w:p>
      <w:pPr>
        <w:pStyle w:val="Heading2"/>
        <w:numPr>
          <w:ilvl w:val="1"/>
          <w:numId w:val="1"/>
        </w:numPr>
        <w:rPr/>
      </w:pPr>
      <w:bookmarkStart w:id="1188" w:name="__RefHeading___Toc5437260_2320776876"/>
      <w:bookmarkStart w:id="1189" w:name="_Toc453"/>
      <w:bookmarkEnd w:id="1188"/>
      <w:r>
        <w:rPr>
          <w:rtl w:val="true"/>
        </w:rPr>
        <w:t xml:space="preserve">ديوان نوائي </w:t>
      </w:r>
      <w:r>
        <w:rPr>
          <w:rtl w:val="true"/>
        </w:rPr>
        <w:t xml:space="preserve">&gt; </w:t>
      </w:r>
      <w:r>
        <w:rPr>
          <w:rtl w:val="true"/>
        </w:rPr>
        <w:t>نوادر الشباب</w:t>
      </w:r>
      <w:bookmarkEnd w:id="1189"/>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نوائي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نوادر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عليشير نوائي كه در ص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معرفي ايشان پرداخته ايم 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داده شده چهار ديوان </w:t>
      </w:r>
      <w:bookmarkStart w:id="1190" w:name="pg20261_208280"/>
    </w:p>
    <w:p>
      <w:pPr>
        <w:pStyle w:val="BookText"/>
        <w:rPr/>
      </w:pPr>
      <w:bookmarkEnd w:id="1190"/>
      <w:r>
        <w:rPr>
          <w:rFonts w:ascii="IRNazanin" w:hAnsi="IRNazanin" w:eastAsia="IRNazanin"/>
          <w:color w:val="111111"/>
          <w:sz w:val="28"/>
          <w:sz w:val="28"/>
          <w:szCs w:val="28"/>
          <w:rtl w:val="true"/>
          <w:lang w:bidi="fa-IR"/>
        </w:rPr>
        <w:t>تركي داشته و هر يك را بنامي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الصغر، نوادر الشباب، بدايع الوسط، فوائد الكبر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زيرين بنابر آن چه در آخر نسخه شماره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نويسنده تصريح نموده نوادر الشباب مي باشد و مقدمه اي بنثر تركي خود امير بر اين ديوان نوشته و بنام سلطان حسين ميرزا موشح گرديده و در اين جا تذكر داده كه مقتضيات جواني را در هنگام فراغت از كارها به انشاء و نظم جلوگيري مي نموده و اين ديوان مشتمل بر غزليات مرتبه بحروف تهجي برحسب رديف ها، مستزاد، مخمس، مسدس، ساقي نامه، ترجيع بند، مثنوي ،مقطعات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ديباچه آن هم در حدود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آنكا كلام خير مال قيلدي ايلكار سولدين ارسال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ديوانك غزل سرالاري طبع مخزني دين شوريده حال عاشق لار خرمن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اشرقت من عكس شمس الكاس انوار الهدي يار عكسين مي داكورديب جام دين چتقي صدا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در تحفه سامي چاپي نام اين چهار ديوان غلط و تصحف چاپ گرديده و اين نام ها از روي نسخه خطي اين كتابخانه نقل شده و در حاشيه نسخه اول اين فهرست و ديباچه سنگلاخ نيز به همين نحو ثبت گرديده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w:t>
      </w:r>
    </w:p>
    <w:p>
      <w:pPr>
        <w:pStyle w:val="BookText"/>
        <w:rPr/>
      </w:pPr>
      <w:r>
        <w:rPr>
          <w:rFonts w:ascii="IRNazanin" w:hAnsi="IRNazanin" w:eastAsia="IRNazanin"/>
          <w:color w:val="111111"/>
          <w:sz w:val="28"/>
          <w:sz w:val="28"/>
          <w:szCs w:val="28"/>
          <w:rtl w:val="true"/>
          <w:lang w:bidi="fa-IR"/>
        </w:rPr>
        <w:t>نسخه هاي زيرين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نسخه از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ديباچه به پنج شعر شروع گرديده كه اين بيت يكي از آن ها مي باشد ولي در نسخ ديگر نيست</w:t>
      </w:r>
      <w:r>
        <w:rPr>
          <w:rFonts w:eastAsia="IRNazanin" w:cs="IRNazanin"/>
          <w:color w:val="111111"/>
          <w:sz w:val="28"/>
          <w:szCs w:val="28"/>
          <w:rtl w:val="true"/>
          <w:lang w:bidi="fa-IR"/>
        </w:rPr>
        <w:t>.</w:t>
      </w:r>
    </w:p>
    <w:p>
      <w:pPr>
        <w:pStyle w:val="Heading2"/>
        <w:numPr>
          <w:ilvl w:val="1"/>
          <w:numId w:val="1"/>
        </w:numPr>
        <w:rPr/>
      </w:pPr>
      <w:bookmarkStart w:id="1191" w:name="__RefHeading___Toc5437262_2320776876"/>
      <w:bookmarkStart w:id="1192" w:name="_Toc454"/>
      <w:bookmarkEnd w:id="1191"/>
      <w:r>
        <w:rPr>
          <w:rtl w:val="true"/>
        </w:rPr>
        <w:t>بدايع اللغه</w:t>
      </w:r>
      <w:bookmarkEnd w:id="1192"/>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بدايع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چنان كه خود در مقدمه تصريح نموده ايماني متخلص به طالع است، وي بر آن شده كه لغات جغتائي و مغولي را كه امير عليشير نوائي در اشعار خويش آورده بفارسي ترجمه نمايد و در هنگام شروع تصميم نموده كه پس از ترجمه هر يك از لغات يك يا چند بيت تركي به استشهاد آورد و تا باخر چنين كرده و گذشته از اين گاهي باشعار عربي تمثل جسته و اين كتاب را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و لغات را موافق حروف الفباء مرتب نموده و در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هاي موجود نزد نگارنده و مجمع الفصحاء و آتشكده و تحفه سامي و كشف الظنون و كشف الحجب و ديگر كتاب ها نام اين كتاب و مولف آن را نيافتم ولي چنين بنظر مي رسد كه در همان عصر و زمان امير مذكور و سلطنت سلطان حسين ميرزاي بايقرا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و در مقدمه عبارت ذيل تصريح بدان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اوان عنفوان بهار سلطنت خلاصه خاندان گيتي ستاني و نقاوه دودمان صاحب قراني بلكه اسم اعظم نگين خاتم سليماني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 كزوي جهان را زيب و زين است شهنشاه جهان سلطان حسين است شه انجم حشم داراي دوران نخستين وارث ملك سليمان ميرزا مهديخان منشي نادرشاه در مقدمه كتابي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ترجمه فارسي لغات تركي جغتائي و مغولي است كه امير عليشير نوائي در اشعار خويش آورده،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نام هروي نيز بجمع و ترجمه پاره اي از اين كتاب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rtl w:val="true"/>
          <w:lang w:bidi="fa-IR"/>
        </w:rPr>
        <w:t>(</w:t>
      </w:r>
      <w:r>
        <w:rPr>
          <w:rFonts w:eastAsia="IRNazanin" w:cs="IRNazanin"/>
          <w:color w:val="111111"/>
          <w:sz w:val="28"/>
          <w:szCs w:val="28"/>
          <w:lang w:bidi="fa-IR"/>
        </w:rPr>
        <w:t>14120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نسخه در كتابخانه مجلس شوراي ملي ايران موجود و چاپ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نسخه اي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لغات تركي بفارسي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تاليف امير عليشير نوائي موجود است، ولي مسلما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چرا كه آغاز و انجام آن كه در آن جا نقل گرديده با اين كتاب موافقت ندارد و در تحفه سامي كه بيساري از مولفات امير نام برده شده چنين كتابي به امير عليشير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نسخه ذيل، از طرف مرحوم اعتضاد السلطنه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گرديده، و به همين نام وقف بر اين كتابخانه شده و با تصريح مولف بتسيمه آن به كتاب بدايع اللغه، مسلما اين نام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طوطي شيرين مقال، سخني كه از آشيان نيشكر قلم بال گشا گردد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ذاتي كه خلايققه تيار فيض آندين عالم اهلي آن چون سلامت بولسون</w:t>
      </w:r>
      <w:r>
        <w:rPr>
          <w:rFonts w:eastAsia="IRNazanin" w:cs="IRNazanin"/>
          <w:color w:val="111111"/>
          <w:sz w:val="28"/>
          <w:szCs w:val="28"/>
          <w:rtl w:val="true"/>
          <w:lang w:bidi="fa-IR"/>
        </w:rPr>
        <w:t>.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اللغه اين نسخه بخط نستعليق نگاشته شده، نام كاتب و سال نگارش ذكر نگرديده، پشت آخرين ورق صفحه اي </w:t>
      </w:r>
      <w:bookmarkStart w:id="1193" w:name="pg20261_208282"/>
    </w:p>
    <w:p>
      <w:pPr>
        <w:pStyle w:val="BookText"/>
        <w:rPr/>
      </w:pPr>
      <w:bookmarkEnd w:id="1193"/>
      <w:r>
        <w:rPr>
          <w:rFonts w:ascii="IRNazanin" w:hAnsi="IRNazanin" w:eastAsia="IRNazanin"/>
          <w:color w:val="111111"/>
          <w:sz w:val="28"/>
          <w:sz w:val="28"/>
          <w:szCs w:val="28"/>
          <w:rtl w:val="true"/>
          <w:lang w:bidi="fa-IR"/>
        </w:rPr>
        <w:t xml:space="preserve">مشتمل بر لغات تركي و ترجمه آن بفارسي است، از كلمه پائين صفحه اي كه براي ربط كلام بصفحه بعد نوشته شده برميايد كه رساله اي در اين قسمت ضميمه بوده و آن را برداشته اند، بسال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پشت صفحه اول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2"/>
        <w:numPr>
          <w:ilvl w:val="1"/>
          <w:numId w:val="1"/>
        </w:numPr>
        <w:rPr/>
      </w:pPr>
      <w:bookmarkStart w:id="1194" w:name="__RefHeading___Toc5437264_2320776876"/>
      <w:bookmarkStart w:id="1195" w:name="_Toc455"/>
      <w:bookmarkEnd w:id="1194"/>
      <w:r>
        <w:rPr>
          <w:rtl w:val="true"/>
        </w:rPr>
        <w:t>لغت فارسي بتركي دقائق الحقائق</w:t>
      </w:r>
      <w:bookmarkEnd w:id="1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فارسي بتركي دقائق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بتركي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در مقدمه نام خود را نبرده، مولف كشف الظنون در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 الحقائق را نام برده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كتاب مولي احمد بن سليمان مشهور به ابن كمال پاشا متوفي بسال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تاليف آن بتركي و بنام ابراهيم پاشاي وزير موشح گرديده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مشتمل بر دقيقه اي متعلق بلغات متشابهه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خضر اسكوبي شاعر معروف به علوي آن چه لغت مفرد و مركب در آن كتاب بوده بترتيب حروف تهجي مرتب نموده و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بيهمال و مدح بي مثال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كمال پاشا يكي از ترك هاي بسيار دانشمند و معروف مي باشد و مولفات بسيار دارد، شرح حال ايشان در شقائق النعمانيه ص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در شقائق بسياري از مولفات وي نام برده شده و گويد مقام قضاوت داشته و در قسطنطنيه مقام افتاء يافته و شعر بتركي و فارسي مي سروده و بيش از صد كتاب و رساله تاليف نموده و تفسيري بسيار خوب نوشته كه مرگ اجازه اتمام آن را نداد و كتابي بفارسي چون گلستان بنام نگارستان تاليف نمود و تاريخ آل عثمان را بتركي ادبي نگاشته و كتابي در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لغت فارسي و حاشيه اي بر كشاف و حاشيه اي بر هدايه و كتابي در علم كلام و شرحي بر آن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كتاب هاي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كشف الظنون آغاز اين كتاب نقل نشده ولي بقرائني كه بدست داد و تصريح در مقدمه اين نسخه، كه در زير معرفي و خصوصيات آن ذكر خواهد شد 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موضوع آن لغات مترادفه و متشابه و متقاربه زبان فارسي است و مولف چند لغت را بيكي از جهات مذكوره با يك ديگر ذكر و بشرح و ترجمه آن ها بتركي پرداخته و شواهدي از مصرع ها و ابيات و رباعي هاي فارسي بر مدعاي خويش آورده مثلا لغات سخن و گفتار، بوم و كوج و جغد، چنگ و چنگل و چنگال، روزن و پنجره، كلان و بزرگ و بزرگوار و سترگ، مردمك و مردم و مرد و زن، سراسر و سرتاسر و سربسر، سخت و درشت و زفت، پادشاه و پادشاي، هما و همايون، خرگوش و خرچنگ، خار و خارا و خاشه و خاشاك و خس و خسك، اسب و ستور؛ را به همين نحو كه نقل شد بيان و بشرح و ترجمه آن ها پرداخته و نظم و ترتيبي را در ذكر لغات نه از حيث ترتيب حروف اوائل يا اواخر و نه از حيث موضوع و غيره ملتزم نگرديده و بشرح لغت سخن و گفتار ابتدا و بشرح لغات اسب و ستور كتاب را خاتمه داده و لغات ديگر</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ميان اين دو عنوان شرح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به شهادت عبارت آن و تصديق ترك زبانان اديبانه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بي قياس خداي بي همتايه كه گلزار بديع الاثار بياننده ازهار الخ</w:t>
      </w:r>
      <w:r>
        <w:rPr>
          <w:rFonts w:eastAsia="IRNazanin" w:cs="IRNazanin"/>
          <w:color w:val="111111"/>
          <w:sz w:val="28"/>
          <w:szCs w:val="28"/>
          <w:rtl w:val="true"/>
          <w:lang w:bidi="fa-IR"/>
        </w:rPr>
        <w:t>.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فارسي بتركي دقائق الحقائق اين نسخه بخط نستعليق بسال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نويسنده نام خود را نبرده، از طرز خط معلوم مي شود كه ترك بوده، رساله اي در اقسام ياء كه در آخر كلمات زياد مي شود، نيز بزبان تركي موجود و در فصل نحو و صرف از آن معرفي خواهد شد، و داراي سرلوح كوچك و دو صفحه اول مجدول بطلا و لغات با شنجرف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شده و بايستي در حرف دال از اين </w:t>
      </w:r>
      <w:bookmarkStart w:id="1196" w:name="pg20261_208284"/>
    </w:p>
    <w:p>
      <w:pPr>
        <w:pStyle w:val="BookText"/>
        <w:rPr/>
      </w:pPr>
      <w:bookmarkEnd w:id="1196"/>
      <w:r>
        <w:rPr>
          <w:rFonts w:ascii="IRNazanin" w:hAnsi="IRNazanin" w:eastAsia="IRNazanin"/>
          <w:color w:val="111111"/>
          <w:sz w:val="28"/>
          <w:sz w:val="28"/>
          <w:szCs w:val="28"/>
          <w:rtl w:val="true"/>
          <w:lang w:bidi="fa-IR"/>
        </w:rPr>
        <w:t>فصل از آن معرفي نمود، چون غفلت شده بود و در آن جا ذكر نشد و در لغت فارسي بتركي بود از اين رو بدين نام در اين جا معرفي گرديد</w:t>
      </w:r>
      <w:r>
        <w:rPr>
          <w:rFonts w:eastAsia="IRNazanin" w:cs="IRNazanin"/>
          <w:color w:val="111111"/>
          <w:sz w:val="28"/>
          <w:szCs w:val="28"/>
          <w:rtl w:val="true"/>
          <w:lang w:bidi="fa-IR"/>
        </w:rPr>
        <w:t>.</w:t>
      </w:r>
    </w:p>
    <w:p>
      <w:pPr>
        <w:pStyle w:val="Heading2"/>
        <w:numPr>
          <w:ilvl w:val="1"/>
          <w:numId w:val="1"/>
        </w:numPr>
        <w:rPr/>
      </w:pPr>
      <w:bookmarkStart w:id="1197" w:name="__RefHeading___Toc5437266_2320776876"/>
      <w:bookmarkStart w:id="1198" w:name="_Toc456"/>
      <w:bookmarkEnd w:id="1197"/>
      <w:r>
        <w:rPr>
          <w:rtl w:val="true"/>
        </w:rPr>
        <w:t xml:space="preserve">ديوان عماد فقيه كرماني </w:t>
      </w:r>
      <w:r>
        <w:rPr>
          <w:rtl w:val="true"/>
        </w:rPr>
        <w:t>(</w:t>
      </w:r>
      <w:r>
        <w:rPr/>
        <w:t>2</w:t>
      </w:r>
      <w:r>
        <w:rPr>
          <w:rtl w:val="true"/>
        </w:rPr>
        <w:t>)</w:t>
      </w:r>
      <w:bookmarkEnd w:id="1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عماد فقيه اين نسخه را بخط نستعليق خيلي خوب بسال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حسن نوشته و غزليات آن برحسب رديف ها مرتب بترتيب حروف تهجي مي باشد، سرلوح كوچك ظريفي در اول دارد و مندرجات آن عينا نسخه پيشين ولي مرتب بحروف تهجي برحسب قوافي است و صفحات مجدول بطلا و زنگار و شنجرف گرديده و تتمه غزليات و تمام مقطعات و رباعيات و فردها در حاشيه برگ هاي نيمه اول نسخه نگارش يافته و پشت صفحه اول و آخر يادداشت هائي مي باشد و برخي هم محو گرديده و برخي از برگ ها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متن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2"/>
        <w:numPr>
          <w:ilvl w:val="1"/>
          <w:numId w:val="1"/>
        </w:numPr>
        <w:rPr/>
      </w:pPr>
      <w:bookmarkStart w:id="1199" w:name="__RefHeading___Toc5437268_2320776876"/>
      <w:bookmarkStart w:id="1200" w:name="_Toc457"/>
      <w:bookmarkEnd w:id="1199"/>
      <w:r>
        <w:rPr>
          <w:rtl w:val="true"/>
        </w:rPr>
        <w:t>آتشكده آذر</w:t>
      </w:r>
      <w:bookmarkEnd w:id="120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آذر يكي از تذكره هاي مشهور و مولف آن حاج لطفعلي بيگدلي شاملو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آذر و پسر آقاخان است، متولد بسال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آن را آتشكده ناميده و در آن از اشعار پيشينيان و معاصرين انتخابي بسليقه خويش كرده و مختصري از شرح حال آن ها را هم بيان نموده و در آخر آن شرح حال مختصري با پاره اي از اشعار خود را گذارده و مخصوصا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زليخا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بنقل الذريعه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تستري مشتمل بر دوازده هزار 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انشائي خود بخشي زياد نقل </w:t>
      </w:r>
    </w:p>
    <w:p>
      <w:pPr>
        <w:pStyle w:val="BookText"/>
        <w:rPr/>
      </w:pPr>
      <w:r>
        <w:rPr>
          <w:rFonts w:ascii="IRNazanin" w:hAnsi="IRNazanin" w:eastAsia="IRNazanin"/>
          <w:color w:val="111111"/>
          <w:sz w:val="28"/>
          <w:sz w:val="28"/>
          <w:szCs w:val="28"/>
          <w:rtl w:val="true"/>
          <w:lang w:bidi="fa-IR"/>
        </w:rPr>
        <w:t>نموده و اين تذكره را بدو مجمر تقسيم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اطوار و اشعار شعراي متقدمين مشتمل بر يك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اشعار شاهان و شاهزادگان و امرا كه منسوب بولايتي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شعراي ايران و توران و هندوستان و هر اخگري بچند شراره كه اسم ولايت اقتضا كند تقسيم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يك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 مقالات زنان دانشمندان ديار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حالات و خيالات شعراي معاصرين مشتمل بر دو پرتو اول در افكار ياران معاصر و پرتو دوم در حالات و آثاري از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الذريعه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مخصوص به شعراي معاصر خود اوست و ديوان شعري كه درحدود ده هزار بيت كتابت دارد نيز از مولفات آذر است و خود وي در زير شرح حالش گويد كه ديوان شعرم كه هفت هزار بيت بوده در نهب و غارت اصفهان از ميان رفت و مدتي طبعم گويا نشده و در انجمن خاقان است كه بطرز بوستان شيخ سعدي كتابي پرداخته كه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شامل نصايح و حكاياتي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تذكره در حدود </w:t>
      </w:r>
      <w:r>
        <w:rPr>
          <w:rFonts w:eastAsia="IRNazanin" w:cs="IRNazanin"/>
          <w:color w:val="111111"/>
          <w:sz w:val="28"/>
          <w:szCs w:val="28"/>
          <w:rtl w:val="true"/>
          <w:lang w:bidi="fa-IR"/>
        </w:rPr>
        <w:t>(</w:t>
      </w:r>
      <w:r>
        <w:rPr>
          <w:rFonts w:eastAsia="IRNazanin" w:cs="IRNazanin"/>
          <w:color w:val="111111"/>
          <w:sz w:val="28"/>
          <w:szCs w:val="28"/>
          <w:lang w:bidi="fa-IR"/>
        </w:rPr>
        <w:t>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تاليف آن پيش از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چرا كه وفات اسحق بيك متخلص به عذري كه تذكره اسحق را از اشعار نقل شده در آتشكده ترتيب داده بدين سال بوده است</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مسلما مولف تا آخر عمر بر آن اضافاتي نموده چرا كه وفات آن هائي كه پس از اسحق بيك بوده چون عبد المجيد درويش خطاط معروف متوفي بسال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در آتشكده درج گرديده و بسال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بمبئي چاپ سنگي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در طوف حرم ديدم دي مغبچه اي مي گفت اين خانه بدين خوبي آتشكده بايستي فروغ آتشكده دل و زبانه اخگر زبان سپاس بي قياس قديمي است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بنابتصريح خود در همين آتشكده بيگدلي ها طايفه اي ازتركان هستند كه بايران كوچ داده شده اند و قسمتي از آن ها را بشام برده اند و امير تيمور آن ها را بايران آورده و به مناسبت بودنشان در شام بنام شاملو نيز خوانده مي شوند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اين مولف با مراجعه به آتشكده آذر و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و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الي </w:t>
      </w:r>
      <w:bookmarkStart w:id="1201" w:name="pg20261_208286"/>
    </w:p>
    <w:p>
      <w:pPr>
        <w:pStyle w:val="BookText"/>
        <w:rPr/>
      </w:pPr>
      <w:bookmarkEnd w:id="1201"/>
      <w:r>
        <w:rPr>
          <w:rFonts w:ascii="IRNazanin" w:hAnsi="IRNazanin" w:eastAsia="IRNazanin"/>
          <w:color w:val="111111"/>
          <w:sz w:val="28"/>
          <w:sz w:val="28"/>
          <w:szCs w:val="28"/>
          <w:rtl w:val="true"/>
          <w:lang w:bidi="fa-IR"/>
        </w:rPr>
        <w:t>تصانيف الشيعه نوشته شده و خود وي گويد كه در فتنه افغان متولد شده و از اصفهان با خويشان بقم هجرت كرديم و در ابتداء سلطنت نادرشاه پدرم بحكومت لار و بنادر خليج فارس منصوب گرديد، با وي بشيراز رفتم وي پس از دو سال بدرود زندگاني گفت الخ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اتمام يوسف و زليخا را در آخر كتاب بسال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است</w:t>
      </w:r>
      <w:r>
        <w:rPr>
          <w:rFonts w:eastAsia="IRNazanin" w:cs="IRNazanin"/>
          <w:color w:val="111111"/>
          <w:sz w:val="28"/>
          <w:szCs w:val="28"/>
          <w:rtl w:val="true"/>
          <w:lang w:bidi="fa-IR"/>
        </w:rPr>
        <w:t>.</w:t>
      </w:r>
    </w:p>
    <w:p>
      <w:pPr>
        <w:pStyle w:val="Heading2"/>
        <w:numPr>
          <w:ilvl w:val="1"/>
          <w:numId w:val="1"/>
        </w:numPr>
        <w:rPr/>
      </w:pPr>
      <w:bookmarkStart w:id="1202" w:name="__RefHeading___Toc5437270_2320776876"/>
      <w:bookmarkStart w:id="1203" w:name="_Toc458"/>
      <w:bookmarkEnd w:id="1202"/>
      <w:r>
        <w:rPr>
          <w:rtl w:val="true"/>
        </w:rPr>
        <w:t xml:space="preserve">تحفه العراقين </w:t>
      </w:r>
      <w:r>
        <w:rPr>
          <w:rtl w:val="true"/>
        </w:rPr>
        <w:t>(</w:t>
      </w:r>
      <w:r>
        <w:rPr/>
        <w:t>6</w:t>
      </w:r>
      <w:r>
        <w:rPr>
          <w:rtl w:val="true"/>
        </w:rPr>
        <w:t>)</w:t>
      </w:r>
      <w:bookmarkEnd w:id="1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العراقين اين نسخه بدون تاريخ و نام نويسنده است، ديباچه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ابتداء نسخه افتاده و آغاز كنوني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زرپاشي و ناگشاده گنجي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داري ونا كشيده رنجي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 عنوان اوائل نسخه با سرخي نوشته شده و بر ورقي كه پيش از برگ نخستين نسخه است، يادداشت شده كه بسال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اصل نسخه ظاهرا در قرن يازدهم هجري نگارش يافته، برخي از اوراق وصالي شده و در تمام آن ها آثار موريانه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Heading2"/>
        <w:numPr>
          <w:ilvl w:val="1"/>
          <w:numId w:val="1"/>
        </w:numPr>
        <w:rPr/>
      </w:pPr>
      <w:bookmarkStart w:id="1204" w:name="__RefHeading___Toc5437272_2320776876"/>
      <w:bookmarkStart w:id="1205" w:name="_Toc459"/>
      <w:bookmarkEnd w:id="1204"/>
      <w:r>
        <w:rPr>
          <w:rtl w:val="true"/>
        </w:rPr>
        <w:t>قافيه جامي</w:t>
      </w:r>
      <w:bookmarkEnd w:id="1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قافيه جامي، عبد الرحمن جامي كه در 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مختصري در شرح حال و مولفات ايشان نگاشتيم، اين رساله را در قافيه نگاشته اند و بسال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پاريس بضميمه عروض سيفي چاپ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اين مجموعه 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از تيمن بموزون كلامي كه قافيه سنجان انجمن فصاحت بدان تكلم كنند الخ</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وقافيه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و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قافيه جامي </w:t>
      </w:r>
      <w:r>
        <w:rPr>
          <w:rFonts w:eastAsia="Amiri" w:cs="Amiri" w:ascii="Amiri" w:hAnsi="Amiri"/>
          <w:color w:val="111111"/>
          <w:sz w:val="28"/>
          <w:szCs w:val="28"/>
          <w:rtl w:val="true"/>
          <w:lang w:bidi="ar-SA"/>
        </w:rPr>
        <w:t xml:space="preserve">- </w:t>
      </w:r>
      <w:bookmarkStart w:id="1206" w:name="pg20261_208287"/>
    </w:p>
    <w:p>
      <w:pPr>
        <w:pStyle w:val="BookText"/>
        <w:rPr/>
      </w:pPr>
      <w:bookmarkEnd w:id="1206"/>
      <w:r>
        <w:rPr>
          <w:rFonts w:ascii="Amiri" w:hAnsi="Amiri" w:eastAsia="Amiri" w:cs="Amiri"/>
          <w:color w:val="111111"/>
          <w:sz w:val="28"/>
          <w:sz w:val="28"/>
          <w:szCs w:val="28"/>
          <w:rtl w:val="true"/>
          <w:lang w:bidi="ar-SA"/>
        </w:rPr>
        <w:t xml:space="preserve">عروض وقافيه وحيدي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قسمتي از كتابي در اصول فقه</w:t>
      </w:r>
      <w:r>
        <w:rPr>
          <w:rFonts w:eastAsia="Amiri" w:cs="Amiri" w:ascii="Amiri" w:hAnsi="Amiri"/>
          <w:color w:val="111111"/>
          <w:sz w:val="28"/>
          <w:szCs w:val="28"/>
          <w:rtl w:val="true"/>
          <w:lang w:bidi="ar-SA"/>
        </w:rPr>
        <w:t>.</w:t>
      </w:r>
    </w:p>
    <w:p>
      <w:pPr>
        <w:pStyle w:val="Heading2"/>
        <w:numPr>
          <w:ilvl w:val="1"/>
          <w:numId w:val="1"/>
        </w:numPr>
        <w:rPr/>
      </w:pPr>
      <w:bookmarkStart w:id="1207" w:name="__RefHeading___Toc5437274_2320776876"/>
      <w:bookmarkStart w:id="1208" w:name="_Toc460"/>
      <w:bookmarkEnd w:id="1207"/>
      <w:r>
        <w:rPr>
          <w:rtl w:val="true"/>
        </w:rPr>
        <w:t xml:space="preserve">قاموس المحيط </w:t>
      </w:r>
      <w:r>
        <w:rPr>
          <w:rtl w:val="true"/>
        </w:rPr>
        <w:t>(</w:t>
      </w:r>
      <w:r>
        <w:rPr/>
        <w:t>6</w:t>
      </w:r>
      <w:r>
        <w:rPr>
          <w:rtl w:val="true"/>
        </w:rPr>
        <w:t>)</w:t>
      </w:r>
      <w:bookmarkEnd w:id="1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المحيط اين نسخه بخط نسخ يوسف بن خضر بحيري در جامع الازهر مصر نوشته شده و شامل جزء اول كتاب تا آخر باب ضاد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ذكري از سال كتابت نكرده و ظاهرا از خطوط قرن دهم بنظر مي رسد، پشت صفحه اول نسخه تذهيب شده و مقابل صفحه آخر ترنجي است كه بر آن اتمام جزء اول قاموس نگارش يافته، چهار صفحه از اول و يك صفحه از آخر كتاب مجدول بطلا و لاجورد و عنوان ابواب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2"/>
        <w:numPr>
          <w:ilvl w:val="1"/>
          <w:numId w:val="1"/>
        </w:numPr>
        <w:rPr/>
      </w:pPr>
      <w:bookmarkStart w:id="1209" w:name="__RefHeading___Toc5437276_2320776876"/>
      <w:bookmarkStart w:id="1210" w:name="_Toc461"/>
      <w:bookmarkEnd w:id="1209"/>
      <w:r>
        <w:rPr>
          <w:rtl w:val="true"/>
        </w:rPr>
        <w:t xml:space="preserve">شرح تلخيص المفتاح </w:t>
      </w:r>
      <w:r>
        <w:rPr>
          <w:rtl w:val="true"/>
        </w:rPr>
        <w:t xml:space="preserve">&gt; </w:t>
      </w:r>
      <w:r>
        <w:rPr>
          <w:rtl w:val="true"/>
        </w:rPr>
        <w:t xml:space="preserve">مطول </w:t>
      </w:r>
      <w:r>
        <w:rPr>
          <w:rtl w:val="true"/>
        </w:rPr>
        <w:t>(</w:t>
      </w:r>
      <w:r>
        <w:rPr/>
        <w:t>1</w:t>
      </w:r>
      <w:r>
        <w:rPr>
          <w:rtl w:val="true"/>
        </w:rPr>
        <w:t>)</w:t>
      </w:r>
      <w:bookmarkEnd w:id="1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اين نسخه را سيد احمد بن شيخ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بخط نستعليق بد، بسال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 كنار برگ ها تعليقاتي از منلا زاده، چلبي، خطائي، مي رسيد شريف و ديگران و مطالبي از شرح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صحاح و غيره نگارش يافته، پيش از ورود به اين كتابخانه برگ نخستين نسخه افتاده و اولين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منه عقد من الدرر و كان يعوقني عن ذالك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Heading2"/>
        <w:numPr>
          <w:ilvl w:val="1"/>
          <w:numId w:val="1"/>
        </w:numPr>
        <w:rPr/>
      </w:pPr>
      <w:bookmarkStart w:id="1211" w:name="__RefHeading___Toc5437278_2320776876"/>
      <w:bookmarkStart w:id="1212" w:name="_Toc462"/>
      <w:bookmarkEnd w:id="1211"/>
      <w:r>
        <w:rPr>
          <w:rtl w:val="true"/>
        </w:rPr>
        <w:t xml:space="preserve">ديوان هاتف اصفهاني </w:t>
      </w:r>
      <w:r>
        <w:rPr>
          <w:rtl w:val="true"/>
        </w:rPr>
        <w:t>(</w:t>
      </w:r>
      <w:r>
        <w:rPr/>
        <w:t>2</w:t>
      </w:r>
      <w:r>
        <w:rPr>
          <w:rtl w:val="true"/>
        </w:rPr>
        <w:t>)</w:t>
      </w:r>
      <w:bookmarkEnd w:id="1212"/>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هاتف اصفهاني اين نسخه پيوسته به ديوان سحاب مي باشد كه در </w:t>
      </w:r>
      <w:bookmarkStart w:id="1213" w:name="pg20261_208288"/>
    </w:p>
    <w:p>
      <w:pPr>
        <w:pStyle w:val="BookText"/>
        <w:rPr/>
      </w:pPr>
      <w:bookmarkEnd w:id="1213"/>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و در اين كتابخانه هر دو نسخه زير شماره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اند، خصوصيات ديگر را به صفحه نام برده در سطر بالا مراجعه نمائيد و تقريبا شامل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قصيده و غزل و قطعه و رباعي و ترجيع بند مي باشد</w:t>
      </w:r>
      <w:r>
        <w:rPr>
          <w:rFonts w:eastAsia="IRNazanin" w:cs="IRNazanin"/>
          <w:color w:val="111111"/>
          <w:sz w:val="28"/>
          <w:szCs w:val="28"/>
          <w:rtl w:val="true"/>
          <w:lang w:bidi="fa-IR"/>
        </w:rPr>
        <w:t>.</w:t>
      </w:r>
    </w:p>
    <w:p>
      <w:pPr>
        <w:pStyle w:val="Heading2"/>
        <w:numPr>
          <w:ilvl w:val="1"/>
          <w:numId w:val="1"/>
        </w:numPr>
        <w:rPr/>
      </w:pPr>
      <w:bookmarkStart w:id="1214" w:name="__RefHeading___Toc5437280_2320776876"/>
      <w:bookmarkStart w:id="1215" w:name="_Toc463"/>
      <w:bookmarkEnd w:id="1214"/>
      <w:r>
        <w:rPr>
          <w:rtl w:val="true"/>
        </w:rPr>
        <w:t>ديوان كمال الدين اصفهاني</w:t>
      </w:r>
      <w:bookmarkEnd w:id="1215"/>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كمال الدين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اسمعيل پسر جمال الدين عبد الرزاق اصفهاني از مشاهير سخن سرايان قرن ششم و اوائل هفتم هجري مي باشد، بمداحي خوارزمشاهيان و صاعديه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مربي اين شاعر بوده اند و ملك نصره الدين ورشيد الدين و شهاب الدين و فخرالدين احمد و صدر الدين عمر خجندي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صدر تعبير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عميد الدين فارسي پرداخته، چون در شعر وشاعري مرتبه اي عالي يافت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بر خلاف دانشمندان ثروتي بسزا داشته و ظاهرا پدر يا جدش از زرگري و كسب در طريق تحصيل علوم و فصائل پا نهاده و در عالم علم و ادب زر افشان شده و در اواخر عمر دست ارادت بشهاب الدين سهروردي داده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مغولان او را شهيد كرده 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كمال الدين را از روي تحقيق بدست نياوردم ولي در يكي از قصائد كه شكايت از پيري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و غم كه پس از شصت و اند سال ز عمر بناگهان بسفر مي روم نه برگ و نه ساز و شايد در همين دهه هفتم جهان را بدرود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الدين مشتمل بر قصائد و مقطعات و غزليات و رباعيات و چند مثنوي مي باشد و اشعار آن بسيار لطيف و سهل و ممتنع است، هدايت شماره ابيات اين ديوان را ده پانزده هزار نوشته و نسخه كامل زيرين در حدود </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هزار بيت مي باشد و در قصائد و ديگر اقسام شعر به تخلص وي برنخورده و ظاهرا در اشعار تخلص نداشته و در يك بيت تمام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حمد الله مستوفي گفته كه رسائل به كمال دارد و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نگارنده تا بحال به نسخه اي از </w:t>
      </w:r>
      <w:bookmarkStart w:id="1216" w:name="pg20261_208289"/>
    </w:p>
    <w:p>
      <w:pPr>
        <w:pStyle w:val="BookText"/>
        <w:rPr/>
      </w:pPr>
      <w:bookmarkEnd w:id="1216"/>
      <w:r>
        <w:rPr>
          <w:rFonts w:ascii="IRNazanin" w:hAnsi="IRNazanin" w:eastAsia="IRNazanin"/>
          <w:color w:val="111111"/>
          <w:sz w:val="28"/>
          <w:sz w:val="28"/>
          <w:szCs w:val="28"/>
          <w:rtl w:val="true"/>
          <w:lang w:bidi="fa-IR"/>
        </w:rPr>
        <w:t>آن دست نيافته و از مكتوبي كه در آخر دومين نسخه ديوان وي از اين فهرست مي باشد قدرت نثر نويسي وي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كتابخانه ملي تربيت تبريز نسخه اي از ديوان كمال اسماعيل كه در هند چاپ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از آن جنبش نسيم صبا كه لطف صنعت او از كجاست تا به كجا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در ديوان كمال الدين مدائحي بسيار از صاعديه موجود و تاريخ يكي از قصائد كه درمدح ركن الدين صاعدي مي باشد و از او صدر تعبير شده و بدين مطلع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بيدار بودم دوش كزدار السلام مسرع باد صبا آورد سوي من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ميمون باد اين تحويل فرخ كه اوفتاد در سنه خمس ثمانين غره ماه صيام و همين ركن الدين مسعود صاعدي را مراثي متعدي گفته و در ديوان وي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العلاء صاعدي را نيز بقصيده اي مدح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اي كه بدين مطلع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دلابكوش كه باقي عمر دريابي كه عمر باقي ازين عمربه گذريابي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علاقمندي خود را به سير و سلوك و تهذيب و تربيت نفس بيان و بمدح شيخ سهروردي پرداخته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بزرگان امروز در زمانه يكست كه مثل او نه همانا ببحر و بر يابي شهاب دين عمر سهروردي آن ره رو كه از مسالك او ديو بر حذريابي و از</w:t>
      </w:r>
    </w:p>
    <w:p>
      <w:pPr>
        <w:pStyle w:val="BookText"/>
        <w:rPr/>
      </w:pPr>
      <w:r>
        <w:rPr>
          <w:rFonts w:ascii="IRNazanin" w:hAnsi="IRNazanin" w:eastAsia="IRNazanin"/>
          <w:color w:val="111111"/>
          <w:sz w:val="28"/>
          <w:sz w:val="28"/>
          <w:szCs w:val="28"/>
          <w:rtl w:val="true"/>
          <w:lang w:bidi="fa-IR"/>
        </w:rPr>
        <w:t>ابيات آخر قصيده معلوم مي شود كه خدمت شيخ مشرف نشده و از دور مشتاق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كهنه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تذكره دولتشاه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 و فقط در تذكره دولتشاه تصريح بسال وفات وي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كه چرخ پير نارد جواني چون تو در انواع كامل</w:t>
      </w:r>
    </w:p>
    <w:p>
      <w:pPr>
        <w:pStyle w:val="Heading2"/>
        <w:numPr>
          <w:ilvl w:val="1"/>
          <w:numId w:val="1"/>
        </w:numPr>
        <w:rPr/>
      </w:pPr>
      <w:bookmarkStart w:id="1217" w:name="__RefHeading___Toc5437282_2320776876"/>
      <w:bookmarkStart w:id="1218" w:name="_Toc464"/>
      <w:bookmarkEnd w:id="1217"/>
      <w:r>
        <w:rPr>
          <w:rtl w:val="true"/>
        </w:rPr>
        <w:t>حاشيه زيباري بر شرح سمرقنديه</w:t>
      </w:r>
      <w:bookmarkEnd w:id="1218"/>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زيباري بر شرح سمرقنديه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حاشيه بنا بتصريح در مقدمه از حسن بن محمد زيباري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شرح عصام الدين اسفرايني بر رساله استعارات </w:t>
      </w:r>
    </w:p>
    <w:p>
      <w:pPr>
        <w:pStyle w:val="BookText"/>
        <w:rPr/>
      </w:pPr>
      <w:r>
        <w:rPr>
          <w:rFonts w:ascii="IRNazanin" w:hAnsi="IRNazanin" w:eastAsia="IRNazanin"/>
          <w:color w:val="111111"/>
          <w:sz w:val="28"/>
          <w:sz w:val="28"/>
          <w:szCs w:val="28"/>
          <w:rtl w:val="true"/>
          <w:lang w:bidi="fa-IR"/>
        </w:rPr>
        <w:t>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و الفوائد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سمرقنديه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پس از اين معرفي از آن شرح خواهد شد، پشت نخستين صفحه نسخه زيرين و در آخر آن نويسنده در هنگام درس گرفتن آن، تعليقات و حواشي بر اين حاشيه نگاشته و تصريح نموده كه اين حاشيه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المطبوعات نام اين حاشيه و مولف آن نيست و در فهرست هائي كه زير دست نگارنده است فقط در فهرست دارالكتب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حاشيه كه بدون تاريخ كتابت است نگاشته شده موجود، در آن جا از زمان مولف معرفي نشده ولي ظاهرا از دانشمندان قرن يازدهم بوده و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حاشيه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خلق الانسان علمه البيان و جعله ذريعه الي معرفه دقائق القرآن الخ</w:t>
      </w:r>
      <w:r>
        <w:rPr>
          <w:rFonts w:eastAsia="IRNazanin" w:cs="IRNazanin"/>
          <w:color w:val="111111"/>
          <w:sz w:val="28"/>
          <w:szCs w:val="28"/>
          <w:rtl w:val="true"/>
          <w:lang w:bidi="fa-IR"/>
        </w:rPr>
        <w:t>.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زيباري بر شرح سمرقنديه اين نسخه را محي الدين بن عبدالحي بسال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پيش استاد بخواندن آن مشغول بوده بخط نسخ نوشته، تعليقاتي از كاتب و ملا عبدالله كردي الحسيني و خان احمد حريري بر شرح عصام الدين و بر همين حاشيه نگاشته شده ورق اول و آخر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رساله استعارات سمرقندي است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نام اين حاشيه و محشي آن بدون ذكر تاريخ تاليف يا وفات مولف ثبت است و مولف صريحا براي اين رساله نامي نگذارده فقط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فنظمت فرائد 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عصام الدين در شرح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نيكوئي اضافه فوائد در اين كتاب به عوائد مخفي نباشد ولي اگر گفته بود فرائد فوائد هر آينه بهتر 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حاجي خليفه اين تسميه بهتر را در كشف الظنون ذكر نموده است</w:t>
      </w:r>
      <w:r>
        <w:rPr>
          <w:rFonts w:eastAsia="IRNazanin" w:cs="IRNazanin"/>
          <w:color w:val="111111"/>
          <w:sz w:val="28"/>
          <w:szCs w:val="28"/>
          <w:rtl w:val="true"/>
          <w:lang w:bidi="fa-IR"/>
        </w:rPr>
        <w:t xml:space="preserve">. </w:t>
      </w:r>
      <w:bookmarkStart w:id="1219" w:name="pg20261_208291"/>
    </w:p>
    <w:p>
      <w:pPr>
        <w:pStyle w:val="Heading2"/>
        <w:numPr>
          <w:ilvl w:val="1"/>
          <w:numId w:val="1"/>
        </w:numPr>
        <w:rPr/>
      </w:pPr>
      <w:bookmarkStart w:id="1220" w:name="__RefHeading___Toc5437284_2320776876"/>
      <w:bookmarkStart w:id="1221" w:name="_Toc465"/>
      <w:bookmarkEnd w:id="1219"/>
      <w:bookmarkEnd w:id="1220"/>
      <w:r>
        <w:rPr>
          <w:rtl w:val="true"/>
        </w:rPr>
        <w:t xml:space="preserve">خمسه نوائي </w:t>
      </w:r>
      <w:r>
        <w:rPr>
          <w:rtl w:val="true"/>
        </w:rPr>
        <w:t>(</w:t>
      </w:r>
      <w:r>
        <w:rPr/>
        <w:t>2</w:t>
      </w:r>
      <w:r>
        <w:rPr>
          <w:rtl w:val="true"/>
        </w:rPr>
        <w:t>)</w:t>
      </w:r>
      <w:bookmarkEnd w:id="1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نوائي اين نسخه را بسال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اين تاريخ اخير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نستعليق نوشته اند، در آخر سبعه سياره نويسنده اي كه ظاهرا نيز نويسنده همه پنج كتاب مي باشد خود را صالحي خراساني معرفي نموده و در اين جا مهر بادامي كه بدين سجع مي باشد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شاه عباس است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رساند كه متعلق بيكي از امراء آن عصر كه مرجان نام داشته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مطالب با شنجرف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2"/>
        <w:numPr>
          <w:ilvl w:val="1"/>
          <w:numId w:val="1"/>
        </w:numPr>
        <w:rPr/>
      </w:pPr>
      <w:bookmarkStart w:id="1222" w:name="__RefHeading___Toc5437286_2320776876"/>
      <w:bookmarkStart w:id="1223" w:name="_Toc466"/>
      <w:bookmarkEnd w:id="1222"/>
      <w:r>
        <w:rPr>
          <w:rtl w:val="true"/>
        </w:rPr>
        <w:t xml:space="preserve">خمسه فيضي </w:t>
      </w:r>
      <w:r>
        <w:rPr>
          <w:rtl w:val="true"/>
        </w:rPr>
        <w:t xml:space="preserve">&gt; </w:t>
      </w:r>
      <w:r>
        <w:rPr>
          <w:rtl w:val="true"/>
        </w:rPr>
        <w:t>نلدمن و مركز ادوار</w:t>
      </w:r>
      <w:bookmarkEnd w:id="1223"/>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كه امروز مي بينيم از علائم و آثار تجدد است و ننگي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گويند روزي عرفي شاعر شيرازي بر فيضي وارد شد ديد سگ بچگاني چند در اطراف وي گرد آمده اند از روي شوخي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زادگان چه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جواب با بودن مبارك نام پدر فيضي لطفي دارد و اين بيانات عرفي موجب تالم فيضي گرديد</w:t>
      </w:r>
      <w:r>
        <w:rPr>
          <w:rFonts w:eastAsia="IRNazanin" w:cs="IRNazanin"/>
          <w:color w:val="111111"/>
          <w:sz w:val="28"/>
          <w:szCs w:val="28"/>
          <w:rtl w:val="true"/>
          <w:lang w:bidi="fa-IR"/>
        </w:rPr>
        <w:t>.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فيضي يا نلدمن و مركز ادوار اين نسخه بخط نستعليق نوشته شده، نويسنده از خود و سال نگارش نام نبرده، ظاهرا نويسنده هندي و در اوائل قرن يازدهم هجري نگاشته شده، يادداشت هائي بسال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يك از بخش هاي آن ديده مي شود، پيش از اين دو مثنوي، بخشي از قطعات و ماده تاريخ ها و رباعيات فيضي مي باشد كه زير عنوان ديوان فيضي معرفي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نسخه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مهد من اين بلند طارم در نهصد و پنجه چهارم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اواخر نلدمن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درك رياضي و طبيعي شد طبع حديقه ربيعي نه طاق رصد نظاره كردم تقويم و مه ستاره كردم خط بصرم بظل ممدود نه دائره راست قصر و صعود در هفت مطب نشست دارم تشريح فلك بدست دارم سبابه كلكم از خط ژرف شد نبض شناس معني حرف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چاپ گرديده و نسخه آن در مجلس شوراي ملي 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در ذيل كتب رياضي فارسي اين كتاب نام برده شده و گويد بسال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ديباچه ديوان فيضي كه خود وي نگاشته و نسخه اي از آن در اوائل مجموعه خطي شماره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موجود و بسال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بدست مي آيد كه اين ديوان از منتخبي از اقسام اشعار تشكيل يافته و نه هزار و كسري بيت مي باشد و از قرينه نسخه اي كه در كتابخانه موزه بريتانيا موجود و شرح آن در 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ريو نگاشته شده و شامل قصائد و ماده تاريخ ها و تركيب بند و غزل ها و قطعات و رباعي ها و نلدمن و مركز ادوار و غيره مي باشد و در هفت آسمان بنقل از بدواني است كه ديوان و مثنوي او از بيست هزار بيت زياده است و نيز از خاتمه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ادوار كه بقلم برادر فيضي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نقل نموده كه از شعر پيشين پنجاه هزار بيت از صفحه هستي سترده و بسال چهل و دوم آلهي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تاريخ اكبري مفصلا نگاشته شده سال جلوس اكبرشاه كه نزديك فروردين ماه بوده مبدء تاريخي بنام الهي قرار داده شده و چهل و دومين سال الهي مطابق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بر آن شده كه برادرزادگان خويش را در يك جا گرد آورد و پنجاه هزار بيت از نثر و نظم وي جمع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نسخه اي چاپي از ديوان فيضي نشان داده شده و در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بنام كليات فيضي كه بسال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فهرست، غزليات فيضي كه بسال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اشعار فيضي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نيز بسال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نشان داده شده </w:t>
      </w:r>
      <w:bookmarkStart w:id="1224" w:name="pg20261_208293"/>
    </w:p>
    <w:p>
      <w:pPr>
        <w:pStyle w:val="BookText"/>
        <w:rPr/>
      </w:pPr>
      <w:bookmarkEnd w:id="122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علماء هند نيز نام اين دو كتاب برده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اين تغيير تخلص مسلما معلوم نيست در هفت آسمان از مرآت العالم و بدواني نقل نموده كه سال ها فيضي تخلص مي كرد و در اواخر فياضي تخلص نمود ولي سازگار نيامد و بعد از يك دو ماه رخت حيات از اين عالم بر بست و اين قول گذشته از اين كه گوينده آن بدواني معاصر وي بوده قرينه ديگر داردكه امين احمد رازي در هفت اقليم كه بسال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فقط او رافيضي ناميده است و نيز در هفت آسمان از مرآت العالم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واسطه موافقت وزن كلمه علامي كه خطاب شيخ ابوالفضل برادرش بود فياضي تخلص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مراجعه بديوان فيضي يا فياضي نگارنده بدين دو بيت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خراسان فيضي بود كه گفتي بلبل اين بوستانم اگر او بود بلبل در خراسان كنون من طوطي هندوستانم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دليل علت تغيير دادن تخلص را اين اشتراك مي داند و بنابراين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نلدمن را باخر رسانيده اين تغيير را هم داده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فيضي ديباچه ديوان خود را به سه بيت از مركز ادوار افتتاح نموده و پس از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صلي الله عليه و آله و عترته و مدارج مرقات علمه و جواهر مرادات فطرته اين ذره چنديست</w:t>
      </w:r>
    </w:p>
    <w:p>
      <w:pPr>
        <w:pStyle w:val="BookText"/>
        <w:rPr/>
      </w:pPr>
      <w:r>
        <w:rPr>
          <w:rFonts w:ascii="IRNazanin" w:hAnsi="IRNazanin" w:eastAsia="IRNazanin"/>
          <w:color w:val="111111"/>
          <w:sz w:val="28"/>
          <w:sz w:val="28"/>
          <w:szCs w:val="28"/>
          <w:rtl w:val="true"/>
          <w:lang w:bidi="fa-IR"/>
        </w:rPr>
        <w:t xml:space="preserve">از ريك بيابان خيال كه سراب جهان معنيست چون باديه پيمايان تشنه لب و آبله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كجا پايه من هندوستاني با اين همه ك</w:t>
      </w:r>
    </w:p>
    <w:p>
      <w:pPr>
        <w:pStyle w:val="Heading2"/>
        <w:numPr>
          <w:ilvl w:val="1"/>
          <w:numId w:val="1"/>
        </w:numPr>
        <w:rPr/>
      </w:pPr>
      <w:bookmarkStart w:id="1225" w:name="__RefHeading___Toc5437288_2320776876"/>
      <w:bookmarkStart w:id="1226" w:name="_Toc467"/>
      <w:bookmarkEnd w:id="1225"/>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2</w:t>
      </w:r>
      <w:r>
        <w:rPr>
          <w:rtl w:val="true"/>
        </w:rPr>
        <w:t>)</w:t>
      </w:r>
      <w:bookmarkEnd w:id="1226"/>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اوائل آن را بخط نسخ و اواخر آن را بخط نستعليق محمد بن محمد شريف بسال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حاشيه بعضي از صفحات حاشيه هائي از جامع الشواهد نيز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bookmarkStart w:id="1227" w:name="pg20261_208294"/>
    </w:p>
    <w:p>
      <w:pPr>
        <w:pStyle w:val="Heading2"/>
        <w:numPr>
          <w:ilvl w:val="1"/>
          <w:numId w:val="1"/>
        </w:numPr>
        <w:rPr/>
      </w:pPr>
      <w:bookmarkStart w:id="1228" w:name="__RefHeading___Toc5437290_2320776876"/>
      <w:bookmarkStart w:id="1229" w:name="_Toc468"/>
      <w:bookmarkEnd w:id="1227"/>
      <w:bookmarkEnd w:id="1228"/>
      <w:r>
        <w:rPr>
          <w:rtl w:val="true"/>
        </w:rPr>
        <w:t xml:space="preserve">ديوان نوائي </w:t>
      </w:r>
      <w:r>
        <w:rPr>
          <w:rtl w:val="true"/>
        </w:rPr>
        <w:t xml:space="preserve">&gt; </w:t>
      </w:r>
      <w:r>
        <w:rPr>
          <w:rtl w:val="true"/>
        </w:rPr>
        <w:t xml:space="preserve">نوادر الشباب </w:t>
      </w:r>
      <w:r>
        <w:rPr>
          <w:rtl w:val="true"/>
        </w:rPr>
        <w:t>(</w:t>
      </w:r>
      <w:r>
        <w:rPr/>
        <w:t>2</w:t>
      </w:r>
      <w:r>
        <w:rPr>
          <w:rtl w:val="true"/>
        </w:rPr>
        <w:t>)</w:t>
      </w:r>
      <w:bookmarkEnd w:id="1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خيلي خوب در قسطنطنيه نوشته اند، ديباچه را در آغاز نيز دارد، يك سرلوح بسيار ظريف در اول ديباچه و ديگري كه نيز با كمال ظرافت تذهيب و نقاشي شده در اول غزليات موجود و پشت برگ نخستين ترنج مثمني كه با كمال استادي تذهيب و نقاشي گرديده موجود و در دائره اي كه در وسط آن مي باشد و طلا اندازي شده اين بيت با سفيداب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ديدان كه در اين ديوان اوصاف پري رويان ديوان سليمان گفت ديوان نوائي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بطلا و عناويني كه در فاصله غزليات و غيره نوشته شده نيز با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داخل سوخته معرق بسيار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مشير السلطنه،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مشير السلطنه</w:t>
      </w:r>
      <w:r>
        <w:rPr>
          <w:rFonts w:eastAsia="IRNazanin" w:cs="IRNazanin"/>
          <w:color w:val="111111"/>
          <w:sz w:val="28"/>
          <w:szCs w:val="28"/>
          <w:rtl w:val="true"/>
          <w:lang w:bidi="fa-IR"/>
        </w:rPr>
        <w:t>.</w:t>
      </w:r>
    </w:p>
    <w:p>
      <w:pPr>
        <w:pStyle w:val="Heading2"/>
        <w:numPr>
          <w:ilvl w:val="1"/>
          <w:numId w:val="1"/>
        </w:numPr>
        <w:rPr/>
      </w:pPr>
      <w:bookmarkStart w:id="1230" w:name="__RefHeading___Toc5437292_2320776876"/>
      <w:bookmarkStart w:id="1231" w:name="_Toc469"/>
      <w:bookmarkEnd w:id="1230"/>
      <w:r>
        <w:rPr>
          <w:rtl w:val="true"/>
        </w:rPr>
        <w:t>خمسه هاتفي</w:t>
      </w:r>
      <w:r>
        <w:rPr>
          <w:rtl w:val="true"/>
        </w:rPr>
        <w:t xml:space="preserve">) </w:t>
      </w:r>
      <w:r>
        <w:rPr>
          <w:rtl w:val="true"/>
        </w:rPr>
        <w:t xml:space="preserve">ليلي و مجنون، هفت منظر، تمرنامه يا ظفر نامه هاتفي </w:t>
      </w:r>
      <w:r>
        <w:rPr>
          <w:rtl w:val="true"/>
        </w:rPr>
        <w:t>( (</w:t>
      </w:r>
      <w:r>
        <w:rPr/>
        <w:t>2</w:t>
      </w:r>
      <w:r>
        <w:rPr>
          <w:rtl w:val="true"/>
        </w:rPr>
        <w:t>)</w:t>
      </w:r>
      <w:bookmarkEnd w:id="1231"/>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هاتفي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نيز بخط نستعليق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اواسط قرن دهم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داراي يك سرلوح زيباست، صفحات مجدول بطلا و لاجورد، عناوين با شنجرف مي باشد، بخشي از ورق نخستين پاره و وصالي گرديده، سطرهائي از صفحه دوم محو شده،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آخر كتاب افتاده و آخرين بيت نسخه كه جمله اي از اول مصرع دوم آن نيز محو گرديده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ستايند در پيشگه بنده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خداوند گار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232" w:name="pg20261_208295"/>
    </w:p>
    <w:p>
      <w:pPr>
        <w:pStyle w:val="Heading2"/>
        <w:numPr>
          <w:ilvl w:val="1"/>
          <w:numId w:val="1"/>
        </w:numPr>
        <w:rPr/>
      </w:pPr>
      <w:bookmarkStart w:id="1233" w:name="__RefHeading___Toc5437294_2320776876"/>
      <w:bookmarkStart w:id="1234" w:name="_Toc470"/>
      <w:bookmarkEnd w:id="1232"/>
      <w:bookmarkEnd w:id="1233"/>
      <w:r>
        <w:rPr>
          <w:rtl w:val="true"/>
        </w:rPr>
        <w:t xml:space="preserve">رساله در الفاظ مفرده و مركبه </w:t>
      </w:r>
      <w:r>
        <w:rPr>
          <w:rtl w:val="true"/>
        </w:rPr>
        <w:t>(</w:t>
      </w:r>
      <w:r>
        <w:rPr/>
        <w:t>1</w:t>
      </w:r>
      <w:r>
        <w:rPr>
          <w:rtl w:val="true"/>
        </w:rPr>
        <w:t>)</w:t>
      </w:r>
      <w:bookmarkEnd w:id="12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الفاظ مفرده و مركبه اين نسخه بخط نستعليق خوب نوشته شده، كاتب نامي از خود و سال نگارش نبرده ولي از قرائن معلوم مي شود كه بخط محمد امين كاتب رساله پيش از اينست كه بسال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خصوصيات ديگر بشماره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شود</w:t>
      </w:r>
      <w:r>
        <w:rPr>
          <w:rFonts w:eastAsia="IRNazanin" w:cs="IRNazanin"/>
          <w:color w:val="111111"/>
          <w:sz w:val="28"/>
          <w:szCs w:val="28"/>
          <w:rtl w:val="true"/>
          <w:lang w:bidi="fa-IR"/>
        </w:rPr>
        <w:t>.</w:t>
      </w:r>
    </w:p>
    <w:p>
      <w:pPr>
        <w:pStyle w:val="Heading2"/>
        <w:numPr>
          <w:ilvl w:val="1"/>
          <w:numId w:val="1"/>
        </w:numPr>
        <w:rPr/>
      </w:pPr>
      <w:bookmarkStart w:id="1235" w:name="__RefHeading___Toc5437296_2320776876"/>
      <w:bookmarkStart w:id="1236" w:name="_Toc471"/>
      <w:bookmarkEnd w:id="1235"/>
      <w:r>
        <w:rPr>
          <w:rtl w:val="true"/>
        </w:rPr>
        <w:t>ديوان شريف</w:t>
      </w:r>
      <w:bookmarkEnd w:id="12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تبريزي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شعراي معروف آذربايجان و در زمان شاه طهماسب صفوي مي زيسته، سام ميرزا گويد بسال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اردبيل آمد و در مرض و باء كه در آن جا واقع شد از پاي درآمد، شاگرد لساني شيرازي بوده گويند كتابي بنام سهو اللسان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ابياتي كه از لساني بنظر او بي معني رسيده و يا خود از زبان لساني ساخته، نوشته و پس از آن از استاد عذر خواسته، آذر گويد تخلص باسم مي كند و در ديگر ماخذ ذكري از نام وي و پدرش نيست، در هفت اقليم تركيب بندي كه در هجو غياث كهره كه از مستوفيان شاهي بوده مندرج و قصيده اي كه پس از تركيب بند نام برده در مدح غياث مذكور انشا نموده و چندين بيت از غزليات او نيز در اين تذكره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دانشمندان آذربايجان شرح مفصلي در شرح حال شريف نگارش يافته و در آن جا نيز از ديوان وي چند بيت انتخاب گرديده و در آن جاست كه ديوان غزليات او را مولف آن كتاب دارند و تقريبا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ديوان قصائد و اشعار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نخل تمنا قدر عناي تو ما را از پاي در آورد تمناي تو ما را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شريف تبريزي اين نسخه را بخط نستعليق خيلي خوب زينب دختر مقصود علي نوشته، تاريخ ندارد ولي</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گواهي مي دهد كه در اواخر قرن دهم نگارش يافته، سرلوح ظريفي دارد، صفحات مجدول بطلا و لاجورد </w:t>
      </w:r>
      <w:bookmarkStart w:id="1237" w:name="pg20261_208296"/>
    </w:p>
    <w:p>
      <w:pPr>
        <w:pStyle w:val="BookText"/>
        <w:rPr/>
      </w:pPr>
      <w:bookmarkEnd w:id="1237"/>
      <w:r>
        <w:rPr>
          <w:rFonts w:ascii="IRNazanin" w:hAnsi="IRNazanin" w:eastAsia="IRNazanin"/>
          <w:color w:val="111111"/>
          <w:sz w:val="28"/>
          <w:sz w:val="28"/>
          <w:szCs w:val="28"/>
          <w:rtl w:val="true"/>
          <w:lang w:bidi="fa-IR"/>
        </w:rPr>
        <w:t xml:space="preserve">مي باشد، سليمان بن محمد خان قاجار پشت صفحه نخستين تملك خود را يادداشت و پس از آن يادداشتي مورخ بسال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اعتضاد السلطنه و پس از آن وقفنامه نسخه نگاشته شده و مهري كه در پايان آخرين صفحه بوده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دورو گل و بوته دار و تصوير حيوانات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تحفه سامي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تذكره خوشگو، آتشكده آذر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آذربايجان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شاعر و قدرت بيان او معرفي گرديده و هر يك ابياتي از او انتخاب كرده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دانشمندان آذربايجان درباره اين كتاب وردهائي كه بر آن نوشته شده شرحي سودمند نگارش يافته است</w:t>
      </w:r>
      <w:r>
        <w:rPr>
          <w:rFonts w:eastAsia="IRNazanin" w:cs="IRNazanin"/>
          <w:color w:val="111111"/>
          <w:sz w:val="28"/>
          <w:szCs w:val="28"/>
          <w:rtl w:val="true"/>
          <w:lang w:bidi="fa-IR"/>
        </w:rPr>
        <w:t>.</w:t>
      </w:r>
    </w:p>
    <w:p>
      <w:pPr>
        <w:pStyle w:val="Heading2"/>
        <w:numPr>
          <w:ilvl w:val="1"/>
          <w:numId w:val="1"/>
        </w:numPr>
        <w:rPr/>
      </w:pPr>
      <w:bookmarkStart w:id="1238" w:name="__RefHeading___Toc5437298_2320776876"/>
      <w:bookmarkStart w:id="1239" w:name="_Toc472"/>
      <w:bookmarkEnd w:id="1238"/>
      <w:r>
        <w:rPr>
          <w:rtl w:val="true"/>
        </w:rPr>
        <w:t xml:space="preserve">صحاح اللغه </w:t>
      </w:r>
      <w:r>
        <w:rPr>
          <w:rtl w:val="true"/>
        </w:rPr>
        <w:t>(</w:t>
      </w:r>
      <w:r>
        <w:rPr/>
        <w:t>3</w:t>
      </w:r>
      <w:r>
        <w:rPr>
          <w:rtl w:val="true"/>
        </w:rPr>
        <w:t>)</w:t>
      </w:r>
      <w:bookmarkEnd w:id="1239"/>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اين نسخه بخط نسخ بدي بسال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از خود نام نبرده و مشتمل بر تمام كتابست پشت صفحه اول شرحي بخط نسخ كهنه مبني بر اين كه اين نسخه را سيد محمد بن سيد حاج مصطفي بر مدرسه اي كه پدرش ساخته وقف كرده، نگاشته شده، بعضي از مطالب آن را محو كرده اند و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همان صفحه شرحي بدين مضمون كه مرحوم شيخ محمد پسر حاجي محمد ابراهيم طهراني اين نسخه را نيز وقف كرده اند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سيد محمد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صدر</w:t>
      </w:r>
      <w:r>
        <w:rPr>
          <w:rFonts w:eastAsia="IRNazanin" w:cs="IRNazanin"/>
          <w:color w:val="111111"/>
          <w:sz w:val="28"/>
          <w:szCs w:val="28"/>
          <w:rtl w:val="true"/>
          <w:lang w:bidi="fa-IR"/>
        </w:rPr>
        <w:t xml:space="preserve">. </w:t>
      </w:r>
      <w:bookmarkStart w:id="1240" w:name="pg20261_208297"/>
    </w:p>
    <w:p>
      <w:pPr>
        <w:pStyle w:val="Heading2"/>
        <w:numPr>
          <w:ilvl w:val="1"/>
          <w:numId w:val="1"/>
        </w:numPr>
        <w:rPr/>
      </w:pPr>
      <w:bookmarkStart w:id="1241" w:name="__RefHeading___Toc5437300_2320776876"/>
      <w:bookmarkStart w:id="1242" w:name="_Toc473"/>
      <w:bookmarkEnd w:id="1240"/>
      <w:bookmarkEnd w:id="1241"/>
      <w:r>
        <w:rPr>
          <w:rtl w:val="true"/>
        </w:rPr>
        <w:t>ديوان عبد الواسع جبلي</w:t>
      </w:r>
      <w:bookmarkEnd w:id="1242"/>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عبد الواسع جبلي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الواسع جبلي تخلص از شعراي مشهور قرن ششم هجري مي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ضبط در هفت اقليم لقب وي بديع الزمان بوده و هدايت پدران او را عبد الجامع بن عمران بن ربيع ناميده و گويد جبلي بسال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بدرود گفته و خود وي بسيادت و انتساب خويش بحضرت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بايد با من بقصد جباري كه من ز نسل رسول خداي جبارم در تاريخ گزيده آمده كه عبد الواسع جواني برزگر بوده، روزي سلطان سنجر گذرش بر پنبه زاري افتاده كه عبد الواسع در آن بود و بدين بيت مترنم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دراز گردنا دانم چه خواهي كردنا گردن درازي مي كني پنبه بخواهي خوردنا سلطان در او بوي لطف يافت او را ملازم كرد و تربيت كرد و تا بدان مرتبه رسيد كه طرز شعر او تاغايت چون او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بديع الزمان در سخن و سخنوران اين قول را با استدلال و شواهد تاريخي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جبلي جنبه حسن الفاظ و صنايع بديعيه زياد مراعت گرديده و با وجود اين تقيد لطافت خود را از دست نداده و سلطان سنجر </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بهرامشاه بن مسعود غزنوي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سلطنت اين پادشاه دولتشاه و حمد الله و بديع الزمان اختلاف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ارسلان شاه بن كرمانشاه از سلاجقه كرمان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گفته و اين بيت عبد الواسع زبان زد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 مروت و معدوم شد وفا و زهر دو نام ماند چو سيمرغ و كيميا و بدين مناسبت تخلص خود را جبلي قرار داده كه از اهالي غرجستان مي باشد كه از طرف مغرب بهرات و از مشرق بغور و از جنوب به غزنه و از شمال بمرو محدود مي گردد و غرج بمعني گوه و غرجستان كوهستانست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كه شامل قصائد و مقطعات و غزليات جبلي است در حدود </w:t>
      </w:r>
      <w:r>
        <w:rPr>
          <w:rFonts w:eastAsia="IRNazanin" w:cs="IRNazanin"/>
          <w:color w:val="111111"/>
          <w:sz w:val="28"/>
          <w:szCs w:val="28"/>
          <w:rtl w:val="true"/>
          <w:lang w:bidi="fa-IR"/>
        </w:rPr>
        <w:t>(</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چون تو معشوق و نگار و چابك و دلبر بنفشه زلف و نرگس چشم و لاله روي و نسرين بر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عبد الواسع جبلي اين نسخه بخط نستعليق خوب نوشته شده، آخر آن افتاده، ظاهرا در اوائل قرن </w:t>
      </w:r>
      <w:bookmarkStart w:id="1243" w:name="pg20261_208298"/>
    </w:p>
    <w:p>
      <w:pPr>
        <w:pStyle w:val="BookText"/>
        <w:rPr/>
      </w:pPr>
      <w:bookmarkEnd w:id="1243"/>
      <w:r>
        <w:rPr>
          <w:rFonts w:ascii="IRNazanin" w:hAnsi="IRNazanin" w:eastAsia="IRNazanin"/>
          <w:color w:val="111111"/>
          <w:sz w:val="28"/>
          <w:sz w:val="28"/>
          <w:szCs w:val="28"/>
          <w:rtl w:val="true"/>
          <w:lang w:bidi="fa-IR"/>
        </w:rPr>
        <w:t>دهم هجري نگارش يافته، يك سرلوحي ظريف كه با سفيداب بر قسمت طلائي وسط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افصح المتكلمين عبد الواسع جبلي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نسخه مي باشد و صفحات مجدول بطلا و لاجورد است و آخرين بيت نسخه كامل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دارد بر همه سادات گيتي از شرف فضل دارد بر همه اشراف عالم در محل چندين برگ از اول و آخر نسخه وصالي گرديده و پشت برگ اول يادداشت هائي با تاريخ و بي تاريخ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تاريخ گزيده ص </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تذكره دولتشاه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هفت اقليم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و سخنوران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گرديده است</w:t>
      </w:r>
      <w:r>
        <w:rPr>
          <w:rFonts w:eastAsia="IRNazanin" w:cs="IRNazanin"/>
          <w:color w:val="111111"/>
          <w:sz w:val="28"/>
          <w:szCs w:val="28"/>
          <w:rtl w:val="true"/>
          <w:lang w:bidi="fa-IR"/>
        </w:rPr>
        <w:t>.</w:t>
      </w:r>
    </w:p>
    <w:p>
      <w:pPr>
        <w:pStyle w:val="Heading2"/>
        <w:numPr>
          <w:ilvl w:val="1"/>
          <w:numId w:val="1"/>
        </w:numPr>
        <w:rPr/>
      </w:pPr>
      <w:bookmarkStart w:id="1244" w:name="__RefHeading___Toc5437302_2320776876"/>
      <w:bookmarkStart w:id="1245" w:name="_Toc474"/>
      <w:bookmarkEnd w:id="1244"/>
      <w:r>
        <w:rPr>
          <w:rtl w:val="true"/>
        </w:rPr>
        <w:t>دستور الكاتب في تعيين المراتب</w:t>
      </w:r>
      <w:bookmarkEnd w:id="1245"/>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يا ساميشي و تعديلي و خرز و تخمين و احصاء مواشي و اسفهسالاري و امارت عسس و ملك التجاري و حكومت دارالضرب و معيري و صاحب جمعي اموال و مناصب قلمي ولايت و عمارت بايران و كاروان سالاري و رياست و توليت قضاياء شرعي از قاضي القضاتي ممالك و قضاياء ولايات و نقيب النقبائي و حكومت اوقاف سادات و اوقاف ممالك و امارت محمل و وفد حجاج و تدريس و خطابت و احتساب و اعادت و فقاهت و شيخي خانقاه و اثبات صوفي در خانقاه و ساغوري بيمارستان و كتابت دارالقضا وامين آن جا و مورخين حجج و قبالات و عامل زكوات و حكومت بيت المال و متصرفي جزيه و تفويض امامت و اذان و احسان و رعايت مصلحين و تهديد و سياست مجرمان و لوازم و لواحق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دوم مشتمل بر دو باب، باب اول آن در سه ضرب و مجموعا در پنجاه و شش فصل و باب دوم در دو </w:t>
      </w:r>
    </w:p>
    <w:p>
      <w:pPr>
        <w:pStyle w:val="BookText"/>
        <w:rPr/>
      </w:pPr>
      <w:r>
        <w:rPr>
          <w:rFonts w:ascii="IRNazanin" w:hAnsi="IRNazanin" w:eastAsia="IRNazanin"/>
          <w:color w:val="111111"/>
          <w:sz w:val="28"/>
          <w:sz w:val="28"/>
          <w:szCs w:val="28"/>
          <w:rtl w:val="true"/>
          <w:lang w:bidi="fa-IR"/>
        </w:rPr>
        <w:t xml:space="preserve">ضرب در بيست و دو فصل مرتب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فوق چون مشتمل بر بيان مندرجات و طرز كتاب بود عينا نقل گرديد تا مطالعه كنندگان بخوبي دريابند كه در اين كتاب چه مباحثي هست و براي دانستن و پي بردن به كيفيت انشاء و القاب و اطلاع بر تشكيلات آن عصر و حتي حدود و ثغور دولت شيخ اويس از كتب خوب و نفيس مي باشد و مولف در طي منشات به اشعار عربي و فارسي بسيار تمثل جسته و در خاتمه كتاب قصيده اي در مدح شاه اويس از انشاء خويش ضبط نموده و اين كتاب تقريبا در حدود </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تحميدي كه سيار فهم دوربين بمراحل و منازل آن راه نيابد الخ</w:t>
      </w:r>
      <w:r>
        <w:rPr>
          <w:rFonts w:eastAsia="IRNazanin" w:cs="IRNazanin"/>
          <w:color w:val="111111"/>
          <w:sz w:val="28"/>
          <w:szCs w:val="28"/>
          <w:rtl w:val="true"/>
          <w:lang w:bidi="fa-IR"/>
        </w:rPr>
        <w:t>.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دستورالكاتب في تعيين المراتب اين نسخه نستعليق بد خطي است، يك يا چند صفحه از آخر آن افتاده، نام كاتب و سال كتابت در صفحات موجود نيست ولي از رسم الخط چنين برمي آيد كه در قرن هشتم يا اوائل قرن نهم نگاشته شده و اوراق آن بدون ترتيب صحافي گرديده و چنان كه در آن مطالعه شد پاره اي از اوراق هم افتاده است و از ابتداء و انتهاء آن هم پاره اي از برگ ها وصالي دارد، پشت صفحه اول از حسن بن محمد مدعو بحكمي كه از نويسندگان دستگاه سلطنتي بوده يادداشتي بتاريخ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قسمت اوليه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محو گرديده و فقط نام نگارنده و سال تحرير خوانده مي شود و نيز در ذيل آن يادداشتي است كه قسمتي از آن را دست روزگار محو نموده و عبارات خواناي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اعاره الدهر علي افقر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المدعو بمحسن احسن الله 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چنين بنظر مي رسد كه نويسنده آن مرحوم ملا محسن فيض ره بوده و آخرين سطر نسخه اين بيت از قصيده ايست كه مولف در مدح پادشاه در خاتمه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تست هم چو خزان اي بهار ملك و زباد سرد خويش چو بر گست در خزان 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_______.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بتبع او ريومولف فهرست موزه </w:t>
      </w:r>
      <w:bookmarkStart w:id="1246" w:name="pg20261_208300"/>
    </w:p>
    <w:p>
      <w:pPr>
        <w:pStyle w:val="BookText"/>
        <w:rPr/>
      </w:pPr>
      <w:bookmarkEnd w:id="1246"/>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استاد معظم آقاي اقبال آشتياني در مقدمه حدائق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را از منشات رشيد و طواط و رضي الدين خشاب و غيره مولف دانسته در صورتي كه خود مقدمه برخلاف آن ناطق و تصريح دارد كه از انشائآت شمس نخجواني است</w:t>
      </w:r>
      <w:r>
        <w:rPr>
          <w:rFonts w:eastAsia="Amiri" w:cs="Amiri" w:ascii="Amiri" w:hAnsi="Amiri"/>
          <w:color w:val="111111"/>
          <w:sz w:val="28"/>
          <w:szCs w:val="28"/>
          <w:rtl w:val="true"/>
          <w:lang w:bidi="ar-SA"/>
        </w:rPr>
        <w:t>.</w:t>
      </w:r>
    </w:p>
    <w:p>
      <w:pPr>
        <w:pStyle w:val="Heading2"/>
        <w:numPr>
          <w:ilvl w:val="1"/>
          <w:numId w:val="1"/>
        </w:numPr>
        <w:rPr/>
      </w:pPr>
      <w:bookmarkStart w:id="1247" w:name="__RefHeading___Toc5437304_2320776876"/>
      <w:bookmarkStart w:id="1248" w:name="_Toc475"/>
      <w:bookmarkEnd w:id="1247"/>
      <w:r>
        <w:rPr>
          <w:rtl w:val="true"/>
        </w:rPr>
        <w:t xml:space="preserve">تهذيب اللغه </w:t>
      </w:r>
      <w:r>
        <w:rPr>
          <w:rtl w:val="true"/>
        </w:rPr>
        <w:t>(</w:t>
      </w:r>
      <w:r>
        <w:rPr/>
        <w:t>4</w:t>
      </w:r>
      <w:r>
        <w:rPr>
          <w:rtl w:val="true"/>
        </w:rPr>
        <w:t>)</w:t>
      </w:r>
      <w:bookmarkEnd w:id="1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اللغه اين نسخه بخط نسخ خوب نوشته شده و در آخر كتاب حرف الجيم تاريخ فراغ از كتابت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شده چنان كه پيش از اين نيز گفته شد از خود نسخه معلوم مي شود كه اين تاريخ راجع بكتابت اين نسخه نيست و بايستي تاريخ نسخه اي باشد كه اين نسخه را از روي آن نوشته اند و مشتمل بر كتاب الجيم و كتاب الشين و كتاب الصاد و قسمتي از كتاب 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زاء تا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و در كتاب الجيم از حرف اللام تا آخر كتاب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 نوشته شده، اين نسخه بنام مجلد چهارم تهذيب بر اين كتابخانه وقف شده و تمام صفحات مجدول بشنجرف مي باشد و فهرست موادي كه اين نسخه مشتمل بر آن ها است بخط نسخ خوب پشت اولين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2"/>
        <w:numPr>
          <w:ilvl w:val="1"/>
          <w:numId w:val="1"/>
        </w:numPr>
        <w:rPr/>
      </w:pPr>
      <w:bookmarkStart w:id="1249" w:name="__RefHeading___Toc5437306_2320776876"/>
      <w:bookmarkStart w:id="1250" w:name="_Toc476"/>
      <w:bookmarkEnd w:id="1249"/>
      <w:r>
        <w:rPr>
          <w:rtl w:val="true"/>
        </w:rPr>
        <w:t>حاشيه بر شرح جامي از عبد الغفور</w:t>
      </w:r>
      <w:bookmarkEnd w:id="1250"/>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جامي از عبد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منشي اين حاشيه ملا عبدالغفور لاري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جامي بوده و شهرت وي بواسطه همين حاشيه شده، در ماخذي كه در دست نگارنده است شرح حال اين دانشمند يافت نشد، صاحب روضات در ذيل عصام الدين اسفرايني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همين اندازه كه ترجمه آن اينست در اطراف اين دانشمند بحث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اسفرايني مذكور معاصر فاضل هوشيار مولي عبدالغفور لاري بوده كه وي نيز شاگرد جامي است و سي و هشت سال پيش از وفات اسفرايني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ازين وفات اسفرايني را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يافته و بعضي از دانشمندان حاشيه غفور را بر حاشيه اسفرائني ترجيح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در معجم المطبوعات در ص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اللاري مصلح الدين متوفي بسال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و حاشيه غفور را يكي از مولفات وي دانسته و در نگارش اين بحث ماخذ خود را يكي العقد المنظوم و ديگري ذيل شقائق نعمائيه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بتصريح خود اين مولف در ص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كتابي تركي و مولف آن عطائي مي باشد و از عطائي در معجم مولفه اي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نموده در 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المنظوم شرح حال مصلح الدين لاري مذكور ثبت شده و همه مولفاتي كه در معجم نام برده شده دارا است ولي حاشيه بر شرح جامي آن هم منسوب به غفور در آن جا نيست و مولف اين حاشيه و آن مولفات مسلما دو نفراند، از عبد الغفور هم ابدا نامي نبرده است و در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اين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عنوان لار اين دو نفر را جداگانه نام برده و مولفه عبد الغفور راهمين حاشيه و از</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مولفات مصلح الدين بس حاشيه بر شرح هدايه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بر ابتداء اين شرح تا آخر مبحث اسماء افعال و اول مبحث اصوات شرح جامي است و عمر منشي آن باخر رسيد و تا آخر نرساند و مكررا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و در حاشيه شرح جامي مكررا چاپ شده، عبدالحكيم سيالكوتي متوفي بسال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مولي نور محمد علي بر اين حاشيه حاشيه اي دارند و در آن اقوال علماء نحو مخصوصا شيخ رضي شارح كافيه را در بسيار از موارد نقل و برد آن پرداخته و شايد كم تر صفحه ايست كه نامي از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غفور در حدود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قوله الحمد مصدر معلوم و اللام للجنس او للاستغراق اي كل حمد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وجه الاكثرين </w:t>
      </w:r>
      <w:bookmarkStart w:id="1251" w:name="pg20261_208302"/>
    </w:p>
    <w:p>
      <w:pPr>
        <w:pStyle w:val="BookText"/>
        <w:rPr/>
      </w:pPr>
      <w:bookmarkEnd w:id="1251"/>
      <w:r>
        <w:rPr>
          <w:rFonts w:ascii="IRNazanin" w:hAnsi="IRNazanin" w:eastAsia="IRNazanin"/>
          <w:color w:val="111111"/>
          <w:sz w:val="28"/>
          <w:sz w:val="28"/>
          <w:szCs w:val="28"/>
          <w:rtl w:val="true"/>
          <w:lang w:bidi="fa-IR"/>
        </w:rPr>
        <w:t>ان اي ان وجه البناء في ذي الراء قصد الاماله اذهي امر مستحسن و المصحح للاماله كسر الراء و هي لايتصل الابتقدير البناء لانه اذا اعرب منع الصرف لم يكسر</w:t>
      </w:r>
      <w:r>
        <w:rPr>
          <w:rFonts w:eastAsia="IRNazanin" w:cs="IRNazanin"/>
          <w:color w:val="111111"/>
          <w:sz w:val="28"/>
          <w:szCs w:val="28"/>
          <w:rtl w:val="true"/>
          <w:lang w:bidi="fa-IR"/>
        </w:rPr>
        <w:t>.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عبدالغفور بر شرح جامي اين نسخه بخط شكسته نستعليق نوشته شده، آخر ورق آخرين را كه شايد مشتمل بر نام نويسنده و سال نگارش بوده، پاره كرده اند و پس از آن وصالي گرديده، ظاهرا از خطوط قرن يازدهم هجري مي باشد و ورق اول هم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در جنوب غربي شيراز واقع شده و بخليج فارس منتهي مي شود و جزء فارس مي باشد</w:t>
      </w:r>
      <w:r>
        <w:rPr>
          <w:rFonts w:eastAsia="IRNazanin" w:cs="IRNazanin"/>
          <w:color w:val="111111"/>
          <w:sz w:val="28"/>
          <w:szCs w:val="28"/>
          <w:rtl w:val="true"/>
          <w:lang w:bidi="fa-IR"/>
        </w:rPr>
        <w:t>.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صاحب روضات بنقل از تاريخ اخبار البشر نقل نموده و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كشف الظنون ضبط كرده و در فهرست دارالكتب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و اگر وفات اسفرايني مذكور را بسال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بگيريم و از 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سازيم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العقد المنظوم تصريح شده كه اين حاشيه بر شرح هدايه اثيريه مي بدي است</w:t>
      </w:r>
      <w:r>
        <w:rPr>
          <w:rFonts w:eastAsia="IRNazanin" w:cs="IRNazanin"/>
          <w:color w:val="111111"/>
          <w:sz w:val="28"/>
          <w:szCs w:val="28"/>
          <w:rtl w:val="true"/>
          <w:lang w:bidi="fa-IR"/>
        </w:rPr>
        <w:t>.</w:t>
      </w:r>
    </w:p>
    <w:p>
      <w:pPr>
        <w:pStyle w:val="Heading2"/>
        <w:numPr>
          <w:ilvl w:val="1"/>
          <w:numId w:val="1"/>
        </w:numPr>
        <w:rPr/>
      </w:pPr>
      <w:bookmarkStart w:id="1252" w:name="__RefHeading___Toc5437308_2320776876"/>
      <w:bookmarkStart w:id="1253" w:name="_Toc477"/>
      <w:bookmarkEnd w:id="1252"/>
      <w:r>
        <w:rPr>
          <w:rtl w:val="true"/>
        </w:rPr>
        <w:t xml:space="preserve">مراح الارواح </w:t>
      </w:r>
      <w:r>
        <w:rPr>
          <w:rtl w:val="true"/>
        </w:rPr>
        <w:t>(</w:t>
      </w:r>
      <w:r>
        <w:rPr/>
        <w:t>1</w:t>
      </w:r>
      <w:r>
        <w:rPr>
          <w:rtl w:val="true"/>
        </w:rPr>
        <w:t>)</w:t>
      </w:r>
      <w:bookmarkEnd w:id="1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الارواح اين نسخه بخط نسخ بسال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ورق اول نونويس مي باشد، در حاشيه بعضي از صفحات مطالبي از يكي از شروح آن نوشته شده و مقابله و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3108</w:t>
      </w:r>
      <w:r>
        <w:rPr>
          <w:rFonts w:eastAsia="IRNazanin" w:cs="IRNazanin"/>
          <w:color w:val="111111"/>
          <w:sz w:val="28"/>
          <w:szCs w:val="28"/>
          <w:rtl w:val="true"/>
          <w:lang w:bidi="fa-IR"/>
        </w:rPr>
        <w:t>).</w:t>
      </w:r>
    </w:p>
    <w:p>
      <w:pPr>
        <w:pStyle w:val="Heading2"/>
        <w:numPr>
          <w:ilvl w:val="1"/>
          <w:numId w:val="1"/>
        </w:numPr>
        <w:rPr/>
      </w:pPr>
      <w:bookmarkStart w:id="1254" w:name="__RefHeading___Toc5437310_2320776876"/>
      <w:bookmarkStart w:id="1255" w:name="_Toc478"/>
      <w:bookmarkEnd w:id="1254"/>
      <w:r>
        <w:rPr>
          <w:rtl w:val="true"/>
        </w:rPr>
        <w:t>ترجمه نهج البلاغه يا شرح محمد باقر لاهيجي</w:t>
      </w:r>
      <w:bookmarkEnd w:id="1255"/>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نهج البلاغه يا شرح محمد باقر 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w:t>
      </w:r>
    </w:p>
    <w:p>
      <w:pPr>
        <w:pStyle w:val="BookText"/>
        <w:rPr/>
      </w:pPr>
      <w:r>
        <w:rPr>
          <w:rFonts w:ascii="IRNazanin" w:hAnsi="IRNazanin" w:eastAsia="IRNazanin"/>
          <w:color w:val="111111"/>
          <w:sz w:val="28"/>
          <w:sz w:val="28"/>
          <w:szCs w:val="28"/>
          <w:rtl w:val="true"/>
          <w:lang w:bidi="fa-IR"/>
        </w:rPr>
        <w:t xml:space="preserve">لاهيجي مشهور بنواب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 كه از علماء عصر فتح علي شاه قاجار بوده و علوم معقول و منقول را در اصفهان تدريس مي نموده و از علم نجوم نيز باخبر و در علم تفسير دست مخصوصي داشته و قرآن كريم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خاقاني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بطرزي خاص تفسير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كتاب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نهج البلاغه را بامر پادشاه مذكور بفارسي ترجمه كرده و در مقدمه آن خود علت شروع بترجمه را نگاشته و در بعضي از فقرات برخلاف بنا كه فقط ترجمه كلمات و عبارات بوده بشرح و بسط پرداخته و از اين جهت برخي اين ترجمه را بنام شرح نيز ذكر و معرفي نموده اند و خود مترجم در مقدمه هم اشارتي بشرح بودن آن مي نمايد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ترجمه و جيزه مشتمله بر فوائد عاليه و فرائد عاليه كه شروح مبسوطه سلف خالي از آن بود اقدام نمود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در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كلام آن حضرت سرمشق همه فصحاء و بلغا مي باشد براي اثبات فصاحت و بلاغت آن كلام معجز نظام باشعار شعرا و كلمات بلغا استشهاد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چنان كه در آخر مجلد اول و دوم تصريح نموده اند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مجلد اول و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مجلد دوم نهج البلاغه را انجام داده و از ترجمه هاي خوب يكي اين ترجمه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27500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موفور و ستايش نامحصور مخصوص پروردگاري است كه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رسيد ترجمه اين كلام معجز نظام در عصر روز جمعه غره شهر جمادي الاولي سنه يك هزار و دويست و بيست و شش ناقصه هجري و ما توفيقي الابالله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الجاني محمد المدعو بباقر اللاهيجاني عفي الله عن جرائمه و الحقه بالصالحين بمحمد و عترته الطاهرين صلوات الله و سلامه عليه و عليهم اجمعين</w:t>
      </w:r>
      <w:r>
        <w:rPr>
          <w:rFonts w:eastAsia="IRNazanin" w:cs="IRNazanin"/>
          <w:color w:val="111111"/>
          <w:sz w:val="28"/>
          <w:szCs w:val="28"/>
          <w:rtl w:val="true"/>
          <w:lang w:bidi="fa-IR"/>
        </w:rPr>
        <w:t>.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يا شرح محمدباقر لاهيجي اين نسخه كه مشتمل بر مجلد اول كتابست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محمد باقر بن حسنعلي حسيني طبيب اصفهاني نگاشته شده و عناوين خطب را كاتب با شنجرف نوشته و از ابتداء ترجمه تا ترجمه كلاميست كه حضرت </w:t>
      </w:r>
      <w:bookmarkStart w:id="1256" w:name="pg20261_208304"/>
    </w:p>
    <w:p>
      <w:pPr>
        <w:pStyle w:val="BookText"/>
        <w:rPr/>
      </w:pPr>
      <w:bookmarkEnd w:id="1256"/>
      <w:r>
        <w:rPr>
          <w:rFonts w:ascii="IRNazanin" w:hAnsi="IRNazanin" w:eastAsia="IRNazanin"/>
          <w:color w:val="111111"/>
          <w:sz w:val="28"/>
          <w:sz w:val="28"/>
          <w:szCs w:val="28"/>
          <w:rtl w:val="true"/>
          <w:lang w:bidi="fa-IR"/>
        </w:rPr>
        <w:t>در مذمت اهل كوفه انشاء فرموده و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بعدا لهم كما بعدت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در ص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 العلماء در ذيل محمدعلي نجفي فقط بمناسبت نام ايشان برده شده و از مولفات و سال وفات ايشان تاكنون خبر و اثري نيافته ام</w:t>
      </w:r>
      <w:r>
        <w:rPr>
          <w:rFonts w:eastAsia="IRNazanin" w:cs="IRNazanin"/>
          <w:color w:val="111111"/>
          <w:sz w:val="28"/>
          <w:szCs w:val="28"/>
          <w:rtl w:val="true"/>
          <w:lang w:bidi="fa-IR"/>
        </w:rPr>
        <w:t>.</w:t>
      </w:r>
    </w:p>
    <w:p>
      <w:pPr>
        <w:pStyle w:val="Heading2"/>
        <w:numPr>
          <w:ilvl w:val="1"/>
          <w:numId w:val="1"/>
        </w:numPr>
        <w:rPr/>
      </w:pPr>
      <w:bookmarkStart w:id="1257" w:name="__RefHeading___Toc5437312_2320776876"/>
      <w:bookmarkStart w:id="1258" w:name="_Toc479"/>
      <w:bookmarkEnd w:id="1257"/>
      <w:r>
        <w:rPr>
          <w:rtl w:val="true"/>
        </w:rPr>
        <w:t xml:space="preserve">مقامات حريري </w:t>
      </w:r>
      <w:r>
        <w:rPr>
          <w:rtl w:val="true"/>
        </w:rPr>
        <w:t>(</w:t>
      </w:r>
      <w:r>
        <w:rPr/>
        <w:t>3</w:t>
      </w:r>
      <w:r>
        <w:rPr>
          <w:rtl w:val="true"/>
        </w:rPr>
        <w:t>)</w:t>
      </w:r>
      <w:bookmarkEnd w:id="1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حريري اين نسخه كه مشتمل بر چهل مقامه مي باشد بخط نسخ بدي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كاتب نامي از خود نبرده، ترجمه پاره اي از لغات و كلمات بخط نستعليق در زير آن ها تحرير گرديده و پشت صفحه اول كتاب شرحي بوده آن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w:t>
      </w:r>
    </w:p>
    <w:p>
      <w:pPr>
        <w:pStyle w:val="Heading2"/>
        <w:numPr>
          <w:ilvl w:val="1"/>
          <w:numId w:val="1"/>
        </w:numPr>
        <w:rPr/>
      </w:pPr>
      <w:bookmarkStart w:id="1259" w:name="__RefHeading___Toc5437314_2320776876"/>
      <w:bookmarkStart w:id="1260" w:name="_Toc480"/>
      <w:bookmarkEnd w:id="1259"/>
      <w:r>
        <w:rPr>
          <w:rtl w:val="true"/>
        </w:rPr>
        <w:t xml:space="preserve">نهج البلاغه </w:t>
      </w:r>
      <w:r>
        <w:rPr>
          <w:rtl w:val="true"/>
        </w:rPr>
        <w:t>(</w:t>
      </w:r>
      <w:r>
        <w:rPr/>
        <w:t>7</w:t>
      </w:r>
      <w:r>
        <w:rPr>
          <w:rtl w:val="true"/>
        </w:rPr>
        <w:t>)</w:t>
      </w:r>
      <w:bookmarkEnd w:id="1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بخط نسخ خوب محمدتقي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نگاشته شده و مشتمل بر تمام كتاب است در حاشيه بعضي از صفحات مطالبي از شرح ابن ميثم نقل گرديده تمام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3089</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61" w:name="__RefHeading___Toc5437316_2320776876"/>
      <w:bookmarkStart w:id="1262" w:name="_Toc481"/>
      <w:bookmarkEnd w:id="1261"/>
      <w:r>
        <w:rPr>
          <w:rtl w:val="true"/>
        </w:rPr>
        <w:t xml:space="preserve">حاشيه ملاعبدالله يزدي بر خطائي </w:t>
      </w:r>
      <w:r>
        <w:rPr>
          <w:rtl w:val="true"/>
        </w:rPr>
        <w:t>(</w:t>
      </w:r>
      <w:r>
        <w:rPr/>
        <w:t>1</w:t>
      </w:r>
      <w:r>
        <w:rPr>
          <w:rtl w:val="true"/>
        </w:rPr>
        <w:t>)</w:t>
      </w:r>
      <w:bookmarkStart w:id="1263" w:name="pg20261_208305"/>
      <w:bookmarkEnd w:id="1262"/>
    </w:p>
    <w:p>
      <w:pPr>
        <w:pStyle w:val="BookText"/>
        <w:rPr/>
      </w:pPr>
      <w:bookmarkEnd w:id="1263"/>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ملا عبدالله بر خطائي اين نسخه بخط نسخ بسال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ضميمه حاشيه حامد بر خطائي است كه زير شماره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از آن شد و در كتابخانه شماره </w:t>
      </w:r>
      <w:r>
        <w:rPr>
          <w:rFonts w:eastAsia="IRNazanin" w:cs="IRNazanin"/>
          <w:color w:val="111111"/>
          <w:sz w:val="28"/>
          <w:szCs w:val="28"/>
          <w:rtl w:val="true"/>
          <w:lang w:bidi="fa-IR"/>
        </w:rPr>
        <w:t>(</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دو نسخه است خصوصيات ديگر بصفحه نام برده بالا مراجعه شود</w:t>
      </w:r>
      <w:r>
        <w:rPr>
          <w:rFonts w:eastAsia="IRNazanin" w:cs="IRNazanin"/>
          <w:color w:val="111111"/>
          <w:sz w:val="28"/>
          <w:szCs w:val="28"/>
          <w:rtl w:val="true"/>
          <w:lang w:bidi="fa-IR"/>
        </w:rPr>
        <w:t>.</w:t>
      </w:r>
    </w:p>
    <w:p>
      <w:pPr>
        <w:pStyle w:val="Heading2"/>
        <w:numPr>
          <w:ilvl w:val="1"/>
          <w:numId w:val="1"/>
        </w:numPr>
        <w:rPr/>
      </w:pPr>
      <w:bookmarkStart w:id="1264" w:name="__RefHeading___Toc5437318_2320776876"/>
      <w:bookmarkStart w:id="1265" w:name="_Toc482"/>
      <w:bookmarkEnd w:id="1264"/>
      <w:r>
        <w:rPr>
          <w:rtl w:val="true"/>
        </w:rPr>
        <w:t>ديوان</w:t>
      </w:r>
      <w:r>
        <w:rPr>
          <w:rtl w:val="true"/>
        </w:rPr>
        <w:t xml:space="preserve">) </w:t>
      </w:r>
      <w:r>
        <w:rPr>
          <w:rtl w:val="true"/>
        </w:rPr>
        <w:t xml:space="preserve">كليات </w:t>
      </w:r>
      <w:r>
        <w:rPr>
          <w:rtl w:val="true"/>
        </w:rPr>
        <w:t>(</w:t>
      </w:r>
      <w:r>
        <w:rPr>
          <w:rtl w:val="true"/>
        </w:rPr>
        <w:t>عرفي</w:t>
      </w:r>
      <w:bookmarkEnd w:id="1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ابن خواجه زين الدين علي بن جمال الدين شيرازي متخلص به عرفي از مشاهير شعراي قرن دهم هجري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بسال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مقام داروغه گي شيراز را داشته، عرفي پس از اين كه بسن رشد رسيد و كسب فضائل نمود علم شاعري بر افراخت و با معاصرين خود چون غيرتي شيرازي و ديگر پهلوانان، سخن پردازي ها و كشتي گيري ها كرده و همه ازو حساب مي برده اند، چون آوازه شعر دوستي و شاعر پروري خان خانان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شنيد رو بهند آورد و بوسيله حكيم ابوالفتح گيلاني كه او را نيز مدائح بسيار گفته به خان مذكور شناسانده شد و بدان آستان راه يافت و منظور نظر او گرديد و كار او در دوستي خان خانان بجائي رسيد كه در هنگام ملازمت از آداب و رسومي كه بجاي سلام هنديان و ديگران بجا مي آورند معاف گرديد، داستان ملاقات و جواب و سوال با فيضي شاعر هندي را در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عرفي بسال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ديوان خود را مرتب نموده و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ديوان عرفي شيرازي تاريخ اين جمع را مي رساند و گذشته ازين صنعتي كه در آن بكار برده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حروف آحاد اين مصراع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و عشرات آن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و مات آن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رباعي و مقطعات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الباقي نهاوندي در مقدمه ديوان كامل عرفي كه شامل چهارده هزار بيت مي باشد و در كتابخانه مجلس موجود است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عرفي دچار ناخوشي اسهال شد و خود را نزديك به بدرود كردن جهان ديد مسودات اشعار </w:t>
      </w:r>
    </w:p>
    <w:p>
      <w:pPr>
        <w:pStyle w:val="BookText"/>
        <w:rPr/>
      </w:pPr>
      <w:r>
        <w:rPr>
          <w:rFonts w:ascii="IRNazanin" w:hAnsi="IRNazanin" w:eastAsia="IRNazanin"/>
          <w:color w:val="111111"/>
          <w:sz w:val="28"/>
          <w:sz w:val="28"/>
          <w:szCs w:val="28"/>
          <w:rtl w:val="true"/>
          <w:lang w:bidi="fa-IR"/>
        </w:rPr>
        <w:t>خود را به كتابخانه خان خانان فرستاد، چون از جهان رفت خان خان هم محمد قاسم ابن خواجه محمد علي اصفهاني مشهور و متخلص به سراجا را كه از شعرا و دانشمندان و سرحلقه مستعدان بود مامو رجمع و ترتيب و تدوين اشعار عرفي فرمود، سراجا يكسال و نيم پس از مشقت بسيار اين ديوان كه شامل قصائد و غزليات و تركيب و ترجيع بند و قطعه و رباعي و مثنوي مي باشد ترتيب داد و نويسنده مقدمه گويد در پاره اي از اوقات در هنگام جمع اين ديوان حضور داشتم و مي ديدم كه بيرون آوردن و مرتب كردن آن ها از مسودات عرفي تا چه حد زحمت داشت در آخر مقدمه قطعه اي كه سراجا در تاريخ اين جمع و ترتيب انشاء نموده، گذارده شده و بيت آخر آن كه سال نظم را مي رساند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 خواستم چو تاريخش گفت ترتيب داده تا داني </w:t>
      </w:r>
      <w:r>
        <w:rPr>
          <w:rFonts w:eastAsia="IRNazanin" w:cs="IRNazanin"/>
          <w:color w:val="111111"/>
          <w:sz w:val="28"/>
          <w:szCs w:val="28"/>
          <w:rtl w:val="true"/>
          <w:lang w:bidi="fa-IR"/>
        </w:rPr>
        <w:t xml:space="preserve">&gt;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عرفي در انشاء قصائد و غزليات يد بيضاء داشته و دو مثنوي كه برابر 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الابكار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خسرو شيرين نظامي ساخته بسيار سليس و</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متين مي باشد و اول ديوان وي با مجمع الابكار كه در حدود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بمبئي و كانپور هندوستان چاپ گرديده ولي تمام ديوان او چاپ نشده و رساله نفيسه وي كه 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قدرت كامل نثر نويسي ويرا نيز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حمدي كه از غايت شايستگي منزه از شايبه تعين و تخصيص آمده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عرفي در قصيده اي كه خود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اظهار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بكاوش مژه از گور تا نجف بروم اگر بهند به خاكم كنند يا بتتار پس از سي سال از وفات عرفي بسال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هاي او بوسيله درويشي بنجف فرستاده شد، دو سال هم در بين راه استخوان ها در مشهد مقدس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بنجف رسيد در بيرون دروازه بجائي که آن را بحيره گويند دفن نمودند و رونقي همداني قطعه اي در تاريخ آن گفت و ماده تاريخ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 از پي تاريخ رونقي كلكم بكاوش مژه از هند تا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از تذكره خوشگو در مصرع ماده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برحسب محاسبه مسلما غلط و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266" w:name="pg20261_208307"/>
    </w:p>
    <w:p>
      <w:pPr>
        <w:pStyle w:val="BookText"/>
        <w:rPr/>
      </w:pPr>
      <w:bookmarkEnd w:id="1266"/>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تذكره خوشگو حرف عين و مقدمه نسخه ديوان متعلق به مجلس شوراي ملي بقلم عبد الباقي نهاوندي معاصر عرفي و 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و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مراجعه شده است</w:t>
      </w:r>
      <w:r>
        <w:rPr>
          <w:rFonts w:eastAsia="IRNazanin" w:cs="IRNazanin"/>
          <w:color w:val="111111"/>
          <w:sz w:val="28"/>
          <w:szCs w:val="28"/>
          <w:rtl w:val="true"/>
          <w:lang w:bidi="fa-IR"/>
        </w:rPr>
        <w:t>. (</w:t>
      </w:r>
    </w:p>
    <w:p>
      <w:pPr>
        <w:pStyle w:val="Heading2"/>
        <w:numPr>
          <w:ilvl w:val="1"/>
          <w:numId w:val="1"/>
        </w:numPr>
        <w:rPr/>
      </w:pPr>
      <w:bookmarkStart w:id="1267" w:name="__RefHeading___Toc5437320_2320776876"/>
      <w:bookmarkStart w:id="1268" w:name="_Toc483"/>
      <w:bookmarkEnd w:id="1267"/>
      <w:r>
        <w:rPr>
          <w:rtl w:val="true"/>
        </w:rPr>
        <w:t>رسم الخط آخوندزاده</w:t>
      </w:r>
      <w:r>
        <w:rPr>
          <w:rtl w:val="true"/>
        </w:rPr>
        <w:t>. (</w:t>
      </w:r>
      <w:r>
        <w:rPr/>
        <w:t>1</w:t>
      </w:r>
      <w:r>
        <w:rPr>
          <w:rtl w:val="true"/>
        </w:rPr>
        <w:t>)</w:t>
      </w:r>
      <w:bookmarkEnd w:id="1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جديد آخوندزاده اين نسخه كه بخط نستعليق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از قرائن بدست مي آيد كه خط خود آخوندزاده است و در آخر امضاء او را دارد و مشتمل بر كاغذ و مكتوبي است كه آخوندزاده از تفليس در خصوص تغيير خط بوزارت علوم آن عصر نگاشته، چند ورق كاغذ ننوشته در ابتداء و انتهاء نسخه مي باشد و آغاز آن چنانست كه در بالاي اين نسخه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2778</w:t>
      </w:r>
      <w:r>
        <w:rPr>
          <w:rFonts w:eastAsia="IRNazanin" w:cs="IRNazanin"/>
          <w:color w:val="111111"/>
          <w:sz w:val="28"/>
          <w:szCs w:val="28"/>
          <w:rtl w:val="true"/>
          <w:lang w:bidi="fa-IR"/>
        </w:rPr>
        <w:t>).</w:t>
      </w:r>
    </w:p>
    <w:p>
      <w:pPr>
        <w:pStyle w:val="Heading2"/>
        <w:numPr>
          <w:ilvl w:val="1"/>
          <w:numId w:val="1"/>
        </w:numPr>
        <w:rPr/>
      </w:pPr>
      <w:bookmarkStart w:id="1269" w:name="__RefHeading___Toc5437322_2320776876"/>
      <w:bookmarkStart w:id="1270" w:name="_Toc484"/>
      <w:bookmarkEnd w:id="1269"/>
      <w:r>
        <w:rPr>
          <w:rtl w:val="true"/>
        </w:rPr>
        <w:t>ديوان طالب املي</w:t>
      </w:r>
      <w:bookmarkEnd w:id="1270"/>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طالب 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آملي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شعراي مازندران است كه به هندوستان رفته و در آن جا بسال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ملك الشعرائي شاه جهان رسيده و در عنفوان جواني بسال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است كه در علوم هندسه و منطق و هيئت و حكمت و عرفان و خط و شعر سر آمد زمان مي باشد، و در شعر سبكي مخصوص بخود دارد و در هند بسيار مطلوب شده ولي در ايران چندان پسند نيامده و به همين سبب در اشعار بسيار خود را سياه بخت خوانده و رخت خويش به هندوستان كشيده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 نبرد تحفه كسي جانب هند بخت سيه خويش بايران بگذار بزرگ تر نسخه اي از ديوان طالب را كه نگارنده ديده و متعلق بكتابخانه مجلس شوراي ملي است شامل </w:t>
      </w:r>
      <w:r>
        <w:rPr>
          <w:rFonts w:eastAsia="IRNazanin" w:cs="IRNazanin"/>
          <w:color w:val="111111"/>
          <w:sz w:val="28"/>
          <w:szCs w:val="28"/>
          <w:rtl w:val="true"/>
          <w:lang w:bidi="fa-IR"/>
        </w:rPr>
        <w:t>(</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قصيده و قطعه و غزل و رباعي و مثنوي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bookmarkStart w:id="1271" w:name="pg20261_208308"/>
    </w:p>
    <w:p>
      <w:pPr>
        <w:pStyle w:val="BookText"/>
        <w:rPr/>
      </w:pPr>
      <w:bookmarkEnd w:id="1271"/>
      <w:r>
        <w:rPr>
          <w:rFonts w:ascii="IRNazanin" w:hAnsi="IRNazanin" w:eastAsia="IRNazanin"/>
          <w:color w:val="111111"/>
          <w:sz w:val="28"/>
          <w:sz w:val="28"/>
          <w:szCs w:val="28"/>
          <w:rtl w:val="true"/>
          <w:lang w:bidi="fa-IR"/>
        </w:rPr>
        <w:t xml:space="preserve">غزليات خدايا بر سر ناز آر با ما كج كلاهان را بسحر غمزه بر ما فتنه كن جادو نگاهان را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طالب آملي اين نسخه بخط نستعليق خوب نوشته شده، نويسنده از خود و سال نگارش نامي نبرده، ظاهرا در نيمه اول قرن يازدهم نگاشته شده، شامل غزليات و مقطعات و يك مثنوي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هر يك از بخش ها بر مربعي كه از طلا پوشيده شده نام موضوع آن بخش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نسخه زيرين تصريح شده كه طالب آملي است و در آخر نسخه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ديوان طالب متعلق به كتابخانه مجلس محمد طالب ثبت شده و آذر در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او را از شعراي آمل مازندران معرفي كرده و ص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انجمن ولي در ترجمه ادبيات ادوارد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باعين مهمله كه منسوب به عامل شام مي باشد، ثبت گرديده است</w:t>
      </w:r>
      <w:r>
        <w:rPr>
          <w:rFonts w:eastAsia="IRNazanin" w:cs="IRNazanin"/>
          <w:color w:val="111111"/>
          <w:sz w:val="28"/>
          <w:szCs w:val="28"/>
          <w:rtl w:val="true"/>
          <w:lang w:bidi="fa-IR"/>
        </w:rPr>
        <w:t>.</w:t>
      </w:r>
    </w:p>
    <w:p>
      <w:pPr>
        <w:pStyle w:val="Heading2"/>
        <w:numPr>
          <w:ilvl w:val="1"/>
          <w:numId w:val="1"/>
        </w:numPr>
        <w:rPr/>
      </w:pPr>
      <w:bookmarkStart w:id="1272" w:name="__RefHeading___Toc5437324_2320776876"/>
      <w:bookmarkStart w:id="1273" w:name="_Toc485"/>
      <w:bookmarkEnd w:id="1272"/>
      <w:r>
        <w:rPr>
          <w:rtl w:val="true"/>
        </w:rPr>
        <w:t>خمسه نوائي</w:t>
      </w:r>
      <w:bookmarkEnd w:id="1273"/>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عليشير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شيربن كجكنه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خوشگو ثبت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مشاهيردرباريان سلطان حسين ميرزاي بايقرا مي باشد و بنابر نوشته وي در مجالس العشاق از روزگار بچگي در مكتب باوي دوستي و مودت داشته، چون بسلطنت رسيد او را از ماوراء النهر كه مسكن امير شده بود بهراه خواست و كارهاي بزرگي را بتدريج بوي بر 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فضل و دانش و علم دوستي امير عليشير بپايه ايست كه هركس در اين موضوع چيزي نگارش دهد چنانست كه بخواهد آفتاب را بشناساند، بنابراين جز توضيح واضح چيز ديگر نخواهد بود، در اين مولفه ناچيز و فهرست هاي ديگر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سير و تواريخ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مولفات كه در عصر و زمان و تشويق و ترغيب اين راد مرد بزرگ تاليف شده، معرفي گرديده و خواهد گرديد و نيز مولفين و شعراء و علماء نامداري كه از يمن تربيت اين بزرگ، عالم علم و ادب را روشن كرده، مستقلا با بمناسبت در اين جا نام برده شده و مي شوند، اين امير دانشمند، پس از انجام وظائف اجتماعي بمطالعه و تاليف كتب زيادي پرداخته، و بزبان تركي و فارسي اشعاري انشاء نموده و تخلص وي در تركي نوائي و در فارسي فاني مي باشد و كتاب هائي تاليف نموده، و چهار ديوان تركي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الصغر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الشباب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الوسط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ديوان فارسي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ديوان در كتابخانه مجلس موجود خصوصيات آن را به فهرست آن جا تاليف نگارنده مراجعه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مولفات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المتحيرين، اربعين منظوم، قصه شيخ صنعان، منشات، تاريخ ملوك عجم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بتركي، مفردات در فن معما و عروض بتركي، محبوب القلوب، تاريخ انبيا، فارسي نثر اللالي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اي در تقليد نظامي بتركي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نسائم المحبه و غير از اين ها از قلم توانايش ريخته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ادعاي دولتشاه در تذكره خويش پيش از اين امير كسي بانشاء خمسه اي بتركي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نظامي مبادرت ننموده و كتاب هاي اين خمسه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ليلي 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و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سياره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امير تاريخ انجام حيرت الابرار را بسال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سبعه سياره و فرهاد و شيرين را بسال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و برحسب شماره اين جانب در حدود </w:t>
      </w:r>
      <w:r>
        <w:rPr>
          <w:rFonts w:eastAsia="IRNazanin" w:cs="IRNazanin"/>
          <w:color w:val="111111"/>
          <w:sz w:val="28"/>
          <w:szCs w:val="28"/>
          <w:rtl w:val="true"/>
          <w:lang w:bidi="fa-IR"/>
        </w:rPr>
        <w:t>(</w:t>
      </w:r>
      <w:r>
        <w:rPr>
          <w:rFonts w:eastAsia="IRNazanin" w:cs="IRNazanin"/>
          <w:color w:val="111111"/>
          <w:sz w:val="28"/>
          <w:szCs w:val="28"/>
          <w:lang w:bidi="fa-IR"/>
        </w:rPr>
        <w:t>25802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اشعار اين خمسه مي باشد و تذكره نويسان و دانشمندان ترك نژاد از لطافت مضامين اين كتاب در حيرت و در مقابل آن خاضع اند و تاكنون چاپ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حيرت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رشته غه چكتي پنجه در يتيم در </w:t>
      </w:r>
      <w:r>
        <w:rPr>
          <w:rFonts w:eastAsia="IRNazanin" w:cs="IRNazanin"/>
          <w:color w:val="111111"/>
          <w:sz w:val="28"/>
          <w:szCs w:val="28"/>
          <w:rtl w:val="true"/>
          <w:lang w:bidi="fa-IR"/>
        </w:rPr>
        <w:t>(</w:t>
      </w: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ليلي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يخشي آتنيك بيله تر آغاز انجام ميغه كم تيارهر آغاز در </w:t>
      </w:r>
      <w:r>
        <w:rPr>
          <w:rFonts w:eastAsia="IRNazanin" w:cs="IRNazanin"/>
          <w:color w:val="111111"/>
          <w:sz w:val="28"/>
          <w:szCs w:val="28"/>
          <w:rtl w:val="true"/>
          <w:lang w:bidi="fa-IR"/>
        </w:rPr>
        <w:t>(</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فرهاد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بحمدك فتح ابواب المعاني نصيب ايت كونكلو ما فتح او لماغ آني در </w:t>
      </w:r>
      <w:r>
        <w:rPr>
          <w:rFonts w:eastAsia="IRNazanin" w:cs="IRNazanin"/>
          <w:color w:val="111111"/>
          <w:sz w:val="28"/>
          <w:szCs w:val="28"/>
          <w:rtl w:val="true"/>
          <w:lang w:bidi="fa-IR"/>
        </w:rPr>
        <w:t>(</w:t>
      </w:r>
      <w:r>
        <w:rPr>
          <w:rFonts w:eastAsia="IRNazanin" w:cs="IRNazanin"/>
          <w:color w:val="111111"/>
          <w:sz w:val="28"/>
          <w:szCs w:val="28"/>
          <w:lang w:bidi="fa-IR"/>
        </w:rPr>
        <w:t>5816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سبعه </w:t>
      </w:r>
      <w:bookmarkStart w:id="1274" w:name="pg20261_208310"/>
    </w:p>
    <w:p>
      <w:pPr>
        <w:pStyle w:val="BookText"/>
        <w:rPr/>
      </w:pPr>
      <w:bookmarkEnd w:id="1274"/>
      <w:r>
        <w:rPr>
          <w:rFonts w:ascii="IRNazanin" w:hAnsi="IRNazanin" w:eastAsia="IRNazanin"/>
          <w:color w:val="111111"/>
          <w:sz w:val="28"/>
          <w:sz w:val="28"/>
          <w:szCs w:val="28"/>
          <w:rtl w:val="true"/>
          <w:lang w:bidi="fa-IR"/>
        </w:rPr>
        <w:t>سياره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سپاسپنك ديما كدمل اننلي لال ايلكاتيل سپندين اولدي بيلكا مقال در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سد 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مسلم خدا ليق سنكا بر او شه كه دابي كد اليق سنكا در </w:t>
      </w:r>
      <w:r>
        <w:rPr>
          <w:rFonts w:eastAsia="IRNazanin" w:cs="IRNazanin"/>
          <w:color w:val="111111"/>
          <w:sz w:val="28"/>
          <w:szCs w:val="28"/>
          <w:rtl w:val="true"/>
          <w:lang w:bidi="fa-IR"/>
        </w:rPr>
        <w:t xml:space="preserve">( </w:t>
      </w:r>
      <w:r>
        <w:rPr>
          <w:rFonts w:eastAsia="IRNazanin" w:cs="IRNazanin"/>
          <w:color w:val="111111"/>
          <w:sz w:val="28"/>
          <w:szCs w:val="28"/>
          <w:lang w:bidi="fa-IR"/>
        </w:rPr>
        <w:t>7352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دولتشاه در زمان خود امير در آخر تذكره خويش شرحي از حالات او را نگاشته و سلطانحسين بايقرا در مجلس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العشاق پس از مرگ وي باتجليلي زياد او را معرفي كرده و گويد بسال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سام ميرزا درتحفه سامي شرحي نيكو در حالات و آثار و مولفات امير نگارش داده، و تصريح كرده كه تولد وي بسال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گويد مولانا صاحب دارا قصيده اي در مرثيه امير گفته كه يكي از مصرع هاي آن سال تولد را مي رساند و ديگري سال وفات را چند بيت از آن را هم نقل نموده و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فلك بيداد و بي رحمي بدينسان كرده اي اي اجل ملك جهان را باز ويران كرده اي ولي چنان كه ديده مي شود مصرع دوم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مسلما امير در آن سال وفات يافته نمي رساند و ديگر ابيات هم كه محاسبه شد درست درنمي آيند اين اختلاف شايد در اثر تحريف يا تصحيف ابيات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خطي مجلس كتاب هائي است كه بنام امير عليشير</w:t>
      </w:r>
    </w:p>
    <w:p>
      <w:pPr>
        <w:pStyle w:val="BookText"/>
        <w:rPr/>
      </w:pPr>
      <w:r>
        <w:rPr>
          <w:rFonts w:ascii="IRNazanin" w:hAnsi="IRNazanin" w:eastAsia="IRNazanin"/>
          <w:color w:val="111111"/>
          <w:sz w:val="28"/>
          <w:sz w:val="28"/>
          <w:szCs w:val="28"/>
          <w:rtl w:val="true"/>
          <w:lang w:bidi="fa-IR"/>
        </w:rPr>
        <w:t>تاليف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عليشير در ابتداء سد سكندري پس از حمد خدا و نعت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تعريف نظامي و جامي و سلطان حسين ميرزا و فرزند وي بديع الزمان تاريخ ايران را مختصرا در چهار طبقه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پيشداديان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اشكانيان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بنظم در آورده و مسلما تاليف تاريخ ملوك عجم كه در سيره وي نوشته اند غير از اين مي باشد كه پيش از داستان اسكندر در اين كتاب گذارده، چرا كه ميرزا مهدي خان در مقدمه سنگلاخ اين كتاب را در ذيل مولفات نثري امير عليشير معرفي كرده است</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2"/>
        <w:numPr>
          <w:ilvl w:val="1"/>
          <w:numId w:val="1"/>
        </w:numPr>
        <w:rPr/>
      </w:pPr>
      <w:bookmarkStart w:id="1275" w:name="__RefHeading___Toc5437326_2320776876"/>
      <w:bookmarkStart w:id="1276" w:name="_Toc486"/>
      <w:bookmarkEnd w:id="1275"/>
      <w:r>
        <w:rPr>
          <w:rtl w:val="true"/>
        </w:rPr>
        <w:t>مصادر مخالف قياس</w:t>
      </w:r>
      <w:bookmarkEnd w:id="1276"/>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مخالف قياس را ابوعلي طبري در نه بيت عربي جمع نموده، در حاشيه </w:t>
      </w:r>
      <w:bookmarkStart w:id="1277" w:name="pg20261_208311"/>
    </w:p>
    <w:p>
      <w:pPr>
        <w:pStyle w:val="BookText"/>
        <w:rPr/>
      </w:pPr>
      <w:bookmarkEnd w:id="1277"/>
      <w:r>
        <w:rPr>
          <w:rFonts w:ascii="IRNazanin" w:hAnsi="IRNazanin" w:eastAsia="IRNazanin"/>
          <w:color w:val="111111"/>
          <w:sz w:val="28"/>
          <w:sz w:val="28"/>
          <w:szCs w:val="28"/>
          <w:rtl w:val="true"/>
          <w:lang w:bidi="fa-IR"/>
        </w:rPr>
        <w:t xml:space="preserve">و پشت اين ابيات ترجمه فارسي مصادر و تعيين ابواب آن ها نوشته شده و بخط نويسنده دو رساله پيش است و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شامل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شفاعه رجعي شروع ظعن ذكري مال لمعان معذره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278" w:name="__RefHeading___Toc5437328_2320776876"/>
      <w:bookmarkStart w:id="1279" w:name="_Toc487"/>
      <w:bookmarkEnd w:id="1278"/>
      <w:r>
        <w:rPr>
          <w:rtl w:val="true"/>
        </w:rPr>
        <w:t xml:space="preserve">مقامات حريري </w:t>
      </w:r>
      <w:r>
        <w:rPr>
          <w:rtl w:val="true"/>
        </w:rPr>
        <w:t>(</w:t>
      </w:r>
      <w:r>
        <w:rPr/>
        <w:t>1</w:t>
      </w:r>
      <w:r>
        <w:rPr>
          <w:rtl w:val="true"/>
        </w:rPr>
        <w:t>)</w:t>
      </w:r>
      <w:bookmarkEnd w:id="1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حريري اين نسخه كه نيز مشتمل بر تمام كتابست بخط نسخ خيلي خوب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ترجمه فارسي عبارات در ذيل آن ها بخط شكسته نستعليق خيلي خوب باشنجرف نيز در همان سال تحرير گرديده، كاتب از خود نام نبرده و نام كسي كه اين نسخه بامر او نوشته شده در آخرين صفحه بوده آن را محو كرده اند و در حاشيه پاره اي از صفحات مطالبي كه شارح مشكلات كتابست بدون امضاء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3258</w:t>
      </w:r>
      <w:r>
        <w:rPr>
          <w:rFonts w:eastAsia="IRNazanin" w:cs="IRNazanin"/>
          <w:color w:val="111111"/>
          <w:sz w:val="28"/>
          <w:szCs w:val="28"/>
          <w:rtl w:val="true"/>
          <w:lang w:bidi="fa-IR"/>
        </w:rPr>
        <w:t>).</w:t>
      </w:r>
    </w:p>
    <w:p>
      <w:pPr>
        <w:pStyle w:val="Heading2"/>
        <w:numPr>
          <w:ilvl w:val="1"/>
          <w:numId w:val="1"/>
        </w:numPr>
        <w:rPr/>
      </w:pPr>
      <w:bookmarkStart w:id="1280" w:name="__RefHeading___Toc5437330_2320776876"/>
      <w:bookmarkStart w:id="1281" w:name="_Toc488"/>
      <w:bookmarkEnd w:id="1280"/>
      <w:r>
        <w:rPr>
          <w:rtl w:val="true"/>
        </w:rPr>
        <w:t>ديوان</w:t>
      </w:r>
      <w:r>
        <w:rPr>
          <w:rtl w:val="true"/>
        </w:rPr>
        <w:t xml:space="preserve">) </w:t>
      </w:r>
      <w:r>
        <w:rPr>
          <w:rtl w:val="true"/>
        </w:rPr>
        <w:t xml:space="preserve">كليات </w:t>
      </w:r>
      <w:r>
        <w:rPr>
          <w:rtl w:val="true"/>
        </w:rPr>
        <w:t>(</w:t>
      </w:r>
      <w:r>
        <w:rPr>
          <w:rtl w:val="true"/>
        </w:rPr>
        <w:t xml:space="preserve">عرفي </w:t>
      </w:r>
      <w:r>
        <w:rPr>
          <w:rtl w:val="true"/>
        </w:rPr>
        <w:t>(</w:t>
      </w:r>
      <w:r>
        <w:rPr/>
        <w:t>2</w:t>
      </w:r>
      <w:r>
        <w:rPr>
          <w:rtl w:val="true"/>
        </w:rPr>
        <w:t>)</w:t>
      </w:r>
      <w:bookmarkEnd w:id="1281"/>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عرفي شيرازي اين نسخه را محمد سعيد بسال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خوب نوشته طرز مندرجات آن با نسخه پيشين مخالف ولي از لحاظ معني شبيه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نفسيه، مجمع الابكار، خسرو شيرين، قصائد و مقطعات، غزليات، و رباعيات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سرلوح ظريف كه قسمت بالائي آن ها نوساز مي باشد در </w:t>
      </w:r>
      <w:bookmarkStart w:id="1282" w:name="pg20261_208312"/>
    </w:p>
    <w:p>
      <w:pPr>
        <w:pStyle w:val="BookText"/>
        <w:rPr/>
      </w:pPr>
      <w:bookmarkEnd w:id="1282"/>
      <w:r>
        <w:rPr>
          <w:rFonts w:ascii="IRNazanin" w:hAnsi="IRNazanin" w:eastAsia="IRNazanin"/>
          <w:color w:val="111111"/>
          <w:sz w:val="28"/>
          <w:sz w:val="28"/>
          <w:szCs w:val="28"/>
          <w:rtl w:val="true"/>
          <w:lang w:bidi="fa-IR"/>
        </w:rPr>
        <w:t xml:space="preserve">ابتداي شش بخش نام برده مي باشد و ميان ابيات دو صفحه نخستين هر يك با طلا نقاشي شده و نيز ميان ابيات تمام صفحات و فواصل قصائد و غزليات و غيره تذهيب گرديده، تمام برگ ها با كمال استادي متن و حاشيه گرديده در پايان آخرين صفحه ظاهرا يادداشتي بوده محو گرديده و يادداشت ديگري جاي آن نگارش يافته و جز رساله نام برده شامل در حدود </w:t>
      </w: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2"/>
        <w:numPr>
          <w:ilvl w:val="1"/>
          <w:numId w:val="1"/>
        </w:numPr>
        <w:rPr/>
      </w:pPr>
      <w:bookmarkStart w:id="1283" w:name="__RefHeading___Toc5437332_2320776876"/>
      <w:bookmarkStart w:id="1284" w:name="_Toc489"/>
      <w:bookmarkEnd w:id="1283"/>
      <w:r>
        <w:rPr>
          <w:rtl w:val="true"/>
        </w:rPr>
        <w:t xml:space="preserve">ديوان امير معزي </w:t>
      </w:r>
      <w:r>
        <w:rPr>
          <w:rtl w:val="true"/>
        </w:rPr>
        <w:t>(</w:t>
      </w:r>
      <w:r>
        <w:rPr/>
        <w:t>2</w:t>
      </w:r>
      <w:r>
        <w:rPr>
          <w:rtl w:val="true"/>
        </w:rPr>
        <w:t>)</w:t>
      </w:r>
      <w:bookmarkEnd w:id="1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 معزي اين نسخه را بخط نستعليق اسدالله بن ميرزا خليل بسال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نظير نسخه پيش است مرتب بترتيب حروف تهجي است ترجيع و تركيب بند آخر آن نسخه و قصائد و مقطعات آن را اين نسخه ندارد، برگ نخستين به جلد چسبانيده شده و برحسب شماره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2"/>
        <w:numPr>
          <w:ilvl w:val="1"/>
          <w:numId w:val="1"/>
        </w:numPr>
        <w:rPr/>
      </w:pPr>
      <w:bookmarkStart w:id="1285" w:name="__RefHeading___Toc5437334_2320776876"/>
      <w:bookmarkStart w:id="1286" w:name="_Toc490"/>
      <w:bookmarkEnd w:id="1285"/>
      <w:r>
        <w:rPr>
          <w:rtl w:val="true"/>
        </w:rPr>
        <w:t>النهايه في غريب الحديث و الخبر</w:t>
      </w:r>
      <w:bookmarkEnd w:id="1286"/>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النهايه في غريب الحديث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ابن اثير جزري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السعادات مجد الدين مبارك بن محمد بن عبدالكريم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مشاهير علما و مفسرين و فقها و لغويين قرن ششم هجري و در نحو شاگرد ابن الدهان و يحيي بن سعدون القرطبي بوده و برادر وي عز الدين ابن اثير صاحب تاريخ </w:t>
      </w:r>
    </w:p>
    <w:p>
      <w:pPr>
        <w:pStyle w:val="BookText"/>
        <w:rPr/>
      </w:pPr>
      <w:r>
        <w:rPr>
          <w:rFonts w:ascii="IRNazanin" w:hAnsi="IRNazanin" w:eastAsia="IRNazanin"/>
          <w:color w:val="111111"/>
          <w:sz w:val="28"/>
          <w:sz w:val="28"/>
          <w:szCs w:val="28"/>
          <w:rtl w:val="true"/>
          <w:lang w:bidi="fa-IR"/>
        </w:rPr>
        <w:t xml:space="preserve">كامل مي باشد و او وفات برادر را در حوادث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مجدالدين ابو السعادات المبارك بن محمد بن عبدالكريم كاتب بدرود زندگاني گفت و تولد وي در يكي از دو ربيع سال چهل و چهار بوده و در بيشتر از علوم دست داشت از آن جمله فقه و اصول دين و اصول فقه و نحو و حديث و حساب و او را رسائل زياديست ونويسنده اي زبر دست بود بدين پايه كه در اين فن بوي مثل می زدند و مردي بود در آئين استوار وره رو راه راست خداي او را رحمت كناد و ازو خشنود باد و وجود او زيور زمانه بود، شايد هر كس اين نوشته را بخواند مرا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وي مرا بر اين گفتار وادار نموده ولي آنان كه در اين عصراند و او را ديده و معاشرت كرده بودند تصديق خواهند نمود كه آن چه درباره وي گفته ام اندكي از بسيار و يكي از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بسيار لطيف و مبسوطي در معرفي اين دانشمند بنقل از ماخذي چند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اگر از حد عادي در معرفي از مولفين بيرون نمي رفتيم همه آن ها را در اين جا مي آوردم و با همه اين ها در نقل اين قسمت از آن، چون شامل مطالبي سودمند مي باشد خود را موظف مي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اثير</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الدين ببايد دانست كه عنوان اين ترجمت نيز مانند عنوان بني بابويه و ابناء طاوس از مشتركاتست چه فرزندان اثير الدين ابو الكرم محمد بن محمد بن عبدالكريم بن عبد الواحد شيباني هر سه ما بين العلماء بابن اثير اشتهار دارند و در السنه ارباب ادب جز بدين عنوان مذكور نيايند و لعل بسياري از مبتدئين و متوسطين محصلين آن سه دانشمند بي مانند را يكي پندارند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نهايه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السائر 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 تصنيف يك عالم انگارند با آن كه هر يك از آن ها تصنيف يكي از ايشان است پس تعيين مراد و رفع اشتباه را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اثير سه محقق بي نظيراند كه در ادب و حسب و نسب و عصب برادراند، در فنون فضل و شجون كمال سرآمد دانشوران عهد خويش بودند، از معاصرين آن سه دانشور يگانه ستايش ها در حق ايشان بنظر رسيد شيخ شهاب الدين ابو الدر ياقوت </w:t>
      </w:r>
    </w:p>
    <w:p>
      <w:pPr>
        <w:pStyle w:val="BookText"/>
        <w:rPr/>
      </w:pPr>
      <w:r>
        <w:rPr>
          <w:rFonts w:ascii="IRNazanin" w:hAnsi="IRNazanin" w:eastAsia="IRNazanin"/>
          <w:color w:val="111111"/>
          <w:sz w:val="28"/>
          <w:sz w:val="28"/>
          <w:szCs w:val="28"/>
          <w:rtl w:val="true"/>
          <w:lang w:bidi="fa-IR"/>
        </w:rPr>
        <w:t>حموي در ذيل جزيره ابن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الاثير العلماء الفضلاء الادباء كل منهم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شمس الدين احمد بن خلكان در ذيل ترجمت ابوالفتح نصر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الاخوه الثلاثه فضلاء نجباء روساء لكل واحد منهم تصانيف 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ايشان ابو السعادات مجد الدين مبارك است كه در غريب حديث كتاب نهايه تصنيف كرده و كهتر از وي ابو الحسن عز الدين علي است كه در علم تاريخ كتاب كامل تاليف نموده و كهتر از ايشان ابوالفتح ضياء الدين نصرالله است كه در صناعت انشاء كتاب المثل السائر نوشت ولادت هر سه برادر در جزيره ابن عمر اتفاق افتاد چه ابو الكرم پدر ايشان در آن جا توطن و حكومت داشته و از اين روي هر سه را ابن اثير جزري گويند و جزيره ابن عمر شهري است در سه منزلي موصل بركنار دجله از آن كه آب به شكل هلال از سه جانب بر آن محيط شده علي الاستعاره بنام جزيره اشتهار يافته اكنون بشرح اخبار آن سه عالم لبيب علي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دانشوران شرح حال دو برادر ابن اثير صاحب نهايه را دربردارد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جوئيم و گوئيم مبارك بن محمد از اركان اساتيد و اعيان مشايخ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بسيار جالبي از حالات و سيره اين دانشمند كه از لحاظ انشاء نيز فوق</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العاده و حاكي از قدرت بيان و بنان مولفين نامه دانشوران مي باشد مولفات اين دانشمند بدين گونه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جامع الاصول في احاديث الرسول و آن كتاب جامع احاديث صحاح سته اهل سنت است، كتاب المصطفي و المختار في الادعيه و الادكار، كتاب الانصاف في الجمع بين الكشف و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تفسير ثعلبي و تفسير زمخشري فراهم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البديع في شرح الفصول في النحولابن الدهان، كتاب الشافي في شرح مسند الامام الشافعي، ديوان الرسائل و المكاتيب و كتاب النهايه في غريب الحديث كه پنج مجلد است و او را نيز رساله ايست سودمند در صنعت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در بغيه كتاب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را از مولفات ابن اثير نام برده و نيز كتاب الباهر في الفروق في النحو، تهذيب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از استادش ابن الدهان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البنين و اللنبات و الابا و </w:t>
      </w:r>
      <w:bookmarkStart w:id="1287" w:name="pg20261_208315"/>
    </w:p>
    <w:p>
      <w:pPr>
        <w:pStyle w:val="BookText"/>
        <w:rPr/>
      </w:pPr>
      <w:bookmarkEnd w:id="1287"/>
      <w:r>
        <w:rPr>
          <w:rFonts w:ascii="IRNazanin" w:hAnsi="IRNazanin" w:eastAsia="IRNazanin"/>
          <w:color w:val="111111"/>
          <w:sz w:val="28"/>
          <w:sz w:val="28"/>
          <w:szCs w:val="28"/>
          <w:rtl w:val="true"/>
          <w:lang w:bidi="fa-IR"/>
        </w:rPr>
        <w:t>الامهات و الاذواء و الذوات را نام برده و گويد اين كتاب را</w:t>
      </w:r>
    </w:p>
    <w:p>
      <w:pPr>
        <w:pStyle w:val="Heading2"/>
        <w:numPr>
          <w:ilvl w:val="1"/>
          <w:numId w:val="1"/>
        </w:numPr>
        <w:rPr/>
      </w:pPr>
      <w:bookmarkStart w:id="1288" w:name="__RefHeading___Toc5437336_2320776876"/>
      <w:bookmarkStart w:id="1289" w:name="_Toc491"/>
      <w:bookmarkEnd w:id="1288"/>
      <w:r>
        <w:rPr>
          <w:rtl w:val="true"/>
        </w:rPr>
        <w:t xml:space="preserve">خمسه حسيني </w:t>
      </w:r>
      <w:r>
        <w:rPr>
          <w:rtl w:val="true"/>
        </w:rPr>
        <w:t xml:space="preserve">&gt; </w:t>
      </w:r>
      <w:r>
        <w:rPr>
          <w:rtl w:val="true"/>
        </w:rPr>
        <w:t>اشتر نامه و وامق و عذرا</w:t>
      </w:r>
      <w:bookmarkEnd w:id="1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حسيني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اشتر نامه و 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مثنوي از آثار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حسين بن محمد حسن مجتهد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ايشان از قزوين ولي در كربلاء معلي متولد شده و چون پدر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شيراز رحل اقامت انداخته و به بحث و تحقيق اشتغال يافت و آن جا را وطن ساخت، خانواده را از عراق عرب خواست، اين فرزند نيز بشيراز آمد و با بهره هائي كه از معلومات معقولي و منقولي داشت بسير و سلوك راغب گشت و در طلب كاملي كه او را دستگير شود اين طرف و آن طرف و باين ديار و آن ديار رفت، دستش بدامن بزرگي كه او را دستگير شود، نرسيد، بشيراز بازگشت، در اين هنگام حاج ميرزا ابو القاسم متخلص به سكوت او را ارشاد و دستگيري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كه در شيراز عالم و مقتدا بود، رئيس اهل شريعت و طريقت گشت و ذو الرياستين حقيقي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افكاري بلند و قريحه اي سرشار داشته و بنظم قصائد و مثنويها مي پرداخته و حسيني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 جسته و خمسه وي كه شامل مطالب عرفاني مي 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نامه، اشترنامه، مهر و ماه، وامق و عذرا و وصف الحال و شرحي بفارسي بر ديباچه دفاتر ششگانه مثنوي مولوي رومي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خمسه اشترنامه، وامق و عذرا و مهر و ماه آن از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چاپ شده و در حدود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اي از الهي نامه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الحال كه تاكنون چاپ نشده در كتابخانه آقاي ذو الرياستين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و در حدود </w:t>
      </w: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الفصحا از هر يك از اين خمسه انتخابي گرديده و مولف ملاقات خود را با حسيني تذكر داده و گويد قصائد و غزلياتش مفقود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قادر غفار و </w:t>
      </w:r>
    </w:p>
    <w:p>
      <w:pPr>
        <w:pStyle w:val="BookText"/>
        <w:rPr/>
      </w:pPr>
      <w:r>
        <w:rPr>
          <w:rFonts w:ascii="IRNazanin" w:hAnsi="IRNazanin" w:eastAsia="IRNazanin"/>
          <w:color w:val="111111"/>
          <w:sz w:val="28"/>
          <w:sz w:val="28"/>
          <w:szCs w:val="28"/>
          <w:rtl w:val="true"/>
          <w:lang w:bidi="fa-IR"/>
        </w:rPr>
        <w:t>قدير و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نشان از دل و از دلبر است نام خدا زينت هر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الهي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بالا و پست كه مخمور او نيد هشيار و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وامق و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بنامت افتتاح نام ها اي بيادت گرمي هنگام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مهر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ادلي ده سوز در سوز بطور عشق بازي 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وصف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الحمد خالق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خلائق رئوف در همه حال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ماخذي كه براي نگارش اين شرح در دست نگارنده بود تصريحي براي سال تولد حسيني نيافتم ولي در الهي نامه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باخر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گرديده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 و پنج سالت به باطل گذشت به باطل پي خدمت دل گذشت بنابراين تولد وي بسال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مقدمه خمسه حسيني چاپ شده كه نگارش خليفه و برادر زاده ايشان آقاي حاج ميرزا عبدالحسين ذو الرياستين قطب كنوني سلسله نعمت الهي دام عمره مي باشد و طرائق الحقائق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نگاشته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شرح حال مختصري از حاج محمد حسن اصولي پدر حسيني را بمناسبت يكي از مولفات وي نگاشته ام و در آن جا بتقليد صاحب روضات وفات ايشان بسال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وفاته في العشر</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هذه المائه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گرديده ولي آقاي ذو الرياستين در مقدمه خمسه حسيني و مرحوم نائب الصدر در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الحقائق وفات اصولي را بسال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اند و چون اين دو نويسنده از خويشان و نزديكان آن مرحوم مي باشد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ادري بما في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ايشان متبع است بنابراين آن تاريخ مستفاد از روضات غلط و بايستي اصلاح شود و تذكر ديگر اين كه غلط در صفحه گذاري روضات موجب شده كه در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بجاي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گردد، بايستي اين غلط نيز اصلاح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انتساب بحضرت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تخلص حسيني بمناسبت نام ناظم است كه محمد حسين بوده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دفاتر ششگانه مثنوي پيش از خمسه چاپي پس از مقدمه آن چاپ گرديده است</w:t>
      </w:r>
      <w:r>
        <w:rPr>
          <w:rFonts w:eastAsia="IRNazanin" w:cs="IRNazanin"/>
          <w:color w:val="111111"/>
          <w:sz w:val="28"/>
          <w:szCs w:val="28"/>
          <w:rtl w:val="true"/>
          <w:lang w:bidi="fa-IR"/>
        </w:rPr>
        <w:t xml:space="preserve">. </w:t>
      </w:r>
      <w:bookmarkStart w:id="1290" w:name="pg20261_208317"/>
    </w:p>
    <w:p>
      <w:pPr>
        <w:pStyle w:val="BookText"/>
        <w:rPr/>
      </w:pPr>
      <w:bookmarkEnd w:id="1290"/>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الهي نامه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تاريخ اگر بايدت يادگار بگوشد حسينم بدار القرار و اين مصرع اخير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مي كند در صورتي كه كلمه بگو را نيز حساب كنيم چرا كه اگر آن را در حساب نياوريم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مي آيد و مي دانيم كه در اين سال پدر حسيني از عراق به ايران نيامده بوده و اشعار الهي نامه در وصف ميرزا ابوالقاسم سكوت بهترين شاهد است كه پس از آمدن به شيراز و تشرف خدمت مرشد منظوم گرديده است</w:t>
      </w:r>
      <w:r>
        <w:rPr>
          <w:rFonts w:eastAsia="IRNazanin" w:cs="IRNazanin"/>
          <w:color w:val="111111"/>
          <w:sz w:val="28"/>
          <w:szCs w:val="28"/>
          <w:rtl w:val="true"/>
          <w:lang w:bidi="fa-IR"/>
        </w:rPr>
        <w:t>.</w:t>
      </w:r>
    </w:p>
    <w:p>
      <w:pPr>
        <w:pStyle w:val="Heading2"/>
        <w:numPr>
          <w:ilvl w:val="1"/>
          <w:numId w:val="1"/>
        </w:numPr>
        <w:rPr/>
      </w:pPr>
      <w:bookmarkStart w:id="1291" w:name="__RefHeading___Toc5437338_2320776876"/>
      <w:bookmarkStart w:id="1292" w:name="_Toc492"/>
      <w:bookmarkEnd w:id="1291"/>
      <w:r>
        <w:rPr>
          <w:rtl w:val="true"/>
        </w:rPr>
        <w:t xml:space="preserve">ديوان كمال الدين اصفهاني </w:t>
      </w:r>
      <w:r>
        <w:rPr>
          <w:rtl w:val="true"/>
        </w:rPr>
        <w:t>(</w:t>
      </w:r>
      <w:r>
        <w:rPr/>
        <w:t>2</w:t>
      </w:r>
      <w:r>
        <w:rPr>
          <w:rtl w:val="true"/>
        </w:rPr>
        <w:t>)</w:t>
      </w:r>
      <w:bookmarkEnd w:id="1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كمال الدين اصفهاني اين نسخه از اول و آخر افتاده دارد، بخط نستعليق نوشته شده، ظاهرا خط اواخر قرن نهم است، اقسام اشعار از يك ديگر ممتاز نيست و ترتيبي در ذكر ندارد بهر نحو كه شده نقل گرديده، در آخر مكتوبي از شاعر نيز نگارش يافته ولي از آخر آن افتاده، برحسب محاسبه نگارنده در حدود </w:t>
      </w:r>
      <w:r>
        <w:rPr>
          <w:rFonts w:eastAsia="IRNazanin" w:cs="IRNazanin"/>
          <w:color w:val="111111"/>
          <w:sz w:val="28"/>
          <w:szCs w:val="28"/>
          <w:lang w:bidi="fa-IR"/>
        </w:rPr>
        <w:t>12800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 و دو بيت اول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طلب بدار گرت برگ اين ر هست كان را كه راه توشه نه فقراست بينواست نه فقر صورتي كه بود همعنان كفر بل فقر معنوي كه بدو فخر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293" w:name="__RefHeading___Toc5437340_2320776876"/>
      <w:bookmarkStart w:id="1294" w:name="_Toc493"/>
      <w:bookmarkEnd w:id="1293"/>
      <w:r>
        <w:rPr>
          <w:rtl w:val="true"/>
        </w:rPr>
        <w:t>تهذيب اللغه</w:t>
      </w:r>
      <w:bookmarkEnd w:id="1294"/>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مستعمل آن ها را بيان نموده و در اكثر لغات شواهدي از آيات و اخبار و اشعار فصحا و كلمات لغويين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پيش از شروع در بيان لغات حرف عين كه نخستين كتابي از كتب تهذيب است تحت عنوان باب ذكر الائمه الذين اعتمدتهم في ما جمعت في هذالكتاب، شرح مفصلي در معرفي بسياري از لغويين سابق و معاصر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و پس از آن دو باب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القاب الحروف و مدارجها و باب ايجاز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تحرير نموده و تقسيمات حلقي و غيره حروف را مفصلا در اين دو باب آورده و در اطراف آن بحث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اللغه در حدود </w:t>
      </w:r>
      <w:r>
        <w:rPr>
          <w:rFonts w:eastAsia="IRNazanin" w:cs="IRNazanin"/>
          <w:color w:val="111111"/>
          <w:sz w:val="28"/>
          <w:szCs w:val="28"/>
          <w:rtl w:val="true"/>
          <w:lang w:bidi="fa-IR"/>
        </w:rPr>
        <w:t>(</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تاكنون چاپ نشده و نسخه كامل آن را جز در اين كتاب خانه سراغ نداريم، جرجي زيدان در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آداب اللغه گويد كه نسخي از تهذيب در كتابخانه ايا صوفيا و نور عثمانيه و كوبرلي در آستانه و نسخه اي در كتابخانه احمديه در حلب موجود است، و از لباب الالباب عوفي برمي آيد تا هنگام تاليف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يط مقدمه چاپ اوقاف گيب آقاي قزويني نوشته اند كه ظاهرا ميان اين دو سال </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اصل تهذيب وجود داشته و مناسبت دارد كه در اين جاعين عبارات عوفي را نقل كنيم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عوفي در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اول لباب الالباب در ذيل قطب الدين سرخسي كه از معاصرين خويش بوده آورده است كه قطب الدين در آغاز خوشي خويش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اندك شنيدم كه به جهت كتابخانه سريل بازارچه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قزويني نگاشته اند كه سرپل يا سرپل وزيران چنان كه از جهان گشا در حكايت خروج تارابي معلوم مي شود قريه ايست از نواحي بخارا به كمتر از سه فرسنگ يا ازار باض بخاراست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از هري بخط مصنف از دارالكتب مرو آورده اند و كاتبي بجمال فضل مي طلبند چون هيچ كس را آن قوت نبود كه او را چه اگر فضلا بودند كه آن را نيكو بدانستند از خط حظ ايشان وافر نبودي و اگر خط نيكو بودي اهليت آن نداشتند بدو ارسال كردند و صدراجل مجير الدين او را به خدمت خود خواند و از فضل و هنر او معلوم كرد و دانست كه ذات او جهان علم و كان فضل است او را بخدمت صدر سعيد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سيد سادات برد فرمودند تو اين را ديده و از اين جا لغت استخراج تواني كرد او تبسم كرد چه او را فضل آن بود كه مثل اين تاليف كند فرمودند كه صفحه از اين كتاب بنويس تا خط تو صدر جهان مطالعه كه بر بديهه فصلي در فضل اين كتاب و استخراج لغات آن تحرير كرد و </w:t>
      </w:r>
    </w:p>
    <w:p>
      <w:pPr>
        <w:pStyle w:val="BookText"/>
        <w:rPr/>
      </w:pPr>
      <w:r>
        <w:rPr>
          <w:rFonts w:ascii="IRNazanin" w:hAnsi="IRNazanin" w:eastAsia="IRNazanin"/>
          <w:color w:val="111111"/>
          <w:sz w:val="28"/>
          <w:sz w:val="28"/>
          <w:szCs w:val="28"/>
          <w:rtl w:val="true"/>
          <w:lang w:bidi="fa-IR"/>
        </w:rPr>
        <w:t xml:space="preserve">شعري بر ترتيب حروف كه بناء استخراج آن بدانست انشا كرد و بخدمت فرستاد و چون اين فضل وافر بديدند آن كتاب بدو دادند و او را راتب نيكي مهيا گردانيدند و بتدريج محل او عالي و رتبت او سامي شد و كار او بالا گرفت و دبير صدر جهان شد كتابخانه سرپل بازارچه او را دادند و پيش از آن در بخارا اشتغال محصلان در شرعيات بود و بفضليات كس التفات نكردي و در آن خوض نكردي چون اقبال او بديدند خلق به تحصيل آن شيوه اقبال نمودند و من در خدمت او تحصيل ها كرده ام وقتي از سمرقند نامه نوشته بود به نزديك خواجه امام ناصرالدين پسر خود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مقدمه بيان كرده كه پس از آن كه هفتاد سال از عمر وي گذشته باينتاليف مبادرت نموده و چون دانستيم كه تولد وي بسال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بدست مي آيد كه اينك كه سال هجرت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است بيش از هزار سال از تاليف اين كتاب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صاحب كشف الظنون در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تاج الدين محمود بن ابي الحواري لغوي كه تا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ضاله الاديب في الجمع بين الصحاح و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نموده و در آن بر جوهري انتقاداتي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نبايستي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الاسماء و الكنات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محيي الدين ابي زكريا يحيي</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شرف شافعي نوادي 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اشتباه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عطاء الله اسكندري متوفي بسال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اللغه ازهري را مختصر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الله بكل ما حمده به اقرب عباده اليه و اكرم خلايقه عليه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ايها الناظر في كتابي اني لاادعي اني حصلت لغات العرب كلها و لا طمعت في ذلك غيراني حرصت ان يكون مادونته مهذبا من آفه التصحيف منقا من فساد التغيير و من نظر فيه من ذوي المعرفه فلايعجلن الي الرد و 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اياه اسئل مبدئا و معيدا ان يصلي علي محمد النبي و آله الطيبين اطيب الصلوات و ازكاها و ان يحلنا دار كرامته و مستقر رحمته انه اكرم مسئول و اقرب مجيب و الحمدلله رب العالمين حمدا كثيرا جليا مبينا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_______ </w:t>
      </w:r>
      <w:r>
        <w:rPr>
          <w:rFonts w:ascii="Amiri" w:hAnsi="Amiri" w:eastAsia="Amiri" w:cs="Amiri"/>
          <w:color w:val="111111"/>
          <w:sz w:val="28"/>
          <w:sz w:val="28"/>
          <w:szCs w:val="28"/>
          <w:rtl w:val="true"/>
          <w:lang w:bidi="ar-SA"/>
        </w:rPr>
        <w:t xml:space="preserve">طبقات الشافعيه </w:t>
      </w:r>
      <w:bookmarkStart w:id="1295" w:name="pg20261_208320"/>
    </w:p>
    <w:p>
      <w:pPr>
        <w:pStyle w:val="BookText"/>
        <w:rPr/>
      </w:pPr>
      <w:bookmarkEnd w:id="1295"/>
      <w:r>
        <w:rPr>
          <w:rFonts w:ascii="Amiri" w:hAnsi="Amiri" w:eastAsia="Amiri" w:cs="Amiri"/>
          <w:color w:val="111111"/>
          <w:sz w:val="28"/>
          <w:sz w:val="28"/>
          <w:szCs w:val="28"/>
          <w:rtl w:val="true"/>
          <w:lang w:bidi="ar-SA"/>
        </w:rPr>
        <w:t xml:space="preserve">سبكي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طبقات الحنفيه حاشيه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Heading2"/>
        <w:numPr>
          <w:ilvl w:val="1"/>
          <w:numId w:val="1"/>
        </w:numPr>
        <w:rPr/>
      </w:pPr>
      <w:bookmarkStart w:id="1296" w:name="__RefHeading___Toc5437342_2320776876"/>
      <w:bookmarkStart w:id="1297" w:name="_Toc494"/>
      <w:bookmarkEnd w:id="1296"/>
      <w:r>
        <w:rPr>
          <w:rtl w:val="true"/>
        </w:rPr>
        <w:t>لغت كبير اختري</w:t>
      </w:r>
      <w:bookmarkEnd w:id="1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كبير اختري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الدين مصطفي بن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قره حصاري مشهور به اختري از دانشمندان قرن دهم هجري بوده و بگفته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در لغت عربي بتركي دارد يكي كبير و ديگري صغير و چنان كه در آخر همين لغت كبير مولف خود تصريح نموده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خاتمه يافته و نيز در مقدمه كتابست كه اين كتاب را در لغاتي كه مورد احتياج عموم بود و درك معاني آن ها مشكل مي نمود از صحاح اللغه، دستور، مجمل، تكمله و المغرب گرفته و براي استفاده عام و خاص اهالي كشور خويش بتركي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فقط بترجمه لغات پرداخته شده و شواهد ندارد و بترتيب حرف اول و دوم مرتب گرديده و حرف اول باب و حرف دوم را فصل، موافق حروف تهجي قرار داده و در حدود </w:t>
      </w:r>
      <w:r>
        <w:rPr>
          <w:rFonts w:eastAsia="IRNazanin" w:cs="IRNazanin"/>
          <w:color w:val="111111"/>
          <w:sz w:val="28"/>
          <w:szCs w:val="28"/>
          <w:rtl w:val="true"/>
          <w:lang w:bidi="fa-IR"/>
        </w:rPr>
        <w:t>(</w:t>
      </w:r>
      <w:r>
        <w:rPr>
          <w:rFonts w:eastAsia="IRNazanin" w:cs="IRNazanin"/>
          <w:color w:val="111111"/>
          <w:sz w:val="28"/>
          <w:szCs w:val="28"/>
          <w:lang w:bidi="fa-IR"/>
        </w:rPr>
        <w:t>26700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قسطنطنيه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اختري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سربي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شرفنا بالنطق و البيان، و فضلنا بالفصاحه و التبيان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اليهماء صحرا مفازه كبي، اليهمور الرجل الكثير الكدويري كوترن بالق</w:t>
      </w:r>
      <w:r>
        <w:rPr>
          <w:rFonts w:eastAsia="IRNazanin" w:cs="IRNazanin"/>
          <w:color w:val="111111"/>
          <w:sz w:val="28"/>
          <w:szCs w:val="28"/>
          <w:rtl w:val="true"/>
          <w:lang w:bidi="fa-IR"/>
        </w:rPr>
        <w:t>.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كبير اختري اين نسخه بخط نسخ محمد بن حاج قرط بسال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فصول و ابواب باشنجرف مي باشد، پس از</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نسخه محمد داود الحسيني قصيده انشاء و بخط خويش نگاشته و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من فقد الشباب تدمع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من تذكاره يتوجع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آب افتاده ولي خطوط ضايع نشده برگ اول و آخر وصالي گرديده و پشت هر دو يادداشت هائي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bookmarkStart w:id="1298" w:name="pg20261_208321"/>
    </w:p>
    <w:p>
      <w:pPr>
        <w:pStyle w:val="BookText"/>
        <w:rPr/>
      </w:pPr>
      <w:bookmarkEnd w:id="1298"/>
      <w:r>
        <w:rPr>
          <w:rFonts w:ascii="IRNazanin" w:hAnsi="IRNazanin" w:eastAsia="IRNazanin"/>
          <w:color w:val="111111"/>
          <w:sz w:val="28"/>
          <w:sz w:val="28"/>
          <w:szCs w:val="28"/>
          <w:rtl w:val="true"/>
          <w:lang w:bidi="fa-IR"/>
        </w:rPr>
        <w:t xml:space="preserve">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و اول و آخر نسخه چاپي نام پدر مولف شمس الدين ضبط شده ولي در مقدمه نسخه خطي اين كتابخانه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 الي رحمه ربه اللطيف الشهير بالاختري مصطفي بن اختري بن شمس الدين القر حصاري مولدا و الكوتاهيوي محتدا الخ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چاپي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آخرين لغت كه در مقابل انجام نقل گرديده عبارتي از مصنف كه حاكي از سال تاليف مي باشد نگاشته شده ولي در آخر نسخه خطي نيست</w:t>
      </w:r>
      <w:r>
        <w:rPr>
          <w:rFonts w:eastAsia="IRNazanin" w:cs="IRNazanin"/>
          <w:color w:val="111111"/>
          <w:sz w:val="28"/>
          <w:szCs w:val="28"/>
          <w:rtl w:val="true"/>
          <w:lang w:bidi="fa-IR"/>
        </w:rPr>
        <w:t>.</w:t>
      </w:r>
    </w:p>
    <w:p>
      <w:pPr>
        <w:pStyle w:val="Heading2"/>
        <w:numPr>
          <w:ilvl w:val="1"/>
          <w:numId w:val="1"/>
        </w:numPr>
        <w:rPr/>
      </w:pPr>
      <w:bookmarkStart w:id="1299" w:name="__RefHeading___Toc5437344_2320776876"/>
      <w:bookmarkStart w:id="1300" w:name="_Toc495"/>
      <w:bookmarkEnd w:id="1299"/>
      <w:r>
        <w:rPr>
          <w:rtl w:val="true"/>
        </w:rPr>
        <w:t xml:space="preserve">شرح مغني اللبيب </w:t>
      </w:r>
      <w:r>
        <w:rPr>
          <w:rtl w:val="true"/>
        </w:rPr>
        <w:t xml:space="preserve">&gt; </w:t>
      </w:r>
      <w:r>
        <w:rPr>
          <w:rtl w:val="true"/>
        </w:rPr>
        <w:t xml:space="preserve">تحفه الغريب </w:t>
      </w:r>
      <w:r>
        <w:rPr>
          <w:rtl w:val="true"/>
        </w:rPr>
        <w:t>(</w:t>
      </w:r>
      <w:r>
        <w:rPr/>
        <w:t>3</w:t>
      </w:r>
      <w:r>
        <w:rPr>
          <w:rtl w:val="true"/>
        </w:rPr>
        <w:t>)</w:t>
      </w:r>
      <w:bookmarkEnd w:id="1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خوب بسال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ولي شامل از ابتداء شرح تا اول مبحث مسوغات ابتداء بنكره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باب چهارم مغني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و در حاشيه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مغني اللبيب تا آخر حرف لام همين نويسنده نوشته و يادداشتي از پشت صفحه نخستين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Heading2"/>
        <w:numPr>
          <w:ilvl w:val="1"/>
          <w:numId w:val="1"/>
        </w:numPr>
        <w:rPr/>
      </w:pPr>
      <w:bookmarkStart w:id="1301" w:name="__RefHeading___Toc5437346_2320776876"/>
      <w:bookmarkStart w:id="1302" w:name="_Toc496"/>
      <w:bookmarkEnd w:id="1301"/>
      <w:r>
        <w:rPr>
          <w:rtl w:val="true"/>
        </w:rPr>
        <w:t xml:space="preserve">ديوان حافظ شيرازي </w:t>
      </w:r>
      <w:r>
        <w:rPr>
          <w:rtl w:val="true"/>
        </w:rPr>
        <w:t>(</w:t>
      </w:r>
      <w:r>
        <w:rPr/>
        <w:t>5</w:t>
      </w:r>
      <w:r>
        <w:rPr>
          <w:rtl w:val="true"/>
        </w:rPr>
        <w:t>)</w:t>
      </w:r>
      <w:bookmarkEnd w:id="1302"/>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شيرازي اين نسخه را بخط نستعليق نوشته اند، نويسنده از خود و سال نگارش نام نبرده، ظاهرا در نيمه اول قرن سيزدهم نگاشته شده، شامل غزليات و مقطعات و ساقي نامه ها و رباعيات است و در حدود </w:t>
      </w:r>
      <w:r>
        <w:rPr>
          <w:rFonts w:eastAsia="IRNazanin" w:cs="IRNazanin"/>
          <w:color w:val="111111"/>
          <w:sz w:val="28"/>
          <w:szCs w:val="28"/>
          <w:rtl w:val="true"/>
          <w:lang w:bidi="fa-IR"/>
        </w:rPr>
        <w:t>(</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يك سرلوح دارد و تمام صفحات مجدول بطلا و لاجورد است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پشت صفحه نخستين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303" w:name="pg20261_208322"/>
    </w:p>
    <w:p>
      <w:pPr>
        <w:pStyle w:val="BookText"/>
        <w:rPr/>
      </w:pPr>
      <w:bookmarkEnd w:id="1303"/>
      <w:r>
        <w:rPr>
          <w:rFonts w:ascii="IRNazanin" w:hAnsi="IRNazanin" w:eastAsia="IRNazanin"/>
          <w:color w:val="111111"/>
          <w:sz w:val="28"/>
          <w:sz w:val="28"/>
          <w:szCs w:val="28"/>
          <w:rtl w:val="true"/>
          <w:lang w:bidi="fa-IR"/>
        </w:rPr>
        <w:t>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2"/>
        <w:numPr>
          <w:ilvl w:val="1"/>
          <w:numId w:val="1"/>
        </w:numPr>
        <w:rPr/>
      </w:pPr>
      <w:bookmarkStart w:id="1304" w:name="__RefHeading___Toc5437348_2320776876"/>
      <w:bookmarkStart w:id="1305" w:name="_Toc497"/>
      <w:bookmarkEnd w:id="1304"/>
      <w:r>
        <w:rPr>
          <w:rtl w:val="true"/>
        </w:rPr>
        <w:t xml:space="preserve">شرح كافيه </w:t>
      </w:r>
      <w:r>
        <w:rPr>
          <w:rtl w:val="true"/>
        </w:rPr>
        <w:t xml:space="preserve">&gt; </w:t>
      </w:r>
      <w:r>
        <w:rPr>
          <w:rtl w:val="true"/>
        </w:rPr>
        <w:t xml:space="preserve">شرح متوسط ركن الدين </w:t>
      </w:r>
      <w:r>
        <w:rPr>
          <w:rtl w:val="true"/>
        </w:rPr>
        <w:t xml:space="preserve">&gt; </w:t>
      </w:r>
      <w:r>
        <w:rPr>
          <w:rtl w:val="true"/>
        </w:rPr>
        <w:t xml:space="preserve">الوافيه في شرح الكافيه </w:t>
      </w:r>
      <w:r>
        <w:rPr>
          <w:rtl w:val="true"/>
        </w:rPr>
        <w:t>(</w:t>
      </w:r>
      <w:r>
        <w:rPr/>
        <w:t>2</w:t>
      </w:r>
      <w:r>
        <w:rPr>
          <w:rtl w:val="true"/>
        </w:rPr>
        <w:t>)</w:t>
      </w:r>
      <w:bookmarkEnd w:id="1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بخط نسخ نوشته شده،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باشنجرف مي باشد، از اول كتاب تا قسمتي از مبحث عدول از بحث غير منصرف آن افتاده و نخستين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صحراء علي صحاري او صحراوات فقياس جمعاء ان يجمع علي جماعي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 آخر نسخه نونويس است و در حاشيه بيشتر از صفحات مطالبي از شرح رضي، شرح خبيصي، شرح كبير مولف و تعليقاتي بامضاء سعيدي، نعمه الله، كمال الدين، عصمت و حاشيه هائي از خود شارح دارد و بعضي از اوراق وصالي گرديده و پشت آخرين ورق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يادداشتي بامضاء محمد حسن حسيني مورخ بسال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متفرقه اي از ديگران مي باشد و خود نسخه ظاهرا در قرن نهم هجري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Heading2"/>
        <w:numPr>
          <w:ilvl w:val="1"/>
          <w:numId w:val="1"/>
        </w:numPr>
        <w:rPr/>
      </w:pPr>
      <w:bookmarkStart w:id="1306" w:name="__RefHeading___Toc5437350_2320776876"/>
      <w:bookmarkStart w:id="1307" w:name="_Toc498"/>
      <w:bookmarkEnd w:id="1306"/>
      <w:r>
        <w:rPr>
          <w:rtl w:val="true"/>
        </w:rPr>
        <w:t xml:space="preserve">ديوان انوري </w:t>
      </w:r>
      <w:r>
        <w:rPr>
          <w:rtl w:val="true"/>
        </w:rPr>
        <w:t>(</w:t>
      </w:r>
      <w:r>
        <w:rPr/>
        <w:t>8</w:t>
      </w:r>
      <w:r>
        <w:rPr>
          <w:rtl w:val="true"/>
        </w:rPr>
        <w:t>)</w:t>
      </w:r>
      <w:bookmarkEnd w:id="1307"/>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انوري اين نسخه بخط نستعليق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حال انوري از تذكره آتشكده در دو صفحه پيش از ديوان نقل گرديده و شامل قصائد و مقطعات مثنوي و رباعيات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 و بدين بيت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چه جواني و جمال است جهان را وين حال كه نو گشت زمين را و زمان را و برگ نخستين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308" w:name="pg20261_208323"/>
    </w:p>
    <w:p>
      <w:pPr>
        <w:pStyle w:val="BookText"/>
        <w:rPr/>
      </w:pPr>
      <w:bookmarkEnd w:id="1308"/>
      <w:r>
        <w:rPr>
          <w:rFonts w:ascii="IRNazanin" w:hAnsi="IRNazanin" w:eastAsia="IRNazanin"/>
          <w:color w:val="111111"/>
          <w:sz w:val="28"/>
          <w:sz w:val="28"/>
          <w:szCs w:val="28"/>
          <w:rtl w:val="true"/>
          <w:lang w:bidi="fa-IR"/>
        </w:rPr>
        <w:t>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2"/>
        <w:numPr>
          <w:ilvl w:val="1"/>
          <w:numId w:val="1"/>
        </w:numPr>
        <w:rPr/>
      </w:pPr>
      <w:bookmarkStart w:id="1309" w:name="__RefHeading___Toc5437352_2320776876"/>
      <w:bookmarkStart w:id="1310" w:name="_Toc499"/>
      <w:bookmarkEnd w:id="1309"/>
      <w:r>
        <w:rPr>
          <w:rtl w:val="true"/>
        </w:rPr>
        <w:t>جام جم</w:t>
      </w:r>
      <w:bookmarkEnd w:id="1310"/>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يكي از مثنوي هاي مشهور و ناظم آن اوحدي مراغي اصفهاني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 لوح مزار وي ثبت گرديده پدر اوحدي حسين نام داشته و نام خود ايشان بدست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تربيت اوحدي را بلقب ركن الدين معرفي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بمناسبت ارادت به اوحد الدين كرماني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مشايخ معروف طريقت و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الارواح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باشد، او حدي تخلص مي جسته و به همين تخلص اشتهار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تربيت از صحف ابراهيم نقل كرده اند كه پيش از اين كه اوحدي تخلص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مي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از اين كتاب جام جم بدست مي آيد بسال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بسال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مراغه كه مولد وي بوده وفات يافته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اوحدي از مشاهير شعر او عرفا و كتاب جام جم وي بهترين معرف مقام و مرتبه اوست و از ابيات جام جم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تشيع او مي توان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جام جم اوحدي را ديواني كه تقريبا شامل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قصيده و غزل مي باشد، بيادگار مانده و جامي درباره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 ديوان شعر است در غايت لطافت و عذوبت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كسي چون جامي آشكار است كه تا چه حد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نيز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شود و آن را بنام خواجه ضياء الدين يوسف بن خواجه اصيل الدين بن خواجه نصيرالدين طوسي بسال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موشح نموده تاليف و جامي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ترجيعات مشتمل بر حقائق است و دولتشاه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او در ميان موحدان شهرتي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 از مثنوي هاي مشهور و شامل بسياري از مطالب اخلاقي و اجتماعي و </w:t>
      </w:r>
    </w:p>
    <w:p>
      <w:pPr>
        <w:pStyle w:val="BookText"/>
        <w:rPr/>
      </w:pPr>
      <w:r>
        <w:rPr>
          <w:rFonts w:ascii="IRNazanin" w:hAnsi="IRNazanin" w:eastAsia="IRNazanin"/>
          <w:color w:val="111111"/>
          <w:sz w:val="28"/>
          <w:sz w:val="28"/>
          <w:szCs w:val="28"/>
          <w:rtl w:val="true"/>
          <w:lang w:bidi="fa-IR"/>
        </w:rPr>
        <w:t xml:space="preserve">عرفاني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 در تذكره دولتشاه مسطور است كه يك ماه از نظم آن نگذشته كه مستعدان چهارصد نسخه از روي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وحيد دستگردي مدير و نويسنده مجله ارمغان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هجري در طهران اين كتاب را با مقدمه مختصري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قل هو الله لمرء قد قال من له الحمد دائما متوال</w:t>
      </w:r>
      <w:r>
        <w:rPr>
          <w:rFonts w:eastAsia="IRNazanin" w:cs="IRNazanin"/>
          <w:color w:val="111111"/>
          <w:sz w:val="28"/>
          <w:szCs w:val="28"/>
          <w:rtl w:val="true"/>
          <w:lang w:bidi="fa-IR"/>
        </w:rPr>
        <w:t>.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 اين نسخه رابخط نستعليق خوب محمود كاتب بسال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يادداشت هائي كه پشت نخستين برگ نسخه مي باشد بدست مي آيد كه از كتب پادشاهان صفويه بوده، يك سرلوح ظريف در آغاز كتاب مي باشد و ميان سطرهاي دو صفحه نخستين تذهيب گرديده و تمام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طلا پوش و طرف داخل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تربيت در دانشمندان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 اقبال آشتياني در تاريخ مفصل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ايشان را بسال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اند و در 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و در هفت اقليم و كشف الظنون و نفحات الانس و تاريخ گزيده و</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آتشكده سال وفات اوحد الدين كرماني معين نگريده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تذكره آتشكده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بدين نام ناميده شده و در كتاب اول و سوم و چهارم ابياتي از آن نقل گرديده و آقاي وحيد دستگردي در مقدمه جام جم كه به همت ايشان چاپ گرديده نوشته اند نسخه آن در دست نيست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 جم كه بنابر تصريح خود بسال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نسخه ها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تاريخ بر گرفتم فال هفتصد رفته بود و 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اوحدي شصت سال سختي ديد تا شبي روي نيك بختي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را حاجي خليفه در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جامي در نفحات از نقش بر قبر وي در </w:t>
      </w:r>
      <w:bookmarkStart w:id="1311" w:name="pg20261_208325"/>
    </w:p>
    <w:p>
      <w:pPr>
        <w:pStyle w:val="BookText"/>
        <w:rPr/>
      </w:pPr>
      <w:bookmarkEnd w:id="1311"/>
      <w:r>
        <w:rPr>
          <w:rFonts w:ascii="IRNazanin" w:hAnsi="IRNazanin" w:eastAsia="IRNazanin"/>
          <w:color w:val="111111"/>
          <w:sz w:val="28"/>
          <w:sz w:val="28"/>
          <w:szCs w:val="28"/>
          <w:rtl w:val="true"/>
          <w:lang w:bidi="fa-IR"/>
        </w:rPr>
        <w:t xml:space="preserve">مراغه نقل نموده و آقاي وحيد نيز عين عبارات سنگ قبر را در مقدمه جام جم نقل كرده اند و در تذكره دولتشاه و صاحب هفت اقليم ندانسته بتقليد وي و كشف الظنون در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اوحدي را بسال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مسلما غلط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اوحدي مراغي را در نفحات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تذكره دولتشاه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در صفحات نام برده و مجمع الفصحا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آتشكده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آذربايجان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كه ماخذ نگارش اين شرح مي باشد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جام جم در بحث خطاب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به مهر تو آسمان بلند ياد من كن چو مي دهم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 حيوه پيوندت بجگر گوشگان دلبندت به شهيدان كربلا ز فسوس بستم كشتگان مشهد طوس</w:t>
      </w:r>
    </w:p>
    <w:p>
      <w:pPr>
        <w:pStyle w:val="Heading2"/>
        <w:numPr>
          <w:ilvl w:val="1"/>
          <w:numId w:val="1"/>
        </w:numPr>
        <w:rPr/>
      </w:pPr>
      <w:bookmarkStart w:id="1312" w:name="__RefHeading___Toc5437354_2320776876"/>
      <w:bookmarkStart w:id="1313" w:name="_Toc500"/>
      <w:bookmarkEnd w:id="1312"/>
      <w:r>
        <w:rPr>
          <w:rtl w:val="true"/>
        </w:rPr>
        <w:t xml:space="preserve">شرح نهج البلاغه </w:t>
      </w:r>
      <w:r>
        <w:rPr>
          <w:rtl w:val="true"/>
        </w:rPr>
        <w:t xml:space="preserve">- </w:t>
      </w:r>
      <w:r>
        <w:rPr>
          <w:rtl w:val="true"/>
        </w:rPr>
        <w:t>ابن ابي الحديد</w:t>
      </w:r>
      <w:bookmarkEnd w:id="131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شرح ابن ابي الحديدره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عبد الحميد بن هبه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ابي الحديد مدائني معتزلي </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معاريف ادبا و متكلمين قرن هفتم هجري و معاصر با آخرين خليفه عباسي بوده و هنگام تصرف مغول شهر بغداد را گرفتار آمده و به جوانمردي ابن علقمي وزير و شفاعت خواجه نصيرالدين او و برادرش موفق الدين از كشته شدن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شرح قضيه ذكر مي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حالات و معرفي ايشان مفصلا پرداخته و مولفات ذيل را بنقل از نوشته هاي شيخ ابوالفضل عبد الرزاق الغوطي مورخ بايشان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مولفات ابن ابي الحديد يكي كتاب العبقري الحسان مي باشد كه در آن قسمتي از كلام و تاريخ و اشعار و پاره اي از از انشاآت و مراسلات خود را جاي داده و ديگري كتاب الاعتبار و اين كتاب در سه مجلد و نظر مولف در آن بر كتاب الذريعه في اصول الشريعه سيد </w:t>
      </w:r>
    </w:p>
    <w:p>
      <w:pPr>
        <w:pStyle w:val="BookText"/>
        <w:rPr/>
      </w:pPr>
      <w:r>
        <w:rPr>
          <w:rFonts w:ascii="IRNazanin" w:hAnsi="IRNazanin" w:eastAsia="IRNazanin"/>
          <w:color w:val="111111"/>
          <w:sz w:val="28"/>
          <w:sz w:val="28"/>
          <w:szCs w:val="28"/>
          <w:rtl w:val="true"/>
          <w:lang w:bidi="fa-IR"/>
        </w:rPr>
        <w:t>مرتضي ره مي باشد و ديگري كتاب الفلك الدائر علي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چنان كه در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چاپ شده است و كتاب المثل السائر تاليف ضياء الدين بن الاثير جزري متوفي سنه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فن انشاء و كتابتست كشف الظنون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شرح محصل امام فخررازي است كه در حقيقت نقض ورد بر آن مي باشد و ديگري كتاب نقض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در كلام و نيز از امام فخر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ديگري شرح مشكلات الغرر مي باشد كتاب غرر الادله تاليف شيخ ابوالحسن محمد بن علي بصري متوفي 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معتزله بوده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شرح ياقوت ابن نوبخت و قصائد هفت گانه در مدح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هديه الاحباب 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رضي استرابادي و صاحب مدارك بشرح آن پرداخته اند و ديگري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كه از معاريف كتب و موجب شهرت شارح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نهج البلاغه يكي از شروح مفصله و شارح در آن داد اطلاع و فضيلت و تحقيق را داده و چون طريقه انصاف را پيش گرفته و چنان كه شايسته است خطب و كلمات را شرح و تفسير نموده، اهل سنت ويرا شيعه دانسته ولي از خود كتاب برمي آيد كه سني و معتزلي است، بسياري از</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معتقدات شيعه را هم نقل و برد آن ها پرداخته و بسياري از مطالب برخلاف عقائد اماميه دارد كه آن ها را صاحب حدائق جمع نموده و ذيلا از آن نام مي بريم، ولي در دوستي حضرت علي و اولاد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اختيار بوده و ما ترجمه پاره اي از ديباچه اين شرح را كه شارح از روي راستي بي كم و كاست كتاب و اسلوب آن را معرفي نموده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حضرت وزير بزرگوار محمد بن احمد بن محمد علقمي كه خدايش مشمول عنايات كامله خويش دارد و او را ازين مقام ارجمند بالاتر برد بنام اين بنده درگاه بر شرح كتاب نهج البلاغه كه بر صاحب آن بهترين صلوات و پاكيزه ترين تحيات باد صادر گرديده، مانند كسي كه خود پيش پيش بنابر كاري داشته و فرماني جازم او را از جا برانگيزاند شروع در انجام </w:t>
      </w:r>
      <w:bookmarkStart w:id="1314" w:name="pg20261_208327"/>
    </w:p>
    <w:p>
      <w:pPr>
        <w:pStyle w:val="BookText"/>
        <w:rPr/>
      </w:pPr>
      <w:bookmarkEnd w:id="1314"/>
      <w:r>
        <w:rPr>
          <w:rFonts w:ascii="IRNazanin" w:hAnsi="IRNazanin" w:eastAsia="IRNazanin"/>
          <w:color w:val="111111"/>
          <w:sz w:val="28"/>
          <w:sz w:val="28"/>
          <w:szCs w:val="28"/>
          <w:rtl w:val="true"/>
          <w:lang w:bidi="fa-IR"/>
        </w:rPr>
        <w:t xml:space="preserve">خدمت نمود و بشرحي پرداخت كه در آن بذكر غرائب لغات و اساليب عبارات و بيان مراد قناعت نموده بود اما چون چندي بدين منوال گذشت انديشيدم دانستم كه اين مختصر تشنه حقائق را سيراب نمي كند و سرگردان را جز سرگرداني نمي افزايد بنابراين آن روش را گذاشتم و بشرحي مفصل پرداختم كه مشتمل بود بر غريب لغات و اساليب و قواعد معاني و بياني و چون كامه اي ممكن باشد از لحاظ اعراب و تصريف اشكالي پيدا كند به بيانش پرداخته و در موارد بسيار بنقل نظم و نثرهائي نظائر عبارات كتاب همت گماشتم، حكايات و مطالب تاريخي را كه در الفاظ اشارتي بدان ها رفته بود آورده، دقائق توحيد و عدل كه اشاره بدان ها نموده تشريح كرده، آن چه از انساب و امثال نكت ها و مواعظ و زواجر ديني و حكم و آداب اخلاقي و مسائل فقهي بود شرح و بسط داده، مقامات عارفين را كه آن حضرت در كلمات خويش بطريق رمز ياد فرموده بيان نمودم، در صورتي كه همه كس توانائي بر آن ندارد و اين كار را كسي نتواند جز دانشمندان و روحانيان مقرب، پرده ساتر مقاصد را از روي عباراتي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كتابه و اختصار و اشاره و شكايت بيان فرموده برداشته و برهان اقامه كرده كه بسياري از فصول اين كتاب داخل</w:t>
      </w:r>
    </w:p>
    <w:p>
      <w:pPr>
        <w:pStyle w:val="BookText"/>
        <w:rPr/>
      </w:pPr>
      <w:r>
        <w:rPr>
          <w:rFonts w:ascii="IRNazanin" w:hAnsi="IRNazanin" w:eastAsia="IRNazanin"/>
          <w:color w:val="111111"/>
          <w:sz w:val="28"/>
          <w:sz w:val="28"/>
          <w:szCs w:val="28"/>
          <w:rtl w:val="true"/>
          <w:lang w:bidi="fa-IR"/>
        </w:rPr>
        <w:t xml:space="preserve">در معجزات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مشتمل بر اخبار بغيب مي باشد و از قوه بشر خارج است كه اين گونه حقائق را در قوالب الفاظ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در ميان خاصه اين كتاب اخ القرآن 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اميد بود كتابي در فن خود كامل و يگانه در ميان امثال گرديد و هيچ شگفت نخواهد بود كه بوسيله اين كتاب كه بهترين كتاب ها است كسي بسر</w:t>
      </w:r>
    </w:p>
    <w:p>
      <w:pPr>
        <w:pStyle w:val="Heading2"/>
        <w:numPr>
          <w:ilvl w:val="1"/>
          <w:numId w:val="1"/>
        </w:numPr>
        <w:rPr/>
      </w:pPr>
      <w:bookmarkStart w:id="1315" w:name="__RefHeading___Toc5437356_2320776876"/>
      <w:bookmarkStart w:id="1316" w:name="_Toc501"/>
      <w:bookmarkEnd w:id="1315"/>
      <w:r>
        <w:rPr>
          <w:rtl w:val="true"/>
        </w:rPr>
        <w:t xml:space="preserve">لغات ثلثه </w:t>
      </w:r>
      <w:r>
        <w:rPr>
          <w:rtl w:val="true"/>
        </w:rPr>
        <w:t xml:space="preserve">&gt; </w:t>
      </w:r>
      <w:r>
        <w:rPr>
          <w:rtl w:val="true"/>
        </w:rPr>
        <w:t>ترجمان معارف</w:t>
      </w:r>
      <w:bookmarkEnd w:id="1316"/>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ثلثه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ترجمان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عربي و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چنان كه در مقدمه آن بتركي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حسن مي باشد كه مقام مترجمي لغات سه گانه عربي و تركي و فارسي را در بغداد داشته و اين كتاب را در سه مجلد بدين </w:t>
      </w:r>
    </w:p>
    <w:p>
      <w:pPr>
        <w:pStyle w:val="BookText"/>
        <w:rPr/>
      </w:pPr>
      <w:r>
        <w:rPr>
          <w:rFonts w:ascii="IRNazanin" w:hAnsi="IRNazanin" w:eastAsia="IRNazanin"/>
          <w:color w:val="111111"/>
          <w:sz w:val="28"/>
          <w:sz w:val="28"/>
          <w:szCs w:val="28"/>
          <w:rtl w:val="true"/>
          <w:lang w:bidi="fa-IR"/>
        </w:rPr>
        <w:t>ترتيب در آن شهر مرتب نموده كه در هر يك از مجلدات يكي از لغات زبان هاي مذكور را اصل قرار داده و موافق حروف تهجي هر يك از فصول آن ها را مرتب نموده و بدو زبان ديگر مراد از آن لغت را بيان كرده و هر يك از مجلدات را در ده فصل بترتيب زيرين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مصدر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نهي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اعضاء انسان و خويشان او و آلات جنگ و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حيوانات و طيور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اسامي و اشجار و نباتات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پيشه ها و ابزار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اي افلاك و ستارگان و روزها و سال ها و خواندن و نوشتن و آن چه بدين دو متعلق است و معادن و آن چه بدان ها مربوط مي باشد 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را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تا سال تاليف هم از حروف نام كتاب بدست آيد، بنابراين بسال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و نيز مولف در مقدمه گويد كه اين لغات ثلثه را از كتاب هاي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اختري، شاهدي، حليمي، نصاب، نعمه الله و سائر كتب معتبره انتخاب كرده ام و اين مولفه نخستين كتابي است كه در لغات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و 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گرديده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كتابخانه فقط مشتمل بر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بتركي و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 به عربي و فارسي</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و مجلد سوم را ندارد و اين دو مجلد در حدود </w:t>
      </w:r>
      <w:r>
        <w:rPr>
          <w:rFonts w:eastAsia="IRNazanin" w:cs="IRNazanin"/>
          <w:color w:val="111111"/>
          <w:sz w:val="28"/>
          <w:szCs w:val="28"/>
          <w:rtl w:val="true"/>
          <w:lang w:bidi="fa-IR"/>
        </w:rPr>
        <w:t>(</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 قياس و سپاس لايقاس، اول خالق ملكوت و آسمان، و آفريننده جهان و جهان بانه كه فرمان كن بر له عالمي پيدا الخ</w:t>
      </w:r>
      <w:r>
        <w:rPr>
          <w:rFonts w:eastAsia="IRNazanin" w:cs="IRNazanin"/>
          <w:color w:val="111111"/>
          <w:sz w:val="28"/>
          <w:szCs w:val="28"/>
          <w:rtl w:val="true"/>
          <w:lang w:bidi="fa-IR"/>
        </w:rPr>
        <w:t>.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ثلثه يا ترجمان معارف اين نسخه بخط نسخ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نامي از خود نبرده، لغات و عناوين فصول و ابواب را با سرخي نگاشته، مرحوم رضا قليخان هدايت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اين نسخه شده و پشت صفحه اول به نام لغت تركي ترجمه بلغت عربي و فارسي آن را معرفي كرده و در زير نوشته خويش مهر بادامي رضا قلي زده شده و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bookmarkStart w:id="1317" w:name="pg20261_208329"/>
    </w:p>
    <w:p>
      <w:pPr>
        <w:pStyle w:val="BookText"/>
        <w:rPr/>
      </w:pPr>
      <w:bookmarkEnd w:id="1317"/>
      <w:r>
        <w:rPr>
          <w:rFonts w:ascii="IRNazanin" w:hAnsi="IRNazanin" w:eastAsia="IRNazanin"/>
          <w:color w:val="111111"/>
          <w:sz w:val="28"/>
          <w:sz w:val="28"/>
          <w:szCs w:val="28"/>
          <w:rtl w:val="true"/>
          <w:lang w:bidi="fa-IR"/>
        </w:rPr>
        <w:t xml:space="preserve">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ترجمان المترجم بمنتهي الارب في لغه الترك و العجم و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شهاب الدين احمد بن محمد بن عربشاه دمشقي حنفي متوفي بسال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كتاب مذكور مقدم بر ترجمان معارف تاليف گرديده و نام اين كتاب هم در كشف الظنون نيست </w:t>
      </w:r>
      <w:r>
        <w:rPr>
          <w:rFonts w:eastAsia="IRNazanin" w:cs="IRNazanin"/>
          <w:color w:val="111111"/>
          <w:sz w:val="28"/>
          <w:szCs w:val="28"/>
          <w:rtl w:val="true"/>
          <w:lang w:bidi="fa-IR"/>
        </w:rPr>
        <w:t>(.</w:t>
      </w:r>
    </w:p>
    <w:p>
      <w:pPr>
        <w:pStyle w:val="Heading2"/>
        <w:numPr>
          <w:ilvl w:val="1"/>
          <w:numId w:val="1"/>
        </w:numPr>
        <w:rPr/>
      </w:pPr>
      <w:bookmarkStart w:id="1318" w:name="__RefHeading___Toc5437358_2320776876"/>
      <w:bookmarkStart w:id="1319" w:name="_Toc502"/>
      <w:bookmarkEnd w:id="1318"/>
      <w:r>
        <w:rPr>
          <w:rtl w:val="true"/>
        </w:rPr>
        <w:t xml:space="preserve">الفيه ابن مالك </w:t>
      </w:r>
      <w:r>
        <w:rPr>
          <w:rtl w:val="true"/>
        </w:rPr>
        <w:t xml:space="preserve">&gt; </w:t>
      </w:r>
      <w:r>
        <w:rPr>
          <w:rtl w:val="true"/>
        </w:rPr>
        <w:t xml:space="preserve">الخلاصه </w:t>
      </w:r>
      <w:r>
        <w:rPr>
          <w:rtl w:val="true"/>
        </w:rPr>
        <w:t>(</w:t>
      </w:r>
      <w:r>
        <w:rPr/>
        <w:t>6</w:t>
      </w:r>
      <w:r>
        <w:rPr>
          <w:rtl w:val="true"/>
        </w:rPr>
        <w:t>)</w:t>
      </w:r>
      <w:bookmarkEnd w:id="1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 ابن مالك اين نسخه بخط نسخ نوشته شده، نام نويسنده و سال نگارش را ندارد، قسمتي از اول آن افتاده كاغذ ننوشته گذارده اند، در آب افتاده و محتاج وصالي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3185</w:t>
      </w:r>
      <w:r>
        <w:rPr>
          <w:rFonts w:eastAsia="IRNazanin" w:cs="IRNazanin"/>
          <w:color w:val="111111"/>
          <w:sz w:val="28"/>
          <w:szCs w:val="28"/>
          <w:rtl w:val="true"/>
          <w:lang w:bidi="fa-IR"/>
        </w:rPr>
        <w:t>).</w:t>
      </w:r>
    </w:p>
    <w:p>
      <w:pPr>
        <w:pStyle w:val="Heading2"/>
        <w:numPr>
          <w:ilvl w:val="1"/>
          <w:numId w:val="1"/>
        </w:numPr>
        <w:rPr/>
      </w:pPr>
      <w:bookmarkStart w:id="1320" w:name="__RefHeading___Toc5437360_2320776876"/>
      <w:bookmarkStart w:id="1321" w:name="_Toc503"/>
      <w:bookmarkEnd w:id="1320"/>
      <w:r>
        <w:rPr>
          <w:rtl w:val="true"/>
        </w:rPr>
        <w:t xml:space="preserve">حاشيه بر شرح جامي از اسفرايني </w:t>
      </w:r>
      <w:r>
        <w:rPr>
          <w:rtl w:val="true"/>
        </w:rPr>
        <w:t>(</w:t>
      </w:r>
      <w:r>
        <w:rPr/>
        <w:t>1</w:t>
      </w:r>
      <w:r>
        <w:rPr>
          <w:rtl w:val="true"/>
        </w:rPr>
        <w:t>)</w:t>
      </w:r>
      <w:bookmarkEnd w:id="1321"/>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اسفرايني بر شرح جامي اين نسخه بخط نستعليق نوشته شده، كاتب نام خود و سال كتابت را ننگاشته، از خطوط قرن دهم هجري است، در آخرين صفحه يادداشت مشعر بر تملك ابو الشرف بن صفي الدين محمد زواري كه از علماء اماميه بوده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يادداشت ديگري نيز پشت صفحه اول داشته زير وصله صحاف رفته و تاريخ آن كه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رساند و برخي از عبارات آن قابل خواندن مي باشد، قسمتي از نسخه تصحيح گرديده، پشت آخرين صفحه نيز مطالبي از تفسير امام فخر بخط ابو الشرف مذكور نوشته شده و پشت صفحه اول يادداشت هاي ديگري نيز بوده قسمتي از آن ها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bookmarkStart w:id="1322" w:name="pg20261_208330"/>
    </w:p>
    <w:p>
      <w:pPr>
        <w:pStyle w:val="Heading2"/>
        <w:numPr>
          <w:ilvl w:val="1"/>
          <w:numId w:val="1"/>
        </w:numPr>
        <w:rPr/>
      </w:pPr>
      <w:bookmarkStart w:id="1323" w:name="__RefHeading___Toc5437362_2320776876"/>
      <w:bookmarkStart w:id="1324" w:name="_Toc504"/>
      <w:bookmarkEnd w:id="1322"/>
      <w:bookmarkEnd w:id="1323"/>
      <w:r>
        <w:rPr>
          <w:rtl w:val="true"/>
        </w:rPr>
        <w:t xml:space="preserve">شرح تلخيص المفتاح </w:t>
      </w:r>
      <w:r>
        <w:rPr>
          <w:rtl w:val="true"/>
        </w:rPr>
        <w:t xml:space="preserve">&gt; </w:t>
      </w:r>
      <w:r>
        <w:rPr>
          <w:rtl w:val="true"/>
        </w:rPr>
        <w:t xml:space="preserve">مختصر </w:t>
      </w:r>
      <w:r>
        <w:rPr>
          <w:rtl w:val="true"/>
        </w:rPr>
        <w:t>(</w:t>
      </w:r>
      <w:r>
        <w:rPr/>
        <w:t>5</w:t>
      </w:r>
      <w:r>
        <w:rPr>
          <w:rtl w:val="true"/>
        </w:rPr>
        <w:t>)</w:t>
      </w:r>
      <w:bookmarkEnd w:id="1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نسخه را بخط نسخ، علي نقي بن اسمعيل موسوي، بسال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 كنار صفحات آن تعليقاتي موجود، مقابله و تصحيح گرديده پشت ورق اول و آخر و برگي كه در ابتدا و انتهاي نسخه مي باشد مطالب متفرقه اي نگارش يافته و از آن جلمه اين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هوز حطي كلمن سعفص قرشت ثخذ ضظغ انكار كرد در پيوست واقف كرد سخن كرد زود بياموخت تربيت كرد نگاه داشت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Heading2"/>
        <w:numPr>
          <w:ilvl w:val="1"/>
          <w:numId w:val="1"/>
        </w:numPr>
        <w:rPr/>
      </w:pPr>
      <w:bookmarkStart w:id="1325" w:name="__RefHeading___Toc5437364_2320776876"/>
      <w:bookmarkStart w:id="1326" w:name="_Toc505"/>
      <w:bookmarkEnd w:id="1325"/>
      <w:r>
        <w:rPr>
          <w:rtl w:val="true"/>
        </w:rPr>
        <w:t>شرح شرح جامي</w:t>
      </w:r>
      <w:bookmarkEnd w:id="1326"/>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شرح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زيرين كه خصوصيات آن نگاشته خواهد شد، شرحي فارسي بر شرح جامي بر كافيه است كه آن را پس از اين معرفي خواهيم نمود، ورق اول نسخه افتاده لذا نام مولف و شارح بدست نيامد از مطالعه نسخه هم شارح شناخته نشد ولي دانستيم كه شرح قولي بر شرح جامي است و در حدود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آنست</w:t>
      </w:r>
      <w:r>
        <w:rPr>
          <w:rFonts w:eastAsia="IRNazanin" w:cs="IRNazanin"/>
          <w:color w:val="111111"/>
          <w:sz w:val="28"/>
          <w:szCs w:val="28"/>
          <w:rtl w:val="true"/>
          <w:lang w:bidi="fa-IR"/>
        </w:rPr>
        <w:t>.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جامي اين نسخه بخط نستعليق بسال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چنين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قرائن چنين بدست مي آيد كه خط شارح مي باشد، ورق اول آن افتاده و نخستين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خداي تعالي است الحال جواب مي گوئيم كه شما اين راه را قبول داريد كه جنس حمد خاصه خداي تعالي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نسخه بواسطه آبديدگي بعضي از سطور آن محو شده و برخي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حاج سيد محسن و آقا سيد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327" w:name="pg20261_208331"/>
    </w:p>
    <w:p>
      <w:pPr>
        <w:pStyle w:val="BookText"/>
        <w:rPr/>
      </w:pPr>
      <w:bookmarkEnd w:id="1327"/>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قفسه مدرسه قنبر عليخان</w:t>
      </w:r>
      <w:r>
        <w:rPr>
          <w:rFonts w:eastAsia="Amiri" w:cs="Amiri" w:ascii="Amiri" w:hAnsi="Amiri"/>
          <w:color w:val="111111"/>
          <w:sz w:val="28"/>
          <w:szCs w:val="28"/>
          <w:rtl w:val="true"/>
          <w:lang w:bidi="ar-SA"/>
        </w:rPr>
        <w:t>.</w:t>
      </w:r>
    </w:p>
    <w:p>
      <w:pPr>
        <w:pStyle w:val="Heading2"/>
        <w:numPr>
          <w:ilvl w:val="1"/>
          <w:numId w:val="1"/>
        </w:numPr>
        <w:rPr/>
      </w:pPr>
      <w:bookmarkStart w:id="1328" w:name="__RefHeading___Toc5437366_2320776876"/>
      <w:bookmarkStart w:id="1329" w:name="_Toc506"/>
      <w:bookmarkEnd w:id="1328"/>
      <w:r>
        <w:rPr>
          <w:rtl w:val="true"/>
        </w:rPr>
        <w:t xml:space="preserve">الفيه ابن مالك </w:t>
      </w:r>
      <w:r>
        <w:rPr>
          <w:rtl w:val="true"/>
        </w:rPr>
        <w:t xml:space="preserve">&gt; </w:t>
      </w:r>
      <w:r>
        <w:rPr>
          <w:rtl w:val="true"/>
        </w:rPr>
        <w:t xml:space="preserve">الخلاصه </w:t>
      </w:r>
      <w:r>
        <w:rPr>
          <w:rtl w:val="true"/>
        </w:rPr>
        <w:t>(</w:t>
      </w:r>
      <w:r>
        <w:rPr/>
        <w:t>5</w:t>
      </w:r>
      <w:r>
        <w:rPr>
          <w:rtl w:val="true"/>
        </w:rPr>
        <w:t>)</w:t>
      </w:r>
      <w:bookmarkEnd w:id="1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 ابن مالك اين نسخه بخط نسخ خوب نوشته شده، نويسنده نام خود و سال نگارش را تذكر نداده ولي مسلما از خطوط اواخر قرن سيزدهم هجري مي باشد، پشت ورق اول را چسبانيده اند و داراي يك سرلوح و مجدول بطلا و لاجورد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3181</w:t>
      </w:r>
      <w:r>
        <w:rPr>
          <w:rFonts w:eastAsia="IRNazanin" w:cs="IRNazanin"/>
          <w:color w:val="111111"/>
          <w:sz w:val="28"/>
          <w:szCs w:val="28"/>
          <w:rtl w:val="true"/>
          <w:lang w:bidi="fa-IR"/>
        </w:rPr>
        <w:t>).</w:t>
      </w:r>
    </w:p>
    <w:p>
      <w:pPr>
        <w:pStyle w:val="Heading2"/>
        <w:numPr>
          <w:ilvl w:val="1"/>
          <w:numId w:val="1"/>
        </w:numPr>
        <w:rPr/>
      </w:pPr>
      <w:bookmarkStart w:id="1330" w:name="__RefHeading___Toc5437368_2320776876"/>
      <w:bookmarkStart w:id="1331" w:name="_Toc507"/>
      <w:bookmarkEnd w:id="1330"/>
      <w:r>
        <w:rPr>
          <w:rtl w:val="true"/>
        </w:rPr>
        <w:t>حاشيه چلبي بر مطول</w:t>
      </w:r>
      <w:bookmarkEnd w:id="1331"/>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چلبي بر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شرح بزرگ تفتازاني بر تلخيص المفتاح خطيب قزويني است كه در همين فصل از آن معرفي خواهيم نمود، يكي از حاشيه ها و تعليقاتي كه بر آن نوشته شده حاشيه زيرين و از چلبي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شاه بن محمد بن حمزه الفناري الچلبي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886/879</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 و زهاد قرن نهم هجري بوده و عمر خويشتن را ميان علم و عمل تقسيم نموده و مردي منصف بوده، چون حاشيه اي بر تلويح تاليف كرد، و مقدمه آن را بنام سلطان با يزيد بن سلطان محمد موشح نمود، مورد غضب سلطان محمد واقع گرديد ولي چون از مصر برگشت نسبت بوي مهربان شد و تدريس در يكي دو مدرسه را بدو برگزار نموده و پس از آن سلطان بايزيد روزانه هشتاد درهم براي ايشان معين نمود و ديگر از مولفات او حاشيه اي بر مختصر تفتازاني و حاشيه بر تفسير بيضاوي و حاشيه بر شرح مواقف سيد شريف جرجاني است و جز حاشيه مختصر و حاشيه تفسير بيضاوي او مولفات </w:t>
      </w:r>
      <w:bookmarkStart w:id="1332" w:name="pg20261_208332"/>
    </w:p>
    <w:p>
      <w:pPr>
        <w:pStyle w:val="BookText"/>
        <w:rPr/>
      </w:pPr>
      <w:bookmarkEnd w:id="1332"/>
      <w:r>
        <w:rPr>
          <w:rFonts w:ascii="IRNazanin" w:hAnsi="IRNazanin" w:eastAsia="IRNazanin"/>
          <w:color w:val="111111"/>
          <w:sz w:val="28"/>
          <w:sz w:val="28"/>
          <w:szCs w:val="28"/>
          <w:rtl w:val="true"/>
          <w:lang w:bidi="fa-IR"/>
        </w:rPr>
        <w:t>ديگر وي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مطول مشتمل بر فوائد بسياري مي باشد دانشمندان و دانشجويان با نظر اهميت بدان نگاه مي نمايند، و در حدود </w:t>
      </w:r>
      <w:r>
        <w:rPr>
          <w:rFonts w:eastAsia="IRNazanin" w:cs="IRNazanin"/>
          <w:color w:val="111111"/>
          <w:sz w:val="28"/>
          <w:szCs w:val="28"/>
          <w:rtl w:val="true"/>
          <w:lang w:bidi="fa-IR"/>
        </w:rPr>
        <w:t>(</w:t>
      </w:r>
      <w:r>
        <w:rPr>
          <w:rFonts w:eastAsia="IRNazanin" w:cs="IRNazanin"/>
          <w:color w:val="111111"/>
          <w:sz w:val="28"/>
          <w:szCs w:val="28"/>
          <w:lang w:bidi="fa-IR"/>
        </w:rPr>
        <w:t>19500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بر مطالب مشكله هر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و بيان و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تعليق گرديده و در حاشيه مطول و مستقلا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شرح صدور ارباب الاذهان لايضاح معان الكلمه ببديع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الحمدلله الذي الهمنا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الي الفهم ان المراد بالالهام في هذالمقام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التذكر للاحكام المذكوره في علمي المعاني و البيان انما لم يتعرض للبديع لكونه خارجا عن البلاغه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البهيه نوشته شده كه سخاوي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 را نام برده و گويد چلبي يعني آقا و او را فناري گويند بدين مناسبت است كه يكي از اجداد او براي پادشاه روم فنرهائي هديه آورده و پادشاه چون مي خواست از او سئوال كند مي گفت فنري كجاست و صاحب معجم المطبوعات گويد در يكي از مولفات خطي وي كه بسال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نام او را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ملاحسن الفنري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مراجعه به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شذرات الذهب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البهيه في طبقات الحنفيه و كشف الظنون نوشته شد و فقط در شذرات وفات وي بسال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است</w:t>
      </w:r>
      <w:r>
        <w:rPr>
          <w:rFonts w:eastAsia="IRNazanin" w:cs="IRNazanin"/>
          <w:color w:val="111111"/>
          <w:sz w:val="28"/>
          <w:szCs w:val="28"/>
          <w:rtl w:val="true"/>
          <w:lang w:bidi="fa-IR"/>
        </w:rPr>
        <w:t>.</w:t>
      </w:r>
    </w:p>
    <w:p>
      <w:pPr>
        <w:pStyle w:val="Heading2"/>
        <w:numPr>
          <w:ilvl w:val="1"/>
          <w:numId w:val="1"/>
        </w:numPr>
        <w:rPr/>
      </w:pPr>
      <w:bookmarkStart w:id="1333" w:name="__RefHeading___Toc5437370_2320776876"/>
      <w:bookmarkStart w:id="1334" w:name="_Toc508"/>
      <w:bookmarkEnd w:id="1333"/>
      <w:r>
        <w:rPr>
          <w:rtl w:val="true"/>
        </w:rPr>
        <w:t>مهذب الاسماء</w:t>
      </w:r>
      <w:bookmarkEnd w:id="1334"/>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به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چنان كه در ديباچه تصريح گرديده محمود بن عمر بن محمد بن منصور قاضي الزنجي السنجري العربي از قبيله شيبان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سيرور جال نام و شرح حال اين دانشمند را با تفحص نيافتم، در نسخ اين كتاب، مولف الزنجي بازاء معجمه و نون و جيم ثبت شده و نيز سنجري باسين مهمله و نون و جيم و راء نگاشته شده، دانشمند شهير آقاي علي اكبر دهخدا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مولف كتاب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نويسنده تواناي ايران اند كه اينك رئيس دانشكده حقوق و سياسي مي باشند و در لغت توانائي زيادي دارند و در همين نزديكي ها كتاب لغت بزرگ ايشان از چاپ بيرون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نسخه كه يكي بسيار كهنه و ديگري برحسب احتمال از نسخه اين كتابخانه كهنه تر است، دارا مي باشند و در آن دو نام مولف نيز به همين نحو كه نقل گرديد ضبط شده ولي ايشان را عقيده اينست كه كلمه اول زنجي نيست و ربنجني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باراء مهمله و باء ابجد و نون و جيم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كلمه دوم هم سنجري نيست و سجزي باسين مهمله و جيم ابجد و زاء معجمه كه معرب سكز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ص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ربيخن بفتح اول و دوم و سكون سوم و خاء معجمه و نون و اربيخن نيز گفته شده، شهر كوچكي از سغد سمرقند است و نامي از ربنجن يا اربنجن در اين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گفته اند قصبه آن اشيتخن است و نامي در اين جا از اربنخن يا ربيخن نيست تصور مي كنم كه الزنجي مذكور در اين مولفه مصحف و محرف، ربيخن يا اربيخن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الانساب سمعاني ص ب ورق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تاريخ بغداد ربنجن باجيم ميان دونون ضبط شده و گويد شهري از سغد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سمرقند است و آن را اربنجن با همزه نيز تلفظ مي كنند و در حرف همزه گويد كلمه اربنجن با حذف نون دوم يافت مي شود و تصور مي كنم كه همان نام سابق است كه در تاريخ بغداد كاتب آن را اين گونه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در ذيل عنوان سنجري خراساني نوشته شده از قدما و شعرا بوده، مداحي سلطان سنجر سلجوقي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پادشاه چنان كه در كتب تاريخ ثبت شده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سنجار شام متولد شده و پدر بدين مناسبت او را سنجر ناميده، پس از اين كه بيست سال از طرف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كيارق و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حكومت كرده و چهل و يك سال در پنج نوبت در اكثر ممالك معموره جهان سلطنت كرده بسال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نموده، وي بين الشعرا مشهور و معروف است و در زمان سلطان نهايت جلالت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چنان كه حكيم انوري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وفات انوري بسال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جائي از اشعار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پرسد هر زمان اين كون خران ريش گاو كانوري به يا فتوحي در سخن يا سنجري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شعر قافيه سنجري است و احتمال سجزي بودن نمي رود زيرا كه اين بيت در قصيده ايست كه نيز در شكايت از روزگار خويش سروده و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 بشنوي رمزي ز شعر شاعري تا زما مشتي گدا كس را بمردم نشمري و سنجري را با شاعري و نشمري و مستكبري و سرسري و پيغمبري و گستري و انگشتري و غيره هم قافيه نموده بنابراين مسلم گرديد كه سنجري است نه سجزي اما اشعار سنجري از ميان رفته اين رباعي را بجهه آبله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بر رخ چون ماه تو اي جان جهان از آبله چون ستارگان هست نشان حسن تو نهان نگردد اي ماه بدان هرگز ز ستاره مه نگشته است نهان و جز اين سنجري در كتب سير كسي را نيافتم از قرينه انشاء و ماخذي كه در مقدمه نقل شده احتمال اتحاد اين مولف با اين سنجري شاعر تاييد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الاسماء شامل اسمائي از لغت عرب مي باشد كه بفارسي ترجمه شده و شواهد ندارد، مولف خود گويد كه آن را از كتب ائمه ادب چون السامي في الاسامي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ابوالفضل احمد بن محمد ميداني متوفي بسال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الاسمي في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سعيد بن احمد بن محمد مي داني پسر مي داني نام برده بالا است و بسال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الاسامي موسوم به سعيدي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مدرسه بدين گونه كه نقل شد ثبت شده و در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السعيدي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نگارنده تصور مي كند كه سعيدي نام كتاب لغت پسر مي داني مذكور است كه سعيد نام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بلغه المترجم في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تاليف نوح بن مصطفي مفتي قونيه ثبت شده است ولي مسلما اين مولفه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كنز الاسامي، ترجمان القرآن،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اين سه كتاب تاليف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هائي كه پيش از اين ها تاليف گرديده چون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ابن سكيت متوفي بسال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غريب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ابي </w:t>
      </w:r>
      <w:bookmarkStart w:id="1335" w:name="pg20261_208335"/>
    </w:p>
    <w:p>
      <w:pPr>
        <w:pStyle w:val="BookText"/>
        <w:rPr/>
      </w:pPr>
      <w:bookmarkEnd w:id="1335"/>
      <w:r>
        <w:rPr>
          <w:rFonts w:ascii="Amiri" w:hAnsi="Amiri" w:eastAsia="Amiri" w:cs="Amiri"/>
          <w:color w:val="111111"/>
          <w:sz w:val="28"/>
          <w:sz w:val="28"/>
          <w:szCs w:val="28"/>
          <w:rtl w:val="true"/>
          <w:lang w:bidi="ar-SA"/>
        </w:rPr>
        <w:t xml:space="preserve">عمر و اسحق بن مراد الشيباني متوفي بسال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دستور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نطنزي متو</w:t>
      </w:r>
    </w:p>
    <w:p>
      <w:pPr>
        <w:pStyle w:val="Heading2"/>
        <w:numPr>
          <w:ilvl w:val="1"/>
          <w:numId w:val="1"/>
        </w:numPr>
        <w:rPr/>
      </w:pPr>
      <w:bookmarkStart w:id="1336" w:name="__RefHeading___Toc5437372_2320776876"/>
      <w:bookmarkStart w:id="1337" w:name="_Toc509"/>
      <w:bookmarkEnd w:id="1336"/>
      <w:r>
        <w:rPr>
          <w:rtl w:val="true"/>
        </w:rPr>
        <w:t xml:space="preserve">حاشيه بر شرح تصريف تفتازاني </w:t>
      </w:r>
      <w:r>
        <w:rPr>
          <w:rtl w:val="true"/>
        </w:rPr>
        <w:t xml:space="preserve">&gt; </w:t>
      </w:r>
      <w:r>
        <w:rPr>
          <w:rtl w:val="true"/>
        </w:rPr>
        <w:t>دده جنگي</w:t>
      </w:r>
      <w:bookmarkEnd w:id="1337"/>
    </w:p>
    <w:p>
      <w:pPr>
        <w:pStyle w:val="BookText"/>
        <w:rPr/>
      </w:pPr>
      <w:r>
        <w:rPr>
          <w:rFonts w:ascii="IRNazanin" w:hAnsi="IRNazanin" w:eastAsia="IRNazanin"/>
          <w:color w:val="111111"/>
          <w:sz w:val="28"/>
          <w:sz w:val="28"/>
          <w:szCs w:val="28"/>
          <w:rtl w:val="true"/>
          <w:lang w:bidi="fa-IR"/>
        </w:rPr>
        <w:t xml:space="preserve">ذيل همين شروح و حواشي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و ظاهرا اين شرح بر شرح تفتازاني باشد چرا كه مشهورترين شرح هاي تصريف اين شرح است و مطلق منصرف به فردا كمل مي گردد و مولف اين شرح را سعد الدين طبلاوي معرفي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شروح و حواشي نام برده بالا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سعد الدين حاشيه اي از سعد الله بردعي و حاشيه اي از محمد بن قاسم غزي و حاشيه اي از قاسم بن قطلوبغا الحنفي متوفي بسال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مراد كشف الظنون از اين سعد الدين، طبلاوي باشد كه بلافاصله پيش از اين بيان، شرح او را نام برده و ممكن است كه مراد خود تفتازاني باشد به هر دو احتمال اين حواشي نيز بر تفتازاني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 الدين محمد بن شيخ زين الدين قاسم بن علي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الناظر بالطرف في شرح علم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مولف شذرات از ذيل شقائق النعمانيه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المنظوم في ذكر افاضل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حقا ذيل شقائق النعمانيه مي باشد و در حاشيه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از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در حاشيه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شرح حال اين دانشمند بنام دده خليفه بدون تصريح به لقب كمال الدين كه مولف شذرات و حاجي خليفه تذكر داده اند نوشته</w:t>
      </w:r>
    </w:p>
    <w:p>
      <w:pPr>
        <w:pStyle w:val="BookText"/>
        <w:rPr/>
      </w:pPr>
      <w:r>
        <w:rPr>
          <w:rFonts w:ascii="IRNazanin" w:hAnsi="IRNazanin" w:eastAsia="IRNazanin"/>
          <w:color w:val="111111"/>
          <w:sz w:val="28"/>
          <w:sz w:val="28"/>
          <w:szCs w:val="28"/>
          <w:rtl w:val="true"/>
          <w:lang w:bidi="fa-IR"/>
        </w:rPr>
        <w:t>شده و مولفات وي در اين جا همانست كه صاحب شذرات نقل نمود و در اين جا شرح مفصلي در سيره وي مي باشد كه مولف مذكور مختصر آن را ذكر نموده و مطالعه آن براي تشويق دانشجويان بسيار سودمند و مشوق است و در اين جا است كه دده خليفه دباغ بود و در بزرگي انديشه تحصيل را يافت و كوشش كرد تا بهره اي كافي يافت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8" w:name="__RefHeading___Toc5437374_2320776876"/>
      <w:bookmarkStart w:id="1339" w:name="_Toc510"/>
      <w:bookmarkEnd w:id="1338"/>
      <w:r>
        <w:rPr>
          <w:rtl w:val="true"/>
        </w:rPr>
        <w:t>ديوان مخمور</w:t>
      </w:r>
      <w:bookmarkStart w:id="1340" w:name="pg20261_208336"/>
      <w:bookmarkEnd w:id="1339"/>
    </w:p>
    <w:p>
      <w:pPr>
        <w:pStyle w:val="BookText"/>
        <w:rPr/>
      </w:pPr>
      <w:bookmarkEnd w:id="1340"/>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مخمور تخلص شاعري از شعراي قرن سيزدهم هجري مي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تذكره هاي اين عصر بنام و آثار او دست نيافتم، از قصيده اي كه در شكر گذاري از حكومت اسد الله خان بر تويسركان و ملاير انشاء نموده و در ورق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مي باشد استفاده مي شود كه ملائري يا تويسركاني است، آثار زيرين چند قصيده ايست كه در مدح شاهزاده اعتضاد السلطنه گفته و تخلص مخمور در همه آن ها موجود،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براي نشان دادن طرز فكر و طبع وي چند بيت از اول و آخر نسخه را در اين جا مي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بردرت ايدوست روي اضطرار آورده ام فقر و مسكيني و عجز و انكسار آورده ام لنگ لنگان دست بسته دل شكسته سرنگون چشم خونين جان غمگين جسم زار آورده ام آه حيرت اشك حسرت تاب محنت سوز غم سينه محزون دروني سوگوار آورده ام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كزين سپس پس مدح علي و آل علي بود دعاي شه و پادشاه تبيانم بود بود همه تا دل بسينه تنگم بود بود همه تا جان بجسم نالانم مدائح علي و آل او انيس دلم دعاي پادشه و شاه مونس جانم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مخمور اين نسخه بخط نستعليق خوب نوشته شده، نويسنده از خود و سال نگارش نام نبرده،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و پشت</w:t>
      </w:r>
    </w:p>
    <w:p>
      <w:pPr>
        <w:pStyle w:val="BookText"/>
        <w:rPr/>
      </w:pPr>
      <w:r>
        <w:rPr>
          <w:rFonts w:ascii="IRNazanin" w:hAnsi="IRNazanin" w:eastAsia="IRNazanin"/>
          <w:color w:val="111111"/>
          <w:sz w:val="28"/>
          <w:sz w:val="28"/>
          <w:szCs w:val="28"/>
          <w:rtl w:val="true"/>
          <w:lang w:bidi="fa-IR"/>
        </w:rPr>
        <w:t>صفحه نخستين يادداشت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آذربايجان ميرزا لطف الدين شكر الله تبريزي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مخمور تخلص از شعراي قرن دوازدهم نام برده شده و اين دو بيت را از او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نيست بد طينت اگر حاجت روا گردد كه زخم كهنه را خاكستر عقرب دوا گردد زد و نان كي بخود درماندگان را كار بگشايد گره امكان ندارد باز با انگشت پا گردد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1" w:name="__RefHeading___Toc5437376_2320776876"/>
      <w:bookmarkStart w:id="1342" w:name="_Toc511"/>
      <w:bookmarkEnd w:id="1341"/>
      <w:r>
        <w:rPr>
          <w:rtl w:val="true"/>
        </w:rPr>
        <w:t xml:space="preserve">شرح تلخيص المفتاح </w:t>
      </w:r>
      <w:r>
        <w:rPr>
          <w:rtl w:val="true"/>
        </w:rPr>
        <w:t xml:space="preserve">&gt; </w:t>
      </w:r>
      <w:r>
        <w:rPr>
          <w:rtl w:val="true"/>
        </w:rPr>
        <w:t xml:space="preserve">مطول </w:t>
      </w:r>
      <w:r>
        <w:rPr>
          <w:rtl w:val="true"/>
        </w:rPr>
        <w:t>(</w:t>
      </w:r>
      <w:r>
        <w:rPr/>
        <w:t>4</w:t>
      </w:r>
      <w:r>
        <w:rPr>
          <w:rtl w:val="true"/>
        </w:rPr>
        <w:t>)</w:t>
      </w:r>
      <w:bookmarkStart w:id="1343" w:name="pg20261_208337"/>
      <w:bookmarkEnd w:id="1342"/>
    </w:p>
    <w:p>
      <w:pPr>
        <w:pStyle w:val="BookText"/>
        <w:rPr/>
      </w:pPr>
      <w:bookmarkEnd w:id="1343"/>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اين نسخه را بخط نسخ بسال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مقيميه شيراز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 نوشته، تعليقات و حواشي زيادي از مصنف و از شرح مفتاح مي رسيد شريف، چلبي، شرح كشاف مصنف، صحاح اللغه، ابوالقاسم سمرقندي و غير از اين ها بخط شكسته نستعليق بر اوراق آن نگارش يافته، پشت برگ نخستين يادداشتي بوده محو گرديده، وقفنامه كتاب جاي آن نوشته شده و بر دو ورق كاغذي كه در آخر نسخه بوده مطالب متفرقه اي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مطول اين نسخه را بخط نسخ، محمد ولي بن علي اصغر، بسال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پاره اي از برگ ها داراي تعليقاتي از چلبي، شيخ الاسلام، ابوالقاسم سمرقندي، ابوتراب و خود مصنف مي باشد و بعضي از آن ها هم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جنوب غربي مسجد جامع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از متصل بمسجد مذكور واقع و در يكي از زلزله هاي سخت شيراز منهدم شده به تشويق پدر نگارنده آقاي حاج شيخ يوسف دام ظله العالي و آقاي حاج سيد ابراهيم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عمره مرحوم حاج ميرزا علي محمد تاجر دهدشتي آن را در حدود سي سال پيش مجددا ساخت و نخستين سنگ بناي نوين آن را دو نفر عالم نام برده بدست خويش گذاردند و اينك از مدارس قديمه آباد اين شهر است</w:t>
      </w:r>
      <w:r>
        <w:rPr>
          <w:rFonts w:eastAsia="IRNazanin" w:cs="IRNazanin"/>
          <w:color w:val="111111"/>
          <w:sz w:val="28"/>
          <w:szCs w:val="28"/>
          <w:rtl w:val="true"/>
          <w:lang w:bidi="fa-IR"/>
        </w:rPr>
        <w:t>.</w:t>
      </w:r>
    </w:p>
    <w:p>
      <w:pPr>
        <w:pStyle w:val="Heading2"/>
        <w:numPr>
          <w:ilvl w:val="1"/>
          <w:numId w:val="1"/>
        </w:numPr>
        <w:rPr/>
      </w:pPr>
      <w:bookmarkStart w:id="1344" w:name="__RefHeading___Toc5437378_2320776876"/>
      <w:bookmarkStart w:id="1345" w:name="_Toc512"/>
      <w:bookmarkEnd w:id="1344"/>
      <w:r>
        <w:rPr>
          <w:rtl w:val="true"/>
        </w:rPr>
        <w:t xml:space="preserve">ديوان جامي </w:t>
      </w:r>
      <w:r>
        <w:rPr>
          <w:rtl w:val="true"/>
        </w:rPr>
        <w:t>(</w:t>
      </w:r>
      <w:r>
        <w:rPr/>
        <w:t>3</w:t>
      </w:r>
      <w:r>
        <w:rPr>
          <w:rtl w:val="true"/>
        </w:rPr>
        <w:t>)</w:t>
      </w:r>
      <w:bookmarkEnd w:id="1345"/>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نسخه را 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كاتب مشهور، بخط نستعليق بسيار خوب بسال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بخارا نوشته و شامل تركيب بند جامي است </w:t>
      </w:r>
      <w:bookmarkStart w:id="1346" w:name="pg20261_208338"/>
    </w:p>
    <w:p>
      <w:pPr>
        <w:pStyle w:val="BookText"/>
        <w:rPr/>
      </w:pPr>
      <w:bookmarkEnd w:id="1346"/>
      <w:r>
        <w:rPr>
          <w:rFonts w:ascii="IRNazanin" w:hAnsi="IRNazanin" w:eastAsia="IRNazanin"/>
          <w:color w:val="111111"/>
          <w:sz w:val="28"/>
          <w:sz w:val="28"/>
          <w:szCs w:val="28"/>
          <w:rtl w:val="true"/>
          <w:lang w:bidi="fa-IR"/>
        </w:rPr>
        <w:t>كه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باده شبانه زديم ساغر عيش جاودانه زديم و از نسخ بسيار نفيس كتابخانه شمرده مي شود و نگارش اين تركيب بند كه هشتاد و هفت بيت مي باشد با مركب و طلا و سفيد آب و مركب الوان گرديده و سرلوح بسيار ظريف كوچكي دارد، پشت برگي كه پيش از برگ نخستين است يادداشت هائي بوده محو گرديده و آثار آن مي رساند كه در كتابخانه سلاطين صفويه بوده و از يادداشت هاي پشت آخرين صفحه استفاده مي شود كه چندي هم اين نسخه در هند بوده و در آن هنگام دو مجلس نقاشي هم در جلو آن بوده و ليكن اكنون نيست مهرهاي مختلفي هم در اول و آخر كتاب بوده محو گرديده يك برگ كه گل هائي بر آن رسم شده و يك برگ زرافشان در اول و آخر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دورو و ميناكاري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الوان حاشيه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صفحه نويسنده رقم نموده و پيش از نام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اي بوده محو گرديده پشت ورق اول و آخر تصريح گرديده كه خط استاد خط ميرعلي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علي هروي در سنگلاخ و خط و خطاطان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شده</w:t>
      </w:r>
      <w:r>
        <w:rPr>
          <w:rFonts w:eastAsia="IRNazanin" w:cs="IRNazanin"/>
          <w:color w:val="111111"/>
          <w:sz w:val="28"/>
          <w:szCs w:val="28"/>
          <w:rtl w:val="true"/>
          <w:lang w:bidi="fa-IR"/>
        </w:rPr>
        <w:t>.</w:t>
      </w:r>
    </w:p>
    <w:p>
      <w:pPr>
        <w:pStyle w:val="Heading2"/>
        <w:numPr>
          <w:ilvl w:val="1"/>
          <w:numId w:val="1"/>
        </w:numPr>
        <w:rPr/>
      </w:pPr>
      <w:bookmarkStart w:id="1347" w:name="__RefHeading___Toc5437380_2320776876"/>
      <w:bookmarkStart w:id="1348" w:name="_Toc513"/>
      <w:bookmarkEnd w:id="1347"/>
      <w:r>
        <w:rPr>
          <w:rtl w:val="true"/>
        </w:rPr>
        <w:t xml:space="preserve">خمسه حسيني </w:t>
      </w:r>
      <w:r>
        <w:rPr>
          <w:rtl w:val="true"/>
        </w:rPr>
        <w:t xml:space="preserve">&gt; </w:t>
      </w:r>
      <w:r>
        <w:rPr>
          <w:rtl w:val="true"/>
        </w:rPr>
        <w:t xml:space="preserve">اشتر نامه و وامق و عذرا </w:t>
      </w:r>
      <w:r>
        <w:rPr>
          <w:rtl w:val="true"/>
        </w:rPr>
        <w:t>(</w:t>
      </w:r>
      <w:r>
        <w:rPr/>
        <w:t>2</w:t>
      </w:r>
      <w:r>
        <w:rPr>
          <w:rtl w:val="true"/>
        </w:rPr>
        <w:t>)</w:t>
      </w:r>
      <w:bookmarkEnd w:id="1348"/>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خمسه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وامق و عذرا و اشترنامه اين نسخه بخط نستعليق خوب بسال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اشترنامه آن عينا نسخه پيشين از اول و آخر ناقص و پس از آن مناجات نامه نام بر ده موجود و مسلما نسخه بالا را از روي اين نسخه نوشته اند، برگ نخستين نسخه كه شامل هشت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وامق و عذرا بوده بواسطه داشتن سرلوح برداشته شده، در اول اشترنامه سرلوح مختصر زيبائي مي باشد، اطراف صفحه نخستين فعلي و دو صفحه اول اشترنامه نقاشي شده، تمام برگ ها مجدول به اكليل و لاجورد و پشت آخرين برگ اين نسخه را بنام وامق و عذرا معرفي و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49" w:name="pg20261_208339"/>
    </w:p>
    <w:p>
      <w:pPr>
        <w:pStyle w:val="BookText"/>
        <w:rPr/>
      </w:pPr>
      <w:bookmarkEnd w:id="1349"/>
      <w:r>
        <w:rPr>
          <w:rFonts w:ascii="IRNazanin" w:hAnsi="IRNazanin" w:eastAsia="IRNazanin"/>
          <w:color w:val="111111"/>
          <w:sz w:val="28"/>
          <w:sz w:val="28"/>
          <w:szCs w:val="28"/>
          <w:rtl w:val="true"/>
          <w:lang w:bidi="fa-IR"/>
        </w:rPr>
        <w:t>ذيل آن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2"/>
        <w:numPr>
          <w:ilvl w:val="1"/>
          <w:numId w:val="1"/>
        </w:numPr>
        <w:rPr/>
      </w:pPr>
      <w:bookmarkStart w:id="1350" w:name="__RefHeading___Toc5437382_2320776876"/>
      <w:bookmarkStart w:id="1351" w:name="_Toc514"/>
      <w:bookmarkEnd w:id="1350"/>
      <w:r>
        <w:rPr>
          <w:rtl w:val="true"/>
        </w:rPr>
        <w:t xml:space="preserve">فرهنگ ميرزا ابراهيم </w:t>
      </w:r>
      <w:r>
        <w:rPr>
          <w:rtl w:val="true"/>
        </w:rPr>
        <w:t xml:space="preserve">&gt; </w:t>
      </w:r>
      <w:r>
        <w:rPr>
          <w:rtl w:val="true"/>
        </w:rPr>
        <w:t xml:space="preserve">نسخه ميرزا </w:t>
      </w:r>
      <w:r>
        <w:rPr>
          <w:rtl w:val="true"/>
        </w:rPr>
        <w:t>(</w:t>
      </w:r>
      <w:r>
        <w:rPr/>
        <w:t>2</w:t>
      </w:r>
      <w:r>
        <w:rPr>
          <w:rtl w:val="true"/>
        </w:rPr>
        <w:t>)</w:t>
      </w:r>
      <w:bookmarkEnd w:id="1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ميرزا ابراهيم اصفهاني اين نسخه بخط نستعليق خوب بسال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بدبختانه مصداق اين شعر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زاده نادان بچه ماند داني؟ نسخه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خط بسيار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را با سرخي نوشته اند، و لغات جوك كه در حرف لام همين فصل از آن نام خواهيم برد ضميمه آن است و پشت ورق اول بنام فرهنگ زبان فارسي و عربي و تركي داخل كتابخانه اعتضاد السلطنه و اين كتابخانه گرديده و در دفاتر كتابخانه به همين نام ثبت شده، سه ورق كاغذ ننوشته در آخر و ميان دو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فرهنگ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1352" w:name="__RefHeading___Toc5437384_2320776876"/>
      <w:bookmarkStart w:id="1353" w:name="_Toc515"/>
      <w:bookmarkEnd w:id="1352"/>
      <w:r>
        <w:rPr>
          <w:rtl w:val="true"/>
        </w:rPr>
        <w:t>لغات دساتير</w:t>
      </w:r>
      <w:bookmarkEnd w:id="1353"/>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دساتير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كه بدين نام ناميده شده مشتمل بر معاني لغاتي است كه در دساتير مي باشد، مولف از خود در مقدمه و خاتمه نامي نبرده، از مطالعه كتاب هم مولف بدست نيامد، موجب آن هم آشكار است كه چون در كشور مسلمانان با غلبه عوام بر خواص اظهار فضل و اطلاع بر كتب اديان ديگر موجب نقص بوده، جامع خود را نشناسنده، ولي از مندرجات كتاب بدست مي آيد كه صوفي مسلك بوده و بكتب و اصطلاحات عرفا و حكما آشنائي داشته و از مزاياي اين كتاب </w:t>
      </w:r>
      <w:bookmarkStart w:id="1354" w:name="pg20261_208340"/>
    </w:p>
    <w:p>
      <w:pPr>
        <w:pStyle w:val="BookText"/>
        <w:rPr/>
      </w:pPr>
      <w:bookmarkEnd w:id="1354"/>
      <w:r>
        <w:rPr>
          <w:rFonts w:ascii="IRNazanin" w:hAnsi="IRNazanin" w:eastAsia="IRNazanin"/>
          <w:color w:val="111111"/>
          <w:sz w:val="28"/>
          <w:sz w:val="28"/>
          <w:szCs w:val="28"/>
          <w:rtl w:val="true"/>
          <w:lang w:bidi="fa-IR"/>
        </w:rPr>
        <w:t xml:space="preserve">يكي ترجمه لغات و اصطلاحات حكمي مي باشد، از لغت برهان قاطع كه بسال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بسيار نقل دارد، عبارات آن بسيار سليس و متين است براي نمودار پاره اي از آن را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مهين نامه يزداني نزد عارفان و اصل و محققان كامل تمام عالم كتاب حضرت حق است چه پيوسته ايشان از اوراق ذرات موجودات احكام اسرار تجليات الهي عز اسمه مي خوانند و مجموع عالم از غيب و شهادت را كتاب حق تعالي مي دانند كه مشتمل بر تمامي اسما و صفات الهيست و مطابق اين معني يكي از عرفا منظوم فرموده، رباعي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جهان خط الهي خواندن خوش تر بود از حرف و سياهي خواندن بر صفحه كائنات خطيست كز آن اسرار ازل توان كماهي خواندن، نشيبسار بفتح اول و كسر ثاني اسم مرتبه فرق است از مراتب ثلثه ايزد شناسي به اصطلاح هير بدان يعني صوفيه صفيه كه مشاهده كثرت باشد بدون وحدت و جدا دانستن وحدت از كثرت و ويژه درونان فارس اين مرتبه فرق را فرجند شاي نيز گويند چنان كه در باب الفا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شامل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الف ممدوده ااب بسكون باي ابجد نام يكي از عناصر اربعه و به معني آبرو و عزت و دولت و قدرت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هاي</w:t>
      </w:r>
    </w:p>
    <w:p>
      <w:pPr>
        <w:pStyle w:val="BookText"/>
        <w:rPr/>
      </w:pPr>
      <w:r>
        <w:rPr>
          <w:rFonts w:ascii="IRNazanin" w:hAnsi="IRNazanin" w:eastAsia="IRNazanin"/>
          <w:color w:val="111111"/>
          <w:sz w:val="28"/>
          <w:sz w:val="28"/>
          <w:szCs w:val="28"/>
          <w:rtl w:val="true"/>
          <w:lang w:bidi="fa-IR"/>
        </w:rPr>
        <w:t>هوز در آخر بجهت حركت حرف آخر است چه پيوسته آخر كلمات فارسي ساكن مي باشد</w:t>
      </w:r>
      <w:r>
        <w:rPr>
          <w:rFonts w:eastAsia="IRNazanin" w:cs="IRNazanin"/>
          <w:color w:val="111111"/>
          <w:sz w:val="28"/>
          <w:szCs w:val="28"/>
          <w:rtl w:val="true"/>
          <w:lang w:bidi="fa-IR"/>
        </w:rPr>
        <w:t>.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دساتير اين نسخه بخط نستعليق خوب نوشته شده، كاتب نام خود و سال نگارش را ننگاشته، لغت زند و پازند ضميمه آن مي باشد و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2"/>
        <w:numPr>
          <w:ilvl w:val="1"/>
          <w:numId w:val="1"/>
        </w:numPr>
        <w:rPr/>
      </w:pPr>
      <w:bookmarkStart w:id="1355" w:name="__RefHeading___Toc5437386_2320776876"/>
      <w:bookmarkStart w:id="1356" w:name="_Toc516"/>
      <w:bookmarkEnd w:id="1355"/>
      <w:r>
        <w:rPr>
          <w:rtl w:val="true"/>
        </w:rPr>
        <w:t>عروض و قافيه وحيدي تبريزي</w:t>
      </w:r>
      <w:bookmarkEnd w:id="1356"/>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و قافيه وحيدي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معاصر وي سام </w:t>
      </w:r>
    </w:p>
    <w:p>
      <w:pPr>
        <w:pStyle w:val="BookText"/>
        <w:rPr/>
      </w:pPr>
      <w:r>
        <w:rPr>
          <w:rFonts w:ascii="IRNazanin" w:hAnsi="IRNazanin" w:eastAsia="IRNazanin"/>
          <w:color w:val="111111"/>
          <w:sz w:val="28"/>
          <w:sz w:val="28"/>
          <w:szCs w:val="28"/>
          <w:rtl w:val="true"/>
          <w:lang w:bidi="fa-IR"/>
        </w:rPr>
        <w:t xml:space="preserve">ميرزا در تحفه 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اين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از ياوه گويان قم بوده و تا زنده بود با حيرتي معارضه داشته و يك ديگر را هجوهاي ركيك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خلاصه الاشعار كه از عبارات وي بر مي آيد او را نديده ولي بديدار آنان كه او را ديده اند موفق گرديده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وي از تبريز است اما در قم ساكن بوده و بيشتر مردم او را قمي مي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 در عروض وقافيه نوشته، در اكثر بلاد عراق و آذربايجان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از ابيات او در اين رساله جهت مثال مذكور و در دو ماخذ تصريح شده كه بطمع بگيلان رفت و بسال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مرگ را در آن جا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اشعاري بنام شهر انگيز در مدح تبريز و تبريزيان گفته و چند بيت از آن در تحفه سامي ضبط و در دانشمندان آذربايجان از آن جا نقل گرديده و در تحفه مطلع دو غزل وي نيز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تربيت در دانشمندان آذربايجان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مولف را بنام وحيدي تبريزي نام برده و گويند كه نام اين رساله عروض وقافيه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وحيدي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كتابي در لغت پارسي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نموده و ديواني دارد كه نسخه آن در كتابخانه اسعد پاشا در اسلامبول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نسخه زيرين نويسنده آن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شكر و سپاس واجب التعظيمي را كه بتشريف نطق انسان را مشرف ساخت و كلام موزون و علم اوزان موهبت فرمود و درود فراوان بر محمد مصطفي صلي الله عليه و آله و اولاده اين مختصريست از منشات وحيد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تبريزي در علم عروض و قافيه و صنايع شعري كه از براي برادر زاده خود تاليف كرده تا بدين مقدمه در اوزان مدخل كند و حدود قافيه و صنايع شعر را بداند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بالله التوفيق اكنون بدان كه شعر كلاميست موزون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قسمت در نسخه ديگري از اين رساله كه در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كه در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معرفي مي شود، نيست و بدين گونه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به نستعين الحمدلله رب العالمين و الصلوه و السلام علي محمد و آله الطاهرين اما بعد </w:t>
      </w:r>
      <w:bookmarkStart w:id="1357" w:name="pg20261_208342"/>
    </w:p>
    <w:p>
      <w:pPr>
        <w:pStyle w:val="BookText"/>
        <w:rPr/>
      </w:pPr>
      <w:bookmarkEnd w:id="1357"/>
      <w:r>
        <w:rPr>
          <w:rFonts w:ascii="IRNazanin" w:hAnsi="IRNazanin" w:eastAsia="IRNazanin"/>
          <w:color w:val="111111"/>
          <w:sz w:val="28"/>
          <w:sz w:val="28"/>
          <w:szCs w:val="28"/>
          <w:rtl w:val="true"/>
          <w:lang w:bidi="fa-IR"/>
        </w:rPr>
        <w:t>بر ضماير ارباب فصاحت و بلاغت و عند ليبان گلشن سخنوري و داستان سرايان داستان هاي زبان آوري كه انتظام نظم كلام به تركيب حروف سنجيده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پوشيده نماند، آن چه باوزان درآيد آن را نظم خوانند و آن چه در اوزان درنيايد آن را نثر نامند بدان كه شعر كلاميست موزون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 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به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آذربايجان نگاه كنيد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وحيد بدون ياء نسبت ضبط گرديده در كشف الظنون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ولي در تحفه سامي و دانشمندان باياء است</w:t>
      </w:r>
      <w:r>
        <w:rPr>
          <w:rFonts w:eastAsia="IRNazanin" w:cs="IRNazanin"/>
          <w:color w:val="111111"/>
          <w:sz w:val="28"/>
          <w:szCs w:val="28"/>
          <w:rtl w:val="true"/>
          <w:lang w:bidi="fa-IR"/>
        </w:rPr>
        <w:t>.</w:t>
      </w:r>
    </w:p>
    <w:p>
      <w:pPr>
        <w:pStyle w:val="Heading2"/>
        <w:numPr>
          <w:ilvl w:val="1"/>
          <w:numId w:val="1"/>
        </w:numPr>
        <w:rPr/>
      </w:pPr>
      <w:bookmarkStart w:id="1358" w:name="__RefHeading___Toc5437388_2320776876"/>
      <w:bookmarkStart w:id="1359" w:name="_Toc517"/>
      <w:bookmarkEnd w:id="1358"/>
      <w:r>
        <w:rPr>
          <w:rtl w:val="true"/>
        </w:rPr>
        <w:t xml:space="preserve">تذكره دولتشاه سمرقندي </w:t>
      </w:r>
      <w:r>
        <w:rPr>
          <w:rtl w:val="true"/>
        </w:rPr>
        <w:t>(</w:t>
      </w:r>
      <w:r>
        <w:rPr/>
        <w:t>2</w:t>
      </w:r>
      <w:r>
        <w:rPr>
          <w:rtl w:val="true"/>
        </w:rPr>
        <w:t>)</w:t>
      </w:r>
      <w:bookmarkEnd w:id="13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دولتشاه سمرقندي اين نسخه كامل ولي دو سه سطر از آخر آن نگارش نيافته، بخط نستعليق نوشته شده، ظاهرا از خطوط اواسط قرن سيزدهم هجري مي باشد،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و عناوين را با جوهر قرمز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2725</w:t>
      </w:r>
      <w:r>
        <w:rPr>
          <w:rFonts w:eastAsia="IRNazanin" w:cs="IRNazanin"/>
          <w:color w:val="111111"/>
          <w:sz w:val="28"/>
          <w:szCs w:val="28"/>
          <w:rtl w:val="true"/>
          <w:lang w:bidi="fa-IR"/>
        </w:rPr>
        <w:t>).</w:t>
      </w:r>
    </w:p>
    <w:p>
      <w:pPr>
        <w:pStyle w:val="Heading2"/>
        <w:numPr>
          <w:ilvl w:val="1"/>
          <w:numId w:val="1"/>
        </w:numPr>
        <w:rPr/>
      </w:pPr>
      <w:bookmarkStart w:id="1360" w:name="__RefHeading___Toc5437390_2320776876"/>
      <w:bookmarkStart w:id="1361" w:name="_Toc518"/>
      <w:bookmarkEnd w:id="1360"/>
      <w:r>
        <w:rPr>
          <w:rtl w:val="true"/>
        </w:rPr>
        <w:t xml:space="preserve">ديوان امير خسرو </w:t>
      </w:r>
      <w:r>
        <w:rPr>
          <w:rtl w:val="true"/>
        </w:rPr>
        <w:t xml:space="preserve">&gt; </w:t>
      </w:r>
      <w:r>
        <w:rPr>
          <w:rtl w:val="true"/>
        </w:rPr>
        <w:t>غره الكمال</w:t>
      </w:r>
      <w:bookmarkEnd w:id="1361"/>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 خسرو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غره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غره الكمال سومين ديوان امير خسرو دهلوي است كه در ص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او پرداخته ايم، چنان كه خود در ديباچه اين ديوان نوشته اشعاري كه از سال </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سروده در يك مجلد گذارده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چنان كه دو ديوان انشائي پيش از 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اين ديوان شامل چند بخش مي باشد كه زير اين سطر نگاشته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ديباچه اي بنثر و نظم كه در آن </w:t>
      </w:r>
    </w:p>
    <w:p>
      <w:pPr>
        <w:pStyle w:val="BookText"/>
        <w:rPr/>
      </w:pPr>
      <w:r>
        <w:rPr>
          <w:rFonts w:ascii="IRNazanin" w:hAnsi="IRNazanin" w:eastAsia="IRNazanin"/>
          <w:color w:val="111111"/>
          <w:sz w:val="28"/>
          <w:sz w:val="28"/>
          <w:szCs w:val="28"/>
          <w:rtl w:val="true"/>
          <w:lang w:bidi="fa-IR"/>
        </w:rPr>
        <w:t xml:space="preserve">ابيات عربي امير خسرو ديده مي شود و خود اعتراف نموده كه از عهده شعر عربي گفتن بر نيامده و معذرت خواسته است و اطلاعات سودمندي از حالات خود و خانواده اش در اين جا يافت مي شود و اين بخش در چهل برگ در متن و حاشيه نوشته شده و در حدود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و چند قطعه است كه از 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و در حدود </w:t>
      </w:r>
      <w:r>
        <w:rPr>
          <w:rFonts w:eastAsia="IRNazanin" w:cs="IRNazanin"/>
          <w:color w:val="111111"/>
          <w:sz w:val="28"/>
          <w:szCs w:val="28"/>
          <w:rtl w:val="true"/>
          <w:lang w:bidi="fa-IR"/>
        </w:rPr>
        <w:t>(</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شامل مطالب توحيدي و نعت و منقبت و عرفان وتصوف و غيره از 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متفرقات از قبيل هزل و ذم و استهزاء و مطايبات و شكايات و غيره از برگ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فتحنامه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وزن مثنوي و بسال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آن خاتمه يافته از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 نام شاهي كردم آغاز كه بر شاهان در دولت كند باز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ايست كه به برادر خود تاج الدين زاهد نيز بوزن مثنوي انشا و از برگ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فراگرفته و در حدود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نامه كه جان درو سرشتم هر حرف بخون دل نبشتم در خدمت مكرم گرامي زاهد به همه هنر تمامي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سرنامه بنام ايزد پاك كاورد پديد مردم از خاك آغاز نامه مخدوم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گرامي چون خود به همه هنر تمامي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مثنوي كوچك در وصف اسب و عمارات شاهي است در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برگ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برگ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نوشته شده و در آن بمدح و اندرز پادشاه وقت پرداخته و در حدود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است كه از برگ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مرتب بترتيب حروف تهجي برحسب رديف ها نيست و بدين بيت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 خيال ما برون در تو خيال كي رسد با صفت تو عقل را لاف كمال كي رسد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امير خسرو است و چند ورق آخر نسخه جاي آن پيش تر است و از ميان رباعيات يك يا چند برگ افتاده و اين بخش از برگ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محاسبه نام برده اين ديوان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bookmarkStart w:id="1362" w:name="pg20261_208344"/>
    </w:p>
    <w:p>
      <w:pPr>
        <w:pStyle w:val="BookText"/>
        <w:rPr/>
      </w:pPr>
      <w:bookmarkEnd w:id="1362"/>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امير خسرو دهلوي غره الكمال اين نسخه بدون تاريخ و نام نويسنده بخط نستعليق خوب نوشته شده، از اسلوب آن بدست مي آيد كه نويسنده آن هندي و يك سرلوح ظريف بسبك هندي دارد، ظاهرا در قرن نهم هجري نگارش يافته، صفحات مجدول بطلا و لاجورد و عناوين با شنجرف نگارش يافته بدبختانه اغلاط زياد دارد و برخي از برگ ها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متن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سنه خمس و ثمانين و ستمائه كه سي و چهار سال بودم كه تا غايت شهور سنه ثلث و تسعين و ستمائه كه چهل سال شدم هر نقدي كه محرران در ديوان كارخانه خرج شود انشاء الله درين ديوان كارخانه خرج شود آنان كه طغراي بي مثال دارد اگر بيش تر توقعات كالبديست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عبارات ورق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است و چنان كه ديده مي شود اغلاطي در تاريخ مذكور و عبارات يافت مي شود </w:t>
      </w:r>
      <w:r>
        <w:rPr>
          <w:rFonts w:eastAsia="IRNazanin" w:cs="IRNazanin"/>
          <w:color w:val="111111"/>
          <w:sz w:val="28"/>
          <w:szCs w:val="28"/>
          <w:rtl w:val="true"/>
          <w:lang w:bidi="fa-IR"/>
        </w:rPr>
        <w:t>(.</w:t>
      </w:r>
    </w:p>
    <w:p>
      <w:pPr>
        <w:pStyle w:val="Heading2"/>
        <w:numPr>
          <w:ilvl w:val="1"/>
          <w:numId w:val="1"/>
        </w:numPr>
        <w:rPr/>
      </w:pPr>
      <w:bookmarkStart w:id="1363" w:name="__RefHeading___Toc5437392_2320776876"/>
      <w:bookmarkStart w:id="1364" w:name="_Toc519"/>
      <w:bookmarkEnd w:id="1363"/>
      <w:r>
        <w:rPr>
          <w:rtl w:val="true"/>
        </w:rPr>
        <w:t>شيخ و وزير</w:t>
      </w:r>
      <w:bookmarkEnd w:id="1364"/>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يكي از نوشته اي ملكم خان ارمني اصفهاني ملقب به ناظم الدوله است و چنان كه از مقدمه ربيع زاده مورخ 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نگاشته شده بر رسائل اين مولف كه ذيلا از آن نام مي بريم معلوم مي شود مولف تا آن تاريخ در قيد حيات بوده و بگفته آقاي دبستاني كرماني بسال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ايطاليا با مقام سفارت ايران وفات نموده و اين مرد يكي از رجال منور الفكر دوره سلطنت ناصرالدين شاه قاجار بوده و در راه آزادي و تمدن و اصلاحات، مقالات و رسائلي نگاشته و به همين جرم از سفارت او را معزول كردند ولي در دوره مشروطيت مجددا رونقي يافت و به انجام امور دولتي اشتغال داشت و مختصري از شرح حال او در ايام حياتش نوشته شده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الماثر و الاثار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ملكم خان ناظم </w:t>
      </w:r>
    </w:p>
    <w:p>
      <w:pPr>
        <w:pStyle w:val="BookText"/>
        <w:rPr/>
      </w:pPr>
      <w:r>
        <w:rPr>
          <w:rFonts w:ascii="IRNazanin" w:hAnsi="IRNazanin" w:eastAsia="IRNazanin"/>
          <w:color w:val="111111"/>
          <w:sz w:val="28"/>
          <w:sz w:val="28"/>
          <w:szCs w:val="28"/>
          <w:rtl w:val="true"/>
          <w:lang w:bidi="fa-IR"/>
        </w:rPr>
        <w:t>الدوله در فن ديپلوماسي و شعب سياسي مسلم است و در غالب فضائل مشرق زميني و اروپي مقام استادي دارد و برخي اعمال عجيبه و علوم غريبه را بسر حد كمال رسانيده ترجمه او در اين مختصرات كجا مي گنجد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اي ملكم خان برمي ايد كه نسبت بعقائد و قوانين اسلام خوش بين بوده و در مقدمه گلستان كه با حروف اختراعي خود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نموده صريحا اين عقيده را اظهار كرده و معتقد بوده كه قوانين ديانت اسلام بهترين قوانين است ولي يكي از علل انحطاط شرقي ها و عقب ماندن آن ها از ملل غربي مخصوصا ايرانيان و مسلمين خط آن ها است كه خواندن و فهميدن آن بسيار مشكل مي باشد، چرا كه اعراب جزء كلمات گذارده نمي شود و بدين جهت هر جمله و عبارتي به چندين قسم خوانده مي شود و بايستي اين خط را تغيير داد و يا اصلاح نمود و براي اين مقصود چندين قسم الفباء خود اختراع نموده و آن ها را باولياء امور پيشنهاد كرده و گلستان سعدي و كلمات قصار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كلمه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ضروب امثال تركي را در سال هاي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اندن با يكي از آن حروف طبع نموده و الفباء مطبوع او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جديد 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موجود است و همين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 وزير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معائب و ادله بدي خط فعلي بزبان شيخ و وزير انشاء كرده اما نامي از مولف در آن نيست و در تحت عنوان سه مجلس مذاكرات شيخ و وزير خاتمه يافته و چنان كه از نسخه ذيل معلوم مي شود تاليف آن پيش از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چنان كه 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آخوندزاده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در اين سال هاي اخير قرن سيزدهم هجري خيال اصلاح خط فعلي در دماغ بسياري از افراد افتاده و در صفحه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آذربايجان نام جمعي از آن ها ضبط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اي ملكم خان رساله اي ذيل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خانه مجلس چاپ نموده و ناشر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ربيع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آن وعده داده كه در مجلد دوم نگاشته اي ديگر مولف را چاپ كند ولي جز اين قسمت كه نام مي بريم و شامل </w:t>
      </w:r>
      <w:bookmarkStart w:id="1365" w:name="pg20261_208346"/>
    </w:p>
    <w:p>
      <w:pPr>
        <w:pStyle w:val="BookText"/>
        <w:rPr/>
      </w:pPr>
      <w:bookmarkEnd w:id="1365"/>
      <w:r>
        <w:rPr>
          <w:rFonts w:ascii="IRNazanin" w:hAnsi="IRNazanin" w:eastAsia="IRNazanin"/>
          <w:color w:val="111111"/>
          <w:sz w:val="28"/>
          <w:sz w:val="28"/>
          <w:szCs w:val="28"/>
          <w:rtl w:val="true"/>
          <w:lang w:bidi="fa-IR"/>
        </w:rPr>
        <w:t>رساله اي ذيل است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غريب، رساله غيبيه، رفيق و وزير، شيخ و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پولتيك هاي دولتي، تنظيم لشكر و مجلس اداره، سياحي گويد، توفيق امانت، اصول آدميت و اصول مذهب ديوانيان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مقالاتي متوالي بنام قانون نيز خود ملكم چاپ نموده و در مشروطيت آن ها را باز طبع و منتشر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دول خارجه بر دولت اسلام حمله بياورند دفاع بر ما لازم خواهد بود يا خير</w:t>
      </w:r>
      <w:r>
        <w:rPr>
          <w:rFonts w:eastAsia="IRNazanin" w:cs="IRNazanin"/>
          <w:color w:val="111111"/>
          <w:sz w:val="28"/>
          <w:szCs w:val="28"/>
          <w:rtl w:val="true"/>
          <w:lang w:bidi="fa-IR"/>
        </w:rPr>
        <w:t>.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وزير اين نسخه بخط نستعليق نگاشته شده و شرح ذيل را پشت صفحه اول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ايست كه در باب پيدا كردن معايب خط عثماني و ايران در اسلامبول نوشته شده و اين بنده تقي عبقري منشي مملي نسخه آن را اينك براي تفنن خاطر جناب آقائي منشي حضور همايون استكتاب كرده و پيشنهاد حضور ايشان كرده ام انشاء الله بمرور اين نسخه خاطر خودشان را هر وقت مجال داشته باشند مشغول خواهند كرد، در اين نسخه شيخ و وزير اشاره است به معلم و متعلم شيخ معلم است و وزير متعلم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w:t>
      </w:r>
    </w:p>
    <w:p>
      <w:pPr>
        <w:pStyle w:val="Heading2"/>
        <w:numPr>
          <w:ilvl w:val="1"/>
          <w:numId w:val="1"/>
        </w:numPr>
        <w:rPr/>
      </w:pPr>
      <w:bookmarkStart w:id="1366" w:name="__RefHeading___Toc5437394_2320776876"/>
      <w:bookmarkStart w:id="1367" w:name="_Toc520"/>
      <w:bookmarkEnd w:id="1366"/>
      <w:r>
        <w:rPr>
          <w:rtl w:val="true"/>
        </w:rPr>
        <w:t xml:space="preserve">حاشيه بر شرح جامي از سيد جزائري </w:t>
      </w:r>
      <w:r>
        <w:rPr>
          <w:rtl w:val="true"/>
        </w:rPr>
        <w:t>(</w:t>
      </w:r>
      <w:r>
        <w:rPr/>
        <w:t>2</w:t>
      </w:r>
      <w:r>
        <w:rPr>
          <w:rtl w:val="true"/>
        </w:rPr>
        <w:t>)</w:t>
      </w:r>
      <w:bookmarkEnd w:id="1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جزائري برشرح جامي اين نسخه بخط نسخ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نام نويسنده را ندارد ، ورق اول وصالي شده، پشت ورقي كه در آخر نسخه بوده، نسخه معجوني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3176</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68" w:name="__RefHeading___Toc5437396_2320776876"/>
      <w:bookmarkStart w:id="1369" w:name="_Toc521"/>
      <w:bookmarkEnd w:id="1368"/>
      <w:r>
        <w:rPr>
          <w:rtl w:val="true"/>
        </w:rPr>
        <w:t xml:space="preserve">خمسه نظامي </w:t>
      </w:r>
      <w:r>
        <w:rPr>
          <w:rtl w:val="true"/>
        </w:rPr>
        <w:t>(</w:t>
      </w:r>
      <w:r>
        <w:rPr/>
        <w:t>4</w:t>
      </w:r>
      <w:r>
        <w:rPr>
          <w:rtl w:val="true"/>
        </w:rPr>
        <w:t>)</w:t>
      </w:r>
      <w:bookmarkStart w:id="1370" w:name="pg20261_208347"/>
      <w:bookmarkEnd w:id="1369"/>
    </w:p>
    <w:p>
      <w:pPr>
        <w:pStyle w:val="BookText"/>
        <w:rPr/>
      </w:pPr>
      <w:bookmarkEnd w:id="1370"/>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نظامي اين نسخه بخط نستعليق خوب نوشته شده، نويسنده از خود و سال نگارش اثري نگذارده، ظاهرا در قرن يازدهم هجري نگاشته شده، پنج سرلوح دارد، اول و آخر آن ها تازه و ظاهرا از كارهاي قرن سيزدهم هجري مي باشد ولي سه سرلوح ديگر از همان قرن يازدهم و بسبك هندي است، عناوين با شنجرف و صفحات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2"/>
        <w:numPr>
          <w:ilvl w:val="1"/>
          <w:numId w:val="1"/>
        </w:numPr>
        <w:rPr/>
      </w:pPr>
      <w:bookmarkStart w:id="1371" w:name="__RefHeading___Toc5437398_2320776876"/>
      <w:bookmarkStart w:id="1372" w:name="_Toc522"/>
      <w:bookmarkEnd w:id="1371"/>
      <w:r>
        <w:rPr>
          <w:rtl w:val="true"/>
        </w:rPr>
        <w:t xml:space="preserve">ديوان مسعود سعد سلمان </w:t>
      </w:r>
      <w:r>
        <w:rPr>
          <w:rtl w:val="true"/>
        </w:rPr>
        <w:t>(</w:t>
      </w:r>
      <w:r>
        <w:rPr/>
        <w:t>1</w:t>
      </w:r>
      <w:r>
        <w:rPr>
          <w:rtl w:val="true"/>
        </w:rPr>
        <w:t>)</w:t>
      </w:r>
      <w:bookmarkEnd w:id="1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مسعود سعد سلمان اين نسخه بخط نستعليق خوب نوشته شده، نويسنده از خود و سال نگارش نام نبرده، ظاهرا در اوائل قرن سيزدهم نوشته شده، بسال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پشت صفحه نخستين يادداشت گرديده و در حدود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 طلاپوش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2"/>
        <w:numPr>
          <w:ilvl w:val="1"/>
          <w:numId w:val="1"/>
        </w:numPr>
        <w:rPr/>
      </w:pPr>
      <w:bookmarkStart w:id="1373" w:name="__RefHeading___Toc5437400_2320776876"/>
      <w:bookmarkStart w:id="1374" w:name="_Toc523"/>
      <w:bookmarkEnd w:id="1373"/>
      <w:r>
        <w:rPr>
          <w:rtl w:val="true"/>
        </w:rPr>
        <w:t xml:space="preserve">برهان قاطع </w:t>
      </w:r>
      <w:r>
        <w:rPr>
          <w:rtl w:val="true"/>
        </w:rPr>
        <w:t>(</w:t>
      </w:r>
      <w:r>
        <w:rPr/>
        <w:t>1</w:t>
      </w:r>
      <w:r>
        <w:rPr>
          <w:rtl w:val="true"/>
        </w:rPr>
        <w:t>)</w:t>
      </w:r>
      <w:bookmarkEnd w:id="1374"/>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اين نسخه بخط نسخ سيد محمود بن يوسف در سنه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لغات با سرخي نوشته شده و داراي يك سرلوح و صفحات آن مجدول بطلا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375" w:name="pg20261_208348"/>
    </w:p>
    <w:p>
      <w:pPr>
        <w:pStyle w:val="Heading2"/>
        <w:numPr>
          <w:ilvl w:val="1"/>
          <w:numId w:val="1"/>
        </w:numPr>
        <w:rPr/>
      </w:pPr>
      <w:bookmarkStart w:id="1376" w:name="__RefHeading___Toc5437402_2320776876"/>
      <w:bookmarkStart w:id="1377" w:name="_Toc524"/>
      <w:bookmarkEnd w:id="1375"/>
      <w:bookmarkEnd w:id="1376"/>
      <w:r>
        <w:rPr>
          <w:rtl w:val="true"/>
        </w:rPr>
        <w:t xml:space="preserve">شرح مقامات حريري </w:t>
      </w:r>
      <w:r>
        <w:rPr>
          <w:rtl w:val="true"/>
        </w:rPr>
        <w:t xml:space="preserve">- </w:t>
      </w:r>
      <w:r>
        <w:rPr>
          <w:rtl w:val="true"/>
        </w:rPr>
        <w:t>مطرزي</w:t>
      </w:r>
      <w:r>
        <w:rPr>
          <w:rtl w:val="true"/>
        </w:rPr>
        <w:t xml:space="preserve">) </w:t>
      </w:r>
      <w:r>
        <w:rPr>
          <w:rtl w:val="true"/>
        </w:rPr>
        <w:t xml:space="preserve">الايضاح </w:t>
      </w:r>
      <w:r>
        <w:rPr>
          <w:rtl w:val="true"/>
        </w:rPr>
        <w:t>(</w:t>
      </w:r>
      <w:bookmarkEnd w:id="13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حريري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مقامات از مطرزي ره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ناصر بن ابي المكارم عبد السيد بن علي مطرزي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فقهاء حنفي مذهب بوده و از ادباء نامي و نحويين معروف و لغويين مشهور مي باشد و در اصول معتزلي است در خوارزم متولد و در همان جا بدرود زندگي گفته و او را خليفه زمخشري خوانند چرا كه وفات او در سال ولادت اين مولف يعني بسال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ابن خلكان گويد كه مطرزي بضم ميم و فتح طاء مهمله و راء مشدده مكسوره و راء و ياء منسوب به كسي است كه لباس را طرح زند و آن را نقاشي كند و نمي دانم آيا خود او بدين كار مشغول بوده يا يكي از اجدادش مطرز بوده اند 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سيوطي در بغيه گويد علي پسر مطرز علم است نه وصف و پاره اي مولفات او عبارت است از الاقناع لماحوي تحت القناع در لغه،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لغه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المغرب في ترتيب المعرب و مختصر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المنطق تاليف ابن سكيت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مصباح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شرح مقامات حريري كه آن را الايضاح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شارح پيش از آن كه شروع بشرح كلمات و عبارات مقامات نمايد مقدمه اي در مطالب معاني و بيان و بديع ذكر و براي هر يك از</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مثال هائي از كلمات فصحاء و بلغاء سابق آورده و مخصوصا مقيد شده كه از عبارات حريري در مقامات حتما استشهاد نمايد پس از اتمام اين مقصود چند سطري در معني مقامه نگاشته آن گاه شروع در شرح خطبه كتاب نموده و از آن پس بشرح مقامات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كتاب كه آن را رساله خوبي در فصاحت و بلاغت توان دانست و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داخل در شرح مقامات شده كلمات مشكله را شرح كرده و امثال و حكاياتي را كه حريري بدان ها تمثل جسته و يا به نقل آن ها پرداخته تشريح نموده و براي توضيح كامل به عبارات صاحب صحاح و ديگر دانشمندان متوسل شده و بسياري از اشعار و كلمات بزرگان عرب را براي تاييد نظريه خويش </w:t>
      </w:r>
      <w:bookmarkStart w:id="1378" w:name="pg20261_208349"/>
    </w:p>
    <w:p>
      <w:pPr>
        <w:pStyle w:val="BookText"/>
        <w:rPr/>
      </w:pPr>
      <w:bookmarkEnd w:id="1378"/>
      <w:r>
        <w:rPr>
          <w:rFonts w:ascii="IRNazanin" w:hAnsi="IRNazanin" w:eastAsia="IRNazanin"/>
          <w:color w:val="111111"/>
          <w:sz w:val="28"/>
          <w:sz w:val="28"/>
          <w:szCs w:val="28"/>
          <w:rtl w:val="true"/>
          <w:lang w:bidi="fa-IR"/>
        </w:rPr>
        <w:t xml:space="preserve">آورده است و كليه اين شرح در حدود </w:t>
      </w:r>
      <w:r>
        <w:rPr>
          <w:rFonts w:eastAsia="IRNazanin" w:cs="IRNazanin"/>
          <w:color w:val="111111"/>
          <w:sz w:val="28"/>
          <w:szCs w:val="28"/>
          <w:rtl w:val="true"/>
          <w:lang w:bidi="fa-IR"/>
        </w:rPr>
        <w:t>(</w:t>
      </w:r>
      <w:r>
        <w:rPr>
          <w:rFonts w:eastAsia="IRNazanin" w:cs="IRNazanin"/>
          <w:color w:val="111111"/>
          <w:sz w:val="28"/>
          <w:szCs w:val="28"/>
          <w:lang w:bidi="fa-IR"/>
        </w:rPr>
        <w:t>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تاليف را شارح در آخر كتاب سنه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نموده، در معجم المطبوعات چاپ شدن آن تذكر داده نشده ولي بسال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المحمود علي جميع الالاء المشكور بحسن البلاء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الله علي الائه المتظاهره و اصلي علي محمد و عترته الطاهره و اسلم تسليما كثيرا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ابن خلكان چاپ طهران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الفوائد البهيه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بغيه الوعات ص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المطبوعات ص </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كنيه و لقب شارح در نسخه كهنه اين كتابخانه مخالف آن چه موافق با مولفين سابق ثبت گرديده نگاشته شده و در ذيل اولين نسخه آن را نقل كرده ايم و صاحب كشف الظنون در دو جاي مجلد اول اسم مولف را ناصرالدين و در سه جاي از مجلد دوم مولف را ناصر بن عبد السيد ضبط نموده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بغيه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شروح مقامات حريري نام اين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مسلما غلط و تصحيف الايضاح است و در حرف الف بعدء الفا و الف بعده الياء از آن كتاب مراجعه گرديد اين نام را در آن جا نياورده بود در نسخه چاپ شده نام شرح ثبت نگرديده است و در تاريخ آداب اللغه العربيه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اين شرح الايضاح است</w:t>
      </w:r>
      <w:r>
        <w:rPr>
          <w:rFonts w:eastAsia="IRNazanin" w:cs="IRNazanin"/>
          <w:color w:val="111111"/>
          <w:sz w:val="28"/>
          <w:szCs w:val="28"/>
          <w:rtl w:val="true"/>
          <w:lang w:bidi="fa-IR"/>
        </w:rPr>
        <w:t>.</w:t>
      </w:r>
    </w:p>
    <w:p>
      <w:pPr>
        <w:pStyle w:val="Heading2"/>
        <w:numPr>
          <w:ilvl w:val="1"/>
          <w:numId w:val="1"/>
        </w:numPr>
        <w:rPr/>
      </w:pPr>
      <w:bookmarkStart w:id="1379" w:name="__RefHeading___Toc5437404_2320776876"/>
      <w:bookmarkStart w:id="1380" w:name="_Toc525"/>
      <w:bookmarkEnd w:id="1379"/>
      <w:r>
        <w:rPr>
          <w:rtl w:val="true"/>
        </w:rPr>
        <w:t xml:space="preserve">شرح مغني اللبيب </w:t>
      </w:r>
      <w:r>
        <w:rPr>
          <w:rtl w:val="true"/>
        </w:rPr>
        <w:t xml:space="preserve">&gt; </w:t>
      </w:r>
      <w:r>
        <w:rPr>
          <w:rtl w:val="true"/>
        </w:rPr>
        <w:t>تحفه الغريب</w:t>
      </w:r>
      <w:bookmarkEnd w:id="1380"/>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مغني اللبيب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تحفه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از معاريف شروح مغني اللبيب مي باشد و مولف آن دماميني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محمد بن ابي بكر بن عمر بن ابي بكر قرشي مخزومي مالكي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نيز از مشاهير ائمه ادب و علماء قرن هشتم و نهم هجري بوده و تدريس بسياري از مدارس مصر و يمن و هند </w:t>
      </w:r>
    </w:p>
    <w:p>
      <w:pPr>
        <w:pStyle w:val="BookText"/>
        <w:rPr/>
      </w:pPr>
      <w:r>
        <w:rPr>
          <w:rFonts w:ascii="IRNazanin" w:hAnsi="IRNazanin" w:eastAsia="IRNazanin"/>
          <w:color w:val="111111"/>
          <w:sz w:val="28"/>
          <w:sz w:val="28"/>
          <w:szCs w:val="28"/>
          <w:rtl w:val="true"/>
          <w:lang w:bidi="fa-IR"/>
        </w:rPr>
        <w:t>و غيره را دارا شده و مقام تدريس نحو در الازهر را يافته و بقضاوت مصرمعين گرديد ولي عملي نشد، از راه كسب روزگار مي گذرانيد و شركت بافندگي بزرگي در قاهره تاسيس نمود، ولي آتش گرفت و زيان بسياري بدو رسيد از آن جا به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همين پرت سعيد فعلي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 طلبكاران در پي وي رفتند و بخواري او را بقاهره برگردانيدند، شيخ تقي الدين بن حجه با وي مساعدت كرد و با ناصر الدين بارزي سرا مكاتبه نمود و كار او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سيوطي در بغيه مولفات زيرين را بدين مولف نسبت داده و ديگران چون شرح حال وي آن ها را از كتاب بغيه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بخاري، شرح تسهيل، شرح خزرجيه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البحور في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لولو زركشي بر اين كتاب شرح نوشته و نسخه از آن در الجزائر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الفواكه البدريه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منتخبي از اشعار و منظومات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رد بر شرح لاميه العجم صفدي مي باشد و نسخه آن در كتابخانه خديويه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آداب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مقاطع الشرب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حياه الحيوان دميري بنام عين الحياه، و تحفهالغريب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جرجي زيدان اين كتاب ها را نيز از مشاهير مولفات دماميني معرفي كرده است كتاب القوافي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بلخي بر آن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نوشته و نسخه اي از آن در ليدن و مكتب هندي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الرباني في الرد علي البنباني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رد بر منهاج بنباني مي باشد و نسخه آن در ليدن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المغرب في المرقص و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برلن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كشف الظنون در ذيل معرفي از كتاب مغني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دماميني بدر الدين محمد بن ابي بكر شرحي بر مغني اللبيب در مصر تاليف نمود و چون بهند رفت در آن جا نيز شرحي قولي بزرگتر از شرح پيشين بر اين كتاب نگاشت و بسال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يافت و پس از آن بشرحي مزجي بر مغني اشتغال يافت و تا حرف الفاء آن تاليف گرديد ولي باخر نرسيد و اگر تمام آن از قلم وي بيرون آمده بود بهترين شروح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دماميني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دانشجويان بسيار مشهور و بر سائر شروح آن را ترجيح مي دهند </w:t>
      </w:r>
    </w:p>
    <w:p>
      <w:pPr>
        <w:pStyle w:val="BookText"/>
        <w:rPr/>
      </w:pPr>
      <w:r>
        <w:rPr>
          <w:rFonts w:ascii="IRNazanin" w:hAnsi="IRNazanin" w:eastAsia="IRNazanin"/>
          <w:color w:val="111111"/>
          <w:sz w:val="28"/>
          <w:sz w:val="28"/>
          <w:szCs w:val="28"/>
          <w:rtl w:val="true"/>
          <w:lang w:bidi="fa-IR"/>
        </w:rPr>
        <w:t xml:space="preserve">و اين همانست كه مولف در هندوستان بتاليف آن مبادرت نموده و مقدمه آن را به نام احمد شاه بن محمد شاه بن مظفر شاه از سلاطين هندوستان موشح كرده و شمني در مقدمه شرح خويش از آن تجليل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معجم المطبوعات در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تحفه الغريب بشرح مغني اللبيب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شرح شمني در مصر چاپ گرديده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لاافتقار الي مغن سواه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چنان كه مي بينيد آغاز اين كتاب غير از عبارت بالا مي باشد و نسخه چاپ مصر هم در دست نگارنده نيست تا با آن مقابله شود ولي گمان مي كنم كه نسخه چاپ شده شرح مختصر دماميني باشد كه در مصر تاليف گرديده و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دارالكتب العربيه در ذيل عنوان شرح دماميني بر مغني اللبيب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مصري است و مولف تا حرف فاء رسيده و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الله علي افضاله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مي دانيم اين جمله ابتداء مغني اللبيب مي باشد و معلوم مي شود كه خطبه و ديباچه شرح را آن نسخه ندارد لذا نمي توانيم حكم كنيم كه اين نسخه موجود در دارالكتب كدام يك از شروح اين مولف است ولي بقرينه گفته كشف الظنون شايد شرح سوم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 من لسان العرب الايادي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انفصالي من الكلام في الشرح علي هذالوجه الحسن و لنكف القلم عن شوطه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الصلوه علي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 بدر التمام و مسك الختام و آله و صحبه مصابيح الظلام و التحيات الطيبات و اصله اليه و اليهم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نسخه خطي بغيه الوعاه اين كتابخانه و تاريخ آداب اللغه و معجم المطبوعات تولد دماميني بسال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گرديده ولي در روضات و شذرات بنقل از بغيه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شده و قول اول ترجيح دارد و سال وفات وي را سيوطي مردد بسال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حاجي خليفه در تمام موارد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شذرات و جرجي زيدان جزما بسال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مراجعه به بغيه الوعاه در ذيل محمد بن ابي بكر و شذرات الذهب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81" w:name="pg20261_208352"/>
    </w:p>
    <w:p>
      <w:pPr>
        <w:pStyle w:val="BookText"/>
        <w:rPr/>
      </w:pPr>
      <w:bookmarkEnd w:id="1381"/>
      <w:r>
        <w:rPr>
          <w:rFonts w:ascii="Amiri" w:hAnsi="Amiri" w:eastAsia="Amiri" w:cs="Amiri"/>
          <w:color w:val="111111"/>
          <w:sz w:val="28"/>
          <w:sz w:val="28"/>
          <w:szCs w:val="28"/>
          <w:rtl w:val="true"/>
          <w:lang w:bidi="ar-SA"/>
        </w:rPr>
        <w:t xml:space="preserve">روضات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آداب اللغه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المطبوعات ص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w:t>
      </w:r>
    </w:p>
    <w:p>
      <w:pPr>
        <w:pStyle w:val="Heading2"/>
        <w:numPr>
          <w:ilvl w:val="1"/>
          <w:numId w:val="1"/>
        </w:numPr>
        <w:rPr/>
      </w:pPr>
      <w:bookmarkStart w:id="1382" w:name="__RefHeading___Toc5437406_2320776876"/>
      <w:bookmarkStart w:id="1383" w:name="_Toc526"/>
      <w:bookmarkEnd w:id="1382"/>
      <w:r>
        <w:rPr>
          <w:rtl w:val="true"/>
        </w:rPr>
        <w:t xml:space="preserve">التصريح بمضمون التوضيح </w:t>
      </w:r>
      <w:r>
        <w:rPr>
          <w:rtl w:val="true"/>
        </w:rPr>
        <w:t>(</w:t>
      </w:r>
      <w:r>
        <w:rPr/>
        <w:t>4</w:t>
      </w:r>
      <w:r>
        <w:rPr>
          <w:rtl w:val="true"/>
        </w:rPr>
        <w:t>)</w:t>
      </w:r>
      <w:bookmarkEnd w:id="1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بمضمون التوضيح اين نسخه بخط نستعليق بسال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 خود را نبرده، بر اوراقي كه پيش از ورق اول بوده فهرست مطالب كتاب را نگاشته و پشت ورق نخستين نسخه بخط شكسته نستعليق بسيار خوب چند كلمه در بيان قضا و قدر تحرير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3217</w:t>
      </w:r>
      <w:r>
        <w:rPr>
          <w:rFonts w:eastAsia="IRNazanin" w:cs="IRNazanin"/>
          <w:color w:val="111111"/>
          <w:sz w:val="28"/>
          <w:szCs w:val="28"/>
          <w:rtl w:val="true"/>
          <w:lang w:bidi="fa-IR"/>
        </w:rPr>
        <w:t>).</w:t>
      </w:r>
    </w:p>
    <w:p>
      <w:pPr>
        <w:pStyle w:val="Heading2"/>
        <w:numPr>
          <w:ilvl w:val="1"/>
          <w:numId w:val="1"/>
        </w:numPr>
        <w:rPr/>
      </w:pPr>
      <w:bookmarkStart w:id="1384" w:name="__RefHeading___Toc5437408_2320776876"/>
      <w:bookmarkStart w:id="1385" w:name="_Toc527"/>
      <w:bookmarkEnd w:id="1384"/>
      <w:r>
        <w:rPr>
          <w:rtl w:val="true"/>
        </w:rPr>
        <w:t xml:space="preserve">شرح كافيه </w:t>
      </w:r>
      <w:r>
        <w:rPr>
          <w:rtl w:val="true"/>
        </w:rPr>
        <w:t xml:space="preserve">&gt; </w:t>
      </w:r>
      <w:r>
        <w:rPr>
          <w:rtl w:val="true"/>
        </w:rPr>
        <w:t xml:space="preserve">شرح متوسط ركن الدين </w:t>
      </w:r>
      <w:r>
        <w:rPr>
          <w:rtl w:val="true"/>
        </w:rPr>
        <w:t xml:space="preserve">&gt; </w:t>
      </w:r>
      <w:r>
        <w:rPr>
          <w:rtl w:val="true"/>
        </w:rPr>
        <w:t xml:space="preserve">الوافيه في شرح الكافيه </w:t>
      </w:r>
      <w:r>
        <w:rPr>
          <w:rtl w:val="true"/>
        </w:rPr>
        <w:t>(</w:t>
      </w:r>
      <w:r>
        <w:rPr/>
        <w:t>3</w:t>
      </w:r>
      <w:r>
        <w:rPr>
          <w:rtl w:val="true"/>
        </w:rPr>
        <w:t>)</w:t>
      </w:r>
      <w:bookmarkEnd w:id="1385"/>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نستعليق بد خطي نوشته شده، اوراق اول نسخه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مشوش گذارده شده پس از دقت روي آن ها صفحه گذاري شد، چند سطر از ديباچه را ندارد و از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تركيباته و مبانيه الانادرا مع ذكر علل اكثرها و جعلته لرسم خدمه الامير الكبير سلاله الامراء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ديباچه نسخه شروع شده و از آخر هم ناقص و تا قسمتي از مبحث حروف جاره را دارد، ورق آخر با طرز بسيار بدي وصالي گرديده بر ورق اول فعلي نسخه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بر كافيه بر اين كتابخانه وقف گرديده و در دفاتر هم به همين نام ثبت شده ولي مسلما شرح متوسط كافيه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bookmarkStart w:id="1386" w:name="pg20261_208353"/>
    </w:p>
    <w:p>
      <w:pPr>
        <w:pStyle w:val="Heading2"/>
        <w:numPr>
          <w:ilvl w:val="1"/>
          <w:numId w:val="1"/>
        </w:numPr>
        <w:rPr/>
      </w:pPr>
      <w:bookmarkStart w:id="1387" w:name="__RefHeading___Toc5437410_2320776876"/>
      <w:bookmarkStart w:id="1388" w:name="_Toc528"/>
      <w:bookmarkEnd w:id="1386"/>
      <w:bookmarkEnd w:id="1387"/>
      <w:r>
        <w:rPr>
          <w:rtl w:val="true"/>
        </w:rPr>
        <w:t xml:space="preserve">خمسه نظامي </w:t>
      </w:r>
      <w:r>
        <w:rPr>
          <w:rtl w:val="true"/>
        </w:rPr>
        <w:t>(</w:t>
      </w:r>
      <w:r>
        <w:rPr/>
        <w:t>2</w:t>
      </w:r>
      <w:r>
        <w:rPr>
          <w:rtl w:val="true"/>
        </w:rPr>
        <w:t>)</w:t>
      </w:r>
      <w:bookmarkEnd w:id="1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نظامي اين نسخه را بخط نستعليق خيلي خوب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شيرازي بسال احد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تسعمائه نوشته، پيش از شروع بنگارش كتاب دو مجلس نقاشي كه هر يك تمام صفحه را شامل مي باشد، موجود و اندكي ريختگي دارد، سي و پنج مجلس نقاشي چيني ظريف دارد كه هر يك نصف صفحه را فراگرفته و بخوبي ظاهر و هويداست كه در اوائل عصر صفوي كشيده شده و برخي از آن ها كمال نفاست را دارد، بر چند مجلس نقاشي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يكي از آن ها را كه در خسرو شيرين است اندكي دست زده شده و قسمتي از آن را محو كرده اند، اطراف دو صفحه نخستين كتاب كه هر يك هفت بيت در آن نوشته شده، با كمال لطافت و ظرافت نقاشي شده، داراي پنج سرلوح زيباست كه بسيار با يك ديگر شبيه اند و نام كتاب هاي پنجگانه با سفيداب بر آن نكاشته شده، پشت صفحه اول نسخه ترنجي ظريف مي باشد كه وسط آن از طلا پوشيده شده و با سفيد آب اين بيت بر آن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نظامي و دلش را ستند عالم از آن راستي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مجدول بطلا و لاجورد و همه عناوين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باز هم بي وجداني نام نويسنده و بخشي از تاريخ كتابت را محو كرده ولي احتمال قوي دارد كه نويسنده همان مرشدين ميرك شيرازي باشد و بقرينه اين كه شاه طهماسب عادل تخلص مي كرده و بر مجالس چندي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بايستي براي آن پادشاه نگارش يافته باشد ولي خط آن بپايه نسخه پيشين نمي رسد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كلمه نيز محو گرديده و بايستي و ثلثين يا و اربعين باشد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9" w:name="__RefHeading___Toc5437412_2320776876"/>
      <w:bookmarkStart w:id="1390" w:name="_Toc529"/>
      <w:bookmarkEnd w:id="1389"/>
      <w:r>
        <w:rPr>
          <w:rtl w:val="true"/>
        </w:rPr>
        <w:t xml:space="preserve">شرح فوائد الصمديه </w:t>
      </w:r>
      <w:r>
        <w:rPr>
          <w:rtl w:val="true"/>
        </w:rPr>
        <w:t xml:space="preserve">&gt;) </w:t>
      </w:r>
      <w:r>
        <w:rPr>
          <w:rtl w:val="true"/>
        </w:rPr>
        <w:t xml:space="preserve">الفرائد البهيه في شرح الفوائد المصديه </w:t>
      </w:r>
      <w:r>
        <w:rPr>
          <w:rtl w:val="true"/>
        </w:rPr>
        <w:t xml:space="preserve">&gt; </w:t>
      </w:r>
      <w:r>
        <w:rPr>
          <w:rtl w:val="true"/>
        </w:rPr>
        <w:t>شرح صغير</w:t>
      </w:r>
      <w:bookmarkStart w:id="1391" w:name="pg20261_208354"/>
      <w:bookmarkEnd w:id="1390"/>
    </w:p>
    <w:p>
      <w:pPr>
        <w:pStyle w:val="BookText"/>
        <w:rPr/>
      </w:pPr>
      <w:bookmarkEnd w:id="1391"/>
      <w:r>
        <w:rPr>
          <w:rFonts w:ascii="Amiri" w:hAnsi="Amiri" w:eastAsia="Amiri" w:cs="Amiri"/>
          <w:color w:val="111111"/>
          <w:sz w:val="28"/>
          <w:sz w:val="28"/>
          <w:szCs w:val="28"/>
          <w:rtl w:val="true"/>
          <w:lang w:bidi="ar-SA"/>
        </w:rPr>
        <w:t xml:space="preserve">صمديه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صغير 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البهيه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محمد جعفر بسال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شامل تمام كتابست، در حاشيه اوراق اوليه نسخه حاشيه ها و تعليقاتي در مطالب نحوي از شارح و دانشمندان متقدم ومتاخر بروي و مولفات ايشان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w:t>
      </w:r>
    </w:p>
    <w:p>
      <w:pPr>
        <w:pStyle w:val="Heading2"/>
        <w:numPr>
          <w:ilvl w:val="1"/>
          <w:numId w:val="1"/>
        </w:numPr>
        <w:rPr/>
      </w:pPr>
      <w:bookmarkStart w:id="1392" w:name="__RefHeading___Toc5437414_2320776876"/>
      <w:bookmarkStart w:id="1393" w:name="_Toc530"/>
      <w:bookmarkEnd w:id="1392"/>
      <w:r>
        <w:rPr>
          <w:rtl w:val="true"/>
        </w:rPr>
        <w:t>انجمن خاقان</w:t>
      </w:r>
      <w:bookmarkEnd w:id="1393"/>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يكي از تذكره هاي كاملي است كه در زمان فتح علي شاه قاجار نوشته شده و مولف آن راوي گروسي بايندري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ملقب به فاضل و متخلص به راوي متولد در گروس از توابع همدان و از طائفه بايندري تركمان متولد بسال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وي در آخر همين كتاب گفته شانزده سال داشته كه پدرش بدرود زندگاني گفته او نيز در آن سال گروس را بدرود كرده و در شهرهاي ايران گردش نموده و در هنگام پادشاهي فتح علي شاه بطهران آمده، بوسيله ملك الشعرا فتحعليخان صبا حضور پادشاه چنين معرفي گرديده كه جواني است راوي اشعار دانشمندان و او را جاحظ عجم توان دانست و داراي استعداد و لياقت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بار يافتن يافته و مورد لطف و مرحمت گشته و بروايت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صاحب 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مدائح خاقاني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يافت و در سلك غلامان دربار منسلك و در حضر و سفر ملازم بوده و مامور به تكميل تحصيلات ادبيه گرديده و بسال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بنگارش اين تذكره مشغول و بگفته خود در پنج ماه آن را تمام نموده و پس از فتح علي شاه قاجار خانه نشين گرديد و آقا محمد شاه ماهيانه اي بدو مي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خود اين تذكره را كه در حدود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كتابت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داراي مقدمه و چهار انجمن و خاتمه اي بدين تفصيل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ذكر شمه اي از آثار شهريار گردون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فتح علي شاه و اجداد وي و ايل قاجار و شمه اي از اشعار و آثار وي و شماره كتب نفيسه دربار ايران و بيان چيزهاي نفيس و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خلاصه احوال و افكار ملكزادگان و معدودي از نويينان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اين سلسله و بعضي از بزرگان سلسله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انجمن شرح حال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منتخباتي از اشعار آنان درج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 منتخبي از اشعار شعرائي كه به دربار اين پادشاه باريافته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انجمن نام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اشعاري از آن ها درج شده و درباره ملك الشعرا فتح علي خان صبا كه ولي النعمه وي بوده شرحي مبسوط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نام شعراي شهرهاي ايران كه معاصر يا نزديك بمصر مولف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انجمن بشرح حال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شاعر و نقل آثاري از آن ها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شرح مختصري از حالات مولف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اشعار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زيب انجمن خاقان كه زينت بزم زمان باد، نام بديعي است جل شانه الخ</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خاقان اين نسخه بخط</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نستليق بسال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دو صفحه نخستين تذهيب شده و نيز آغازه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سرلوح و تذهيبي موجود و پيش از آن نام هاي آنان كه در آن انجمن نام برده مي شوند در جدول هائي با شنجرف نوشته شده و در حاشيه صفحه اي كه شامل پاره اي از شرح حال و آثار سليمان بيدگلي كاشاني متخلص به صباحي مي باشد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بخط خود يادداشتي مبني بر اين كه آن چه صاحب اين تذكره و سحاب در تاريخ خود درباره سال وفات اين مرد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چرا كه وي در قصيده اي كه در خود اين كتاب هم ثبت شده فتح علي شاه را با تصريح بشاهي وي مدح نموده و جلوس اين پادشاه بسال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اگر بگوئيم در زمان حيات آغا محمد خان ويرا با خطاب شاهي مدح نموده زياد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394" w:name="pg20261_208356"/>
    </w:p>
    <w:p>
      <w:pPr>
        <w:pStyle w:val="BookText"/>
        <w:rPr/>
      </w:pPr>
      <w:bookmarkEnd w:id="13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با مراجعه بخاتمه خود كتاب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الصفا و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الذريعه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 و تاريخ فوت نام برده از مجمع الفصحا و روضه الصفا نقل گرديده ولي مولف الذريعه در حدود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نويين با ثاني مجهول بر وزن موبين بمعني اول نويان است كه پادشاه زاده باشد و ملوك و سلاطين را كه خويش و قوم و قرابت باشد نيز بدين نام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الذريعه نوشته شده كه اين تذكره شامل حال پنجاه و پنج نفر از معاصر ين مولف مي باشد در صورتي كه از نقل شماره هاي بالا بدست آمد كه با اضافه شرح حال پادشاه و مولف اين تذكره شامل شرح حال و آثار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w:t>
      </w:r>
    </w:p>
    <w:p>
      <w:pPr>
        <w:pStyle w:val="Heading2"/>
        <w:numPr>
          <w:ilvl w:val="1"/>
          <w:numId w:val="1"/>
        </w:numPr>
        <w:rPr/>
      </w:pPr>
      <w:bookmarkStart w:id="1395" w:name="__RefHeading___Toc5437416_2320776876"/>
      <w:bookmarkStart w:id="1396" w:name="_Toc531"/>
      <w:bookmarkEnd w:id="1395"/>
      <w:r>
        <w:rPr>
          <w:rtl w:val="true"/>
        </w:rPr>
        <w:t xml:space="preserve">تذكره اسحق </w:t>
      </w:r>
      <w:r>
        <w:rPr>
          <w:rtl w:val="true"/>
        </w:rPr>
        <w:t>(</w:t>
      </w:r>
      <w:r>
        <w:rPr/>
        <w:t>2</w:t>
      </w:r>
      <w:r>
        <w:rPr>
          <w:rtl w:val="true"/>
        </w:rPr>
        <w:t>)</w:t>
      </w:r>
      <w:bookmarkEnd w:id="1396"/>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اسحق اين نسخه بخط نستعليق نوشته شده، نويسنده از خود و سال نگارش نام نبرده، پيش از شروع بنگارش تذكره ساقي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انشائي فتح علي شاه را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تازه شد باز چون روي يار بده ساقي آن باده خوش گوار و آخر آن اين 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جان و دلت هست خاقان غلام سخن ختم كردم بدين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تذكره نوشته و پس از اين ديگري چهار بيت از منوچهري نگاشته، پشت صفحه نخستين تذكره دخول اين نسخه به كتابخانه يكي از شاهزداگان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گرديده، و در حاشيه بسياري از صفحات اشعاري از آزاد كشميري و ميرزا اسمعيل خان متخلص به خرسند شيرازي و ولي محمد ميرزا متخلص به خسته و محمد عليخان متخلص به مهر كه ظاهرا بخط خود آن ها است نوشته شده و گوشه اوراق نسخه سوخته ووصالي گرديده و پشت صفحه نخستين نسخه نيز بسال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ورود آن به كتابخانه يكي </w:t>
      </w:r>
      <w:bookmarkStart w:id="1397" w:name="pg20261_208357"/>
    </w:p>
    <w:p>
      <w:pPr>
        <w:pStyle w:val="BookText"/>
        <w:rPr/>
      </w:pPr>
      <w:bookmarkEnd w:id="1397"/>
      <w:r>
        <w:rPr>
          <w:rFonts w:ascii="IRNazanin" w:hAnsi="IRNazanin" w:eastAsia="IRNazanin"/>
          <w:color w:val="111111"/>
          <w:sz w:val="28"/>
          <w:sz w:val="28"/>
          <w:szCs w:val="28"/>
          <w:rtl w:val="true"/>
          <w:lang w:bidi="fa-IR"/>
        </w:rPr>
        <w:t>ديگر از 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وي و مهر او را محو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 رساند، نگاشته شده و از بخش رباعيات قسمتي از رديف الف و قسمتي از رديف حرف ياء و تمام قسمت هاي حرف باء تا حرف هاء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كاغذ آبي رنگ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Heading2"/>
        <w:numPr>
          <w:ilvl w:val="1"/>
          <w:numId w:val="1"/>
        </w:numPr>
        <w:rPr/>
      </w:pPr>
      <w:bookmarkStart w:id="1398" w:name="__RefHeading___Toc5437418_2320776876"/>
      <w:bookmarkStart w:id="1399" w:name="_Toc532"/>
      <w:bookmarkEnd w:id="1398"/>
      <w:r>
        <w:rPr>
          <w:rtl w:val="true"/>
        </w:rPr>
        <w:t xml:space="preserve">ديوان امير خسرو دهلوي </w:t>
      </w:r>
      <w:r>
        <w:rPr>
          <w:rtl w:val="true"/>
        </w:rPr>
        <w:t xml:space="preserve">&gt; </w:t>
      </w:r>
      <w:r>
        <w:rPr>
          <w:rtl w:val="true"/>
        </w:rPr>
        <w:t xml:space="preserve">تحفه الصغر </w:t>
      </w:r>
      <w:r>
        <w:rPr>
          <w:rtl w:val="true"/>
        </w:rPr>
        <w:t>(</w:t>
      </w:r>
      <w:r>
        <w:rPr/>
        <w:t>2</w:t>
      </w:r>
      <w:r>
        <w:rPr>
          <w:rtl w:val="true"/>
        </w:rPr>
        <w:t>)</w:t>
      </w:r>
      <w:bookmarkEnd w:id="13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امير خسرو دهلوي تحفه الصغر اين نسخه در اواخر قرن نهم هجري بخط نستعليق خوب نوشته شده، از شماره سال تاريخ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مانده و آحاد آن محو گرديده، برگ نخستين نونويس و پاره از برگ ها وصالي گرديده رطوبت بعضي از سطرها را خراب نموده و شامل غزليات و مقطعات و رباعيات و فردهاست، ديباچه نثري را نيز ندارد، عناوين بالاجورد و طلا نوشته شده و صفحات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2"/>
        <w:numPr>
          <w:ilvl w:val="1"/>
          <w:numId w:val="1"/>
        </w:numPr>
        <w:rPr/>
      </w:pPr>
      <w:bookmarkStart w:id="1400" w:name="__RefHeading___Toc5437420_2320776876"/>
      <w:bookmarkStart w:id="1401" w:name="_Toc533"/>
      <w:bookmarkEnd w:id="1400"/>
      <w:r>
        <w:rPr>
          <w:rtl w:val="true"/>
        </w:rPr>
        <w:t xml:space="preserve">فرهنگ مثنوي </w:t>
      </w:r>
      <w:r>
        <w:rPr>
          <w:rtl w:val="true"/>
        </w:rPr>
        <w:t xml:space="preserve">&gt; </w:t>
      </w:r>
      <w:r>
        <w:rPr>
          <w:rtl w:val="true"/>
        </w:rPr>
        <w:t xml:space="preserve">لطائف اللغات </w:t>
      </w:r>
      <w:r>
        <w:rPr>
          <w:rtl w:val="true"/>
        </w:rPr>
        <w:t>(</w:t>
      </w:r>
      <w:r>
        <w:rPr/>
        <w:t>1</w:t>
      </w:r>
      <w:r>
        <w:rPr>
          <w:rtl w:val="true"/>
        </w:rPr>
        <w:t>)</w:t>
      </w:r>
      <w:bookmarkEnd w:id="1401"/>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مثنوي لطائف اللغات اين نسخه بخط نستعليق بسال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نامي از خود نبرده، از كيفيت نگارش و رسم الخط معلوم است كه نويسنده آن هندي بوده و از غلط هم بي بهره نيست، در مقدمه 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ولي مسلما لطائف بوده و كاتب غلط نوشته است، صفحه اول كتاب افتاده، نخستين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لاددهلوي كه الحق در حل لغات مويد الفضلاي و علما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و ابواب و فصول را با شنجرف نوشته اند و نسخه در </w:t>
      </w:r>
      <w:bookmarkStart w:id="1402" w:name="pg20261_208358"/>
    </w:p>
    <w:p>
      <w:pPr>
        <w:pStyle w:val="BookText"/>
        <w:rPr/>
      </w:pPr>
      <w:bookmarkEnd w:id="1402"/>
      <w:r>
        <w:rPr>
          <w:rFonts w:ascii="IRNazanin" w:hAnsi="IRNazanin" w:eastAsia="IRNazanin"/>
          <w:color w:val="111111"/>
          <w:sz w:val="28"/>
          <w:sz w:val="28"/>
          <w:szCs w:val="28"/>
          <w:rtl w:val="true"/>
          <w:lang w:bidi="fa-IR"/>
        </w:rPr>
        <w:t>آب افتاده ولي خطوط ضائع نشده، يادداشت اعتضاد السلطنه و وقف نامه در حاشيه ورق اول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403" w:name="__RefHeading___Toc5437422_2320776876"/>
      <w:bookmarkStart w:id="1404" w:name="_Toc534"/>
      <w:bookmarkEnd w:id="1403"/>
      <w:r>
        <w:rPr>
          <w:rtl w:val="true"/>
        </w:rPr>
        <w:t>خلاصه عباسي</w:t>
      </w:r>
      <w:bookmarkEnd w:id="1404"/>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اين مدرسه بدين نحو كه بالا نقل شد نوشته شده و در نسخه ديگري كه بسال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نگاشه شده و در كتابخانه مجلس شوراي ملي موجود است عبارت در اين جا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ابوالنصر شاه عباس ادام الله عهده و مهد ممالك حكمه مهده بر آن متعلق بود كه كتاب سنگلاخ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شاه عباس همان عباس ميرزا وليعهد فتح عليشاه قاجار است كه بسال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پدر بمرد و بشاهي نرسيد و پادشاه پسر وي محمد شاه را وليعهد كرد و بسال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بدرود زندگي كرد و نوه اش محمد شاه مزبور بسلطنت رسيد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در لغت و تاليف ابن سيده و عباب نيز در لغت و تاليف حسن ابن محمد الصنعاني متوفي بسال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است كه تاج الدين المعروف بابن المكتوم متوفي بسال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العباب و المحكم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نيز آن را مختصر نموده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المشوق المعلم في تلخيص الجمع بين العباب و المحكم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كتاب كه بسال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از مقدمه آن برمي آيد به امر عباس ميرزا نائب السلطنه تاليف و در زمان محمد شاه خاتمه يافته و زبان انگليسي را ميدانسته و از كتب طبي آن ها ترجمه و در اين كتاب آورده تحت شماره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صدارت ميرزا آقا خان نوري تاليف گرديده و </w:t>
      </w:r>
      <w:bookmarkStart w:id="1405" w:name="pg20261_208359"/>
    </w:p>
    <w:p>
      <w:pPr>
        <w:pStyle w:val="BookText"/>
        <w:rPr/>
      </w:pPr>
      <w:bookmarkEnd w:id="1405"/>
      <w:r>
        <w:rPr>
          <w:rFonts w:ascii="IRNazanin" w:hAnsi="IRNazanin" w:eastAsia="IRNazanin"/>
          <w:color w:val="111111"/>
          <w:sz w:val="28"/>
          <w:sz w:val="28"/>
          <w:szCs w:val="28"/>
          <w:rtl w:val="true"/>
          <w:lang w:bidi="fa-IR"/>
        </w:rPr>
        <w:t xml:space="preserve">همان سال در تبريز چاپ سنگي شده و نسخه آن تحت شماره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موجود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و لقب ابن طبيب دانشمند به قبلي آقاي تربيت فرمايند كه اين طبيب برسم اعيان و اشراف آن روزگار با جلالي تمام در كوچه و بازار حركت مي كرد و بقليان هم علاقه زيادي داشته و يكي از تعينات وي اين بود كه نوكري سوار با قبل و منقل كه لوازم قليان و آتش افروخته در آن گذارده مي شود هماره ملازم داشت بدين سبب معروف به حكيم قبلي گرديد</w:t>
      </w:r>
      <w:r>
        <w:rPr>
          <w:rFonts w:eastAsia="IRNazanin" w:cs="IRNazanin"/>
          <w:color w:val="111111"/>
          <w:sz w:val="28"/>
          <w:szCs w:val="28"/>
          <w:rtl w:val="true"/>
          <w:lang w:bidi="fa-IR"/>
        </w:rPr>
        <w:t>.</w:t>
      </w:r>
    </w:p>
    <w:p>
      <w:pPr>
        <w:pStyle w:val="Heading2"/>
        <w:numPr>
          <w:ilvl w:val="1"/>
          <w:numId w:val="1"/>
        </w:numPr>
        <w:rPr/>
      </w:pPr>
      <w:bookmarkStart w:id="1406" w:name="__RefHeading___Toc5437424_2320776876"/>
      <w:bookmarkStart w:id="1407" w:name="_Toc535"/>
      <w:bookmarkEnd w:id="1406"/>
      <w:r>
        <w:rPr>
          <w:rtl w:val="true"/>
        </w:rPr>
        <w:t xml:space="preserve">شرح شافيه </w:t>
      </w:r>
      <w:r>
        <w:rPr>
          <w:rtl w:val="true"/>
        </w:rPr>
        <w:t xml:space="preserve">&gt; </w:t>
      </w:r>
      <w:r>
        <w:rPr>
          <w:rtl w:val="true"/>
        </w:rPr>
        <w:t xml:space="preserve">شرح نظام </w:t>
      </w:r>
      <w:r>
        <w:rPr>
          <w:rtl w:val="true"/>
        </w:rPr>
        <w:t>(</w:t>
      </w:r>
      <w:r>
        <w:rPr/>
        <w:t>1</w:t>
      </w:r>
      <w:r>
        <w:rPr>
          <w:rtl w:val="true"/>
        </w:rPr>
        <w:t>)</w:t>
      </w:r>
      <w:bookmarkEnd w:id="1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حاجي جمال اردستاني بخط نسخ نوشته، شامل تمام شرح مي باشد، روي عبارات متن باشنجرف خط كشيده شده و از شرح جدا گرديده، ورق اول و دوم وصالي شده و نويسنده حمد و صلوه را از اول نسخه انداخته و از جمله و بعد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Heading2"/>
        <w:numPr>
          <w:ilvl w:val="1"/>
          <w:numId w:val="1"/>
        </w:numPr>
        <w:rPr/>
      </w:pPr>
      <w:bookmarkStart w:id="1408" w:name="__RefHeading___Toc5437426_2320776876"/>
      <w:bookmarkStart w:id="1409" w:name="_Toc536"/>
      <w:bookmarkEnd w:id="1408"/>
      <w:r>
        <w:rPr>
          <w:rtl w:val="true"/>
        </w:rPr>
        <w:t xml:space="preserve">شرح كافيه </w:t>
      </w:r>
      <w:r>
        <w:rPr>
          <w:rtl w:val="true"/>
        </w:rPr>
        <w:t xml:space="preserve">&gt; </w:t>
      </w:r>
      <w:r>
        <w:rPr>
          <w:rtl w:val="true"/>
        </w:rPr>
        <w:t xml:space="preserve">شرح جامي </w:t>
      </w:r>
      <w:r>
        <w:rPr>
          <w:rtl w:val="true"/>
        </w:rPr>
        <w:t xml:space="preserve">&gt;) </w:t>
      </w:r>
      <w:r>
        <w:rPr>
          <w:rtl w:val="true"/>
        </w:rPr>
        <w:t xml:space="preserve">الفوائد الضيائيه </w:t>
      </w:r>
      <w:r>
        <w:rPr>
          <w:rtl w:val="true"/>
        </w:rPr>
        <w:t>(</w:t>
      </w:r>
      <w:bookmarkEnd w:id="1409"/>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شرح جامي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يكي از مولفات جامي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عبد الرحمن بن احمد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مشاهير شعراي قرن نهم هجري بوده و برخي را عقيده اينست كه از آن قرن تاكنون بپايه وي شاعري يافت نشده و در عرفان و ادب دست داشته و مولفات وي بهترين شاهد و گواه بر اين مدعي است، جد وي شمس الدين محمد دشتي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اصفهاني است كه بتربت شيخ جام مهاجرت نموده و تولد عبد الرحمن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جام گرديده و ظاهرا مذهب وي حنفي و ناصبي بوده و در تصوف از نقش بنديه است،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روضات از مقاله امير محمد حسين خاتون آبادي در ذكر آن هائي كه از عامه امامي مذهب شده اند بوسائط از شيخ عبدالعالي 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محقق ثاني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كه در زيارت 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عبد الرحمن جامي هم سفر بوديم در يكي از منازل درويشي پيش آمده و قصيده اي در مدح حضرت مولي الموالي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جامي تقاضاي تكرار نمود و گريه كرد و بسجده افتاد چون برخواست ويرا جائزه اي بسزا داد چون گذشت گفت از موجب اين حالات من نيز سيدي گفتم واضح بود گفت آن كدامست گفتم كه مدح خليفه چهارم را كرده بود و شما را خوش آمد گفت بس اين نيست بلكه ممدوح خليفه اول است و اينك هنگام آن رسيده كه از تقيه بيرون آيم من شيعه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اين قصيده را من گفته ام ولي نام خود را در آن نياورده و آن را انتشار دادم اينك كه ديدم منتشر شده دانستم كه منظور نظر ممدوح گرديده و آن را در محافل مي خوانند لذا سجده شكر نمودم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شهرت جامي بعامي مذهب بودن زياد و مولفات و اشعار وي اين شهرت را مويد مي باشد اما چون مذهب امر قلبي است اين آثار نمي تواند دليل قاطع بر نفي و اثبات طريقه 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 جامي عبارتست از هفت اورنگ كه مشتمل بر هفت كتاب منظوم مي باشد و هر يك نامي مخصوص دارند و در اين جلد از آن معرفي كامل خواهد شد، نقد النصوص، نفحات الانس، اشعه اللمعات، شرح فصوص الحكم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تائيه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اشعار را شرح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در طريقه سادات نقشبنديه، لوائح، شرح رباعيات لوائح، بهارستان، شرح كلمات خواجه محمد پارسا، مناقب مولاناي روم، مناقب خواجه عبدالله انصاري، الدره الفاخره في تحقيق مذهب الصوفيه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وجود، مناسك حج، رساله در كلمه لا اله الا الله، رساله در عروض، رساله در موسيقي، سه رساله در معما، تفسير آيه فارهبون، تفسير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بطريقه عرفاني و بيش از يك حزب آن پاك نويس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ديوان قصائد و شواهد النبوه بفارسي، شرح كافيه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از مشاهير شروح كافيه </w:t>
      </w:r>
      <w:bookmarkStart w:id="1410" w:name="pg20261_208361"/>
    </w:p>
    <w:p>
      <w:pPr>
        <w:pStyle w:val="BookText"/>
        <w:rPr/>
      </w:pPr>
      <w:bookmarkEnd w:id="1410"/>
      <w:r>
        <w:rPr>
          <w:rFonts w:ascii="IRNazanin" w:hAnsi="IRNazanin" w:eastAsia="IRNazanin"/>
          <w:color w:val="111111"/>
          <w:sz w:val="28"/>
          <w:sz w:val="28"/>
          <w:szCs w:val="28"/>
          <w:rtl w:val="true"/>
          <w:lang w:bidi="fa-IR"/>
        </w:rPr>
        <w:t>مي باشد و توان گفت كه آن چه نكات شروح پيش دارا بوده با اضافاتي در اين كتاب مي باشد و از بدو تاليف تاكنون در مدارس قديمه كتاب درسي بوده و خواننده آن از كتب ديگر در علم نحو بي نياز مي گردد و بر آن حواشي و شروح زياد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محمد بن عمر معروف به قورد آفندي متوفي بسال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جامي را بتركي ترجمه نموده و شارح اين شرح را به مناسبت نام پسر خويش ضياءالدين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بنابر تصريح در آخر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آن خاتمه يافته و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لوليه و الصلوه علي نبيه و علي آله و اصحابه المتادبين بادابه الخ</w:t>
      </w:r>
      <w:r>
        <w:rPr>
          <w:rFonts w:eastAsia="IRNazanin" w:cs="IRNazanin"/>
          <w:color w:val="111111"/>
          <w:sz w:val="28"/>
          <w:szCs w:val="28"/>
          <w:rtl w:val="true"/>
          <w:lang w:bidi="fa-IR"/>
        </w:rPr>
        <w:t>. _______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 بر شرح حال جامي به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البهيه، 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نعمانيه،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شرح حال جامي تاليف آقاي تربيت ضميمه تقويم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نسخه خطي مدرسه، تكمله نفحات الانس نسخه خطي مجلس شوراي ملي و معجم المطبوعات ص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دشتي منصوب به محله دشت اصفهانست كه اينك آن محله را در دشت مي نامند و دشتي نيز منسوب به قسمتي از جنوب ايران است كه متصل به دشتستان واقع شده و آقاي دشتي نويسنده شهير معاصر و صاحب روزنامه شفق سرخ منسوب به آن جا مي باشند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جامي بسال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النصوص في حل كلمات الفصوص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نابلسي متوفي بسال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2"/>
        <w:numPr>
          <w:ilvl w:val="1"/>
          <w:numId w:val="1"/>
        </w:numPr>
        <w:rPr/>
      </w:pPr>
      <w:bookmarkStart w:id="1411" w:name="__RefHeading___Toc5437428_2320776876"/>
      <w:bookmarkStart w:id="1412" w:name="_Toc537"/>
      <w:bookmarkEnd w:id="1411"/>
      <w:r>
        <w:rPr>
          <w:rtl w:val="true"/>
        </w:rPr>
        <w:t xml:space="preserve">مجمع البحرين </w:t>
      </w:r>
      <w:r>
        <w:rPr>
          <w:rtl w:val="true"/>
        </w:rPr>
        <w:t>(</w:t>
      </w:r>
      <w:r>
        <w:rPr/>
        <w:t>2</w:t>
      </w:r>
      <w:r>
        <w:rPr>
          <w:rtl w:val="true"/>
        </w:rPr>
        <w:t>)</w:t>
      </w:r>
      <w:bookmarkEnd w:id="1412"/>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اين نسخه بخط نسخ نوشته شده و شامل تمام كتاب با قسمت فوائد آن مي باشد، كاتب نام خود و سال كتابت را ننگاشته و فقط بتاريخ تاليف </w:t>
      </w:r>
      <w:bookmarkStart w:id="1413" w:name="pg20261_208362"/>
    </w:p>
    <w:p>
      <w:pPr>
        <w:pStyle w:val="BookText"/>
        <w:rPr/>
      </w:pPr>
      <w:bookmarkEnd w:id="1413"/>
      <w:r>
        <w:rPr>
          <w:rFonts w:ascii="IRNazanin" w:hAnsi="IRNazanin" w:eastAsia="IRNazanin"/>
          <w:color w:val="111111"/>
          <w:sz w:val="28"/>
          <w:sz w:val="28"/>
          <w:szCs w:val="28"/>
          <w:rtl w:val="true"/>
          <w:lang w:bidi="fa-IR"/>
        </w:rPr>
        <w:t xml:space="preserve">آن قناعت كرده پشت صفحه اول يادداشت هائي مشتمل بر اخبار و مطالب متفرقه نوشته شده و در آن جا است كه بسال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يكي از شاهزادگان گرديده و مهري بدين سجع در ذيل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الراجي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حاشيه چند ورق اول مطالبي بخط مرحوم اعتضاد السلطنه موجود وزير بعضي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روغني مينا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2"/>
        <w:numPr>
          <w:ilvl w:val="1"/>
          <w:numId w:val="1"/>
        </w:numPr>
        <w:rPr/>
      </w:pPr>
      <w:bookmarkStart w:id="1414" w:name="__RefHeading___Toc5437430_2320776876"/>
      <w:bookmarkStart w:id="1415" w:name="_Toc538"/>
      <w:bookmarkEnd w:id="1414"/>
      <w:r>
        <w:rPr>
          <w:rtl w:val="true"/>
        </w:rPr>
        <w:t xml:space="preserve">تذكره هفت اقليم </w:t>
      </w:r>
      <w:r>
        <w:rPr>
          <w:rtl w:val="true"/>
        </w:rPr>
        <w:t xml:space="preserve">&gt; </w:t>
      </w:r>
      <w:r>
        <w:rPr>
          <w:rtl w:val="true"/>
        </w:rPr>
        <w:t xml:space="preserve">هفت اقليم </w:t>
      </w:r>
      <w:r>
        <w:rPr>
          <w:rtl w:val="true"/>
        </w:rPr>
        <w:t>(</w:t>
      </w:r>
      <w:r>
        <w:rPr/>
        <w:t>3</w:t>
      </w:r>
      <w:r>
        <w:rPr>
          <w:rtl w:val="true"/>
        </w:rPr>
        <w:t>)</w:t>
      </w:r>
      <w:bookmarkEnd w:id="1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هفت اقليم اين نسخه را اشخاص مختلف بخط نستعليق نوشته اند، تاريخ ندارد، ظاهر اينست كه در اوائل قرن يازدهم نگارش يافته، اوراق آن پيش و پس گرديده، اوراقي از آن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ده پانزده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برخي از آن ها وصالي شده و صفحه نخستين كنوني آن در معرفي از تفرش است كه از اقليم چهارم مي باشد و بدين سطر آغاز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و كاريز است و همه وقت در آن ولايت ارزاني بود و از ميوه و انگور و امرود و شفتالو خوب مي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 آخر نسخه در معرفي شهر 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اقليم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پادشاهان آن جا مي باشد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حرمش بدست مردم دكن گرفتار گرديد سوار كرده بمندو فرستاد و در سال هشتصد و سي و هشت مرضي بر ذات سلطان طاري گرديد كه بعزم درست و نيت صادق از 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2734</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16" w:name="__RefHeading___Toc5437432_2320776876"/>
      <w:bookmarkStart w:id="1417" w:name="_Toc539"/>
      <w:bookmarkEnd w:id="1416"/>
      <w:r>
        <w:rPr>
          <w:rtl w:val="true"/>
        </w:rPr>
        <w:t>دو قصيده</w:t>
      </w:r>
      <w:bookmarkStart w:id="1418" w:name="pg20261_208363"/>
      <w:bookmarkEnd w:id="1417"/>
    </w:p>
    <w:p>
      <w:pPr>
        <w:pStyle w:val="BookText"/>
        <w:rPr/>
      </w:pPr>
      <w:bookmarkEnd w:id="141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قصيده از بدرالدين خبوشاني است كه در اول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طبع را رديف آورده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صدر جهان خاك و باد و آتش و آب گشاده اند دهان خاك و باد و آتش و آب و ديگري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از اول تا باخر به صنعت تجنيس آراسته است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جام مي ز كف دلستان ستان چون غافلان چه خسبي در بوستان ستان اين دو قصيده در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مي باشد و قصيده اخير ناقص و تتمه آن بر اوراقي بوده كه از نسخه برداشته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419" w:name="__RefHeading___Toc5437434_2320776876"/>
      <w:bookmarkStart w:id="1420" w:name="_Toc540"/>
      <w:bookmarkEnd w:id="1419"/>
      <w:r>
        <w:rPr>
          <w:rtl w:val="true"/>
        </w:rPr>
        <w:t xml:space="preserve">ديوان حافظ شيرازي </w:t>
      </w:r>
      <w:r>
        <w:rPr>
          <w:rtl w:val="true"/>
        </w:rPr>
        <w:t>(</w:t>
      </w:r>
      <w:r>
        <w:rPr/>
        <w:t>1</w:t>
      </w:r>
      <w:r>
        <w:rPr>
          <w:rtl w:val="true"/>
        </w:rPr>
        <w:t>)</w:t>
      </w:r>
      <w:bookmarkEnd w:id="1420"/>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شيرازي اين نسخه را منعم الدين اوحدي شيرازي كه مشهور به صحيح نويسي مي باشد، بخط نستعليق خوب بسال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اطراف دو صفحه نخستين با بهترين طرز نقاشي و تذهيب و مينا كاري شده، در فاصله غزليات و قصائد و مقطعات و رباعيات و ساقي نامه ها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از خيام را كه تناسب معنوي با مطالب حافظ داشته با طلا نوشته و خود ديوان در حدود </w:t>
      </w:r>
      <w:r>
        <w:rPr>
          <w:rFonts w:eastAsia="IRNazanin" w:cs="IRNazanin"/>
          <w:color w:val="111111"/>
          <w:sz w:val="28"/>
          <w:szCs w:val="28"/>
          <w:rtl w:val="true"/>
          <w:lang w:bidi="fa-IR"/>
        </w:rPr>
        <w:t>(</w:t>
      </w:r>
      <w:r>
        <w:rPr>
          <w:rFonts w:eastAsia="IRNazanin" w:cs="IRNazanin"/>
          <w:color w:val="111111"/>
          <w:sz w:val="28"/>
          <w:szCs w:val="28"/>
          <w:lang w:bidi="fa-IR"/>
        </w:rPr>
        <w:t>9450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مجلس نقاشي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ها چيني و ظريف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مطالب و معاني پنج غزل را كه در ذيل آن ها كشيده شده اند مجسم مي نمايند، نسخه در قرن دوازدهم متعلق بدانشمنداني ترك نژاد بوده و يادداشت ها و مهرهاي اسم آن ها پشت صفحه نخستين و اطراف صفحات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421" w:name="pg20261_208364"/>
    </w:p>
    <w:p>
      <w:pPr>
        <w:pStyle w:val="Heading2"/>
        <w:numPr>
          <w:ilvl w:val="1"/>
          <w:numId w:val="1"/>
        </w:numPr>
        <w:rPr/>
      </w:pPr>
      <w:bookmarkStart w:id="1422" w:name="__RefHeading___Toc5437436_2320776876"/>
      <w:bookmarkStart w:id="1423" w:name="_Toc541"/>
      <w:bookmarkEnd w:id="1421"/>
      <w:bookmarkEnd w:id="1422"/>
      <w:r>
        <w:rPr>
          <w:rtl w:val="true"/>
        </w:rPr>
        <w:t xml:space="preserve">شرح مغني اللبيب </w:t>
      </w:r>
      <w:r>
        <w:rPr>
          <w:rtl w:val="true"/>
        </w:rPr>
        <w:t xml:space="preserve">&gt; </w:t>
      </w:r>
      <w:r>
        <w:rPr>
          <w:rtl w:val="true"/>
        </w:rPr>
        <w:t xml:space="preserve">اغناء الاديب </w:t>
      </w:r>
      <w:r>
        <w:rPr>
          <w:rtl w:val="true"/>
        </w:rPr>
        <w:t>(</w:t>
      </w:r>
      <w:r>
        <w:rPr/>
        <w:t>2</w:t>
      </w:r>
      <w:r>
        <w:rPr>
          <w:rtl w:val="true"/>
        </w:rPr>
        <w:t>)</w:t>
      </w:r>
      <w:bookmarkEnd w:id="1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اغناء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بخط نسخ محمد بن عبد الرحيم حسيني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اغناء الاديب في فهم مغني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ايشان شده و بالاي نام كتاب پس از الاديب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كتب الاعاريب و پيداست كه از الحاقات نويسنده است و در مقدمه نسخه نام كتاب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Heading2"/>
        <w:numPr>
          <w:ilvl w:val="1"/>
          <w:numId w:val="1"/>
        </w:numPr>
        <w:rPr/>
      </w:pPr>
      <w:bookmarkStart w:id="1424" w:name="__RefHeading___Toc5437438_2320776876"/>
      <w:bookmarkStart w:id="1425" w:name="_Toc542"/>
      <w:bookmarkEnd w:id="1424"/>
      <w:r>
        <w:rPr>
          <w:rtl w:val="true"/>
        </w:rPr>
        <w:t>شرح الفيه توسركاني</w:t>
      </w:r>
      <w:bookmarkEnd w:id="1425"/>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 توسركاني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چنان كه در مقدمه آن تصريح گرديده تاليف محمد علي بن مولانا باباي توسركاني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از كيفيت دخول و خروج معلوم مي شود كه شيعي مذهب بوده، در كتب سير كه در دست بود نام ايشان را نيافتم، از طرز و روش انشاء بايستي مولف از دانشمندان قرن يازدهم هجري باشد، مطالعه و خواندن اين شرح مبتديان را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در حدود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رب العالمين و العاقبه للمتقين و صلي الله علي سيدنا الاولين و الاخرين محمد و اهل بيته الطيبين الطاهرين اما بعد بر ضمائر اصحاب سخن و ابصار ثاقبه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حكم پوشيده نيست كه اساس علوم دينيه علم صرف و نحو است الخ</w:t>
      </w:r>
      <w:r>
        <w:rPr>
          <w:rFonts w:eastAsia="IRNazanin" w:cs="IRNazanin"/>
          <w:color w:val="111111"/>
          <w:sz w:val="28"/>
          <w:szCs w:val="28"/>
          <w:rtl w:val="true"/>
          <w:lang w:bidi="fa-IR"/>
        </w:rPr>
        <w:t>.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توسركاني اين نسخه را بخط نسخ بسال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بن حاجي عبد اللطيف تبريزي نوشته، برگ هائي از اول و آخر نسخه وصالي گرديد ، پشت ورق اول و آخر و ورقي كه پيش و پس نسخه مي باشد حواشي و يادداشت هائي بنظم و نثر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bookmarkStart w:id="1426" w:name="pg20261_208365"/>
    </w:p>
    <w:p>
      <w:pPr>
        <w:pStyle w:val="BookText"/>
        <w:rPr/>
      </w:pPr>
      <w:bookmarkEnd w:id="1426"/>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كلمه باين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و ظاهرا توسركاني بوده و نويسنده نسخه،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عبارت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محل مي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ثابقه نوشته شده ولي بايستي ثاقبه باشد</w:t>
      </w:r>
      <w:r>
        <w:rPr>
          <w:rFonts w:eastAsia="IRNazanin" w:cs="IRNazanin"/>
          <w:color w:val="111111"/>
          <w:sz w:val="28"/>
          <w:szCs w:val="28"/>
          <w:rtl w:val="true"/>
          <w:lang w:bidi="fa-IR"/>
        </w:rPr>
        <w:t>.</w:t>
      </w:r>
    </w:p>
    <w:p>
      <w:pPr>
        <w:pStyle w:val="Heading2"/>
        <w:numPr>
          <w:ilvl w:val="1"/>
          <w:numId w:val="1"/>
        </w:numPr>
        <w:rPr/>
      </w:pPr>
      <w:bookmarkStart w:id="1427" w:name="__RefHeading___Toc5437440_2320776876"/>
      <w:bookmarkStart w:id="1428" w:name="_Toc543"/>
      <w:bookmarkEnd w:id="1427"/>
      <w:r>
        <w:rPr>
          <w:rtl w:val="true"/>
        </w:rPr>
        <w:t>منظومه معاني و بيان و بديع</w:t>
      </w:r>
      <w:bookmarkEnd w:id="14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معاني و بيان و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منظومه قسمتي از الفيه ابن الشحنه است كه در ده علم مي باشد، و با كمال استادي و مهارت مطالب مهمه علم معاني و بيان و بديع رادر يكصد بيت جا داده، ناظم از خود نام نبرده ولي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المتون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گرديده اين منظومه با تصريح به اين كه ناظم آن اين الشحنه است در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گذارده شده و بدين كنيه چهار نفر مشهوراند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نام و مولفاتي از ايشان كه چاپ گرديده تذكر داده شده است و در شذرات الذهب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ايشان و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ها را نام برده و با تفحص در اين دو مجلد كه بايستي نام چهارمي از اين ها باشد آن را نيافتم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جا شرح حال صاحب اين منظومه را از 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مي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ابوالوليد محمد بن محمد بن محمد بن محمود بن غازي بن ايوب بن الشحنه محمود مشهور به ابن الشحنه تركي الاصل و حلبي الموطن و حنفي المذهب، بسال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قرآن و بسياري از متون را حفظ نموده و در فقه و اصول و نحو و ادب برجستگي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نيكو مي نوشته و شعر خوب 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بيت وي را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كه قاضي علاء الدين در ذيل تاريخ حلب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الفيه اي در رجز است كه مشتمل برده علم مي باشد و او را الفيه ديگر است كه منظومه نسفي را در آن مختصر كرده و مذهب امام احمد را بدان ضميمه </w:t>
      </w:r>
      <w:bookmarkStart w:id="1429" w:name="pg20261_208366"/>
    </w:p>
    <w:p>
      <w:pPr>
        <w:pStyle w:val="BookText"/>
        <w:rPr/>
      </w:pPr>
      <w:bookmarkEnd w:id="1429"/>
      <w:r>
        <w:rPr>
          <w:rFonts w:ascii="IRNazanin" w:hAnsi="IRNazanin" w:eastAsia="IRNazanin"/>
          <w:color w:val="111111"/>
          <w:sz w:val="28"/>
          <w:sz w:val="28"/>
          <w:szCs w:val="28"/>
          <w:rtl w:val="true"/>
          <w:lang w:bidi="fa-IR"/>
        </w:rPr>
        <w:t xml:space="preserve">نموده و او را تاليف ديگري در فقه و اصول و تفسير مي باشد و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محب الدين محمد بن محب الدين معروف به ابن شحنه كه نوه ابن شحنه مولف الفيه مي باشد اين الفيه وي را كه در ده علم انشا شده،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كه اين منظومه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المتون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شده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شيرازي در طهران آن را با چند رساله ديگر چاپ نموده و در فهرست آن نوشته كه ناظم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وصلي الله علي رسوله الذي اصطفاه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براعه استهلال و انتقال حسن الختام انتهي المقال</w:t>
      </w:r>
      <w:r>
        <w:rPr>
          <w:rFonts w:eastAsia="IRNazanin" w:cs="IRNazanin"/>
          <w:color w:val="111111"/>
          <w:sz w:val="28"/>
          <w:szCs w:val="28"/>
          <w:rtl w:val="true"/>
          <w:lang w:bidi="fa-IR"/>
        </w:rPr>
        <w:t>.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معاني و بيان و بديع اين نسخه بخط نسخ و بعضي ابيات آن بخط نستعليق نوشته شده و ملحق باخر نسخه اي از مختصر تفتازاني است كه در اين كتابخانه داراي شماره </w:t>
      </w:r>
      <w:r>
        <w:rPr>
          <w:rFonts w:eastAsia="IRNazanin" w:cs="IRNazanin"/>
          <w:color w:val="111111"/>
          <w:sz w:val="28"/>
          <w:szCs w:val="28"/>
          <w:rtl w:val="true"/>
          <w:lang w:bidi="fa-IR"/>
        </w:rPr>
        <w:t>(</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معرفي گرديد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البهيه في تراجم الحنفيه وفات اين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نموده و گويد كه ابن حجر گويد او را تصنيفي در سيره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تاريخي لطيف مي باشد، مولف الفوائد</w:t>
      </w:r>
    </w:p>
    <w:p>
      <w:pPr>
        <w:pStyle w:val="BookText"/>
        <w:rPr/>
      </w:pPr>
      <w:r>
        <w:rPr>
          <w:rFonts w:ascii="IRNazanin" w:hAnsi="IRNazanin" w:eastAsia="IRNazanin"/>
          <w:color w:val="111111"/>
          <w:sz w:val="28"/>
          <w:sz w:val="28"/>
          <w:szCs w:val="28"/>
          <w:rtl w:val="true"/>
          <w:lang w:bidi="fa-IR"/>
        </w:rPr>
        <w:t xml:space="preserve">گويد كه تاريخ وي تا حوادث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در حوادث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 هائي كه ميان او وامير تيمور گوركان در هنگام غلبه وي بر حلب رد و بدل شده ضبط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المناظر في اخبار الاوائل و الاواخر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بولاق در حاشيه تاريخ كامل ابن اثير چاپ شده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اين بيت بخط شكسته نستعليق كه ظاهرا خط ناظم آن قوام الدين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مختصر ايشان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اين بيت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هدانا الي سبيل الحق و الايمانا و پس از بيت دوم نيز به همان خط 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العبد قوام الدين يقول للمستبصر الامين</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0" w:name="__RefHeading___Toc5437442_2320776876"/>
      <w:bookmarkStart w:id="1431" w:name="_Toc544"/>
      <w:bookmarkEnd w:id="1430"/>
      <w:r>
        <w:rPr>
          <w:rtl w:val="true"/>
        </w:rPr>
        <w:t xml:space="preserve">شرح تلخيص المفتاح </w:t>
      </w:r>
      <w:r>
        <w:rPr>
          <w:rtl w:val="true"/>
        </w:rPr>
        <w:t xml:space="preserve">&gt; </w:t>
      </w:r>
      <w:r>
        <w:rPr>
          <w:rtl w:val="true"/>
        </w:rPr>
        <w:t>مختصر</w:t>
      </w:r>
      <w:r>
        <w:rPr>
          <w:rtl w:val="true"/>
        </w:rPr>
        <w:t>(</w:t>
      </w:r>
      <w:r>
        <w:rPr/>
        <w:t>6</w:t>
      </w:r>
      <w:r>
        <w:rPr>
          <w:rtl w:val="true"/>
        </w:rPr>
        <w:t>)</w:t>
      </w:r>
      <w:bookmarkStart w:id="1432" w:name="pg20261_208367"/>
      <w:bookmarkEnd w:id="1431"/>
    </w:p>
    <w:p>
      <w:pPr>
        <w:pStyle w:val="BookText"/>
        <w:rPr/>
      </w:pPr>
      <w:bookmarkEnd w:id="1432"/>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نسخه بخط نسخ، عباس بن نجف، بسال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پاره اي از صفحات داراي تعليقاتي بخط شكسته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2956</w:t>
      </w:r>
      <w:r>
        <w:rPr>
          <w:rFonts w:eastAsia="IRNazanin" w:cs="IRNazanin"/>
          <w:color w:val="111111"/>
          <w:sz w:val="28"/>
          <w:szCs w:val="28"/>
          <w:rtl w:val="true"/>
          <w:lang w:bidi="fa-IR"/>
        </w:rPr>
        <w:t>).</w:t>
      </w:r>
    </w:p>
    <w:p>
      <w:pPr>
        <w:pStyle w:val="Heading2"/>
        <w:numPr>
          <w:ilvl w:val="1"/>
          <w:numId w:val="1"/>
        </w:numPr>
        <w:rPr/>
      </w:pPr>
      <w:bookmarkStart w:id="1433" w:name="__RefHeading___Toc5437444_2320776876"/>
      <w:bookmarkStart w:id="1434" w:name="_Toc545"/>
      <w:bookmarkEnd w:id="1433"/>
      <w:r>
        <w:rPr>
          <w:rtl w:val="true"/>
        </w:rPr>
        <w:t>عروض اندلسي</w:t>
      </w:r>
      <w:bookmarkEnd w:id="14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اين كتاب بعربي و مولف آن ابو عبدالله محمد بن انصاري اندلسي معروف به ابي الجيش مي باشد و مولف كشف الظنون در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نام برده و چند شرحي كه بر آن نوشته شده تذكر داده و قسمتي از مقدمه اين كتاب را هم نقل نموده و اين عروض در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مي باشد و نويسنده آن بيهقي وحيدي مذكور در ماه صفر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در ماه رمضان همين سال در بحر آباد جوين شرحي زير همين رساله نوشته كه مدتي چند در اين كتاب بدقت مطالعه مي كردم تا اين كه طريقه تحليل و استخراج رموز و كشف اسرار و گنجينه اي آن را بدست آورده و درر شاهوار آن را بيرون آوردم و در آخر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 محمد و آله خير الانام و الفراغ من التصفح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عروض در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عروض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 فارسي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نجاتي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435" w:name="__RefHeading___Toc5437446_2320776876"/>
      <w:bookmarkStart w:id="1436" w:name="_Toc546"/>
      <w:bookmarkEnd w:id="1435"/>
      <w:r>
        <w:rPr>
          <w:rtl w:val="true"/>
        </w:rPr>
        <w:t xml:space="preserve">شرح نهج البلاغه </w:t>
      </w:r>
      <w:r>
        <w:rPr>
          <w:rtl w:val="true"/>
        </w:rPr>
        <w:t xml:space="preserve">- </w:t>
      </w:r>
      <w:r>
        <w:rPr>
          <w:rtl w:val="true"/>
        </w:rPr>
        <w:t xml:space="preserve">ابن ابي الحديد </w:t>
      </w:r>
      <w:r>
        <w:rPr>
          <w:rtl w:val="true"/>
        </w:rPr>
        <w:t>(</w:t>
      </w:r>
      <w:r>
        <w:rPr/>
        <w:t>4</w:t>
      </w:r>
      <w:r>
        <w:rPr>
          <w:rtl w:val="true"/>
        </w:rPr>
        <w:t>)</w:t>
      </w:r>
      <w:bookmarkEnd w:id="1436"/>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ابي الحديد اين نسخه بخط نسخ عبدالكريم بن </w:t>
      </w:r>
      <w:bookmarkStart w:id="1437" w:name="pg20261_208368"/>
    </w:p>
    <w:p>
      <w:pPr>
        <w:pStyle w:val="BookText"/>
        <w:rPr/>
      </w:pPr>
      <w:bookmarkEnd w:id="1437"/>
      <w:r>
        <w:rPr>
          <w:rFonts w:ascii="IRNazanin" w:hAnsi="IRNazanin" w:eastAsia="IRNazanin"/>
          <w:color w:val="111111"/>
          <w:sz w:val="28"/>
          <w:sz w:val="28"/>
          <w:szCs w:val="28"/>
          <w:rtl w:val="true"/>
          <w:lang w:bidi="fa-IR"/>
        </w:rPr>
        <w:t xml:space="preserve">معصوم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شامل از ابتداء كتاب تا آخر شرح كلام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بازداشتن اصحاب معويه اصحاب آن حضرت را از آب فرات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3079</w:t>
      </w:r>
      <w:r>
        <w:rPr>
          <w:rFonts w:eastAsia="IRNazanin" w:cs="IRNazanin"/>
          <w:color w:val="111111"/>
          <w:sz w:val="28"/>
          <w:szCs w:val="28"/>
          <w:rtl w:val="true"/>
          <w:lang w:bidi="fa-IR"/>
        </w:rPr>
        <w:t>).</w:t>
      </w:r>
    </w:p>
    <w:p>
      <w:pPr>
        <w:pStyle w:val="Heading2"/>
        <w:numPr>
          <w:ilvl w:val="1"/>
          <w:numId w:val="1"/>
        </w:numPr>
        <w:rPr/>
      </w:pPr>
      <w:bookmarkStart w:id="1438" w:name="__RefHeading___Toc5437448_2320776876"/>
      <w:bookmarkStart w:id="1439" w:name="_Toc547"/>
      <w:bookmarkEnd w:id="1438"/>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7</w:t>
      </w:r>
      <w:r>
        <w:rPr>
          <w:rtl w:val="true"/>
        </w:rPr>
        <w:t>)</w:t>
      </w:r>
      <w:bookmarkEnd w:id="1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نوشته شده، نوينسده كتاب را باخر نرسانده و در شرح كلمه و آله الغر تا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يجوزان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Heading2"/>
        <w:numPr>
          <w:ilvl w:val="1"/>
          <w:numId w:val="1"/>
        </w:numPr>
        <w:rPr/>
      </w:pPr>
      <w:bookmarkStart w:id="1440" w:name="__RefHeading___Toc5437450_2320776876"/>
      <w:bookmarkStart w:id="1441" w:name="_Toc548"/>
      <w:bookmarkEnd w:id="1440"/>
      <w:r>
        <w:rPr>
          <w:rtl w:val="true"/>
        </w:rPr>
        <w:t xml:space="preserve">مختار الصحاح </w:t>
      </w:r>
      <w:r>
        <w:rPr>
          <w:rtl w:val="true"/>
        </w:rPr>
        <w:t>(</w:t>
      </w:r>
      <w:r>
        <w:rPr/>
        <w:t>1</w:t>
      </w:r>
      <w:r>
        <w:rPr>
          <w:rtl w:val="true"/>
        </w:rPr>
        <w:t>)</w:t>
      </w:r>
      <w:bookmarkEnd w:id="1441"/>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اين نسخه بخط نستعليق نوشته شده، كاتب از خود و سال نگارش نام نبرده، از كيفيت خط معلوم مي شود كه نويسنده ترك نژاد بوده و در قرن يازدهم هجري نگاشته شده در حاشيه از كتب مجمل اللغه، قاموس، اختري، مغرب، صحاح، و ديگر كتاب ها مطالبي نقل گرديده و بر چهار ورقي كه پيش، و يك ورقي كه در آخر نسخه است مطالب متفرقه اي از تفسير و اشعار و لغت و غيره يادداشت شده و پشت صفحه اول نسخه يادداشت هائي از مالكين نسخه پيش از وقف بر اين كتابخانه مي باشد و از آخر در حدود دو ورق افتاده و آخر سطر آخرين صفحه موجود كه در ذيل لغت ما مي باشد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عبيد تنسب القصيده التي قوافيها علي ماماويه و قول الشاعر اماتري يعني ان تري و تدخل تم الكتاب تم پس از لغت ما لغات </w:t>
      </w:r>
      <w:bookmarkStart w:id="1442" w:name="pg20261_208369"/>
    </w:p>
    <w:p>
      <w:pPr>
        <w:pStyle w:val="BookText"/>
        <w:rPr/>
      </w:pPr>
      <w:bookmarkEnd w:id="1442"/>
      <w:r>
        <w:rPr>
          <w:rFonts w:ascii="IRNazanin" w:hAnsi="IRNazanin" w:eastAsia="IRNazanin"/>
          <w:color w:val="111111"/>
          <w:sz w:val="28"/>
          <w:sz w:val="28"/>
          <w:szCs w:val="28"/>
          <w:rtl w:val="true"/>
          <w:lang w:bidi="fa-IR"/>
        </w:rPr>
        <w:t xml:space="preserve">چندي است كه بيان راجع به آن ها در اين نسخه نيست و با مراجعه بنسخه چاپي مختار الصحاح دانستيم كه قسمتي از آخر كتاب در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اين نسخه ناقص است و تم الكتاب هم در اين نسخه الحاقي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2"/>
        <w:numPr>
          <w:ilvl w:val="1"/>
          <w:numId w:val="1"/>
        </w:numPr>
        <w:rPr/>
      </w:pPr>
      <w:bookmarkStart w:id="1443" w:name="__RefHeading___Toc5437452_2320776876"/>
      <w:bookmarkStart w:id="1444" w:name="_Toc549"/>
      <w:bookmarkEnd w:id="1443"/>
      <w:r>
        <w:rPr>
          <w:rtl w:val="true"/>
        </w:rPr>
        <w:t xml:space="preserve">كافيه ابن حاجب </w:t>
      </w:r>
      <w:r>
        <w:rPr>
          <w:rtl w:val="true"/>
        </w:rPr>
        <w:t>(</w:t>
      </w:r>
      <w:r>
        <w:rPr/>
        <w:t>1</w:t>
      </w:r>
      <w:r>
        <w:rPr>
          <w:rtl w:val="true"/>
        </w:rPr>
        <w:t>)</w:t>
      </w:r>
      <w:bookmarkEnd w:id="14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كافيه اين نسخه بخط نسخ نوشته شده، كاتب نام خود و سال نگارش را ننگاشته، ظاهرا از خطوط قرن دهم هجري و نزديك به زمان ملاجامي متوفي بسال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در حاشيه و ميان سطور نسخه مطالبي از شرح جامي و ابياتي از اين شاعر و تعليقاتي از چلبي از شرح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شهاب الدين احمد بن عمر هندي متوفي بسال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كافيه معرفي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وافيه و بدون امضاء نقل شده، سه ورق از اواخر نونويس و دو ورق اول و اوراقي از آخر وصالي گرديده، پشت صفحه اول يادداشتي بوده آن را محو كرده اند و بر ورقي كه پس از آخرين برگ كتابست يك رباعي در تعريف از قصر احمد به همن شاه و يك دو بيت ديگر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3160</w:t>
      </w:r>
      <w:r>
        <w:rPr>
          <w:rFonts w:eastAsia="IRNazanin" w:cs="IRNazanin"/>
          <w:color w:val="111111"/>
          <w:sz w:val="28"/>
          <w:szCs w:val="28"/>
          <w:rtl w:val="true"/>
          <w:lang w:bidi="fa-IR"/>
        </w:rPr>
        <w:t>).</w:t>
      </w:r>
    </w:p>
    <w:p>
      <w:pPr>
        <w:pStyle w:val="Heading2"/>
        <w:numPr>
          <w:ilvl w:val="1"/>
          <w:numId w:val="1"/>
        </w:numPr>
        <w:rPr/>
      </w:pPr>
      <w:bookmarkStart w:id="1445" w:name="__RefHeading___Toc5437454_2320776876"/>
      <w:bookmarkStart w:id="1446" w:name="_Toc550"/>
      <w:bookmarkEnd w:id="1445"/>
      <w:r>
        <w:rPr>
          <w:rtl w:val="true"/>
        </w:rPr>
        <w:t>لغات جوك</w:t>
      </w:r>
      <w:bookmarkEnd w:id="1446"/>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سانسكريت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جوك چنان كه در مجلد سوم از آن معرفي خواهد شد يكي از كتب عرفاني و مولف آن بندت كشميري مي باشد و در زمان ولي عهدي سلطان سليم از سلاطين عثماني كه از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كرده، بامر و </w:t>
      </w:r>
      <w:bookmarkStart w:id="1447" w:name="pg20261_208370"/>
    </w:p>
    <w:p>
      <w:pPr>
        <w:pStyle w:val="BookText"/>
        <w:rPr/>
      </w:pPr>
      <w:bookmarkEnd w:id="1447"/>
      <w:r>
        <w:rPr>
          <w:rFonts w:ascii="IRNazanin" w:hAnsi="IRNazanin" w:eastAsia="IRNazanin"/>
          <w:color w:val="111111"/>
          <w:sz w:val="28"/>
          <w:sz w:val="28"/>
          <w:szCs w:val="28"/>
          <w:rtl w:val="true"/>
          <w:lang w:bidi="fa-IR"/>
        </w:rPr>
        <w:t xml:space="preserve">خواست وي نظام الدين پاني پاتي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بفارسي ترجمه نموده و حضرت ميرفندرسكي از آن ترجمه انتخابي كرده و بر آن اضافاتي نموده و نسخه آن در آخر يكي از 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خطي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مجلس شوراي ملي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مذكور پاره اي ازلغات را به همان نحو كه در اصل سانسكريت بوده نقل، در بعضي از موارد، معني آن ها از تفسير و بيانات وي معلوم مي شود ولي پاره از مطالب را باجمال و ابهام گذاشته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ميرفندرسكي در ضمن منتخب خويش بشرح آن الفاظ و لغات پرداخته و يكي از دانشمندان كه با تفحص زياد بنام ايشان دست نيافتم برخي از بيانات نظام و پاره از تفاسير مير را جمع نموده، و نسخه ذيل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جوك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داده و بعضي از نويسندگان نسخ آن را ضميمه ترجمه جوك كرده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مشتمل بر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در حدود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الالف آتمان هستي مطلق و اصل آفرينش و آن چه همه را آفريده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 دنار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يك ذاتست تم بالخير</w:t>
      </w:r>
      <w:r>
        <w:rPr>
          <w:rFonts w:eastAsia="IRNazanin" w:cs="IRNazanin"/>
          <w:color w:val="111111"/>
          <w:sz w:val="28"/>
          <w:szCs w:val="28"/>
          <w:rtl w:val="true"/>
          <w:lang w:bidi="fa-IR"/>
        </w:rPr>
        <w:t>.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جوك اين نسخه بخط نستعليق خوب بسال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لغات باشنجرف مي باشد، آخر نسخه را در بالا از</w:t>
      </w:r>
    </w:p>
    <w:p>
      <w:pPr>
        <w:pStyle w:val="BookText"/>
        <w:rPr/>
      </w:pPr>
      <w:r>
        <w:rPr>
          <w:rFonts w:ascii="IRNazanin" w:hAnsi="IRNazanin" w:eastAsia="IRNazanin"/>
          <w:color w:val="111111"/>
          <w:sz w:val="28"/>
          <w:sz w:val="28"/>
          <w:szCs w:val="28"/>
          <w:rtl w:val="true"/>
          <w:lang w:bidi="fa-IR"/>
        </w:rPr>
        <w:t>روي نسخه ضميمه ترجمه جوك كتابخانه مجلس نقل كرده ام و اندك مخالفتي با انجام اين نسخه دارد و پس از آخرين لغت باين شعر ختم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ضمند دوات مائيم در كنسه و سومنات 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نسخه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شماره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مي باشد خصوصيات آن در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پاني پت از نقاط مشهور هندوستان است و در هفت اقليم نام چند نفر از مشاهير آن جا ثبت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ترجمه جوك متعلق بدانشمند محترم آقاي تربيت و نسخه مجلس شوراي ملي اين لغات را ضميمه دارد ولي نسخه اين كتابخانه ندارد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8" w:name="__RefHeading___Toc5437456_2320776876"/>
      <w:bookmarkStart w:id="1449" w:name="_Toc551"/>
      <w:bookmarkEnd w:id="1448"/>
      <w:r>
        <w:rPr>
          <w:rtl w:val="true"/>
        </w:rPr>
        <w:t>ديوان عنصري</w:t>
      </w:r>
      <w:bookmarkEnd w:id="14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عنصري، ابوالقاسم حسن بن احمد بلخي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در كوچكي سايه پدر و مادر از سرش كوتاه شد، دزدان سرمايه او را در سفري از كفش ربودند، بتحصيل سرمايه معنوي پرداخت، از فضلاي نامدار شد و ملك الشعراي سلطان محمود غزنوي گرديد و در آن عصر بر چهارصد شاعر مبرز دربار محمودي چون فردوسي و عسجدي و غضائري و منجيك و اسدي طوسي و منوچهري و زينتي سكزي و ابو حنيفه اسكافي و راشدي و ابو الفرج سكزي و غير از اين ها امير بوده و برتري داشته و از راه مدح و ثناي پادشاه تمول و دارائي بي نهايت يافته و سلطنت سلطان مسعود بن محمود را ده سال درك كرد و با عزت در اثر حسن خلق و كرامت زندگاني نمود و پيش پادشاه و مردم معزر و محترم بود، گويند سي هزار بيت انشا نموده ولي اشعار او در دست نيست، بزرگترين نسخه اي كه نگارند ديده متعلق به كتابخانه مجلس مي باشد كه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هدايت ديوان سه هزار بيتي آن را پيش خود داشته عنصري گذشته از قصائد و غزليات و مقطعات و رباعيات چند مثنوي بنام وامق و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بهر و عين الحيوه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بت و خنگ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 دهند ولي نسخه آن ها در دست نيست، آقاي تربيت در ص </w:t>
      </w:r>
      <w:r>
        <w:rPr>
          <w:rFonts w:eastAsia="IRNazanin" w:cs="IRNazanin"/>
          <w:color w:val="111111"/>
          <w:sz w:val="28"/>
          <w:szCs w:val="28"/>
          <w:lang w:bidi="fa-IR"/>
        </w:rPr>
        <w:t>319</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مهر سال پنجم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اند كه ابياتي از مثنويات عنصري را از جاهاي مختلف گرد آورده اند و از عبارت عوفي در ذيل شرح حال نظامي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استفاده مي كند كه او را كتابي بنام خسرو شيرين و يا بدان وزن و بحر بوده ولي بدين نام كتابي بدو نسبت نداده اند</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عنصري اين نسخه بخط نستعليق بدون تاريخ نوشته شده،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گرديده، ظاهرا چند سالي پيش از اين تاريخ نوشته شده، ديوان منوچهري بخط همان نويسنده بدان پيوسته مي باشد و اعتضاد السلطنه درحاشيه بعضي از صفحات ديوان دوم يادداشت هائي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اين نسخه از ديوان عنصري كه شامل قصائد و غزليات و مقطعات و رباعياتي چند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450" w:name="pg20261_208372"/>
    </w:p>
    <w:p>
      <w:pPr>
        <w:pStyle w:val="BookText"/>
        <w:rPr/>
      </w:pPr>
      <w:bookmarkEnd w:id="1450"/>
      <w:r>
        <w:rPr>
          <w:rFonts w:ascii="IRNazanin" w:hAnsi="IRNazanin" w:eastAsia="IRNazanin"/>
          <w:color w:val="111111"/>
          <w:sz w:val="28"/>
          <w:sz w:val="28"/>
          <w:szCs w:val="28"/>
          <w:rtl w:val="true"/>
          <w:lang w:bidi="fa-IR"/>
        </w:rPr>
        <w:t>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تذكره دولتشاه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و سخنوران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لباب اينست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خسرو شيرين چنان نظم كرد كه روان عنصري تلخ كام شد </w:t>
      </w:r>
      <w:r>
        <w:rPr>
          <w:rFonts w:eastAsia="IRNazanin" w:cs="IRNazanin"/>
          <w:color w:val="111111"/>
          <w:sz w:val="28"/>
          <w:szCs w:val="28"/>
          <w:rtl w:val="true"/>
          <w:lang w:bidi="fa-IR"/>
        </w:rPr>
        <w:t>".</w:t>
      </w:r>
    </w:p>
    <w:p>
      <w:pPr>
        <w:pStyle w:val="Heading2"/>
        <w:numPr>
          <w:ilvl w:val="1"/>
          <w:numId w:val="1"/>
        </w:numPr>
        <w:rPr/>
      </w:pPr>
      <w:bookmarkStart w:id="1451" w:name="__RefHeading___Toc5437458_2320776876"/>
      <w:bookmarkStart w:id="1452" w:name="_Toc552"/>
      <w:bookmarkEnd w:id="1451"/>
      <w:r>
        <w:rPr>
          <w:rtl w:val="true"/>
        </w:rPr>
        <w:t xml:space="preserve">مغني اللبيب عن كتب الاعاريب </w:t>
      </w:r>
      <w:r>
        <w:rPr>
          <w:rtl w:val="true"/>
        </w:rPr>
        <w:t>(</w:t>
      </w:r>
      <w:r>
        <w:rPr/>
        <w:t>3</w:t>
      </w:r>
      <w:r>
        <w:rPr>
          <w:rtl w:val="true"/>
        </w:rPr>
        <w:t>)</w:t>
      </w:r>
      <w:bookmarkEnd w:id="1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اين نسخه بخط نسخ نوشته شده، كاتب نام خود و سال نگارش را نبرده، ظاهرا در قرن دهم يا يازدهم نوشته شده، در آخر نسخه محمد علي نام بخط شكسته نستعليق بسال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رسم پيشينيان كه صفر را ميان اعداد نمي گذارده اند بايستي يا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مالكيت نسخه را يادداشت نموده، منتخبي از شرح شواهد سيوطي بر مغني كه در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منتخب پس از اين معرفي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اين نسخه مي باشد، در حاشيه اوراق و بر كاغذهائي كه ميان آن ها گذارده شده مطالبي از دماميني و</w:t>
      </w:r>
    </w:p>
    <w:p>
      <w:pPr>
        <w:pStyle w:val="BookText"/>
        <w:rPr/>
      </w:pPr>
      <w:r>
        <w:rPr>
          <w:rFonts w:ascii="IRNazanin" w:hAnsi="IRNazanin" w:eastAsia="IRNazanin"/>
          <w:color w:val="111111"/>
          <w:sz w:val="28"/>
          <w:sz w:val="28"/>
          <w:szCs w:val="28"/>
          <w:rtl w:val="true"/>
          <w:lang w:bidi="fa-IR"/>
        </w:rPr>
        <w:t>شمني و غيره نقل گرديده و يادداشت هائي كه از مالكين نسخه، پشت ورق اول و آخر و بر اوراقي كه پيش از كتاب و پس از آن سفيد بوده،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Heading2"/>
        <w:numPr>
          <w:ilvl w:val="1"/>
          <w:numId w:val="1"/>
        </w:numPr>
        <w:rPr/>
      </w:pPr>
      <w:bookmarkStart w:id="1453" w:name="__RefHeading___Toc5437460_2320776876"/>
      <w:bookmarkStart w:id="1454" w:name="_Toc553"/>
      <w:bookmarkEnd w:id="1453"/>
      <w:r>
        <w:rPr>
          <w:rtl w:val="true"/>
        </w:rPr>
        <w:t xml:space="preserve">قاموس المحيط </w:t>
      </w:r>
      <w:r>
        <w:rPr>
          <w:rtl w:val="true"/>
        </w:rPr>
        <w:t>(</w:t>
      </w:r>
      <w:r>
        <w:rPr/>
        <w:t>11</w:t>
      </w:r>
      <w:r>
        <w:rPr>
          <w:rtl w:val="true"/>
        </w:rPr>
        <w:t>)</w:t>
      </w:r>
      <w:bookmarkEnd w:id="1454"/>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المحيط اين نسخه كه بخط نسخ نوشته شده مشتمل بر سه قسمت </w:t>
      </w:r>
      <w:bookmarkStart w:id="1455" w:name="pg20261_208373"/>
    </w:p>
    <w:p>
      <w:pPr>
        <w:pStyle w:val="BookText"/>
        <w:rPr/>
      </w:pPr>
      <w:bookmarkEnd w:id="1455"/>
      <w:r>
        <w:rPr>
          <w:rFonts w:ascii="IRNazanin" w:hAnsi="IRNazanin" w:eastAsia="IRNazanin"/>
          <w:color w:val="111111"/>
          <w:sz w:val="28"/>
          <w:sz w:val="28"/>
          <w:szCs w:val="28"/>
          <w:rtl w:val="true"/>
          <w:lang w:bidi="fa-IR"/>
        </w:rPr>
        <w:t xml:space="preserve">از قسمت هاي چهارگانه قاموس مي باشد و از باب همزه تا فصل سين از باب عين مهمله است هر يك از قسمت هاي سه گانه داراي يك سرلوح مي باشد، صفحات مجدول بطلا است، سال كتابت و نام كاتب نگاشته نشده ولي پشت صفحه اول يادداشت هائي از مالكين اين كتاب مي باشد كه قديمي ترين آن ها در سنه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فاصله بين سطور صفحه اول و دوم را با طلا خط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1456" w:name="__RefHeading___Toc5437462_2320776876"/>
      <w:bookmarkStart w:id="1457" w:name="_Toc554"/>
      <w:bookmarkEnd w:id="1456"/>
      <w:r>
        <w:rPr>
          <w:rtl w:val="true"/>
        </w:rPr>
        <w:t xml:space="preserve">تهذيب اللغه </w:t>
      </w:r>
      <w:r>
        <w:rPr>
          <w:rtl w:val="true"/>
        </w:rPr>
        <w:t>(</w:t>
      </w:r>
      <w:r>
        <w:rPr/>
        <w:t>3</w:t>
      </w:r>
      <w:r>
        <w:rPr>
          <w:rtl w:val="true"/>
        </w:rPr>
        <w:t>)</w:t>
      </w:r>
      <w:bookmarkEnd w:id="14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اللغه اين نسخه چون نسخه اولي بخط نسخ خوب نوشته شده، بعضي از اوراق آن كهنه و متن و حاشيه مي باشد، كنار سه ورق از آن سوخته ولي خطوط ضايع نشد، پيش از شروع بماده قبو يك ورق كاغذ ننوشته گذارده شده و مطالب ورق پيش پيداست كه ناتمام مانده و شايد بيش از همين يك ورق افتاده نداشته باشد، بنام مجلد سوم بر اين كتابخانه وقف گرديده و مشتمل بر كتاب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زاء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الغين و كتاب القاف و كتاب الكاف مي باشد و فهرست مندرجات بخط نسخ خوب پشت اولين ورق نسخه نگاشته شده و در آخر اين نسخه تصريح شده كه جزء دوازدهم تهذيب به اين جا ختم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1458" w:name="__RefHeading___Toc5437464_2320776876"/>
      <w:bookmarkStart w:id="1459" w:name="_Toc555"/>
      <w:bookmarkEnd w:id="1458"/>
      <w:r>
        <w:rPr>
          <w:rtl w:val="true"/>
        </w:rPr>
        <w:t xml:space="preserve">شرح نهج البلاغه </w:t>
      </w:r>
      <w:r>
        <w:rPr>
          <w:rtl w:val="true"/>
        </w:rPr>
        <w:t xml:space="preserve">- </w:t>
      </w:r>
      <w:r>
        <w:rPr>
          <w:rtl w:val="true"/>
        </w:rPr>
        <w:t xml:space="preserve">ابن ابي الحديد </w:t>
      </w:r>
      <w:r>
        <w:rPr>
          <w:rtl w:val="true"/>
        </w:rPr>
        <w:t>(</w:t>
      </w:r>
      <w:r>
        <w:rPr/>
        <w:t>3</w:t>
      </w:r>
      <w:r>
        <w:rPr>
          <w:rtl w:val="true"/>
        </w:rPr>
        <w:t>)</w:t>
      </w:r>
      <w:bookmarkEnd w:id="1459"/>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ابي الحديد اين نسخه بخط نسخ نگاشته شده و مشتمل بر جزء چهاردهم تا آخر كتاب است، كاتب نامي از خود و سال كتابت در هيچ </w:t>
      </w:r>
      <w:bookmarkStart w:id="1460" w:name="pg20261_208374"/>
    </w:p>
    <w:p>
      <w:pPr>
        <w:pStyle w:val="BookText"/>
        <w:rPr/>
      </w:pPr>
      <w:bookmarkEnd w:id="1460"/>
      <w:r>
        <w:rPr>
          <w:rFonts w:ascii="IRNazanin" w:hAnsi="IRNazanin" w:eastAsia="IRNazanin"/>
          <w:color w:val="111111"/>
          <w:sz w:val="28"/>
          <w:sz w:val="28"/>
          <w:szCs w:val="28"/>
          <w:rtl w:val="true"/>
          <w:lang w:bidi="fa-IR"/>
        </w:rPr>
        <w:t>جاي از كتاب نبرده ولي ظاهرا از خطوط قرن يازدهم هجري است، پشت ورق اول فهرست قسمتي از مطالب مندرجه در اين نسخه نوشته شده و در حاشيه بعضي از صفحات حواشي مختصري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3077</w:t>
      </w:r>
      <w:r>
        <w:rPr>
          <w:rFonts w:eastAsia="IRNazanin" w:cs="IRNazanin"/>
          <w:color w:val="111111"/>
          <w:sz w:val="28"/>
          <w:szCs w:val="28"/>
          <w:rtl w:val="true"/>
          <w:lang w:bidi="fa-IR"/>
        </w:rPr>
        <w:t>).</w:t>
      </w:r>
    </w:p>
    <w:p>
      <w:pPr>
        <w:pStyle w:val="Heading2"/>
        <w:numPr>
          <w:ilvl w:val="1"/>
          <w:numId w:val="1"/>
        </w:numPr>
        <w:rPr/>
      </w:pPr>
      <w:bookmarkStart w:id="1461" w:name="__RefHeading___Toc5437466_2320776876"/>
      <w:bookmarkStart w:id="1462" w:name="_Toc556"/>
      <w:bookmarkEnd w:id="1461"/>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5</w:t>
      </w:r>
      <w:r>
        <w:rPr>
          <w:rtl w:val="true"/>
        </w:rPr>
        <w:t>)</w:t>
      </w:r>
      <w:bookmarkEnd w:id="14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نستعليق علي بن حسين كزازي بسال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صفحات اوليه مطالبي از ابن عقيل و ابن ناظم و خالد ازهري و جامي و بدون امضاء نگاشته شده و اوراق اوليه نسخه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3195</w:t>
      </w:r>
      <w:r>
        <w:rPr>
          <w:rFonts w:eastAsia="IRNazanin" w:cs="IRNazanin"/>
          <w:color w:val="111111"/>
          <w:sz w:val="28"/>
          <w:szCs w:val="28"/>
          <w:rtl w:val="true"/>
          <w:lang w:bidi="fa-IR"/>
        </w:rPr>
        <w:t>).</w:t>
      </w:r>
    </w:p>
    <w:p>
      <w:pPr>
        <w:pStyle w:val="Heading2"/>
        <w:numPr>
          <w:ilvl w:val="1"/>
          <w:numId w:val="1"/>
        </w:numPr>
        <w:rPr/>
      </w:pPr>
      <w:bookmarkStart w:id="1463" w:name="__RefHeading___Toc5437468_2320776876"/>
      <w:bookmarkStart w:id="1464" w:name="_Toc557"/>
      <w:bookmarkEnd w:id="1463"/>
      <w:r>
        <w:rPr>
          <w:rtl w:val="true"/>
        </w:rPr>
        <w:t xml:space="preserve">ديوان صاحب علي آبادي </w:t>
      </w:r>
      <w:r>
        <w:rPr>
          <w:rtl w:val="true"/>
        </w:rPr>
        <w:t>(</w:t>
      </w:r>
      <w:r>
        <w:rPr/>
        <w:t>2</w:t>
      </w:r>
      <w:r>
        <w:rPr>
          <w:rtl w:val="true"/>
        </w:rPr>
        <w:t>)</w:t>
      </w:r>
      <w:bookmarkEnd w:id="1464"/>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صاحب علي آبادي اين نسخه نيز بخط نستعليق بدون ذكر نام نويسنده و سال نگارش نوشته شده،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 پشت نخستين صفحه يادداشت گرديده، بخشي از نثريات در آخر نسخه مي باشد و شرح حال فتح علي شاه را كه به انشاء خود وي نگاشته و در نسخه پيشين نيست در آغاز نسخه موجود و بخشي از نثريات نسخه بالا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465" w:name="pg20261_208375"/>
    </w:p>
    <w:p>
      <w:pPr>
        <w:pStyle w:val="Heading2"/>
        <w:numPr>
          <w:ilvl w:val="1"/>
          <w:numId w:val="1"/>
        </w:numPr>
        <w:rPr/>
      </w:pPr>
      <w:bookmarkStart w:id="1466" w:name="__RefHeading___Toc5437470_2320776876"/>
      <w:bookmarkStart w:id="1467" w:name="_Toc558"/>
      <w:bookmarkEnd w:id="1465"/>
      <w:bookmarkEnd w:id="1466"/>
      <w:r>
        <w:rPr>
          <w:rtl w:val="true"/>
        </w:rPr>
        <w:t>ديوان طوفان هزار جريبي</w:t>
      </w:r>
      <w:bookmarkEnd w:id="1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طوفان هزار جريبي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هزار جريبي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ميرزا طيب و از اهالي مازندران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معاصر آذر مولف آتشكده بوده و درباره 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غيور باستغناي طبع و شكفتگي خاطر مشهور مكرر ملاقاتش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مولف و هدايت هر دو تذكر داده اند كه اهاجي ركي كه گفته ولي در آخر عمر توبه نمود و در نجف اشرف مجاور و در همان جا بسراي آخرت شتافت و آذر در تاريخ وفات او يك رباعي گفته و اين مصراع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در درياي نجف شد ز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او 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نوشته اند كه ديوان او شامل هفت هزار بيت و بيشتر آن غزليات مي باشد عبدالله نامي كه از دوستان معاصر طوفان در نجف اشرف بوده مقدمه اي بر ديوان او نوشته و در آن جا پس از معرفي و شرح حال مختصري از مولف تذكر داده كه طوفان اميد اين داشت كه ديوان متفرق وي جمع گردد بوي گفتم كسي در اين روزگار كه بازار علم و ادب نارواست بدين كار مبادرت نخواهد نمود بهتر آنست كه خود اين كار را انجام دهي، بنابراين در اواخر ماه شوال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آن ها پرداخت و نيز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ديوان شامل قصائد و غزليات و مثنوي و رباعيات و شكر پاره و جنگ نامه و هجويات</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بنوعي كه متقدمين ترتيب بنا نهاده اند اقتدا بايشان نمود و چون تمام كليات او هنوز بزيور جمع آوري مزين نگشته بود بتوضيح بعضي مراتب از فهرست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مقدمه مراسله اي كه ميرزا مهدي خان منشي نادرشاه بوي نوشته و نظم او را ستوده مندرج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در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جواهر حمدي كه صيرفيان بازار نقود معاني و ناظمان سلسله عقود و لالي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چه من دستياري نباشد قلم را عطارد چه داند سياق رقم را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طوفان هزار جريبي اين نسخه كه شامل قصائد و مثنويات و غزليات و رباعيات و قطعات مي باشد، بخط نستعليق خوب ظاهرا در اوائل قرن سيزدهم نوشته شده، در ابتداء ديباچه </w:t>
      </w:r>
      <w:bookmarkStart w:id="1468" w:name="pg20261_208376"/>
    </w:p>
    <w:p>
      <w:pPr>
        <w:pStyle w:val="BookText"/>
        <w:rPr/>
      </w:pPr>
      <w:bookmarkEnd w:id="1468"/>
      <w:r>
        <w:rPr>
          <w:rFonts w:ascii="IRNazanin" w:hAnsi="IRNazanin" w:eastAsia="IRNazanin"/>
          <w:color w:val="111111"/>
          <w:sz w:val="28"/>
          <w:sz w:val="28"/>
          <w:szCs w:val="28"/>
          <w:rtl w:val="true"/>
          <w:lang w:bidi="fa-IR"/>
        </w:rPr>
        <w:t>سرلوحي دارد و در آغاز ديوان سر سوره اي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به اكليل و زنگار گرديده،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 پشت صفحه نخستين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متن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نسخه زيرين هزار جريب را از توابع استراباد معرفي كرده ولي اينك از توابع مازندران مي باشد و شايد كه سهو قلم ديباچه نويس باشد و يا پيش از اين جزء آن جا بوده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آتشكده آذر و انجمن خاقان و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شرح حال طوفان نگارش يافته و انتخابي از ابيات وي گرديده است</w:t>
      </w:r>
      <w:r>
        <w:rPr>
          <w:rFonts w:eastAsia="IRNazanin" w:cs="IRNazanin"/>
          <w:color w:val="111111"/>
          <w:sz w:val="28"/>
          <w:szCs w:val="28"/>
          <w:rtl w:val="true"/>
          <w:lang w:bidi="fa-IR"/>
        </w:rPr>
        <w:t>.</w:t>
      </w:r>
    </w:p>
    <w:p>
      <w:pPr>
        <w:pStyle w:val="Heading2"/>
        <w:numPr>
          <w:ilvl w:val="1"/>
          <w:numId w:val="1"/>
        </w:numPr>
        <w:rPr/>
      </w:pPr>
      <w:bookmarkStart w:id="1469" w:name="__RefHeading___Toc5437472_2320776876"/>
      <w:bookmarkStart w:id="1470" w:name="_Toc559"/>
      <w:bookmarkEnd w:id="1469"/>
      <w:r>
        <w:rPr>
          <w:rtl w:val="true"/>
        </w:rPr>
        <w:t>مكتوب مرتضي قليخان</w:t>
      </w:r>
      <w:bookmarkEnd w:id="1470"/>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مرتضي قليخان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مرتضي قليخان پسر ميرزا علي محمد خان نظام الدوله و حفيده محمد حسين خان صدراعظم اصفهاني است كه در طهران متوطن بوده و بسال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وفات نموده و در فنون ادبيه و علوم عربيه و نظم و نثر عربي و فارسي از دانشمندان و اساتيد بشمار مي آمده و كتاب جمرات و اشعه قدسيه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الماثر و الاثار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مرحوم اعتضاد السلطنه پشت نسخه ذيل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سال نگارش اين مكتوب است نگاشته است، اين مكتوب بقلم مرتضي قليخان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تفحص و استعلام يقين كرديم كه در اواخر قرن سيزدهم مرتضي قلي خان دانشمند و اديب همين شخص است كه ترجمه او را از الماثر و الاثار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مكتوب جواب مكتوب آخوندزاده است كه پيش از اين بشرح آن پرداختيم و منشي اين مكتوب برد مندرجات آن اقامه دليل و برهان نموده و ثابت كرده كه آخوندزاده ندانسته اعتراض نموده و پس از جواب يك بيك اعتراضات وي را با دليل و برهان دفع كرده و اغلاط مكتوب او را در جدولي با ذكر </w:t>
      </w:r>
      <w:bookmarkStart w:id="1471" w:name="pg20261_208377"/>
    </w:p>
    <w:p>
      <w:pPr>
        <w:pStyle w:val="BookText"/>
        <w:rPr/>
      </w:pPr>
      <w:bookmarkEnd w:id="1471"/>
      <w:r>
        <w:rPr>
          <w:rFonts w:ascii="IRNazanin" w:hAnsi="IRNazanin" w:eastAsia="IRNazanin"/>
          <w:color w:val="111111"/>
          <w:sz w:val="28"/>
          <w:sz w:val="28"/>
          <w:szCs w:val="28"/>
          <w:rtl w:val="true"/>
          <w:lang w:bidi="fa-IR"/>
        </w:rPr>
        <w:t xml:space="preserve">صحيح آن ها مرتب نموده و اين مكتوب 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عز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مكتوب كاتب قافقاز بر سبيل عجلت و ايجاز مرقوم شده، بتاريخ روز پنجشنبه دوازدهم شهر صفر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الازال مقرونا بالامن و الظفر، نگارش محبت گذارش حاوي مراتب مشفقانه و نصائح دوستانه كه محض مودت و خلوص طويت از مخزن فكرت جلوه ظهور نموده پرده ورود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داعي كلي بر اين التزام و تطويل كلام هدايت حيرت زده صحراي لاغ سرائي و ارشاد گم گشته باديه خودنمائي است كه من بعد گرد چنين كاري نگشته تحصيل علوم را الزام داشته خود و ديگران را از صرف عمر بادعوي فرهنگ و هوش باعتراض و طرد از شعر شمس الشعراء سروش محفوظ و مصون داشته باشند، هذا و انا استغفر الله العظيم الوهاب من ان اكون ممارسمته في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لاما قصدت به من الارشاد الي نهج النجاح و الاصلاح ما استطعت و ما توفيقي الا بالله لتركت ارسال الجواب عن هذا الكتاب و حسمت الكلام عن مثل هذا المرام و السلام علي اهل السلام</w:t>
      </w:r>
      <w:r>
        <w:rPr>
          <w:rFonts w:eastAsia="IRNazanin" w:cs="IRNazanin"/>
          <w:color w:val="111111"/>
          <w:sz w:val="28"/>
          <w:szCs w:val="28"/>
          <w:rtl w:val="true"/>
          <w:lang w:bidi="fa-IR"/>
        </w:rPr>
        <w:t>.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مرتضي قليخان اين نسخه بخط نستعليق نگاشته شده، كاتب از خود وسال كتابت نام نبرده،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سال انشاء آن است داخل كتابخانه اعتضاد السلطنه</w:t>
      </w:r>
    </w:p>
    <w:p>
      <w:pPr>
        <w:pStyle w:val="BookText"/>
        <w:rPr/>
      </w:pPr>
      <w:r>
        <w:rPr>
          <w:rFonts w:ascii="IRNazanin" w:hAnsi="IRNazanin" w:eastAsia="IRNazanin"/>
          <w:color w:val="111111"/>
          <w:sz w:val="28"/>
          <w:sz w:val="28"/>
          <w:szCs w:val="28"/>
          <w:rtl w:val="true"/>
          <w:lang w:bidi="fa-IR"/>
        </w:rPr>
        <w:t>گرديده، قسمتي از شواهد مطالب نگاشته نشده و چنين به نظر مي رسد كه مخصوصا براي مرحوم اعتضاد السلطنه اين نسخه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2780</w:t>
      </w:r>
      <w:r>
        <w:rPr>
          <w:rFonts w:eastAsia="IRNazanin" w:cs="IRNazanin"/>
          <w:color w:val="111111"/>
          <w:sz w:val="28"/>
          <w:szCs w:val="28"/>
          <w:rtl w:val="true"/>
          <w:lang w:bidi="fa-IR"/>
        </w:rPr>
        <w:t>).</w:t>
      </w:r>
    </w:p>
    <w:p>
      <w:pPr>
        <w:pStyle w:val="Heading2"/>
        <w:numPr>
          <w:ilvl w:val="1"/>
          <w:numId w:val="1"/>
        </w:numPr>
        <w:rPr/>
      </w:pPr>
      <w:bookmarkStart w:id="1472" w:name="__RefHeading___Toc5437474_2320776876"/>
      <w:bookmarkStart w:id="1473" w:name="_Toc560"/>
      <w:bookmarkEnd w:id="1472"/>
      <w:r>
        <w:rPr>
          <w:rtl w:val="true"/>
        </w:rPr>
        <w:t>دستور اللغه</w:t>
      </w:r>
      <w:bookmarkEnd w:id="1473"/>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 بنام خود آنمرحوم گذارده شده و شماره اين كتب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در دفتر كتابخانه از شماره </w:t>
      </w:r>
      <w:r>
        <w:rPr>
          <w:rFonts w:eastAsia="IRNazanin" w:cs="IRNazanin"/>
          <w:color w:val="111111"/>
          <w:sz w:val="28"/>
          <w:szCs w:val="28"/>
          <w:rtl w:val="true"/>
          <w:lang w:bidi="fa-IR"/>
        </w:rPr>
        <w:t>(</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است</w:t>
      </w:r>
      <w:r>
        <w:rPr>
          <w:rFonts w:eastAsia="IRNazanin" w:cs="IRNazanin"/>
          <w:color w:val="111111"/>
          <w:sz w:val="28"/>
          <w:szCs w:val="28"/>
          <w:rtl w:val="true"/>
          <w:lang w:bidi="fa-IR"/>
        </w:rPr>
        <w:t xml:space="preserve">. </w:t>
      </w:r>
      <w:bookmarkStart w:id="1474" w:name="pg20261_208378"/>
    </w:p>
    <w:p>
      <w:pPr>
        <w:pStyle w:val="Heading2"/>
        <w:numPr>
          <w:ilvl w:val="1"/>
          <w:numId w:val="1"/>
        </w:numPr>
        <w:rPr/>
      </w:pPr>
      <w:bookmarkStart w:id="1475" w:name="__RefHeading___Toc5437476_2320776876"/>
      <w:bookmarkStart w:id="1476" w:name="_Toc561"/>
      <w:bookmarkEnd w:id="1474"/>
      <w:bookmarkEnd w:id="1475"/>
      <w:r>
        <w:rPr>
          <w:rtl w:val="true"/>
        </w:rPr>
        <w:t xml:space="preserve">شرح تلخيص المفتاح </w:t>
      </w:r>
      <w:r>
        <w:rPr>
          <w:rtl w:val="true"/>
        </w:rPr>
        <w:t xml:space="preserve">&gt; </w:t>
      </w:r>
      <w:r>
        <w:rPr>
          <w:rtl w:val="true"/>
        </w:rPr>
        <w:t xml:space="preserve">مختصر </w:t>
      </w:r>
      <w:r>
        <w:rPr>
          <w:rtl w:val="true"/>
        </w:rPr>
        <w:t>(</w:t>
      </w:r>
      <w:r>
        <w:rPr/>
        <w:t>10</w:t>
      </w:r>
      <w:r>
        <w:rPr>
          <w:rtl w:val="true"/>
        </w:rPr>
        <w:t>)</w:t>
      </w:r>
      <w:bookmarkEnd w:id="1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اين نسخه بخط نستعليق نوشته شده، در حدود پانزده برگ از اول و قسمتي از فن بيان و تمام بديع آن افتاده و آغاز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حد الاعتدال نافر كل التنافرفاثني عليه الخ و آخر آن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يكون حقيقه كمافي انبت الربيع، فصل في شرائط حسن الاستعاره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كنار بعضي از صفحات تعليقاتي بامضاء خلخالي و نور الدين و مي رسيد شريف و ديگران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2952</w:t>
      </w:r>
      <w:r>
        <w:rPr>
          <w:rFonts w:eastAsia="IRNazanin" w:cs="IRNazanin"/>
          <w:color w:val="111111"/>
          <w:sz w:val="28"/>
          <w:szCs w:val="28"/>
          <w:rtl w:val="true"/>
          <w:lang w:bidi="fa-IR"/>
        </w:rPr>
        <w:t>).</w:t>
      </w:r>
    </w:p>
    <w:p>
      <w:pPr>
        <w:pStyle w:val="Heading2"/>
        <w:numPr>
          <w:ilvl w:val="1"/>
          <w:numId w:val="1"/>
        </w:numPr>
        <w:rPr/>
      </w:pPr>
      <w:bookmarkStart w:id="1477" w:name="__RefHeading___Toc5437478_2320776876"/>
      <w:bookmarkStart w:id="1478" w:name="_Toc562"/>
      <w:bookmarkEnd w:id="1477"/>
      <w:r>
        <w:rPr>
          <w:rtl w:val="true"/>
        </w:rPr>
        <w:t>ديوان منوچهري دامغاني</w:t>
      </w:r>
      <w:bookmarkEnd w:id="1478"/>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منوچهري دامغاني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منوچهري دامغاني از شعراي مشهور قرن پنجم مي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الفصحا نام و كنيه او را ابو النجم احمد ضبط نموده، دولتشاه سمرقندي او را بلخي دانسته ولي خود وي صريحا خود را دامغاني شناسانيده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 تاج عمرانيان هم بدين سان بيامد منوچهري دامغاني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مناسبت تخلص وي به منوچهري گويند چون خدمت فلك المعالي منوچهر بن قابوس و شمگير را گزيد بدين تخلص خود را معرفي كرد و چون بسال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وفات يافت گرگان را ترك گفت و بغزنين رفت و قصيده اي در مدح عنصري ملك الشعرا انشا و خود را بدين وسيله در عداد شعراي سلطان محمود غزنوي درآورد و گويند بر همه جز عنصري مقدم مي نشسته، و در مجمع الفصحا وفات وي بسال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است، دولتشاه سمرقندي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وي در ايران زمين معروف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امين احمد رازي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ديوانش امروز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گويد شنيده ام كه سي هزار بيت شعر داشته ولي جز سه هزار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قصائد و مقطعات و مسمطات و رباعيات و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نياورده و ديواني كه از منوچهري اينك متداول و </w:t>
      </w:r>
      <w:bookmarkStart w:id="1479" w:name="pg20261_208379"/>
    </w:p>
    <w:p>
      <w:pPr>
        <w:pStyle w:val="BookText"/>
        <w:rPr/>
      </w:pPr>
      <w:bookmarkEnd w:id="1479"/>
      <w:r>
        <w:rPr>
          <w:rFonts w:ascii="IRNazanin" w:hAnsi="IRNazanin" w:eastAsia="IRNazanin"/>
          <w:color w:val="111111"/>
          <w:sz w:val="28"/>
          <w:sz w:val="28"/>
          <w:szCs w:val="28"/>
          <w:rtl w:val="true"/>
          <w:lang w:bidi="fa-IR"/>
        </w:rPr>
        <w:t>نسخ خطي و چاپي آن در دسترس مي باشد همان گرد آورده و ترتيب داده هدايت مي باشد و در اين ديوان قصائدي از ديگران نيز مندرج از آن جمله قصيده ايست كه نيز در لغز شمع و مدح وزير بدين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 شخص چو زرين سر و چون سيمين بدن خويشتن سوزان و گريان و گدازان هم چو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و خود هدايت در حاشيه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بدان ماند كه از رافعي نيشابوري است چه لغز شمع بيك و زن و قافيه از يك شاعر عجيب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نسخه اي از ديوان منوچهري كه در كتابخانه مجلس موجود است با ادله اي قصيده اي كه بدين مطلع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پيكر منور محرور خوي چكان ثعبان آتشين دم روئينه استخوان از خواجو دانسته شده و در ص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اشعاري از منوچهري مي باشد كه در اين نسخه از ديوان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منوچهري مخصوصا در انشاء مسمط دستي قوي داشته و مضامين بسيار عالي در آن بكار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منوچهري گرد آورده هدايت دوبار بسال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 تاريخ در طهران و بسال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پاريس چاپ شده و در مجمع الفصحا در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منوچهري انتخاب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منوچهري در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دولتشاه، هفت اقليم</w:t>
      </w:r>
    </w:p>
    <w:p>
      <w:pPr>
        <w:pStyle w:val="BookText"/>
        <w:rPr/>
      </w:pPr>
      <w:r>
        <w:rPr>
          <w:rFonts w:eastAsia="Amiri" w:cs="Amiri" w:ascii="Amiri" w:hAnsi="Amiri"/>
          <w:color w:val="111111"/>
          <w:sz w:val="28"/>
          <w:szCs w:val="28"/>
          <w:lang w:bidi="ar-SA"/>
        </w:rPr>
        <w:t>677-688</w:t>
      </w:r>
      <w:r>
        <w:rPr>
          <w:rFonts w:ascii="Amiri" w:hAnsi="Amiri" w:eastAsia="Amiri" w:cs="Amiri"/>
          <w:color w:val="111111"/>
          <w:sz w:val="28"/>
          <w:sz w:val="28"/>
          <w:szCs w:val="28"/>
          <w:rtl w:val="true"/>
          <w:lang w:bidi="ar-SA"/>
        </w:rPr>
        <w:t xml:space="preserve">، آتشكده آذر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مجمع الفصحا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مقدمه ديوان بقلم هدايت مراجعه شده است</w:t>
      </w:r>
      <w:r>
        <w:rPr>
          <w:rFonts w:eastAsia="Amiri" w:cs="Amiri" w:ascii="Amiri" w:hAnsi="Amiri"/>
          <w:color w:val="111111"/>
          <w:sz w:val="28"/>
          <w:szCs w:val="28"/>
          <w:rtl w:val="true"/>
          <w:lang w:bidi="ar-SA"/>
        </w:rPr>
        <w:t>.</w:t>
      </w:r>
    </w:p>
    <w:p>
      <w:pPr>
        <w:pStyle w:val="Heading2"/>
        <w:numPr>
          <w:ilvl w:val="1"/>
          <w:numId w:val="1"/>
        </w:numPr>
        <w:rPr/>
      </w:pPr>
      <w:bookmarkStart w:id="1480" w:name="__RefHeading___Toc5437480_2320776876"/>
      <w:bookmarkStart w:id="1481" w:name="_Toc563"/>
      <w:bookmarkEnd w:id="1480"/>
      <w:r>
        <w:rPr>
          <w:rtl w:val="true"/>
        </w:rPr>
        <w:t>مختار الصحاح</w:t>
      </w:r>
      <w:bookmarkEnd w:id="1481"/>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از آن هائي است كه از صحاح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معرفي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شده، مختصر كننده زين الدين محمد بن شمس الدين ابي بكررازي حنفي از علماي قرن هشتم هجري مي باشد و تنظيم آن نيز بترتيب صحاح اللغه مبني بر حروف آخر لغاتست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بدون ذكر ماخذ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رازي از علماء قرن هشتم هجري و تا سال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زنده بوده و 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الابر يزفي تفسير الكاتب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بيان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حريري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اين اخير چاپ نشده و نسخه اي از اين شرح در كتابخانه دارالكتب المصريه و نسخه اي در كتابخانه تيموريه مي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جليل في اسئله و اجوبه من غرائب آي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حاشيه تفسير عكبري چاپ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مكرر چاپ گرديده و محمود خاطر بيك آن را بترتيب حروف اوائل مرتب نموده و آن نيز بسال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 يكي از كتب معروفه و مختصره لغت مي باشد، مولف در مقدمه آن به معرفي كتاب پرداخته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مختصري است در علم لغت كه از كتاب صحاح جوهري جمع گرديده، چرا كه صحاح بهترين و نافع ترين كتب لغت مي باشد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و در اين اختصار اقتصار بر لغاتي شده كه هر فقيه و حافظ و محدث و اديب ناچار بدانستن و حفظ آن است و زبان زد ايشان مي باشد و مراعات لغات مهمه مستعمله، خصوصا در قرآن عزيز و احاديث نبويه گرديده و از ذكر لغات مشكله و غريبه براي اختصار خودداري شده و گذشته از آن چه در صحاح بوده از تهذيب اللغه از هري و ديگر كتاب هاي مهمه لغت در</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لغاتي نقل گرديده و آن چه پس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ذكر شده از فوائدي است كه بر اصل كتاب اضافه شده و از آن هائي است كه خداي دانش آن را به مولف ارزاني داشته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شروع بذكر لغات مطالب مهمه اي كه دانستن آن ها مراجعه كننده بلغت را لازم است در سه قاعده آورده شده و گذشته از آن چه در مقدمه ذكر شده شواهد صحاح را هم براي اختصار نياورده و چنان كه در آخر كتاب تصريح كرده بسال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اختصار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بجميع المحامد علي جميع النعم و الصلوه و السلام علي خير خلقه محمد المبعوث الي خير الامم و علي آله و صحبه مفاتيح الحكم و مصابيح الظلم قال العبد الفقير الي رحمه الله و مغفرته محمد بن ابي بكر بن عبد القادر الرازي رحمه الله عليهم هذا مختصر في علم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مختار الصحاح و اقتصر فيه الخ</w:t>
      </w:r>
      <w:r>
        <w:rPr>
          <w:rFonts w:eastAsia="IRNazanin" w:cs="IRNazanin"/>
          <w:color w:val="111111"/>
          <w:sz w:val="28"/>
          <w:szCs w:val="28"/>
          <w:rtl w:val="true"/>
          <w:lang w:bidi="fa-IR"/>
        </w:rPr>
        <w:t xml:space="preserve">. _______ </w:t>
      </w:r>
      <w:bookmarkStart w:id="1482" w:name="pg20261_208381"/>
    </w:p>
    <w:p>
      <w:pPr>
        <w:pStyle w:val="BookText"/>
        <w:rPr/>
      </w:pPr>
      <w:bookmarkEnd w:id="14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شرح مقامات حريري را حاجي خليفه در كشف الظنون نام نبرده است</w:t>
      </w:r>
      <w:r>
        <w:rPr>
          <w:rFonts w:eastAsia="Amiri" w:cs="Amiri" w:ascii="Amiri" w:hAnsi="Amiri"/>
          <w:color w:val="111111"/>
          <w:sz w:val="28"/>
          <w:szCs w:val="28"/>
          <w:rtl w:val="true"/>
          <w:lang w:bidi="ar-SA"/>
        </w:rPr>
        <w:t>.</w:t>
      </w:r>
    </w:p>
    <w:p>
      <w:pPr>
        <w:pStyle w:val="Heading2"/>
        <w:numPr>
          <w:ilvl w:val="1"/>
          <w:numId w:val="1"/>
        </w:numPr>
        <w:rPr/>
      </w:pPr>
      <w:bookmarkStart w:id="1483" w:name="__RefHeading___Toc5437482_2320776876"/>
      <w:bookmarkStart w:id="1484" w:name="_Toc564"/>
      <w:bookmarkEnd w:id="1483"/>
      <w:r>
        <w:rPr>
          <w:rtl w:val="true"/>
        </w:rPr>
        <w:t xml:space="preserve">اوضح المسالك الي الفيه ابن مالك التوضيح </w:t>
      </w:r>
      <w:r>
        <w:rPr>
          <w:rtl w:val="true"/>
        </w:rPr>
        <w:t xml:space="preserve">&gt; </w:t>
      </w:r>
      <w:r>
        <w:rPr>
          <w:rtl w:val="true"/>
        </w:rPr>
        <w:t xml:space="preserve">شرح الفيه </w:t>
      </w:r>
      <w:r>
        <w:rPr>
          <w:rtl w:val="true"/>
        </w:rPr>
        <w:t>(</w:t>
      </w:r>
      <w:r>
        <w:rPr/>
        <w:t>2</w:t>
      </w:r>
      <w:r>
        <w:rPr>
          <w:rtl w:val="true"/>
        </w:rPr>
        <w:t>)</w:t>
      </w:r>
      <w:bookmarkEnd w:id="14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المسالك اين نسخه را بخط نسخ احمد بن محمد رضا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همين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الجزريه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منظومه اي در علم قرائت مي باشد و در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از آن معرفي گرديده، پيش از شروع بنگارش اصل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3189</w:t>
      </w:r>
      <w:r>
        <w:rPr>
          <w:rFonts w:eastAsia="IRNazanin" w:cs="IRNazanin"/>
          <w:color w:val="111111"/>
          <w:sz w:val="28"/>
          <w:szCs w:val="28"/>
          <w:rtl w:val="true"/>
          <w:lang w:bidi="fa-IR"/>
        </w:rPr>
        <w:t>).</w:t>
      </w:r>
    </w:p>
    <w:p>
      <w:pPr>
        <w:pStyle w:val="Heading2"/>
        <w:numPr>
          <w:ilvl w:val="1"/>
          <w:numId w:val="1"/>
        </w:numPr>
        <w:rPr/>
      </w:pPr>
      <w:bookmarkStart w:id="1485" w:name="__RefHeading___Toc5437484_2320776876"/>
      <w:bookmarkStart w:id="1486" w:name="_Toc565"/>
      <w:bookmarkEnd w:id="1485"/>
      <w:r>
        <w:rPr>
          <w:rtl w:val="true"/>
        </w:rPr>
        <w:t xml:space="preserve">مقامات حريري </w:t>
      </w:r>
      <w:r>
        <w:rPr>
          <w:rtl w:val="true"/>
        </w:rPr>
        <w:t>(</w:t>
      </w:r>
      <w:r>
        <w:rPr/>
        <w:t>4</w:t>
      </w:r>
      <w:r>
        <w:rPr>
          <w:rtl w:val="true"/>
        </w:rPr>
        <w:t>)</w:t>
      </w:r>
      <w:bookmarkEnd w:id="1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حريري اين نسخه بخط نسخ و نستعليق نوشته شده، در حدود ده بيت از آخر آن را اكاتب ننوشته و پشت آخرين صفحه عباراتي نگاشته شده و چنين تصور مي رود كه جزء مقامات است ولي از آن نيست، كاتب نام خود و سال كتابت را تذكر نداده ولي ظاهرا در قرن دوازدهم نوشته شده و بسال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مدرسه صدر وقف گرديده و جزء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كتاب هائي است كه از آن مدرسه به اين كتابخانه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ميرزا محمد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مدرسه صدر</w:t>
      </w:r>
      <w:r>
        <w:rPr>
          <w:rFonts w:eastAsia="IRNazanin" w:cs="IRNazanin"/>
          <w:color w:val="111111"/>
          <w:sz w:val="28"/>
          <w:szCs w:val="28"/>
          <w:rtl w:val="true"/>
          <w:lang w:bidi="fa-IR"/>
        </w:rPr>
        <w:t>.</w:t>
      </w:r>
    </w:p>
    <w:p>
      <w:pPr>
        <w:pStyle w:val="Heading2"/>
        <w:numPr>
          <w:ilvl w:val="1"/>
          <w:numId w:val="1"/>
        </w:numPr>
        <w:rPr/>
      </w:pPr>
      <w:bookmarkStart w:id="1487" w:name="__RefHeading___Toc5437486_2320776876"/>
      <w:bookmarkStart w:id="1488" w:name="_Toc566"/>
      <w:bookmarkEnd w:id="1487"/>
      <w:r>
        <w:rPr>
          <w:rtl w:val="true"/>
        </w:rPr>
        <w:t xml:space="preserve">قوافي </w:t>
      </w:r>
      <w:r>
        <w:rPr>
          <w:rtl w:val="true"/>
        </w:rPr>
        <w:t xml:space="preserve">- </w:t>
      </w:r>
      <w:r>
        <w:rPr>
          <w:rtl w:val="true"/>
        </w:rPr>
        <w:t>قوافي</w:t>
      </w:r>
      <w:bookmarkEnd w:id="1488"/>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اين كتاب حبيش تفليسي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برحسب امر پادشاه عصر خويش بتاليف آن پرداخته و آن را بنام پسر وي قطب </w:t>
      </w:r>
    </w:p>
    <w:p>
      <w:pPr>
        <w:pStyle w:val="BookText"/>
        <w:rPr/>
      </w:pPr>
      <w:r>
        <w:rPr>
          <w:rFonts w:ascii="IRNazanin" w:hAnsi="IRNazanin" w:eastAsia="IRNazanin"/>
          <w:color w:val="111111"/>
          <w:sz w:val="28"/>
          <w:sz w:val="28"/>
          <w:szCs w:val="28"/>
          <w:rtl w:val="true"/>
          <w:lang w:bidi="fa-IR"/>
        </w:rPr>
        <w:t>الدين، موشح نموده، مقدمه آن را كه مبين سبك نگارش آن روزگار بوده و كتاب را معرفي مي نمايد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رب تمم بالخير سپاس و شكر خدايرا كه از علم و دانش ما را بهره داد و راه راست نمود و دين اسلام بارزاني داشت و درود خداي بر محمد باد عليه السلام و بر ياران و اهل بينش چنين گويد حكيم ابوالفضل حبيش بن ابراهيم بن محمد الكمالي التفليسي كه ملك اجل عادل عالم كبير قطب الدين عماد الاسلام و نظامها، جلال المله و جمالها، نجم المله و تاجها، شمس الملوك و السلاطين، ناصر جيوش المسلمين، فخر الانام عز المجاهدين، قاتل الكفره و المشركين، قامع المتمردين، ابو شجاع قلج ارسلان بن مسعود، يمين امير المومنين، اطال الله بقاه، و ادام في الدوله ارتقاه، و اباد حساده و اعداه، بحق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بزرگ همتي و رغبت او بعلم و دانش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فرمود كه بايد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من كتابي سازي در قوافي چنانك كلام هاي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تازي كه شعر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قوافي شعرها بكار برند به پارسي شرح كني، و ترتيب كتاب خراسان نهي، و در تصنيف كتاب اختصار نگاهداري، تا كتاب دراز نكشد، و خواننده را ملال نفزايد، و ما را يادگار</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پس بنده برحسب طاقت خويش جهد كرد و فرمان بجاي آورد و بر قدر دانش خويش اين كتاب مختصر تصنيف كرد و آخر هر قافيه را بترتيب بر حروف معجم بيذا كرد، چنانك اگر كسي را قافيه بايد نگاه كند كه آخر حرف آن قافيه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حروف معجم كذامست و از كدام نوعست و از هر كدام كه بود وي را طلب كند تا معني آن بداند و هر قافيه كه دو حرف بود وي را در اول هر حرفي مقدم كردم و بعدش سه حرفي را و علامتش حرف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بكردم و بعدش چهار حرفي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حرفي را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حرفي را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حرفي 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قافيه 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بپارسي بود و آسان، در اين كتاب ياد نكردم كه كتاب در از شذي بپارسي بر كس پوشيد نبود و بجايي كه قافيه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پارسي مشكل بكردم حرف س بالاي او بنوشتم، تا كسي گمان نبرد كه بپارسي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bookmarkStart w:id="1489" w:name="pg20261_208383"/>
    </w:p>
    <w:p>
      <w:pPr>
        <w:pStyle w:val="BookText"/>
        <w:rPr/>
      </w:pPr>
      <w:bookmarkEnd w:id="1489"/>
      <w:r>
        <w:rPr>
          <w:rFonts w:ascii="IRNazanin" w:hAnsi="IRNazanin" w:eastAsia="IRNazanin"/>
          <w:color w:val="111111"/>
          <w:sz w:val="28"/>
          <w:sz w:val="28"/>
          <w:szCs w:val="28"/>
          <w:rtl w:val="true"/>
          <w:lang w:bidi="fa-IR"/>
        </w:rPr>
        <w:t xml:space="preserve">بي اشكال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هر كسي كه شعر گويد و هوس شاعري دارد يا بخواهد كه معني قافيه اي مشكل داند از دانستن اين قدر ناچار بود تا در علم قافيه شاعر جاهل نباشد و شعر گفتن بر وي آسان شود زيرا كه اصل شاعري قافيه بود بايد كه قافي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بداند بس كتاب باسم قطب الدين زاد الله عمره تمام كرده شود انشاء الله تعالي تا هر كسي كه بخواند و فايده بگيرد خداوند را و مصنف را بدعا ياد آرد و حسبنا الله و نعم الوكيل قوافي حرف اول يا اي، لانه، ما نه، ما آب و جه، ما اي، دا درد، ذا آن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قوافي اين نسخه بخط نسخ و ترجمه آن بخط نستعليق بسال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بروسه نگارش يافته، نويسنده در آخر اين نسخه نام خود را نياورده، ولي محمد بن عبد الكريم بيكسماتي نويسنده نسخه اي كه ضميمه اين نسخه است نويسنده آنست، ترجمه فارسي قوافي در ذيل كلمات نوشته شده و عناوين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نسخه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كه در فصل ميم همين فصل در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مي بريم مراجعه شود</w:t>
      </w:r>
      <w:r>
        <w:rPr>
          <w:rFonts w:eastAsia="IRNazanin" w:cs="IRNazanin"/>
          <w:color w:val="111111"/>
          <w:sz w:val="28"/>
          <w:szCs w:val="28"/>
          <w:rtl w:val="true"/>
          <w:lang w:bidi="fa-IR"/>
        </w:rPr>
        <w:t>.</w:t>
      </w:r>
    </w:p>
    <w:p>
      <w:pPr>
        <w:pStyle w:val="Heading2"/>
        <w:numPr>
          <w:ilvl w:val="1"/>
          <w:numId w:val="1"/>
        </w:numPr>
        <w:rPr/>
      </w:pPr>
      <w:bookmarkStart w:id="1490" w:name="__RefHeading___Toc5437488_2320776876"/>
      <w:bookmarkStart w:id="1491" w:name="_Toc567"/>
      <w:bookmarkEnd w:id="1490"/>
      <w:r>
        <w:rPr>
          <w:rtl w:val="true"/>
        </w:rPr>
        <w:t xml:space="preserve">مغني اللبيب عن كتب الاعاريب </w:t>
      </w:r>
      <w:r>
        <w:rPr>
          <w:rtl w:val="true"/>
        </w:rPr>
        <w:t>(</w:t>
      </w:r>
      <w:r>
        <w:rPr/>
        <w:t>2</w:t>
      </w:r>
      <w:r>
        <w:rPr>
          <w:rtl w:val="true"/>
        </w:rPr>
        <w:t>)</w:t>
      </w:r>
      <w:bookmarkEnd w:id="1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اين نسخه را بخط نسخ محمد امين نجفي بسال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فقط باب اول كتابست و در حاشيه برخي از برگ ها مطالبي از شرح شمني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3240</w:t>
      </w:r>
      <w:r>
        <w:rPr>
          <w:rFonts w:eastAsia="IRNazanin" w:cs="IRNazanin"/>
          <w:color w:val="111111"/>
          <w:sz w:val="28"/>
          <w:szCs w:val="28"/>
          <w:rtl w:val="true"/>
          <w:lang w:bidi="fa-IR"/>
        </w:rPr>
        <w:t>).</w:t>
      </w:r>
    </w:p>
    <w:p>
      <w:pPr>
        <w:pStyle w:val="Heading2"/>
        <w:numPr>
          <w:ilvl w:val="1"/>
          <w:numId w:val="1"/>
        </w:numPr>
        <w:rPr/>
      </w:pPr>
      <w:bookmarkStart w:id="1492" w:name="__RefHeading___Toc5437490_2320776876"/>
      <w:bookmarkStart w:id="1493" w:name="_Toc568"/>
      <w:bookmarkEnd w:id="1492"/>
      <w:r>
        <w:rPr>
          <w:rtl w:val="true"/>
        </w:rPr>
        <w:t>عروض محمد مومن حسيني</w:t>
      </w:r>
      <w:bookmarkEnd w:id="1493"/>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محمد مومن 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رساله بنابر تصريح در ابتداء آن </w:t>
      </w:r>
    </w:p>
    <w:p>
      <w:pPr>
        <w:pStyle w:val="BookText"/>
        <w:rPr/>
      </w:pPr>
      <w:r>
        <w:rPr>
          <w:rFonts w:ascii="IRNazanin" w:hAnsi="IRNazanin" w:eastAsia="IRNazanin"/>
          <w:color w:val="111111"/>
          <w:sz w:val="28"/>
          <w:sz w:val="28"/>
          <w:szCs w:val="28"/>
          <w:rtl w:val="true"/>
          <w:lang w:bidi="fa-IR"/>
        </w:rPr>
        <w:t xml:space="preserve">تاليف محمد مومن بن علي حسيني و موشح بنام محمد قلي، قطب شاه مي باشد كه فرمانفرماي مملكت دكن و معاصر با اكبر شاه بوده و در آخر آن سال تاليف سنه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گرديده، با تفحص در كتب سير و فهرست ها بشرح حال مولف و نسخه ديگري از اين مولفه دست نيافتم، از مطالعه اين نسخه و مقدمه تعليقه اي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وي نصيراي همداني بر آن نوشته بدست مي آيد كه از دانشمندان قرن دهم و اوائل قرن يازدهم هجري بوده و گذشته از مراتب عاليه علميه مقام رسمي دولتي داشته و تا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آتشكده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مومن از سادات و اكابر علماء استراباد بوده و مدتي معلمي حيدر ميرزاي صفوي را نموده و در آخر عمر به هندوستان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عالم آرا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 اين سال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گفتي عشق را درمان به جران كرده اند كاش مي گفتي كه هجران را چه درمان كرده اند نگارنده احتمال قوي مي دهد كه مولف اين كتاب همين محمد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مولفه در يك مقدمه و دو فصل و خاتمه اي بدين تفصيل تاليف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بيان فائده اي 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جهت دانستن اين فن معرفت بعضي ازين فوائد ضروري و</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 ناصر و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بيان بعضي از بحرهاي شعر كه بطبايع سليمه و اذهان مستقيمه قرب و نزديكي آن بيشتر است و ازين جهت اشعار شعراي مشهور مقصور بر همان بلكه بر بعضي از آن بحور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بحور كه نه بر منهاج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بعضي از اصطلاحات و مقررات اهل اين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حمد و سپاس بي قياس و صلوه و درود نامحدود چنين گويد راقم اين سطور الخ</w:t>
      </w:r>
      <w:r>
        <w:rPr>
          <w:rFonts w:eastAsia="IRNazanin" w:cs="IRNazanin"/>
          <w:color w:val="111111"/>
          <w:sz w:val="28"/>
          <w:szCs w:val="28"/>
          <w:rtl w:val="true"/>
          <w:lang w:bidi="fa-IR"/>
        </w:rPr>
        <w:t>.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محمد مومن حسيني اين نسخه بخط نستعليق خيلي خوب نوشته شده، نويسنده خود و سال نگارش را معين ننموده، ظاهرا از خطوط قرن يازدهم هجري مي باشد، پشت صفحه نخستين يادداشتي بوده آن را محو كرده اند و بجاي آن يادداشت اعتضاد السلطنه بسال </w:t>
      </w:r>
      <w:bookmarkStart w:id="1494" w:name="pg20261_208385"/>
    </w:p>
    <w:p>
      <w:pPr>
        <w:pStyle w:val="BookText"/>
        <w:rPr/>
      </w:pPr>
      <w:bookmarkEnd w:id="1494"/>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ابتداء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بدين نام در همين صفحه بر اين كتابخانه وقف گرديده، در خود كتاب و تعليقه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قطبي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ضميمه اين نسخه است اين نام نيست و ندانم از كجا پيدا شده است و ضميمه را جداگانه معرفي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دور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2"/>
        <w:numPr>
          <w:ilvl w:val="1"/>
          <w:numId w:val="1"/>
        </w:numPr>
        <w:rPr/>
      </w:pPr>
      <w:bookmarkStart w:id="1495" w:name="__RefHeading___Toc5437492_2320776876"/>
      <w:bookmarkStart w:id="1496" w:name="_Toc569"/>
      <w:bookmarkEnd w:id="1495"/>
      <w:r>
        <w:rPr>
          <w:rtl w:val="true"/>
        </w:rPr>
        <w:t xml:space="preserve">قاموس المحيط </w:t>
      </w:r>
      <w:r>
        <w:rPr>
          <w:rtl w:val="true"/>
        </w:rPr>
        <w:t>(</w:t>
      </w:r>
      <w:r>
        <w:rPr/>
        <w:t>3</w:t>
      </w:r>
      <w:r>
        <w:rPr>
          <w:rtl w:val="true"/>
        </w:rPr>
        <w:t>)</w:t>
      </w:r>
      <w:bookmarkEnd w:id="1496"/>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بسال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كاتب نام خود را ننگاشته و مشتمل بر تمام كتابست، در حاشيه بيشتر از صفحات حاشيه هائي از عبد الباسط و سعد مفتي و عماد الدين كاشي و قطب الدين حنفي مكي در توضيح مطالب كتاب مي باشد و نيز مطالبي از كشاف و كشف الكشاف و شرح موجز و مغرب اللغه و عقد الفريد و مصباح المنير و الفتن و الملاحم و ديگر كتاب ها نوشته شده، پيش از شروع بنگارش كتاب نويسنده اي برحسب امر يكي از قضات معاصر خويش كه از وي چنين تعبير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ذالك برسم القاضي العلام البحر الهمام زين الدين نسيمي بن صالح عامله الله تعالي بخفي لطفه و جعله من اهل محبته و الفه بحقه عليه آمين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فيروز آبادي را مفصل تر از آن چه در الضوء اللامع و ديگر كتاب ها مي باشد از تاريخ شيخ عفيف الدين عبد الوهاب بن وجيه الدين عبد الرحمن بربهي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بدست مي ايد تاريخ راجع به علماء زبيد يمن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 از يادداشتي كه پشت صفحه اول قاموس مي باشد و عبارت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ملاصدراي مرحوم بخداوند گاري برسم هديه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اسم مربعي كه سجع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المذنب محمد المدعو بصدر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مي شود كه اين نسخه متعلق به حضرت آخوند بوده و جمله هائي بخط شكسته نستعليق پشت صفحه اول و آخر </w:t>
      </w:r>
      <w:bookmarkStart w:id="1497" w:name="pg20261_208386"/>
    </w:p>
    <w:p>
      <w:pPr>
        <w:pStyle w:val="BookText"/>
        <w:rPr/>
      </w:pPr>
      <w:bookmarkEnd w:id="1497"/>
      <w:r>
        <w:rPr>
          <w:rFonts w:ascii="IRNazanin" w:hAnsi="IRNazanin" w:eastAsia="IRNazanin"/>
          <w:color w:val="111111"/>
          <w:sz w:val="28"/>
          <w:sz w:val="28"/>
          <w:szCs w:val="28"/>
          <w:rtl w:val="true"/>
          <w:lang w:bidi="fa-IR"/>
        </w:rPr>
        <w:t>نسخه و در حاشيه بعضي از صفحات مي باشد و با آشنائي بخط آخوند و قرائن بالا توان گفت جزما نگاشته ايشانست، يادداشت هاي ديگر بر اين نسخه نيز يافت مي شود، در ابتداء قاموس سر سوره موجود و صفحات مجدول بشنجرف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مشير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مشير السلطنه</w:t>
      </w:r>
      <w:r>
        <w:rPr>
          <w:rFonts w:eastAsia="IRNazanin" w:cs="IRNazanin"/>
          <w:color w:val="111111"/>
          <w:sz w:val="28"/>
          <w:szCs w:val="28"/>
          <w:rtl w:val="true"/>
          <w:lang w:bidi="fa-IR"/>
        </w:rPr>
        <w:t>.</w:t>
      </w:r>
    </w:p>
    <w:p>
      <w:pPr>
        <w:pStyle w:val="Heading2"/>
        <w:numPr>
          <w:ilvl w:val="1"/>
          <w:numId w:val="1"/>
        </w:numPr>
        <w:rPr/>
      </w:pPr>
      <w:bookmarkStart w:id="1498" w:name="__RefHeading___Toc5437494_2320776876"/>
      <w:bookmarkStart w:id="1499" w:name="_Toc570"/>
      <w:bookmarkEnd w:id="1498"/>
      <w:r>
        <w:rPr>
          <w:rtl w:val="true"/>
        </w:rPr>
        <w:t xml:space="preserve">ديوان حافظ شيرازي </w:t>
      </w:r>
      <w:r>
        <w:rPr>
          <w:rtl w:val="true"/>
        </w:rPr>
        <w:t>(</w:t>
      </w:r>
      <w:r>
        <w:rPr/>
        <w:t>2</w:t>
      </w:r>
      <w:r>
        <w:rPr>
          <w:rtl w:val="true"/>
        </w:rPr>
        <w:t>)</w:t>
      </w:r>
      <w:bookmarkEnd w:id="14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حافظ و ديوان قاسم انوار اين نسخه بسال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علي بن نظام در شهر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نستعليق خوب نوشته شده، نويسنده صفحه دست راست را اشعار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چپ را ديوان قاسم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همان حدود از ابيات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تا پنج برگ باخر مانده همين كار را كرده و چون ديوان خواجه باخر رسيده تمام پنج ورق را از اشعار قاسمي پركرده و ملتزم شده كه در آخر صفحه غزل هر يك را تمام كند، دو صفحه اول هر يك داراي سرلوحي زيبا و اطراف آن ها تذهيب و نقاشي گرديده و ميان سطرهاي آن ها طلااندازي و نقاشي شده، چندين برگ از اول و آخر وصالي شده و نام كاتب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2"/>
        <w:numPr>
          <w:ilvl w:val="1"/>
          <w:numId w:val="1"/>
        </w:numPr>
        <w:rPr/>
      </w:pPr>
      <w:bookmarkStart w:id="1500" w:name="__RefHeading___Toc5437496_2320776876"/>
      <w:bookmarkStart w:id="1501" w:name="_Toc571"/>
      <w:bookmarkEnd w:id="1500"/>
      <w:r>
        <w:rPr>
          <w:rtl w:val="true"/>
        </w:rPr>
        <w:t xml:space="preserve">ديوان ظهير فاريابي </w:t>
      </w:r>
      <w:r>
        <w:rPr>
          <w:rtl w:val="true"/>
        </w:rPr>
        <w:t>(</w:t>
      </w:r>
      <w:r>
        <w:rPr/>
        <w:t>2</w:t>
      </w:r>
      <w:r>
        <w:rPr>
          <w:rtl w:val="true"/>
        </w:rPr>
        <w:t>)</w:t>
      </w:r>
      <w:bookmarkEnd w:id="1501"/>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ظهير فاريابي اين نسخه بخط نستعليق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نيمه اول قرن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آن چون نسخه پيشين است ولي ديباچه را ندارد، نويسنده از </w:t>
      </w:r>
      <w:bookmarkStart w:id="1502" w:name="pg20261_208387"/>
    </w:p>
    <w:p>
      <w:pPr>
        <w:pStyle w:val="BookText"/>
        <w:rPr/>
      </w:pPr>
      <w:bookmarkEnd w:id="1502"/>
      <w:r>
        <w:rPr>
          <w:rFonts w:ascii="IRNazanin" w:hAnsi="IRNazanin" w:eastAsia="IRNazanin"/>
          <w:color w:val="111111"/>
          <w:sz w:val="28"/>
          <w:sz w:val="28"/>
          <w:szCs w:val="28"/>
          <w:rtl w:val="true"/>
          <w:lang w:bidi="fa-IR"/>
        </w:rPr>
        <w:t xml:space="preserve">خود و سال نگارش نام نبرده، نويسنده ديگري انيس العشاق شرف را نيز بخط نستعليق نوشته و بدان پيوسته است و اين دو كتاب 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از انيس العشاق در فصل ادبيات معرفي خواهد شد و اين نسخه از ديوان ظهير در حدود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2"/>
        <w:numPr>
          <w:ilvl w:val="1"/>
          <w:numId w:val="1"/>
        </w:numPr>
        <w:rPr/>
      </w:pPr>
      <w:bookmarkStart w:id="1503" w:name="__RefHeading___Toc5437498_2320776876"/>
      <w:bookmarkStart w:id="1504" w:name="_Toc572"/>
      <w:bookmarkEnd w:id="1503"/>
      <w:r>
        <w:rPr>
          <w:rtl w:val="true"/>
        </w:rPr>
        <w:t xml:space="preserve">ديوان انوري </w:t>
      </w:r>
      <w:r>
        <w:rPr>
          <w:rtl w:val="true"/>
        </w:rPr>
        <w:t>(</w:t>
      </w:r>
      <w:r>
        <w:rPr/>
        <w:t>7</w:t>
      </w:r>
      <w:r>
        <w:rPr>
          <w:rtl w:val="true"/>
        </w:rPr>
        <w:t>)</w:t>
      </w:r>
      <w:bookmarkEnd w:id="1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انوري اين نسخه بخط نستعليق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اوائل قرن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نويسنده از خود و سال نگارش نام نبرده، شامل قصائد و مقطعات و غزليات و در حدود </w:t>
      </w:r>
      <w:r>
        <w:rPr>
          <w:rFonts w:eastAsia="IRNazanin" w:cs="IRNazanin"/>
          <w:color w:val="111111"/>
          <w:sz w:val="28"/>
          <w:szCs w:val="28"/>
          <w:rtl w:val="true"/>
          <w:lang w:bidi="fa-IR"/>
        </w:rPr>
        <w:t>(</w:t>
      </w:r>
      <w:r>
        <w:rPr>
          <w:rFonts w:eastAsia="IRNazanin" w:cs="IRNazanin"/>
          <w:color w:val="111111"/>
          <w:sz w:val="28"/>
          <w:szCs w:val="28"/>
          <w:lang w:bidi="fa-IR"/>
        </w:rPr>
        <w:t>9850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بدين شعر شروع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بسبزه بيار است دار دنيي را نمونه گشت زمين مرغزار عقبي را يك سرلوح در اول كتاب موجود، صفحات مجدول به اكليل مي باشد، وقفنامه مدرسه را كه پشت صفحه نخستين بوده محو كرده اند، يادداشتي مورخ بسال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طباطبائي نائيني در اين صفحه نوشته و بر اين صفحه و برگ پيش از آن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يادداشتهائي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2"/>
        <w:numPr>
          <w:ilvl w:val="1"/>
          <w:numId w:val="1"/>
        </w:numPr>
        <w:rPr/>
      </w:pPr>
      <w:bookmarkStart w:id="1505" w:name="__RefHeading___Toc5437500_2320776876"/>
      <w:bookmarkStart w:id="1506" w:name="_Toc573"/>
      <w:bookmarkEnd w:id="1505"/>
      <w:r>
        <w:rPr>
          <w:rtl w:val="true"/>
        </w:rPr>
        <w:t>اطواق الذهب</w:t>
      </w:r>
      <w:bookmarkEnd w:id="1506"/>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جارالله زمخشري ره است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جلد اول فهرست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مختصري از حالات و مولفات ايشان پرداخته شده و اين كتاب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اطواق الذهب كتابي است مشتمل بر </w:t>
      </w:r>
    </w:p>
    <w:p>
      <w:pPr>
        <w:pStyle w:val="BookText"/>
        <w:rPr/>
      </w:pPr>
      <w:r>
        <w:rPr>
          <w:rFonts w:ascii="IRNazanin" w:hAnsi="IRNazanin" w:eastAsia="IRNazanin"/>
          <w:color w:val="111111"/>
          <w:sz w:val="28"/>
          <w:sz w:val="28"/>
          <w:szCs w:val="28"/>
          <w:rtl w:val="true"/>
          <w:lang w:bidi="fa-IR"/>
        </w:rPr>
        <w:t xml:space="preserve">يك 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كه هر يك از مقالات مواعظ و نصايح سودمندي را در بردارد و مولف ميان هر دو جمله از مقالات سجع را رعايت نموده و با نهايت ايجاز و اختصار و فصاحت و بلاغت اين كتاب را خاتمه داده و چنان كه مذكور گرديد اطباق الذهب را مولف آن در اقتداء به جار الله زمخشري تاليف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كتاب نامي از مولف و اسم كتاب نيست ولي در مقدمه اطباق الذهب مولف آن تصريح نموده كه صد مقاله زمخشري موسوم به اطواق الذهب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الظنون در ذيل همين نام اين مقالات را نسبت بزمخشري داده و در آن جا است كه مولف در ابتداء هر مقاله خود را مخاطب ساخته و پس از گفتن يا اباالقاسم مطالب و مواعظي را آورده است و مولف معجم المطبوعات بتبع او نيز اين مطلب را در ص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در صورتي كه در دو نسخه خطي اين كتابخانه و نسخه چاپ وين كه بضميمه ترجمه آن بزبان اطريشي است و در اين كتابخانه درتحت شماره </w:t>
      </w:r>
      <w:r>
        <w:rPr>
          <w:rFonts w:eastAsia="IRNazanin" w:cs="IRNazanin"/>
          <w:color w:val="111111"/>
          <w:sz w:val="28"/>
          <w:szCs w:val="28"/>
          <w:rtl w:val="true"/>
          <w:lang w:bidi="fa-IR"/>
        </w:rPr>
        <w:t>(</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نسخه چاپ بيروت چنين</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و با مطالعه مقالات اين كتاب ثابت مي شود كه طرز دخول در موضوع هم شايستگي ندارد جمله يا اباالقاسم و يا عبارت ديگري كه بيان كند مطالب اين مقاله اولا خطاب بخود جامع باشد دارا بوده است و كشف الظنون آغاز اين كتاب را اين جمله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احمده علي ما ادرج لي من الائه 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نسخ مذكوره فوق ابتدا به عبارتي كه ذيلا نقل مي شود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چنان كه در معجم المطبوعات است بزبان تركي و آلماني و اطريشي ترجمه گرديده و با ترجم ها در اروپا طبع شده و چاپ بيروت آن مشتمل بر شرح لغات و كلمات مشكله آن بقلم شيخ يوسف افندي اسير است و آقاي دكتر رضا زاده شفق استاد معاصر در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شهير وصال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متوفي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اطواق الذهب را بفارسي ترجمه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يوسف اعتصامي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محترم كتابخانه مجلس شوراي ملي ايران كه از نويسندگان شهير اين دوره مي باشند و نوشته اي ايشان سرمشق نويسندگان عصر است اين كتاب را شرح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قلائد الادب </w:t>
      </w:r>
      <w:bookmarkStart w:id="1507" w:name="pg20261_208389"/>
    </w:p>
    <w:p>
      <w:pPr>
        <w:pStyle w:val="BookText"/>
        <w:rPr/>
      </w:pPr>
      <w:bookmarkEnd w:id="1507"/>
      <w:r>
        <w:rPr>
          <w:rFonts w:ascii="IRNazanin" w:hAnsi="IRNazanin" w:eastAsia="IRNazanin"/>
          <w:color w:val="111111"/>
          <w:sz w:val="28"/>
          <w:sz w:val="28"/>
          <w:szCs w:val="28"/>
          <w:rtl w:val="true"/>
          <w:lang w:bidi="fa-IR"/>
        </w:rPr>
        <w:t xml:space="preserve">في شرح اطواق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مسمي گردانيده و بسال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و طرز اين شرح آنست كه پس از نقل عبارات اطواق بشرح الفاظ و عبارات مشكله آن پرداخته و در تاييد مطالب به اشعار و كلمات بزرگان از ادبا و حكما متوسل شده و در بيشتر از صفحات عباراتي مناسب مقام از اطباق الذهب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اني احمدك علي ما اذللت الي من نعمتك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رضيت لدينك بالقذي، و المومن لايرضي لدينه بذا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در نسخه چاپ وين مقالات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ولي در نسخه چاپ بيروت و نسخ خطي اين كتابخانه قسمت اخير مقاله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وين را مقاله صدم دانسته اند و از بيانات مولف اطباق الذهب درمقدمه كتاب معلوم مي شود كه اين كتاب هم صد مقاله بوده و كشف الظنون نيز آن را صدمقاله دانسته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اشتباهات حاجي خليفه در كشف الظنون است كه مقالات زمخشري را كه داراي پنجاه مقاله است به اطواق الذهب او اشتباه كرده و اين آغاز را كه نقل نموده آغاز مقالات پنجاه گانه او است و اين مقالات است كه ابتداء به يا ابالقاسم گرديده و خود زمخشري مشكلات آن را شرح كرده و با همين شرح دوبار در مصر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2"/>
        <w:numPr>
          <w:ilvl w:val="1"/>
          <w:numId w:val="1"/>
        </w:numPr>
        <w:rPr/>
      </w:pPr>
      <w:bookmarkStart w:id="1508" w:name="__RefHeading___Toc5437502_2320776876"/>
      <w:bookmarkStart w:id="1509" w:name="_Toc574"/>
      <w:bookmarkEnd w:id="1508"/>
      <w:r>
        <w:rPr>
          <w:rtl w:val="true"/>
        </w:rPr>
        <w:t xml:space="preserve">برهان قاطع </w:t>
      </w:r>
      <w:r>
        <w:rPr>
          <w:rtl w:val="true"/>
        </w:rPr>
        <w:t>(</w:t>
      </w:r>
      <w:r>
        <w:rPr/>
        <w:t>6</w:t>
      </w:r>
      <w:r>
        <w:rPr>
          <w:rtl w:val="true"/>
        </w:rPr>
        <w:t>)</w:t>
      </w:r>
      <w:bookmarkEnd w:id="1509"/>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قاطع اين نسخه را بسال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علي قمشه اي بنا بخواست ميرزا علي اكبر نام از روي نسخه اي كه بسال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كلكته چاپ سربي شده و بهترين و جامع ترين نسخ مطبوعه مي باشد و نسخه آن بسيار كمياب بوده و هست، بخط نسخ نوشته و آن نسخه چاپ شده نخستين چاپ اين كتاب است و در مقدمه آن خصوصيات و امتيازات و شرح سيزده نسخه اي كه از اين كتاب در موقع تصحيح و چاپ در دست بوده و كتب ديگري كه موردنظر و دقت در تصحيح اين نسخه بوده و اسامي آنان كه متصدي تصحيح و تنقيح بوده اند و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مولوي حيدرعلي، مولوي نظام </w:t>
      </w:r>
      <w:bookmarkStart w:id="1510" w:name="pg20261_208390"/>
    </w:p>
    <w:p>
      <w:pPr>
        <w:pStyle w:val="BookText"/>
        <w:rPr/>
      </w:pPr>
      <w:bookmarkEnd w:id="1510"/>
      <w:r>
        <w:rPr>
          <w:rFonts w:ascii="IRNazanin" w:hAnsi="IRNazanin" w:eastAsia="IRNazanin"/>
          <w:color w:val="111111"/>
          <w:sz w:val="28"/>
          <w:sz w:val="28"/>
          <w:szCs w:val="28"/>
          <w:rtl w:val="true"/>
          <w:lang w:bidi="fa-IR"/>
        </w:rPr>
        <w:t xml:space="preserve">الدين حيدر، بابوتار بيخزن متر، مولوي غلام قادر، مولوي كاظم علي نصير آبادي منشي امام علي خيرآبادي و مولوي محمد اكبر عظيم آبادي، مي باشند حسين الحسيني بلگرامي كه خود نيز از مصححين مي باشند نوشته و پس از ختم كتاب، لغاتي كه در فارسي استعمال مي شود و در برهان نبوده از كتب لغت جمع و بنام ملحقات برهان قاطع نگاشته شده و اين قسمت مشتمل بر </w:t>
      </w:r>
      <w:r>
        <w:rPr>
          <w:rFonts w:eastAsia="IRNazanin" w:cs="IRNazanin"/>
          <w:color w:val="111111"/>
          <w:sz w:val="28"/>
          <w:szCs w:val="28"/>
          <w:rtl w:val="true"/>
          <w:lang w:bidi="fa-IR"/>
        </w:rPr>
        <w:t>(</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كنايه مستعمله در زبان فارسي است و در مقدمه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لغات كه در فرهنگ ها نبوده از زبان دان هاي معاصر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سيدعلي شيرازي متخلص به نياز،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مولي خان متخلص به فضل،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شفيع شيرازي،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حيدر متخلص به اوباش، گرفته شده و به نام خود آن ها ضبط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چون اصل مطبوع آن بسيار مطبوع و داراي يك سرلوح مي باشد، صفحات آن مجدول بطلا و لاجورد و شنجرف و لغات آن نيز با شنجرف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2"/>
        <w:numPr>
          <w:ilvl w:val="1"/>
          <w:numId w:val="1"/>
        </w:numPr>
        <w:rPr/>
      </w:pPr>
      <w:bookmarkStart w:id="1511" w:name="__RefHeading___Toc5437504_2320776876"/>
      <w:bookmarkStart w:id="1512" w:name="_Toc575"/>
      <w:bookmarkEnd w:id="1511"/>
      <w:r>
        <w:rPr>
          <w:rtl w:val="true"/>
        </w:rPr>
        <w:t>ديوان شاهي سبزواري</w:t>
      </w:r>
      <w:bookmarkEnd w:id="1512"/>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شاهي 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ملك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جمال الدين فيروز كوهي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سربداران مي باشد، پس از آن كه سربداران را شاهزاده بايسنقر بر انداخت امير شاهي بمنادمت بايسنقر رسيد و املاك آن ها را كه ضبط كرده بودند بدو برگردانند، پس از چندي ترك ملازمت نمود و در سبزوار بترتيب و نظم املاك خود پرداخت و در هنگامي كه از هفتاد سال بيشتر داشت در استرآباد وفات يافت و جسد او را به سبزوار آورده در خانقاهي كه از بناهاي اجداد او در بيرون دروازه بود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شاهي را امين احمد رازي هزار بيت دانسته و نسخ اين كتابخانه كمتر از اين اندازه را شامل مي باشند، دولتشاه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w:t>
      </w:r>
      <w:bookmarkStart w:id="1513" w:name="pg20261_208391"/>
    </w:p>
    <w:p>
      <w:pPr>
        <w:pStyle w:val="BookText"/>
        <w:rPr/>
      </w:pPr>
      <w:bookmarkEnd w:id="1513"/>
      <w:r>
        <w:rPr>
          <w:rFonts w:ascii="IRNazanin" w:hAnsi="IRNazanin" w:eastAsia="IRNazanin"/>
          <w:color w:val="111111"/>
          <w:sz w:val="28"/>
          <w:sz w:val="28"/>
          <w:szCs w:val="28"/>
          <w:rtl w:val="true"/>
          <w:lang w:bidi="fa-IR"/>
        </w:rPr>
        <w:t>متفقند كه شور خسروي و لطافت حسن و نازكي هاي كمال و صفاي سخن خواجه در كلام امير شاهي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تذكره خود غزلي كه در ديوان او نيست و آن را از غزليات جديد او معرفي كرده نقل نموده و راستي اشعار او لطافت و صفا دارد و شاهي تخلص او مي باشد و اين ديوان شامل غزليات و قطعات و رباعيات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نقش بسته نام خطت با سرشت ما اين حرف شد زر و زازل سرنوشت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امير شاهي در آتشكده آذر ملك و در نسخه خطي تذكره دولتشاه متملك بن ملك جمال الدين ضبط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شاهي در تذكره دولتشاه و ص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اقليم و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معرفي و بدان ها مراجعه شده است</w:t>
      </w:r>
      <w:r>
        <w:rPr>
          <w:rFonts w:eastAsia="IRNazanin" w:cs="IRNazanin"/>
          <w:color w:val="111111"/>
          <w:sz w:val="28"/>
          <w:szCs w:val="28"/>
          <w:rtl w:val="true"/>
          <w:lang w:bidi="fa-IR"/>
        </w:rPr>
        <w:t>.</w:t>
      </w:r>
    </w:p>
    <w:p>
      <w:pPr>
        <w:pStyle w:val="Heading2"/>
        <w:numPr>
          <w:ilvl w:val="1"/>
          <w:numId w:val="1"/>
        </w:numPr>
        <w:rPr/>
      </w:pPr>
      <w:bookmarkStart w:id="1514" w:name="__RefHeading___Toc5437506_2320776876"/>
      <w:bookmarkStart w:id="1515" w:name="_Toc576"/>
      <w:bookmarkEnd w:id="1514"/>
      <w:r>
        <w:rPr>
          <w:rtl w:val="true"/>
        </w:rPr>
        <w:t xml:space="preserve">فرهنگ جهانگيري </w:t>
      </w:r>
      <w:r>
        <w:rPr>
          <w:rtl w:val="true"/>
        </w:rPr>
        <w:t>(</w:t>
      </w:r>
      <w:r>
        <w:rPr/>
        <w:t>4</w:t>
      </w:r>
      <w:r>
        <w:rPr>
          <w:rtl w:val="true"/>
        </w:rPr>
        <w:t>)</w:t>
      </w:r>
      <w:bookmarkEnd w:id="1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جهانگيري اين نسخه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جمعي براي ميرزا فضل الله مستوفي نوشته شده، محررين هيچ يك اسمي از خود نبرده اند، از شيوه خط و شرحي كه در آخر نسخه در حاشيه نگاشته شده معين مي شود كه ثلث اصل لغات اين نسخه را با سرخي حسن نامي در سال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نموده صفحات كتاب مجدول با سرخي و سياهي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1516" w:name="__RefHeading___Toc5437508_2320776876"/>
      <w:bookmarkStart w:id="1517" w:name="_Toc577"/>
      <w:bookmarkEnd w:id="1516"/>
      <w:r>
        <w:rPr>
          <w:rtl w:val="true"/>
        </w:rPr>
        <w:t xml:space="preserve">فرهنگ عباسي </w:t>
      </w:r>
      <w:r>
        <w:rPr>
          <w:rtl w:val="true"/>
        </w:rPr>
        <w:t xml:space="preserve">- </w:t>
      </w:r>
      <w:r>
        <w:rPr>
          <w:rtl w:val="true"/>
        </w:rPr>
        <w:t>فرهنگ عباسي</w:t>
      </w:r>
      <w:bookmarkEnd w:id="1517"/>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فرهنگ چنان كه در ديباچه بدان تصريح گرديده نايب الصدر تبريز ابن محمد رضا محمد المدعو بصدر الدين التبريزي مي باشد، دانشمند معاصر آقاي تربيت در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آذربايجان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نائب الصدر خلف محمد رضا المدعو بصدر الدين تبريزي بوده كتاب لغتي </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عباس ميرزا نائب السلطنه به عنوان فرهنگ عباسي تاليف كرده نسخه اي از آن در دانشكده معقول و منقول ديده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آن چه نقل شد اطلاعي راجع باين شخص اظهار نداشته اند و در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بنقل از نگارستان دارا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الدين محمد تبريزي خلف ملا رضا قاضي عسكر متخلص بشفاء تبريزي است درعلوم شرعيه و فنون ادبيه و لغت عرب يد طولائي داشت و تحصيل علم و ادب را اول در خدمت والد ماجد و بعد از آن در عتبات عاليات از آقا سيد مهدي بروجردي و آقا سيد علي مجتهد و ساير مجتهدين عظام كرده و در اطلاع از مسائل شرعيه و آگاهي از فنون ادبيه بي نظير است و طبعي موزون دارد و نظم و نثري با حلاوت بلغت پارسي و عربي دارد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الصب في الحب العذآء فليس عن العناء له الغاء فان شئت احيني اوشئت فاقتل فعيش الصب و الموت سواء ايا مرضي الهوي موتوا بغم فدآء الحب ليس له دوآء و نيز آقاي تربيت 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ملارضا، پدر مرد نامبرده بالا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حوالي سنه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ايزدي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وفات آقاي سيد مهدي 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آقا سيد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بنابراين معلوم مي شود از علماء</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سيزدهم هجري بوده و از تصريح خود مولف فرهنگ عباسي در ديباچه مي دانيم كه بسال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بتاليف اين كتاب نموده و از اطلاع بر اين كه صدرالدين محمد بن ملارضاي مذكور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يد طولائي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 از مسائل شرعيه بي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نزديك بيقين پيدا مي كنيم كه مولف اين فرهنگ همين صدرالدين محمد بن ملارضا مي باشد و مولف نگارستان از اين فرهنگ وي خبر نداشته كه در كتاب خود آن را ياد نكرده و يا تاليف كتاب او پيش از اين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نيز از ديباچه معلوم مي شود تاليف اين كتاب بامر نائب السلطنه عباس ميرزا بوده و مشتمل بر لغات فارسي و موافق حروف آخر كلمات مرتب شده و لغات مترادفه را در ذيل يكي از مشاهير آن ها ذكر نموده و در ترتيب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كتاب من چنين است اي عدل </w:t>
      </w:r>
      <w:bookmarkStart w:id="1518" w:name="pg20261_208393"/>
    </w:p>
    <w:p>
      <w:pPr>
        <w:pStyle w:val="BookText"/>
        <w:rPr/>
      </w:pPr>
      <w:bookmarkEnd w:id="1518"/>
      <w:r>
        <w:rPr>
          <w:rFonts w:ascii="IRNazanin" w:hAnsi="IRNazanin" w:eastAsia="IRNazanin"/>
          <w:color w:val="111111"/>
          <w:sz w:val="28"/>
          <w:sz w:val="28"/>
          <w:szCs w:val="28"/>
          <w:rtl w:val="true"/>
          <w:lang w:bidi="fa-IR"/>
        </w:rPr>
        <w:t>تو در زمانه ظاهر از فصل بگيرحرف اول و ز باب بگير حرف آخر براي لغات شواهدي نياورده و كتاب را بر مقدمه و ابواب و خاتمه اي ترتيب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كليات و قواعد حروف و زبان پارسي در شش نمايش است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رجحان زبان فارسي پس از عربي بر تمام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چگونگي زبان فارسي و شماره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ضمائر لغت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زائده اي كه در اوايل و اواخر كلمات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و حروفي كه براي زينت كلام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جواز تبديل حروف به يك ديگر ابواب فرهنگ بشماره حروف تهجي است و خاتمه چنان كه در ديباچه نوشته شده مشتمل بر استعارات و كنايات و لغاتي كه مشتمل بر حروف هشتگانه يعني ث، خ، ص، ط، ظ، ع، ق، كه در اصل زبان فارسي نيامده است الا بندرت، مي باشد ولي نسخه ذيل خاتمه را ندارد، چون نسخه ديگر از اين فرهنگ تا بحال نيافته ام نمي دانم كه مولف توفيق بر تاليف خاتمه نيافته يا نويسنده اين نسخه فرهنگ آن را ننوشته است و اين فرهنگ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گفتار دانشوران و پيرايش كردار سخن گستران ستايش خداوند جهان آفرين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روئي بر وزن بدگوئي بمعني بي ريائي</w:t>
      </w:r>
    </w:p>
    <w:p>
      <w:pPr>
        <w:pStyle w:val="BookText"/>
        <w:rPr/>
      </w:pPr>
      <w:r>
        <w:rPr>
          <w:rFonts w:ascii="IRNazanin" w:hAnsi="IRNazanin" w:eastAsia="IRNazanin"/>
          <w:color w:val="111111"/>
          <w:sz w:val="28"/>
          <w:sz w:val="28"/>
          <w:szCs w:val="28"/>
          <w:rtl w:val="true"/>
          <w:lang w:bidi="fa-IR"/>
        </w:rPr>
        <w:t>و يك جهتي باشد تمت الكتاب الخ</w:t>
      </w:r>
      <w:r>
        <w:rPr>
          <w:rFonts w:eastAsia="IRNazanin" w:cs="IRNazanin"/>
          <w:color w:val="111111"/>
          <w:sz w:val="28"/>
          <w:szCs w:val="28"/>
          <w:rtl w:val="true"/>
          <w:lang w:bidi="fa-IR"/>
        </w:rPr>
        <w:t>.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عباسي اين نسخه بخط نستعليق بسال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نويسنده از خود نام نبرده، در پايان آخرين صفحه يادداشتي است كه بسال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ريال كنوني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خريده شده، مهر اسم يادداشت كننده را محو كرده اند و تمام لغات كتاب با شنجرف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9" w:name="__RefHeading___Toc5437510_2320776876"/>
      <w:bookmarkStart w:id="1520" w:name="_Toc578"/>
      <w:bookmarkEnd w:id="1519"/>
      <w:r>
        <w:rPr>
          <w:rtl w:val="true"/>
        </w:rPr>
        <w:t>ديوان شادان</w:t>
      </w:r>
      <w:bookmarkEnd w:id="1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تخلص كه گذشته از تصريح نويسنده نسخه در اول ديوان از اشعار او بر مي آيد كه وزير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پادشاهان هند كه از او شاه اسكندر تعبير مي كند و ظاهرا نام وي مهاراجه چند و لعل بوده غزليات و تركيب بند و غيره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انشاء نموده كه از نقل ابياتي از آن پايه شاعري او بدست مي آيد، در غزليات بيشتر معاشقه او با خالق است و با مخلوق سر و كاري ندارد و مي خواسته كه قدم در وادي عرفان گذارده باشد و در يكي از رباعيات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تو محققي مي عرفان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 و سير نامي و آثاري از شادان نيافتم از ماده تاريخي كه براي تعمير پل ساخته وزير اين سطر نگاشته مي شود معلوم مي گردد كه در نيمه اول قرن سيزدهم زندگاني مي نموده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شاه اسكندر بشد تعمير پل يكسر ز سعي راجه چند و لعل از سابق بود بهتر بشادان شدند اجاي غريبي بهر تاريخش ز سيل اينك بود محفوظ چون اندر صدف گوهر و جاي غريبي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ديوان به مدح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آن ها اين دو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كائنات فخر رسل از طفيلش باو</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معراج هم ز فضلش علي عاليقدر مقتدا گشته از علو مزاج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ناصيه خود ز عجز بر در جانان بسا شرط غلامي بود بندگي باوفا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شادان اين نسخه را بخط نستعليق خوب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زمان خود شاعر و براي پادشاه تهيه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عناوين با طلا و و حواشي و ميان سطرهاي دو صفحه اول نسخه تذهيب گرديده، و تمام صفحات مجدول بطلاست،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در متن و حاشيه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}_______.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طفيل جناب اقدس او گشته مشهور نام من مهراج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بصد سال ز الطاف شه اسكندر گفت امروز بشادان كه وزارت فرما و در </w:t>
      </w:r>
      <w:bookmarkStart w:id="1521" w:name="pg20261_208395"/>
    </w:p>
    <w:p>
      <w:pPr>
        <w:pStyle w:val="BookText"/>
        <w:rPr/>
      </w:pPr>
      <w:bookmarkEnd w:id="1521"/>
      <w:r>
        <w:rPr>
          <w:rFonts w:ascii="IRNazanin" w:hAnsi="IRNazanin" w:eastAsia="IRNazanin"/>
          <w:color w:val="111111"/>
          <w:sz w:val="28"/>
          <w:sz w:val="28"/>
          <w:szCs w:val="28"/>
          <w:rtl w:val="true"/>
          <w:lang w:bidi="fa-IR"/>
        </w:rPr>
        <w:t>عنوان صفحه نخستين ديوانست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وزير ارسطو دبير مهاراج راجه چند و لعل بهادر</w:t>
      </w:r>
      <w:r>
        <w:rPr>
          <w:rFonts w:eastAsia="IRNazanin" w:cs="IRNazanin"/>
          <w:color w:val="111111"/>
          <w:sz w:val="28"/>
          <w:szCs w:val="28"/>
          <w:rtl w:val="true"/>
          <w:lang w:bidi="fa-IR"/>
        </w:rPr>
        <w:t>.</w:t>
      </w:r>
    </w:p>
    <w:p>
      <w:pPr>
        <w:pStyle w:val="Heading2"/>
        <w:numPr>
          <w:ilvl w:val="1"/>
          <w:numId w:val="1"/>
        </w:numPr>
        <w:rPr/>
      </w:pPr>
      <w:bookmarkStart w:id="1522" w:name="__RefHeading___Toc5437512_2320776876"/>
      <w:bookmarkStart w:id="1523" w:name="_Toc579"/>
      <w:bookmarkEnd w:id="1522"/>
      <w:r>
        <w:rPr>
          <w:rtl w:val="true"/>
        </w:rPr>
        <w:t xml:space="preserve">آداب المشق </w:t>
      </w:r>
      <w:r>
        <w:rPr>
          <w:rtl w:val="true"/>
        </w:rPr>
        <w:t>(</w:t>
      </w:r>
      <w:r>
        <w:rPr/>
        <w:t>1</w:t>
      </w:r>
      <w:r>
        <w:rPr>
          <w:rtl w:val="true"/>
        </w:rPr>
        <w:t>)</w:t>
      </w:r>
      <w:bookmarkEnd w:id="1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المشق اين نسخه بخط نستعليق خيلي خوب نگاشته شده، كاتب از خود و سال كتابت نام نبرده،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كتابخانه اعتضاديه شده و پشت صفحه اول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قواعد خط از مير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Heading2"/>
        <w:numPr>
          <w:ilvl w:val="1"/>
          <w:numId w:val="1"/>
        </w:numPr>
        <w:rPr/>
      </w:pPr>
      <w:bookmarkStart w:id="1524" w:name="__RefHeading___Toc5437514_2320776876"/>
      <w:bookmarkStart w:id="1525" w:name="_Toc580"/>
      <w:bookmarkEnd w:id="1524"/>
      <w:r>
        <w:rPr>
          <w:rtl w:val="true"/>
        </w:rPr>
        <w:t xml:space="preserve">اوضح المسالك الي الفيه ابن مالك التوضيح </w:t>
      </w:r>
      <w:r>
        <w:rPr>
          <w:rtl w:val="true"/>
        </w:rPr>
        <w:t xml:space="preserve">&gt; </w:t>
      </w:r>
      <w:r>
        <w:rPr>
          <w:rtl w:val="true"/>
        </w:rPr>
        <w:t xml:space="preserve">شرح الفيه </w:t>
      </w:r>
      <w:r>
        <w:rPr>
          <w:rtl w:val="true"/>
        </w:rPr>
        <w:t>(</w:t>
      </w:r>
      <w:r>
        <w:rPr/>
        <w:t>1</w:t>
      </w:r>
      <w:r>
        <w:rPr>
          <w:rtl w:val="true"/>
        </w:rPr>
        <w:t>)</w:t>
      </w:r>
      <w:bookmarkEnd w:id="1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المسالك اين نسخه بخط نستعليق نصير بن فرج نوشته شده، سال نگارش را ننوشته، پشت نخستين برگ يادداشتي بسال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قسمتي از آن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Heading2"/>
        <w:numPr>
          <w:ilvl w:val="1"/>
          <w:numId w:val="1"/>
        </w:numPr>
        <w:rPr/>
      </w:pPr>
      <w:bookmarkStart w:id="1526" w:name="__RefHeading___Toc5437516_2320776876"/>
      <w:bookmarkStart w:id="1527" w:name="_Toc581"/>
      <w:bookmarkEnd w:id="1526"/>
      <w:r>
        <w:rPr>
          <w:rtl w:val="true"/>
        </w:rPr>
        <w:t>لغات زند و پازند و اوستا</w:t>
      </w:r>
      <w:bookmarkEnd w:id="1527"/>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زند و پازند و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پارسي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چنان كه از عبارت ذيل كه بر سر نخستين صفحه آنست، برمي ايد، يك باب از كتابي مي باشد ولي با تفحص ندانستم چه كتابي بوده و آن عبارت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مشتمل است بر لغات زند و پازند واستا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الف از در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ظاهرا به همان سبب كه 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دساتير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نامي از خود نبرده و پس از بيان معني بيشتر از لغات </w:t>
      </w:r>
      <w:bookmarkStart w:id="1528" w:name="pg20261_208396"/>
    </w:p>
    <w:p>
      <w:pPr>
        <w:pStyle w:val="BookText"/>
        <w:rPr/>
      </w:pPr>
      <w:bookmarkEnd w:id="1528"/>
      <w:r>
        <w:rPr>
          <w:rFonts w:ascii="IRNazanin" w:hAnsi="IRNazanin" w:eastAsia="IRNazanin"/>
          <w:color w:val="111111"/>
          <w:sz w:val="28"/>
          <w:sz w:val="28"/>
          <w:szCs w:val="28"/>
          <w:rtl w:val="true"/>
          <w:lang w:bidi="fa-IR"/>
        </w:rPr>
        <w:t xml:space="preserve">ابياتي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زراتشت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متضمن آن لغت مي باشد آورده و ترتيب تنظيم اين لغت مراعات حرف اول و دوم مي باشد و حرف دوم را باب و اول را فصل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مشتمل بر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در حدود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بالا در چهارم تا از در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آبهي باباي مكسور نام رود آموست زراتشت بهرام گويد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نزديك دريا رسيد يكي ژرف درياي بن ناپديد بوستا درون نام آن آبهي كه قعرش نبودست هرگز بهي</w:t>
      </w:r>
      <w:r>
        <w:rPr>
          <w:rFonts w:eastAsia="IRNazanin" w:cs="IRNazanin"/>
          <w:color w:val="111111"/>
          <w:sz w:val="28"/>
          <w:szCs w:val="28"/>
          <w:rtl w:val="true"/>
          <w:lang w:bidi="fa-IR"/>
        </w:rPr>
        <w:t>.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زند و پازند و اوستا اين نسخه بخط شكسته نستعليق بدون ذكر تاريخ و نويسنده نوشته شده و ضميمه نسخه شماره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مي باشد خصوصيات ديگر در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شماره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مراجعه گردد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زند و اوستا دو كتاب ديني زردشت و پازند شرح زند است</w:t>
      </w:r>
      <w:r>
        <w:rPr>
          <w:rFonts w:eastAsia="IRNazanin" w:cs="IRNazanin"/>
          <w:color w:val="111111"/>
          <w:sz w:val="28"/>
          <w:szCs w:val="28"/>
          <w:rtl w:val="true"/>
          <w:lang w:bidi="fa-IR"/>
        </w:rPr>
        <w:t>.</w:t>
      </w:r>
    </w:p>
    <w:p>
      <w:pPr>
        <w:pStyle w:val="Heading2"/>
        <w:numPr>
          <w:ilvl w:val="1"/>
          <w:numId w:val="1"/>
        </w:numPr>
        <w:rPr/>
      </w:pPr>
      <w:bookmarkStart w:id="1529" w:name="__RefHeading___Toc5437518_2320776876"/>
      <w:bookmarkStart w:id="1530" w:name="_Toc582"/>
      <w:bookmarkEnd w:id="1529"/>
      <w:r>
        <w:rPr>
          <w:rtl w:val="true"/>
        </w:rPr>
        <w:t>ديوان</w:t>
      </w:r>
      <w:r>
        <w:rPr>
          <w:rtl w:val="true"/>
        </w:rPr>
        <w:t xml:space="preserve">) </w:t>
      </w:r>
      <w:r>
        <w:rPr>
          <w:rtl w:val="true"/>
        </w:rPr>
        <w:t xml:space="preserve">كليات </w:t>
      </w:r>
      <w:r>
        <w:rPr>
          <w:rtl w:val="true"/>
        </w:rPr>
        <w:t>(</w:t>
      </w:r>
      <w:r>
        <w:rPr>
          <w:rtl w:val="true"/>
        </w:rPr>
        <w:t>تاثير</w:t>
      </w:r>
      <w:bookmarkEnd w:id="1530"/>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تخلص از تبريزي هاي متولد شده در اصفهانست كه شاه عباس خانواده آن ها را به اصفهان آورده و چنان كه از اين رباعي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پنجه و پنج عمر در باختني يك گوهرم افتاد و نشد ساختي تاريخ بجا خالي دندان آمد انداختمي يكي ز انداختني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مي آيد، بسال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بنابر تصريح در تذكره خوشگو بسال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شاعر چنان كه از مندرجات اين ديوان ظاهر است چندي از مستوفيان دربار صفوي و هنگامي رئيس يك قسمت از تحويل خانه بوده و چند سال وزير يزد گرديده و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در اين قطعه تصريح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خلاص از عمل يزد شدم گشتم آسوده فتادم به بهشت پي تاريخ يكي ز اهل سخن قلم آورد و تخلص بنوشت از اين مقام معزول و در تذكره المعاصرين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مدتي دست از مهمات دنيا بازداشت به عزت و احترام در اصفهان معتكف منزل خويش بود تا بجوار ملك </w:t>
      </w:r>
    </w:p>
    <w:p>
      <w:pPr>
        <w:pStyle w:val="BookText"/>
        <w:rPr/>
      </w:pPr>
      <w:r>
        <w:rPr>
          <w:rFonts w:ascii="IRNazanin" w:hAnsi="IRNazanin" w:eastAsia="IRNazanin"/>
          <w:color w:val="111111"/>
          <w:sz w:val="28"/>
          <w:sz w:val="28"/>
          <w:szCs w:val="28"/>
          <w:rtl w:val="true"/>
          <w:lang w:bidi="fa-IR"/>
        </w:rPr>
        <w:t xml:space="preserve">علام رحلت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در توحيد و مناقب پيغمبر اكرم و ائمه مكرم عليهم صلواه الله و مرثيه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شاه سليمان و تاريخ ورود عبد العزيز پادشاه بخارا به ايران و ورود محمد خان وزير سابق و وزارت وحيد و تركيب بندي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مزيل به منقبت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اين ها برحسب شماره دقيق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مقطعات و تواريخ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در بيان معراج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ببحر تقارب در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همان حد فرزانه ايست كه از سبحه اش نه فلك دانه ايست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ببحر مخزن الاسرار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نيزه خطيست بقصد غنيم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ببحر خسرو شيرين در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اي بلبل فرخ پر و بال كه از گل گشته شوريده احوال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در تعريف باغات و عمارات قصر سعادت آباد اصفهان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بسردارد هواي خامه دولت ز وصف گلشن باغ سعادت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در مقابل هفت پيكر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از همدمان ايماني محفلي گرم بود</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رحاني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براي مقدمه رساله در معما در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كه در اجمال و تفصيل خردها رفت از كنهش بتحليل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در وصف تفت يزد و شكر گذاري از وزارت يزد و ثناي پادشاه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تفتست و فرشته بلبل او چون آتش تفته هر گل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در راستي و درستي و اخلاق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فرد قديم كه بنموده ما را ره مستقيم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مرتب بحروف تهجي موافق رديف ها در </w:t>
      </w:r>
      <w:r>
        <w:rPr>
          <w:rFonts w:eastAsia="IRNazanin" w:cs="IRNazanin"/>
          <w:color w:val="111111"/>
          <w:sz w:val="28"/>
          <w:szCs w:val="28"/>
          <w:rtl w:val="true"/>
          <w:lang w:bidi="fa-IR"/>
        </w:rPr>
        <w:t>(</w:t>
      </w:r>
      <w:r>
        <w:rPr>
          <w:rFonts w:eastAsia="IRNazanin" w:cs="IRNazanin"/>
          <w:color w:val="111111"/>
          <w:sz w:val="28"/>
          <w:szCs w:val="28"/>
          <w:lang w:bidi="fa-IR"/>
        </w:rPr>
        <w:t>10240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در كف حمد تو سر رشته عنوان ها دارند سرافرازي از نام تو ديوان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و ابيات متفرقه مرتب بحروف تهجي موافق رديف ها در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و غزليات و قطعات كه بتركي انشاء كرده در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تعيين تحقيقي بالا اين ديوان يا كليات شامل </w:t>
      </w:r>
      <w:r>
        <w:rPr>
          <w:rFonts w:eastAsia="IRNazanin" w:cs="IRNazanin"/>
          <w:color w:val="111111"/>
          <w:sz w:val="28"/>
          <w:szCs w:val="28"/>
          <w:rtl w:val="true"/>
          <w:lang w:bidi="fa-IR"/>
        </w:rPr>
        <w:t>(</w:t>
      </w:r>
      <w:r>
        <w:rPr>
          <w:rFonts w:eastAsia="IRNazanin" w:cs="IRNazanin"/>
          <w:color w:val="111111"/>
          <w:sz w:val="28"/>
          <w:szCs w:val="28"/>
          <w:lang w:bidi="fa-IR"/>
        </w:rPr>
        <w:t>16435</w:t>
      </w:r>
      <w:r>
        <w:rPr>
          <w:rFonts w:eastAsia="IRNazanin" w:cs="IRNazanin"/>
          <w:color w:val="111111"/>
          <w:sz w:val="28"/>
          <w:szCs w:val="28"/>
          <w:rtl w:val="true"/>
          <w:lang w:bidi="fa-IR"/>
        </w:rPr>
        <w:t xml:space="preserve">) </w:t>
      </w:r>
      <w:bookmarkStart w:id="1531" w:name="pg20261_208398"/>
    </w:p>
    <w:p>
      <w:pPr>
        <w:pStyle w:val="BookText"/>
        <w:rPr/>
      </w:pPr>
      <w:bookmarkEnd w:id="1531"/>
      <w:r>
        <w:rPr>
          <w:rFonts w:ascii="IRNazanin" w:hAnsi="IRNazanin" w:eastAsia="IRNazanin"/>
          <w:color w:val="111111"/>
          <w:sz w:val="28"/>
          <w:sz w:val="28"/>
          <w:szCs w:val="28"/>
          <w:rtl w:val="true"/>
          <w:lang w:bidi="fa-IR"/>
        </w:rPr>
        <w:t>بيت مي باشد ولي از خلاصه الافكار، آقاي تربيت نقل كرده اند كه ديوانش ده هزار بيت خواهد بود و بنا بر شماره بالا مرادش فقط غزليات بوده است و خوش گو نوشته كه تاثير ديوان خود را خدمت حكيم الممالك شيخ حسين شهرت بهند فرستاد و منظور نظر همه شعرا گرديد و منهم از آن بهره ها گرفتم</w:t>
      </w:r>
      <w:r>
        <w:rPr>
          <w:rFonts w:eastAsia="IRNazanin" w:cs="IRNazanin"/>
          <w:color w:val="111111"/>
          <w:sz w:val="28"/>
          <w:szCs w:val="28"/>
          <w:rtl w:val="true"/>
          <w:lang w:bidi="fa-IR"/>
        </w:rPr>
        <w:t>.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تاثير اين نسخه بخط شكسته نستعليق خوب نوشته شده، نويسنده از خود و سال نگارش نام نبرده، از قرائن بدست مي آيد كه در زمان حيوه شاعر نوشته شده و بنظر او رسيده و در چند جا كلمه بلغ ديده ميشود و از حاشيه اي كه نويسنده در كنار صفحه اول اشعار تركي نوشته اند اين احتمال تاييد مي شود، برگ اول نسخه را چون سرلوح داشته بريده و برده اند و به همين صورت وقف گرديده، سه سرلوح مذهب در اوائل قسمت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صفحات مجدول بطلا مي باشد و پاره اي از اوراق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در آخر غزلي بنام خود تصريح نموده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به بستر افكني محسن مستمند خود هيچ حذر نمي كني از دم</w:t>
      </w:r>
    </w:p>
    <w:p>
      <w:pPr>
        <w:pStyle w:val="BookText"/>
        <w:rPr/>
      </w:pPr>
      <w:r>
        <w:rPr>
          <w:rFonts w:ascii="IRNazanin" w:hAnsi="IRNazanin" w:eastAsia="IRNazanin"/>
          <w:color w:val="111111"/>
          <w:sz w:val="28"/>
          <w:sz w:val="28"/>
          <w:szCs w:val="28"/>
          <w:rtl w:val="true"/>
          <w:lang w:bidi="fa-IR"/>
        </w:rPr>
        <w:t>واپسين او و آقاي تربيت هم در دانشمندان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مفصلي در معرفي از اين شاعر و آثار وي نگاش</w:t>
      </w:r>
    </w:p>
    <w:p>
      <w:pPr>
        <w:pStyle w:val="Heading2"/>
        <w:numPr>
          <w:ilvl w:val="1"/>
          <w:numId w:val="1"/>
        </w:numPr>
        <w:rPr/>
      </w:pPr>
      <w:bookmarkStart w:id="1532" w:name="__RefHeading___Toc5437520_2320776876"/>
      <w:bookmarkStart w:id="1533" w:name="_Toc583"/>
      <w:bookmarkEnd w:id="1532"/>
      <w:r>
        <w:rPr>
          <w:rtl w:val="true"/>
        </w:rPr>
        <w:t xml:space="preserve">ديوان انوري </w:t>
      </w:r>
      <w:r>
        <w:rPr>
          <w:rtl w:val="true"/>
        </w:rPr>
        <w:t>(</w:t>
      </w:r>
      <w:r>
        <w:rPr/>
        <w:t>3</w:t>
      </w:r>
      <w:r>
        <w:rPr>
          <w:rtl w:val="true"/>
        </w:rPr>
        <w:t>)</w:t>
      </w:r>
      <w:bookmarkEnd w:id="1533"/>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انوري اين نسخه را بسال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عليخان بن حيدرعلي بخط نستعليق نوشته، داراي دو سرلوح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در اول نسخه و ديگري در اول بخش غزليات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و در ابتداء مقطعات و رباعيات سرسوره هاي ميناكاري ظريفي است، صفحات مجدول بطلا و لاجورد و عناوين با شنجرف است، پشت صفحه نخستين جلال الدين محمد منجم مالك بودن خود را تذكر داده، در حواشي </w:t>
      </w:r>
      <w:bookmarkStart w:id="1534" w:name="pg20261_208399"/>
    </w:p>
    <w:p>
      <w:pPr>
        <w:pStyle w:val="BookText"/>
        <w:rPr/>
      </w:pPr>
      <w:bookmarkEnd w:id="1534"/>
      <w:r>
        <w:rPr>
          <w:rFonts w:ascii="IRNazanin" w:hAnsi="IRNazanin" w:eastAsia="IRNazanin"/>
          <w:color w:val="111111"/>
          <w:sz w:val="28"/>
          <w:sz w:val="28"/>
          <w:szCs w:val="28"/>
          <w:rtl w:val="true"/>
          <w:lang w:bidi="fa-IR"/>
        </w:rPr>
        <w:t xml:space="preserve">چند صفحه از صفحاتي كه شامل مقطعات مي باشد، ابياتي از منجم مذكور بخط وي نوشته شده، تمام اوراق با كمال استادي متن و حاشيه گرديده و اين نسخه در حدود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دارد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بسبزه بياراست دارد نيي را نمونه گشت زمين مرغزار عقبي را 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2"/>
        <w:numPr>
          <w:ilvl w:val="1"/>
          <w:numId w:val="1"/>
        </w:numPr>
        <w:rPr/>
      </w:pPr>
      <w:bookmarkStart w:id="1535" w:name="__RefHeading___Toc5437522_2320776876"/>
      <w:bookmarkStart w:id="1536" w:name="_Toc584"/>
      <w:bookmarkEnd w:id="1535"/>
      <w:r>
        <w:rPr>
          <w:rtl w:val="true"/>
        </w:rPr>
        <w:t>ديوان سيد رضي</w:t>
      </w:r>
      <w:bookmarkEnd w:id="1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سيد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و مولفات سيد رضي جامع نهج البلاغه پرداخته شد و در حاشيه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خلكان نقل گرديد كه جمعي بجمع ديوان سيد رضي مبادرت كرده اند و بهتر از همه آنست كه ابوالحكيم خپري فارسي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نگارش يافته كه يكي از ادبا ديوان سيد رضي را مختصر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بسال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بمبئي او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بيروت در دو جلد چاپ گرديده و در حاشيه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باين ديوان مطالبي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سيد رضي اين نسخه بخط نسخ نوشته شده، نويسنده از خود و سال نگارش نام نبرده، ظاهرا در قرن سيزدهم نگاشته شده، مرتب بترتيب حروف هجا برحسب رديف هاي ابيات مي باشد و در آغاز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از 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نسخه آن را معرفي كرده و تا قوافي حرف عين را شامل و بدين بيت نگارش نسخه خاتمه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يهاب و يرجي لريب الزمان كالنصل راق عيونا و راعا جلد روغني گل و بوته و از طرف درون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تعمير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_______.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1537" w:name="pg20261_208400"/>
    </w:p>
    <w:p>
      <w:pPr>
        <w:pStyle w:val="BookText"/>
        <w:rPr/>
      </w:pPr>
      <w:bookmarkEnd w:id="1537"/>
      <w:r>
        <w:rPr>
          <w:rFonts w:ascii="IRNazanin" w:hAnsi="IRNazanin" w:eastAsia="IRNazanin"/>
          <w:color w:val="111111"/>
          <w:sz w:val="28"/>
          <w:sz w:val="28"/>
          <w:szCs w:val="28"/>
          <w:rtl w:val="true"/>
          <w:lang w:bidi="fa-IR"/>
        </w:rPr>
        <w:t xml:space="preserve">حاشيه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از اين دانشمند گرديده است</w:t>
      </w:r>
      <w:r>
        <w:rPr>
          <w:rFonts w:eastAsia="IRNazanin" w:cs="IRNazanin"/>
          <w:color w:val="111111"/>
          <w:sz w:val="28"/>
          <w:szCs w:val="28"/>
          <w:rtl w:val="true"/>
          <w:lang w:bidi="fa-IR"/>
        </w:rPr>
        <w:t>.</w:t>
      </w:r>
    </w:p>
    <w:p>
      <w:pPr>
        <w:pStyle w:val="Heading2"/>
        <w:numPr>
          <w:ilvl w:val="1"/>
          <w:numId w:val="1"/>
        </w:numPr>
        <w:rPr/>
      </w:pPr>
      <w:bookmarkStart w:id="1538" w:name="__RefHeading___Toc5437524_2320776876"/>
      <w:bookmarkStart w:id="1539" w:name="_Toc585"/>
      <w:bookmarkEnd w:id="1538"/>
      <w:r>
        <w:rPr>
          <w:rtl w:val="true"/>
        </w:rPr>
        <w:t xml:space="preserve">حاشيه چلبي بر مطول </w:t>
      </w:r>
      <w:r>
        <w:rPr>
          <w:rtl w:val="true"/>
        </w:rPr>
        <w:t>(</w:t>
      </w:r>
      <w:r>
        <w:rPr/>
        <w:t>1</w:t>
      </w:r>
      <w:r>
        <w:rPr>
          <w:rtl w:val="true"/>
        </w:rPr>
        <w:t>)</w:t>
      </w:r>
      <w:bookmarkEnd w:id="1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چلبي بر مطول اين نسخه را بخط نسخ حافظ مصطفي القونوي بسال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ديباچه تا آخر كتابست، صفحات با شنجرف جدول كشي شده، آبديده ولي خطوط آن ضايع نشده و برخي از برگ هاي آن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2970</w:t>
      </w:r>
      <w:r>
        <w:rPr>
          <w:rFonts w:eastAsia="IRNazanin" w:cs="IRNazanin"/>
          <w:color w:val="111111"/>
          <w:sz w:val="28"/>
          <w:szCs w:val="28"/>
          <w:rtl w:val="true"/>
          <w:lang w:bidi="fa-IR"/>
        </w:rPr>
        <w:t>).</w:t>
      </w:r>
    </w:p>
    <w:p>
      <w:pPr>
        <w:pStyle w:val="Heading2"/>
        <w:numPr>
          <w:ilvl w:val="1"/>
          <w:numId w:val="1"/>
        </w:numPr>
        <w:rPr/>
      </w:pPr>
      <w:bookmarkStart w:id="1540" w:name="__RefHeading___Toc5437526_2320776876"/>
      <w:bookmarkStart w:id="1541" w:name="_Toc586"/>
      <w:bookmarkEnd w:id="1540"/>
      <w:r>
        <w:rPr>
          <w:rtl w:val="true"/>
        </w:rPr>
        <w:t xml:space="preserve">ديوان هاتف اصفهاني </w:t>
      </w:r>
      <w:r>
        <w:rPr>
          <w:rtl w:val="true"/>
        </w:rPr>
        <w:t>(</w:t>
      </w:r>
      <w:r>
        <w:rPr/>
        <w:t>1</w:t>
      </w:r>
      <w:r>
        <w:rPr>
          <w:rtl w:val="true"/>
        </w:rPr>
        <w:t>)</w:t>
      </w:r>
      <w:bookmarkEnd w:id="1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هاتف اصفهاني اين نسخه را بخط شكسته نستعليق خوب محمد رفيع بن محمد صادق شيرازي بسال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با ديوان صهبا و ديوان عبد المجيد درويش كه بدان پيوسته است زير شماره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ثبت گرديده و برگ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ديوانست و خصوصيات ديگر آن را در 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ام و اين نسخه در حدود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قصائد و غزليات و مقطعات و رباعيات و ترجيع بند مي باشد</w:t>
      </w:r>
      <w:r>
        <w:rPr>
          <w:rFonts w:eastAsia="IRNazanin" w:cs="IRNazanin"/>
          <w:color w:val="111111"/>
          <w:sz w:val="28"/>
          <w:szCs w:val="28"/>
          <w:rtl w:val="true"/>
          <w:lang w:bidi="fa-IR"/>
        </w:rPr>
        <w:t>.</w:t>
      </w:r>
    </w:p>
    <w:p>
      <w:pPr>
        <w:pStyle w:val="Heading2"/>
        <w:numPr>
          <w:ilvl w:val="1"/>
          <w:numId w:val="1"/>
        </w:numPr>
        <w:rPr/>
      </w:pPr>
      <w:bookmarkStart w:id="1542" w:name="__RefHeading___Toc5437528_2320776876"/>
      <w:bookmarkStart w:id="1543" w:name="_Toc587"/>
      <w:bookmarkEnd w:id="1542"/>
      <w:r>
        <w:rPr>
          <w:rtl w:val="true"/>
        </w:rPr>
        <w:t>مختصر الصحاح</w:t>
      </w:r>
      <w:bookmarkEnd w:id="1543"/>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الصلوه و التلام علي رسوله الانام محمد و آله الكرام و صحبه العظام صلوه جامعه بين الاسم و المسمي و مزلفه بين المكشوف و المعمي</w:t>
      </w:r>
      <w:r>
        <w:rPr>
          <w:rFonts w:eastAsia="IRNazanin" w:cs="IRNazanin"/>
          <w:color w:val="111111"/>
          <w:sz w:val="28"/>
          <w:szCs w:val="28"/>
          <w:rtl w:val="true"/>
          <w:lang w:bidi="fa-IR"/>
        </w:rPr>
        <w:t>.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الصحاح اين نسخه را بسال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محمد بن عبد الكريم بن محمود مشهور به بكسماتي نوشته و پس از اتمام اين مختصر مثلثات قطرب كه 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معرفي </w:t>
      </w:r>
      <w:bookmarkStart w:id="1544" w:name="pg20261_208401"/>
    </w:p>
    <w:p>
      <w:pPr>
        <w:pStyle w:val="BookText"/>
        <w:rPr/>
      </w:pPr>
      <w:bookmarkEnd w:id="1544"/>
      <w:r>
        <w:rPr>
          <w:rFonts w:ascii="IRNazanin" w:hAnsi="IRNazanin" w:eastAsia="IRNazanin"/>
          <w:color w:val="111111"/>
          <w:sz w:val="28"/>
          <w:sz w:val="28"/>
          <w:szCs w:val="28"/>
          <w:rtl w:val="true"/>
          <w:lang w:bidi="fa-IR"/>
        </w:rPr>
        <w:t xml:space="preserve">شد و پس از آن قوافي تاليف حبيش تفليسي كه نيز در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معرفي كرديم نگاشته شده، قسمتي از لغات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تفسير ماده رجز تا قسمتي از ماده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ورق كاغذ ننوشته بجاي آن گذارده شده و در حاشيه بسياري از صفحات حاشيه هائي از كتب قاموس و صحاح و مغرب و كتب فقه و غيره نوشته اند لغات و ابواب و فصول را باشنجرف نگاشته اند، پشت ورق اول يادداشت هائي از مالكين كتاب در هر عصر و مطالب متفرقه اي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مختصر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2"/>
        <w:numPr>
          <w:ilvl w:val="1"/>
          <w:numId w:val="1"/>
        </w:numPr>
        <w:rPr/>
      </w:pPr>
      <w:bookmarkStart w:id="1545" w:name="__RefHeading___Toc5437530_2320776876"/>
      <w:bookmarkStart w:id="1546" w:name="_Toc588"/>
      <w:bookmarkEnd w:id="1545"/>
      <w:r>
        <w:rPr>
          <w:rtl w:val="true"/>
        </w:rPr>
        <w:t xml:space="preserve">شرح كافيه </w:t>
      </w:r>
      <w:r>
        <w:rPr>
          <w:rtl w:val="true"/>
        </w:rPr>
        <w:t xml:space="preserve">&gt; </w:t>
      </w:r>
      <w:r>
        <w:rPr>
          <w:rtl w:val="true"/>
        </w:rPr>
        <w:t>شرح رضي</w:t>
      </w:r>
      <w:bookmarkEnd w:id="1546"/>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شرح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از رضي استرابادي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الائمه رضي الدين محمد بن حسن استرابادي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مشاهير علماء اماميه بوده و در نحو مخصوصا توانائي زياد داشته و اين شرح كافيه وي خود شاهدي بزرگ بر اين مدعي است، چنان كه در آخر شرح شارح خود تصريح نموده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اين شرح در جناب 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يافته و سيوطي كه از مشاهير ائمه نحو مي باشد در بغيه بنام الرضي اين شارح را نام برده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مشهور و صاحب شرح كافيه ابن حاجب مي باشد كه مانند آن نه شرحي بر كافيه نوشته شده و نه در علم نحو كتابي تاليف گرديده و مورد اعتماد علماء معاصر و پيشين بوده و هست و در مولفات خويش بر مطالب اين شرح اعتماد نموده و روي آن بحث كرده اند و بر نام و ترجمه حال وي دست نيافته ام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رضي در اثر همين شرح معروف به شارح رضي گرديده و صاحب روضات گويند نخستين كس كه ملقب به لقب نجم الائمه گرديد اين دانشمند بود اين شرح وي بيش از سي هزار بيت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دارد، مولفات ديگر اين شارح نيز شرحي بر شافيه ابن حاجب در </w:t>
      </w:r>
      <w:bookmarkStart w:id="1547" w:name="pg20261_208402"/>
    </w:p>
    <w:p>
      <w:pPr>
        <w:pStyle w:val="BookText"/>
        <w:rPr/>
      </w:pPr>
      <w:bookmarkEnd w:id="1547"/>
      <w:r>
        <w:rPr>
          <w:rFonts w:ascii="IRNazanin" w:hAnsi="IRNazanin" w:eastAsia="IRNazanin"/>
          <w:color w:val="111111"/>
          <w:sz w:val="28"/>
          <w:sz w:val="28"/>
          <w:szCs w:val="28"/>
          <w:rtl w:val="true"/>
          <w:lang w:bidi="fa-IR"/>
        </w:rPr>
        <w:t xml:space="preserve">علم صرف و شرحي بر قصائد سبعه ابن ابي الحديد در فضائل حضرت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رضي بر كافيه مكرر چاپ شده و مولف خود آن را در دو مجلد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 معربات دوم در مبنيات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كه شارح از شرح كافيه فراغت يافته و تاريخ تاليف را تذكر داده در حدود دويست بيت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السكت، حرف التذكر، حرف الانكار، شين الكشكشه و سين الكسكسه باين شرح ملحق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جلت آلائه عن ان تحاط بعد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مجالس المومنين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اهل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روضات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كشف الحجب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بغيه الوعاه در حرف الراء، فهرست رضويه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كافيه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المومنين و روضات و كشف الظنون و معجم المطبوعات تاريخ تاليف اين شرح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ولي در آخر نسخه خطي اين كتابخانه و نسخه چاپ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2"/>
        <w:numPr>
          <w:ilvl w:val="1"/>
          <w:numId w:val="1"/>
        </w:numPr>
        <w:rPr/>
      </w:pPr>
      <w:bookmarkStart w:id="1548" w:name="__RefHeading___Toc5437532_2320776876"/>
      <w:bookmarkStart w:id="1549" w:name="_Toc589"/>
      <w:bookmarkEnd w:id="1548"/>
      <w:r>
        <w:rPr>
          <w:rtl w:val="true"/>
        </w:rPr>
        <w:t xml:space="preserve">ديوان سحاب </w:t>
      </w:r>
      <w:r>
        <w:rPr>
          <w:rtl w:val="true"/>
        </w:rPr>
        <w:t>(</w:t>
      </w:r>
      <w:r>
        <w:rPr/>
        <w:t>2</w:t>
      </w:r>
      <w:r>
        <w:rPr>
          <w:rtl w:val="true"/>
        </w:rPr>
        <w:t>)</w:t>
      </w:r>
      <w:bookmarkEnd w:id="15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سحاب اين نسخه بسال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نوشته شده، نويسنده از خود نام نبرده و چون نسخه پيشين شامل غزليات و قصائد و قطعات مي باشد و صفحه نخستين مختصر تذهبي دارد و صفحات مجدول به اكليل و پشت صفحه نخستين كلمات بچگانه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2"/>
        <w:numPr>
          <w:ilvl w:val="1"/>
          <w:numId w:val="1"/>
        </w:numPr>
        <w:rPr/>
      </w:pPr>
      <w:bookmarkStart w:id="1550" w:name="__RefHeading___Toc5437534_2320776876"/>
      <w:bookmarkStart w:id="1551" w:name="_Toc590"/>
      <w:bookmarkEnd w:id="1550"/>
      <w:r>
        <w:rPr>
          <w:rtl w:val="true"/>
        </w:rPr>
        <w:t xml:space="preserve">قاموس المحيط </w:t>
      </w:r>
      <w:r>
        <w:rPr>
          <w:rtl w:val="true"/>
        </w:rPr>
        <w:t>(</w:t>
      </w:r>
      <w:r>
        <w:rPr/>
        <w:t>10</w:t>
      </w:r>
      <w:r>
        <w:rPr>
          <w:rtl w:val="true"/>
        </w:rPr>
        <w:t>)</w:t>
      </w:r>
      <w:bookmarkEnd w:id="1551"/>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المحيط اين نسخه بخط نسخ خوب محمد يوسف بن محمد قاسم </w:t>
      </w:r>
      <w:bookmarkStart w:id="1552" w:name="pg20261_208403"/>
    </w:p>
    <w:p>
      <w:pPr>
        <w:pStyle w:val="BookText"/>
        <w:rPr/>
      </w:pPr>
      <w:bookmarkEnd w:id="1552"/>
      <w:r>
        <w:rPr>
          <w:rFonts w:ascii="IRNazanin" w:hAnsi="IRNazanin" w:eastAsia="IRNazanin"/>
          <w:color w:val="111111"/>
          <w:sz w:val="28"/>
          <w:sz w:val="28"/>
          <w:szCs w:val="28"/>
          <w:rtl w:val="true"/>
          <w:lang w:bidi="fa-IR"/>
        </w:rPr>
        <w:t xml:space="preserve">نطنزي در سال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سنه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تصحيح كردن آن را با نسخه اي كه با نسخه مصنف مقابله شده پشت صفحه اول و در حاشيه آخرين صفحه تذكر داده اند، ورق اول كتاب بطرزي بد وصالي گرديده، صفحات مجدول بطلا و سرخي و مشتمل بر تمام كتاب مي باشد و در آخر كتاب عباراتي كه مي رساند اين نسخه از روي نسخه اي كه بسال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نوشته شده و پس از ختم كتاب شرح حال مصنف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سخاوي ملخصا در دو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1553" w:name="__RefHeading___Toc5437536_2320776876"/>
      <w:bookmarkStart w:id="1554" w:name="_Toc591"/>
      <w:bookmarkEnd w:id="1553"/>
      <w:r>
        <w:rPr>
          <w:rtl w:val="true"/>
        </w:rPr>
        <w:t>ديوان فغاني شيرازي</w:t>
      </w:r>
      <w:bookmarkEnd w:id="1554"/>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فغاني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شيرين سخن بابافغاني شيرازي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صاحب ذوق و شاعري ظريف بوده، ظاهرا در شيراز شغل چاقو سازي داشته در آن هنگام سكاكي تخلص داشته، چون صيت شعر دوستي و شاعر پروري سلطان يعقوب از تبريز بلند شد، فغاني بدان جا رفته و سال ها در آن خطه مانده و خوش بوده و چون بواسطه مرگ آن پادشاه آن رشته ذوق و معرفت پاشيده شد بشيراز برگشته، پس از چندي بخراسان رفته و در اواخر عمر از شرب باده و گذرانيدن عمر بدان گونه كه رويه وي بود پشيمان شده و توبه نموده و اين حالات از آثار وي هويدا و در مدح حضرت امام هشتم علي بن موسي الرضا عليه التحيه و الثناء قصائدي انشاء و بيشتر از اشعار او غزل و گاهي قصيده و قطعه و رباعي و ترجيع بند نيز ساخته است و روش فغاني در نظم معاني و تلفيق الفاظ روشي خاص مي باشد و غزل بلكه بيتي از ديوان او نيست كه سوزو گداز عاشقي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وي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بتصحيج جوان دانشمند آقاي سهيلي خونساري و مقدمه اي در </w:t>
      </w:r>
      <w:bookmarkStart w:id="1555" w:name="pg20261_208404"/>
    </w:p>
    <w:p>
      <w:pPr>
        <w:pStyle w:val="BookText"/>
        <w:rPr/>
      </w:pPr>
      <w:bookmarkEnd w:id="1555"/>
      <w:r>
        <w:rPr>
          <w:rFonts w:ascii="IRNazanin" w:hAnsi="IRNazanin" w:eastAsia="IRNazanin"/>
          <w:color w:val="111111"/>
          <w:sz w:val="28"/>
          <w:sz w:val="28"/>
          <w:szCs w:val="28"/>
          <w:rtl w:val="true"/>
          <w:lang w:bidi="fa-IR"/>
        </w:rPr>
        <w:t xml:space="preserve">شرح حال وي در طهران چاپ گرديده و شامل غزليات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غيره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سرنامه نام تو عقل گره گشايرا ذكر تو مطلع غزل طبع سخن سرايرا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تحفه سامي 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مجالس المومنين ص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اقليم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شده</w:t>
      </w:r>
      <w:r>
        <w:rPr>
          <w:rFonts w:eastAsia="IRNazanin" w:cs="IRNazanin"/>
          <w:color w:val="111111"/>
          <w:sz w:val="28"/>
          <w:szCs w:val="28"/>
          <w:rtl w:val="true"/>
          <w:lang w:bidi="fa-IR"/>
        </w:rPr>
        <w:t>.</w:t>
      </w:r>
    </w:p>
    <w:p>
      <w:pPr>
        <w:pStyle w:val="Heading2"/>
        <w:numPr>
          <w:ilvl w:val="1"/>
          <w:numId w:val="1"/>
        </w:numPr>
        <w:rPr/>
      </w:pPr>
      <w:bookmarkStart w:id="1556" w:name="__RefHeading___Toc5437538_2320776876"/>
      <w:bookmarkStart w:id="1557" w:name="_Toc592"/>
      <w:bookmarkEnd w:id="1556"/>
      <w:r>
        <w:rPr>
          <w:rtl w:val="true"/>
        </w:rPr>
        <w:t xml:space="preserve">حاشيه شرح سيوطي بر الفيه </w:t>
      </w:r>
      <w:r>
        <w:rPr>
          <w:rtl w:val="true"/>
        </w:rPr>
        <w:t xml:space="preserve">&gt; </w:t>
      </w:r>
      <w:r>
        <w:rPr>
          <w:rtl w:val="true"/>
        </w:rPr>
        <w:t>حاشيه ميرزا ابوطالب</w:t>
      </w:r>
      <w:bookmarkEnd w:id="15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سيوطي بر الفيه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حاشيه ميرزا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اين تعليقه و حاشيه حاج ميرزا ابوطالب اصفهاني از علماء قرن سيزدهم هجري و معاصر با فتح علي شاه قاجار بوده و بسال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بپايان رسيده، و در مقدمه گويد كه مطالب شرح الفيه جلال الدين سيوطي كه مشهور به سيوطي گرديده در بسياري از موارد مشكل و مندمج مي باشد و فهميدن مراد آن بسي دشوار است گروهي از دانش جويان خواستار شدند كه من بحل مشكلات آن پردازم براي اجابت آن ها بنگاشتن اين حاشيه مبادرت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 و سير بشرح حال اين مولف و مولفات ايشان دست نيافتم چيزي كه لازم است در اين جا تذكر داد اينست كه معاصر اين مولف ميرزا ابو طالب اصفهاني پسر ميرزا عليرضا بن محمد علي بن ميرزا كوچك بن حكيم داود است كه اسلافش از مشاهير حكما و اطباء بوده اند و از مقام طبابت بتوليت آستان قدس رضوي سلام الله عليه رسيد و سي و هفت سال داراي اين منصب بزرگ بوده و بسال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زندگاني گفته بنابراين، اين دو را كه هر دو اصفهاني و يك نام داشته و معاصر بوده اند يكي نبايد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 نقل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طهران و در حواشي سيوطي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ربنا ربنا لك الحمد لما ترفعنا نحوك الخ</w:t>
      </w:r>
      <w:r>
        <w:rPr>
          <w:rFonts w:eastAsia="IRNazanin" w:cs="IRNazanin"/>
          <w:color w:val="111111"/>
          <w:sz w:val="28"/>
          <w:szCs w:val="28"/>
          <w:rtl w:val="true"/>
          <w:lang w:bidi="fa-IR"/>
        </w:rPr>
        <w:t>.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ميرزاابو طالب حاشيه بر سيوطي اين نسخه بخط نسخ بسال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 خود را ننگاشته، تصحيح گرديده، فقط چند حاشيه </w:t>
      </w:r>
      <w:bookmarkStart w:id="1558" w:name="pg20261_208405"/>
    </w:p>
    <w:p>
      <w:pPr>
        <w:pStyle w:val="BookText"/>
        <w:rPr/>
      </w:pPr>
      <w:bookmarkEnd w:id="1558"/>
      <w:r>
        <w:rPr>
          <w:rFonts w:ascii="IRNazanin" w:hAnsi="IRNazanin" w:eastAsia="IRNazanin"/>
          <w:color w:val="111111"/>
          <w:sz w:val="28"/>
          <w:sz w:val="28"/>
          <w:szCs w:val="28"/>
          <w:rtl w:val="true"/>
          <w:lang w:bidi="fa-IR"/>
        </w:rPr>
        <w:t>از مولف بر اين تعليقه در حاشيه صفحات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نقاشي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مشير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خشتي شماره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مدرسه مشير السلطنه</w:t>
      </w:r>
      <w:r>
        <w:rPr>
          <w:rFonts w:eastAsia="IRNazanin" w:cs="IRNazanin"/>
          <w:color w:val="111111"/>
          <w:sz w:val="28"/>
          <w:szCs w:val="28"/>
          <w:rtl w:val="true"/>
          <w:lang w:bidi="fa-IR"/>
        </w:rPr>
        <w:t>.</w:t>
      </w:r>
    </w:p>
    <w:p>
      <w:pPr>
        <w:pStyle w:val="Heading2"/>
        <w:numPr>
          <w:ilvl w:val="1"/>
          <w:numId w:val="1"/>
        </w:numPr>
        <w:rPr/>
      </w:pPr>
      <w:bookmarkStart w:id="1559" w:name="__RefHeading___Toc5437540_2320776876"/>
      <w:bookmarkStart w:id="1560" w:name="_Toc593"/>
      <w:bookmarkEnd w:id="1559"/>
      <w:r>
        <w:rPr>
          <w:rtl w:val="true"/>
        </w:rPr>
        <w:t xml:space="preserve">شرح شواهد التلخيص </w:t>
      </w:r>
      <w:r>
        <w:rPr>
          <w:rtl w:val="true"/>
        </w:rPr>
        <w:t xml:space="preserve">&gt;) </w:t>
      </w:r>
      <w:r>
        <w:rPr>
          <w:rtl w:val="true"/>
        </w:rPr>
        <w:t xml:space="preserve">معاهد التنصيص </w:t>
      </w:r>
      <w:r>
        <w:rPr>
          <w:rtl w:val="true"/>
        </w:rPr>
        <w:t>( (</w:t>
      </w:r>
      <w:r>
        <w:rPr/>
        <w:t>1</w:t>
      </w:r>
      <w:r>
        <w:rPr>
          <w:rtl w:val="true"/>
        </w:rPr>
        <w:t>)</w:t>
      </w:r>
      <w:bookmarkEnd w:id="15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شواهد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التنصيص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خوب بسال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شواهد و اسامي شعر او عناوين مطالب را با شنجرف نوشته اند و بر ورقي كه پيش از برگ نخستين كتاب مي باشد نام شعرائي كه در اين كتاب شرح و ترجمه حالات آن ها نگارش يافته با تعيين صفحات مندرجه در آن ها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2987</w:t>
      </w:r>
      <w:r>
        <w:rPr>
          <w:rFonts w:eastAsia="IRNazanin" w:cs="IRNazanin"/>
          <w:color w:val="111111"/>
          <w:sz w:val="28"/>
          <w:szCs w:val="28"/>
          <w:rtl w:val="true"/>
          <w:lang w:bidi="fa-IR"/>
        </w:rPr>
        <w:t>).</w:t>
      </w:r>
    </w:p>
    <w:p>
      <w:pPr>
        <w:pStyle w:val="Heading2"/>
        <w:numPr>
          <w:ilvl w:val="1"/>
          <w:numId w:val="1"/>
        </w:numPr>
        <w:rPr/>
      </w:pPr>
      <w:bookmarkStart w:id="1561" w:name="__RefHeading___Toc5437542_2320776876"/>
      <w:bookmarkStart w:id="1562" w:name="_Toc594"/>
      <w:bookmarkEnd w:id="1561"/>
      <w:r>
        <w:rPr>
          <w:rtl w:val="true"/>
        </w:rPr>
        <w:t xml:space="preserve">شرح تلخيص المفتاح </w:t>
      </w:r>
      <w:r>
        <w:rPr>
          <w:rtl w:val="true"/>
        </w:rPr>
        <w:t xml:space="preserve">&gt; </w:t>
      </w:r>
      <w:r>
        <w:rPr>
          <w:rtl w:val="true"/>
        </w:rPr>
        <w:t xml:space="preserve">مختصر </w:t>
      </w:r>
      <w:r>
        <w:rPr>
          <w:rtl w:val="true"/>
        </w:rPr>
        <w:t>(</w:t>
      </w:r>
      <w:r>
        <w:rPr/>
        <w:t>2</w:t>
      </w:r>
      <w:r>
        <w:rPr>
          <w:rtl w:val="true"/>
        </w:rPr>
        <w:t>)</w:t>
      </w:r>
      <w:bookmarkEnd w:id="1562"/>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اين نسخه بخط نستعليق بسال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بر خود نسخه بنام مطول وقف گرديده و در دفاتر كتابخانه به همين نام ثبت شده، پس از اتمام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ابن الشحنه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معاني و بيان و بديع كه در 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معرفي خواهد شد، نوشته شده، چهار برگ نخستين نسخه از اواسط كتابست، برگ اول كتاب و اوراقي از اواسط آن افتاده و برگ هائي هم از آن وصالي گرديده و تعليقاتي بركنار صفحات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كاهي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bookmarkStart w:id="1563" w:name="pg20261_208406"/>
    </w:p>
    <w:p>
      <w:pPr>
        <w:pStyle w:val="Heading2"/>
        <w:numPr>
          <w:ilvl w:val="1"/>
          <w:numId w:val="1"/>
        </w:numPr>
        <w:rPr/>
      </w:pPr>
      <w:bookmarkStart w:id="1564" w:name="__RefHeading___Toc5437544_2320776876"/>
      <w:bookmarkStart w:id="1565" w:name="_Toc595"/>
      <w:bookmarkEnd w:id="1563"/>
      <w:bookmarkEnd w:id="1564"/>
      <w:r>
        <w:rPr>
          <w:rtl w:val="true"/>
        </w:rPr>
        <w:t>ديوان اسيري</w:t>
      </w:r>
      <w:bookmarkEnd w:id="1565"/>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شمس الدين محمد بن يحيي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لاهيجي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خلفاي سيد محمد نوربخش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سلسله نور بخشيه است كه شرح گلشن راز و مثنوي اسرار الشهود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فصل از اين دو كتاب معرفي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حاكي از مراتب فضل و كمال علم و ادب و عرفان ايشان مي باشد، پس از مراد خويش در شيراز رحل اقامت انداخته و بدستگيري مشغول و خانقاهي بنام نوريه ساخت و در همان جا بخاك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ادله اي كه قاضي نورالله بر تشيع وي نقل كرده در ديوان وي ابيات زيادي مي باشد و از آن ها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آن منبع صدق و صفا آن وصي و جانشين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در تشيع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لاهيجي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غزليات و رباعياتيست كه بترتيب قوافي مرتب بحروف تهجي بوده و غزليات نسخه اين كتابخانه اوراق آن جابجا گرديده چند ورقي هم از آن افتاده و تمام ديوان موافق نسخه اي كه در يكي از مجموعات كتابخانه مجلس موجود است در حدود </w:t>
      </w:r>
      <w:r>
        <w:rPr>
          <w:rFonts w:eastAsia="IRNazanin" w:cs="IRNazanin"/>
          <w:color w:val="111111"/>
          <w:sz w:val="28"/>
          <w:szCs w:val="28"/>
          <w:rtl w:val="true"/>
          <w:lang w:bidi="fa-IR"/>
        </w:rPr>
        <w:t>(</w:t>
      </w: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نسخه اين كتابخانه در حدود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قاضي نور الله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او مشهور و شطري از اشعار ايشان در شرح گلشن راز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كتابخانه دو رساله كوچك كه يكي در شرح اين رباعي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پنجه پنج شش در شش بدر آي و ز كش مكش سپهر سركش بدر آي خواهي كه چشي ذوق خوشي هاي عدم از ناخوشي وجود خوش خوش بدر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 ثناي بي قياس حضرت واجب الوجودي را كه اعيان ممكنات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ديگري كه ناقص است و از آن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مانده در شرح اين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درياي شهادت چون نهنگ لا بر آرد هو تيمم فرض گردد نوح را در وقت طوفانش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اين رساله در كتابخانه مجلس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آغاز آن اينست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w:t>
      </w:r>
    </w:p>
    <w:p>
      <w:pPr>
        <w:pStyle w:val="BookText"/>
        <w:rPr/>
      </w:pPr>
      <w:r>
        <w:rPr>
          <w:rFonts w:ascii="IRNazanin" w:hAnsi="IRNazanin" w:eastAsia="IRNazanin"/>
          <w:color w:val="111111"/>
          <w:sz w:val="28"/>
          <w:sz w:val="28"/>
          <w:szCs w:val="28"/>
          <w:rtl w:val="true"/>
          <w:lang w:bidi="fa-IR"/>
        </w:rPr>
        <w:t>بي حد بر حضرت احد صمد و درود و ثناي بي عدد بر پيغمبر ما محمد ص متواتر و متواليا الي الابد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مجموعه كتابخانه مجلس رساله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دو بيت از 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بي رنگي اسير رنگ شد الخ بفارسي موجود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كان احاديته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طرز عبارت اين رساله و تصريح بر ارادت به سيد محمد نوربخش در آن، كه دليل بر نسبت به اسيريست، بر نسخه مجلس صريحا اين دو رساله به اسيري نسبت داده شده است</w:t>
      </w:r>
      <w:r>
        <w:rPr>
          <w:rFonts w:eastAsia="IRNazanin" w:cs="IRNazanin"/>
          <w:color w:val="111111"/>
          <w:sz w:val="28"/>
          <w:szCs w:val="28"/>
          <w:rtl w:val="true"/>
          <w:lang w:bidi="fa-IR"/>
        </w:rPr>
        <w:t>.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اسيري اين نسخه بخط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قرن يازدهم هجري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مثنوي اسرار الشهود تاريخ اتمام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گرديده ولي اين تاريخ اصل كتاب نيست بلكه هنگام تكميل نقص و افتادهاي آن كتاب مي باشد و طرز كاغذ و نگارش مويد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مثنوي اسيري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همين فصل از آن نام خواهيم برد پيش از غزليات گذارده شده و دو رساله كه در معني يك رباعي و يك بيت مي باشد و مختصر معرفي از آن گرديد پس از رباعيات اسيري است، اوراق غزليات جابجا شده و برخي از آن ها افتاده و دو مكتوب دوستانه در حاشيه چند صفحه آن نگارش يافته و رساله دوم ناقص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سرادقات حضرت الهي خواهد بود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جان پدر اين پند بپذير بر و دامان صاحب دولتي گير كه قطره تا صدف را درنيابد نگردد گوهر و روشن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اسيري چون گرفتارش شدي دائما خون دل از ديده ببار 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مامست شراب وصل ياريم از هر دو جهان خبر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نخستين رساله اول، گلي بامداد ترسيم شده و ظاهرا اثر فضلعلي قاجار است كه در آخر اسرار الشهود نيز گلي بسال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كرده و در آن جا رقم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اقليم در ذيل لاهيجان زير عنوان قاضي يحيي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قاضي </w:t>
      </w:r>
      <w:bookmarkStart w:id="1566" w:name="pg20261_208408"/>
    </w:p>
    <w:p>
      <w:pPr>
        <w:pStyle w:val="BookText"/>
        <w:rPr/>
      </w:pPr>
      <w:bookmarkEnd w:id="1566"/>
      <w:r>
        <w:rPr>
          <w:rFonts w:ascii="IRNazanin" w:hAnsi="IRNazanin" w:eastAsia="IRNazanin"/>
          <w:color w:val="111111"/>
          <w:sz w:val="28"/>
          <w:sz w:val="28"/>
          <w:szCs w:val="28"/>
          <w:rtl w:val="true"/>
          <w:lang w:bidi="fa-IR"/>
        </w:rPr>
        <w:t>عبدالله يقيني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يقيني را نام برده و گويد از جانب پدر بسلسله نور بخشيه مي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گذشته از شاعري بزي اهل تصوف درآمد و رياضات زياد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قاضي پدر اسيري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اين مرد را در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المومنين و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و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مختصري در ص دانشمندان آذربايجان نگاه كنيد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و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المومنين كه شامل شرح حال آن جناب مي باشد اين تاريخ نقل گرديده</w:t>
      </w:r>
      <w:r>
        <w:rPr>
          <w:rFonts w:eastAsia="IRNazanin" w:cs="IRNazanin"/>
          <w:color w:val="111111"/>
          <w:sz w:val="28"/>
          <w:szCs w:val="28"/>
          <w:rtl w:val="true"/>
          <w:lang w:bidi="fa-IR"/>
        </w:rPr>
        <w:t>.</w:t>
      </w:r>
    </w:p>
    <w:p>
      <w:pPr>
        <w:pStyle w:val="Heading2"/>
        <w:numPr>
          <w:ilvl w:val="1"/>
          <w:numId w:val="1"/>
        </w:numPr>
        <w:rPr/>
      </w:pPr>
      <w:bookmarkStart w:id="1567" w:name="__RefHeading___Toc5437546_2320776876"/>
      <w:bookmarkStart w:id="1568" w:name="_Toc596"/>
      <w:bookmarkEnd w:id="1567"/>
      <w:r>
        <w:rPr>
          <w:rtl w:val="true"/>
        </w:rPr>
        <w:t>ديوان حسن غزنوي</w:t>
      </w:r>
      <w:bookmarkEnd w:id="1568"/>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حسن غزنوي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بن ناصر علوي ملقب به اشرف الدين از شعرا و عرفاي عصر بهرامشاه غزنوي و معاصر حكيم سنائي بوده و در مقام سير و سلوك مقاماتي يافته، پادشاه هم نسبت بوي لطف و محبت داشته، چون ديد كه پاي منبر ارشاد و افاده وي هر روز در حدود هفتاد هزار كس مي نشيند و بيشتر آن ها از مريدان و پيروان وي اند صلاح كشورداري خود نديد كه در غزنين باشد، سيد هم چون اين معني را دريافت بعزم زيارت كعبه از آن جا رخت بر بست، چون به مدينه طيبه رسيد ترجيع بندي در نعت حضرت رسالت ص ع انشاء و اين يك بيت را در تاريخ گزيده حمد الله مستوفي از آن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فرزندي نيارم زد درين حضرت ولي خدمتي گفتم ز حضرت خلعتي بيرون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وي شامل مدائح بسيار از بهرامشاه مي باشد و در قصيده ايكه اين بيت مطلع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غزنين كردم آهنگ ره هندوستان از سپاه روم و خيل زنگ مي بستد جهان تشريح نموده كه در اين سفر بهرامشاه نيز باو در يك كشتي بوده و او را مدح بسيار نموده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راهي مرا خوش تر زير گشتن بود در پناه رايت منصور سلطان جهان هدايت در رياض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معرفي از اين عارف شاعر نموده وفات ويرا بسال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1569" w:name="pg20261_208409"/>
    </w:p>
    <w:p>
      <w:pPr>
        <w:pStyle w:val="BookText"/>
        <w:rPr/>
      </w:pPr>
      <w:bookmarkEnd w:id="1569"/>
      <w:r>
        <w:rPr>
          <w:rFonts w:ascii="IRNazanin" w:hAnsi="IRNazanin" w:eastAsia="IRNazanin"/>
          <w:color w:val="111111"/>
          <w:sz w:val="28"/>
          <w:sz w:val="28"/>
          <w:szCs w:val="28"/>
          <w:rtl w:val="true"/>
          <w:lang w:bidi="fa-IR"/>
        </w:rPr>
        <w:t xml:space="preserve">برگشتن از حج و تكريماتي كه از طرف سلاطين عصر نسبت بوي شده در جوين اسفرائين ثبت نموده و همو در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كه دوباره بمعرفي وي پرداخته گويد بسال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ديوانش پنج هزار بيت است و در حاشيه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سخنوران وفات سيد حسن غزنوي مطابق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الفصحا ثبت گرديده و بطلان قول اول را اين بيت كه در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زيرين ديوان اوست ثابت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پانصد و چهل و پنج گوبيا در من نگر كه معجزه جد خود منم و در آتشكده چاپي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اقليم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دولتشاه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وي ثبت نگرديده است</w:t>
      </w:r>
      <w:r>
        <w:rPr>
          <w:rFonts w:eastAsia="IRNazanin" w:cs="IRNazanin"/>
          <w:color w:val="111111"/>
          <w:sz w:val="28"/>
          <w:szCs w:val="28"/>
          <w:rtl w:val="true"/>
          <w:lang w:bidi="fa-IR"/>
        </w:rPr>
        <w:t>.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حسن غزنوي اين نسخه بخط نستعليق بدون تاريخ نوشته شده، نويسنده از خود نام نبرده، ظاهرا از خطوط نيمه اول قرن سيزدهم هجري است، ديوان مختاري بدين نسخه پيوسته است و در همين فصل معرفي خواهد شد، و اين ديوان كه بدين بيت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جهان كه قره عين پيمبرم شايسته ميوه دل زهرا و حيدرم برحسب شماره دقيق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قصيده و غزل و ترجيع بند مي باشد و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دو ديوان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2"/>
        <w:numPr>
          <w:ilvl w:val="1"/>
          <w:numId w:val="1"/>
        </w:numPr>
        <w:rPr/>
      </w:pPr>
      <w:bookmarkStart w:id="1570" w:name="__RefHeading___Toc5437548_2320776876"/>
      <w:bookmarkStart w:id="1571" w:name="_Toc597"/>
      <w:bookmarkEnd w:id="1570"/>
      <w:r>
        <w:rPr>
          <w:rtl w:val="true"/>
        </w:rPr>
        <w:t xml:space="preserve">ديوان مشتاق </w:t>
      </w:r>
      <w:r>
        <w:rPr>
          <w:rtl w:val="true"/>
        </w:rPr>
        <w:t>(</w:t>
      </w:r>
      <w:r>
        <w:rPr/>
        <w:t>2</w:t>
      </w:r>
      <w:r>
        <w:rPr>
          <w:rtl w:val="true"/>
        </w:rPr>
        <w:t>)</w:t>
      </w:r>
      <w:bookmarkEnd w:id="1571"/>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مشتاق اصفهاني اين نسخه بخط نستعليق خوب بسال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شامل قصائد و غزليات و مقطعات و ترجيع و تركيب بند و رباعيات مشتاق ميباشد و در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1572" w:name="pg20261_208410"/>
    </w:p>
    <w:p>
      <w:pPr>
        <w:pStyle w:val="Heading2"/>
        <w:numPr>
          <w:ilvl w:val="1"/>
          <w:numId w:val="1"/>
        </w:numPr>
        <w:rPr/>
      </w:pPr>
      <w:bookmarkStart w:id="1573" w:name="__RefHeading___Toc5437550_2320776876"/>
      <w:bookmarkStart w:id="1574" w:name="_Toc598"/>
      <w:bookmarkEnd w:id="1572"/>
      <w:bookmarkEnd w:id="1573"/>
      <w:r>
        <w:rPr>
          <w:rtl w:val="true"/>
        </w:rPr>
        <w:t>ديوان لساني شيرازي</w:t>
      </w:r>
      <w:bookmarkEnd w:id="1574"/>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لساني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لساني از شعراي قرن دهم هجري مي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ها به همين تخلص معرفي گرديده و از نام اصلي وي چيزي نگاشته اند، معاصر وي سام ميرزا در تحفه سامي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صحبت داشته ام و شعر او بسيار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تبريز بسال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در سرخاب مدفون است صاحب هفت اقليم نيز همين تاريخ را سال وفات او دانسته، ادوارد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ادبيات خود وفات ويرا بسال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ديوان او را صاحب مجالس المومنين گويد صدهزار بيت از قول معتمدين و ثقات نقل نموده و آذر نزديك دوازده هزار نوشته و چنان كه ديگران نيز نوشته اند شعر خوب كم دارد و نسخه زيرين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غزليات اوست كه مرتب بترتيب حروف تهجي برحسب ترتيب قوافي است و در مجالس المومنين قصيده اي از او كه در مدح حضرت مولي الموالي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نموده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تبريزي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وي بوده چنان كه خود وي پيش سام ميرزا اعتراف كرده و او در تحفه سامي نوشته به تحريك بعضي كه خود را ظريف مي دانسته اند و مغرض بوده اند اشعاري بي معني به لساني نسبت داده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ديگري از شاگردان لساني برد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 عشقت بياد بي نيازي داد خرمنها خم فتراك شوقت سركشان از طوق گردن ها</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لساني شيرازي اين نسخه از ديوان در ص </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مي باشد، شامل غزليات و قطعاتي از لساني است، خصوصيات ديگر آن را در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مراجعه نمائيد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لساني را معاصر وي سام ميرزا در تحفه سامي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مجالس المومنين ص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خوشگو اول حرف لام و ترجمه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w:t>
      </w:r>
      <w:bookmarkStart w:id="1575" w:name="pg20261_208411"/>
    </w:p>
    <w:p>
      <w:pPr>
        <w:pStyle w:val="BookText"/>
        <w:rPr/>
      </w:pPr>
      <w:bookmarkEnd w:id="1575"/>
      <w:r>
        <w:rPr>
          <w:rFonts w:ascii="IRNazanin" w:hAnsi="IRNazanin" w:eastAsia="IRNazanin"/>
          <w:color w:val="111111"/>
          <w:sz w:val="28"/>
          <w:sz w:val="28"/>
          <w:szCs w:val="28"/>
          <w:rtl w:val="true"/>
          <w:lang w:bidi="fa-IR"/>
        </w:rPr>
        <w:t xml:space="preserve">برون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در هنگام نگارش مراجعه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معرفي از اين شاعر گرديده است</w:t>
      </w:r>
      <w:r>
        <w:rPr>
          <w:rFonts w:eastAsia="IRNazanin" w:cs="IRNazanin"/>
          <w:color w:val="111111"/>
          <w:sz w:val="28"/>
          <w:szCs w:val="28"/>
          <w:rtl w:val="true"/>
          <w:lang w:bidi="fa-IR"/>
        </w:rPr>
        <w:t>.</w:t>
      </w:r>
    </w:p>
    <w:p>
      <w:pPr>
        <w:pStyle w:val="Heading2"/>
        <w:numPr>
          <w:ilvl w:val="1"/>
          <w:numId w:val="1"/>
        </w:numPr>
        <w:rPr/>
      </w:pPr>
      <w:bookmarkStart w:id="1576" w:name="__RefHeading___Toc5437552_2320776876"/>
      <w:bookmarkStart w:id="1577" w:name="_Toc599"/>
      <w:bookmarkEnd w:id="1576"/>
      <w:r>
        <w:rPr>
          <w:rtl w:val="true"/>
        </w:rPr>
        <w:t>ديوان مسعود سعد سلمان</w:t>
      </w:r>
      <w:bookmarkEnd w:id="15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مسعود سعد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سعد بن سلمان كه بنابر روش پارسي مسعود سعد سلمان خوانده مي شود از مشاهير شعراي فارسي زبانست، در دربار غزنويان مقام امارت و فرمانفرمائي داشته، بكسب كمال و فضائل پرداخته و در لباب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شاهنامه فردوسي انتخابي كرده و چنان كه از ابيات موجوده در ديوان وي معلوم مي شود در نظم و نثر پارسي و تازي دستي قوي داشته و مكرر بدان تصريح كرده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آثار نثري وي چيزي در دست نيست و در اين دو زبان ناطق و مترجم بوده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ثقه الملك طاهر بن علي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راهست انصاف ده اي حاكم حق اين زبان و قلم و فكرت و خاطر كه مراست از بزرگان هنرور همه انواع منم گرچه امروز مرا نام ز جمع شعر است امير خسرو دهلوي در مقدمه غره الكمال كه سومين ديوان وي است افتخار نموده كه جز من كسي را سه ديوان نيست و مسعود سعد سلمان كه سه ديوان داشت يكي پارسي و ديگري عربي و سومي هندوي بود و از آن من همه پارسي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ديوان ديگر مسعود سعد سلمان نگارنده تاكنون خبري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سي سال پيش علامه بزرگوار آقاي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چه در حواشي چهار مقاله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شاعر</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شهير نگاشته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اي در شرح حال مسعود سعد مرقوم و شادروان ادوارد برون خاور شناس مشهور انگليسي آن را به انگليسي ترجمه و بسال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مجله آسيائي در ج و بسال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نيز آن ترجمه را جداگانه منتشر كرده است و بسال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جوان دانش پژوه آقاي سهيلي خونساري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مفصلي از اين شاعر با ذكر معاصرين و ممدوحين و قصائد حبسيات وي تاليف </w:t>
      </w:r>
    </w:p>
    <w:p>
      <w:pPr>
        <w:pStyle w:val="BookText"/>
        <w:rPr/>
      </w:pPr>
      <w:r>
        <w:rPr>
          <w:rFonts w:ascii="IRNazanin" w:hAnsi="IRNazanin" w:eastAsia="IRNazanin"/>
          <w:color w:val="111111"/>
          <w:sz w:val="28"/>
          <w:sz w:val="28"/>
          <w:szCs w:val="28"/>
          <w:rtl w:val="true"/>
          <w:lang w:bidi="fa-IR"/>
        </w:rPr>
        <w:t>و منتشر كرده اند و اين سه نگارش ما را بي نياز از بحث در حالات وي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سعد سلمان گاهي از خود در اشعار به همين سه جمله و گاهي مسعود سعد و هنگامي مسعود تنها تعبير نموده و آقاي سهيلي تولد وي را در حدود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وفات او را صاحبان تذكره ها بسال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اند و برخي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شاعر هشتاد سال داشته ترجيح داده اند، در مقدار حبس مسعود سعد هم اختلاف است در يكي از اشعار خود وي نوزده سال آن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ترا هيچ باك نامد از آنك نوزده سال بوده ام 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سي سال هم نوشته اند، بيشتر از ربع اشعار ديوان وي ظاهرا در زمان ابو الملوك ارسلان بن مسعود غزنوي مي باشد كه بنابر تصريح خود مسعود سعد بسال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نشسته و بنابر ضبط مورخين بسال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سرا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سنائي بجمع و ترتيب ديوان مسعود سعد سلمان در زمان حيواه وي پرداخته و ثقه الملك طاهر بن علي بدو تذكر داده كه اشعاري از ديگران را نيز در ديوان وي گذارده و سنائي در ضمن قطعه اي كه خطاب به مسعود سعد مي باشد از اين غفلت عذرخواهي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حواشي چهار مقاله اين قطعه نقل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مندرجات اين ديوان عبارتست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و مقطعات بترتيب</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تهجي برحسب قوافي،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 در وصف امرا و درباريان و حواشي سلطان مسعود،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مقطعات در مدائح و مراثي و حماسه و غيره،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بنام دوازده ماه شمسي سي روز هر ماه بنابر نامه اي هر يك از آن ها پيش ايرانيان قديم و هفت روز هفته و غزليات مرتبه بحروف تهجي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ديوان بسال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نسخه نفيسي كه در كتابخانه اعتضاد السلطنه بوده و از قرائن پيداست كه غير از اين نسخه زيرين بوده در طهران چاپ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بدان تو كه در پارسي و در تازي بنظم و نثر ندارد چو من كس استقلال بنظم و نثر كسي را گر افتخار بود مراسزاست كه امروز نظم و نثر مراست به هيچ وقت مرا نظم و نثر كم نشود كه نظم و نثرم در است و طبع من درياست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78" w:name="pg20261_208413"/>
    </w:p>
    <w:p>
      <w:pPr>
        <w:pStyle w:val="BookText"/>
        <w:rPr/>
      </w:pPr>
      <w:bookmarkEnd w:id="1578"/>
      <w:r>
        <w:rPr>
          <w:rFonts w:ascii="IRNazanin" w:hAnsi="IRNazanin" w:eastAsia="IRNazanin"/>
          <w:color w:val="111111"/>
          <w:sz w:val="28"/>
          <w:sz w:val="28"/>
          <w:szCs w:val="28"/>
          <w:rtl w:val="true"/>
          <w:lang w:bidi="fa-IR"/>
        </w:rPr>
        <w:t>منم كاندر عرب و اندر عجم كس نباشد چون من از چيره زباني بدين هر دو زبان در هر دو ميدان بگردونم رسيده كامراني گر افتد مشكلي در نظم و در نثر ز من خواهد زمانه ترجماني سجود آرد به پيش خاطر من روان رودكي و ابن هاني</w:t>
      </w:r>
    </w:p>
    <w:p>
      <w:pPr>
        <w:pStyle w:val="Heading2"/>
        <w:numPr>
          <w:ilvl w:val="1"/>
          <w:numId w:val="1"/>
        </w:numPr>
        <w:rPr/>
      </w:pPr>
      <w:bookmarkStart w:id="1579" w:name="__RefHeading___Toc5437554_2320776876"/>
      <w:bookmarkStart w:id="1580" w:name="_Toc600"/>
      <w:bookmarkEnd w:id="1579"/>
      <w:r>
        <w:rPr>
          <w:rtl w:val="true"/>
        </w:rPr>
        <w:t>ديوان سوزني</w:t>
      </w:r>
      <w:bookmarkEnd w:id="15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سوزني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سوزني از مشاهير شعراي قرن ششم هجري بوده و قصائد غرا دارد، نصف ديوان وي مشتمل بر اهاجي ركي كه مي باشد، ولي در اواخر عمر پشيمان شده و توبه نموده و در قصيده اي كه بدين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خداوندي كه اكرام تو جاه آورده ام زان كه تو دستم گرفتي پايگاه آورده 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ره روزي بدر گه خوانديم پنجاه سال رو بسوي در گه تو گاه گاه آورده ام توبه كردم توبه كردم فضل كن رحمت نماي چون بدرگاه تو خود را در پناه آورده ام بنابراين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توبه نموده و در اشعار خود مكرر به هفتاد سالگي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هشتاد سالگي خود تصريح نموده گذشته از اين كه در بسياري از ابيات اشاره به پيري و موي سفيد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سوزني چنان كه از اين بيت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مسعود و القابم بخواني سوزني نيك نامستم گنه كارم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قصيده توحيدي او مي باشد مسعود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بنابر ضبط در تاريخ گزيده السلاني است و ممدوحين او طمغاج خان مسعود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حسين و وزراء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سعد الملك مسعود بن اسعد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سلطان سنجر سلجوقي و طغان شاه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افتخار الدين و حميد الدين جوهري مستوفي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سمرقندي</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تقي الدين كاشي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آذر وفات سوزني را بسال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و در تاريخ گزيده سوزني را از كلاش توابع سمرقند شناسانده و آذر گويد عمر او از هشتاد گذشته بود و چنان كه گفتيم خود وي هشتاد سالگي خود را ياد نموده بنابراين پيش از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حكيم سوزني را آذر قريب ده هزار بيت و صاحب مجمع الفصحا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هزار بيت دانسته و نسخه زيرين در حدود </w:t>
      </w:r>
      <w:r>
        <w:rPr>
          <w:rFonts w:eastAsia="IRNazanin" w:cs="IRNazanin"/>
          <w:color w:val="111111"/>
          <w:sz w:val="28"/>
          <w:szCs w:val="28"/>
          <w:rtl w:val="true"/>
          <w:lang w:bidi="fa-IR"/>
        </w:rPr>
        <w:t>(</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هرگناه سخره ديوم بخير خير يا رب مرا خلاص ده از ديو سخره گير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سوزني اين نسخه بخط نستعليق خوب بسال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پيش از شروع بنگارش نسخه دو مجلس نقاشي ظريف كه مجلس بزم شاه عباس را مجسم مي نمايد موجود و در آخر نسخه هم شكارگاه شاه عباس و هنگام شكار در دو صفحه بوده، پيش از ورود نسخه به كتابخانه اعتضاد السلطنه يك صفحه آن برداشته شده، اطراف اين سه مجلس صورت سازي كه تمام صفحه را فراگرفته تذهيب بسيار ظريف و نقاشي ممتاز گرديده، داراي سه سرلوح بسيار زيباست، اطراف صفحه اي كه سرلوح دارد و صفحه مقابل آن نقاشي بسيار ظريفي گرديده و نسخه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هجويات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برگ ها متن و حاشيه و مجدول بطلا و لاجورد و شنجرف و غيره و زر افشان و اطراف مطالع آن و ميان مصرع ها تذهيب ظريف گرديده و از قرائن موجوده در نسخه بدست مي آيد كه مخصوص كتابخانه شاه عباس تهيه شده و چند يادداشت از اشخاص پشت برگ نخستين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مينا شده و طرف اندرون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اوراق</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ساله گشتي توحيد و زهد گوي كم خاي ژاژ و پيش مدوچون خران عنك 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عمر سوزني اي صدر روزبه هفتاد شد خزان و تموز و دي و بهار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سوزني بنام ابوبكر بدون نام پدر ولي در نسخه كهن سال اين كتابخانه و نسخه خطي مجلس ابوبكر بن السلاني معرفي شده و در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محمد بن علي و آذر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و از اولادهاي سلمان فارسي دانسته خود وي نيز به اين انتساب تصريح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نسبت سلمانيم زروي پدر كه تا بسيرت سلمان </w:t>
      </w:r>
      <w:bookmarkStart w:id="1581" w:name="pg20261_208415"/>
    </w:p>
    <w:p>
      <w:pPr>
        <w:pStyle w:val="BookText"/>
        <w:rPr/>
      </w:pPr>
      <w:bookmarkEnd w:id="1581"/>
      <w:r>
        <w:rPr>
          <w:rFonts w:ascii="IRNazanin" w:hAnsi="IRNazanin" w:eastAsia="IRNazanin"/>
          <w:color w:val="111111"/>
          <w:sz w:val="28"/>
          <w:sz w:val="28"/>
          <w:szCs w:val="28"/>
          <w:rtl w:val="true"/>
          <w:lang w:bidi="fa-IR"/>
        </w:rPr>
        <w:t>شوم دعائي گوي و در جاي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بزهد سلمان اندر رسان مرا ملكا چو يافتم ز پدر كز نژاد سلمانم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عوفي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طمغاج خان را جلال الدين ابراهيم بن حسين معرفي نموده و عين اين شرح را كه عوفي نوشته در هفت اقليم مي بينم ولي سوزني مكرر نام طمغاج خان را مسعود و پدرش را حسين گفته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طمغاج خان مسعود شاهنشاه مشرق را، طمغاج خان اعظم مسعود ركن دين، قلج طمغاج خان مسعود ركن الدين و الدنيا، شهنشاه مسعود ابن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يگانا بخت كسي كه نام تو گفت شود چو نام تو مسعود هم در آن گفتن شاه جهان ركن الدين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اين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قزويني در حواشي لباب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طمغاج خان ما قبل آخرين از ملوك خانيه ماوراء النهر است كه ايشان را خاقانيه و ايلك خانيه و آل افراسياب ني</w:t>
      </w:r>
    </w:p>
    <w:p>
      <w:pPr>
        <w:pStyle w:val="Heading2"/>
        <w:numPr>
          <w:ilvl w:val="1"/>
          <w:numId w:val="1"/>
        </w:numPr>
        <w:rPr/>
      </w:pPr>
      <w:bookmarkStart w:id="1582" w:name="__RefHeading___Toc5437556_2320776876"/>
      <w:bookmarkStart w:id="1583" w:name="_Toc601"/>
      <w:bookmarkEnd w:id="1582"/>
      <w:r>
        <w:rPr>
          <w:rtl w:val="true"/>
        </w:rPr>
        <w:t xml:space="preserve">رساله در الفاظ مفرده </w:t>
      </w:r>
      <w:r>
        <w:rPr>
          <w:rtl w:val="true"/>
        </w:rPr>
        <w:t>(</w:t>
      </w:r>
      <w:r>
        <w:rPr/>
        <w:t>1</w:t>
      </w:r>
      <w:r>
        <w:rPr>
          <w:rtl w:val="true"/>
        </w:rPr>
        <w:t>)</w:t>
      </w:r>
      <w:bookmarkEnd w:id="1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الفاظ مفرده اين نسخه را بخط نستعليق خوب محمد امين بسال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حاشيه دو ورق اول آن لغات مثلثه كه در حرف لام از همين فصل آن را معرفي خواهيم نمود نگاشته شده و خود اين رساله هم پس از كنز اللغه مي باشد، خصوصيات ديگر نسخه در ذيل كنز اللغه كه در تحت شماره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ذكر خواهد شد</w:t>
      </w:r>
      <w:r>
        <w:rPr>
          <w:rFonts w:eastAsia="IRNazanin" w:cs="IRNazanin"/>
          <w:color w:val="111111"/>
          <w:sz w:val="28"/>
          <w:szCs w:val="28"/>
          <w:rtl w:val="true"/>
          <w:lang w:bidi="fa-IR"/>
        </w:rPr>
        <w:t>.</w:t>
      </w:r>
    </w:p>
    <w:p>
      <w:pPr>
        <w:pStyle w:val="Heading2"/>
        <w:numPr>
          <w:ilvl w:val="1"/>
          <w:numId w:val="1"/>
        </w:numPr>
        <w:rPr/>
      </w:pPr>
      <w:bookmarkStart w:id="1584" w:name="__RefHeading___Toc5437558_2320776876"/>
      <w:bookmarkStart w:id="1585" w:name="_Toc602"/>
      <w:bookmarkEnd w:id="1584"/>
      <w:r>
        <w:rPr>
          <w:rtl w:val="true"/>
        </w:rPr>
        <w:t xml:space="preserve">كافيه ابن حاجب </w:t>
      </w:r>
      <w:r>
        <w:rPr>
          <w:rtl w:val="true"/>
        </w:rPr>
        <w:t>(</w:t>
      </w:r>
      <w:r>
        <w:rPr/>
        <w:t>5</w:t>
      </w:r>
      <w:r>
        <w:rPr>
          <w:rtl w:val="true"/>
        </w:rPr>
        <w:t>)</w:t>
      </w:r>
      <w:bookmarkEnd w:id="1585"/>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كافيه اين نسخه بخط نستعليق بد خطي نوشته شده، حاشيه اي از مصلح الدين لاري بر هدايه ضميمه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حاشيه در فصل حكمت و فلسفه معرفي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نويسنده اين نسخه اخير كه نيز نويسنده نسخه پيشين مي باشد محمود بن سليمان است و سال نگارش را ننگاشته و طرز نوشتن مي رساند كاتب از تركان عثماني </w:t>
      </w:r>
      <w:bookmarkStart w:id="1586" w:name="pg20261_208416"/>
    </w:p>
    <w:p>
      <w:pPr>
        <w:pStyle w:val="BookText"/>
        <w:rPr/>
      </w:pPr>
      <w:bookmarkEnd w:id="1586"/>
      <w:r>
        <w:rPr>
          <w:rFonts w:ascii="IRNazanin" w:hAnsi="IRNazanin" w:eastAsia="IRNazanin"/>
          <w:color w:val="111111"/>
          <w:sz w:val="28"/>
          <w:sz w:val="28"/>
          <w:szCs w:val="28"/>
          <w:rtl w:val="true"/>
          <w:lang w:bidi="fa-IR"/>
        </w:rPr>
        <w:t>بوده، همين كاتب در حاشيه بيشتر از صفحات آخر تعليقات و حواشي بر كافيه را از دانشمندان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3162</w:t>
      </w:r>
      <w:r>
        <w:rPr>
          <w:rFonts w:eastAsia="IRNazanin" w:cs="IRNazanin"/>
          <w:color w:val="111111"/>
          <w:sz w:val="28"/>
          <w:szCs w:val="28"/>
          <w:rtl w:val="true"/>
          <w:lang w:bidi="fa-IR"/>
        </w:rPr>
        <w:t>).</w:t>
      </w:r>
    </w:p>
    <w:p>
      <w:pPr>
        <w:pStyle w:val="Heading2"/>
        <w:numPr>
          <w:ilvl w:val="1"/>
          <w:numId w:val="1"/>
        </w:numPr>
        <w:rPr/>
      </w:pPr>
      <w:bookmarkStart w:id="1587" w:name="__RefHeading___Toc5437560_2320776876"/>
      <w:bookmarkStart w:id="1588" w:name="_Toc603"/>
      <w:bookmarkEnd w:id="1587"/>
      <w:r>
        <w:rPr>
          <w:rtl w:val="true"/>
        </w:rPr>
        <w:t xml:space="preserve">التصريح بمضمون التوضيح </w:t>
      </w:r>
      <w:r>
        <w:rPr>
          <w:rtl w:val="true"/>
        </w:rPr>
        <w:t>(</w:t>
      </w:r>
      <w:r>
        <w:rPr/>
        <w:t>1</w:t>
      </w:r>
      <w:r>
        <w:rPr>
          <w:rtl w:val="true"/>
        </w:rPr>
        <w:t>)</w:t>
      </w:r>
      <w:bookmarkEnd w:id="1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التصريح بمضمون التوضيح اين نسخه را بخط نسخ محمد بن حسين بسال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چند ورق از اول و آخر آن وصالي شده و پشت صفحه اول يادداشت هائي و مطالب متفرقه اي نگاشته اند و اين نسخه سال فراغت از تاليف را مطابق آن چه صاحب روضات نقل كرده بود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Heading2"/>
        <w:numPr>
          <w:ilvl w:val="1"/>
          <w:numId w:val="1"/>
        </w:numPr>
        <w:rPr/>
      </w:pPr>
      <w:bookmarkStart w:id="1589" w:name="__RefHeading___Toc5437562_2320776876"/>
      <w:bookmarkStart w:id="1590" w:name="_Toc604"/>
      <w:bookmarkEnd w:id="1589"/>
      <w:r>
        <w:rPr>
          <w:rtl w:val="true"/>
        </w:rPr>
        <w:t>غرر الحكم و درر الكلم</w:t>
      </w:r>
      <w:bookmarkEnd w:id="1590"/>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اين كتاب كه نيز مشتمل بر قسمتي از كلمات قصار حضرت امير المومنين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آمدي 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الدين ابو الفتح عبد الواحد بن محمد بن عبد الواحد التميمي الامدي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بتصريح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سيد رضي ره متوفي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مرتضي ره متوفي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طوسي ره متوفي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نيز از اين شهر آشوب نقل نموده كه از علماء اماميه بوده و گويد روايتي در كتب اماميه بدو نمي رسد و هم از قاموس و تقويم البلدان نقل كرده است كه آمد شهري است ميان دجله و فرات از دياربكر و داراي باغ ها و اراضي زراعتي است و بفتح و ضم و كسر ميم قرائت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اين مولف را بسال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و </w:t>
      </w:r>
    </w:p>
    <w:p>
      <w:pPr>
        <w:pStyle w:val="BookText"/>
        <w:rPr/>
      </w:pPr>
      <w:r>
        <w:rPr>
          <w:rFonts w:ascii="IRNazanin" w:hAnsi="IRNazanin" w:eastAsia="IRNazanin"/>
          <w:color w:val="111111"/>
          <w:sz w:val="28"/>
          <w:sz w:val="28"/>
          <w:szCs w:val="28"/>
          <w:rtl w:val="true"/>
          <w:lang w:bidi="fa-IR"/>
        </w:rPr>
        <w:t>ماخذ خود را هم ننگاشته بنابر آن چه نقل شد بسيار دور بنظر مي ايد كه تا اين تاريخ زندگاني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در مقدمه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مرا وادار بر جمع آوري اين كتاب كرد افتخاري است كه ابو عثمان جاحظ در جمع آوري مائه كلمه نموده است و بسي موجب تعجب مي باشد كه اين مرد با اين كه علامه روزگار خويش بوده و در دانش و بينش يگانه عصرخود شمرده مي شود و بمبدء نزديك تر بوده چگونه عظمت كلمات ديگر آن حضرت بر او مخفي شده و از آن همه كلمات بي شمار بدين شماره اندك قناعت نموده و من با اين كه شايستگي اين مقام را ندارم بسياري از كلمات آن حضرت را جمع نموده، گرچه در مقابل حكم و مواعظ و كلمات آن حضرت اندكي از بسيار و يكي از هزار است و آن را بترتيب حروف معجم مرتب ساختم و اسانيد آن را براي اختصار انداختم و آخر كلمات را هم چون ذوق و طباع مائل بسجع بود و بگوش خوش تر مي آمد مسجع قرار دادم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 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بيش از چهار هزار بيت كتابت دارد و در مصر و بمبئي چاپ شده و عبد الكريم بن محمد يحيي قزويني آن را به نود و نه باب تقسيم و مطالب متفرقه راجعه بيك موضوع را جمع و در ابواب مذكوره منظم كرده پس از آن بشرح وي</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و نضد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اين فصل آن را مفصلا ذكر خواهيم و چنان كه در مقدمه مجلد دوم اين كتاب نگاشته شده همين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بفارسي ترجمه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اصداف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آقا جمال خونساري بر غرر الحكم شرحي فارسي نگاشته كه در 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به تفصيل از آن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كتاب را برحسب خواهش آقاميرزا احمد تبريزي متوطن شيراز ميرزا محسن خوش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بحالي كه از اهالي اردبيل و فضلاء آن سامان اند بفارسي ترجمه نموده و قسمتي از آن ترجمه ذيل قسمتي از غرر الحكم در ضمن مجموعه اي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ميرزا احمد مذكور در مطبعه خويش بسال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نموده اند مندرج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بتوفيقه الي جاده طريقه </w:t>
      </w:r>
      <w:bookmarkStart w:id="1591" w:name="pg20261_208418"/>
    </w:p>
    <w:p>
      <w:pPr>
        <w:pStyle w:val="BookText"/>
        <w:rPr/>
      </w:pPr>
      <w:bookmarkEnd w:id="1591"/>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اين نسخه بخط نسخ خوب در مدينه طيبه بسال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الدين مخاطب بمعز الملك بخط خود شرحي مبني بر اين كه اين كتاب را به سيد امير محمد زمان بنام يادگار داده نوشته و بنابراين سيد مذكور از علماء آن عصر بوده و در ذيل اين شرح مهر مدوري است كه بر آن چنين نقش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 جهان پادشاه غازي معز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و آخر كتاب وصالي گرديده، كلمات افتاده از متن در حاشيه نگاشته شده و نسخه در آب افتاده ولي خطوط آن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2842</w:t>
      </w:r>
      <w:r>
        <w:rPr>
          <w:rFonts w:eastAsia="IRNazanin" w:cs="IRNazanin"/>
          <w:color w:val="111111"/>
          <w:sz w:val="28"/>
          <w:szCs w:val="28"/>
          <w:rtl w:val="true"/>
          <w:lang w:bidi="fa-IR"/>
        </w:rPr>
        <w:t>).</w:t>
      </w:r>
    </w:p>
    <w:p>
      <w:pPr>
        <w:pStyle w:val="Heading2"/>
        <w:numPr>
          <w:ilvl w:val="1"/>
          <w:numId w:val="1"/>
        </w:numPr>
        <w:rPr/>
      </w:pPr>
      <w:bookmarkStart w:id="1592" w:name="__RefHeading___Toc5437564_2320776876"/>
      <w:bookmarkStart w:id="1593" w:name="_Toc605"/>
      <w:bookmarkEnd w:id="1592"/>
      <w:r>
        <w:rPr>
          <w:rtl w:val="true"/>
        </w:rPr>
        <w:t>ديوان</w:t>
      </w:r>
      <w:r>
        <w:rPr>
          <w:rtl w:val="true"/>
        </w:rPr>
        <w:t xml:space="preserve">) </w:t>
      </w:r>
      <w:r>
        <w:rPr>
          <w:rtl w:val="true"/>
        </w:rPr>
        <w:t xml:space="preserve">كليات </w:t>
      </w:r>
      <w:r>
        <w:rPr>
          <w:rtl w:val="true"/>
        </w:rPr>
        <w:t>(</w:t>
      </w:r>
      <w:r>
        <w:rPr>
          <w:rtl w:val="true"/>
        </w:rPr>
        <w:t xml:space="preserve">عرفي </w:t>
      </w:r>
      <w:r>
        <w:rPr>
          <w:rtl w:val="true"/>
        </w:rPr>
        <w:t>(</w:t>
      </w:r>
      <w:r>
        <w:rPr/>
        <w:t>3</w:t>
      </w:r>
      <w:r>
        <w:rPr>
          <w:rtl w:val="true"/>
        </w:rPr>
        <w:t>)</w:t>
      </w:r>
      <w:bookmarkEnd w:id="1593"/>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عرفي شيرازي اين نسخه بخشي از اول آن افتاده و بيت نخستين آن كه از رديف دال غزليات مي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هائي ميان برگ اول و دوم آن افتاده، اين قسمت موجود كه شامل بخشي از غزليات و قصائد و مقطعات و رباعيات مي باشد در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اشعاري كه عرفي پس از ديوان اول خود، سروده در اين نسخه موجود و از آن ها اين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 گهر محيط اخلاص از بحر محيط پادشا زاد تاريخ تولدش چه پرسي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آرايش روزگار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مصراع چهارم موافق حساب ابجد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مي كند، برگ هائي از نسخه وصالي شده و ابياتي هم در حواشي نگارش يافته و اگر در زمان حيات شاعر نگاشته نشده باشد مسلما در سال هاي اوائل قرن يازدهم هجري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594" w:name="pg20261_208419"/>
    </w:p>
    <w:p>
      <w:pPr>
        <w:pStyle w:val="Heading2"/>
        <w:numPr>
          <w:ilvl w:val="1"/>
          <w:numId w:val="1"/>
        </w:numPr>
        <w:rPr/>
      </w:pPr>
      <w:bookmarkStart w:id="1595" w:name="__RefHeading___Toc5437566_2320776876"/>
      <w:bookmarkStart w:id="1596" w:name="_Toc606"/>
      <w:bookmarkEnd w:id="1594"/>
      <w:bookmarkEnd w:id="1595"/>
      <w:r>
        <w:rPr>
          <w:rtl w:val="true"/>
        </w:rPr>
        <w:t>ديوان مجد الدين ساوجي</w:t>
      </w:r>
      <w:bookmarkEnd w:id="1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مجد الدين ساوجي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ابوالفضل مجد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الله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 و دانشمندان قرن سيزدهم و اوائل چهاردهم هجري بوده و بشهادت معاصرين در تحصيل علوم و فضائل جدي وافي و سعيي كافي داشته و گذشته از فضائل ادبي و علمي طبيعي ماهر و لايق و شايسته بوده و بنابر تصريح در الماثر و الاثار در تاليف نامه دانشوران شريك بوده و بسياري از مطالب آن كتاب ترجمه و انشاء اين دانشور مي باشد، در نوشتن خطوط نستعليق و شكسته و نسخ و ثلث چون پدر خويش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داشته و كتيبه هاي عمارات سلطنتي آن عصر بيشتر بخط اين دانشمند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درباره وي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بنظم غزل و قصيده رغبتي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انشائي او را از غزليات و مسمطات و غيره نقل و در گنج شايگان چهار قصيده از او كه در مدح صدراعظم انشاء نموده 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درج شده و يك غزل در طرائق از او نقل شده و با اين غزليات كه نسخه زير شامل است در حدود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او سراغ دارم و نمي دانم آيا ديگر آثار نظمي و نثري وي در كجا وجود دارد 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مي كرده است</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مجدالدين ساوجي اين نسخه بخط</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نستعليق خيلي خوب خود شاعر نوشته شده و در آخر بخط شكسته اين معني را تصريح نموده و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مي باشد كه همه را بنام پادشاه عصر موشح نموده 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بتابهل ز سر اين پس عتابرا بر عاشقان مخواه ز هجران عذابرا داراي يك سرلوح زيباست و ميان سطرهاي تمام صفحات طلا اندازي شده و فاصله غزليات تذهيب ظريفي گرديده و پشت صفحه نخستين دخول آن بكتابخانه اعتضاديه بسال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و حاشيه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برگ 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1597" w:name="pg20261_208420"/>
    </w:p>
    <w:p>
      <w:pPr>
        <w:pStyle w:val="BookText"/>
        <w:rPr/>
      </w:pPr>
      <w:bookmarkEnd w:id="159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مولف طرائق الحقائق در ذيل شرح حال 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المبارك سال هزار و سيصد و دوازده در منزل فقير چند شبي بماند و در ضمن صحبت گفت اي فلاني شصت و پنج سال عمر منست بعد از اين ماه طولي نكشد كه مرا اجل محتوم برسد و مي خواهم بكوه شهر بانو دفن شوم و علي الجمله چنين شد و وارث در سر مزار معروف بقبر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حاج ميرزا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طهرانست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كالبدش را بخاك سپردند رحمه الله عليه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شايگان، مجمع الفصحا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الماثر و الاثار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آثاري از اين دانشمند موجود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فضل الله ساوجي از فضلاي طهران بوده و خط ثلث و نسخ و نستعليق را بسيار خوب مي نوشته و در معرفت احوال خطاطين يگانه عصر بوده و بسال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p>
    <w:p>
      <w:pPr>
        <w:pStyle w:val="Heading2"/>
        <w:numPr>
          <w:ilvl w:val="1"/>
          <w:numId w:val="1"/>
        </w:numPr>
        <w:rPr/>
      </w:pPr>
      <w:bookmarkStart w:id="1598" w:name="__RefHeading___Toc5437568_2320776876"/>
      <w:bookmarkStart w:id="1599" w:name="_Toc607"/>
      <w:bookmarkEnd w:id="1598"/>
      <w:r>
        <w:rPr>
          <w:rtl w:val="true"/>
        </w:rPr>
        <w:t xml:space="preserve">جنات الوصال </w:t>
      </w:r>
      <w:r>
        <w:rPr>
          <w:rtl w:val="true"/>
        </w:rPr>
        <w:t>(</w:t>
      </w:r>
      <w:r>
        <w:rPr/>
        <w:t>1</w:t>
      </w:r>
      <w:r>
        <w:rPr>
          <w:rtl w:val="true"/>
        </w:rPr>
        <w:t>)</w:t>
      </w:r>
      <w:bookmarkEnd w:id="1599"/>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الوصال اين نسخه را بخط نستعليق خوب بسال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نام شاعر نوشته و در آخر هر يك از مجلدات اتمام را با بيتي ادا نموده و سال نگارش فقط در آخر مجلد سوم نگاشته شده و داراي پنج سرلوح بطرزهاي گوناگون مي باشد، صفحات مجدول بطلا و لاجورد و ابياتي كه عناوين مطالب را حاكي است با سرخي نوشته شده، مجلد پنجم افتاده دارد و ظاهرا يك برگ بيشتر نباشد و آخرين شعر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بنمودند غصب حقشان اين عداوت شد پديد اندر ميان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600" w:name="pg20261_208421"/>
    </w:p>
    <w:p>
      <w:pPr>
        <w:pStyle w:val="Heading2"/>
        <w:numPr>
          <w:ilvl w:val="1"/>
          <w:numId w:val="1"/>
        </w:numPr>
        <w:rPr/>
      </w:pPr>
      <w:bookmarkStart w:id="1601" w:name="__RefHeading___Toc5437570_2320776876"/>
      <w:bookmarkStart w:id="1602" w:name="_Toc608"/>
      <w:bookmarkEnd w:id="1600"/>
      <w:bookmarkEnd w:id="1601"/>
      <w:r>
        <w:rPr>
          <w:rtl w:val="true"/>
        </w:rPr>
        <w:t xml:space="preserve">نهج البلاغه </w:t>
      </w:r>
      <w:r>
        <w:rPr>
          <w:rtl w:val="true"/>
        </w:rPr>
        <w:t>(</w:t>
      </w:r>
      <w:r>
        <w:rPr/>
        <w:t>9</w:t>
      </w:r>
      <w:r>
        <w:rPr>
          <w:rtl w:val="true"/>
        </w:rPr>
        <w:t>)</w:t>
      </w:r>
      <w:bookmarkEnd w:id="1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اين نسخه بخط نسخ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كاتب از خود نام نبرده و مشتمل بر تمام كتاب مي باشد، همان كاتب پس از اتمام كتاب عهدنامه حضرت را بمالك اشتر نخعي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3087</w:t>
      </w:r>
      <w:r>
        <w:rPr>
          <w:rFonts w:eastAsia="IRNazanin" w:cs="IRNazanin"/>
          <w:color w:val="111111"/>
          <w:sz w:val="28"/>
          <w:szCs w:val="28"/>
          <w:rtl w:val="true"/>
          <w:lang w:bidi="fa-IR"/>
        </w:rPr>
        <w:t>).</w:t>
      </w:r>
    </w:p>
    <w:p>
      <w:pPr>
        <w:pStyle w:val="Heading2"/>
        <w:numPr>
          <w:ilvl w:val="1"/>
          <w:numId w:val="1"/>
        </w:numPr>
        <w:rPr/>
      </w:pPr>
      <w:bookmarkStart w:id="1603" w:name="__RefHeading___Toc5437572_2320776876"/>
      <w:bookmarkStart w:id="1604" w:name="_Toc609"/>
      <w:bookmarkEnd w:id="1603"/>
      <w:r>
        <w:rPr>
          <w:rtl w:val="true"/>
        </w:rPr>
        <w:t>ديوان ازرقي</w:t>
      </w:r>
      <w:bookmarkEnd w:id="1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بن اسمعيل و راق هروي متخلص به ازرقي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شعراي مشهور ايران مي باشد، حمدالله مستوفي در تاريخ گزيده لقب او را افضل الدين و هدايت در مجمع الفصحاء زين الدين ثبت كرده اند و عوفي و امين احمد رازي او را بدين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 الحكيم شرف الزمان ابو المحاسن الازرقي الهروي معرفي نموده و او را از مخصوصان طغان شاه خوانده و زمان او را بر معزي سابق دانسته و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او خود بتمامت غريب و عجيب است و تشبيهات و نوادر او دل فريب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ديوان دو كتاب منظوم ديگر به ازرقي نسبت داده شده يكي الفيه و شلفيه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سند باد مي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بدين مولفه خويش در اين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بيند شهريارا پندهاي سند باد نيك داند كاند را و دشوار باشد شاعري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نموده است وفات ازرقي در مجمع الفصحا بسال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فهرست كتابخانه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ولي علامه نحرير آقاي قزويني در حواشي چهار مقاله وفات ازرقي را پيش از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جلوس ملكشاه است دانسته اند و در اين جا نيز تذكر داده اند كه طغانشاه ابن ارسلان از طرف الب ارسلان حاكم هرات بوده ولي كاملا مجهول است و بعضي كه ممدوح</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ويرا طغانشاه ابن مويد دانسته و به همين جهت بيت او را كه شامل مدح آن پادشاه بوده بنام اين پادشاه كرده اند </w:t>
      </w:r>
    </w:p>
    <w:p>
      <w:pPr>
        <w:pStyle w:val="BookText"/>
        <w:rPr/>
      </w:pPr>
      <w:r>
        <w:rPr>
          <w:rFonts w:ascii="IRNazanin" w:hAnsi="IRNazanin" w:eastAsia="IRNazanin"/>
          <w:color w:val="111111"/>
          <w:sz w:val="28"/>
          <w:sz w:val="28"/>
          <w:szCs w:val="28"/>
          <w:rtl w:val="true"/>
          <w:lang w:bidi="fa-IR"/>
        </w:rPr>
        <w:t xml:space="preserve">راه غلط پيموده اند و اين پادشاه اخير از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داشته و پدر از رقي اسمعيل وراق است كه فردوسي را در هنگام فرار از سلطان محمود شش ماه جاي داده و برحسب عادت مشكل است پس او تا زمان اين طغانشاه زندگاني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ازرقي كه شامل قصائد و رباعيات مي باشد، موافق نسخه اي كه در كتابخانه مجلس موجود است در حدود </w:t>
      </w:r>
      <w:r>
        <w:rPr>
          <w:rFonts w:eastAsia="IRNazanin" w:cs="IRNazanin"/>
          <w:color w:val="111111"/>
          <w:sz w:val="28"/>
          <w:szCs w:val="28"/>
          <w:rtl w:val="true"/>
          <w:lang w:bidi="fa-IR"/>
        </w:rPr>
        <w:t>(</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شامل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از آن در مجمع الفصحا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لباب الالباب چاپ گرديده ولي تمام آن تاكنون چاپ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چه جرمست اين كه هر ساعت ز موج نيلگون دريا زمين را سايبان بندد به پيش گنبد خضرا الخ</w:t>
      </w:r>
      <w:r>
        <w:rPr>
          <w:rFonts w:eastAsia="IRNazanin" w:cs="IRNazanin"/>
          <w:color w:val="111111"/>
          <w:sz w:val="28"/>
          <w:szCs w:val="28"/>
          <w:rtl w:val="true"/>
          <w:lang w:bidi="fa-IR"/>
        </w:rPr>
        <w:t>.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از رقي هروي اين نسخه فقط شامل قصائد ازرقي مي باشد و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بخط شكسته نستعليق بسال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حاشيه صفحات معاني برخي از واژه هاي مشكل آن 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شاعر در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الباب 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مقاله و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گزيده 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و ص </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اقليم معرفي گرديد و در نگارش اين شرح بدان ها مراجعه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و شلفيه و سندباد گويند دو كتاب از كتاب هاي باستاني مي باشند در ص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از سندباد و ترجمه تركي آن ياد شده و آقاي قزويني در معرفي از آن ها و ترجمه هاي نثري و نظمي كه از اين دو گرديده در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حواشي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مقاله نظامي عروضي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مفصل و مفيدي نگاشته اند</w:t>
      </w:r>
      <w:r>
        <w:rPr>
          <w:rFonts w:eastAsia="IRNazanin" w:cs="IRNazanin"/>
          <w:color w:val="111111"/>
          <w:sz w:val="28"/>
          <w:szCs w:val="28"/>
          <w:rtl w:val="true"/>
          <w:lang w:bidi="fa-IR"/>
        </w:rPr>
        <w:t xml:space="preserve">. </w:t>
      </w:r>
      <w:bookmarkStart w:id="1605" w:name="pg20261_208423"/>
    </w:p>
    <w:p>
      <w:pPr>
        <w:pStyle w:val="Heading2"/>
        <w:numPr>
          <w:ilvl w:val="1"/>
          <w:numId w:val="1"/>
        </w:numPr>
        <w:rPr/>
      </w:pPr>
      <w:bookmarkStart w:id="1606" w:name="__RefHeading___Toc5437574_2320776876"/>
      <w:bookmarkStart w:id="1607" w:name="_Toc610"/>
      <w:bookmarkEnd w:id="1605"/>
      <w:bookmarkEnd w:id="1606"/>
      <w:r>
        <w:rPr>
          <w:rtl w:val="true"/>
        </w:rPr>
        <w:t xml:space="preserve">تذكره دولتشاه سمرقندي </w:t>
      </w:r>
      <w:r>
        <w:rPr>
          <w:rtl w:val="true"/>
        </w:rPr>
        <w:t>(</w:t>
      </w:r>
      <w:r>
        <w:rPr/>
        <w:t>4</w:t>
      </w:r>
      <w:r>
        <w:rPr>
          <w:rtl w:val="true"/>
        </w:rPr>
        <w:t>)</w:t>
      </w:r>
      <w:bookmarkEnd w:id="16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دولتشاه سمرقندي نسخه اي از اين تذكره 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rtl w:val="true"/>
          <w:lang w:bidi="fa-IR"/>
        </w:rPr>
        <w:t>(</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مي باشد كه بسال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خصوصيات ديگر نسخه زير معرفي آن مجموعه مي آيد</w:t>
      </w:r>
      <w:r>
        <w:rPr>
          <w:rFonts w:eastAsia="IRNazanin" w:cs="IRNazanin"/>
          <w:color w:val="111111"/>
          <w:sz w:val="28"/>
          <w:szCs w:val="28"/>
          <w:rtl w:val="true"/>
          <w:lang w:bidi="fa-IR"/>
        </w:rPr>
        <w:t>.</w:t>
      </w:r>
    </w:p>
    <w:p>
      <w:pPr>
        <w:pStyle w:val="Heading2"/>
        <w:numPr>
          <w:ilvl w:val="1"/>
          <w:numId w:val="1"/>
        </w:numPr>
        <w:rPr/>
      </w:pPr>
      <w:bookmarkStart w:id="1608" w:name="__RefHeading___Toc5437576_2320776876"/>
      <w:bookmarkStart w:id="1609" w:name="_Toc611"/>
      <w:bookmarkEnd w:id="1608"/>
      <w:r>
        <w:rPr>
          <w:rtl w:val="true"/>
        </w:rPr>
        <w:t xml:space="preserve">شرح لب الالباب </w:t>
      </w:r>
      <w:r>
        <w:rPr>
          <w:rtl w:val="true"/>
        </w:rPr>
        <w:t xml:space="preserve">&gt; </w:t>
      </w:r>
      <w:r>
        <w:rPr>
          <w:rtl w:val="true"/>
        </w:rPr>
        <w:t>العباب</w:t>
      </w:r>
      <w:bookmarkEnd w:id="1609"/>
    </w:p>
    <w:p>
      <w:pPr>
        <w:pStyle w:val="BookText"/>
        <w:rPr/>
      </w:pPr>
      <w:r>
        <w:rPr>
          <w:rFonts w:ascii="IRNazanin" w:hAnsi="IRNazanin" w:eastAsia="IRNazanin"/>
          <w:color w:val="111111"/>
          <w:sz w:val="28"/>
          <w:sz w:val="28"/>
          <w:szCs w:val="28"/>
          <w:rtl w:val="true"/>
          <w:lang w:bidi="fa-IR"/>
        </w:rPr>
        <w:t xml:space="preserve">حسن الشبيبه يتشيع مات سنه </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عبارت شذرات بدين گونه مي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يتشيع و كان احد ائمه المعقول حسن الشيبه </w:t>
      </w:r>
      <w:r>
        <w:rPr>
          <w:rFonts w:eastAsia="IRNazanin" w:cs="IRNazanin"/>
          <w:color w:val="111111"/>
          <w:sz w:val="28"/>
          <w:szCs w:val="28"/>
          <w:rtl w:val="true"/>
          <w:lang w:bidi="fa-IR"/>
        </w:rPr>
        <w:t>".</w:t>
      </w:r>
    </w:p>
    <w:p>
      <w:pPr>
        <w:pStyle w:val="Heading2"/>
        <w:numPr>
          <w:ilvl w:val="1"/>
          <w:numId w:val="1"/>
        </w:numPr>
        <w:rPr/>
      </w:pPr>
      <w:bookmarkStart w:id="1610" w:name="__RefHeading___Toc5437578_2320776876"/>
      <w:bookmarkStart w:id="1611" w:name="_Toc612"/>
      <w:bookmarkEnd w:id="1610"/>
      <w:r>
        <w:rPr>
          <w:rtl w:val="true"/>
        </w:rPr>
        <w:t>مائه كلمه</w:t>
      </w:r>
      <w:bookmarkEnd w:id="1611"/>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 و مقدماتي كه بيان آن ها لازم مي باشد از قبيل تعريف نفس حيواني و تحقيق در آن و برهان بوجود آن و غير از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كلمه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لواحق و متممات و در اين قسم شطري از فضائل و كمالات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آن حضرت مستجمع جميع صفات كماليه انسانيه بوده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الاستار نام اين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العارفين في شرح كلام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معرفي كرده ولي در خود كتاب اين نام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شرح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يا ذالجلال و الاكرام ياحي ياقدوس يا سلام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لفهم هذه الكلمات و العمل بمقتضاها كما تحب و ترضي و اجعل عواقب امورنا خيرا واعذنا من شرور انفسنا و سيات اعمالنا و قبائح افعالنا بحق محمد و آله و عترته الطاهرين آمين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راوندي را نيز بر اين 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كلمه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قصار مكرر بنظم و نثر فارسي ترجمه شده و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مجلد پاره اي از آن ها را نقل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لو كشف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العاقل وراء قلبه و </w:t>
      </w:r>
      <w:bookmarkStart w:id="1612" w:name="pg20261_208424"/>
    </w:p>
    <w:p>
      <w:pPr>
        <w:pStyle w:val="BookText"/>
        <w:rPr/>
      </w:pPr>
      <w:bookmarkEnd w:id="1612"/>
      <w:r>
        <w:rPr>
          <w:rFonts w:ascii="IRNazanin" w:hAnsi="IRNazanin" w:eastAsia="IRNazanin"/>
          <w:color w:val="111111"/>
          <w:sz w:val="28"/>
          <w:sz w:val="28"/>
          <w:szCs w:val="28"/>
          <w:rtl w:val="true"/>
          <w:lang w:bidi="fa-IR"/>
        </w:rPr>
        <w:t>قلب الاحمق وراء لسانه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رمزات الالحاظ وسقطات الالفاظ و شهوات الجنان و هفوات اللسان</w:t>
      </w:r>
      <w:r>
        <w:rPr>
          <w:rFonts w:eastAsia="IRNazanin" w:cs="IRNazanin"/>
          <w:color w:val="111111"/>
          <w:sz w:val="28"/>
          <w:szCs w:val="28"/>
          <w:rtl w:val="true"/>
          <w:lang w:bidi="fa-IR"/>
        </w:rPr>
        <w:t>.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كلمه اين نسخه را بخط بسيار خوب آقا زين العابدين اصفهاني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پس از اتمام آن مناجات منسوب به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يا ذا الجود و المجد و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كاتب نگاشته و در آخرين قسمت رقم كرده و اوراق نسخه متن و حاشيه است و داراي يك سرلوح كوچك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حنائي، حاشيه آبي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ascii="IRNazanin" w:hAnsi="IRNazanin" w:eastAsia="IRNazanin"/>
          <w:color w:val="111111"/>
          <w:sz w:val="28"/>
          <w:sz w:val="28"/>
          <w:szCs w:val="28"/>
          <w:rtl w:val="true"/>
          <w:lang w:bidi="fa-IR"/>
        </w:rPr>
        <w:t>مطالب راجعه بجاحظ از اين كتب اقتباس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فهرست ابن النديم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روضات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بغيه الوعاه نسخه خطي مدرسه ورق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همه مورخين وفات جاحظ در محرم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ابن خلكان از وي نقل نموده كه فلج و درديكه بواسطه سنگ مثانه دارم مرا بزحمت انداخته است و عوارض نود و شش سالگي بدتر از همه مي باشد و اگر فرض كنيم كه در همين سال وفات كرده باشد تولد</w:t>
      </w:r>
    </w:p>
    <w:p>
      <w:pPr>
        <w:pStyle w:val="BookText"/>
        <w:rPr/>
      </w:pPr>
      <w:r>
        <w:rPr>
          <w:rFonts w:ascii="IRNazanin" w:hAnsi="IRNazanin" w:eastAsia="IRNazanin"/>
          <w:color w:val="111111"/>
          <w:sz w:val="28"/>
          <w:sz w:val="28"/>
          <w:szCs w:val="28"/>
          <w:rtl w:val="true"/>
          <w:lang w:bidi="fa-IR"/>
        </w:rPr>
        <w:t xml:space="preserve">وي بسال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در معجم المطبوعات تولد جاحظ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ماخذ آن را ندانستم و بنابر آن چه گفته شد مسلما پيش از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بيشتر نسخ ها چنان است كه نقل گرديد ولي آخر نسخه ذيل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 مستعجل للفقر يعبش في الدنيا عيش الفقراء و يحاسب في الاخره حساب الاغنياء اللهم اغفر رمزات الخ و آخر نسخه صد كلمه پيش از اللهم اغفر الخ ما اضمر احد شيئا الاظهر في وجهه و فلتات لسانه مي باشد و در تقديم و تاخير سائر جمل با يك ديگر مختلف اند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3" w:name="__RefHeading___Toc5437580_2320776876"/>
      <w:bookmarkStart w:id="1614" w:name="_Toc613"/>
      <w:bookmarkEnd w:id="1613"/>
      <w:r>
        <w:rPr>
          <w:rtl w:val="true"/>
        </w:rPr>
        <w:t xml:space="preserve">منتخب اللغات شاهجهاني </w:t>
      </w:r>
      <w:r>
        <w:rPr>
          <w:rtl w:val="true"/>
        </w:rPr>
        <w:t>(</w:t>
      </w:r>
      <w:r>
        <w:rPr/>
        <w:t>2</w:t>
      </w:r>
      <w:r>
        <w:rPr>
          <w:rtl w:val="true"/>
        </w:rPr>
        <w:t>)</w:t>
      </w:r>
      <w:bookmarkStart w:id="1615" w:name="pg20261_208425"/>
      <w:bookmarkEnd w:id="1614"/>
    </w:p>
    <w:p>
      <w:pPr>
        <w:pStyle w:val="BookText"/>
        <w:rPr/>
      </w:pPr>
      <w:bookmarkEnd w:id="1615"/>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اللغات شاهجهاني اين نسخه بخط نسخ ابوالقاسم بن حسنقلي بسال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قسمتي از مقدمه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تا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نويسنده ننوشته و از اما بعد شروع كرده است، پشت صفحه اول يادداشتي از محمد حسين بن فضل الله حسيني مي باشد كه در همان سال نگارش نسخه نوشته شده و از قرينه عبارت آخر نسخه كه مقدمه براي نوشتن نام كسي است كه نسخه را نويسنده براي وي نوشته و ناتمام مانده معلوم مي شود كه براي سيد نام برده بالا كه از علماء آن عصر بوده نگارش يافته و در آخرين صفحه مقابله و تصحيح آن نيز يادداشت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1616" w:name="__RefHeading___Toc5437582_2320776876"/>
      <w:bookmarkStart w:id="1617" w:name="_Toc614"/>
      <w:bookmarkEnd w:id="1616"/>
      <w:r>
        <w:rPr>
          <w:rtl w:val="true"/>
        </w:rPr>
        <w:t>خمسه هاتفي</w:t>
      </w:r>
      <w:r>
        <w:rPr>
          <w:rtl w:val="true"/>
        </w:rPr>
        <w:t xml:space="preserve">) </w:t>
      </w:r>
      <w:r>
        <w:rPr>
          <w:rtl w:val="true"/>
        </w:rPr>
        <w:t xml:space="preserve">ليلي و مجنون، هفت منظر، تمرنامه يا ظفر نامه هاتفي </w:t>
      </w:r>
      <w:r>
        <w:rPr>
          <w:rtl w:val="true"/>
        </w:rPr>
        <w:t>( (</w:t>
      </w:r>
      <w:r>
        <w:rPr/>
        <w:t>1</w:t>
      </w:r>
      <w:r>
        <w:rPr>
          <w:rtl w:val="true"/>
        </w:rPr>
        <w:t>)</w:t>
      </w:r>
      <w:bookmarkEnd w:id="1617"/>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هاتفي ليلي و مجنون هفت منظر و تمرنانه اين نسخه بخط نستعليق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اواسط قرن دهم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شده، نويسنده از خود و سال نگارش نام نبرده، دو صفحه نخستين ليلي مجنون نقاشي و ميناكاري و تذهيب ظريفي گرديده، در ابتداء دو كتاب ديگر دو سرلوح ظريف كوچك مي باشد، صفحات مجدول بطلا و لاجورد است، پشت برگ نخستين مرحوم رضا قليخان هدايت شرحي در معرفي از نسخه و مولف آن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نوشته و يادداشت ورود بكتابخانه اعتضاد السلطنه نيز در همين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آثار محو چندين سطر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1618" w:name="pg20261_208426"/>
    </w:p>
    <w:p>
      <w:pPr>
        <w:pStyle w:val="Heading2"/>
        <w:numPr>
          <w:ilvl w:val="1"/>
          <w:numId w:val="1"/>
        </w:numPr>
        <w:rPr/>
      </w:pPr>
      <w:bookmarkStart w:id="1619" w:name="__RefHeading___Toc5437584_2320776876"/>
      <w:bookmarkStart w:id="1620" w:name="_Toc615"/>
      <w:bookmarkEnd w:id="1618"/>
      <w:bookmarkEnd w:id="1619"/>
      <w:r>
        <w:rPr>
          <w:rtl w:val="true"/>
        </w:rPr>
        <w:t>حاشيه بر شرح جامي از سيد جزائري</w:t>
      </w:r>
      <w:bookmarkEnd w:id="1620"/>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شرح جامي از سيد 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نعمه الله جزائري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مشاهير علماء قرن يازدهم هجري و صاحب تاليف هاي زياد مي باشد، وفات وي بسال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جايدر اتفاق افتاده، صاحب روضات بعنوان السيد السند المعتمد الجليل الاواء نعمه الله بن عبدالله الحسيني الموسوي الجزائري الشوشتري معرفي كامل از ايشان و مولفاتشان نموده و گويد الجزائر در اطراف شط العرب واقع شده نخست در آن جا بكسب دانش مشغول گرديد پس از آن به شيراز آمد و از دانشمندان آن جا بهره گرفت و باصفهان شتافت بشرف شاگردي آقاحسين خونساري و ملامحسن فيض كاشي و علامه مجلسي و بسياري از معاصرين ايشان نائل شد و چنان كه نوه ايشان سيد عبدالله بن نور الدين بن نعمه الله در يكي از اجازاه خود گفته تولد اين سيد جليل در ده صباعيه از جزائر در حدود سال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مولفات اين سيد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الاحكام كبير و صغير، شرح صحيفه سجاديه كبير و صغير، شرح ملحقات صحيفه، الانوار النعمانيه، شرح غوالي اللالي ابن ابي جمهور احسائي، رساله اي بنام التحفه در نماز، شرح عيون اخبار الرضا، شرح توحيد صدوق، شرح احتجاج بنام قاطع اللجاج، شرح كافيه ابن حاجب، شرح روضه 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دو شرح يكي مختصر و ديگر مفصل بر اين كتاب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 الربيع، غرائب الاخبار و نوادر الاثار، شرح تهذيب شيخ بهائي در نحو، قصص الانبياء، رياض الابرار في مناقب الائمه الاطهار، شرح اسماء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تا حرف ضار تاليف شده وبسيار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 جواهر كلام در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معارف دو شرح بر استبصار بايشان نسبت داده اند يكي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غايه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مجلد و ديگري در دوازده مجلد و گويند از اين شرح چند مجلد در كتابخانه امام جمعه كرمانشاهان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بتصريح در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غايه المرام شرح تهذيب الاحكام ميباشد و نيز در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تصريح شده كه شرح استبصار بنام كشف الاسرار مي باشد و در قصص العلماء نيز شرح تهذيب را در هشت مجلد و شرح استبصار را بنام كشف الاسرار در دو مجلد بنقل از نوشته سيد مولف معرفي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حواشي و تعليقات بر قرآن كريم يا تفسير آن در سه مجلد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نوري در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نام اين تفسير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مغني، حاشيه بر استبصار و حاشيه بر شرح جامي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و رسائل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و تعليقات بر ابتداء شرح جامي تا آخر مبحث اسم مي باشد و بر مبحث افعال و حروف در نسخه چاپي شرح جامي حاشيه اي نيست و دو نسخه خطي زيرين اين كتابخانه و نسخه خطي كتابخانه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شامل همين اندازه حواشي بر شرح جامي است و در فهرست آن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بيش از اين را ننوشته اند و بقرينه اين كه صاحب امل الامل متوفي بسال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سيد نعمه الله بود در امل الامل كه بسال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اين حاشيه را در ضمن مولفات ايشان ذكر نموده تاليف آن پيش از سال مذكور بوده و محشي در اين حاشيه اشاره اي باقوال شارح رضي نموده و برد آن ها</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نسخه ذيل در حدود </w:t>
      </w:r>
      <w:r>
        <w:rPr>
          <w:rFonts w:eastAsia="IRNazanin" w:cs="IRNazanin"/>
          <w:color w:val="111111"/>
          <w:sz w:val="28"/>
          <w:szCs w:val="28"/>
          <w:rtl w:val="true"/>
          <w:lang w:bidi="fa-IR"/>
        </w:rPr>
        <w:t>(</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جعل علم النحو نورا يهتدي به الي فهم القرآن المبين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مايتعلق بشرح الاسم كتبناه مع تفرق البال و تشتت الحال و نتبعه انشاء الله بشرح القسمين الاخيرين قاله بلسانه و حرره بينانه مولفه الحقير الفقير الي الله الغني نعمه الله بن عبدالله الحسيني الجزائري عفي الله عنهما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اين سيد جليل با مراجعه به روضات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لولو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هديه الاحباب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تاريخ تولد را في حدود الخمسين و الماه بعد الالف نوشته و نيز در همين كتاب وفات ايشان را بسال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و اساتيد او پيش از اين تاريخ تولد و وفات يافته اند بنابراين كلمه الماه </w:t>
      </w:r>
      <w:bookmarkStart w:id="1621" w:name="pg20261_208428"/>
    </w:p>
    <w:p>
      <w:pPr>
        <w:pStyle w:val="BookText"/>
        <w:rPr/>
      </w:pPr>
      <w:bookmarkEnd w:id="1621"/>
      <w:r>
        <w:rPr>
          <w:rFonts w:ascii="Amiri" w:hAnsi="Amiri" w:eastAsia="Amiri" w:cs="Amiri"/>
          <w:color w:val="111111"/>
          <w:sz w:val="28"/>
          <w:sz w:val="28"/>
          <w:szCs w:val="28"/>
          <w:rtl w:val="true"/>
          <w:lang w:bidi="ar-SA"/>
        </w:rPr>
        <w:t>زائد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ترجمه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ادبيات برون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الحجب و الاستار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سيد جزائري بسال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ولي در هديه الاحباب نيز بسال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1622" w:name="__RefHeading___Toc5437586_2320776876"/>
      <w:bookmarkStart w:id="1623" w:name="_Toc616"/>
      <w:bookmarkEnd w:id="1622"/>
      <w:r>
        <w:rPr>
          <w:rtl w:val="true"/>
        </w:rPr>
        <w:t xml:space="preserve">مغني اللبيب عن كتب الاعاريب </w:t>
      </w:r>
      <w:r>
        <w:rPr>
          <w:rtl w:val="true"/>
        </w:rPr>
        <w:t>(</w:t>
      </w:r>
      <w:r>
        <w:rPr/>
        <w:t>7</w:t>
      </w:r>
      <w:r>
        <w:rPr>
          <w:rtl w:val="true"/>
        </w:rPr>
        <w:t>)</w:t>
      </w:r>
      <w:bookmarkEnd w:id="1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اين نسخه بخط نسخ مي باشد، ظاهرا در قرن دوازدهم نگارش يافته، برگ آخر كتاب افتاده بوده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پشت ورق نخستين يادداشت هائي موجود، كهنه ترين آن ها كه داراي تاريخ مي باشد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راداراست، در حاشيه بيشتر از صفحات تعليقاتي از شروح اين كتاب و غيره نگاشته شده و محتاج بصحافي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Heading2"/>
        <w:numPr>
          <w:ilvl w:val="1"/>
          <w:numId w:val="1"/>
        </w:numPr>
        <w:rPr/>
      </w:pPr>
      <w:bookmarkStart w:id="1624" w:name="__RefHeading___Toc5437588_2320776876"/>
      <w:bookmarkStart w:id="1625" w:name="_Toc617"/>
      <w:bookmarkEnd w:id="1624"/>
      <w:r>
        <w:rPr>
          <w:rtl w:val="true"/>
        </w:rPr>
        <w:t>ديوان ملك قمي</w:t>
      </w:r>
      <w:bookmarkEnd w:id="1625"/>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ملك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قمي از معاصرين امين احمد رازي بوده، وي با احترامي زياد در هفت اقليم او را زير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ملك نام برده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اوان جواني غبار حرص از رخساره خاطر و لوح پيشاني باب بي تعلقي شسته و گرد از چهره صفحه بدستارچه نياز رفته امروز در ملك دكن، ملك فلك رياضت و ملك ملك قناعت است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بجعد طره خوبان مشابهت كاندر شكسته گي بودش قيمت و بها و با اين نسبت در فضيلت شاعري بخشي تمام و نصيبي وافر دارد و شعرش عموما در جودت چون صورت شاهدان آراسته و چون معاني خردمندان پيراسته است آن چه نوشته مي شود فصلي از آن كتاب و سطري از آن باب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احمد ابياتي از غزليات و رباعيات و مثنوي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انتخاب، ابيات </w:t>
      </w:r>
      <w:bookmarkStart w:id="1626" w:name="pg20261_208429"/>
    </w:p>
    <w:p>
      <w:pPr>
        <w:pStyle w:val="BookText"/>
        <w:rPr/>
      </w:pPr>
      <w:bookmarkEnd w:id="1626"/>
      <w:r>
        <w:rPr>
          <w:rFonts w:ascii="IRNazanin" w:hAnsi="IRNazanin" w:eastAsia="IRNazanin"/>
          <w:color w:val="111111"/>
          <w:sz w:val="28"/>
          <w:sz w:val="28"/>
          <w:szCs w:val="28"/>
          <w:rtl w:val="true"/>
          <w:lang w:bidi="fa-IR"/>
        </w:rPr>
        <w:t>غزليات منتخبه او را در نسخه زيرين يافتم و آذر در آتشكده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ذيل شهر قم اين ملك را نام برده و گويد ديوانش ملاحظه شد و بعد از زحمت بسيار اين چند بيت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ديوانش پيدا كرده در اين جا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معتقد است كه هر دو نويسنده جنبه افراط و تفريط را درباره اين شاعر اختيار كرده اند، اشعار ملك نه آن اندازه ستايش امين احمد رازي را در خورو نه اين قدر سرزنش را شايسته است، مضامين لطيف در ميان غزليات او يافت مي شود و بنابر نگارش امين احمد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اقليم تاليف شده ملك در دكن متوطن بوده و مقام و مرتبه ارشاد و عرفان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كه فقط شامل غزليات ملك و مرتب بترتيب حروف تهجي برحسب قوافي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 نامت تاج گوهر بر سر ديوان ما از نشانت بي نشاني سر خط عرفان ما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ملك قمي اين نسخه بخط نستعليق ظاهرا در اوائل قرن يازدهم هجري نگارش يافته، پشت نسخه از طرف اعتضاد السلطنه و سپهسالار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ملك 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وقف گرديده، حواشي برگ ها بطرزي زيبا رنگ آميزي گرديده و حواشي برخي از اوراق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دار داخل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Heading2"/>
        <w:numPr>
          <w:ilvl w:val="1"/>
          <w:numId w:val="1"/>
        </w:numPr>
        <w:rPr/>
      </w:pPr>
      <w:bookmarkStart w:id="1627" w:name="__RefHeading___Toc5437590_2320776876"/>
      <w:bookmarkStart w:id="1628" w:name="_Toc618"/>
      <w:bookmarkEnd w:id="1627"/>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4</w:t>
      </w:r>
      <w:r>
        <w:rPr>
          <w:rtl w:val="true"/>
        </w:rPr>
        <w:t>)</w:t>
      </w:r>
      <w:bookmarkEnd w:id="1628"/>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محمد بن مير ذو الفقار كرمي بسال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قسمتي از اشعار الفيه بر صفحات اوليه نيز نگارش يافته و كاغذ نسخه ساخت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bookmarkStart w:id="1629" w:name="pg20261_208430"/>
    </w:p>
    <w:p>
      <w:pPr>
        <w:pStyle w:val="Heading2"/>
        <w:numPr>
          <w:ilvl w:val="1"/>
          <w:numId w:val="1"/>
        </w:numPr>
        <w:rPr/>
      </w:pPr>
      <w:bookmarkStart w:id="1630" w:name="__RefHeading___Toc5437592_2320776876"/>
      <w:bookmarkStart w:id="1631" w:name="_Toc619"/>
      <w:bookmarkEnd w:id="1629"/>
      <w:bookmarkEnd w:id="1630"/>
      <w:r>
        <w:rPr>
          <w:rtl w:val="true"/>
        </w:rPr>
        <w:t>ديوان ظهير فاريابي</w:t>
      </w:r>
      <w:bookmarkEnd w:id="16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ظهير فاريابي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فاريابي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ظهير الدين طاهر بن محمد الفاريابي متخلص به ظهير متوفي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شعراي قرن ششم هجري مي باشد، بمداحي سلاطين معاصر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طغانشاه پادشاه نيشابور و اتابك قزل ارسلان و ابوبكر نصره الدين و پدر او محمد بن ايلدگز پرداخته و معاصر خاقاني و جمال الدين اصفهاني و شرف الدين شفروه بوده و به نيشابور و اصفهان و آذربايجان مسافرت نموده و در هر هنگام طبع آزمائي كرده، گروهي وي را برانوري ترجيح داده، برخي از امامي هروي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وي استفتا كرده اند سوال و جواب ايشان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عالم زمانه كه بر آسمان فضل ماه خجسته پيكر خورشيد منظري قومي ز ناقدان سخن گفته ظهير ترجيح مي نهند بر اشعار انوري قوم دگر برين سخن انكار مي كنند في الجمله در محل نزاعند و داوري ترجيح يك طرف توبديشان نما كه هست زير نگين حكم تو ملك سخن وري امامي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سالك مسالك فكرت درين سوال معذور نيستي بحقيقت چو بنگري تمييز را ز بعد تناسب درين دو طور هيچ احتياج نيست بدين شرح پروري كين معجزست و آن سحر، اين نور و آن چراغ اين ماه و آن ستاره، اين حور و آن پري و ديگري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مبتدي كه</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بيهده ترجيح مي دهد شعر ظهير بر سخن پاك انوري ماند بدان گروه كه نشناختند باز اعجاز موسوي را از سحر سامري دولتشاه گويد درباره ديوان ظهير فضلا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ظهير فاريابي در كعبه بدزد اگر بيابي هدايت گويد اين بيت كه در ضمن شرح حال ظهير نويسند از قطعه يكي از متاخرين است كه در هجو عبدالرحمن جامي معاصر خود گفته و ابيات ديگر او را هم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نثري كه نخستين نسخه زيرين دارد معلوم مي شود نويسنده آن از خود نام نبرده، شاعري معاصر ظهير بوده، شهرت او را شنيده، از وطن خود بقصد ديدار اين استاد حركت كرده، چون باذربايجان رسيده </w:t>
      </w:r>
    </w:p>
    <w:p>
      <w:pPr>
        <w:pStyle w:val="BookText"/>
        <w:rPr/>
      </w:pPr>
      <w:r>
        <w:rPr>
          <w:rFonts w:ascii="IRNazanin" w:hAnsi="IRNazanin" w:eastAsia="IRNazanin"/>
          <w:color w:val="111111"/>
          <w:sz w:val="28"/>
          <w:sz w:val="28"/>
          <w:szCs w:val="28"/>
          <w:rtl w:val="true"/>
          <w:lang w:bidi="fa-IR"/>
        </w:rPr>
        <w:t>استاد را در اين جهان نيافته، بران شده كه آثار او را جمع آوري كند، چون اين كار را بانجام رسانيد گويد بر آن شدم كه آن را تقديم بصاحب هنري نمايم كه شايسته اين درهاي يتيم باشد در اكناف و اطراف هر چه نظر انداختم كسي را شايسته نديدم تا اين جا كه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عاقبت عزم كرد كه اين دفتر كه مستودع چندين گهرست و مستجمع چندين درر بخزانه صدر روزگار صاحب مطلق ولي الانعام بحق عالم عادل مويد مظفر منصور مجد الدوله والدين عماد الاسلام و المسلمين اختيار الملوك و السلاطين ملك الصدور في العالمين كهف ائمه المهتدين نظام الملوك باسط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 النعم ناشر الجود و الكرم قاصم الاعادي قاسم الايادي ملاذ الفقراء و الزهاد و ملجاء العلماء و العباد حميد الاخلاق كريم الاغراق ملك روساء الافاق مد الله ظلاله و ضاعف اقباله فرستد چه جوهر را جوهري داند و گوهر را گوهري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سخن در زمانه طبع تو داند قيمت در ثمين بنزد كرامست هدايت نوشته اند كه ديوان ظهير تخمينا چهار هزار بيت مي باشد و كهنه ترين نسخ درين كتابخانه و بزرگ ترين آن ها داراي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قصائد فارسي و عربي و قطعه و غزل و تركيب بند و رباعي مي باشد و اين دو بيت عربي از و در تاريخ گزيده</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الفرق بين دال و ذال و هي اصل في الفارسي معظم كل ما قبل سكون بلاواي فذال فما سواه معجم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زهره وقت صبوح از افق بسازد چنگ زمانه تيز كند ناله مرا آهنگ </w:t>
      </w:r>
      <w:r>
        <w:rPr>
          <w:rFonts w:eastAsia="IRNazanin" w:cs="IRNazanin"/>
          <w:color w:val="111111"/>
          <w:sz w:val="28"/>
          <w:szCs w:val="28"/>
          <w:rtl w:val="true"/>
          <w:lang w:bidi="fa-IR"/>
        </w:rPr>
        <w:t>_______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فارياب چنان كه در ص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ثبت شده بكسر راء و ياء حطي و در آخر آن باء است و از شهرهاي خراسان در نزديكي جوزجان و نزديك بلخ مي باشد و از آن جا تابلخ شش روز راه و از فاراب تا طالقان سه روز راه است و ظهيرالدين بدان جا منسوب مي باشد و فاراب كه حكيم معروف ابونصر از آن جاست نيز در 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معرفي گرديده و گويد آن طرف سيحون در اواسط بلاد ترك واقع و از شاش دورتر است و جوهري و ابو ابراهيم صاحب ديوان الادب از آن جا مي باشند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گزيده در فصل شعراي فارسي زبان برگ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تذكره دولتشاه </w:t>
      </w:r>
      <w:bookmarkStart w:id="1632" w:name="pg20261_208432"/>
    </w:p>
    <w:p>
      <w:pPr>
        <w:pStyle w:val="BookText"/>
        <w:rPr/>
      </w:pPr>
      <w:bookmarkEnd w:id="163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هفت اقليم در ذيل شهر چيچكتو در اقليم چهارم ص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هفت اقليم وفات وي بسال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اقليم امامي نوشته شده ولي در تذكره دولتشاه مجدالدين ممگر است واين ابيات در هفت اقليم نقل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 گويد اين داوري را پيش مجد همگر شيرازي برده اند بنابراين شايد اين دو بيت را كه گوينده آن معين نگرديده از او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آغاز ديواني است كه در اول</w:t>
      </w:r>
    </w:p>
    <w:p>
      <w:pPr>
        <w:pStyle w:val="Heading2"/>
        <w:numPr>
          <w:ilvl w:val="1"/>
          <w:numId w:val="1"/>
        </w:numPr>
        <w:rPr/>
      </w:pPr>
      <w:bookmarkStart w:id="1633" w:name="__RefHeading___Toc5437594_2320776876"/>
      <w:bookmarkStart w:id="1634" w:name="_Toc620"/>
      <w:bookmarkEnd w:id="1633"/>
      <w:r>
        <w:rPr>
          <w:rtl w:val="true"/>
        </w:rPr>
        <w:t xml:space="preserve">تذكره هفت اقليم </w:t>
      </w:r>
      <w:r>
        <w:rPr>
          <w:rtl w:val="true"/>
        </w:rPr>
        <w:t xml:space="preserve">&gt; </w:t>
      </w:r>
      <w:r>
        <w:rPr>
          <w:rtl w:val="true"/>
        </w:rPr>
        <w:t xml:space="preserve">هفت اقليم </w:t>
      </w:r>
      <w:r>
        <w:rPr>
          <w:rtl w:val="true"/>
        </w:rPr>
        <w:t>(</w:t>
      </w:r>
      <w:r>
        <w:rPr/>
        <w:t>1</w:t>
      </w:r>
      <w:r>
        <w:rPr>
          <w:rtl w:val="true"/>
        </w:rPr>
        <w:t>)</w:t>
      </w:r>
      <w:bookmarkEnd w:id="1634"/>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هفت اقليم اين نسخه را بسال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كمال نهرندي در هندوستان نوشته، برگ هائي از نسخه افتاده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قرن دوازدهم هجري نگاشته شده، در صحافي اخير كه در تحت نظر نگارنده انجام يافت برگ هاي جدول داري براي نوشتن فهرست دانشمندان نام برده در اين كتاب تهيه شده اميد است كه توفيق بر اتمام نگارش آن را دريابم، در حاشيه و بركنار صفحه نخستين نسخه دو يادداشت است يكي بتاريخ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دومي مهر مجد الدوله زده شده و در اين يادداشت نويسنده يادداشت اول، مرحوم ركن الدوله معرفي گرديده است و بركنار برگ دوم يادداشت اعتضاد السلطنه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وقف آن از طرف مرحوم سپهسالار بسال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پشت برگ نخستين و بر برگي كه پيش از آنست نيز يادداشت هائي است، اوراق مجدول به لاجورد و شنجرف و زنگار، عناوين نيز با شنجرف مي باشد و بسياري از آن ها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با فهرست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bookmarkStart w:id="1635" w:name="pg20261_208433"/>
    </w:p>
    <w:p>
      <w:pPr>
        <w:pStyle w:val="Heading2"/>
        <w:numPr>
          <w:ilvl w:val="1"/>
          <w:numId w:val="1"/>
        </w:numPr>
        <w:rPr/>
      </w:pPr>
      <w:bookmarkStart w:id="1636" w:name="__RefHeading___Toc5437596_2320776876"/>
      <w:bookmarkStart w:id="1637" w:name="_Toc621"/>
      <w:bookmarkEnd w:id="1635"/>
      <w:bookmarkEnd w:id="1636"/>
      <w:r>
        <w:rPr>
          <w:rtl w:val="true"/>
        </w:rPr>
        <w:t xml:space="preserve">تذكره دولتشاه سمرقندي </w:t>
      </w:r>
      <w:r>
        <w:rPr>
          <w:rtl w:val="true"/>
        </w:rPr>
        <w:t>(</w:t>
      </w:r>
      <w:r>
        <w:rPr/>
        <w:t>3</w:t>
      </w:r>
      <w:r>
        <w:rPr>
          <w:rtl w:val="true"/>
        </w:rPr>
        <w:t>)</w:t>
      </w:r>
      <w:bookmarkEnd w:id="16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دولتشاه سمرقندي اين نسخه از اول و آخر افتاده دارد، ظاهرا از خطوط قرن دهم هجري و نويسنده آن هندي است، آغاز نسخه بخشي از شرح حال خاقاني شرواني و انجام آن پاره اي از حالات سيد ذوالفقار مي باشد، بسياري از برگ هاي آن نيازمند وصالي و برخي در حواشي آن اشعار و مطالبي بدون تاريخ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2717</w:t>
      </w:r>
      <w:r>
        <w:rPr>
          <w:rFonts w:eastAsia="IRNazanin" w:cs="IRNazanin"/>
          <w:color w:val="111111"/>
          <w:sz w:val="28"/>
          <w:szCs w:val="28"/>
          <w:rtl w:val="true"/>
          <w:lang w:bidi="fa-IR"/>
        </w:rPr>
        <w:t>).</w:t>
      </w:r>
    </w:p>
    <w:p>
      <w:pPr>
        <w:pStyle w:val="Heading2"/>
        <w:numPr>
          <w:ilvl w:val="1"/>
          <w:numId w:val="1"/>
        </w:numPr>
        <w:rPr/>
      </w:pPr>
      <w:bookmarkStart w:id="1638" w:name="__RefHeading___Toc5437598_2320776876"/>
      <w:bookmarkStart w:id="1639" w:name="_Toc622"/>
      <w:bookmarkEnd w:id="1638"/>
      <w:r>
        <w:rPr>
          <w:rtl w:val="true"/>
        </w:rPr>
        <w:t xml:space="preserve">شرح الفيه </w:t>
      </w:r>
      <w:r>
        <w:rPr>
          <w:rtl w:val="true"/>
        </w:rPr>
        <w:t xml:space="preserve">&gt; </w:t>
      </w:r>
      <w:r>
        <w:rPr>
          <w:rtl w:val="true"/>
        </w:rPr>
        <w:t xml:space="preserve">سيوطي </w:t>
      </w:r>
      <w:r>
        <w:rPr>
          <w:rtl w:val="true"/>
        </w:rPr>
        <w:t xml:space="preserve">&gt; </w:t>
      </w:r>
      <w:r>
        <w:rPr>
          <w:rtl w:val="true"/>
        </w:rPr>
        <w:t xml:space="preserve">البهجه المرضيه </w:t>
      </w:r>
      <w:r>
        <w:rPr>
          <w:rtl w:val="true"/>
        </w:rPr>
        <w:t>(</w:t>
      </w:r>
      <w:r>
        <w:rPr/>
        <w:t>1</w:t>
      </w:r>
      <w:r>
        <w:rPr>
          <w:rtl w:val="true"/>
        </w:rPr>
        <w:t>)</w:t>
      </w:r>
      <w:bookmarkEnd w:id="1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حيدر علي بسال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بيشتر از صفحات حاشيه هائي از ميرزا ابو طالب و كتاب تصريح و جامع الشواهد و ابن عقيل و چلبي و بدون امضاء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3196</w:t>
      </w:r>
      <w:r>
        <w:rPr>
          <w:rFonts w:eastAsia="IRNazanin" w:cs="IRNazanin"/>
          <w:color w:val="111111"/>
          <w:sz w:val="28"/>
          <w:szCs w:val="28"/>
          <w:rtl w:val="true"/>
          <w:lang w:bidi="fa-IR"/>
        </w:rPr>
        <w:t>).</w:t>
      </w:r>
    </w:p>
    <w:p>
      <w:pPr>
        <w:pStyle w:val="Heading2"/>
        <w:numPr>
          <w:ilvl w:val="1"/>
          <w:numId w:val="1"/>
        </w:numPr>
        <w:rPr/>
      </w:pPr>
      <w:bookmarkStart w:id="1640" w:name="__RefHeading___Toc5437600_2320776876"/>
      <w:bookmarkStart w:id="1641" w:name="_Toc623"/>
      <w:bookmarkEnd w:id="1640"/>
      <w:r>
        <w:rPr>
          <w:rtl w:val="true"/>
        </w:rPr>
        <w:t xml:space="preserve">ديوان فضولي بنگ و باده </w:t>
      </w:r>
      <w:r>
        <w:rPr>
          <w:rtl w:val="true"/>
        </w:rPr>
        <w:t>(</w:t>
      </w:r>
      <w:r>
        <w:rPr/>
        <w:t>2</w:t>
      </w:r>
      <w:r>
        <w:rPr>
          <w:rtl w:val="true"/>
        </w:rPr>
        <w:t>)</w:t>
      </w:r>
      <w:bookmarkEnd w:id="1641"/>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فضولي و بنگ و باده اين نسخه را بسال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امر زال بيك يوزباشي، رجب بن محب علي شاملو بخط نستعليق نوشته و شامل قصيده اي در مدح حضرت مولي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قصائد ديگر مي باشد و بنگ و باده آن تمام است، دو سرلوح زيبا در اول ديباچه ديوان و بنگ و باده دارد، دو صفحه نخستين ديوان اطراف آن تذهيب و نقاشي گرديده در پايان صفحه آخر و پشت آخرين برگ يادداشت هائي شده و برگ نخستين مختصر وصالي گرديده و </w:t>
      </w:r>
      <w:bookmarkStart w:id="1642" w:name="pg20261_208434"/>
    </w:p>
    <w:p>
      <w:pPr>
        <w:pStyle w:val="BookText"/>
        <w:rPr/>
      </w:pPr>
      <w:bookmarkEnd w:id="1642"/>
      <w:r>
        <w:rPr>
          <w:rFonts w:ascii="IRNazanin" w:hAnsi="IRNazanin" w:eastAsia="IRNazanin"/>
          <w:color w:val="111111"/>
          <w:sz w:val="28"/>
          <w:sz w:val="28"/>
          <w:szCs w:val="28"/>
          <w:rtl w:val="true"/>
          <w:lang w:bidi="fa-IR"/>
        </w:rPr>
        <w:t>مهر زال بيك در چند جا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2"/>
        <w:numPr>
          <w:ilvl w:val="1"/>
          <w:numId w:val="1"/>
        </w:numPr>
        <w:rPr/>
      </w:pPr>
      <w:bookmarkStart w:id="1643" w:name="__RefHeading___Toc5437602_2320776876"/>
      <w:bookmarkStart w:id="1644" w:name="_Toc624"/>
      <w:bookmarkEnd w:id="1643"/>
      <w:r>
        <w:rPr>
          <w:rtl w:val="true"/>
        </w:rPr>
        <w:t>ديوان صائب</w:t>
      </w:r>
      <w:bookmarkEnd w:id="1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تذكره خوش گو شماره ادبيات اين فتحنامه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در دانشمندان آذربايجان صد و سي و پنج هزار ضبط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خوشگو در تذكره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آغاز يكي از ديوان هاي صائب است و شماره ابيات صائب را سيصد هزار نوشته و از نصر آبادي يكصد و بيست هزار نقل نموده و نيز گويد كه فقط دوازده قصيده يك مثنوي در فتح نامه قندهار دارد و باقي اشعار او غزليات است و در دانشمندان غزليات تركي بوي نسبت داده شده و قول بيشتر از 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شماره ابيات صائب از حسيني نقل گرديده است</w:t>
      </w:r>
      <w:r>
        <w:rPr>
          <w:rFonts w:eastAsia="IRNazanin" w:cs="IRNazanin"/>
          <w:color w:val="111111"/>
          <w:sz w:val="28"/>
          <w:szCs w:val="28"/>
          <w:rtl w:val="true"/>
          <w:lang w:bidi="fa-IR"/>
        </w:rPr>
        <w:t>.</w:t>
      </w:r>
    </w:p>
    <w:p>
      <w:pPr>
        <w:pStyle w:val="Heading2"/>
        <w:numPr>
          <w:ilvl w:val="1"/>
          <w:numId w:val="1"/>
        </w:numPr>
        <w:rPr/>
      </w:pPr>
      <w:bookmarkStart w:id="1645" w:name="__RefHeading___Toc5437604_2320776876"/>
      <w:bookmarkStart w:id="1646" w:name="_Toc625"/>
      <w:bookmarkEnd w:id="1645"/>
      <w:r>
        <w:rPr>
          <w:rtl w:val="true"/>
        </w:rPr>
        <w:t>ادب الكاتب</w:t>
      </w:r>
      <w:bookmarkEnd w:id="1646"/>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قتيبه پس از آن كه شرحي در خطبه و ديباچه كتاب از روزگار خويش وكساد بازار علم و ادب و نارواجي فضل و دانش شكايت نموده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كتاب و فضلاء معاصر از شرائط كتابت عاري و بري اند و اگر برين منوال پيش رويم از ادب جزنامي و از ادبا جز آثاري نخواهيم يافت، ناچار گرديدم براي اشخاصي كه تا حدي تحصيل نموده و از دانش بي بهره نيستند كتابي تاليف كنم كه آن ها را در انجام وظائف خويش آگاه نمايد اغلاطي را كه عامه استعمال مي كنند بياورم تا آنان از آن غلط در گفتار و كتابت محفوظ مانند و نيزدر اين خطبه آن چه را كه اديب و نويسنده بايستي بداند از فقه و اصول و حديث و نجوم و غير ذلك بدان ها اشاره نموده و طريقه نگارش را بدست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داراي مطالب بسيار مفيد لغوي، نحوي، صرفي، طبيعي و ديني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مي باشد، بعضي از مطالب هم بدون عنوان باب مذكور گرديده و در تمام مطالب باشعار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خود نامي براي اين كتاب نگذارده ولي چنان كه دانستيم ابن النديم كه قريب بيك قرن پس از ابن قتيبه زندگاني مي نموده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و تمام علماء سير آن را به همين نام ياد كرده اند جز اينكه ابو محمد عبدالله بن محمد بن سيد بطليوسي اندلسي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بر اين كتاب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الاقتضاب في شرح ادب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چنين وانمود كرده كه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چنان كه دانستيم يك قرن پيش از اين شارح، اين كتاب به ادب الكتاب معروف بوده و تغييرش جائز نبوده و صاحب كشف الظنون در ذيل ادب الكاتب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 اند ادب الكاتب خطبه اي است بدون كتاب در صورتي كه مشتمل بر همه چيز است و بر آن شروحي نوشته شده كه از آن جمله الاقتضاب مي باشد و اين شرح مشتمل بر سه قسمت است اول شرح خطبه و بيان اقسام منشيان و آن چه ايشان را لازم است، دوم اشتباهاتي كه مولف كرده، سوم شرح ابياتي كه در اين كتاب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الاقتضاب بسال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بيروت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ادب الكاتب ابن قتيبه را ذكر نموده شروح ذيل را بر آن ياد آور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الاقتضاب كه شرح آن داده شده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 منصور موهوب بن احمد جوالقي متوفي بسال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سليمان بن محمد زهراوي</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 علي حسن بن محمد بطليموسي متوفي بسال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احمد بن داود جذامي متوفي بسال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اسحق بن ابراهيم فارابي متوفي بسال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گويد كه بعضي فقط خطبه اين كتاب را شرح نموده اند و از آن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عبدالرحمن بن اسحق الزجاجي متوفي بسال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فاخر نحوي متوفي بسال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بعضي فقط بشرح خطبه آن اكتفا كرده اند اين است كه بتفصيل داراي مطالب مهمه اي مي باشد كه اندكي از آن ها را ياد كرديم و به همين سبب بعضي بغلط افتاده و تصور نموده اند كه ادب </w:t>
      </w:r>
      <w:bookmarkStart w:id="1647" w:name="pg20261_208436"/>
    </w:p>
    <w:p>
      <w:pPr>
        <w:pStyle w:val="BookText"/>
        <w:rPr/>
      </w:pPr>
      <w:bookmarkEnd w:id="1647"/>
      <w:r>
        <w:rPr>
          <w:rFonts w:ascii="IRNazanin" w:hAnsi="IRNazanin" w:eastAsia="IRNazanin"/>
          <w:color w:val="111111"/>
          <w:sz w:val="28"/>
          <w:sz w:val="28"/>
          <w:szCs w:val="28"/>
          <w:rtl w:val="true"/>
          <w:lang w:bidi="fa-IR"/>
        </w:rPr>
        <w:t xml:space="preserve">الكاتب خطبه ايست بدون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بعضي فقط ابيات اين كتاب را شرح نموده و صاحب كشف الظنون از آن ها احمد بن محمد خاز رنجي متوفي بسال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كتب ذيل نيز بنام ادب الكاتب با مولفين آن ها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امام اديب ابوبكر محمد بن القاسم بن الانباري متوفي بسال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ابوجعفر احمد بن محمد النحاس نحوي متوفي بسال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ابو عبدالله محمد بن يحي الصولي الكاتب متوفي بسال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ابن دريد محمد بن الحسن اللغوي متوفي بسال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صلاح الدين خليل بن ايبك الصفدي متوفي بسال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الكاتب ابن قتيبه در اروپا و اسلامبول و مكرر،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ابومحمد عبدالله بن مسلم بن قتيبه رحمه الله تعالي اما بعد حمدالله بجميع محامده و الثناء عليه بما هو اهله و الصلوه علي رسوله المصطفي و آله فاني لما رايت اكثر اهل زماننا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اين مولف از 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ابن النديم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دينور يكي از شهرهاي مغرب ايران و در نزديكي كرمانشاهان</w:t>
      </w:r>
    </w:p>
    <w:p>
      <w:pPr>
        <w:pStyle w:val="BookText"/>
        <w:rPr/>
      </w:pPr>
      <w:r>
        <w:rPr>
          <w:rFonts w:ascii="IRNazanin" w:hAnsi="IRNazanin" w:eastAsia="IRNazanin"/>
          <w:color w:val="111111"/>
          <w:sz w:val="28"/>
          <w:sz w:val="28"/>
          <w:szCs w:val="28"/>
          <w:rtl w:val="true"/>
          <w:lang w:bidi="fa-IR"/>
        </w:rPr>
        <w:t>فعلي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ابن النديم چاپ اروپا و مصر به همين نحو ضبط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ابن النديم نام اين كتاب را چنين ثبت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الكاتب علي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گويد در اثر اين كه خبري درباره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شيعه وسني در صدد كشتن وي بودند پنهان شد و در بصره به حالي كه از نظرها مخفي بود بمرد و بهتر از هر كس شطرنج را بازي مي كرد و تا سال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كرد انتهي</w:t>
      </w:r>
      <w:r>
        <w:rPr>
          <w:rFonts w:eastAsia="IRNazanin" w:cs="IRNazanin"/>
          <w:color w:val="111111"/>
          <w:sz w:val="28"/>
          <w:szCs w:val="28"/>
          <w:rtl w:val="true"/>
          <w:lang w:bidi="fa-IR"/>
        </w:rPr>
        <w:t>.</w:t>
      </w:r>
    </w:p>
    <w:p>
      <w:pPr>
        <w:pStyle w:val="Heading2"/>
        <w:numPr>
          <w:ilvl w:val="1"/>
          <w:numId w:val="1"/>
        </w:numPr>
        <w:rPr/>
      </w:pPr>
      <w:bookmarkStart w:id="1648" w:name="__RefHeading___Toc5437606_2320776876"/>
      <w:bookmarkStart w:id="1649" w:name="_Toc626"/>
      <w:bookmarkEnd w:id="1648"/>
      <w:r>
        <w:rPr>
          <w:rtl w:val="true"/>
        </w:rPr>
        <w:t xml:space="preserve">ديوان منوچهري دامغاني </w:t>
      </w:r>
      <w:r>
        <w:rPr>
          <w:rtl w:val="true"/>
        </w:rPr>
        <w:t>(</w:t>
      </w:r>
      <w:r>
        <w:rPr/>
        <w:t>1</w:t>
      </w:r>
      <w:r>
        <w:rPr>
          <w:rtl w:val="true"/>
        </w:rPr>
        <w:t>)</w:t>
      </w:r>
      <w:bookmarkEnd w:id="1649"/>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منوچهري دامغاني اين نسخه بخط نستعليق خوب نوشته شده، </w:t>
      </w:r>
      <w:bookmarkStart w:id="1650" w:name="pg20261_208437"/>
    </w:p>
    <w:p>
      <w:pPr>
        <w:pStyle w:val="BookText"/>
        <w:rPr/>
      </w:pPr>
      <w:bookmarkEnd w:id="1650"/>
      <w:r>
        <w:rPr>
          <w:rFonts w:ascii="IRNazanin" w:hAnsi="IRNazanin" w:eastAsia="IRNazanin"/>
          <w:color w:val="111111"/>
          <w:sz w:val="28"/>
          <w:sz w:val="28"/>
          <w:szCs w:val="28"/>
          <w:rtl w:val="true"/>
          <w:lang w:bidi="fa-IR"/>
        </w:rPr>
        <w:t xml:space="preserve">نويسنده از خود و سال نگارش نامي نبرده، بسال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نگارش آن ظاهرا ده پانزده سال پيش از تاريخ مذكور مي باشد و همان ديوان گرد آورده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2"/>
        <w:numPr>
          <w:ilvl w:val="1"/>
          <w:numId w:val="1"/>
        </w:numPr>
        <w:rPr/>
      </w:pPr>
      <w:bookmarkStart w:id="1651" w:name="__RefHeading___Toc5437608_2320776876"/>
      <w:bookmarkStart w:id="1652" w:name="_Toc627"/>
      <w:bookmarkEnd w:id="1651"/>
      <w:r>
        <w:rPr>
          <w:rtl w:val="true"/>
        </w:rPr>
        <w:t xml:space="preserve">شرح مغني اللبيب </w:t>
      </w:r>
      <w:r>
        <w:rPr>
          <w:rtl w:val="true"/>
        </w:rPr>
        <w:t xml:space="preserve">&gt; </w:t>
      </w:r>
      <w:r>
        <w:rPr>
          <w:rtl w:val="true"/>
        </w:rPr>
        <w:t xml:space="preserve">تحفه الغريب </w:t>
      </w:r>
      <w:r>
        <w:rPr>
          <w:rtl w:val="true"/>
        </w:rPr>
        <w:t>(</w:t>
      </w:r>
      <w:r>
        <w:rPr/>
        <w:t>1</w:t>
      </w:r>
      <w:r>
        <w:rPr>
          <w:rtl w:val="true"/>
        </w:rPr>
        <w:t>)</w:t>
      </w:r>
      <w:bookmarkEnd w:id="1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مغني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بخط نسخ عمر بن بهاء الدين بشيطي شافعي بسال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سه نسخه با كمال دقت استنساخ گرديده، متن و حاشيه شده و عناوين متن و شرح با شنجرف مي باشد و مجدول به زنگار و سرخي است و پشت صفحه اول اردشير قاجار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نموده كه اين كتاب را فرمانفرما فريدون ميرزا به عليقلي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Heading2"/>
        <w:numPr>
          <w:ilvl w:val="1"/>
          <w:numId w:val="1"/>
        </w:numPr>
        <w:rPr/>
      </w:pPr>
      <w:bookmarkStart w:id="1653" w:name="__RefHeading___Toc5437610_2320776876"/>
      <w:bookmarkStart w:id="1654" w:name="_Toc628"/>
      <w:bookmarkEnd w:id="1653"/>
      <w:r>
        <w:rPr>
          <w:rtl w:val="true"/>
        </w:rPr>
        <w:t xml:space="preserve">شرح فوائد الصمديه </w:t>
      </w:r>
      <w:r>
        <w:rPr>
          <w:rtl w:val="true"/>
        </w:rPr>
        <w:t xml:space="preserve">&gt;) </w:t>
      </w:r>
      <w:r>
        <w:rPr>
          <w:rtl w:val="true"/>
        </w:rPr>
        <w:t xml:space="preserve">الفرائد البهيه في شرح الفوائد المصديه </w:t>
      </w:r>
      <w:r>
        <w:rPr>
          <w:rtl w:val="true"/>
        </w:rPr>
        <w:t xml:space="preserve">&gt; </w:t>
      </w:r>
      <w:r>
        <w:rPr>
          <w:rtl w:val="true"/>
        </w:rPr>
        <w:t xml:space="preserve">شرح صغير صمديه </w:t>
      </w:r>
      <w:r>
        <w:rPr>
          <w:rtl w:val="true"/>
        </w:rPr>
        <w:t>( (</w:t>
      </w:r>
      <w:r>
        <w:rPr/>
        <w:t>2</w:t>
      </w:r>
      <w:r>
        <w:rPr>
          <w:rtl w:val="true"/>
        </w:rPr>
        <w:t>)</w:t>
      </w:r>
      <w:bookmarkEnd w:id="1654"/>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صغير 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البهيه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محمد هادي بن معصوم بروجردي بسال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رساله مختصر بعربي در علم معاني و بيان و بديع كه اوراقي از اول و آخر آن افتاده ضميمه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bookmarkStart w:id="1655" w:name="pg20261_208438"/>
    </w:p>
    <w:p>
      <w:pPr>
        <w:pStyle w:val="Heading2"/>
        <w:numPr>
          <w:ilvl w:val="1"/>
          <w:numId w:val="1"/>
        </w:numPr>
        <w:rPr/>
      </w:pPr>
      <w:bookmarkStart w:id="1656" w:name="__RefHeading___Toc5437612_2320776876"/>
      <w:bookmarkStart w:id="1657" w:name="_Toc629"/>
      <w:bookmarkEnd w:id="1655"/>
      <w:bookmarkEnd w:id="1656"/>
      <w:r>
        <w:rPr>
          <w:rtl w:val="true"/>
        </w:rPr>
        <w:t xml:space="preserve">فرهنگ سروري </w:t>
      </w:r>
      <w:r>
        <w:rPr>
          <w:rtl w:val="true"/>
        </w:rPr>
        <w:t xml:space="preserve">&gt; </w:t>
      </w:r>
      <w:r>
        <w:rPr>
          <w:rtl w:val="true"/>
        </w:rPr>
        <w:t xml:space="preserve">مجمع الفرس </w:t>
      </w:r>
      <w:r>
        <w:rPr>
          <w:rtl w:val="true"/>
        </w:rPr>
        <w:t>(</w:t>
      </w:r>
      <w:r>
        <w:rPr/>
        <w:t>2</w:t>
      </w:r>
      <w:r>
        <w:rPr>
          <w:rtl w:val="true"/>
        </w:rPr>
        <w:t>)</w:t>
      </w:r>
      <w:bookmarkEnd w:id="16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سروري اين نسخه نيز بخط نستعليق نوشته شده، در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از ابتداء كتاب كه شامل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ديباچه بوده افتاده و صفحه اول موجود لغت اسپرغم را بيان نموده و از آخر هم يك ورق افتاده كه شامل دو سطر بوده و آن دو سطر از روي نسخه بالا در حاشيه آخرين ورق نوشته شد ، لغات و ابواب را با شنجرف نگاشته اند، شماره لغات اين نسخه بيشتر از ديگري مي باشد و ظاهرا نوتر از آن نسخه است كنار ورق اول يادداشتي بوده قسمتي از آن محو گرديده و نيز يادداشتي از اعتضاد السلطنه است كه بسال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داخل كتابخانه ايشان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658" w:name="__RefHeading___Toc5437614_2320776876"/>
      <w:bookmarkStart w:id="1659" w:name="_Toc630"/>
      <w:bookmarkEnd w:id="1658"/>
      <w:r>
        <w:rPr>
          <w:rtl w:val="true"/>
        </w:rPr>
        <w:t xml:space="preserve">لعل قطبي </w:t>
      </w:r>
      <w:r>
        <w:rPr>
          <w:rtl w:val="true"/>
        </w:rPr>
        <w:t xml:space="preserve">&gt; </w:t>
      </w:r>
      <w:r>
        <w:rPr>
          <w:rtl w:val="true"/>
        </w:rPr>
        <w:t>حاشيه بر عروض محمد مومن</w:t>
      </w:r>
      <w:bookmarkEnd w:id="1659"/>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قطبي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حاشيه بر عروض محمد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حاشيه و تعليقه اي بر عروض محمد مومن حسيني مي باشد كه در صفحه گذشته معرفي از آن گرديد، و خود مولف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قطبي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چون اصل كتاب موشح باسم محمد قلي قطب شاه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مولف اين كتاب نصيراي 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الشهير بنصير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از اين مولفه و نامه اي كه در طلب اسطرلاب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دانشمندي نوشته و مثنوي وي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از دانشمندان و شعرا و رياضي دان هاي اوائل قرن يازدهم هجري بوده و نثر وي چون نظمش منظم و متين و امامي مذهب بوده و گذشته از اين كه بشرح و بسط مطالب مختصره مولفه نام برده پرداخته، قواعد و مطالب زيادي از خود در اين اثر بيادگار گذارده و مدعي شده كه در جاي ديگر اين مطالب </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يافت نخواهد شد و انصاف توان داد كه رساله و مولفه اي جامع است و چنان كه در آخر آن تصريح گرديده تاليف آن بسال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يافته و تاليف آن هنگامي بوده كه جمعي عروض محمد مومن را پيش وي مي خوانده اند و مولف آن در قيد حيات بوده و در ديباچه با شرح و بسطي با تجليل زياد از ايشان ياد كرده و تمام اين تعليقه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نصر آبادي است كه نصيراي همداني بسال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ديوان وي موافق نامه اي الهي هزار و يك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گوهري غريب بديع كه بدستياري غواص فكر سريع از بحر ضمير كاملان اقليم معني متواتر مكشوف گردد سپاس صانع بي ابتداست الخ</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قطبي اين نسخه بخط شكسته نستعليق خوب نوشته شده، نويسنده از خود و سال نگارش نام نبرده و باخرين عبارت مولف آن را خاتمه داده و ظاهرا از خطوط اوائل قرن يازدهم هجري است، بركنار آخرين صفحه يادداشتي بدون تاريخ نوشته شده و ضميمه كتاب شماره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است كه در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شماره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گرديد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حالي از محمد قلي قطب شاه اينك بدست نياوردم، فقط در تذكره خوشكو ايشان را معاصر اكبر شاه معروف و فرمانفرماي دكن معرفي نموده و دو بيت از وي نقل كرده و از اين مولفه معلوم مي شود تا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تاليف آن مي باشد در حيات بوده و فرمانفرمائي داشته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نامه در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rtl w:val="true"/>
          <w:lang w:bidi="fa-IR"/>
        </w:rPr>
        <w:t>(</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موجود و بسيار استادانه نگارش يافته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 از اين مثنوي كه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 ديوانه از خود هراسان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كتابخانه مجلس در مجموعه ايست كه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خطي زير شماره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معرفي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آخر رساله كه حاكي از سال تاليف مي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 كلك جواهر سلك از گرداوري اين در عزيز در تاريخ روز سه شنبه دوم عشر سيوم ماه اول از سال اول از عشر سيوم از مائه اول از الف دوم من الهجره النبويه المصطفويه علي الهاجر و آله الف الف صلوه و </w:t>
      </w:r>
      <w:bookmarkStart w:id="1660" w:name="pg20261_208440"/>
    </w:p>
    <w:p>
      <w:pPr>
        <w:pStyle w:val="BookText"/>
        <w:rPr/>
      </w:pPr>
      <w:bookmarkEnd w:id="1660"/>
      <w:r>
        <w:rPr>
          <w:rFonts w:ascii="Amiri" w:hAnsi="Amiri" w:eastAsia="Amiri" w:cs="Amiri"/>
          <w:color w:val="111111"/>
          <w:sz w:val="28"/>
          <w:sz w:val="28"/>
          <w:szCs w:val="28"/>
          <w:rtl w:val="true"/>
          <w:lang w:bidi="ar-SA"/>
        </w:rPr>
        <w:t>سلام و تحيه</w:t>
      </w:r>
      <w:r>
        <w:rPr>
          <w:rFonts w:eastAsia="Amiri" w:cs="Amiri" w:ascii="Amiri" w:hAnsi="Amiri"/>
          <w:color w:val="111111"/>
          <w:sz w:val="28"/>
          <w:szCs w:val="28"/>
          <w:rtl w:val="true"/>
          <w:lang w:bidi="ar-SA"/>
        </w:rPr>
        <w:t>.</w:t>
      </w:r>
    </w:p>
    <w:p>
      <w:pPr>
        <w:pStyle w:val="Heading2"/>
        <w:numPr>
          <w:ilvl w:val="1"/>
          <w:numId w:val="1"/>
        </w:numPr>
        <w:rPr/>
      </w:pPr>
      <w:bookmarkStart w:id="1661" w:name="__RefHeading___Toc5437616_2320776876"/>
      <w:bookmarkStart w:id="1662" w:name="_Toc631"/>
      <w:bookmarkEnd w:id="1661"/>
      <w:r>
        <w:rPr>
          <w:rtl w:val="true"/>
        </w:rPr>
        <w:t>حاشيه ملاعبدالله يزدي بر خطائي</w:t>
      </w:r>
      <w:bookmarkEnd w:id="1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ملاعبدالله يزدي بر 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عبدالله بن شهاب الدين حسين شهابادي يزدي از علماء اماميه قرن دهم هجري و همدرس مقدس اردبيلي و ملا ميرزا جان باغنوي شيرازي پيش جمال الدين محمود شاگرد ملا جلال دواني بوده و چنان كه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گفته شد صاحب معالم و صاحب مدارك پيش ايشان تحصيل منطق و معاني و بيان مي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دو حاشيه بر تهذيب المنطق تفتازاني نوشته كه يكي از آن ها بسيار معروف و از كتب درسي مي باشد و مكرر چاپ شده و ديگري نسخه آن در كتابخانه رضويه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منطق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حاشيه 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حاشيه ملا جلال بر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منطق خطي فهرست رضويه دو نسخه از اين حاشيه معرفي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بحث موضوع از حاشيه ملا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اين حاشيه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منطق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نشان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بر مختصر شرح تلخيص، حاشيه بر شرح شمسيه و حواشي ديگر بر كتب كلامي و 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گويند كه اين عالم در علوم شرعيه دستي نداشته، امين احمد رازي در 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كامل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مهارتش در فنون علم فقه</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بغايتي بوده كه مي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بدان علم گردم بتوفيق الله تعالي برهان و دلائل عقلي بر مسائل فقهي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فقه را مدلل سازم كه مجال چون و چرا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بنقل از امل الامل به نقل از سلافه العصر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بر قواعد علامه نوشته ولي صاحب روضات احتمال داده اند كه شرح قواعد از ايشان نباشد و ملا عبدالله شوشتري شارح قواعد باين ملا عبدالله اشتباه شده باشد و ايشان از تاريخ حسن بيك روملو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ملا </w:t>
      </w:r>
      <w:bookmarkStart w:id="1663" w:name="pg20261_208441"/>
    </w:p>
    <w:p>
      <w:pPr>
        <w:pStyle w:val="BookText"/>
        <w:rPr/>
      </w:pPr>
      <w:bookmarkEnd w:id="1663"/>
      <w:r>
        <w:rPr>
          <w:rFonts w:ascii="Amiri" w:hAnsi="Amiri" w:eastAsia="Amiri" w:cs="Amiri"/>
          <w:color w:val="111111"/>
          <w:sz w:val="28"/>
          <w:sz w:val="28"/>
          <w:szCs w:val="28"/>
          <w:rtl w:val="true"/>
          <w:lang w:bidi="ar-SA"/>
        </w:rPr>
        <w:t xml:space="preserve">عبدالله يزدي را در عراق عرب در سال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عبدالله بسال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مدرسه منصوريه شيراز از تاليف اين حاشيه بر حاشيه خطائي فراغت يافته و سائر مباحث از مختصر را كه خطائي حاشيه ننمود ايشان نيز متعرض نشده اند و در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كتابت اين حاشيه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حمدا لمن خلق الانسان و علمه البيان و شكرا لمن علمه بدايع المعاني الخ</w:t>
      </w:r>
      <w:r>
        <w:rPr>
          <w:rFonts w:eastAsia="Amiri" w:cs="Amiri" w:ascii="Amiri" w:hAnsi="Amiri"/>
          <w:color w:val="111111"/>
          <w:sz w:val="28"/>
          <w:szCs w:val="28"/>
          <w:rtl w:val="true"/>
          <w:lang w:bidi="ar-SA"/>
        </w:rPr>
        <w:t>.</w:t>
      </w:r>
    </w:p>
    <w:p>
      <w:pPr>
        <w:pStyle w:val="Heading2"/>
        <w:numPr>
          <w:ilvl w:val="1"/>
          <w:numId w:val="1"/>
        </w:numPr>
        <w:rPr/>
      </w:pPr>
      <w:bookmarkStart w:id="1664" w:name="__RefHeading___Toc5437618_2320776876"/>
      <w:bookmarkStart w:id="1665" w:name="_Toc632"/>
      <w:bookmarkEnd w:id="1664"/>
      <w:r>
        <w:rPr>
          <w:rtl w:val="true"/>
        </w:rPr>
        <w:t>ديوان سحاب</w:t>
      </w:r>
      <w:bookmarkEnd w:id="1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حسيني متخلص به سحاب متوفي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سيد احمد هاتف اصفهاني است كه از مشاهير شعراي متاخر بوده و در اين فصل به معرفي ايشان خواهيم پرداخت، سحاب پيش پدر بتحصيل كمالات اشتغال داشته و از فن عروض و قوافي و شعر خصوصا بهره اي يافته و از فن طب كه پدر وي بدان مشهور و معروف بوده نيز بهره اي داشته، در اوائل جواني به مقتضيات آن مي پرداخته، در اواسط عمر بمكه معظمه و مدينه طيبه مشرف گرديده و پس از برگشتن از آن آستان مقدس بمعرفي فتحعلي خان صبا ملك الشعرا قصائد و غزليات وي بنظر پادشاه وقت فتحعليشاه قاجار رسيد مورد قبول يافت و ملقب به مجتهد الشعراء گرديد و به مقام داروغگي دفتر خانه سرافراز گرديده و پس از ملك الشعرا صبا كس بپايه و منزلت وي نبوده، در اواخر عمر از كارهاي جواني پشيمان شده و در انجام طاعات و عبادات ساعي گشته و پس از مرگ جسد او را به نجف اشرف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نوشتن تذكره شعرا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ولي باخر نرسانده رشته زندگانيش باخر رسيد، رساله اي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مراثي و جنگ هاي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و نثر تاليف و راوي گروسي شهادت داده كه پاكيزه انشا</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گرديده و ديوان شعر وي درميان خاص و عام شهرت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ابيات سحاب را راوي در انجمن خاقان در حدود هشت هزار بيت و هدايت در </w:t>
      </w:r>
      <w:bookmarkStart w:id="1666" w:name="pg20261_208442"/>
    </w:p>
    <w:p>
      <w:pPr>
        <w:pStyle w:val="BookText"/>
        <w:rPr/>
      </w:pPr>
      <w:bookmarkEnd w:id="1666"/>
      <w:r>
        <w:rPr>
          <w:rFonts w:ascii="IRNazanin" w:hAnsi="IRNazanin" w:eastAsia="IRNazanin"/>
          <w:color w:val="111111"/>
          <w:sz w:val="28"/>
          <w:sz w:val="28"/>
          <w:szCs w:val="28"/>
          <w:rtl w:val="true"/>
          <w:lang w:bidi="fa-IR"/>
        </w:rPr>
        <w:t xml:space="preserve">مجمع الفصحا قريب پنج هزار بيت دانسته اند و دو نسخه زيرين كه نظير يك ديگراند هر يك شامل در حدود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اشعار سحاب در مجمع الفصحا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 طغراي نام ناميت عنوان ديوان ها نيابد زيب بي نام همايون تو عنوانها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 xml:space="preserve">شرح حال اين شاعر در انجمن سيم انجمن خاقان و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الفصحا درج گرديده است</w:t>
      </w:r>
      <w:r>
        <w:rPr>
          <w:rFonts w:eastAsia="IRNazanin" w:cs="IRNazanin"/>
          <w:color w:val="111111"/>
          <w:sz w:val="28"/>
          <w:szCs w:val="28"/>
          <w:rtl w:val="true"/>
          <w:lang w:bidi="fa-IR"/>
        </w:rPr>
        <w:t>.</w:t>
      </w:r>
    </w:p>
    <w:p>
      <w:pPr>
        <w:pStyle w:val="Heading2"/>
        <w:numPr>
          <w:ilvl w:val="1"/>
          <w:numId w:val="1"/>
        </w:numPr>
        <w:rPr/>
      </w:pPr>
      <w:bookmarkStart w:id="1667" w:name="__RefHeading___Toc5437620_2320776876"/>
      <w:bookmarkStart w:id="1668" w:name="_Toc633"/>
      <w:bookmarkEnd w:id="1667"/>
      <w:r>
        <w:rPr>
          <w:rtl w:val="true"/>
        </w:rPr>
        <w:t xml:space="preserve">ميزان البلاغه و تبيان الرشاقه </w:t>
      </w:r>
      <w:r>
        <w:rPr>
          <w:rtl w:val="true"/>
        </w:rPr>
        <w:t xml:space="preserve">- </w:t>
      </w:r>
      <w:r>
        <w:rPr>
          <w:rtl w:val="true"/>
        </w:rPr>
        <w:t>ميزان البلاغه</w:t>
      </w:r>
      <w:bookmarkEnd w:id="16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البلاغه و تبيان الرشاقه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كه بدين نام ناميده شده مختصري در معاني و بيان و بديع مي باشد و بسيار اديبانه است، و بر يك مقدمه و سه باب و خاتمه اي تقسيم گرديده و هر يك از ابواب نيزخاتمه اي دارد و تمام كتاب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مولف در مقدمه خود را چنين معرفي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العبد الودود للعلماء الربانيه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 باكبرباينه الله عن الهمزاه الشيطانيه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كتاب تاريخ تاليف را چنين معين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اتفق الفراغ في الرابع من الثاني من الرابع من الثاني من الرابع من الرابع من الثاني من الثاني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الهجره النبويه صلي الله عليه و آله خير البريه بعد ما القانا ايادي القضا و حبائل الهوي اياما الي الهرات فلذا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لوسئلو اعنكم متي قدصنفا انانئيت في الهرقد الفا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و آخر كتاب بخوبي معلوم مي شود كه مولف از علماء اماميه بوده و خود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البلاغه و تبيان الرشاقه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لمن اخبرنا دقائق حقائق التبيين و الشكر لمن ارادنا الخ</w:t>
      </w:r>
      <w:r>
        <w:rPr>
          <w:rFonts w:eastAsia="IRNazanin" w:cs="IRNazanin"/>
          <w:color w:val="111111"/>
          <w:sz w:val="28"/>
          <w:szCs w:val="28"/>
          <w:rtl w:val="true"/>
          <w:lang w:bidi="fa-IR"/>
        </w:rPr>
        <w:t>.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البلاغه اين نسخه بخط نسخ نوشته شده، شايد خط مولف باشد، ير بيت نام برده بالا شماره اي روي كلمه سنه نوشته</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كه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مي شود و پائين صفحه اين بيت بخط نويسنده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مدت كه ما را وقت بد بود ز هجرت ده صد و ده چار و صد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كه مراد از ده چهار چهل باشد مي توان آن را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صفر مرتبه آحاد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ميان نويسندگان </w:t>
      </w:r>
      <w:bookmarkStart w:id="1669" w:name="pg20261_208443"/>
    </w:p>
    <w:p>
      <w:pPr>
        <w:pStyle w:val="BookText"/>
        <w:rPr/>
      </w:pPr>
      <w:bookmarkEnd w:id="1669"/>
      <w:r>
        <w:rPr>
          <w:rFonts w:ascii="IRNazanin" w:hAnsi="IRNazanin" w:eastAsia="IRNazanin"/>
          <w:color w:val="111111"/>
          <w:sz w:val="28"/>
          <w:sz w:val="28"/>
          <w:szCs w:val="28"/>
          <w:rtl w:val="true"/>
          <w:lang w:bidi="fa-IR"/>
        </w:rPr>
        <w:t xml:space="preserve">گذشته بسيار شايع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و يك در مرتبه آخر را چنان كه اندكي هم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هاء سنه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بجاي اين سه نقطه خالي مانده كه با سرخي نوشته شود و از قرينه معلوم مي شود كه علي بوده بنابراين مولف علي اكبر نام مي باشد ولي بدين نام و نشان در علما كسي را نيافتم و بنام محمد اكبر در تذكره خوشگو كسي نام برده شده و گويد كه در زمان شاه عباس ماضي مستوفي الممالك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نگارنده تصور نمي كند كه اين شخص مولف اين كتاب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الف انا و دوياء در نئيت و في را بحساب در نياوريم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بنابر آن چه ذكر نمود پس از اين تاريخ تاليف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اينست كه مراد از ده چهار در اين بيت چهل مي باشد بنابراين احتمال دومين مذكور بالا درست خواهد بود و اگر بگوئيم مراد از ده چهار، چهارده مي باشد چنان كه منوچهري در قصيده اي كه مطلع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pStyle w:val="BookText"/>
        <w:rPr/>
      </w:pPr>
      <w:r>
        <w:rPr>
          <w:rFonts w:ascii="IRNazanin" w:hAnsi="IRNazanin" w:eastAsia="IRNazanin"/>
          <w:color w:val="111111"/>
          <w:sz w:val="28"/>
          <w:sz w:val="28"/>
          <w:szCs w:val="28"/>
          <w:rtl w:val="true"/>
          <w:lang w:bidi="fa-IR"/>
        </w:rPr>
        <w:t>لعبت حصاري كاري ديگر نداري مجلس چرانسازي باده چرا نياري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كيستم كه بر من نتوان دروغ گفتن نه قرص آفتابم نه ماه ده چهاري بنابرين تاريخ يكه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رساند درست ولي تاريخ مذكور به عبارتي كه مولف در تاريخ تاليف انشاء نموده درست در نمي آيد، بنابرين جمع ميان اين دو را به دانشمندان بزرگوار برگذار مي نمايد</w:t>
      </w:r>
      <w:r>
        <w:rPr>
          <w:rFonts w:eastAsia="IRNazanin" w:cs="IRNazanin"/>
          <w:color w:val="111111"/>
          <w:sz w:val="28"/>
          <w:szCs w:val="28"/>
          <w:rtl w:val="true"/>
          <w:lang w:bidi="fa-IR"/>
        </w:rPr>
        <w:t>.</w:t>
      </w:r>
    </w:p>
    <w:p>
      <w:pPr>
        <w:pStyle w:val="Heading2"/>
        <w:numPr>
          <w:ilvl w:val="1"/>
          <w:numId w:val="1"/>
        </w:numPr>
        <w:rPr/>
      </w:pPr>
      <w:bookmarkStart w:id="1670" w:name="__RefHeading___Toc5437622_2320776876"/>
      <w:bookmarkStart w:id="1671" w:name="_Toc634"/>
      <w:bookmarkEnd w:id="1670"/>
      <w:r>
        <w:rPr>
          <w:rtl w:val="true"/>
        </w:rPr>
        <w:t>ديوان فيض</w:t>
      </w:r>
      <w:bookmarkEnd w:id="1671"/>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فيض كاشاني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مرتضي بن شاه محمود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معاريف علما و عرفاي قرن يازدهم هجري بوده و مولفات مهمي در فنون فقه و اخبار و عرفان و غيره از ايشان بفارسي و عربي به يادگار </w:t>
      </w:r>
      <w:bookmarkStart w:id="1672" w:name="pg20261_208444"/>
    </w:p>
    <w:p>
      <w:pPr>
        <w:pStyle w:val="BookText"/>
        <w:rPr/>
      </w:pPr>
      <w:bookmarkEnd w:id="1672"/>
      <w:r>
        <w:rPr>
          <w:rFonts w:ascii="IRNazanin" w:hAnsi="IRNazanin" w:eastAsia="IRNazanin"/>
          <w:color w:val="111111"/>
          <w:sz w:val="28"/>
          <w:sz w:val="28"/>
          <w:szCs w:val="28"/>
          <w:rtl w:val="true"/>
          <w:lang w:bidi="fa-IR"/>
        </w:rPr>
        <w:t xml:space="preserve">مانده و ما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به معرفي ايشان پرداخته ايم و در صفحات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مجلد ده مولفه ايشان را معرفي كرده ايم و در اشعار فيض تخلص دارد و دو نسخه زيرين شامل قصائد و مثنوي ها و غزليات و رباعيات عالمانه و عارفانه ايشان مي باشد و چنان كه از آخر نخستين نسخه معلوم مي شود جمع و ترتيب ديوان غزليات فيض بسال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مرگ وي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غزليات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در هواي وصل تو، جان ها گشوده بال ها تو در دل ما بوده، در جستجوها سال ها</w:t>
      </w:r>
    </w:p>
    <w:p>
      <w:pPr>
        <w:pStyle w:val="Heading2"/>
        <w:numPr>
          <w:ilvl w:val="1"/>
          <w:numId w:val="1"/>
        </w:numPr>
        <w:rPr/>
      </w:pPr>
      <w:bookmarkStart w:id="1673" w:name="__RefHeading___Toc5437624_2320776876"/>
      <w:bookmarkStart w:id="1674" w:name="_Toc635"/>
      <w:bookmarkEnd w:id="1673"/>
      <w:r>
        <w:rPr>
          <w:rtl w:val="true"/>
        </w:rPr>
        <w:t>شرح سمرقنديه</w:t>
      </w:r>
      <w:bookmarkEnd w:id="1674"/>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سمرقنديه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شرح را بر رساله استعارات ابوالقاسم بن ابي بكر ليثي سمرقندي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عصام الدين اسفرايني كه در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حال و معرفي ايشان پرداخته ايم، تاليف نموده، چندين حاشيه نيز بر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شرحي مزجي و چون اصل آن مرتب در سه عقد و هر عقدي مشتمل بر فرائدي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تاكنون چاپ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يقول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ما يزاد به النعم الوافيه و يدفع به البليه الخ</w:t>
      </w:r>
      <w:r>
        <w:rPr>
          <w:rFonts w:eastAsia="IRNazanin" w:cs="IRNazanin"/>
          <w:color w:val="111111"/>
          <w:sz w:val="28"/>
          <w:szCs w:val="28"/>
          <w:rtl w:val="true"/>
          <w:lang w:bidi="fa-IR"/>
        </w:rPr>
        <w:t>.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سمرقنديه اين نسخه را محمود بن سليمان بخط بد خويش بدون تاريخ نوشته، ظاهرا در قرن يازدهم نگارش يافته، بر برگ سفيدي كه در آخر نسخه بوده چند دعاء بنقل از احياء العلوم در دفع بلاء طاعون و غيره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مولفات ايشان مي باشد معرفي گرديد و زمان حيات مولف نگاشته شد</w:t>
      </w:r>
      <w:r>
        <w:rPr>
          <w:rFonts w:eastAsia="IRNazanin" w:cs="IRNazanin"/>
          <w:color w:val="111111"/>
          <w:sz w:val="28"/>
          <w:szCs w:val="28"/>
          <w:rtl w:val="true"/>
          <w:lang w:bidi="fa-IR"/>
        </w:rPr>
        <w:t xml:space="preserve">. </w:t>
      </w:r>
      <w:bookmarkStart w:id="1675" w:name="pg20261_208445"/>
    </w:p>
    <w:p>
      <w:pPr>
        <w:pStyle w:val="Heading2"/>
        <w:numPr>
          <w:ilvl w:val="1"/>
          <w:numId w:val="1"/>
        </w:numPr>
        <w:rPr/>
      </w:pPr>
      <w:bookmarkStart w:id="1676" w:name="__RefHeading___Toc5437626_2320776876"/>
      <w:bookmarkStart w:id="1677" w:name="_Toc636"/>
      <w:bookmarkEnd w:id="1675"/>
      <w:bookmarkEnd w:id="1676"/>
      <w:r>
        <w:rPr>
          <w:rtl w:val="true"/>
        </w:rPr>
        <w:t>ديوان الادب</w:t>
      </w:r>
      <w:bookmarkEnd w:id="1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ابو ابراهيم اسحق بن ابراهيم فارابي متوفي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جوهري صاحب صحاح اللغه پسر خواهر اين دانشمند بوده و در ماخذ قديم و جديد بس در كتاب 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الاريب الي معرفه الاديب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بغيه الوعاه سيوطي و بنقل از آن دو، در روضات الجنات نام ابو ابراهيم و مختصري از حالات او كه ذيلا نقل خواهيم نمود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ابراهيم فارابي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 در نزديكي خراسان و از شهرهاي تركستان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و بنقل از قفطي بكشور يمن مسافرت نموده و در زبيد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توابع آن است مسكن گزيده و ديوان الادب را در آن جا تاليف نموده ولي كسي توفيق نيافت كه پيش وي آن را بخواند و مرگ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در ذيل بيانات قفطي مطالبي نگاشته كه معلوم مي شود بعضي پيش مولف توفيق بر خواندن اين كتاب را يافته و از وي روايت نموده اند و كتاب بيان الاعراب و شرح ادب الكاتب را نيز از مولفات ابو ابراهيم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سيوطي چيزي كه بر مطالب ياقوت افزوده ترديد در سال وفات اين مولف است كه بسال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شرح مطالب ديگر هم به مختصري از نوشته اي ياقوت قناعت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ديباچه و مقدمه ديوان</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الادب نگارنده استفاده مي كند كه مولف آن شيعي مذهب بوده و مسافرت به يمن و توقف در آن جا كه از اوائل اسلام مركز شيعيان بوده اين احتمال را قوت مي دهد و چون قسمت عمده اي از شيعيان يمن زيدي مذهب اند شايد اين دانشمند هم بر اين مذهب بوده و نبودن نام ايشان در كتب رجال اماميه و عامه ممكن است به همين جهت اخير باشد و عبارات مقدمه و طرز آن احتمال تشيع او را تاييد مي كند و آن عبارات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 خير البريه المخصوص بالرفعه و الفضيله الذي اقسم بعمره و غفرله ما تقدم من ذنبه و ما تاخر محمد خاتم النبيين و علي آله اجمعين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فضائه تفضيل المصطفي عليه السلام علي الخليقه ادخر له كل فاضل و ابتدا له كل نفيس من زمان و </w:t>
      </w:r>
    </w:p>
    <w:p>
      <w:pPr>
        <w:pStyle w:val="BookText"/>
        <w:rPr/>
      </w:pPr>
      <w:r>
        <w:rPr>
          <w:rFonts w:ascii="IRNazanin" w:hAnsi="IRNazanin" w:eastAsia="IRNazanin"/>
          <w:color w:val="111111"/>
          <w:sz w:val="28"/>
          <w:sz w:val="28"/>
          <w:szCs w:val="28"/>
          <w:rtl w:val="true"/>
          <w:lang w:bidi="fa-IR"/>
        </w:rPr>
        <w:t xml:space="preserve">بلد و اصحاب و اسم و تركيب و خلق و سمت و نسب و عتره وامه و لسان و اما الزمان فهو زمان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العتره فهي السفينه التي من ركبهانجا و من تباعد عنها تردي و 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آخر هر يك از كتب ششگانه چنين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العالمين و صلي الله علي محمد و آله الطيبين و سلم 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دانيم كه اهل سنت هماره در اين موارد صحابه را هم عطف به آل مي نمايند ولي شيعه و</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امامه در صلوات نامي از صحابه نمي برند و چون عموما كتاب هم خلاف امانت نمي كنند و در عبارت مولف تغييري نمي دهند بنابر اين عبارت مذكور از خود مولف و دال بر تشيع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ديوان الادب را به شش كتاب بدين طريق تقسيم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ذوات الثلاثه و هو ما كان في وسطه حرف من حروف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ذوات الاربعه و هو ما كان آخره حرف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پيش از شروع باصل كتاب مطالبي نافع نگاشته و طرز كتاب را هم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پيدا كردن لغات از ديوان الادب بي زحمت نيست و تا كسي اصل و ريشه و باب و وزن هر كلمه را درست نداند نميتواند آن را پيدا كند و به همين جهت متروك مانده ولي بدين نظم و ترتيب خدمت بزرگي بادب و ادبيات شده و مولف راه تحريف و تصحيف را بر كلمات بسته و نظر بكثرت اسماء در هر كتاب ذكر آن ها بر افعال مقدم گرديده و ميزان در ترتيب كلمات حروف اواخر بترتيب حروف ابتث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 ت ث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و در موارد لازمه استشهاد بايات قرآن كريم و احاديث و اشعار فصحا و كلمات بلغا و حكم و امثال گرديده و ما براي بصيرت كامل مراجعه كنندگان قسمتي از اين كتاب را براي نشان دادن طرز و روش آن در اين جا نقل مي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فعل بفتح الفا وضم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يقال رجل حدث و حدث اي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يقال رجل فرح و فرح بمعني د العبد استعمله الشاعر في موضع العبد قال الفراهو من ضروره الشعر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لبيني ان امكم امه و ان اباكم عبد و يقال رجل نجد و نجداي شجاع ر يقال رجل بكرفي </w:t>
      </w:r>
      <w:bookmarkStart w:id="1678" w:name="pg20261_208447"/>
    </w:p>
    <w:p>
      <w:pPr>
        <w:pStyle w:val="BookText"/>
        <w:rPr/>
      </w:pPr>
      <w:bookmarkEnd w:id="1678"/>
      <w:r>
        <w:rPr>
          <w:rFonts w:ascii="Amiri" w:hAnsi="Amiri" w:eastAsia="Amiri" w:cs="Amiri"/>
          <w:color w:val="111111"/>
          <w:sz w:val="28"/>
          <w:sz w:val="28"/>
          <w:szCs w:val="28"/>
          <w:rtl w:val="true"/>
          <w:lang w:bidi="ar-SA"/>
        </w:rPr>
        <w:t>حاجته و بكرو رجل حذر و حذر و السمن من العضاه و يقال وظيف عجر و عجر للغليظ و يقال رجل نكرو نكر ز هو العجز يذكر و يونث س يقال رجل ندس و ندس اي فهم و نطس و نطس للمبالغ في الشي ش يقال مكان عطش و عطش لقليل الماء ع هو السبع و هي الضبع و الضبع ايضا السنه الجديه يقال اكلتهم الضبع و ذالك اذا اجدبوا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اباخراشه اما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قومي لم تاكلهم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رجل طمع و طمع ل الرجل واحد الرجال و يقال ر</w:t>
      </w:r>
    </w:p>
    <w:p>
      <w:pPr>
        <w:pStyle w:val="Heading2"/>
        <w:numPr>
          <w:ilvl w:val="1"/>
          <w:numId w:val="1"/>
        </w:numPr>
        <w:rPr/>
      </w:pPr>
      <w:bookmarkStart w:id="1679" w:name="__RefHeading___Toc5437628_2320776876"/>
      <w:bookmarkStart w:id="1680" w:name="_Toc637"/>
      <w:bookmarkEnd w:id="1679"/>
      <w:r>
        <w:rPr>
          <w:rtl w:val="true"/>
        </w:rPr>
        <w:t xml:space="preserve">ديوان امير خسرو دهلوي </w:t>
      </w:r>
      <w:r>
        <w:rPr>
          <w:rtl w:val="true"/>
        </w:rPr>
        <w:t xml:space="preserve">&gt; </w:t>
      </w:r>
      <w:r>
        <w:rPr>
          <w:rtl w:val="true"/>
        </w:rPr>
        <w:t xml:space="preserve">تحفه الصغر </w:t>
      </w:r>
      <w:r>
        <w:rPr>
          <w:rtl w:val="true"/>
        </w:rPr>
        <w:t>(</w:t>
      </w:r>
      <w:r>
        <w:rPr/>
        <w:t>3</w:t>
      </w:r>
      <w:r>
        <w:rPr>
          <w:rtl w:val="true"/>
        </w:rPr>
        <w:t>)</w:t>
      </w:r>
      <w:bookmarkEnd w:id="16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امير خسرو دهلوي تحفه الصغر اين نسخه بخط نستعليق خوب نوشته شده، اطراف دو صفحه نخستين با طرزي خوش و ظريف تذهيب و نقاشي و ميناكاري گرديده و ميان سطرها طلااندازي شده، اطراف چند صفحه در اوائل نسخه تذهيب گرديده، صفحات مجدول بطلا و عناوين نيز با طلاست، برگ هائي از آخر نسخه افتاده و بعضي از اوراق هم وصالي گرديده و ظاهرا در اوائل قرن دهم هجري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بخارائي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2"/>
        <w:numPr>
          <w:ilvl w:val="1"/>
          <w:numId w:val="1"/>
        </w:numPr>
        <w:rPr/>
      </w:pPr>
      <w:bookmarkStart w:id="1681" w:name="__RefHeading___Toc5437630_2320776876"/>
      <w:bookmarkStart w:id="1682" w:name="_Toc638"/>
      <w:bookmarkEnd w:id="1681"/>
      <w:r>
        <w:rPr>
          <w:rtl w:val="true"/>
        </w:rPr>
        <w:t>ديوان وحيد قزويني</w:t>
      </w:r>
      <w:bookmarkEnd w:id="1682"/>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وحيد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ميرزا محمد طاهر متخلص به وحيد منشي و مورخ عصر شاه عباس ثاني صفوي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تاريخ و وقايع سلطنت اين پادشاه را نوشته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هائي مفصل و مختصر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فتحنامه قندرهار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راز، ناز و نياز، گلزار عباسي، ساغر سرشار، مثنوي در وصف همايون تپه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در تعريف نرد، ايضا در ذكر و معرفي يك به يك از ادوات جنگ و </w:t>
      </w:r>
    </w:p>
    <w:p>
      <w:pPr>
        <w:pStyle w:val="BookText"/>
        <w:rPr/>
      </w:pPr>
      <w:r>
        <w:rPr>
          <w:rFonts w:ascii="IRNazanin" w:hAnsi="IRNazanin" w:eastAsia="IRNazanin"/>
          <w:color w:val="111111"/>
          <w:sz w:val="28"/>
          <w:sz w:val="28"/>
          <w:szCs w:val="28"/>
          <w:rtl w:val="true"/>
          <w:lang w:bidi="fa-IR"/>
        </w:rPr>
        <w:t>مثنوي عاشق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اين مثنوي بوصف اصفهان و ذكر يك به يك از اصناف آن شهر و تعريف آن ها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 نموده و نسخي از آن ها در كتابخانه مجلس موجود و در فهرست آن جا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كامل خواهد شد، بنابر ضبط رضا قليخان هدايت در جلد هشتم 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روضه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كه بسال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خان زنگنه وزير شاه سليمان بن شاه عباس شاه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زندگاني گفت ميرزا طاهر قزويني متخلص به وحيد كه مخذول و منكوب و خانه نشين بود بر مسند وزارت تكيه نمود، مرجع امرا و سفرا و مطبوع عرب و عجم و ترك و ديلم گرديد، چون او از اصحاب و ارباب افضال بوده ديواني مشحون بنظم و نثر تركيه و عربيه و فارسيه قريب بنود هزار بيت باتمام رسانيده و در هنگام تذكره نگاري مكرر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برون در تاريخ ادبيات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بمعرفي وي پرداخته گويد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و بنقل از اته خاور شناس معروف مولف فهرست كتب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 يا افيس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نموده كه وحيد از دوستان صائب بوده و خوشگو در تذكره خود چندين بيت از وحيد را بنام اين كه انتخاب كرده صائب مي باشد نقل نموده و آقاي جواهر الكلام در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آثار الشيعه الاماميه</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وحيد را معرفي و گويد كه صد سال عمر كرده و در اواخر ايام انحلال سلطنت شاه سلطان حسين صفوي از وزارت استعفا داد و خوشگو وفات وحيد را بسال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و بنابر آن چه گذشت مسلما اين تاريخ اصلي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مولف شمع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وحيد را نام برده و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فنون و علوم و نظم و نثر گوي از هم عصران مي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غزل قريب سي هزار بيت از وي بنظر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ابياتي چند از آن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نويسندگان نام برده تاليف رساله هائي در علوم مختلفه به وحيد نسبت داده اند و تاكنون نگارنده از نثر و نظم عربي و نثر و نظم تركي وحيد چيزي نيافته جز مكتوبي عربي كه در آخر يكي از نسخ كليات وي در مجلس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ديوان غزليات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كن عياري يا رب اين ناقص عياران را بده دستي كه گيرم </w:t>
      </w:r>
      <w:bookmarkStart w:id="1683" w:name="pg20261_208449"/>
    </w:p>
    <w:p>
      <w:pPr>
        <w:pStyle w:val="BookText"/>
        <w:rPr/>
      </w:pPr>
      <w:bookmarkEnd w:id="1683"/>
      <w:r>
        <w:rPr>
          <w:rFonts w:ascii="IRNazanin" w:hAnsi="IRNazanin" w:eastAsia="IRNazanin"/>
          <w:color w:val="111111"/>
          <w:sz w:val="28"/>
          <w:sz w:val="28"/>
          <w:szCs w:val="28"/>
          <w:rtl w:val="true"/>
          <w:lang w:bidi="fa-IR"/>
        </w:rPr>
        <w:t xml:space="preserve">دامن پرهيزكاران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_______ </w:t>
      </w:r>
      <w:r>
        <w:rPr>
          <w:rFonts w:ascii="IRNazanin" w:hAnsi="IRNazanin" w:eastAsia="IRNazanin"/>
          <w:color w:val="111111"/>
          <w:sz w:val="28"/>
          <w:sz w:val="28"/>
          <w:szCs w:val="28"/>
          <w:rtl w:val="true"/>
          <w:lang w:bidi="fa-IR"/>
        </w:rPr>
        <w:t>نسخه اي از اين تاريخ در كتابخانه آقاي ملك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روضه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فتح بسال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تتمه روضه الصفا عمارت همايون تپه بسال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تاريخ ادبيات ادوارد برون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1684" w:name="__RefHeading___Toc5437632_2320776876"/>
      <w:bookmarkStart w:id="1685" w:name="_Toc639"/>
      <w:bookmarkEnd w:id="1684"/>
      <w:r>
        <w:rPr>
          <w:rtl w:val="true"/>
        </w:rPr>
        <w:t>نهج البلاغه</w:t>
      </w:r>
      <w:bookmarkEnd w:id="1685"/>
    </w:p>
    <w:p>
      <w:pPr>
        <w:pStyle w:val="BookText"/>
        <w:rPr/>
      </w:pPr>
      <w:r>
        <w:rPr>
          <w:rFonts w:ascii="IRNazanin" w:hAnsi="IRNazanin" w:eastAsia="IRNazanin"/>
          <w:color w:val="111111"/>
          <w:sz w:val="28"/>
          <w:sz w:val="28"/>
          <w:szCs w:val="28"/>
          <w:rtl w:val="true"/>
          <w:lang w:bidi="fa-IR"/>
        </w:rPr>
        <w:t xml:space="preserve">ن مجلد بسال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عيون الحكم چنان كه پيش دانسته شد علي بن محمد الليثي و الواسطي مي باشد ولي مولف وقايع الايام تصور نموده اند كه لسان الملك خود به جمع آن كلمات موفق شده و عباراتي كه ناشر در ابتداء آن كلمات نگاشته نيز مو هم اين تصور هست ولي نگارنده آن را شناخت و با نسخه اين كتابخانه مطابقه و مقابله نمود، عين آن كتاب بود، و اين خود موجب خورسندي است كه اين كتاب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بن محمد يحيي قزويني معاصر شاه سلطان حسين صفوي كلمات قصار موجوده در غرر الحكم را در تحت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كه هر بابي راجع بيكي از مباحث و موضوعات خاص مي باشد مرتب نموده و پس از آن بفارسي شرح كرده اند و در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 و نضد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از آن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الحديد پس از شرح كلمات قصار موجوده در باب سوم نهج البلاغه هزار كلمه قصار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بدون شرح و بسط در آخر شرح خويش گذارده و جداگانه بسال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چاپ گرديده و خود جامع در مقدمه آن گفته اند كه بسياري از اين كلمات مسلما از آن حضرت و برخي هم گرچه كلام آن حضرت بودن آن ها مسلم نيست ولي چون مشتمل بر حكمي بود بنقل</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مبادرت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معاصر آقاي حاج شيخ عباس قمي سلمه الله صد كلمه از اين كلمات را انتخاب و آن ها را بفارسي شرح و ترجمه نموده، بسال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گرديده و در مقدمه آن مذكور است كه </w:t>
      </w:r>
    </w:p>
    <w:p>
      <w:pPr>
        <w:pStyle w:val="BookText"/>
        <w:rPr/>
      </w:pPr>
      <w:r>
        <w:rPr>
          <w:rFonts w:ascii="IRNazanin" w:hAnsi="IRNazanin" w:eastAsia="IRNazanin"/>
          <w:color w:val="111111"/>
          <w:sz w:val="28"/>
          <w:sz w:val="28"/>
          <w:szCs w:val="28"/>
          <w:rtl w:val="true"/>
          <w:lang w:bidi="fa-IR"/>
        </w:rPr>
        <w:t>تمام هزار كلمه را نيز بفارسي ترجمه و شرح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شهرستاني نگاشته اند كه برحسب خواست جمعي امين نخله كه از فضلاء مي باشند نيز صد كلمه از كلمات قصار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كرده و در مقدمه آن اظهار عجز نموده كه متحيرم از اين درر شاهوار كدام يك را برگزينم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يوسف هروي كه بگفته مولف فهرست كتابخانه رضويه از علماء قرن دهم هجري بوده چهل كلمه از كلمات قصار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يك بيك رباعي فارسي ترجمه نموده و نسخه آن كه بسال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آن كتابخانه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مكتبي شيرازي كه ليلي و مجنون او مشهور است شصت كلمه از كلمات قصار حضرت را بفارسي نظم بسته و پس از ترجمه، تمثيلي نيز بنظم براي توضيح هر يك آورده و مجموع اشعار آن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نسخه آن كه بسال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در كتابخانه استاد معظم آقاي ملك الشعراء بهار موجود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عليه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بهمت آقاي كوهي كرماني بسال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طهران چاپ گرديده و نسخه چاپي آن در تحت شماره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وقايع الايام نوشته شده كه مولي مير القاري الكوكبي الجيلاني از معاصرين شاه عباس بوده و كتابي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بر ابوابي چند بعربي و فارسي است و يكي از ابواب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كلمات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حضرت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تاليف اين كتاب براي سلطان احمد خان حاكم گيلان مي باشد و قسمتي از آن را مولف وقايع الايام در تبريز ديده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و القلائد نيز مجموعه اي از كلمات قصار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جامع آن چنان كه در مقدمه عيون الحكم و المواعظ ثبت گرديده قاضي ابويوسف يعقوب بن سليمان الاسفرائني است و نسخه آن در كتابخانه مدرسه مروي در طهران موجود و نگارنده آن را زيارت نموده و به احتمال دانشمند فرزانه آقاي امين عراقي رئيس محترم آن كتابخانه از خطوط اواخر قرن ششم هجري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الدوله محمد حسن قاجار در زمان سلطنت مظفرالدين شاه قاجار پاره اي از كلمات قصار حضرت را كه </w:t>
      </w:r>
      <w:bookmarkStart w:id="1686" w:name="pg20261_208451"/>
    </w:p>
    <w:p>
      <w:pPr>
        <w:pStyle w:val="BookText"/>
        <w:rPr/>
      </w:pPr>
      <w:bookmarkEnd w:id="1686"/>
      <w:r>
        <w:rPr>
          <w:rFonts w:ascii="IRNazanin" w:hAnsi="IRNazanin" w:eastAsia="IRNazanin"/>
          <w:color w:val="111111"/>
          <w:sz w:val="28"/>
          <w:sz w:val="28"/>
          <w:szCs w:val="28"/>
          <w:rtl w:val="true"/>
          <w:lang w:bidi="fa-IR"/>
        </w:rPr>
        <w:t xml:space="preserve">جنبه اخلاقي و اجتماعي داشته بفارسي ترجمه كرده و آن ها را بحروف تهجي مرتب نموده و مجموع آن كلمات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مي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شده و در آخر براي تيمن و تبرك عين الفاظ يكي از كلمات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آغاز آن جمله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ثمانيه ان اهينوا فلايلوموا الاانفسهم الخ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حاج سيد عبدالله بهبهاني دام عمره كه از علماء فعلي ايران و ساكن بندر بوشهر مي باشند نيز پاره اي از كلمات قصار را انتخاب و بترجمه فارسي آن ها مبادرت نموده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بوسيله دانشمند معظم آقا شيخ عبدالكريم سعادت بسال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مورخ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علي سپهري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اي از كلمات قصار را كه جنبه عملي و اخلاقي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خويش انتخاب كرده، پس از آن بفارسي بسيار فصيح و روان و فرانسه ترجمه نموده و مقدمه شيوائي در معرفي از صاحب آن كلمات، آفتاب جهان دانش و پادشاه پرهيزكاران حضرت مولي الموالي امير 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بفارسي و فرانسه نگاشته و</w:t>
      </w:r>
    </w:p>
    <w:p>
      <w:pPr>
        <w:pStyle w:val="Heading2"/>
        <w:numPr>
          <w:ilvl w:val="1"/>
          <w:numId w:val="1"/>
        </w:numPr>
        <w:rPr/>
      </w:pPr>
      <w:bookmarkStart w:id="1687" w:name="__RefHeading___Toc5437634_2320776876"/>
      <w:bookmarkStart w:id="1688" w:name="_Toc640"/>
      <w:bookmarkEnd w:id="1687"/>
      <w:r>
        <w:rPr>
          <w:rtl w:val="true"/>
        </w:rPr>
        <w:t>ديوان نظيري نيشابوری</w:t>
      </w:r>
      <w:bookmarkEnd w:id="1688"/>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نظيري 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نظيري از شعراي قرن دهم هجري ونام وي محمد حسين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از وطن خويش نيشابور به هندوستان رفته، گويند نخستين شاعر ايراني است كه به آن جا رفته و از امراء شعر دوست هند محبت ديده و بمدح و ثناي آن ها مخصوصا خان خانان عبدالرحيم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يازدهم هجري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و غزليات دلنشين ساخته، پس از مراجعت از زيارت مكه معظمه و مدينه طيبه در گجرات احمد آباد توطن اختيار كرده و چنان كه از هفت اقليم استفاده مي شود اين مسافرت پيش از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اين تاريخ اشعار وي مطلوب و متداول بوده و پس از مراجعت گوشه نشيني اختيار و بخود پرداخته و از </w:t>
      </w:r>
      <w:bookmarkStart w:id="1689" w:name="pg20261_208452"/>
    </w:p>
    <w:p>
      <w:pPr>
        <w:pStyle w:val="BookText"/>
        <w:rPr/>
      </w:pPr>
      <w:bookmarkEnd w:id="1689"/>
      <w:r>
        <w:rPr>
          <w:rFonts w:ascii="IRNazanin" w:hAnsi="IRNazanin" w:eastAsia="IRNazanin"/>
          <w:color w:val="111111"/>
          <w:sz w:val="28"/>
          <w:sz w:val="28"/>
          <w:szCs w:val="28"/>
          <w:rtl w:val="true"/>
          <w:lang w:bidi="fa-IR"/>
        </w:rPr>
        <w:t xml:space="preserve">آثار اين بخش از زندگاني وي بوي زهد و تصوف آشكار و بمدح و ثناي نبي مختار و ائمه اطهار عليهم صلوات الله پرداخته و علم حديث و تفسير را از مولانا حسين جوهري آموخته و با خواجه حسين ثنائي دوستي كامل داشته و او را مرثيه گفته و چنان كه در شمع انجمن ثبت شده بسال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بخلوتكده عدم آراميده و از ديوان وي چنين معلوم مي شود كه خود شاعر آن را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نسخي كه از ديوان نظيري نگارنده ديده شامل قصائد و غزليات مرتبه بحروف تهجي و ترجيع بند و غزليات و تركيب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ائمه 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ايشان و رباعيات مي باشد و تمام ديوان او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مرتبه نظيري كه در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بسال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لاهور هند چاپ شده و پشت جلد نسخه چاپي تذكر داده شده كه اين غزليات به اردو ترجمه و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جلالت خلوت از اغيار تنها ساخته حكمت تو از كرم دي كار فردا ساخته آغاز غزليات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اذاماشئت ان تحيي حيو حلوهه المحيا بر سوائي بر آور سر زمستوري برون نه پا آغاز تركيب بند در مدح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شكل دائره كن فكان نبود جز نقطه حقيقت حق در ميان نبود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w:t>
      </w:r>
    </w:p>
    <w:p>
      <w:pPr>
        <w:pStyle w:val="BookText"/>
        <w:rPr/>
      </w:pPr>
      <w:r>
        <w:rPr>
          <w:rFonts w:ascii="IRNazanin" w:hAnsi="IRNazanin" w:eastAsia="IRNazanin"/>
          <w:color w:val="111111"/>
          <w:sz w:val="28"/>
          <w:sz w:val="28"/>
          <w:szCs w:val="28"/>
          <w:rtl w:val="true"/>
          <w:lang w:bidi="fa-IR"/>
        </w:rPr>
        <w:t xml:space="preserve">تذكره خوشگو، هفت اقليم ص </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 انجمن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نگارش اين شرح حال مي باشد</w:t>
      </w:r>
      <w:r>
        <w:rPr>
          <w:rFonts w:eastAsia="IRNazanin" w:cs="IRNazanin"/>
          <w:color w:val="111111"/>
          <w:sz w:val="28"/>
          <w:szCs w:val="28"/>
          <w:rtl w:val="true"/>
          <w:lang w:bidi="fa-IR"/>
        </w:rPr>
        <w:t>.</w:t>
      </w:r>
    </w:p>
    <w:p>
      <w:pPr>
        <w:pStyle w:val="Heading2"/>
        <w:numPr>
          <w:ilvl w:val="1"/>
          <w:numId w:val="1"/>
        </w:numPr>
        <w:rPr/>
      </w:pPr>
      <w:bookmarkStart w:id="1690" w:name="__RefHeading___Toc5437636_2320776876"/>
      <w:bookmarkStart w:id="1691" w:name="_Toc641"/>
      <w:bookmarkEnd w:id="1690"/>
      <w:r>
        <w:rPr>
          <w:rtl w:val="true"/>
        </w:rPr>
        <w:t>شش بيت از قصيده بدايع الاسحار</w:t>
      </w:r>
      <w:bookmarkEnd w:id="169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شش بيت از قصيده بدايع الاسحار را كه بخط نسخ خوب عبدالله بن الحسن بن عبد الجبار بسال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شامل است و قسمت اول اين قصيده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الاسحار في صنايع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قصائد فارسي و مشتمل بر صنايع بديعيه مي باشد، منشي آن جمال الدين محمد بن ابي بكر قوامي مطرزي مي باشد و نجاتي چنانكه گفته شد بر آن شرحي بفارسي نوشته است</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عروض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و 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نجاتي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92" w:name="pg20261_208453"/>
    </w:p>
    <w:p>
      <w:pPr>
        <w:pStyle w:val="BookText"/>
        <w:rPr/>
      </w:pPr>
      <w:bookmarkEnd w:id="1692"/>
      <w:r>
        <w:rPr>
          <w:rFonts w:ascii="IRNazanin" w:hAnsi="IRNazanin" w:eastAsia="IRNazanin"/>
          <w:color w:val="111111"/>
          <w:sz w:val="28"/>
          <w:sz w:val="28"/>
          <w:szCs w:val="28"/>
          <w:rtl w:val="true"/>
          <w:lang w:bidi="fa-IR"/>
        </w:rPr>
        <w:t xml:space="preserve">عراضه العروضيين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مخالف قياس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وحيدي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همام تبريزي در مدح حضرت ختمي مرتبت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حرباويه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الشيعه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از بدر الدين خبوشاني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 قصيده اي از همو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الاسحار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اندلسي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العروض و دوائر پنجگانه آن</w:t>
      </w:r>
      <w:r>
        <w:rPr>
          <w:rFonts w:eastAsia="IRNazanin" w:cs="IRNazanin"/>
          <w:color w:val="111111"/>
          <w:sz w:val="28"/>
          <w:szCs w:val="28"/>
          <w:rtl w:val="true"/>
          <w:lang w:bidi="fa-IR"/>
        </w:rPr>
        <w:t>.</w:t>
      </w:r>
    </w:p>
    <w:p>
      <w:pPr>
        <w:pStyle w:val="Heading2"/>
        <w:numPr>
          <w:ilvl w:val="1"/>
          <w:numId w:val="1"/>
        </w:numPr>
        <w:rPr/>
      </w:pPr>
      <w:bookmarkStart w:id="1693" w:name="__RefHeading___Toc5437638_2320776876"/>
      <w:bookmarkStart w:id="1694" w:name="_Toc642"/>
      <w:bookmarkEnd w:id="1693"/>
      <w:r>
        <w:rPr>
          <w:rtl w:val="true"/>
        </w:rPr>
        <w:t>ديوان قطران تبريزي</w:t>
      </w:r>
      <w:bookmarkEnd w:id="1694"/>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قطران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قطران از شعراي قصيده سراي معروف قرن پنجم هجري مي باشد، هدايت وفات او را بسال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شواهد تاريخي بر وجود او تا اين سال موجود، نام او را تذكره نويسان از عوفي تاكنون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ثبت ننموده شايد قطران تخلص و نام وي بوده، پدر او را در هفت اقليم منصور و او را اجلي معرفي، ناصر خسرو او را در تبريز ملاقات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 كه ديوان منجيك و دقيقي را پيش من آورد و خواند و مشكلات آن ها را حل نمود و زبان فارسي نيكو نمي دانست و اشعار خود بر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قطران شاعري قصيده سر او داراي صنايع لفظي و لطائف معنويست و ديوان وي گذشته از قصائد شامل تركيب بند و تغزلات مي باشد و آقاي تربيت در دانشمندان نگاشته اند كه ديوان او را تا دوازده هزار بيت ديده ام و هدايت از هشت هزار تا ده هزار و دولتشاه قطران صاحب تركيب بند ذو فافيتين را كه نزد سائر تذكره نويسان تبريزي است ترمدي و استاد انوري معرفي كرده و آذر هم در آتشكده اشاره باين اختلاف كرده و تبريزي بودن او را ترجيح داده و برخي تصور كرده اند كه دو نفر شاعر قطران نام و تخلص بوده يكي ترمدي و ديگري تبريزي و بگفته امين احمد قطران تبريزي چند مثنوي نيز انشا نموده و يكي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به نام امير محمد بن امير قماج و الي بلخ انشا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 از ديوان قطران كه شامل ده هزار بيت مي باشد جناب آقاي تقوي رئيس محترم اين دانشكده مرتب فرموده و در كتابخانه شخصي ايشان موجود و تذكر ديگر كه سابقين نيز نگاشته اند اين كه اشعار قطران با رودكي بسيار شبيه و </w:t>
      </w:r>
      <w:bookmarkStart w:id="1695" w:name="pg20261_208454"/>
    </w:p>
    <w:p>
      <w:pPr>
        <w:pStyle w:val="BookText"/>
        <w:rPr/>
      </w:pPr>
      <w:bookmarkEnd w:id="1695"/>
      <w:r>
        <w:rPr>
          <w:rFonts w:ascii="IRNazanin" w:hAnsi="IRNazanin" w:eastAsia="IRNazanin"/>
          <w:color w:val="111111"/>
          <w:sz w:val="28"/>
          <w:sz w:val="28"/>
          <w:szCs w:val="28"/>
          <w:rtl w:val="true"/>
          <w:lang w:bidi="fa-IR"/>
        </w:rPr>
        <w:t xml:space="preserve">ديواني كه بنام رودكي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بيشتر آن از قطران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بپوشيد بلولوي ثمين باغ سمن بگل سرخ بياقوت بياراست چمن</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قطران تبريزي اين نسخه را بسال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ابن حاجي محمد باقر تنكابني برحسب امر محمد محسن ميرزا در شهر زنجان بخط نستعليق نوشته و شاهزاده پشت صفحه نخستين نويسنده را ملا باشي خود معرفي كرده و مهر خود را هم زير اين يادداشت زده ولي اندكي محو گرديده و بسال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برخي از ابيات آن تصحيح گرديده و از تركيب بند مشهور بخشي را بيشتر ندارد و اوراق ننوشته اي بجاي آن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الالباب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تذكره دولتشاه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چاپي، هفت اقليم ص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 آتشكده آذر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سخن و سخنوران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آذربايجان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 خسرو چاپ برلن</w:t>
      </w:r>
      <w:r>
        <w:rPr>
          <w:rFonts w:eastAsia="IRNazanin" w:cs="IRNazanin"/>
          <w:color w:val="111111"/>
          <w:sz w:val="28"/>
          <w:szCs w:val="28"/>
          <w:rtl w:val="true"/>
          <w:lang w:bidi="fa-IR"/>
        </w:rPr>
        <w:t>.</w:t>
      </w:r>
    </w:p>
    <w:p>
      <w:pPr>
        <w:pStyle w:val="Heading2"/>
        <w:numPr>
          <w:ilvl w:val="1"/>
          <w:numId w:val="1"/>
        </w:numPr>
        <w:rPr/>
      </w:pPr>
      <w:bookmarkStart w:id="1696" w:name="__RefHeading___Toc5437640_2320776876"/>
      <w:bookmarkStart w:id="1697" w:name="_Toc643"/>
      <w:bookmarkEnd w:id="1696"/>
      <w:r>
        <w:rPr>
          <w:rtl w:val="true"/>
        </w:rPr>
        <w:t>ديوان ولي دشت بياضي</w:t>
      </w:r>
      <w:bookmarkEnd w:id="1697"/>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ولي دشت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دشت بياضي از شعراي شاه طهماسب صفوي تا اوائل شاه عباس اول بوده و چنان كه در سفينه خوش گو ثبت شده ديوان قصائد و غزليات او در حدود پنج هزار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بسال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اوزبك بجرم تشيع او را شهيد كرده است دشت بياض از توابع قائن خراسان مي باشد و در اثر سفيدي خاك بدين نام ناميده شده است اين رباعي در هفت اقليم از ولي نقل شده و در ديوان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زيرين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كمي تغيير نيز موجود است</w:t>
      </w:r>
      <w:r>
        <w:rPr>
          <w:rFonts w:eastAsia="IRNazanin" w:cs="IRNazanin"/>
          <w:color w:val="111111"/>
          <w:sz w:val="28"/>
          <w:szCs w:val="28"/>
          <w:rtl w:val="true"/>
          <w:lang w:bidi="fa-IR"/>
        </w:rPr>
        <w:t xml:space="preserve">: </w:t>
      </w:r>
      <w:bookmarkStart w:id="1698" w:name="pg20261_208455"/>
    </w:p>
    <w:p>
      <w:pPr>
        <w:pStyle w:val="BookText"/>
        <w:rPr/>
      </w:pPr>
      <w:bookmarkEnd w:id="1698"/>
      <w:r>
        <w:rPr>
          <w:rFonts w:ascii="IRNazanin" w:hAnsi="IRNazanin" w:eastAsia="IRNazanin"/>
          <w:color w:val="111111"/>
          <w:sz w:val="28"/>
          <w:sz w:val="28"/>
          <w:szCs w:val="28"/>
          <w:rtl w:val="true"/>
          <w:lang w:bidi="fa-IR"/>
        </w:rPr>
        <w:t>امي لقبي كز انبيا اعلم بود احمد نامي كه سرور عالم بود زان سايه بدو نبود همراه كه بود محرم جائي كه سايه نامحرم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حريمت كعبه حاجت رواي جبرئيل نقش نعلين تو محراب دعاي جبرئيل</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ولي دشت بياضي اين نسخه پيوسته به ديوان ثنائي مشهدي است كه زير شماره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گرديد و در كتابخانه با آن ديوان زير شماره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اثير الدين اوماني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وقف گرديده ، شامل قصائد و غزليات و مقطعات و رباعيات مي باشد و برحسب شماره نگارنده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بسال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خصوصيات ديگر نسخه را به 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_______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آتشكده آذر معرفي مختصري از ولي گرديده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ديوانش دو هزار بيت بنظر رسيده اشعار ديوانش يك دست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اقليم معرفي و درباره وي پس از تعريف و توصيف زياد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روزگاري مهنا داشت تا لواي عالم مخلد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هفت اقليم بسال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بايستي در همين سال وفات يافته باشد و پيش ازين نخواهد بود چرا كه در ديوان وي مرثيه از سلطان علي كه از او مكرر سلطان علي خليفه تعبير كرده موجود و اين مرد چنان كه در عالم آراست بسال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تذكره يا سفينه خوش گو غنيم ثبت شده ولي در تاريخ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خطي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جا تليم و جاي ديگر تميم نگاشته شده است</w:t>
      </w:r>
      <w:r>
        <w:rPr>
          <w:rFonts w:eastAsia="IRNazanin" w:cs="IRNazanin"/>
          <w:color w:val="111111"/>
          <w:sz w:val="28"/>
          <w:szCs w:val="28"/>
          <w:rtl w:val="true"/>
          <w:lang w:bidi="fa-IR"/>
        </w:rPr>
        <w:t>.</w:t>
      </w:r>
    </w:p>
    <w:p>
      <w:pPr>
        <w:pStyle w:val="Heading2"/>
        <w:numPr>
          <w:ilvl w:val="1"/>
          <w:numId w:val="1"/>
        </w:numPr>
        <w:rPr/>
      </w:pPr>
      <w:bookmarkStart w:id="1699" w:name="__RefHeading___Toc5437642_2320776876"/>
      <w:bookmarkStart w:id="1700" w:name="_Toc644"/>
      <w:bookmarkEnd w:id="1699"/>
      <w:r>
        <w:rPr>
          <w:rtl w:val="true"/>
        </w:rPr>
        <w:t>الجموع و المصادر</w:t>
      </w:r>
      <w:bookmarkEnd w:id="1700"/>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الجموع و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متضمن جموع و مصادريست كه فيروز آبادي آن ها را ترك نموده و در قاموس نياورده است، مولف آن در مقدمه خود را محمد المدعو بيحيي بن الشفيع القزويني معرفي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هنگامي كه اشتغال به تصحيح قاموس داشتم ديدم كه مولف پاره اي از جموع و مصادر را آورده و بسياري را نياورده، بر آن شدم كه آن چه در آن جا نباشد گرد آورم، چنين كردم و آن را در </w:t>
      </w:r>
      <w:bookmarkStart w:id="1701" w:name="pg20261_208456"/>
    </w:p>
    <w:p>
      <w:pPr>
        <w:pStyle w:val="BookText"/>
        <w:rPr/>
      </w:pPr>
      <w:bookmarkEnd w:id="1701"/>
      <w:r>
        <w:rPr>
          <w:rFonts w:ascii="IRNazanin" w:hAnsi="IRNazanin" w:eastAsia="IRNazanin"/>
          <w:color w:val="111111"/>
          <w:sz w:val="28"/>
          <w:sz w:val="28"/>
          <w:szCs w:val="28"/>
          <w:rtl w:val="true"/>
          <w:lang w:bidi="fa-IR"/>
        </w:rPr>
        <w:t>دو مقصد گذاردم و هر مقصدي را به ابوابي تقسيم نمودم كه براي مراجعه كنندگان و جويندگان، كار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سير و رجال اين مرد را نيافتم، چنان كه در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يحيي قزويني و نيز چنان كه 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پدر مولف نظم الغرر و نضد الدرر محمد يحيي قزويني بوده و اين دو مولفه در زمان شاه سلطان حسين صفوي تاليف گرديده و در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ذيل ميرزا رفيعا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سيد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مرد غير از مولي رفيع الدين محمد بن مولي فتح الله قزويني معروف به واعظ مولف ابواب الجنان است كه بسال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چنان كه از امل الامل برمي آيد او را پسري بنام محمد شفيع بن رفيع الدين محمد واعظ قزويني است كه فاضل و عالم و زاهد و صالح و واعظ جامع قزوين بوده و ابواب الجنان پدر را كه ناتمام بوده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موجوده در عبارات نقل شده بالا محتملا بدست مي آيد كه شفيع يا محمد شفيع پدر يحيي مذكور است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جعل الجموع با طاليلا بل جمموح المفردات الخ</w:t>
      </w:r>
      <w:r>
        <w:rPr>
          <w:rFonts w:eastAsia="IRNazanin" w:cs="IRNazanin"/>
          <w:color w:val="111111"/>
          <w:sz w:val="28"/>
          <w:szCs w:val="28"/>
          <w:rtl w:val="true"/>
          <w:lang w:bidi="fa-IR"/>
        </w:rPr>
        <w:t>.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الجموع و المصادر اين نسخه بخط نسخ خوب نوشته شده، كاتب نام خود و سال نگارش را نبرده،</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اعتضاديه گرديده و داراي اغلاطي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3110</w:t>
      </w:r>
      <w:r>
        <w:rPr>
          <w:rFonts w:eastAsia="IRNazanin" w:cs="IRNazanin"/>
          <w:color w:val="111111"/>
          <w:sz w:val="28"/>
          <w:szCs w:val="28"/>
          <w:rtl w:val="true"/>
          <w:lang w:bidi="fa-IR"/>
        </w:rPr>
        <w:t>).</w:t>
      </w:r>
    </w:p>
    <w:p>
      <w:pPr>
        <w:pStyle w:val="Heading2"/>
        <w:numPr>
          <w:ilvl w:val="1"/>
          <w:numId w:val="1"/>
        </w:numPr>
        <w:rPr/>
      </w:pPr>
      <w:bookmarkStart w:id="1702" w:name="__RefHeading___Toc5437644_2320776876"/>
      <w:bookmarkStart w:id="1703" w:name="_Toc645"/>
      <w:bookmarkEnd w:id="1702"/>
      <w:r>
        <w:rPr>
          <w:rtl w:val="true"/>
        </w:rPr>
        <w:t>حدائق السحر في دقائق لشعر</w:t>
      </w:r>
      <w:bookmarkEnd w:id="1703"/>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السحر في دقائق 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از مشاهير كتب ادبي فارسي و مولف آن شاعر شهير رشيد وطواط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محمد بن محمد بن عبد الجليل عمري بلخي متولد ميان سال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متوفي بسال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فن انشاء بعربي و فارسي نيز شهرتي به سزا داشته و در عصر و زمان </w:t>
      </w:r>
    </w:p>
    <w:p>
      <w:pPr>
        <w:pStyle w:val="BookText"/>
        <w:rPr/>
      </w:pPr>
      <w:r>
        <w:rPr>
          <w:rFonts w:ascii="IRNazanin" w:hAnsi="IRNazanin" w:eastAsia="IRNazanin"/>
          <w:color w:val="111111"/>
          <w:sz w:val="28"/>
          <w:sz w:val="28"/>
          <w:szCs w:val="28"/>
          <w:rtl w:val="true"/>
          <w:lang w:bidi="fa-IR"/>
        </w:rPr>
        <w:t>خويش در استادي اين دو فن به دو زبان مسلم بوده و اين كتاب وي كه در صنايع شعريه ساخته شده مورد قبول دانشمندان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رشيد آن چه باقي مانده يكي همين كتابست كه بفارسي است ولي گذشته از شواهد فارسي كه در آنست بنظم و نثر عربي در آن نيز استشهاد گرديده و ديگري شرح صد كلمه از كلمات قصار حضرت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بنظم فارسي و نثر عربي و فارسي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كل طالب من كلام علي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اروپا چاپ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عربي اوست كه بسال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علي ما افاض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روزي الخ</w:t>
      </w:r>
      <w:r>
        <w:rPr>
          <w:rFonts w:eastAsia="IRNazanin" w:cs="IRNazanin"/>
          <w:color w:val="111111"/>
          <w:sz w:val="28"/>
          <w:szCs w:val="28"/>
          <w:rtl w:val="true"/>
          <w:lang w:bidi="fa-IR"/>
        </w:rPr>
        <w:t>.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السحر اين نسخه را محمد حسين بخط خوب بسال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بيش كش به اعتضاد السلطنه نوشته و تزوك تيموري را نيز براي همين مقصد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خط نوشته و پيش از اين نسخه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تزوك سمرقندي و حدائق السحر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مقدمه بسيار نفيس حدائق السحر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محترم آقاي اقبال نگاشته اند، به هفت اقليم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تذكره دولتشاه سمرقندي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معجم المطبوعات ص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تاريخ گزيده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آتشكده آذر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الادباج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تولد و وفات اين شاعر نيز اختلاف مي باشد، آقاي اقبال با ادله اي تولد وي را ميان اين دو سال و وفات او را بسال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خليفه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شهيربه و طواط متوفي بسال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كلمه از كلمات قصار هر يك از خلفاي چهارگانه را شرح نموده و براي آن ها نامي مخصوص گذارده و همه آن ها را در مجلدي ديده ام و بترتيب نام هر يك آن 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الصديق، فصل الخطاب، انيس اللهفان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كل طالب</w:t>
      </w:r>
      <w:r>
        <w:rPr>
          <w:rFonts w:eastAsia="IRNazanin" w:cs="IRNazanin"/>
          <w:color w:val="111111"/>
          <w:sz w:val="28"/>
          <w:szCs w:val="28"/>
          <w:rtl w:val="true"/>
          <w:lang w:bidi="fa-IR"/>
        </w:rPr>
        <w:t xml:space="preserve">. </w:t>
      </w:r>
      <w:bookmarkStart w:id="1704" w:name="pg20261_208458"/>
    </w:p>
    <w:p>
      <w:pPr>
        <w:pStyle w:val="Heading2"/>
        <w:numPr>
          <w:ilvl w:val="1"/>
          <w:numId w:val="1"/>
        </w:numPr>
        <w:rPr/>
      </w:pPr>
      <w:bookmarkStart w:id="1705" w:name="__RefHeading___Toc5437646_2320776876"/>
      <w:bookmarkStart w:id="1706" w:name="_Toc646"/>
      <w:bookmarkEnd w:id="1704"/>
      <w:bookmarkEnd w:id="1705"/>
      <w:r>
        <w:rPr>
          <w:rtl w:val="true"/>
        </w:rPr>
        <w:t>شرح الاعراب عن قواعد الاعراب</w:t>
      </w:r>
      <w:bookmarkEnd w:id="1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الاعراب عن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عن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مي باشد و شارح آن خالد بن عبدالله ازهري است 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الطلاب الي قواعد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شرحي مزجي و در حدود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بسال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 حاشيه تمرين الطلاب تاليف همين شارح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الصلوه و السلام علي سيدنا محمد رسول الله و علي آله و صحبه و جنده و بعد فيقول العبد الفقير الي مولاه الغني خالد بن عبدالله الازهري هذا شرح لطيف الخ</w:t>
      </w:r>
      <w:r>
        <w:rPr>
          <w:rFonts w:eastAsia="IRNazanin" w:cs="IRNazanin"/>
          <w:color w:val="111111"/>
          <w:sz w:val="28"/>
          <w:szCs w:val="28"/>
          <w:rtl w:val="true"/>
          <w:lang w:bidi="fa-IR"/>
        </w:rPr>
        <w:t>.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الاعراب عن قواعدالاعراب اين نسخه بخط نسخ نوشته شده، نويسنده نام خود و سال نوشتن را ننگاشته، ظاهرا از خطوط قرن دهم هجري مي باشد، ضميمه شرح شافيه تاليف نظام الدين است كه در همين فصل از آن معرفي خواهيم نمود خصوصيات ديگر در ذيل شرح مذكور ذكر، به خصوصيات كتاب شماره </w:t>
      </w:r>
      <w:r>
        <w:rPr>
          <w:rFonts w:eastAsia="IRNazanin" w:cs="IRNazanin"/>
          <w:color w:val="111111"/>
          <w:sz w:val="28"/>
          <w:szCs w:val="28"/>
          <w:rtl w:val="true"/>
          <w:lang w:bidi="fa-IR"/>
        </w:rPr>
        <w:t>(</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در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گردد</w:t>
      </w:r>
      <w:r>
        <w:rPr>
          <w:rFonts w:eastAsia="IRNazanin" w:cs="IRNazanin"/>
          <w:color w:val="111111"/>
          <w:sz w:val="28"/>
          <w:szCs w:val="28"/>
          <w:rtl w:val="true"/>
          <w:lang w:bidi="fa-IR"/>
        </w:rPr>
        <w:t>.</w:t>
      </w:r>
    </w:p>
    <w:p>
      <w:pPr>
        <w:pStyle w:val="Heading2"/>
        <w:numPr>
          <w:ilvl w:val="1"/>
          <w:numId w:val="1"/>
        </w:numPr>
        <w:rPr/>
      </w:pPr>
      <w:bookmarkStart w:id="1707" w:name="__RefHeading___Toc5437648_2320776876"/>
      <w:bookmarkStart w:id="1708" w:name="_Toc647"/>
      <w:bookmarkEnd w:id="1707"/>
      <w:r>
        <w:rPr>
          <w:rtl w:val="true"/>
        </w:rPr>
        <w:t xml:space="preserve">طراز اللغه </w:t>
      </w:r>
      <w:r>
        <w:rPr>
          <w:rtl w:val="true"/>
        </w:rPr>
        <w:t>(</w:t>
      </w:r>
      <w:r>
        <w:rPr/>
        <w:t>3</w:t>
      </w:r>
      <w:r>
        <w:rPr>
          <w:rtl w:val="true"/>
        </w:rPr>
        <w:t>)</w:t>
      </w:r>
      <w:bookmarkEnd w:id="1708"/>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اللغه اين نسخه بخط نسخ خوب نوشته شده و شامل از باب حرف الراء فصل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شرح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باب السين و فصل العين مي باشد و آخرين سطر موجوده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العبقسي نسبه الي عبد القيس و تعبقس انتسب اليه و العبنقس كعصنفر الناعم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لغات را با سرخي نوشته اند و در آخر باب الراء سال تحرير راسنه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ولي نام كاتب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ميرزا محمد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bookmarkStart w:id="1709" w:name="pg20261_208459"/>
    </w:p>
    <w:p>
      <w:pPr>
        <w:pStyle w:val="BookText"/>
        <w:rPr/>
      </w:pPr>
      <w:bookmarkEnd w:id="1709"/>
      <w:r>
        <w:rPr>
          <w:rFonts w:ascii="Amiri" w:hAnsi="Amiri" w:eastAsia="Amiri" w:cs="Amiri"/>
          <w:color w:val="111111"/>
          <w:sz w:val="28"/>
          <w:sz w:val="28"/>
          <w:szCs w:val="28"/>
          <w:rtl w:val="true"/>
          <w:lang w:bidi="ar-SA"/>
        </w:rPr>
        <w:t xml:space="preserve">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قفسه مدرسه صدر</w:t>
      </w:r>
      <w:r>
        <w:rPr>
          <w:rFonts w:eastAsia="Amiri" w:cs="Amiri" w:ascii="Amiri" w:hAnsi="Amiri"/>
          <w:color w:val="111111"/>
          <w:sz w:val="28"/>
          <w:szCs w:val="28"/>
          <w:rtl w:val="true"/>
          <w:lang w:bidi="ar-SA"/>
        </w:rPr>
        <w:t>.</w:t>
      </w:r>
    </w:p>
    <w:p>
      <w:pPr>
        <w:pStyle w:val="Heading2"/>
        <w:numPr>
          <w:ilvl w:val="1"/>
          <w:numId w:val="1"/>
        </w:numPr>
        <w:rPr/>
      </w:pPr>
      <w:bookmarkStart w:id="1710" w:name="__RefHeading___Toc5437650_2320776876"/>
      <w:bookmarkStart w:id="1711" w:name="_Toc648"/>
      <w:bookmarkEnd w:id="1710"/>
      <w:r>
        <w:rPr>
          <w:rtl w:val="true"/>
        </w:rPr>
        <w:t>شرح تصريف</w:t>
      </w:r>
      <w:bookmarkEnd w:id="17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شرح نخستين مولفه تفتازاني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الدين مسعود بن عمر التفتازاني الشافعي </w:t>
      </w:r>
      <w:r>
        <w:rPr>
          <w:rFonts w:eastAsia="IRNazanin" w:cs="IRNazanin"/>
          <w:color w:val="111111"/>
          <w:sz w:val="28"/>
          <w:szCs w:val="28"/>
          <w:lang w:bidi="fa-IR"/>
        </w:rPr>
        <w:t>792/791</w:t>
      </w:r>
      <w:r>
        <w:rPr>
          <w:rFonts w:eastAsia="IRNazanin" w:cs="IRNazanin"/>
          <w:color w:val="111111"/>
          <w:sz w:val="28"/>
          <w:szCs w:val="28"/>
          <w:rtl w:val="true"/>
          <w:lang w:bidi="fa-IR"/>
        </w:rPr>
        <w:t xml:space="preserve"> /</w:t>
      </w:r>
      <w:r>
        <w:rPr>
          <w:rFonts w:eastAsia="IRNazanin" w:cs="IRNazanin"/>
          <w:color w:val="111111"/>
          <w:sz w:val="28"/>
          <w:szCs w:val="28"/>
          <w:lang w:bidi="fa-IR"/>
        </w:rPr>
        <w:t>712/793</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مختصري ازشرح حال و مولفات ايشان را در ذيل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اصول فقه در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اين كتابخانه تذكر داده ايم و تصريف كه از آن به العزي في التصريف نيز تعبير مي شود و در 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مجلد از آن معرفي گرديد، مختصري است در علم صرف تاليف عز الدين زنجاني و تفتازاني بر آن اين شرح را نگاشته و صاحب كشف الظنون 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اين شرح را بسال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نموده و نام حاشيه هائي كه بر اين شرح و بر آن حواشي نوشته شده نيز در اين صفحه از كتب موجود و اين شرح نيز در ضمن مجموعه اي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 شود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 اروي زهر تخرج في رياض الكلام من الاكمام الخ</w:t>
      </w:r>
      <w:r>
        <w:rPr>
          <w:rFonts w:eastAsia="IRNazanin" w:cs="IRNazanin"/>
          <w:color w:val="111111"/>
          <w:sz w:val="28"/>
          <w:szCs w:val="28"/>
          <w:rtl w:val="true"/>
          <w:lang w:bidi="fa-IR"/>
        </w:rPr>
        <w:t>.</w:t>
      </w:r>
    </w:p>
    <w:p>
      <w:pPr>
        <w:pStyle w:val="Heading2"/>
        <w:numPr>
          <w:ilvl w:val="1"/>
          <w:numId w:val="1"/>
        </w:numPr>
        <w:rPr/>
      </w:pPr>
      <w:bookmarkStart w:id="1712" w:name="__RefHeading___Toc5437652_2320776876"/>
      <w:bookmarkStart w:id="1713" w:name="_Toc649"/>
      <w:bookmarkEnd w:id="1712"/>
      <w:r>
        <w:rPr>
          <w:rtl w:val="true"/>
        </w:rPr>
        <w:t xml:space="preserve">جنات الوصال </w:t>
      </w:r>
      <w:r>
        <w:rPr>
          <w:rtl w:val="true"/>
        </w:rPr>
        <w:t>(</w:t>
      </w:r>
      <w:r>
        <w:rPr/>
        <w:t>3</w:t>
      </w:r>
      <w:r>
        <w:rPr>
          <w:rtl w:val="true"/>
        </w:rPr>
        <w:t>)</w:t>
      </w:r>
      <w:bookmarkEnd w:id="1713"/>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الوصال اين نسخه شامل دو مجلد اول و قسمتي از مجلد سوم مي باشد، نام نويسنده و تاريخ نگارش نداشته، ظاهرا در اوائل قرن سيزدهم نوشته شده، پيش نگارنده شامل تا آخرين بيت انشائي نور عليشاه است، پيش از اين كتاب رساله اي عرفاني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مي كنم ترجمه اي از جوك باشد و در مجلد بعد اين فهرست معرفي خواهد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دو نسخه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و پشت برگ نخستين يادداشت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1714" w:name="pg20261_208460"/>
    </w:p>
    <w:p>
      <w:pPr>
        <w:pStyle w:val="BookText"/>
        <w:rPr/>
      </w:pPr>
      <w:bookmarkEnd w:id="1714"/>
      <w:r>
        <w:rPr>
          <w:rFonts w:ascii="IRNazanin" w:hAnsi="IRNazanin" w:eastAsia="IRNazanin"/>
          <w:color w:val="111111"/>
          <w:sz w:val="28"/>
          <w:sz w:val="28"/>
          <w:szCs w:val="28"/>
          <w:rtl w:val="true"/>
          <w:lang w:bidi="fa-IR"/>
        </w:rPr>
        <w:t>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2"/>
        <w:numPr>
          <w:ilvl w:val="1"/>
          <w:numId w:val="1"/>
        </w:numPr>
        <w:rPr/>
      </w:pPr>
      <w:bookmarkStart w:id="1715" w:name="__RefHeading___Toc5437654_2320776876"/>
      <w:bookmarkStart w:id="1716" w:name="_Toc650"/>
      <w:bookmarkEnd w:id="1715"/>
      <w:r>
        <w:rPr>
          <w:rtl w:val="true"/>
        </w:rPr>
        <w:t xml:space="preserve">قاموس المحيط </w:t>
      </w:r>
      <w:r>
        <w:rPr>
          <w:rtl w:val="true"/>
        </w:rPr>
        <w:t>(</w:t>
      </w:r>
      <w:r>
        <w:rPr/>
        <w:t>14</w:t>
      </w:r>
      <w:r>
        <w:rPr>
          <w:rtl w:val="true"/>
        </w:rPr>
        <w:t>)</w:t>
      </w:r>
      <w:bookmarkEnd w:id="1716"/>
    </w:p>
    <w:p>
      <w:pPr>
        <w:pStyle w:val="Heading3"/>
        <w:numPr>
          <w:ilvl w:val="2"/>
          <w:numId w:val="1"/>
        </w:numPr>
        <w:rPr/>
      </w:pPr>
      <w:bookmarkStart w:id="1717" w:name="__RefHeading___Toc5437656_2320776876"/>
      <w:bookmarkStart w:id="1718" w:name="_Toc651"/>
      <w:bookmarkEnd w:id="1717"/>
      <w:r>
        <w:rPr>
          <w:rtl w:val="true"/>
        </w:rPr>
        <w:t>اشاره</w:t>
      </w:r>
      <w:bookmarkEnd w:id="17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اين نسخه در سال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نصر الله بن ابوالقاسم نوشته شده و شامل تمام كتاب است و صفحات آن بسرخي و زنگار مجدول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1719" w:name="__RefHeading___Toc5437658_2320776876"/>
      <w:bookmarkStart w:id="1720" w:name="_Toc652"/>
      <w:bookmarkEnd w:id="1719"/>
      <w:r>
        <w:rPr>
          <w:rtl w:val="true"/>
        </w:rPr>
        <w:t xml:space="preserve">خمسه نظامي </w:t>
      </w:r>
      <w:r>
        <w:rPr>
          <w:rtl w:val="true"/>
        </w:rPr>
        <w:t>(</w:t>
      </w:r>
      <w:r>
        <w:rPr/>
        <w:t>5</w:t>
      </w:r>
      <w:r>
        <w:rPr>
          <w:rtl w:val="true"/>
        </w:rPr>
        <w:t>)</w:t>
      </w:r>
      <w:bookmarkEnd w:id="17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نظامي اين نسخه را بخط شكسته نستعليق محمد رضا بن حاج بيگلر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خسرو شيرين و ليلي مجنون و اقبال نامه تصريح باين مطالب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بانجام رسانيده، ابيات الحاقي در آن زياد ديده مي شود، در متن و حاشيه نوشته شده و صفحات مجدول به جوهر سرخ و آبي است، پس از دخول در اين كتابخانه پسر كتابدار آن هنگام پشت صفحه نخستين يادداشتي بسال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Heading2"/>
        <w:numPr>
          <w:ilvl w:val="1"/>
          <w:numId w:val="1"/>
        </w:numPr>
        <w:rPr/>
      </w:pPr>
      <w:bookmarkStart w:id="1721" w:name="__RefHeading___Toc5437660_2320776876"/>
      <w:bookmarkStart w:id="1722" w:name="_Toc653"/>
      <w:bookmarkEnd w:id="1721"/>
      <w:r>
        <w:rPr>
          <w:rtl w:val="true"/>
        </w:rPr>
        <w:t xml:space="preserve">تذكره اسحق </w:t>
      </w:r>
      <w:r>
        <w:rPr>
          <w:rtl w:val="true"/>
        </w:rPr>
        <w:t>(</w:t>
      </w:r>
      <w:r>
        <w:rPr/>
        <w:t>1</w:t>
      </w:r>
      <w:r>
        <w:rPr>
          <w:rtl w:val="true"/>
        </w:rPr>
        <w:t>)</w:t>
      </w:r>
      <w:bookmarkEnd w:id="1722"/>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اسحق اين نسخه بخط نستعليق خوب نوشته شده، نويسنده از </w:t>
      </w:r>
      <w:bookmarkStart w:id="1723" w:name="pg20261_208461"/>
    </w:p>
    <w:p>
      <w:pPr>
        <w:pStyle w:val="BookText"/>
        <w:rPr/>
      </w:pPr>
      <w:bookmarkEnd w:id="1723"/>
      <w:r>
        <w:rPr>
          <w:rFonts w:ascii="IRNazanin" w:hAnsi="IRNazanin" w:eastAsia="IRNazanin"/>
          <w:color w:val="111111"/>
          <w:sz w:val="28"/>
          <w:sz w:val="28"/>
          <w:szCs w:val="28"/>
          <w:rtl w:val="true"/>
          <w:lang w:bidi="fa-IR"/>
        </w:rPr>
        <w:t xml:space="preserve">خود و سال نگارش نام نبرده، بسال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كتابخانه اعتضاد السلطنه گرديده، از طرز خط و تذهيب دو سرلوح زيبائي كه در ابتداء تذكره و آغاز بخش غزليات مي باشد، احتمال قوي مي دهم كه در اوائل نيمه دوم قرن سيزدهم هجري براي كتابخانه همين شاهزاده نگاشته شده و اطراف دو صفحه اول نسخه و اول بخش غزليات تذهيب برگ موي گرديده و تمام 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2716</w:t>
      </w:r>
      <w:r>
        <w:rPr>
          <w:rFonts w:eastAsia="IRNazanin" w:cs="IRNazanin"/>
          <w:color w:val="111111"/>
          <w:sz w:val="28"/>
          <w:szCs w:val="28"/>
          <w:rtl w:val="true"/>
          <w:lang w:bidi="fa-IR"/>
        </w:rPr>
        <w:t>).</w:t>
      </w:r>
    </w:p>
    <w:p>
      <w:pPr>
        <w:pStyle w:val="Heading2"/>
        <w:numPr>
          <w:ilvl w:val="1"/>
          <w:numId w:val="1"/>
        </w:numPr>
        <w:rPr/>
      </w:pPr>
      <w:bookmarkStart w:id="1724" w:name="__RefHeading___Toc5437662_2320776876"/>
      <w:bookmarkStart w:id="1725" w:name="_Toc654"/>
      <w:bookmarkEnd w:id="1724"/>
      <w:r>
        <w:rPr>
          <w:rtl w:val="true"/>
        </w:rPr>
        <w:t xml:space="preserve">طراز اللغه </w:t>
      </w:r>
      <w:r>
        <w:rPr>
          <w:rtl w:val="true"/>
        </w:rPr>
        <w:t>(</w:t>
      </w:r>
      <w:r>
        <w:rPr/>
        <w:t>2</w:t>
      </w:r>
      <w:r>
        <w:rPr>
          <w:rtl w:val="true"/>
        </w:rPr>
        <w:t>)</w:t>
      </w:r>
      <w:bookmarkEnd w:id="1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اللغه اين نسخه بخط نسخ آقا باباشاه ميرزائي در سنه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شامل از اول كتاب تا لغت عبد از فصل عين از باب دال مي باشد، لغات را با سرخي نوشته اند و دانسته شد كه از روي نسخه اي كه پيش از اين معرفي از آن كرديم نوشته شده و اين نيز چون اصل آن بي غلط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2"/>
        <w:numPr>
          <w:ilvl w:val="1"/>
          <w:numId w:val="1"/>
        </w:numPr>
        <w:rPr/>
      </w:pPr>
      <w:bookmarkStart w:id="1726" w:name="__RefHeading___Toc5437664_2320776876"/>
      <w:bookmarkStart w:id="1727" w:name="_Toc655"/>
      <w:bookmarkEnd w:id="1726"/>
      <w:r>
        <w:rPr>
          <w:rtl w:val="true"/>
        </w:rPr>
        <w:t xml:space="preserve">ديوان نوائي </w:t>
      </w:r>
      <w:r>
        <w:rPr>
          <w:rtl w:val="true"/>
        </w:rPr>
        <w:t xml:space="preserve">&gt; </w:t>
      </w:r>
      <w:r>
        <w:rPr>
          <w:rtl w:val="true"/>
        </w:rPr>
        <w:t xml:space="preserve">نوادر الشباب </w:t>
      </w:r>
      <w:r>
        <w:rPr>
          <w:rtl w:val="true"/>
        </w:rPr>
        <w:t>(</w:t>
      </w:r>
      <w:r>
        <w:rPr/>
        <w:t>3</w:t>
      </w:r>
      <w:r>
        <w:rPr>
          <w:rtl w:val="true"/>
        </w:rPr>
        <w:t>)</w:t>
      </w:r>
      <w:bookmarkEnd w:id="1727"/>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بسال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تبريزي متخلص به مسكين نوشته، ديباچه را هم داراست، پس از اتمام كتاب قصيده اي بتركي نگارش يافته و پس از آن رساله اي بتركي در بيان معاني لغات مستعمله در ابيات امير عليشير مي باشد و مرتب بترتيب بحروف تهجي با ملاحظه مفتوح و مضموم و مكسور بودن آن ها كه با الف و واو و با موافق رسم و انشاء امير نگارش يافته و نام مولف در مقدمه و آخر اين رساله نيست و اين رساله بايستي يكي از آن رساله </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هائي باشد كه در معاني لغات امير عليشير تاليف گرديده و ميرزا مهدي خان در مقدمه سنگلاخ بدان ها اشاره نموده، 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عشق و محبت پيمانه سي نيك رند قدح پيمائي و شعر و بلاغت كاشانه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اوراق كليه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_______.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ديوان بحروف سال نگارش را در اين سال نوشته ولي در آخر رساله پيوسته با عدد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كرده و مسلما نگارش رساله پس از ديوان بوده بنابراين نويسنده در يكي از دو مورد اشتباه كرده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63629</Words>
  <Characters>235625</Characters>
  <CharactersWithSpaces>298734</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2026-08-26T10:38:30Z</dcterms:created>
  <dc:creator>ghaemiyeh.com</dc:creator>
  <dc:description/>
  <dc:language>en-US</dc:language>
  <cp:lastModifiedBy/>
  <dcterms:modified xsi:type="dcterms:W3CDTF">2026-08-26T14:09:16Z</dcterms:modified>
  <cp:revision>1</cp:revision>
  <dc:subject/>
  <dc:title>فهرست کتابخانه خطی مدرسه عالی سپهسالار جلد 2</dc:title>
</cp:coreProperties>
</file>

<file path=docProps/custom.xml><?xml version="1.0" encoding="utf-8"?>
<Properties xmlns="http://schemas.openxmlformats.org/officeDocument/2006/custom-properties" xmlns:vt="http://schemas.openxmlformats.org/officeDocument/2006/docPropsVTypes"/>
</file>