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7771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97773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97775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297777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297779_2320776876">
            <w:r>
              <w:rPr>
                <w:webHidden/>
                <w:rStyle w:val="IndexLink"/>
                <w:rtl w:val="true"/>
              </w:rPr>
              <w:t xml:space="preserve">ویژگى‌ها و مزایاى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297781_2320776876">
            <w:r>
              <w:rPr>
                <w:webHidden/>
                <w:rStyle w:val="IndexLink"/>
                <w:rtl w:val="true"/>
              </w:rPr>
              <w:t>نقش پیامبران در زندگى انسان‌ها</w:t>
            </w:r>
            <w:r>
              <w:rPr>
                <w:rStyle w:val="IndexLink"/>
                <w:rtl w:val="true"/>
              </w:rPr>
              <w:tab/>
            </w:r>
            <w:r>
              <w:rPr>
                <w:rStyle w:val="IndexLink"/>
              </w:rPr>
              <w:t>18</w:t>
            </w:r>
          </w:hyperlink>
        </w:p>
        <w:p>
          <w:pPr>
            <w:pStyle w:val="Contents2"/>
            <w:tabs>
              <w:tab w:val="clear" w:pos="8743"/>
              <w:tab w:val="right" w:pos="9026" w:leader="dot"/>
            </w:tabs>
            <w:rPr/>
          </w:pPr>
          <w:hyperlink w:anchor="__RefHeading___Toc4297783_2320776876">
            <w:r>
              <w:rPr>
                <w:webHidden/>
                <w:rStyle w:val="IndexLink"/>
                <w:rtl w:val="true"/>
              </w:rPr>
              <w:t>انفاق ، يکى از مهم‌ترین اسباب نجات در قیامت</w:t>
            </w:r>
            <w:r>
              <w:rPr>
                <w:rStyle w:val="IndexLink"/>
                <w:rtl w:val="true"/>
              </w:rPr>
              <w:tab/>
            </w:r>
            <w:r>
              <w:rPr>
                <w:rStyle w:val="IndexLink"/>
              </w:rPr>
              <w:t>24</w:t>
            </w:r>
          </w:hyperlink>
        </w:p>
        <w:p>
          <w:pPr>
            <w:pStyle w:val="Contents2"/>
            <w:tabs>
              <w:tab w:val="clear" w:pos="8743"/>
              <w:tab w:val="right" w:pos="9026" w:leader="dot"/>
            </w:tabs>
            <w:rPr/>
          </w:pPr>
          <w:hyperlink w:anchor="__RefHeading___Toc4297785_2320776876">
            <w:r>
              <w:rPr>
                <w:webHidden/>
                <w:rStyle w:val="IndexLink"/>
                <w:rtl w:val="true"/>
              </w:rPr>
              <w:t xml:space="preserve">« </w:t>
            </w:r>
            <w:r>
              <w:rPr>
                <w:rStyle w:val="IndexLink"/>
                <w:rtl w:val="true"/>
              </w:rPr>
              <w:t xml:space="preserve">آیة الکرسى </w:t>
            </w:r>
            <w:r>
              <w:rPr>
                <w:rStyle w:val="IndexLink"/>
                <w:rtl w:val="true"/>
              </w:rPr>
              <w:t xml:space="preserve">» </w:t>
            </w:r>
            <w:r>
              <w:rPr>
                <w:rStyle w:val="IndexLink"/>
                <w:rtl w:val="true"/>
              </w:rPr>
              <w:t>يکى از مهم‌ترین آیات قرآن</w:t>
            </w:r>
            <w:r>
              <w:rPr>
                <w:rStyle w:val="IndexLink"/>
                <w:rtl w:val="true"/>
              </w:rPr>
              <w:tab/>
            </w:r>
            <w:r>
              <w:rPr>
                <w:rStyle w:val="IndexLink"/>
              </w:rPr>
              <w:t>28</w:t>
            </w:r>
          </w:hyperlink>
        </w:p>
        <w:p>
          <w:pPr>
            <w:pStyle w:val="Contents3"/>
            <w:tabs>
              <w:tab w:val="clear" w:pos="8459"/>
              <w:tab w:val="right" w:pos="9026" w:leader="dot"/>
            </w:tabs>
            <w:rPr/>
          </w:pPr>
          <w:hyperlink w:anchor="__RefHeading___Toc4297787_2320776876">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297789_2320776876">
            <w:r>
              <w:rPr>
                <w:webHidden/>
                <w:rStyle w:val="IndexLink"/>
                <w:rtl w:val="true"/>
              </w:rPr>
              <w:t xml:space="preserve">منظور از </w:t>
            </w:r>
            <w:r>
              <w:rPr>
                <w:rStyle w:val="IndexLink"/>
                <w:rtl w:val="true"/>
              </w:rPr>
              <w:t xml:space="preserve">« </w:t>
            </w:r>
            <w:r>
              <w:rPr>
                <w:rStyle w:val="IndexLink"/>
                <w:rtl w:val="true"/>
              </w:rPr>
              <w:t xml:space="preserve">عرش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كرسى </w:t>
            </w:r>
            <w:r>
              <w:rPr>
                <w:rStyle w:val="IndexLink"/>
                <w:rtl w:val="true"/>
              </w:rPr>
              <w:t xml:space="preserve">» </w:t>
            </w:r>
            <w:r>
              <w:rPr>
                <w:rStyle w:val="IndexLink"/>
                <w:rtl w:val="true"/>
              </w:rPr>
              <w:t>چیست ؟</w:t>
            </w:r>
            <w:r>
              <w:rPr>
                <w:rStyle w:val="IndexLink"/>
                <w:rtl w:val="true"/>
              </w:rPr>
              <w:tab/>
            </w:r>
            <w:r>
              <w:rPr>
                <w:rStyle w:val="IndexLink"/>
              </w:rPr>
              <w:t>29</w:t>
            </w:r>
          </w:hyperlink>
        </w:p>
        <w:p>
          <w:pPr>
            <w:pStyle w:val="Contents3"/>
            <w:tabs>
              <w:tab w:val="clear" w:pos="8459"/>
              <w:tab w:val="right" w:pos="9026" w:leader="dot"/>
            </w:tabs>
            <w:rPr/>
          </w:pPr>
          <w:hyperlink w:anchor="__RefHeading___Toc4297791_2320776876">
            <w:r>
              <w:rPr>
                <w:webHidden/>
                <w:rStyle w:val="IndexLink"/>
                <w:rtl w:val="true"/>
              </w:rPr>
              <w:t>مجموعه‌اى از صفات جمال و جلال خدا</w:t>
            </w:r>
            <w:r>
              <w:rPr>
                <w:rStyle w:val="IndexLink"/>
                <w:rtl w:val="true"/>
              </w:rPr>
              <w:tab/>
            </w:r>
            <w:r>
              <w:rPr>
                <w:rStyle w:val="IndexLink"/>
              </w:rPr>
              <w:t>32</w:t>
            </w:r>
          </w:hyperlink>
        </w:p>
        <w:p>
          <w:pPr>
            <w:pStyle w:val="Contents3"/>
            <w:tabs>
              <w:tab w:val="clear" w:pos="8459"/>
              <w:tab w:val="right" w:pos="9026" w:leader="dot"/>
            </w:tabs>
            <w:rPr/>
          </w:pPr>
          <w:hyperlink w:anchor="__RefHeading___Toc4297793_2320776876">
            <w:r>
              <w:rPr>
                <w:webHidden/>
                <w:rStyle w:val="IndexLink"/>
                <w:rtl w:val="true"/>
              </w:rPr>
              <w:t>زنده بودن خداوند چه مفهومى دارد ؟</w:t>
            </w:r>
            <w:r>
              <w:rPr>
                <w:rStyle w:val="IndexLink"/>
                <w:rtl w:val="true"/>
              </w:rPr>
              <w:tab/>
            </w:r>
            <w:r>
              <w:rPr>
                <w:rStyle w:val="IndexLink"/>
              </w:rPr>
              <w:t>34</w:t>
            </w:r>
          </w:hyperlink>
        </w:p>
        <w:p>
          <w:pPr>
            <w:pStyle w:val="Contents3"/>
            <w:tabs>
              <w:tab w:val="clear" w:pos="8459"/>
              <w:tab w:val="right" w:pos="9026" w:leader="dot"/>
            </w:tabs>
            <w:rPr/>
          </w:pPr>
          <w:hyperlink w:anchor="__RefHeading___Toc4297795_2320776876">
            <w:r>
              <w:rPr>
                <w:webHidden/>
                <w:rStyle w:val="IndexLink"/>
                <w:rtl w:val="true"/>
              </w:rPr>
              <w:t>آیا آیة‌الکرسى ، همین يك آیه است ؟</w:t>
            </w:r>
            <w:r>
              <w:rPr>
                <w:rStyle w:val="IndexLink"/>
                <w:rtl w:val="true"/>
              </w:rPr>
              <w:tab/>
            </w:r>
            <w:r>
              <w:rPr>
                <w:rStyle w:val="IndexLink"/>
              </w:rPr>
              <w:t>51</w:t>
            </w:r>
          </w:hyperlink>
        </w:p>
        <w:p>
          <w:pPr>
            <w:pStyle w:val="Contents2"/>
            <w:tabs>
              <w:tab w:val="clear" w:pos="8743"/>
              <w:tab w:val="right" w:pos="9026" w:leader="dot"/>
            </w:tabs>
            <w:rPr/>
          </w:pPr>
          <w:hyperlink w:anchor="__RefHeading___Toc4297797_2320776876">
            <w:r>
              <w:rPr>
                <w:webHidden/>
                <w:rStyle w:val="IndexLink"/>
                <w:rtl w:val="true"/>
              </w:rPr>
              <w:t>دین ، اجبارى نیست</w:t>
            </w:r>
            <w:r>
              <w:rPr>
                <w:rStyle w:val="IndexLink"/>
                <w:rtl w:val="true"/>
              </w:rPr>
              <w:tab/>
            </w:r>
            <w:r>
              <w:rPr>
                <w:rStyle w:val="IndexLink"/>
              </w:rPr>
              <w:t>54</w:t>
            </w:r>
          </w:hyperlink>
        </w:p>
        <w:p>
          <w:pPr>
            <w:pStyle w:val="Contents2"/>
            <w:tabs>
              <w:tab w:val="clear" w:pos="8743"/>
              <w:tab w:val="right" w:pos="9026" w:leader="dot"/>
            </w:tabs>
            <w:rPr/>
          </w:pPr>
          <w:hyperlink w:anchor="__RefHeading___Toc4297799_2320776876">
            <w:r>
              <w:rPr>
                <w:webHidden/>
                <w:rStyle w:val="IndexLink"/>
                <w:rtl w:val="true"/>
              </w:rPr>
              <w:t>نور ایمان و ظلمات كفر</w:t>
            </w:r>
            <w:r>
              <w:rPr>
                <w:rStyle w:val="IndexLink"/>
                <w:rtl w:val="true"/>
              </w:rPr>
              <w:tab/>
            </w:r>
            <w:r>
              <w:rPr>
                <w:rStyle w:val="IndexLink"/>
              </w:rPr>
              <w:t>59</w:t>
            </w:r>
          </w:hyperlink>
        </w:p>
        <w:p>
          <w:pPr>
            <w:pStyle w:val="Contents2"/>
            <w:tabs>
              <w:tab w:val="clear" w:pos="8743"/>
              <w:tab w:val="right" w:pos="9026" w:leader="dot"/>
            </w:tabs>
            <w:rPr/>
          </w:pPr>
          <w:hyperlink w:anchor="__RefHeading___Toc4297801_2320776876">
            <w:r>
              <w:rPr>
                <w:webHidden/>
                <w:rStyle w:val="IndexLink"/>
                <w:rtl w:val="true"/>
              </w:rPr>
              <w:t xml:space="preserve">گفتگوى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با نمرود ، طاغوت زمان</w:t>
            </w:r>
            <w:r>
              <w:rPr>
                <w:rStyle w:val="IndexLink"/>
                <w:rtl w:val="true"/>
              </w:rPr>
              <w:tab/>
            </w:r>
            <w:r>
              <w:rPr>
                <w:rStyle w:val="IndexLink"/>
              </w:rPr>
              <w:t>63</w:t>
            </w:r>
          </w:hyperlink>
        </w:p>
        <w:p>
          <w:pPr>
            <w:pStyle w:val="Contents2"/>
            <w:tabs>
              <w:tab w:val="clear" w:pos="8743"/>
              <w:tab w:val="right" w:pos="9026" w:leader="dot"/>
            </w:tabs>
            <w:rPr/>
          </w:pPr>
          <w:hyperlink w:anchor="__RefHeading___Toc4297803_2320776876">
            <w:r>
              <w:rPr>
                <w:webHidden/>
                <w:rStyle w:val="IndexLink"/>
                <w:rtl w:val="true"/>
              </w:rPr>
              <w:t xml:space="preserve">داستان شگفت‌انگیز </w:t>
            </w:r>
            <w:r>
              <w:rPr>
                <w:rStyle w:val="IndexLink"/>
                <w:rtl w:val="true"/>
              </w:rPr>
              <w:t xml:space="preserve">" </w:t>
            </w:r>
            <w:r>
              <w:rPr>
                <w:rStyle w:val="IndexLink"/>
                <w:rtl w:val="true"/>
              </w:rPr>
              <w:t xml:space="preserve">عُزَيْر </w:t>
            </w:r>
            <w:r>
              <w:rPr>
                <w:rStyle w:val="IndexLink"/>
                <w:rtl w:val="true"/>
              </w:rPr>
              <w:t>"</w:t>
              <w:tab/>
            </w:r>
            <w:r>
              <w:rPr>
                <w:rStyle w:val="IndexLink"/>
              </w:rPr>
              <w:t>70</w:t>
            </w:r>
          </w:hyperlink>
        </w:p>
        <w:p>
          <w:pPr>
            <w:pStyle w:val="Contents2"/>
            <w:tabs>
              <w:tab w:val="clear" w:pos="8743"/>
              <w:tab w:val="right" w:pos="9026" w:leader="dot"/>
            </w:tabs>
            <w:rPr/>
          </w:pPr>
          <w:hyperlink w:anchor="__RefHeading___Toc4297805_2320776876">
            <w:r>
              <w:rPr>
                <w:webHidden/>
                <w:rStyle w:val="IndexLink"/>
                <w:rtl w:val="true"/>
              </w:rPr>
              <w:t>صحنه دیگرى از معاد در این دنیا</w:t>
            </w:r>
            <w:r>
              <w:rPr>
                <w:rStyle w:val="IndexLink"/>
                <w:rtl w:val="true"/>
              </w:rPr>
              <w:tab/>
            </w:r>
            <w:r>
              <w:rPr>
                <w:rStyle w:val="IndexLink"/>
              </w:rPr>
              <w:t>80</w:t>
            </w:r>
          </w:hyperlink>
        </w:p>
        <w:p>
          <w:pPr>
            <w:pStyle w:val="Contents2"/>
            <w:tabs>
              <w:tab w:val="clear" w:pos="8743"/>
              <w:tab w:val="right" w:pos="9026" w:leader="dot"/>
            </w:tabs>
            <w:rPr/>
          </w:pPr>
          <w:hyperlink w:anchor="__RefHeading___Toc4297807_2320776876">
            <w:r>
              <w:rPr>
                <w:webHidden/>
                <w:rStyle w:val="IndexLink"/>
                <w:rtl w:val="true"/>
              </w:rPr>
              <w:t>انفاق ، مایه رشد آدمى است</w:t>
            </w:r>
            <w:r>
              <w:rPr>
                <w:rStyle w:val="IndexLink"/>
                <w:rtl w:val="true"/>
              </w:rPr>
              <w:tab/>
            </w:r>
            <w:r>
              <w:rPr>
                <w:rStyle w:val="IndexLink"/>
              </w:rPr>
              <w:t>87</w:t>
            </w:r>
          </w:hyperlink>
        </w:p>
        <w:p>
          <w:pPr>
            <w:pStyle w:val="Contents3"/>
            <w:tabs>
              <w:tab w:val="clear" w:pos="8459"/>
              <w:tab w:val="right" w:pos="9026" w:leader="dot"/>
            </w:tabs>
            <w:rPr/>
          </w:pPr>
          <w:hyperlink w:anchor="__RefHeading___Toc4297809_2320776876">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297811_2320776876">
            <w:r>
              <w:rPr>
                <w:webHidden/>
                <w:rStyle w:val="IndexLink"/>
                <w:rtl w:val="true"/>
              </w:rPr>
              <w:t>یك مساوى با هفتصد</w:t>
            </w:r>
            <w:r>
              <w:rPr>
                <w:rStyle w:val="IndexLink"/>
                <w:rtl w:val="true"/>
              </w:rPr>
              <w:tab/>
            </w:r>
            <w:r>
              <w:rPr>
                <w:rStyle w:val="IndexLink"/>
              </w:rPr>
              <w:t>87</w:t>
            </w:r>
          </w:hyperlink>
        </w:p>
        <w:p>
          <w:pPr>
            <w:pStyle w:val="Contents3"/>
            <w:tabs>
              <w:tab w:val="clear" w:pos="8459"/>
              <w:tab w:val="right" w:pos="9026" w:leader="dot"/>
            </w:tabs>
            <w:rPr/>
          </w:pPr>
          <w:hyperlink w:anchor="__RefHeading___Toc4297813_2320776876">
            <w:r>
              <w:rPr>
                <w:webHidden/>
                <w:rStyle w:val="IndexLink"/>
                <w:rtl w:val="true"/>
              </w:rPr>
              <w:t>چه انفاقى باارزش است ؟</w:t>
            </w:r>
            <w:r>
              <w:rPr>
                <w:rStyle w:val="IndexLink"/>
                <w:rtl w:val="true"/>
              </w:rPr>
              <w:tab/>
            </w:r>
            <w:r>
              <w:rPr>
                <w:rStyle w:val="IndexLink"/>
              </w:rPr>
              <w:t>89</w:t>
            </w:r>
          </w:hyperlink>
        </w:p>
        <w:p>
          <w:pPr>
            <w:pStyle w:val="Contents3"/>
            <w:tabs>
              <w:tab w:val="clear" w:pos="8459"/>
              <w:tab w:val="right" w:pos="9026" w:leader="dot"/>
            </w:tabs>
            <w:rPr/>
          </w:pPr>
          <w:hyperlink w:anchor="__RefHeading___Toc4297815_2320776876">
            <w:r>
              <w:rPr>
                <w:webHidden/>
                <w:rStyle w:val="IndexLink"/>
                <w:rtl w:val="true"/>
              </w:rPr>
              <w:t>برخورد خوب ، بهتر از انفاق بامنّت است</w:t>
            </w:r>
            <w:r>
              <w:rPr>
                <w:rStyle w:val="IndexLink"/>
                <w:rtl w:val="true"/>
              </w:rPr>
              <w:tab/>
            </w:r>
            <w:r>
              <w:rPr>
                <w:rStyle w:val="IndexLink"/>
              </w:rPr>
              <w:t>91</w:t>
            </w:r>
          </w:hyperlink>
        </w:p>
        <w:p>
          <w:pPr>
            <w:pStyle w:val="Contents4"/>
            <w:tabs>
              <w:tab w:val="clear" w:pos="8176"/>
              <w:tab w:val="right" w:pos="9026" w:leader="dot"/>
            </w:tabs>
            <w:rPr/>
          </w:pPr>
          <w:hyperlink w:anchor="__RefHeading___Toc4297817_2320776876">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297819_2320776876">
            <w:r>
              <w:rPr>
                <w:webHidden/>
                <w:rStyle w:val="IndexLink"/>
                <w:rtl w:val="true"/>
              </w:rPr>
              <w:t>مثال جالب در مورد انگیزه‌هاى انفاق</w:t>
            </w:r>
            <w:r>
              <w:rPr>
                <w:rStyle w:val="IndexLink"/>
                <w:rtl w:val="true"/>
              </w:rPr>
              <w:tab/>
            </w:r>
            <w:r>
              <w:rPr>
                <w:rStyle w:val="IndexLink"/>
              </w:rPr>
              <w:t>94</w:t>
            </w:r>
          </w:hyperlink>
        </w:p>
        <w:p>
          <w:pPr>
            <w:pStyle w:val="Contents4"/>
            <w:tabs>
              <w:tab w:val="clear" w:pos="8176"/>
              <w:tab w:val="right" w:pos="9026" w:leader="dot"/>
            </w:tabs>
            <w:rPr/>
          </w:pPr>
          <w:hyperlink w:anchor="__RefHeading___Toc4297821_2320776876">
            <w:r>
              <w:rPr>
                <w:webHidden/>
                <w:rStyle w:val="IndexLink"/>
                <w:rtl w:val="true"/>
              </w:rPr>
              <w:t>یك مثال جالب دیگر براى انفاق‌هاى آلوده به ریا</w:t>
            </w:r>
            <w:r>
              <w:rPr>
                <w:rStyle w:val="IndexLink"/>
                <w:rtl w:val="true"/>
              </w:rPr>
              <w:tab/>
            </w:r>
            <w:r>
              <w:rPr>
                <w:rStyle w:val="IndexLink"/>
              </w:rPr>
              <w:t>99</w:t>
            </w:r>
          </w:hyperlink>
        </w:p>
        <w:p>
          <w:pPr>
            <w:pStyle w:val="Contents3"/>
            <w:tabs>
              <w:tab w:val="clear" w:pos="8459"/>
              <w:tab w:val="right" w:pos="9026" w:leader="dot"/>
            </w:tabs>
            <w:rPr/>
          </w:pPr>
          <w:hyperlink w:anchor="__RefHeading___Toc4297823_2320776876">
            <w:r>
              <w:rPr>
                <w:webHidden/>
                <w:rStyle w:val="IndexLink"/>
                <w:rtl w:val="true"/>
              </w:rPr>
              <w:t>از چه اموالى باید انفاق كرد ؟</w:t>
            </w:r>
            <w:r>
              <w:rPr>
                <w:rStyle w:val="IndexLink"/>
                <w:rtl w:val="true"/>
              </w:rPr>
              <w:tab/>
            </w:r>
            <w:r>
              <w:rPr>
                <w:rStyle w:val="IndexLink"/>
              </w:rPr>
              <w:t>103</w:t>
            </w:r>
          </w:hyperlink>
        </w:p>
        <w:p>
          <w:pPr>
            <w:pStyle w:val="Contents3"/>
            <w:tabs>
              <w:tab w:val="clear" w:pos="8459"/>
              <w:tab w:val="right" w:pos="9026" w:leader="dot"/>
            </w:tabs>
            <w:rPr/>
          </w:pPr>
          <w:hyperlink w:anchor="__RefHeading___Toc4297825_2320776876">
            <w:r>
              <w:rPr>
                <w:webHidden/>
                <w:rStyle w:val="IndexLink"/>
                <w:rtl w:val="true"/>
              </w:rPr>
              <w:t>مبارزه با موانع انفاق</w:t>
            </w:r>
            <w:r>
              <w:rPr>
                <w:rStyle w:val="IndexLink"/>
                <w:rtl w:val="true"/>
              </w:rPr>
              <w:tab/>
            </w:r>
            <w:r>
              <w:rPr>
                <w:rStyle w:val="IndexLink"/>
              </w:rPr>
              <w:t>106</w:t>
            </w:r>
          </w:hyperlink>
        </w:p>
        <w:p>
          <w:pPr>
            <w:pStyle w:val="Contents4"/>
            <w:tabs>
              <w:tab w:val="clear" w:pos="8176"/>
              <w:tab w:val="right" w:pos="9026" w:leader="dot"/>
            </w:tabs>
            <w:rPr/>
          </w:pPr>
          <w:hyperlink w:anchor="__RefHeading___Toc4297827_232077687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297829_2320776876">
            <w:r>
              <w:rPr>
                <w:webHidden/>
                <w:rStyle w:val="IndexLink"/>
                <w:rtl w:val="true"/>
              </w:rPr>
              <w:t>برترین نعمت‌هاى الهى</w:t>
            </w:r>
            <w:r>
              <w:rPr>
                <w:rStyle w:val="IndexLink"/>
                <w:rtl w:val="true"/>
              </w:rPr>
              <w:tab/>
            </w:r>
            <w:r>
              <w:rPr>
                <w:rStyle w:val="IndexLink"/>
              </w:rPr>
              <w:t>109</w:t>
            </w:r>
          </w:hyperlink>
        </w:p>
        <w:p>
          <w:pPr>
            <w:pStyle w:val="Contents3"/>
            <w:tabs>
              <w:tab w:val="clear" w:pos="8459"/>
              <w:tab w:val="right" w:pos="9026" w:leader="dot"/>
            </w:tabs>
            <w:rPr/>
          </w:pPr>
          <w:hyperlink w:anchor="__RefHeading___Toc4297831_2320776876">
            <w:r>
              <w:rPr>
                <w:webHidden/>
                <w:rStyle w:val="IndexLink"/>
                <w:rtl w:val="true"/>
              </w:rPr>
              <w:t>چگونگى انفاق‌ها</w:t>
            </w:r>
            <w:r>
              <w:rPr>
                <w:rStyle w:val="IndexLink"/>
                <w:rtl w:val="true"/>
              </w:rPr>
              <w:tab/>
            </w:r>
            <w:r>
              <w:rPr>
                <w:rStyle w:val="IndexLink"/>
              </w:rPr>
              <w:t>113</w:t>
            </w:r>
          </w:hyperlink>
        </w:p>
        <w:p>
          <w:pPr>
            <w:pStyle w:val="Contents3"/>
            <w:tabs>
              <w:tab w:val="clear" w:pos="8459"/>
              <w:tab w:val="right" w:pos="9026" w:leader="dot"/>
            </w:tabs>
            <w:rPr/>
          </w:pPr>
          <w:hyperlink w:anchor="__RefHeading___Toc4297833_2320776876">
            <w:r>
              <w:rPr>
                <w:webHidden/>
                <w:rStyle w:val="IndexLink"/>
                <w:rtl w:val="true"/>
              </w:rPr>
              <w:t>انفاق و كمک‌هاى انسانى به غیرمسلمانان</w:t>
            </w:r>
            <w:r>
              <w:rPr>
                <w:rStyle w:val="IndexLink"/>
                <w:rtl w:val="true"/>
              </w:rPr>
              <w:tab/>
            </w:r>
            <w:r>
              <w:rPr>
                <w:rStyle w:val="IndexLink"/>
              </w:rPr>
              <w:t>116</w:t>
            </w:r>
          </w:hyperlink>
        </w:p>
        <w:p>
          <w:pPr>
            <w:pStyle w:val="Contents4"/>
            <w:tabs>
              <w:tab w:val="clear" w:pos="8176"/>
              <w:tab w:val="right" w:pos="9026" w:leader="dot"/>
            </w:tabs>
            <w:rPr/>
          </w:pPr>
          <w:hyperlink w:anchor="__RefHeading___Toc4297835_2320776876">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297837_2320776876">
            <w:r>
              <w:rPr>
                <w:webHidden/>
                <w:rStyle w:val="IndexLink"/>
                <w:rtl w:val="true"/>
              </w:rPr>
              <w:t xml:space="preserve">« </w:t>
            </w:r>
            <w:r>
              <w:rPr>
                <w:rStyle w:val="IndexLink"/>
                <w:rtl w:val="true"/>
              </w:rPr>
              <w:t xml:space="preserve">وَجْهُ اللّه </w:t>
            </w:r>
            <w:r>
              <w:rPr>
                <w:rStyle w:val="IndexLink"/>
                <w:rtl w:val="true"/>
              </w:rPr>
              <w:t xml:space="preserve">» </w:t>
            </w:r>
            <w:r>
              <w:rPr>
                <w:rStyle w:val="IndexLink"/>
                <w:rtl w:val="true"/>
              </w:rPr>
              <w:t>چه معنى دارد ؟</w:t>
            </w:r>
            <w:r>
              <w:rPr>
                <w:rStyle w:val="IndexLink"/>
                <w:rtl w:val="true"/>
              </w:rPr>
              <w:tab/>
            </w:r>
            <w:r>
              <w:rPr>
                <w:rStyle w:val="IndexLink"/>
              </w:rPr>
              <w:t>118</w:t>
            </w:r>
          </w:hyperlink>
        </w:p>
        <w:p>
          <w:pPr>
            <w:pStyle w:val="Contents3"/>
            <w:tabs>
              <w:tab w:val="clear" w:pos="8459"/>
              <w:tab w:val="right" w:pos="9026" w:leader="dot"/>
            </w:tabs>
            <w:rPr/>
          </w:pPr>
          <w:hyperlink w:anchor="__RefHeading___Toc4297839_2320776876">
            <w:r>
              <w:rPr>
                <w:webHidden/>
                <w:rStyle w:val="IndexLink"/>
                <w:rtl w:val="true"/>
              </w:rPr>
              <w:t>بهترین مورد انفاق</w:t>
            </w:r>
            <w:r>
              <w:rPr>
                <w:rStyle w:val="IndexLink"/>
                <w:rtl w:val="true"/>
              </w:rPr>
              <w:tab/>
            </w:r>
            <w:r>
              <w:rPr>
                <w:rStyle w:val="IndexLink"/>
              </w:rPr>
              <w:t>119</w:t>
            </w:r>
          </w:hyperlink>
        </w:p>
        <w:p>
          <w:pPr>
            <w:pStyle w:val="Contents3"/>
            <w:tabs>
              <w:tab w:val="clear" w:pos="8459"/>
              <w:tab w:val="right" w:pos="9026" w:leader="dot"/>
            </w:tabs>
            <w:rPr/>
          </w:pPr>
          <w:hyperlink w:anchor="__RefHeading___Toc4297841_2320776876">
            <w:r>
              <w:rPr>
                <w:webHidden/>
                <w:rStyle w:val="IndexLink"/>
                <w:rtl w:val="true"/>
              </w:rPr>
              <w:t>شأن نزول</w:t>
            </w:r>
            <w:r>
              <w:rPr>
                <w:rStyle w:val="IndexLink"/>
                <w:rtl w:val="true"/>
              </w:rPr>
              <w:tab/>
            </w:r>
            <w:r>
              <w:rPr>
                <w:rStyle w:val="IndexLink"/>
              </w:rPr>
              <w:t>124</w:t>
            </w:r>
          </w:hyperlink>
        </w:p>
        <w:p>
          <w:pPr>
            <w:pStyle w:val="Contents3"/>
            <w:tabs>
              <w:tab w:val="clear" w:pos="8459"/>
              <w:tab w:val="right" w:pos="9026" w:leader="dot"/>
            </w:tabs>
            <w:rPr/>
          </w:pPr>
          <w:hyperlink w:anchor="__RefHeading___Toc4297843_2320776876">
            <w:r>
              <w:rPr>
                <w:webHidden/>
                <w:rStyle w:val="IndexLink"/>
                <w:rtl w:val="true"/>
              </w:rPr>
              <w:t>انفاق به هر شکل و صورت مطلوب است</w:t>
            </w:r>
            <w:r>
              <w:rPr>
                <w:rStyle w:val="IndexLink"/>
                <w:rtl w:val="true"/>
              </w:rPr>
              <w:tab/>
            </w:r>
            <w:r>
              <w:rPr>
                <w:rStyle w:val="IndexLink"/>
              </w:rPr>
              <w:t>124</w:t>
            </w:r>
          </w:hyperlink>
        </w:p>
        <w:p>
          <w:pPr>
            <w:pStyle w:val="Contents3"/>
            <w:tabs>
              <w:tab w:val="clear" w:pos="8459"/>
              <w:tab w:val="right" w:pos="9026" w:leader="dot"/>
            </w:tabs>
            <w:rPr/>
          </w:pPr>
          <w:hyperlink w:anchor="__RefHeading___Toc4297845_2320776876">
            <w:r>
              <w:rPr>
                <w:webHidden/>
                <w:rStyle w:val="IndexLink"/>
                <w:rtl w:val="true"/>
              </w:rPr>
              <w:t>رباخوارى ، نقطه مقابل انفاق</w:t>
            </w:r>
            <w:r>
              <w:rPr>
                <w:rStyle w:val="IndexLink"/>
                <w:rtl w:val="true"/>
              </w:rPr>
              <w:tab/>
            </w:r>
            <w:r>
              <w:rPr>
                <w:rStyle w:val="IndexLink"/>
              </w:rPr>
              <w:t>127</w:t>
            </w:r>
          </w:hyperlink>
        </w:p>
        <w:p>
          <w:pPr>
            <w:pStyle w:val="Contents2"/>
            <w:tabs>
              <w:tab w:val="clear" w:pos="8743"/>
              <w:tab w:val="right" w:pos="9026" w:leader="dot"/>
            </w:tabs>
            <w:rPr/>
          </w:pPr>
          <w:hyperlink w:anchor="__RefHeading___Toc4297847_2320776876">
            <w:r>
              <w:rPr>
                <w:webHidden/>
                <w:rStyle w:val="IndexLink"/>
                <w:rtl w:val="true"/>
              </w:rPr>
              <w:t xml:space="preserve">منظور از </w:t>
            </w:r>
            <w:r>
              <w:rPr>
                <w:rStyle w:val="IndexLink"/>
                <w:rtl w:val="true"/>
              </w:rPr>
              <w:t>"</w:t>
            </w:r>
            <w:r>
              <w:rPr>
                <w:rStyle w:val="IndexLink"/>
                <w:rtl w:val="true"/>
              </w:rPr>
              <w:t>مسّ شیطان</w:t>
            </w:r>
            <w:r>
              <w:rPr>
                <w:rStyle w:val="IndexLink"/>
                <w:rtl w:val="true"/>
              </w:rPr>
              <w:t xml:space="preserve">" </w:t>
            </w:r>
            <w:r>
              <w:rPr>
                <w:rStyle w:val="IndexLink"/>
                <w:rtl w:val="true"/>
              </w:rPr>
              <w:t>چیست ؟</w:t>
            </w:r>
            <w:r>
              <w:rPr>
                <w:rStyle w:val="IndexLink"/>
                <w:rtl w:val="true"/>
              </w:rPr>
              <w:tab/>
            </w:r>
            <w:r>
              <w:rPr>
                <w:rStyle w:val="IndexLink"/>
              </w:rPr>
              <w:t>128</w:t>
            </w:r>
          </w:hyperlink>
        </w:p>
        <w:p>
          <w:pPr>
            <w:pStyle w:val="Contents2"/>
            <w:tabs>
              <w:tab w:val="clear" w:pos="8743"/>
              <w:tab w:val="right" w:pos="9026" w:leader="dot"/>
            </w:tabs>
            <w:rPr/>
          </w:pPr>
          <w:hyperlink w:anchor="__RefHeading___Toc4297849_2320776876">
            <w:r>
              <w:rPr>
                <w:webHidden/>
                <w:rStyle w:val="IndexLink"/>
                <w:rtl w:val="true"/>
              </w:rPr>
              <w:t>تفاوت خرید و فروش با ربا</w:t>
            </w:r>
            <w:r>
              <w:rPr>
                <w:rStyle w:val="IndexLink"/>
                <w:rtl w:val="true"/>
              </w:rPr>
              <w:tab/>
            </w:r>
            <w:r>
              <w:rPr>
                <w:rStyle w:val="IndexLink"/>
              </w:rPr>
              <w:t>129</w:t>
            </w:r>
          </w:hyperlink>
        </w:p>
        <w:p>
          <w:pPr>
            <w:pStyle w:val="Contents3"/>
            <w:tabs>
              <w:tab w:val="clear" w:pos="8459"/>
              <w:tab w:val="right" w:pos="9026" w:leader="dot"/>
            </w:tabs>
            <w:rPr/>
          </w:pPr>
          <w:hyperlink w:anchor="__RefHeading___Toc4297851_2320776876">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297853_2320776876">
            <w:r>
              <w:rPr>
                <w:webHidden/>
                <w:rStyle w:val="IndexLink"/>
                <w:rtl w:val="true"/>
              </w:rPr>
              <w:t>رباخوارى ، گناهى عظیم است</w:t>
            </w:r>
            <w:r>
              <w:rPr>
                <w:rStyle w:val="IndexLink"/>
                <w:rtl w:val="true"/>
              </w:rPr>
              <w:tab/>
            </w:r>
            <w:r>
              <w:rPr>
                <w:rStyle w:val="IndexLink"/>
              </w:rPr>
              <w:t>135</w:t>
            </w:r>
          </w:hyperlink>
        </w:p>
        <w:p>
          <w:pPr>
            <w:pStyle w:val="Contents2"/>
            <w:tabs>
              <w:tab w:val="clear" w:pos="8743"/>
              <w:tab w:val="right" w:pos="9026" w:leader="dot"/>
            </w:tabs>
            <w:rPr/>
          </w:pPr>
          <w:hyperlink w:anchor="__RefHeading___Toc4297855_2320776876">
            <w:r>
              <w:rPr>
                <w:webHidden/>
                <w:rStyle w:val="IndexLink"/>
                <w:rtl w:val="true"/>
              </w:rPr>
              <w:t>تنظیم اسناد تجارى در طولانى‌ترین آیه قرآن</w:t>
            </w:r>
            <w:r>
              <w:rPr>
                <w:rStyle w:val="IndexLink"/>
                <w:rtl w:val="true"/>
              </w:rPr>
              <w:tab/>
            </w:r>
            <w:r>
              <w:rPr>
                <w:rStyle w:val="IndexLink"/>
              </w:rPr>
              <w:t>142</w:t>
            </w:r>
          </w:hyperlink>
        </w:p>
        <w:p>
          <w:pPr>
            <w:pStyle w:val="Contents2"/>
            <w:tabs>
              <w:tab w:val="clear" w:pos="8743"/>
              <w:tab w:val="right" w:pos="9026" w:leader="dot"/>
            </w:tabs>
            <w:rPr/>
          </w:pPr>
          <w:hyperlink w:anchor="__RefHeading___Toc4297857_2320776876">
            <w:r>
              <w:rPr>
                <w:webHidden/>
                <w:rStyle w:val="IndexLink"/>
                <w:rtl w:val="true"/>
              </w:rPr>
              <w:t>توجه عمیق قرآن به امور اقتصادى</w:t>
            </w:r>
            <w:r>
              <w:rPr>
                <w:rStyle w:val="IndexLink"/>
                <w:rtl w:val="true"/>
              </w:rPr>
              <w:tab/>
            </w:r>
            <w:r>
              <w:rPr>
                <w:rStyle w:val="IndexLink"/>
              </w:rPr>
              <w:t>153</w:t>
            </w:r>
          </w:hyperlink>
        </w:p>
        <w:p>
          <w:pPr>
            <w:pStyle w:val="Contents2"/>
            <w:tabs>
              <w:tab w:val="clear" w:pos="8743"/>
              <w:tab w:val="right" w:pos="9026" w:leader="dot"/>
            </w:tabs>
            <w:rPr/>
          </w:pPr>
          <w:hyperlink w:anchor="__RefHeading___Toc4297859_2320776876">
            <w:r>
              <w:rPr>
                <w:webHidden/>
                <w:rStyle w:val="IndexLink"/>
                <w:rtl w:val="true"/>
              </w:rPr>
              <w:t xml:space="preserve">ادامه سخن در تنظیم اسناد تجارى </w:t>
            </w:r>
            <w:r>
              <w:rPr>
                <w:rStyle w:val="IndexLink"/>
                <w:rtl w:val="true"/>
              </w:rPr>
              <w:t>(</w:t>
            </w:r>
            <w:r>
              <w:rPr>
                <w:rStyle w:val="IndexLink"/>
                <w:rtl w:val="true"/>
              </w:rPr>
              <w:t>وثیقه‌گذارى</w:t>
            </w:r>
            <w:r>
              <w:rPr>
                <w:rStyle w:val="IndexLink"/>
                <w:rtl w:val="true"/>
              </w:rPr>
              <w:t>)</w:t>
              <w:tab/>
            </w:r>
            <w:r>
              <w:rPr>
                <w:rStyle w:val="IndexLink"/>
              </w:rPr>
              <w:t>155</w:t>
            </w:r>
          </w:hyperlink>
        </w:p>
        <w:p>
          <w:pPr>
            <w:pStyle w:val="Contents2"/>
            <w:tabs>
              <w:tab w:val="clear" w:pos="8743"/>
              <w:tab w:val="right" w:pos="9026" w:leader="dot"/>
            </w:tabs>
            <w:rPr/>
          </w:pPr>
          <w:hyperlink w:anchor="__RefHeading___Toc4297861_2320776876">
            <w:r>
              <w:rPr>
                <w:webHidden/>
                <w:rStyle w:val="IndexLink"/>
                <w:rtl w:val="true"/>
              </w:rPr>
              <w:t>بخشش و عذاب خدا حساب و كتاب دارد</w:t>
            </w:r>
            <w:r>
              <w:rPr>
                <w:rStyle w:val="IndexLink"/>
                <w:rtl w:val="true"/>
              </w:rPr>
              <w:tab/>
            </w:r>
            <w:r>
              <w:rPr>
                <w:rStyle w:val="IndexLink"/>
              </w:rPr>
              <w:t>159</w:t>
            </w:r>
          </w:hyperlink>
        </w:p>
        <w:p>
          <w:pPr>
            <w:pStyle w:val="Contents2"/>
            <w:tabs>
              <w:tab w:val="clear" w:pos="8743"/>
              <w:tab w:val="right" w:pos="9026" w:leader="dot"/>
            </w:tabs>
            <w:rPr/>
          </w:pPr>
          <w:hyperlink w:anchor="__RefHeading___Toc4297863_2320776876">
            <w:r>
              <w:rPr>
                <w:webHidden/>
                <w:rStyle w:val="IndexLink"/>
                <w:rtl w:val="true"/>
              </w:rPr>
              <w:t>راه و رسم ایمان</w:t>
            </w:r>
            <w:r>
              <w:rPr>
                <w:rStyle w:val="IndexLink"/>
                <w:rtl w:val="true"/>
              </w:rPr>
              <w:tab/>
            </w:r>
            <w:r>
              <w:rPr>
                <w:rStyle w:val="IndexLink"/>
              </w:rPr>
              <w:t>160</w:t>
            </w:r>
          </w:hyperlink>
        </w:p>
        <w:p>
          <w:pPr>
            <w:pStyle w:val="Contents2"/>
            <w:tabs>
              <w:tab w:val="clear" w:pos="8743"/>
              <w:tab w:val="right" w:pos="9026" w:leader="dot"/>
            </w:tabs>
            <w:rPr/>
          </w:pPr>
          <w:hyperlink w:anchor="__RefHeading___Toc4297865_2320776876">
            <w:r>
              <w:rPr>
                <w:webHidden/>
                <w:rStyle w:val="IndexLink"/>
                <w:rtl w:val="true"/>
              </w:rPr>
              <w:t>شانس و جبر و اقبال مردود است</w:t>
            </w:r>
            <w:r>
              <w:rPr>
                <w:rStyle w:val="IndexLink"/>
                <w:rtl w:val="true"/>
              </w:rPr>
              <w:tab/>
            </w:r>
            <w:r>
              <w:rPr>
                <w:rStyle w:val="IndexLink"/>
              </w:rPr>
              <w:t>164</w:t>
            </w:r>
          </w:hyperlink>
        </w:p>
        <w:p>
          <w:pPr>
            <w:pStyle w:val="Contents2"/>
            <w:tabs>
              <w:tab w:val="clear" w:pos="8743"/>
              <w:tab w:val="right" w:pos="9026" w:leader="dot"/>
            </w:tabs>
            <w:rPr/>
          </w:pPr>
          <w:hyperlink w:anchor="__RefHeading___Toc4297867_2320776876">
            <w:r>
              <w:rPr>
                <w:webHidden/>
                <w:rStyle w:val="IndexLink"/>
                <w:rtl w:val="true"/>
              </w:rPr>
              <w:t>سوره آل‌عمران</w:t>
            </w:r>
            <w:r>
              <w:rPr>
                <w:rStyle w:val="IndexLink"/>
                <w:rtl w:val="true"/>
              </w:rPr>
              <w:tab/>
            </w:r>
            <w:r>
              <w:rPr>
                <w:rStyle w:val="IndexLink"/>
              </w:rPr>
              <w:t>170</w:t>
            </w:r>
          </w:hyperlink>
        </w:p>
        <w:p>
          <w:pPr>
            <w:pStyle w:val="Contents3"/>
            <w:tabs>
              <w:tab w:val="clear" w:pos="8459"/>
              <w:tab w:val="right" w:pos="9026" w:leader="dot"/>
            </w:tabs>
            <w:rPr/>
          </w:pPr>
          <w:hyperlink w:anchor="__RefHeading___Toc4297869_2320776876">
            <w:r>
              <w:rPr>
                <w:webHidden/>
                <w:rStyle w:val="IndexLink"/>
                <w:rtl w:val="true"/>
              </w:rPr>
              <w:t xml:space="preserve">فضیلت تلاوت سوره </w:t>
            </w:r>
            <w:r>
              <w:rPr>
                <w:rStyle w:val="IndexLink"/>
                <w:rtl w:val="true"/>
              </w:rPr>
              <w:t xml:space="preserve">« </w:t>
            </w:r>
            <w:r>
              <w:rPr>
                <w:rStyle w:val="IndexLink"/>
                <w:rtl w:val="true"/>
              </w:rPr>
              <w:t xml:space="preserve">آل‌عمران </w:t>
            </w:r>
            <w:r>
              <w:rPr>
                <w:rStyle w:val="IndexLink"/>
                <w:rtl w:val="true"/>
              </w:rPr>
              <w:t>»</w:t>
              <w:tab/>
            </w:r>
            <w:r>
              <w:rPr>
                <w:rStyle w:val="IndexLink"/>
              </w:rPr>
              <w:t>170</w:t>
            </w:r>
          </w:hyperlink>
        </w:p>
        <w:p>
          <w:pPr>
            <w:pStyle w:val="Contents3"/>
            <w:tabs>
              <w:tab w:val="clear" w:pos="8459"/>
              <w:tab w:val="right" w:pos="9026" w:leader="dot"/>
            </w:tabs>
            <w:rPr/>
          </w:pPr>
          <w:hyperlink w:anchor="__RefHeading___Toc4297871_2320776876">
            <w:r>
              <w:rPr>
                <w:webHidden/>
                <w:rStyle w:val="IndexLink"/>
                <w:rtl w:val="true"/>
              </w:rPr>
              <w:t>کشف مفهوم حروف مقطّعه قرآن با كامپیوتر</w:t>
            </w:r>
            <w:r>
              <w:rPr>
                <w:rStyle w:val="IndexLink"/>
                <w:rtl w:val="true"/>
              </w:rPr>
              <w:tab/>
            </w:r>
            <w:r>
              <w:rPr>
                <w:rStyle w:val="IndexLink"/>
              </w:rPr>
              <w:t>171</w:t>
            </w:r>
          </w:hyperlink>
        </w:p>
        <w:p>
          <w:pPr>
            <w:pStyle w:val="Contents3"/>
            <w:tabs>
              <w:tab w:val="clear" w:pos="8459"/>
              <w:tab w:val="right" w:pos="9026" w:leader="dot"/>
            </w:tabs>
            <w:rPr/>
          </w:pPr>
          <w:hyperlink w:anchor="__RefHeading___Toc4297873_2320776876">
            <w:r>
              <w:rPr>
                <w:webHidden/>
                <w:rStyle w:val="IndexLink"/>
                <w:rtl w:val="true"/>
              </w:rPr>
              <w:t>علم و قدرت بى‌پایان خداوند</w:t>
            </w:r>
            <w:r>
              <w:rPr>
                <w:rStyle w:val="IndexLink"/>
                <w:rtl w:val="true"/>
              </w:rPr>
              <w:tab/>
            </w:r>
            <w:r>
              <w:rPr>
                <w:rStyle w:val="IndexLink"/>
              </w:rPr>
              <w:t>175</w:t>
            </w:r>
          </w:hyperlink>
        </w:p>
        <w:p>
          <w:pPr>
            <w:pStyle w:val="Contents3"/>
            <w:tabs>
              <w:tab w:val="clear" w:pos="8459"/>
              <w:tab w:val="right" w:pos="9026" w:leader="dot"/>
            </w:tabs>
            <w:rPr/>
          </w:pPr>
          <w:hyperlink w:anchor="__RefHeading___Toc4297875_2320776876">
            <w:r>
              <w:rPr>
                <w:webHidden/>
                <w:rStyle w:val="IndexLink"/>
                <w:rtl w:val="true"/>
              </w:rPr>
              <w:t>منظور از آیات محکم و متشابه چیست ؟</w:t>
            </w:r>
            <w:r>
              <w:rPr>
                <w:rStyle w:val="IndexLink"/>
                <w:rtl w:val="true"/>
              </w:rPr>
              <w:tab/>
            </w:r>
            <w:r>
              <w:rPr>
                <w:rStyle w:val="IndexLink"/>
              </w:rPr>
              <w:t>178</w:t>
            </w:r>
          </w:hyperlink>
        </w:p>
        <w:p>
          <w:pPr>
            <w:pStyle w:val="Contents3"/>
            <w:tabs>
              <w:tab w:val="clear" w:pos="8459"/>
              <w:tab w:val="right" w:pos="9026" w:leader="dot"/>
            </w:tabs>
            <w:rPr/>
          </w:pPr>
          <w:hyperlink w:anchor="__RefHeading___Toc4297877_2320776876">
            <w:r>
              <w:rPr>
                <w:webHidden/>
                <w:rStyle w:val="IndexLink"/>
                <w:rtl w:val="true"/>
              </w:rPr>
              <w:t xml:space="preserve">« </w:t>
            </w:r>
            <w:r>
              <w:rPr>
                <w:rStyle w:val="IndexLink"/>
                <w:rtl w:val="true"/>
              </w:rPr>
              <w:t xml:space="preserve">راسخون در علم </w:t>
            </w:r>
            <w:r>
              <w:rPr>
                <w:rStyle w:val="IndexLink"/>
                <w:rtl w:val="true"/>
              </w:rPr>
              <w:t xml:space="preserve">» </w:t>
            </w:r>
            <w:r>
              <w:rPr>
                <w:rStyle w:val="IndexLink"/>
                <w:rtl w:val="true"/>
              </w:rPr>
              <w:t>چه كسانى هستند ؟</w:t>
            </w:r>
            <w:r>
              <w:rPr>
                <w:rStyle w:val="IndexLink"/>
                <w:rtl w:val="true"/>
              </w:rPr>
              <w:tab/>
            </w:r>
            <w:r>
              <w:rPr>
                <w:rStyle w:val="IndexLink"/>
              </w:rPr>
              <w:t>183</w:t>
            </w:r>
          </w:hyperlink>
        </w:p>
        <w:p>
          <w:pPr>
            <w:pStyle w:val="Contents3"/>
            <w:tabs>
              <w:tab w:val="clear" w:pos="8459"/>
              <w:tab w:val="right" w:pos="9026" w:leader="dot"/>
            </w:tabs>
            <w:rPr/>
          </w:pPr>
          <w:hyperlink w:anchor="__RefHeading___Toc4297879_2320776876">
            <w:r>
              <w:rPr>
                <w:webHidden/>
                <w:rStyle w:val="IndexLink"/>
                <w:rtl w:val="true"/>
              </w:rPr>
              <w:t>رهایى از لغزش‌ها</w:t>
            </w:r>
            <w:r>
              <w:rPr>
                <w:rStyle w:val="IndexLink"/>
                <w:rtl w:val="true"/>
              </w:rPr>
              <w:tab/>
            </w:r>
            <w:r>
              <w:rPr>
                <w:rStyle w:val="IndexLink"/>
              </w:rPr>
              <w:t>185</w:t>
            </w:r>
          </w:hyperlink>
        </w:p>
        <w:p>
          <w:pPr>
            <w:pStyle w:val="Contents3"/>
            <w:tabs>
              <w:tab w:val="clear" w:pos="8459"/>
              <w:tab w:val="right" w:pos="9026" w:leader="dot"/>
            </w:tabs>
            <w:rPr/>
          </w:pPr>
          <w:hyperlink w:anchor="__RefHeading___Toc4297881_2320776876">
            <w:r>
              <w:rPr>
                <w:webHidden/>
                <w:rStyle w:val="IndexLink"/>
                <w:rtl w:val="true"/>
              </w:rPr>
              <w:t>یك پیش‌گویى روشن</w:t>
            </w:r>
            <w:r>
              <w:rPr>
                <w:rStyle w:val="IndexLink"/>
                <w:rtl w:val="true"/>
              </w:rPr>
              <w:tab/>
            </w:r>
            <w:r>
              <w:rPr>
                <w:rStyle w:val="IndexLink"/>
              </w:rPr>
              <w:t>189</w:t>
            </w:r>
          </w:hyperlink>
        </w:p>
        <w:p>
          <w:pPr>
            <w:pStyle w:val="Contents3"/>
            <w:tabs>
              <w:tab w:val="clear" w:pos="8459"/>
              <w:tab w:val="right" w:pos="9026" w:leader="dot"/>
            </w:tabs>
            <w:rPr/>
          </w:pPr>
          <w:hyperlink w:anchor="__RefHeading___Toc4297883_2320776876">
            <w:r>
              <w:rPr>
                <w:webHidden/>
                <w:rStyle w:val="IndexLink"/>
                <w:rtl w:val="true"/>
              </w:rPr>
              <w:t>جنگ بدر ، نمونه ارجحيّت كیفيّت برتر بر كمّيّت بیشتر بود</w:t>
            </w:r>
            <w:r>
              <w:rPr>
                <w:rStyle w:val="IndexLink"/>
                <w:rtl w:val="true"/>
              </w:rPr>
              <w:tab/>
            </w:r>
            <w:r>
              <w:rPr>
                <w:rStyle w:val="IndexLink"/>
              </w:rPr>
              <w:t>191</w:t>
            </w:r>
          </w:hyperlink>
        </w:p>
        <w:p>
          <w:pPr>
            <w:pStyle w:val="Contents3"/>
            <w:tabs>
              <w:tab w:val="clear" w:pos="8459"/>
              <w:tab w:val="right" w:pos="9026" w:leader="dot"/>
            </w:tabs>
            <w:rPr/>
          </w:pPr>
          <w:hyperlink w:anchor="__RefHeading___Toc4297885_2320776876">
            <w:r>
              <w:rPr>
                <w:webHidden/>
                <w:rStyle w:val="IndexLink"/>
                <w:rtl w:val="true"/>
              </w:rPr>
              <w:t>جاذبه زینت‌هاى مادّى</w:t>
            </w:r>
            <w:r>
              <w:rPr>
                <w:rStyle w:val="IndexLink"/>
                <w:rtl w:val="true"/>
              </w:rPr>
              <w:tab/>
            </w:r>
            <w:r>
              <w:rPr>
                <w:rStyle w:val="IndexLink"/>
              </w:rPr>
              <w:t>194</w:t>
            </w:r>
          </w:hyperlink>
        </w:p>
        <w:p>
          <w:pPr>
            <w:pStyle w:val="Contents3"/>
            <w:tabs>
              <w:tab w:val="clear" w:pos="8459"/>
              <w:tab w:val="right" w:pos="9026" w:leader="dot"/>
            </w:tabs>
            <w:rPr/>
          </w:pPr>
          <w:hyperlink w:anchor="__RefHeading___Toc4297887_2320776876">
            <w:r>
              <w:rPr>
                <w:webHidden/>
                <w:rStyle w:val="IndexLink"/>
                <w:rtl w:val="true"/>
              </w:rPr>
              <w:t xml:space="preserve">منظور از </w:t>
            </w:r>
            <w:r>
              <w:rPr>
                <w:rStyle w:val="IndexLink"/>
                <w:rtl w:val="true"/>
              </w:rPr>
              <w:t xml:space="preserve">« </w:t>
            </w:r>
            <w:r>
              <w:rPr>
                <w:rStyle w:val="IndexLink"/>
                <w:rtl w:val="true"/>
              </w:rPr>
              <w:t xml:space="preserve">اَلْقَناطیرِ الْمُقَنْطَرَه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اَلْخَيْلِ الْمُسَوَّمَه </w:t>
            </w:r>
            <w:r>
              <w:rPr>
                <w:rStyle w:val="IndexLink"/>
                <w:rtl w:val="true"/>
              </w:rPr>
              <w:t xml:space="preserve">» </w:t>
            </w:r>
            <w:r>
              <w:rPr>
                <w:rStyle w:val="IndexLink"/>
                <w:rtl w:val="true"/>
              </w:rPr>
              <w:t>چیست ؟</w:t>
            </w:r>
            <w:r>
              <w:rPr>
                <w:rStyle w:val="IndexLink"/>
                <w:rtl w:val="true"/>
              </w:rPr>
              <w:tab/>
            </w:r>
            <w:r>
              <w:rPr>
                <w:rStyle w:val="IndexLink"/>
              </w:rPr>
              <w:t>196</w:t>
            </w:r>
          </w:hyperlink>
        </w:p>
        <w:p>
          <w:pPr>
            <w:pStyle w:val="Contents3"/>
            <w:tabs>
              <w:tab w:val="clear" w:pos="8459"/>
              <w:tab w:val="right" w:pos="9026" w:leader="dot"/>
            </w:tabs>
            <w:rPr/>
          </w:pPr>
          <w:hyperlink w:anchor="__RefHeading___Toc4297889_2320776876">
            <w:r>
              <w:rPr>
                <w:webHidden/>
                <w:rStyle w:val="IndexLink"/>
                <w:rtl w:val="true"/>
              </w:rPr>
              <w:t xml:space="preserve">منظور از </w:t>
            </w:r>
            <w:r>
              <w:rPr>
                <w:rStyle w:val="IndexLink"/>
                <w:rtl w:val="true"/>
              </w:rPr>
              <w:t>"</w:t>
            </w:r>
            <w:r>
              <w:rPr>
                <w:rStyle w:val="IndexLink"/>
                <w:rtl w:val="true"/>
              </w:rPr>
              <w:t xml:space="preserve">متاع حیات دنیا </w:t>
            </w:r>
            <w:r>
              <w:rPr>
                <w:rStyle w:val="IndexLink"/>
                <w:rtl w:val="true"/>
              </w:rPr>
              <w:t xml:space="preserve">" </w:t>
            </w:r>
            <w:r>
              <w:rPr>
                <w:rStyle w:val="IndexLink"/>
                <w:rtl w:val="true"/>
              </w:rPr>
              <w:t>چیست ؟</w:t>
            </w:r>
            <w:r>
              <w:rPr>
                <w:rStyle w:val="IndexLink"/>
                <w:rtl w:val="true"/>
              </w:rPr>
              <w:tab/>
            </w:r>
            <w:r>
              <w:rPr>
                <w:rStyle w:val="IndexLink"/>
              </w:rPr>
              <w:t>198</w:t>
            </w:r>
          </w:hyperlink>
        </w:p>
        <w:p>
          <w:pPr>
            <w:pStyle w:val="Contents3"/>
            <w:tabs>
              <w:tab w:val="clear" w:pos="8459"/>
              <w:tab w:val="right" w:pos="9026" w:leader="dot"/>
            </w:tabs>
            <w:rPr/>
          </w:pPr>
          <w:hyperlink w:anchor="__RefHeading___Toc4297891_2320776876">
            <w:r>
              <w:rPr>
                <w:webHidden/>
                <w:rStyle w:val="IndexLink"/>
                <w:rtl w:val="true"/>
              </w:rPr>
              <w:t>شهادت خداوند بر يگانگى خویش ، چگونه است ؟</w:t>
            </w:r>
            <w:r>
              <w:rPr>
                <w:rStyle w:val="IndexLink"/>
                <w:rtl w:val="true"/>
              </w:rPr>
              <w:tab/>
            </w:r>
            <w:r>
              <w:rPr>
                <w:rStyle w:val="IndexLink"/>
              </w:rPr>
              <w:t>205</w:t>
            </w:r>
          </w:hyperlink>
        </w:p>
        <w:p>
          <w:pPr>
            <w:pStyle w:val="Contents3"/>
            <w:tabs>
              <w:tab w:val="clear" w:pos="8459"/>
              <w:tab w:val="right" w:pos="9026" w:leader="dot"/>
            </w:tabs>
            <w:rPr/>
          </w:pPr>
          <w:hyperlink w:anchor="__RefHeading___Toc4297893_2320776876">
            <w:r>
              <w:rPr>
                <w:webHidden/>
                <w:rStyle w:val="IndexLink"/>
                <w:rtl w:val="true"/>
              </w:rPr>
              <w:t>موقعيّت دانشمندان</w:t>
            </w:r>
            <w:r>
              <w:rPr>
                <w:rStyle w:val="IndexLink"/>
                <w:rtl w:val="true"/>
              </w:rPr>
              <w:tab/>
            </w:r>
            <w:r>
              <w:rPr>
                <w:rStyle w:val="IndexLink"/>
              </w:rPr>
              <w:t>206</w:t>
            </w:r>
          </w:hyperlink>
        </w:p>
        <w:p>
          <w:pPr>
            <w:pStyle w:val="Contents3"/>
            <w:tabs>
              <w:tab w:val="clear" w:pos="8459"/>
              <w:tab w:val="right" w:pos="9026" w:leader="dot"/>
            </w:tabs>
            <w:rPr/>
          </w:pPr>
          <w:hyperlink w:anchor="__RefHeading___Toc4297895_2320776876">
            <w:r>
              <w:rPr>
                <w:webHidden/>
                <w:rStyle w:val="IndexLink"/>
                <w:rtl w:val="true"/>
              </w:rPr>
              <w:t>روح دین ، همان تسلیم در برابر حقّ است</w:t>
            </w:r>
            <w:r>
              <w:rPr>
                <w:rStyle w:val="IndexLink"/>
                <w:rtl w:val="true"/>
              </w:rPr>
              <w:tab/>
            </w:r>
            <w:r>
              <w:rPr>
                <w:rStyle w:val="IndexLink"/>
              </w:rPr>
              <w:t>208</w:t>
            </w:r>
          </w:hyperlink>
        </w:p>
        <w:p>
          <w:pPr>
            <w:pStyle w:val="Contents3"/>
            <w:tabs>
              <w:tab w:val="clear" w:pos="8459"/>
              <w:tab w:val="right" w:pos="9026" w:leader="dot"/>
            </w:tabs>
            <w:rPr/>
          </w:pPr>
          <w:hyperlink w:anchor="__RefHeading___Toc4297897_2320776876">
            <w:r>
              <w:rPr>
                <w:webHidden/>
                <w:rStyle w:val="IndexLink"/>
                <w:rtl w:val="true"/>
              </w:rPr>
              <w:t>از جدال و ستیز بپرهیز</w:t>
            </w:r>
            <w:r>
              <w:rPr>
                <w:rStyle w:val="IndexLink"/>
                <w:rtl w:val="true"/>
              </w:rPr>
              <w:tab/>
            </w:r>
            <w:r>
              <w:rPr>
                <w:rStyle w:val="IndexLink"/>
              </w:rPr>
              <w:t>211</w:t>
            </w:r>
          </w:hyperlink>
        </w:p>
        <w:p>
          <w:pPr>
            <w:pStyle w:val="Contents3"/>
            <w:tabs>
              <w:tab w:val="clear" w:pos="8459"/>
              <w:tab w:val="right" w:pos="9026" w:leader="dot"/>
            </w:tabs>
            <w:rPr/>
          </w:pPr>
          <w:hyperlink w:anchor="__RefHeading___Toc4297899_2320776876">
            <w:r>
              <w:rPr>
                <w:webHidden/>
                <w:rStyle w:val="IndexLink"/>
                <w:rtl w:val="true"/>
              </w:rPr>
              <w:t>روش پیامبر صلى‌الله‌علیه‌و‌آله تحمیل فکر و عقیده نبود</w:t>
            </w:r>
            <w:r>
              <w:rPr>
                <w:rStyle w:val="IndexLink"/>
                <w:rtl w:val="true"/>
              </w:rPr>
              <w:tab/>
            </w:r>
            <w:r>
              <w:rPr>
                <w:rStyle w:val="IndexLink"/>
              </w:rPr>
              <w:t>212</w:t>
            </w:r>
          </w:hyperlink>
        </w:p>
        <w:p>
          <w:pPr>
            <w:pStyle w:val="Contents3"/>
            <w:tabs>
              <w:tab w:val="clear" w:pos="8459"/>
              <w:tab w:val="right" w:pos="9026" w:leader="dot"/>
            </w:tabs>
            <w:rPr/>
          </w:pPr>
          <w:hyperlink w:anchor="__RefHeading___Toc4297901_2320776876">
            <w:r>
              <w:rPr>
                <w:webHidden/>
                <w:rStyle w:val="IndexLink"/>
                <w:rtl w:val="true"/>
              </w:rPr>
              <w:t>چرا تسلیم حقّ نیستند ؟</w:t>
            </w:r>
            <w:r>
              <w:rPr>
                <w:rStyle w:val="IndexLink"/>
                <w:rtl w:val="true"/>
              </w:rPr>
              <w:tab/>
            </w:r>
            <w:r>
              <w:rPr>
                <w:rStyle w:val="IndexLink"/>
              </w:rPr>
              <w:t>218</w:t>
            </w:r>
          </w:hyperlink>
        </w:p>
        <w:p>
          <w:pPr>
            <w:pStyle w:val="Contents3"/>
            <w:tabs>
              <w:tab w:val="clear" w:pos="8459"/>
              <w:tab w:val="right" w:pos="9026" w:leader="dot"/>
            </w:tabs>
            <w:rPr/>
          </w:pPr>
          <w:hyperlink w:anchor="__RefHeading___Toc4297903_2320776876">
            <w:r>
              <w:rPr>
                <w:webHidden/>
                <w:rStyle w:val="IndexLink"/>
                <w:rtl w:val="true"/>
              </w:rPr>
              <w:t>هرکس مرهون تلاش و كار خویش است</w:t>
            </w:r>
            <w:r>
              <w:rPr>
                <w:rStyle w:val="IndexLink"/>
                <w:rtl w:val="true"/>
              </w:rPr>
              <w:tab/>
            </w:r>
            <w:r>
              <w:rPr>
                <w:rStyle w:val="IndexLink"/>
              </w:rPr>
              <w:t>222</w:t>
            </w:r>
          </w:hyperlink>
        </w:p>
        <w:p>
          <w:pPr>
            <w:pStyle w:val="Contents3"/>
            <w:tabs>
              <w:tab w:val="clear" w:pos="8459"/>
              <w:tab w:val="right" w:pos="9026" w:leader="dot"/>
            </w:tabs>
            <w:rPr/>
          </w:pPr>
          <w:hyperlink w:anchor="__RefHeading___Toc4297905_2320776876">
            <w:r>
              <w:rPr>
                <w:webHidden/>
                <w:rStyle w:val="IndexLink"/>
                <w:rtl w:val="true"/>
              </w:rPr>
              <w:t>همه‌چیز به دست خدا است</w:t>
            </w:r>
            <w:r>
              <w:rPr>
                <w:rStyle w:val="IndexLink"/>
                <w:rtl w:val="true"/>
              </w:rPr>
              <w:tab/>
            </w:r>
            <w:r>
              <w:rPr>
                <w:rStyle w:val="IndexLink"/>
              </w:rPr>
              <w:t>224</w:t>
            </w:r>
          </w:hyperlink>
        </w:p>
        <w:p>
          <w:pPr>
            <w:pStyle w:val="Contents3"/>
            <w:tabs>
              <w:tab w:val="clear" w:pos="8459"/>
              <w:tab w:val="right" w:pos="9026" w:leader="dot"/>
            </w:tabs>
            <w:rPr/>
          </w:pPr>
          <w:hyperlink w:anchor="__RefHeading___Toc4297907_2320776876">
            <w:r>
              <w:rPr>
                <w:webHidden/>
                <w:rStyle w:val="IndexLink"/>
                <w:rtl w:val="true"/>
              </w:rPr>
              <w:t xml:space="preserve">در جهان هستى </w:t>
            </w:r>
            <w:r>
              <w:rPr>
                <w:rStyle w:val="IndexLink"/>
                <w:rtl w:val="true"/>
              </w:rPr>
              <w:t>«</w:t>
            </w:r>
            <w:r>
              <w:rPr>
                <w:rStyle w:val="IndexLink"/>
                <w:rtl w:val="true"/>
              </w:rPr>
              <w:t>شرّى</w:t>
            </w:r>
            <w:r>
              <w:rPr>
                <w:rStyle w:val="IndexLink"/>
                <w:rtl w:val="true"/>
              </w:rPr>
              <w:t xml:space="preserve">» </w:t>
            </w:r>
            <w:r>
              <w:rPr>
                <w:rStyle w:val="IndexLink"/>
                <w:rtl w:val="true"/>
              </w:rPr>
              <w:t xml:space="preserve">نیست، اعمال ماست كه </w:t>
            </w:r>
            <w:r>
              <w:rPr>
                <w:rStyle w:val="IndexLink"/>
                <w:rtl w:val="true"/>
              </w:rPr>
              <w:t>«</w:t>
            </w:r>
            <w:r>
              <w:rPr>
                <w:rStyle w:val="IndexLink"/>
                <w:rtl w:val="true"/>
              </w:rPr>
              <w:t>خیر</w:t>
            </w:r>
            <w:r>
              <w:rPr>
                <w:rStyle w:val="IndexLink"/>
                <w:rtl w:val="true"/>
              </w:rPr>
              <w:t xml:space="preserve">» </w:t>
            </w:r>
            <w:r>
              <w:rPr>
                <w:rStyle w:val="IndexLink"/>
                <w:rtl w:val="true"/>
              </w:rPr>
              <w:t>را به شرّ تبدیل مى‌کند</w:t>
            </w:r>
            <w:r>
              <w:rPr>
                <w:rStyle w:val="IndexLink"/>
                <w:rtl w:val="true"/>
              </w:rPr>
              <w:tab/>
            </w:r>
            <w:r>
              <w:rPr>
                <w:rStyle w:val="IndexLink"/>
              </w:rPr>
              <w:t>225</w:t>
            </w:r>
          </w:hyperlink>
        </w:p>
        <w:p>
          <w:pPr>
            <w:pStyle w:val="Contents3"/>
            <w:tabs>
              <w:tab w:val="clear" w:pos="8459"/>
              <w:tab w:val="right" w:pos="9026" w:leader="dot"/>
            </w:tabs>
            <w:rPr/>
          </w:pPr>
          <w:hyperlink w:anchor="__RefHeading___Toc4297909_2320776876">
            <w:r>
              <w:rPr>
                <w:webHidden/>
                <w:rStyle w:val="IndexLink"/>
                <w:rtl w:val="true"/>
              </w:rPr>
              <w:t>با دشمنان طرح دوستى نریزید</w:t>
            </w:r>
            <w:r>
              <w:rPr>
                <w:rStyle w:val="IndexLink"/>
                <w:rtl w:val="true"/>
              </w:rPr>
              <w:tab/>
            </w:r>
            <w:r>
              <w:rPr>
                <w:rStyle w:val="IndexLink"/>
              </w:rPr>
              <w:t>231</w:t>
            </w:r>
          </w:hyperlink>
        </w:p>
        <w:p>
          <w:pPr>
            <w:pStyle w:val="Contents3"/>
            <w:tabs>
              <w:tab w:val="clear" w:pos="8459"/>
              <w:tab w:val="right" w:pos="9026" w:leader="dot"/>
            </w:tabs>
            <w:rPr/>
          </w:pPr>
          <w:hyperlink w:anchor="__RefHeading___Toc4297911_2320776876">
            <w:r>
              <w:rPr>
                <w:webHidden/>
                <w:rStyle w:val="IndexLink"/>
                <w:rtl w:val="true"/>
              </w:rPr>
              <w:t>او از اسرار درون شما آگاه است</w:t>
            </w:r>
            <w:r>
              <w:rPr>
                <w:rStyle w:val="IndexLink"/>
                <w:rtl w:val="true"/>
              </w:rPr>
              <w:tab/>
            </w:r>
            <w:r>
              <w:rPr>
                <w:rStyle w:val="IndexLink"/>
              </w:rPr>
              <w:t>234</w:t>
            </w:r>
          </w:hyperlink>
        </w:p>
        <w:p>
          <w:pPr>
            <w:pStyle w:val="Contents3"/>
            <w:tabs>
              <w:tab w:val="clear" w:pos="8459"/>
              <w:tab w:val="right" w:pos="9026" w:leader="dot"/>
            </w:tabs>
            <w:rPr/>
          </w:pPr>
          <w:hyperlink w:anchor="__RefHeading___Toc4297913_2320776876">
            <w:r>
              <w:rPr>
                <w:webHidden/>
                <w:rStyle w:val="IndexLink"/>
                <w:rtl w:val="true"/>
              </w:rPr>
              <w:t>محبّت واقعى ، این است</w:t>
            </w:r>
            <w:r>
              <w:rPr>
                <w:rStyle w:val="IndexLink"/>
                <w:rtl w:val="true"/>
              </w:rPr>
              <w:tab/>
            </w:r>
            <w:r>
              <w:rPr>
                <w:rStyle w:val="IndexLink"/>
              </w:rPr>
              <w:t>236</w:t>
            </w:r>
          </w:hyperlink>
        </w:p>
        <w:p>
          <w:pPr>
            <w:pStyle w:val="Contents3"/>
            <w:tabs>
              <w:tab w:val="clear" w:pos="8459"/>
              <w:tab w:val="right" w:pos="9026" w:leader="dot"/>
            </w:tabs>
            <w:rPr/>
          </w:pPr>
          <w:hyperlink w:anchor="__RefHeading___Toc4297915_2320776876">
            <w:r>
              <w:rPr>
                <w:webHidden/>
                <w:rStyle w:val="IndexLink"/>
                <w:rtl w:val="true"/>
              </w:rPr>
              <w:t>نیاکان مریم</w:t>
            </w:r>
            <w:r>
              <w:rPr>
                <w:rStyle w:val="IndexLink"/>
                <w:rtl w:val="true"/>
              </w:rPr>
              <w:tab/>
            </w:r>
            <w:r>
              <w:rPr>
                <w:rStyle w:val="IndexLink"/>
              </w:rPr>
              <w:t>239</w:t>
            </w:r>
          </w:hyperlink>
        </w:p>
        <w:p>
          <w:pPr>
            <w:pStyle w:val="Contents3"/>
            <w:tabs>
              <w:tab w:val="clear" w:pos="8459"/>
              <w:tab w:val="right" w:pos="9026" w:leader="dot"/>
            </w:tabs>
            <w:rPr/>
          </w:pPr>
          <w:hyperlink w:anchor="__RefHeading___Toc4297917_2320776876">
            <w:r>
              <w:rPr>
                <w:webHidden/>
                <w:rStyle w:val="IndexLink"/>
                <w:rtl w:val="true"/>
              </w:rPr>
              <w:t>عمران و دخترش مریم</w:t>
            </w:r>
            <w:r>
              <w:rPr>
                <w:rStyle w:val="IndexLink"/>
                <w:rtl w:val="true"/>
              </w:rPr>
              <w:tab/>
            </w:r>
            <w:r>
              <w:rPr>
                <w:rStyle w:val="IndexLink"/>
              </w:rPr>
              <w:t>241</w:t>
            </w:r>
          </w:hyperlink>
        </w:p>
        <w:p>
          <w:pPr>
            <w:pStyle w:val="Contents3"/>
            <w:tabs>
              <w:tab w:val="clear" w:pos="8459"/>
              <w:tab w:val="right" w:pos="9026" w:leader="dot"/>
            </w:tabs>
            <w:rPr/>
          </w:pPr>
          <w:hyperlink w:anchor="__RefHeading___Toc4297919_2320776876">
            <w:r>
              <w:rPr>
                <w:webHidden/>
                <w:rStyle w:val="IndexLink"/>
                <w:rtl w:val="true"/>
              </w:rPr>
              <w:t>پرورش مریم در سایه عنایت الهى</w:t>
            </w:r>
            <w:r>
              <w:rPr>
                <w:rStyle w:val="IndexLink"/>
                <w:rtl w:val="true"/>
              </w:rPr>
              <w:tab/>
            </w:r>
            <w:r>
              <w:rPr>
                <w:rStyle w:val="IndexLink"/>
              </w:rPr>
              <w:t>247</w:t>
            </w:r>
          </w:hyperlink>
        </w:p>
        <w:p>
          <w:pPr>
            <w:pStyle w:val="Contents3"/>
            <w:tabs>
              <w:tab w:val="clear" w:pos="8459"/>
              <w:tab w:val="right" w:pos="9026" w:leader="dot"/>
            </w:tabs>
            <w:rPr/>
          </w:pPr>
          <w:hyperlink w:anchor="__RefHeading___Toc4297921_2320776876">
            <w:r>
              <w:rPr>
                <w:webHidden/>
                <w:rStyle w:val="IndexLink"/>
                <w:rtl w:val="true"/>
              </w:rPr>
              <w:t>زکريّا و مریم</w:t>
            </w:r>
            <w:r>
              <w:rPr>
                <w:rStyle w:val="IndexLink"/>
                <w:rtl w:val="true"/>
              </w:rPr>
              <w:tab/>
            </w:r>
            <w:r>
              <w:rPr>
                <w:rStyle w:val="IndexLink"/>
              </w:rPr>
              <w:t>253</w:t>
            </w:r>
          </w:hyperlink>
        </w:p>
        <w:p>
          <w:pPr>
            <w:pStyle w:val="Contents3"/>
            <w:tabs>
              <w:tab w:val="clear" w:pos="8459"/>
              <w:tab w:val="right" w:pos="9026" w:leader="dot"/>
            </w:tabs>
            <w:rPr/>
          </w:pPr>
          <w:hyperlink w:anchor="__RefHeading___Toc4297923_2320776876">
            <w:r>
              <w:rPr>
                <w:webHidden/>
                <w:rStyle w:val="IndexLink"/>
                <w:rtl w:val="true"/>
              </w:rPr>
              <w:t>آیا ترك ازدواج فضیلت است ؟</w:t>
            </w:r>
            <w:r>
              <w:rPr>
                <w:rStyle w:val="IndexLink"/>
                <w:rtl w:val="true"/>
              </w:rPr>
              <w:tab/>
            </w:r>
            <w:r>
              <w:rPr>
                <w:rStyle w:val="IndexLink"/>
              </w:rPr>
              <w:t>256</w:t>
            </w:r>
          </w:hyperlink>
        </w:p>
        <w:p>
          <w:pPr>
            <w:pStyle w:val="Contents3"/>
            <w:tabs>
              <w:tab w:val="clear" w:pos="8459"/>
              <w:tab w:val="right" w:pos="9026" w:leader="dot"/>
            </w:tabs>
            <w:rPr/>
          </w:pPr>
          <w:hyperlink w:anchor="__RefHeading___Toc4297925_2320776876">
            <w:r>
              <w:rPr>
                <w:webHidden/>
                <w:rStyle w:val="IndexLink"/>
                <w:rtl w:val="true"/>
              </w:rPr>
              <w:t>بشارت تولد يحیى</w:t>
            </w:r>
            <w:r>
              <w:rPr>
                <w:rStyle w:val="IndexLink"/>
                <w:rtl w:val="true"/>
              </w:rPr>
              <w:tab/>
            </w:r>
            <w:r>
              <w:rPr>
                <w:rStyle w:val="IndexLink"/>
              </w:rPr>
              <w:t>260</w:t>
            </w:r>
          </w:hyperlink>
        </w:p>
        <w:p>
          <w:pPr>
            <w:pStyle w:val="Contents3"/>
            <w:tabs>
              <w:tab w:val="clear" w:pos="8459"/>
              <w:tab w:val="right" w:pos="9026" w:leader="dot"/>
            </w:tabs>
            <w:rPr/>
          </w:pPr>
          <w:hyperlink w:anchor="__RefHeading___Toc4297927_2320776876">
            <w:r>
              <w:rPr>
                <w:webHidden/>
                <w:rStyle w:val="IndexLink"/>
                <w:rtl w:val="true"/>
              </w:rPr>
              <w:t>مریم بانوى برگزیده الهى</w:t>
            </w:r>
            <w:r>
              <w:rPr>
                <w:rStyle w:val="IndexLink"/>
                <w:rtl w:val="true"/>
              </w:rPr>
              <w:tab/>
            </w:r>
            <w:r>
              <w:rPr>
                <w:rStyle w:val="IndexLink"/>
              </w:rPr>
              <w:t>264</w:t>
            </w:r>
          </w:hyperlink>
        </w:p>
        <w:p>
          <w:pPr>
            <w:pStyle w:val="Contents3"/>
            <w:tabs>
              <w:tab w:val="clear" w:pos="8459"/>
              <w:tab w:val="right" w:pos="9026" w:leader="dot"/>
            </w:tabs>
            <w:rPr/>
          </w:pPr>
          <w:hyperlink w:anchor="__RefHeading___Toc4297929_2320776876">
            <w:r>
              <w:rPr>
                <w:webHidden/>
                <w:rStyle w:val="IndexLink"/>
                <w:rtl w:val="true"/>
              </w:rPr>
              <w:t>سرپرستى مریم</w:t>
            </w:r>
            <w:r>
              <w:rPr>
                <w:rStyle w:val="IndexLink"/>
                <w:rtl w:val="true"/>
              </w:rPr>
              <w:tab/>
            </w:r>
            <w:r>
              <w:rPr>
                <w:rStyle w:val="IndexLink"/>
              </w:rPr>
              <w:t>267</w:t>
            </w:r>
          </w:hyperlink>
        </w:p>
        <w:p>
          <w:pPr>
            <w:pStyle w:val="Contents3"/>
            <w:tabs>
              <w:tab w:val="clear" w:pos="8459"/>
              <w:tab w:val="right" w:pos="9026" w:leader="dot"/>
            </w:tabs>
            <w:rPr/>
          </w:pPr>
          <w:hyperlink w:anchor="__RefHeading___Toc4297931_2320776876">
            <w:r>
              <w:rPr>
                <w:webHidden/>
                <w:rStyle w:val="IndexLink"/>
                <w:rtl w:val="true"/>
              </w:rPr>
              <w:t xml:space="preserve">" </w:t>
            </w:r>
            <w:r>
              <w:rPr>
                <w:rStyle w:val="IndexLink"/>
                <w:rtl w:val="true"/>
              </w:rPr>
              <w:t>قُرْعَه</w:t>
            </w:r>
            <w:r>
              <w:rPr>
                <w:rStyle w:val="IndexLink"/>
                <w:rtl w:val="true"/>
              </w:rPr>
              <w:t xml:space="preserve">" </w:t>
            </w:r>
            <w:r>
              <w:rPr>
                <w:rStyle w:val="IndexLink"/>
                <w:rtl w:val="true"/>
              </w:rPr>
              <w:t>آخرین راه حل اختلاف</w:t>
            </w:r>
            <w:r>
              <w:rPr>
                <w:rStyle w:val="IndexLink"/>
                <w:rtl w:val="true"/>
              </w:rPr>
              <w:tab/>
            </w:r>
            <w:r>
              <w:rPr>
                <w:rStyle w:val="IndexLink"/>
              </w:rPr>
              <w:t>269</w:t>
            </w:r>
          </w:hyperlink>
        </w:p>
        <w:p>
          <w:pPr>
            <w:pStyle w:val="Contents3"/>
            <w:tabs>
              <w:tab w:val="clear" w:pos="8459"/>
              <w:tab w:val="right" w:pos="9026" w:leader="dot"/>
            </w:tabs>
            <w:rPr/>
          </w:pPr>
          <w:hyperlink w:anchor="__RefHeading___Toc4297933_2320776876">
            <w:r>
              <w:rPr>
                <w:webHidden/>
                <w:rStyle w:val="IndexLink"/>
                <w:rtl w:val="true"/>
              </w:rPr>
              <w:t xml:space="preserve">بشارت تولد مسیح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4297935_2320776876">
            <w:r>
              <w:rPr>
                <w:webHidden/>
                <w:rStyle w:val="IndexLink"/>
                <w:rtl w:val="true"/>
              </w:rPr>
              <w:t>چگونه بدون همسر فرزند مى‌آورم ؟</w:t>
            </w:r>
            <w:r>
              <w:rPr>
                <w:rStyle w:val="IndexLink"/>
                <w:rtl w:val="true"/>
              </w:rPr>
              <w:tab/>
            </w:r>
            <w:r>
              <w:rPr>
                <w:rStyle w:val="IndexLink"/>
              </w:rPr>
              <w:t>276</w:t>
            </w:r>
          </w:hyperlink>
        </w:p>
        <w:p>
          <w:pPr>
            <w:pStyle w:val="Contents3"/>
            <w:tabs>
              <w:tab w:val="clear" w:pos="8459"/>
              <w:tab w:val="right" w:pos="9026" w:leader="dot"/>
            </w:tabs>
            <w:rPr/>
          </w:pPr>
          <w:hyperlink w:anchor="__RefHeading___Toc4297937_2320776876">
            <w:r>
              <w:rPr>
                <w:webHidden/>
                <w:rStyle w:val="IndexLink"/>
                <w:rtl w:val="true"/>
              </w:rPr>
              <w:t xml:space="preserve">سایر اوصاف مسیح </w:t>
            </w:r>
            <w:r>
              <w:rPr>
                <w:rStyle w:val="IndexLink"/>
                <w:rtl w:val="true"/>
              </w:rPr>
              <w:t>(</w:t>
            </w:r>
            <w:r>
              <w:rPr>
                <w:rStyle w:val="IndexLink"/>
                <w:rtl w:val="true"/>
              </w:rPr>
              <w:t>علیه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4297939_2320776876">
            <w:r>
              <w:rPr>
                <w:webHidden/>
                <w:rStyle w:val="IndexLink"/>
                <w:rtl w:val="true"/>
              </w:rPr>
              <w:t xml:space="preserve">پایدارى حواريّون مسیح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4297941_2320776876">
            <w:r>
              <w:rPr>
                <w:webHidden/>
                <w:rStyle w:val="IndexLink"/>
                <w:rtl w:val="true"/>
              </w:rPr>
              <w:t xml:space="preserve">" </w:t>
            </w:r>
            <w:r>
              <w:rPr>
                <w:rStyle w:val="IndexLink"/>
                <w:rtl w:val="true"/>
              </w:rPr>
              <w:t xml:space="preserve">حواريّون </w:t>
            </w:r>
            <w:r>
              <w:rPr>
                <w:rStyle w:val="IndexLink"/>
                <w:rtl w:val="true"/>
              </w:rPr>
              <w:t xml:space="preserve">" </w:t>
            </w:r>
            <w:r>
              <w:rPr>
                <w:rStyle w:val="IndexLink"/>
                <w:rtl w:val="true"/>
              </w:rPr>
              <w:t>چه كسانى بودند ؟</w:t>
            </w:r>
            <w:r>
              <w:rPr>
                <w:rStyle w:val="IndexLink"/>
                <w:rtl w:val="true"/>
              </w:rPr>
              <w:tab/>
            </w:r>
            <w:r>
              <w:rPr>
                <w:rStyle w:val="IndexLink"/>
              </w:rPr>
              <w:t>289</w:t>
            </w:r>
          </w:hyperlink>
        </w:p>
        <w:p>
          <w:pPr>
            <w:pStyle w:val="Contents3"/>
            <w:tabs>
              <w:tab w:val="clear" w:pos="8459"/>
              <w:tab w:val="right" w:pos="9026" w:leader="dot"/>
            </w:tabs>
            <w:rPr/>
          </w:pPr>
          <w:hyperlink w:anchor="__RefHeading___Toc4297943_2320776876">
            <w:r>
              <w:rPr>
                <w:webHidden/>
                <w:rStyle w:val="IndexLink"/>
                <w:rtl w:val="true"/>
              </w:rPr>
              <w:t xml:space="preserve">بازگشت مسیح </w:t>
            </w:r>
            <w:r>
              <w:rPr>
                <w:rStyle w:val="IndexLink"/>
                <w:rtl w:val="true"/>
              </w:rPr>
              <w:t>(</w:t>
            </w:r>
            <w:r>
              <w:rPr>
                <w:rStyle w:val="IndexLink"/>
                <w:rtl w:val="true"/>
              </w:rPr>
              <w:t>علیه السلام</w:t>
            </w:r>
            <w:r>
              <w:rPr>
                <w:rStyle w:val="IndexLink"/>
                <w:rtl w:val="true"/>
              </w:rPr>
              <w:t xml:space="preserve">) </w:t>
            </w:r>
            <w:r>
              <w:rPr>
                <w:rStyle w:val="IndexLink"/>
                <w:rtl w:val="true"/>
              </w:rPr>
              <w:t>به سوى خداوند</w:t>
            </w:r>
            <w:r>
              <w:rPr>
                <w:rStyle w:val="IndexLink"/>
                <w:rtl w:val="true"/>
              </w:rPr>
              <w:tab/>
            </w:r>
            <w:r>
              <w:rPr>
                <w:rStyle w:val="IndexLink"/>
              </w:rPr>
              <w:t>292</w:t>
            </w:r>
          </w:hyperlink>
        </w:p>
        <w:p>
          <w:pPr>
            <w:pStyle w:val="Contents3"/>
            <w:tabs>
              <w:tab w:val="clear" w:pos="8459"/>
              <w:tab w:val="right" w:pos="9026" w:leader="dot"/>
            </w:tabs>
            <w:rPr/>
          </w:pPr>
          <w:hyperlink w:anchor="__RefHeading___Toc4297945_2320776876">
            <w:r>
              <w:rPr>
                <w:webHidden/>
                <w:rStyle w:val="IndexLink"/>
                <w:rtl w:val="true"/>
              </w:rPr>
              <w:t xml:space="preserve">آیا آیین مسیح </w:t>
            </w:r>
            <w:r>
              <w:rPr>
                <w:rStyle w:val="IndexLink"/>
                <w:rtl w:val="true"/>
              </w:rPr>
              <w:t>(</w:t>
            </w:r>
            <w:r>
              <w:rPr>
                <w:rStyle w:val="IndexLink"/>
                <w:rtl w:val="true"/>
              </w:rPr>
              <w:t>علیه السلام</w:t>
            </w:r>
            <w:r>
              <w:rPr>
                <w:rStyle w:val="IndexLink"/>
                <w:rtl w:val="true"/>
              </w:rPr>
              <w:t xml:space="preserve">) </w:t>
            </w:r>
            <w:r>
              <w:rPr>
                <w:rStyle w:val="IndexLink"/>
                <w:rtl w:val="true"/>
              </w:rPr>
              <w:t>تا پایان جهان باقى خواهد بود ؟</w:t>
            </w:r>
            <w:r>
              <w:rPr>
                <w:rStyle w:val="IndexLink"/>
                <w:rtl w:val="true"/>
              </w:rPr>
              <w:tab/>
            </w:r>
            <w:r>
              <w:rPr>
                <w:rStyle w:val="IndexLink"/>
              </w:rPr>
              <w:t>296</w:t>
            </w:r>
          </w:hyperlink>
        </w:p>
        <w:p>
          <w:pPr>
            <w:pStyle w:val="Contents3"/>
            <w:tabs>
              <w:tab w:val="clear" w:pos="8459"/>
              <w:tab w:val="right" w:pos="9026" w:leader="dot"/>
            </w:tabs>
            <w:rPr/>
          </w:pPr>
          <w:hyperlink w:anchor="__RefHeading___Toc4297947_2320776876">
            <w:r>
              <w:rPr>
                <w:webHidden/>
                <w:rStyle w:val="IndexLink"/>
                <w:rtl w:val="true"/>
              </w:rPr>
              <w:t xml:space="preserve">سرنوشت پیروان و مخالفان مسیح </w:t>
            </w:r>
            <w:r>
              <w:rPr>
                <w:rStyle w:val="IndexLink"/>
                <w:rtl w:val="true"/>
              </w:rPr>
              <w:t>(</w:t>
            </w:r>
            <w:r>
              <w:rPr>
                <w:rStyle w:val="IndexLink"/>
                <w:rtl w:val="true"/>
              </w:rPr>
              <w:t>علیه السلام</w:t>
            </w:r>
            <w:r>
              <w:rPr>
                <w:rStyle w:val="IndexLink"/>
                <w:rtl w:val="true"/>
              </w:rPr>
              <w:t>)</w:t>
              <w:tab/>
            </w:r>
            <w:r>
              <w:rPr>
                <w:rStyle w:val="IndexLink"/>
              </w:rPr>
              <w:t>299</w:t>
            </w:r>
          </w:hyperlink>
        </w:p>
        <w:p>
          <w:pPr>
            <w:pStyle w:val="Contents3"/>
            <w:tabs>
              <w:tab w:val="clear" w:pos="8459"/>
              <w:tab w:val="right" w:pos="9026" w:leader="dot"/>
            </w:tabs>
            <w:rPr/>
          </w:pPr>
          <w:hyperlink w:anchor="__RefHeading___Toc4297949_2320776876">
            <w:r>
              <w:rPr>
                <w:webHidden/>
                <w:rStyle w:val="IndexLink"/>
                <w:rtl w:val="true"/>
              </w:rPr>
              <w:t xml:space="preserve">نفى الوهيّت مسیح </w:t>
            </w:r>
            <w:r>
              <w:rPr>
                <w:rStyle w:val="IndexLink"/>
                <w:rtl w:val="true"/>
              </w:rPr>
              <w:t>(</w:t>
            </w:r>
            <w:r>
              <w:rPr>
                <w:rStyle w:val="IndexLink"/>
                <w:rtl w:val="true"/>
              </w:rPr>
              <w:t>علیه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4297951_2320776876">
            <w:r>
              <w:rPr>
                <w:webHidden/>
                <w:rStyle w:val="IndexLink"/>
                <w:rtl w:val="true"/>
              </w:rPr>
              <w:t>شأن نزول</w:t>
            </w:r>
            <w:r>
              <w:rPr>
                <w:rStyle w:val="IndexLink"/>
                <w:rtl w:val="true"/>
              </w:rPr>
              <w:tab/>
            </w:r>
            <w:r>
              <w:rPr>
                <w:rStyle w:val="IndexLink"/>
              </w:rPr>
              <w:t>303</w:t>
            </w:r>
          </w:hyperlink>
        </w:p>
        <w:p>
          <w:pPr>
            <w:pStyle w:val="Contents3"/>
            <w:tabs>
              <w:tab w:val="clear" w:pos="8459"/>
              <w:tab w:val="right" w:pos="9026" w:leader="dot"/>
            </w:tabs>
            <w:rPr/>
          </w:pPr>
          <w:hyperlink w:anchor="__RefHeading___Toc4297953_2320776876">
            <w:r>
              <w:rPr>
                <w:webHidden/>
                <w:rStyle w:val="IndexLink"/>
                <w:rtl w:val="true"/>
              </w:rPr>
              <w:t xml:space="preserve">مباهله با مسیح </w:t>
            </w:r>
            <w:r>
              <w:rPr>
                <w:rStyle w:val="IndexLink"/>
                <w:rtl w:val="true"/>
              </w:rPr>
              <w:t>(</w:t>
            </w:r>
            <w:r>
              <w:rPr>
                <w:rStyle w:val="IndexLink"/>
                <w:rtl w:val="true"/>
              </w:rPr>
              <w:t>علیه السلام</w:t>
            </w:r>
            <w:r>
              <w:rPr>
                <w:rStyle w:val="IndexLink"/>
                <w:rtl w:val="true"/>
              </w:rPr>
              <w:t>)</w:t>
            </w:r>
            <w:r>
              <w:rPr>
                <w:rStyle w:val="IndexLink"/>
                <w:rtl w:val="true"/>
              </w:rPr>
              <w:t>یان نجران</w:t>
            </w:r>
            <w:r>
              <w:rPr>
                <w:rStyle w:val="IndexLink"/>
                <w:rtl w:val="true"/>
              </w:rPr>
              <w:tab/>
            </w:r>
            <w:r>
              <w:rPr>
                <w:rStyle w:val="IndexLink"/>
              </w:rPr>
              <w:t>307</w:t>
            </w:r>
          </w:hyperlink>
        </w:p>
        <w:p>
          <w:pPr>
            <w:pStyle w:val="Contents3"/>
            <w:tabs>
              <w:tab w:val="clear" w:pos="8459"/>
              <w:tab w:val="right" w:pos="9026" w:leader="dot"/>
            </w:tabs>
            <w:rPr/>
          </w:pPr>
          <w:hyperlink w:anchor="__RefHeading___Toc4297955_2320776876">
            <w:r>
              <w:rPr>
                <w:webHidden/>
                <w:rStyle w:val="IndexLink"/>
                <w:rtl w:val="true"/>
              </w:rPr>
              <w:t>آیا مباهله يك حکم عمومى است ؟</w:t>
            </w:r>
            <w:r>
              <w:rPr>
                <w:rStyle w:val="IndexLink"/>
                <w:rtl w:val="true"/>
              </w:rPr>
              <w:tab/>
            </w:r>
            <w:r>
              <w:rPr>
                <w:rStyle w:val="IndexLink"/>
              </w:rPr>
              <w:t>308</w:t>
            </w:r>
          </w:hyperlink>
        </w:p>
        <w:p>
          <w:pPr>
            <w:pStyle w:val="Contents3"/>
            <w:tabs>
              <w:tab w:val="clear" w:pos="8459"/>
              <w:tab w:val="right" w:pos="9026" w:leader="dot"/>
            </w:tabs>
            <w:rPr/>
          </w:pPr>
          <w:hyperlink w:anchor="__RefHeading___Toc4297957_2320776876">
            <w:r>
              <w:rPr>
                <w:webHidden/>
                <w:rStyle w:val="IndexLink"/>
                <w:rtl w:val="true"/>
              </w:rPr>
              <w:t>داستان‌هاى راستین</w:t>
            </w:r>
            <w:r>
              <w:rPr>
                <w:rStyle w:val="IndexLink"/>
                <w:rtl w:val="true"/>
              </w:rPr>
              <w:tab/>
            </w:r>
            <w:r>
              <w:rPr>
                <w:rStyle w:val="IndexLink"/>
              </w:rPr>
              <w:t>310</w:t>
            </w:r>
          </w:hyperlink>
        </w:p>
        <w:p>
          <w:pPr>
            <w:pStyle w:val="Contents3"/>
            <w:tabs>
              <w:tab w:val="clear" w:pos="8459"/>
              <w:tab w:val="right" w:pos="9026" w:leader="dot"/>
            </w:tabs>
            <w:rPr/>
          </w:pPr>
          <w:hyperlink w:anchor="__RefHeading___Toc4297959_2320776876">
            <w:r>
              <w:rPr>
                <w:webHidden/>
                <w:rStyle w:val="IndexLink"/>
                <w:rtl w:val="true"/>
              </w:rPr>
              <w:t>دعوت به سوى وحدت</w:t>
            </w:r>
            <w:r>
              <w:rPr>
                <w:rStyle w:val="IndexLink"/>
                <w:rtl w:val="true"/>
              </w:rPr>
              <w:tab/>
            </w:r>
            <w:r>
              <w:rPr>
                <w:rStyle w:val="IndexLink"/>
              </w:rPr>
              <w:t>313</w:t>
            </w:r>
          </w:hyperlink>
        </w:p>
        <w:p>
          <w:pPr>
            <w:pStyle w:val="Contents3"/>
            <w:tabs>
              <w:tab w:val="clear" w:pos="8459"/>
              <w:tab w:val="right" w:pos="9026" w:leader="dot"/>
            </w:tabs>
            <w:rPr/>
          </w:pPr>
          <w:hyperlink w:anchor="__RefHeading___Toc4297961_2320776876">
            <w:r>
              <w:rPr>
                <w:webHidden/>
                <w:rStyle w:val="IndexLink"/>
                <w:rtl w:val="true"/>
              </w:rPr>
              <w:t>مهمّ‌ترین پیوند ، پیوند مکتبى است</w:t>
            </w:r>
            <w:r>
              <w:rPr>
                <w:rStyle w:val="IndexLink"/>
                <w:rtl w:val="true"/>
              </w:rPr>
              <w:tab/>
            </w:r>
            <w:r>
              <w:rPr>
                <w:rStyle w:val="IndexLink"/>
              </w:rPr>
              <w:t>318</w:t>
            </w:r>
          </w:hyperlink>
        </w:p>
        <w:p>
          <w:pPr>
            <w:pStyle w:val="Contents3"/>
            <w:tabs>
              <w:tab w:val="clear" w:pos="8459"/>
              <w:tab w:val="right" w:pos="9026" w:leader="dot"/>
            </w:tabs>
            <w:rPr/>
          </w:pPr>
          <w:hyperlink w:anchor="__RefHeading___Toc4297963_2320776876">
            <w:r>
              <w:rPr>
                <w:webHidden/>
                <w:rStyle w:val="IndexLink"/>
                <w:rtl w:val="true"/>
              </w:rPr>
              <w:t>وسوسه‌هاى يهود</w:t>
            </w:r>
            <w:r>
              <w:rPr>
                <w:rStyle w:val="IndexLink"/>
                <w:rtl w:val="true"/>
              </w:rPr>
              <w:tab/>
            </w:r>
            <w:r>
              <w:rPr>
                <w:rStyle w:val="IndexLink"/>
              </w:rPr>
              <w:t>320</w:t>
            </w:r>
          </w:hyperlink>
        </w:p>
        <w:p>
          <w:pPr>
            <w:pStyle w:val="Contents3"/>
            <w:tabs>
              <w:tab w:val="clear" w:pos="8459"/>
              <w:tab w:val="right" w:pos="9026" w:leader="dot"/>
            </w:tabs>
            <w:rPr/>
          </w:pPr>
          <w:hyperlink w:anchor="__RefHeading___Toc4297965_2320776876">
            <w:r>
              <w:rPr>
                <w:webHidden/>
                <w:rStyle w:val="IndexLink"/>
                <w:rtl w:val="true"/>
              </w:rPr>
              <w:t>چرا كتمان حقّ مى‌کنید ؟</w:t>
            </w:r>
            <w:r>
              <w:rPr>
                <w:rStyle w:val="IndexLink"/>
                <w:rtl w:val="true"/>
              </w:rPr>
              <w:tab/>
            </w:r>
            <w:r>
              <w:rPr>
                <w:rStyle w:val="IndexLink"/>
              </w:rPr>
              <w:t>322</w:t>
            </w:r>
          </w:hyperlink>
        </w:p>
        <w:p>
          <w:pPr>
            <w:pStyle w:val="Contents3"/>
            <w:tabs>
              <w:tab w:val="clear" w:pos="8459"/>
              <w:tab w:val="right" w:pos="9026" w:leader="dot"/>
            </w:tabs>
            <w:rPr/>
          </w:pPr>
          <w:hyperlink w:anchor="__RefHeading___Toc4297967_2320776876">
            <w:r>
              <w:rPr>
                <w:webHidden/>
                <w:rStyle w:val="IndexLink"/>
                <w:rtl w:val="true"/>
              </w:rPr>
              <w:t>یك توطئه خطرناك يهود</w:t>
            </w:r>
            <w:r>
              <w:rPr>
                <w:rStyle w:val="IndexLink"/>
                <w:rtl w:val="true"/>
              </w:rPr>
              <w:tab/>
            </w:r>
            <w:r>
              <w:rPr>
                <w:rStyle w:val="IndexLink"/>
              </w:rPr>
              <w:t>323</w:t>
            </w:r>
          </w:hyperlink>
        </w:p>
        <w:p>
          <w:pPr>
            <w:pStyle w:val="Contents3"/>
            <w:tabs>
              <w:tab w:val="clear" w:pos="8459"/>
              <w:tab w:val="right" w:pos="9026" w:leader="dot"/>
            </w:tabs>
            <w:rPr/>
          </w:pPr>
          <w:hyperlink w:anchor="__RefHeading___Toc4297969_2320776876">
            <w:r>
              <w:rPr>
                <w:webHidden/>
                <w:rStyle w:val="IndexLink"/>
                <w:rtl w:val="true"/>
              </w:rPr>
              <w:t>توطئه‌هاى قدیمى</w:t>
            </w:r>
            <w:r>
              <w:rPr>
                <w:rStyle w:val="IndexLink"/>
                <w:rtl w:val="true"/>
              </w:rPr>
              <w:tab/>
            </w:r>
            <w:r>
              <w:rPr>
                <w:rStyle w:val="IndexLink"/>
              </w:rPr>
              <w:t>328</w:t>
            </w:r>
          </w:hyperlink>
        </w:p>
        <w:p>
          <w:pPr>
            <w:pStyle w:val="Contents3"/>
            <w:tabs>
              <w:tab w:val="clear" w:pos="8459"/>
              <w:tab w:val="right" w:pos="9026" w:leader="dot"/>
            </w:tabs>
            <w:rPr/>
          </w:pPr>
          <w:hyperlink w:anchor="__RefHeading___Toc4297971_2320776876">
            <w:r>
              <w:rPr>
                <w:webHidden/>
                <w:rStyle w:val="IndexLink"/>
                <w:rtl w:val="true"/>
              </w:rPr>
              <w:t>خائنان و امینان اهل كتاب</w:t>
            </w:r>
            <w:r>
              <w:rPr>
                <w:rStyle w:val="IndexLink"/>
                <w:rtl w:val="true"/>
              </w:rPr>
              <w:tab/>
            </w:r>
            <w:r>
              <w:rPr>
                <w:rStyle w:val="IndexLink"/>
              </w:rPr>
              <w:t>330</w:t>
            </w:r>
          </w:hyperlink>
        </w:p>
        <w:p>
          <w:pPr>
            <w:pStyle w:val="Contents3"/>
            <w:tabs>
              <w:tab w:val="clear" w:pos="8459"/>
              <w:tab w:val="right" w:pos="9026" w:leader="dot"/>
            </w:tabs>
            <w:rPr/>
          </w:pPr>
          <w:hyperlink w:anchor="__RefHeading___Toc4297973_2320776876">
            <w:r>
              <w:rPr>
                <w:webHidden/>
                <w:rStyle w:val="IndexLink"/>
                <w:rtl w:val="true"/>
              </w:rPr>
              <w:t>آیا مسلمانان مى‌توانند اموال بیگانگان را تملّك كنند ؟</w:t>
            </w:r>
            <w:r>
              <w:rPr>
                <w:rStyle w:val="IndexLink"/>
                <w:rtl w:val="true"/>
              </w:rPr>
              <w:tab/>
            </w:r>
            <w:r>
              <w:rPr>
                <w:rStyle w:val="IndexLink"/>
              </w:rPr>
              <w:t>335</w:t>
            </w:r>
          </w:hyperlink>
        </w:p>
        <w:p>
          <w:pPr>
            <w:pStyle w:val="Contents3"/>
            <w:tabs>
              <w:tab w:val="clear" w:pos="8459"/>
              <w:tab w:val="right" w:pos="9026" w:leader="dot"/>
            </w:tabs>
            <w:rPr/>
          </w:pPr>
          <w:hyperlink w:anchor="__RefHeading___Toc4297975_2320776876">
            <w:r>
              <w:rPr>
                <w:webHidden/>
                <w:rStyle w:val="IndexLink"/>
                <w:rtl w:val="true"/>
              </w:rPr>
              <w:t>تحریف كنندگان حقایق</w:t>
            </w:r>
            <w:r>
              <w:rPr>
                <w:rStyle w:val="IndexLink"/>
                <w:rtl w:val="true"/>
              </w:rPr>
              <w:tab/>
            </w:r>
            <w:r>
              <w:rPr>
                <w:rStyle w:val="IndexLink"/>
              </w:rPr>
              <w:t>337</w:t>
            </w:r>
          </w:hyperlink>
        </w:p>
        <w:p>
          <w:pPr>
            <w:pStyle w:val="Contents3"/>
            <w:tabs>
              <w:tab w:val="clear" w:pos="8459"/>
              <w:tab w:val="right" w:pos="9026" w:leader="dot"/>
            </w:tabs>
            <w:rPr/>
          </w:pPr>
          <w:hyperlink w:anchor="__RefHeading___Toc4297977_2320776876">
            <w:r>
              <w:rPr>
                <w:webHidden/>
                <w:rStyle w:val="IndexLink"/>
                <w:rtl w:val="true"/>
              </w:rPr>
              <w:t>رسوایى تحریف‌گران</w:t>
            </w:r>
            <w:r>
              <w:rPr>
                <w:rStyle w:val="IndexLink"/>
                <w:rtl w:val="true"/>
              </w:rPr>
              <w:tab/>
            </w:r>
            <w:r>
              <w:rPr>
                <w:rStyle w:val="IndexLink"/>
              </w:rPr>
              <w:t>341</w:t>
            </w:r>
          </w:hyperlink>
        </w:p>
        <w:p>
          <w:pPr>
            <w:pStyle w:val="Contents3"/>
            <w:tabs>
              <w:tab w:val="clear" w:pos="8459"/>
              <w:tab w:val="right" w:pos="9026" w:leader="dot"/>
            </w:tabs>
            <w:rPr/>
          </w:pPr>
          <w:hyperlink w:anchor="__RefHeading___Toc4297979_2320776876">
            <w:r>
              <w:rPr>
                <w:webHidden/>
                <w:rStyle w:val="IndexLink"/>
                <w:rtl w:val="true"/>
              </w:rPr>
              <w:t>دعوت به پرستش غیر خدا ، ممکن نیست</w:t>
            </w:r>
            <w:r>
              <w:rPr>
                <w:rStyle w:val="IndexLink"/>
                <w:rtl w:val="true"/>
              </w:rPr>
              <w:tab/>
            </w:r>
            <w:r>
              <w:rPr>
                <w:rStyle w:val="IndexLink"/>
              </w:rPr>
              <w:t>344</w:t>
            </w:r>
          </w:hyperlink>
        </w:p>
        <w:p>
          <w:pPr>
            <w:pStyle w:val="Contents3"/>
            <w:tabs>
              <w:tab w:val="clear" w:pos="8459"/>
              <w:tab w:val="right" w:pos="9026" w:leader="dot"/>
            </w:tabs>
            <w:rPr/>
          </w:pPr>
          <w:hyperlink w:anchor="__RefHeading___Toc4297981_2320776876">
            <w:r>
              <w:rPr>
                <w:webHidden/>
                <w:rStyle w:val="IndexLink"/>
                <w:rtl w:val="true"/>
              </w:rPr>
              <w:t>پیمان مقدّس</w:t>
            </w:r>
            <w:r>
              <w:rPr>
                <w:rStyle w:val="IndexLink"/>
                <w:rtl w:val="true"/>
              </w:rPr>
              <w:tab/>
            </w:r>
            <w:r>
              <w:rPr>
                <w:rStyle w:val="IndexLink"/>
              </w:rPr>
              <w:t>348</w:t>
            </w:r>
          </w:hyperlink>
        </w:p>
        <w:p>
          <w:pPr>
            <w:pStyle w:val="Contents3"/>
            <w:tabs>
              <w:tab w:val="clear" w:pos="8459"/>
              <w:tab w:val="right" w:pos="9026" w:leader="dot"/>
            </w:tabs>
            <w:rPr/>
          </w:pPr>
          <w:hyperlink w:anchor="__RefHeading___Toc4297983_2320776876">
            <w:r>
              <w:rPr>
                <w:webHidden/>
                <w:rStyle w:val="IndexLink"/>
                <w:rtl w:val="true"/>
              </w:rPr>
              <w:t>برترین آیین الهى ، اسلام است</w:t>
            </w:r>
            <w:r>
              <w:rPr>
                <w:rStyle w:val="IndexLink"/>
                <w:rtl w:val="true"/>
              </w:rPr>
              <w:tab/>
            </w:r>
            <w:r>
              <w:rPr>
                <w:rStyle w:val="IndexLink"/>
              </w:rPr>
              <w:t>351</w:t>
            </w:r>
          </w:hyperlink>
        </w:p>
        <w:p>
          <w:pPr>
            <w:pStyle w:val="Contents3"/>
            <w:tabs>
              <w:tab w:val="clear" w:pos="8459"/>
              <w:tab w:val="right" w:pos="9026" w:leader="dot"/>
            </w:tabs>
            <w:rPr/>
          </w:pPr>
          <w:hyperlink w:anchor="__RefHeading___Toc4297985_2320776876">
            <w:r>
              <w:rPr>
                <w:webHidden/>
                <w:rStyle w:val="IndexLink"/>
                <w:rtl w:val="true"/>
              </w:rPr>
              <w:t>کیفر ارتداد</w:t>
            </w:r>
            <w:r>
              <w:rPr>
                <w:rStyle w:val="IndexLink"/>
                <w:rtl w:val="true"/>
              </w:rPr>
              <w:tab/>
            </w:r>
            <w:r>
              <w:rPr>
                <w:rStyle w:val="IndexLink"/>
              </w:rPr>
              <w:t>359</w:t>
            </w:r>
          </w:hyperlink>
        </w:p>
        <w:p>
          <w:pPr>
            <w:pStyle w:val="Contents3"/>
            <w:tabs>
              <w:tab w:val="clear" w:pos="8459"/>
              <w:tab w:val="right" w:pos="9026" w:leader="dot"/>
            </w:tabs>
            <w:rPr/>
          </w:pPr>
          <w:hyperlink w:anchor="__RefHeading___Toc4297987_2320776876">
            <w:r>
              <w:rPr>
                <w:webHidden/>
                <w:rStyle w:val="IndexLink"/>
                <w:rtl w:val="true"/>
              </w:rPr>
              <w:t xml:space="preserve">آیا توبه </w:t>
            </w:r>
            <w:r>
              <w:rPr>
                <w:rStyle w:val="IndexLink"/>
                <w:rtl w:val="true"/>
              </w:rPr>
              <w:t xml:space="preserve">« </w:t>
            </w:r>
            <w:r>
              <w:rPr>
                <w:rStyle w:val="IndexLink"/>
                <w:rtl w:val="true"/>
              </w:rPr>
              <w:t xml:space="preserve">مرتدّ </w:t>
            </w:r>
            <w:r>
              <w:rPr>
                <w:rStyle w:val="IndexLink"/>
                <w:rtl w:val="true"/>
              </w:rPr>
              <w:t xml:space="preserve">» </w:t>
            </w:r>
            <w:r>
              <w:rPr>
                <w:rStyle w:val="IndexLink"/>
                <w:rtl w:val="true"/>
              </w:rPr>
              <w:t>پذیرفته مى‌شود ؟</w:t>
            </w:r>
            <w:r>
              <w:rPr>
                <w:rStyle w:val="IndexLink"/>
                <w:rtl w:val="true"/>
              </w:rPr>
              <w:tab/>
            </w:r>
            <w:r>
              <w:rPr>
                <w:rStyle w:val="IndexLink"/>
              </w:rPr>
              <w:t>361</w:t>
            </w:r>
          </w:hyperlink>
        </w:p>
        <w:p>
          <w:pPr>
            <w:pStyle w:val="Contents3"/>
            <w:tabs>
              <w:tab w:val="clear" w:pos="8459"/>
              <w:tab w:val="right" w:pos="9026" w:leader="dot"/>
            </w:tabs>
            <w:rPr/>
          </w:pPr>
          <w:hyperlink w:anchor="__RefHeading___Toc4297989_2320776876">
            <w:r>
              <w:rPr>
                <w:webHidden/>
                <w:rStyle w:val="IndexLink"/>
                <w:rtl w:val="true"/>
              </w:rPr>
              <w:t>توبه بى‌فایده</w:t>
            </w:r>
            <w:r>
              <w:rPr>
                <w:rStyle w:val="IndexLink"/>
                <w:rtl w:val="true"/>
              </w:rPr>
              <w:tab/>
            </w:r>
            <w:r>
              <w:rPr>
                <w:rStyle w:val="IndexLink"/>
              </w:rPr>
              <w:t>364</w:t>
            </w:r>
          </w:hyperlink>
        </w:p>
        <w:p>
          <w:pPr>
            <w:pStyle w:val="Contents3"/>
            <w:tabs>
              <w:tab w:val="clear" w:pos="8459"/>
              <w:tab w:val="right" w:pos="9026" w:leader="dot"/>
            </w:tabs>
            <w:rPr/>
          </w:pPr>
          <w:hyperlink w:anchor="__RefHeading___Toc4297991_2320776876">
            <w:r>
              <w:rPr>
                <w:webHidden/>
                <w:rStyle w:val="IndexLink"/>
                <w:rtl w:val="true"/>
              </w:rPr>
              <w:t>یك نشانه ایمان</w:t>
            </w:r>
            <w:r>
              <w:rPr>
                <w:rStyle w:val="IndexLink"/>
                <w:rtl w:val="true"/>
              </w:rPr>
              <w:tab/>
            </w:r>
            <w:r>
              <w:rPr>
                <w:rStyle w:val="IndexLink"/>
              </w:rPr>
              <w:t>368</w:t>
            </w:r>
          </w:hyperlink>
        </w:p>
        <w:p>
          <w:pPr>
            <w:pStyle w:val="Contents2"/>
            <w:tabs>
              <w:tab w:val="clear" w:pos="8743"/>
              <w:tab w:val="right" w:pos="9026" w:leader="dot"/>
            </w:tabs>
            <w:rPr/>
          </w:pPr>
          <w:hyperlink w:anchor="__RefHeading___Toc4297993_2320776876">
            <w:r>
              <w:rPr>
                <w:webHidden/>
                <w:rStyle w:val="IndexLink"/>
                <w:rtl w:val="true"/>
              </w:rPr>
              <w:t>فهرست مطالب</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74_217837"/>
      <w:bookmarkStart w:id="1" w:name="pg20174_217837"/>
      <w:bookmarkEnd w:id="1"/>
    </w:p>
    <w:p>
      <w:pPr>
        <w:pStyle w:val="Heading2"/>
        <w:numPr>
          <w:ilvl w:val="1"/>
          <w:numId w:val="1"/>
        </w:numPr>
        <w:rPr/>
      </w:pPr>
      <w:bookmarkStart w:id="2" w:name="pg20174_217837"/>
      <w:bookmarkStart w:id="3" w:name="__RefHeading___Toc4297771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3</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7773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74_217842"/>
    </w:p>
    <w:p>
      <w:pPr>
        <w:pStyle w:val="Heading2"/>
        <w:numPr>
          <w:ilvl w:val="1"/>
          <w:numId w:val="1"/>
        </w:numPr>
        <w:rPr/>
      </w:pPr>
      <w:bookmarkStart w:id="8" w:name="__RefHeading___Toc4297775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74_217844"/>
    </w:p>
    <w:p>
      <w:pPr>
        <w:pStyle w:val="Heading2"/>
        <w:numPr>
          <w:ilvl w:val="1"/>
          <w:numId w:val="1"/>
        </w:numPr>
        <w:rPr/>
      </w:pPr>
      <w:bookmarkStart w:id="11" w:name="__RefHeading___Toc4297777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بقیت‌اللّه‌الاعظم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74_217846"/>
    </w:p>
    <w:p>
      <w:pPr>
        <w:pStyle w:val="Heading2"/>
        <w:numPr>
          <w:ilvl w:val="1"/>
          <w:numId w:val="1"/>
        </w:numPr>
        <w:rPr/>
      </w:pPr>
      <w:bookmarkStart w:id="14" w:name="__RefHeading___Toc4297779_2320776876"/>
      <w:bookmarkStart w:id="15" w:name="_Toc5"/>
      <w:bookmarkEnd w:id="13"/>
      <w:bookmarkEnd w:id="14"/>
      <w:r>
        <w:rPr>
          <w:rtl w:val="true"/>
        </w:rPr>
        <w:t xml:space="preserve">ویژگى‌ها و مزایاى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اتَيْنا عیسَى‌ابْنَ‌مَرْيَمَ الْبَيِّناتِ وَ اَيَّدْناهُ بِرُوحِ‌الْقُدُسِ وَ لَوْشاءَاللّهُ مَا اقْتَتَلَ الَّذینَ مِنْ بَعْدِهِمْ مِنْ بَعْدِ ما جاءَتْهُمُ الْبَيِّناتُ وَ لكِنِ اخْتَلَفُوا فَمِنْهُمْ مَنْ امَنَ وَ مِنْهُمْ مَنْ كَفَرَ وَ لَوْ شاءَ اللّهُ مَا اقْتَتَلُوا وَ لكِنَّ اللّهَ يَفْعَلُ ما يُریدُ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آن رسولان را بر بعضى دیگر برترى دادیم ، برخى از آن‌ها ، خدا با او سخن مى‌گفت و بعضى را درجاتى برتر داده و به عیسى بن مریم نشانه‌هاى روشن دادیم و او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فضیلت ومقام آن پیامبران، مانع اختلاف امّت‌ها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مى‌خواست ، كسانى كه بعد از آن‌ها بودند ، پس از آن‌همه نشانه‌هاى روشن كه براى آن‌ها آمد ، جنگ و ستیز نمى‌کردند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مردم را مجبور نساخته و آن‌ها را در پیمودن راه سعادت ، آزاد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امّت‌ها بودند كه باهم اختلاف كردند، بعضى ایمان آوردند و بعضى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و خونریزى بروز كرد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w:t>
      </w:r>
      <w:bookmarkStart w:id="16" w:name="pg20174_217848"/>
    </w:p>
    <w:p>
      <w:pPr>
        <w:pStyle w:val="BookText"/>
        <w:rPr/>
      </w:pPr>
      <w:bookmarkEnd w:id="16"/>
      <w:r>
        <w:rPr>
          <w:rFonts w:ascii="IRNazanin" w:hAnsi="IRNazanin" w:eastAsia="IRNazanin"/>
          <w:color w:val="111111"/>
          <w:sz w:val="28"/>
          <w:sz w:val="28"/>
          <w:szCs w:val="28"/>
          <w:rtl w:val="true"/>
          <w:lang w:bidi="fa-IR"/>
        </w:rPr>
        <w:t xml:space="preserve">مى‌خواست ، باهم پیکار نمى‌کردند ولى خداوند آن‌چه را مى‌خواهد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را به قبول چیزى مجبور نمى‌کند </w:t>
      </w:r>
      <w:r>
        <w:rPr>
          <w:rFonts w:eastAsia="IRNazanin" w:cs="IRNazanin"/>
          <w:color w:val="111111"/>
          <w:sz w:val="28"/>
          <w:szCs w:val="28"/>
          <w:rtl w:val="true"/>
          <w:lang w:bidi="fa-IR"/>
        </w:rPr>
        <w:t>) .</w:t>
      </w:r>
    </w:p>
    <w:p>
      <w:pPr>
        <w:pStyle w:val="Heading2"/>
        <w:numPr>
          <w:ilvl w:val="1"/>
          <w:numId w:val="1"/>
        </w:numPr>
        <w:rPr/>
      </w:pPr>
      <w:bookmarkStart w:id="17" w:name="__RefHeading___Toc4297781_2320776876"/>
      <w:bookmarkStart w:id="18" w:name="_Toc6"/>
      <w:bookmarkEnd w:id="17"/>
      <w:r>
        <w:rPr>
          <w:rtl w:val="true"/>
        </w:rPr>
        <w:t>نقش پیامبران در زندگى انسان‌ها</w:t>
      </w:r>
      <w:bookmarkEnd w:id="18"/>
    </w:p>
    <w:p>
      <w:pPr>
        <w:pStyle w:val="BookText"/>
        <w:rPr/>
      </w:pPr>
      <w:r>
        <w:rPr>
          <w:rFonts w:ascii="IRNazanin" w:hAnsi="IRNazanin" w:eastAsia="IRNazanin"/>
          <w:color w:val="111111"/>
          <w:sz w:val="28"/>
          <w:sz w:val="28"/>
          <w:szCs w:val="28"/>
          <w:rtl w:val="true"/>
          <w:lang w:bidi="fa-IR"/>
        </w:rPr>
        <w:t xml:space="preserve">این آیه اشاره‌اى به درجات انبیاء و مراتب آن‌ها و گوشه‌اى از رسالت آن‌ها در جامعه انسانى مى‌کند ، نخست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رسولان را بعضى بر بعضى برترى دادیم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الرُّسُلُ فَضَّلْنا بَعْضَهُمْ عَلى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اسم‌اشاره به‌بعیداست و مى‌دانیم این تعبیر گاهى براى احترام به موقعيّت و مقام اشخاص به كار مى‌رود ، اشاره به این كه موقعيّت پیامبران به قدرى بالا است كه گویى از دسترس‌ها دور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 و رسولان‌الهى است يا رسولانى كه در آیات گذشته این سوره نامشان به میان آمد ، يا به داستان آن‌ها اشاره شده ، مانند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همه رسولانى كه در موقع نزول این آیه نامشان در قرآن بوده است ؟ در میان مفسّران گفتگو است ولى بیشتر به‌نظر مى‌رسد كه منظور از آن ، همه پیامبران خدا بوده باشد ، زیرا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مُحَلّى به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دلالت بر عموم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فَضَّلْنا بَعْضَهُمْ عَلى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مى‌رساند كه همه پیامبران الهى با این‌که ازنظر نبوّت و رسالت، همانند بودند، ازجهت میزان مقام يکسان نبودند ، زیرا هم شعاع مأموریت آنان متفاوت بوده و هم میزان فداکارى‌هاى آنان با هم تفاوت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ویژگى بعضى از آنان پرداخته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آنان را خدا با او سخن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مَنْ كَلَّمَ اللّهُ </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منظور از آن ،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و 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درباره او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كَلَّمَ اللّهُ مُوسى تَكْلیما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موسى سخن گفت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درجات بعضى را بالا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رَفَعَ بَعْضَهُمْ دَرَجاتٍ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این‌که در آغاز آیه ، تفاوت درجات پیامبران ذکر شده ، ممکن است منظور از این تکرار ، فرد يا افراد خاصى باشد كه نمونه كامل آن ، پیامبر گرامى اسلام صلى‌الله‌علیه‌و‌آله است كه آیینش كامل‌ترین و آخرین آیین‌ها بود و كسى كه رسالت او ، آوردن كامل‌ترین ادیان باشد ، باید خود او نیز از همه برتر باشد ، به خصوص این‌که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پیامبر اسلام صلى‌الله‌علیه‌و‌آله را در قیامت به‌عنوان گواه همه پیامبران شمرده، درحالى‌که هرپیامبرى گواه امّت خویش‌است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اِذا جِئْنا مِنْ كُلِّ اُمَّةٍ بِشَهیدٍ وَ جِئْنا بِكَ عَلى هؤُلاءِ شَهیدا </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دیگر این موضوع این است كه جمله سابق اشاره به فضیلت موسى بود و در جمله آینده ، تصریح به مقام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و تناسب بحث ایجاب مى‌نماید كه این جمله نیز اشاره به موقعيّت پیامبر اسلام صلى‌الله‌علیه‌و‌آله باشد ، زیرا این سه پیامبر ، هرکدام پیشواى يکى از مذاهب بزرگ جهان هستند و اگر نام پیامبر اسلام صلى‌الله‌علیه‌و‌آله در وسط آن دو قرار </w:t>
      </w:r>
    </w:p>
    <w:p>
      <w:pPr>
        <w:pStyle w:val="BookText"/>
        <w:rPr/>
      </w:pPr>
      <w:r>
        <w:rPr>
          <w:rFonts w:ascii="IRNazanin" w:hAnsi="IRNazanin" w:eastAsia="IRNazanin"/>
          <w:color w:val="111111"/>
          <w:sz w:val="28"/>
          <w:sz w:val="28"/>
          <w:szCs w:val="28"/>
          <w:rtl w:val="true"/>
          <w:lang w:bidi="fa-IR"/>
        </w:rPr>
        <w:t xml:space="preserve">گرفته ، جاى تعجب نیست ، مگر نه این است كه آیین او حدّ وسط میان آیین‌ها است و همه‌چیز به طور متعادل در آن پیاده شده ، همان‌گونه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جَعَلْناكُمْ اُمَّةً وَسَطا </w:t>
      </w:r>
      <w:r>
        <w:rPr>
          <w:rFonts w:eastAsia="IRNazanin" w:cs="IRNazanin"/>
          <w:color w:val="111111"/>
          <w:sz w:val="28"/>
          <w:szCs w:val="28"/>
          <w:rtl w:val="true"/>
          <w:lang w:bidi="fa-IR"/>
        </w:rPr>
        <w:t xml:space="preserve">» .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گفته مى‌شود كه جمله‌هاى آینده این آیه نشان مى‌دهد كه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بَعْضَهُمْ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بعضى از پیامبران پیشین مانند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بوده ، زیرا به صورت فعل ماضى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شاءَ اللّهُ مَا اقْتَتَلَ الَّذینَ مِنْ بَعْدِهِمْ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مى‌خواست امّت این پیامبران بعد از آنان به جنگ و ستیز با هم برنمى‌خاستند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سراغ امتیاز حضرت مسیح رفته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عیسى بن مریم نشانه‌هاى روشن دادیم و او را با روح‌القدس تأیید كردیم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اتَيْنا عیسَى ابْنَ مَرْيَمَ الْبَيِّناتِ وَ اَيَّدْناهُ بِرُوحِ الْقُدُسِ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نشانه‌هاى روشن ، اشاره به معجزاتى مانند شفاى بیماران غیرقابل علاج و احیاى </w:t>
      </w:r>
    </w:p>
    <w:p>
      <w:pPr>
        <w:pStyle w:val="BookText"/>
        <w:rPr/>
      </w:pPr>
      <w:r>
        <w:rPr>
          <w:rFonts w:ascii="IRNazanin" w:hAnsi="IRNazanin" w:eastAsia="IRNazanin"/>
          <w:color w:val="111111"/>
          <w:sz w:val="28"/>
          <w:sz w:val="28"/>
          <w:szCs w:val="28"/>
          <w:rtl w:val="true"/>
          <w:lang w:bidi="fa-IR"/>
        </w:rPr>
        <w:t xml:space="preserve">مردگان و معارف عالى دینى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پیك وحى خداوند يعنى جبرئیل يا نیروى مرموز معنوى خاصى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تفاوت‌هایى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مشروحا بحث شد و اگر در این‌جا تأیید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مسیح بیان فرموده ، به‌خاطر آن است‌که سهم بیشترى نسبت به بسیارى از پیامبران در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آیه به وضع امّت‌ها و اختلافات آن‌ها بعد از انبیاء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مى‌خواست كسانى كه بعد از آنان بودند ، پس از آن‌که همه نشانه‌هاى روشن براى آنان آمد ، به جنگ و ستیز با يکدیگر نمى‌پرداختند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شاءَ اللّهُ مَا اقْتَتَلَ الَّذینَ مِنْ بَعْدِهِمْ مِنْ بَعْدِ ما جاءَتْهُمُ الْبَيِّناتُ </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اگر خدا مى‌خواست ، قدرت داشت كه آن‌ها را به اجبار از جنگ و ستیز بازدارد ، ولى سنّت الهى بر این بوده و هست كه مردم را در انتخاب راه آزاد گذارد ولى آن‌ها از آزادى </w:t>
      </w:r>
    </w:p>
    <w:p>
      <w:pPr>
        <w:pStyle w:val="BookText"/>
        <w:rPr/>
      </w:pPr>
      <w:r>
        <w:rPr>
          <w:rFonts w:ascii="IRNazanin" w:hAnsi="IRNazanin" w:eastAsia="IRNazanin"/>
          <w:color w:val="111111"/>
          <w:sz w:val="28"/>
          <w:sz w:val="28"/>
          <w:szCs w:val="28"/>
          <w:rtl w:val="true"/>
          <w:lang w:bidi="fa-IR"/>
        </w:rPr>
        <w:t xml:space="preserve">خود سوء استفاده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اختلاف پیمودند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اخْتَلَفُوا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بعضى از آن‌ها ایمان آورده و بعضى كافر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امَنَ وَ مِنْهُمْ مَنْ كَفَرَ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این اختلاف از خود مردم و هوا و هوس‌هاى آن‌ها سرچشمه گرفت وگرنه در میان پیامبران الهى اختلافى نبود و همه يك هدف را تعقیب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تأکید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براى خدا آسان بود كه به حکم اجبار جلوى اختلافات آن‌ها را بگیرد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مى‌خواست ، هرگز آن‌ها با يکدیگر جنگ نمى‌کردند ، ولى خداوند آن را كه اراده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حکمت و هماهنگ با هدف آفرینش انسان‌است و آن آزادى اراده و مختار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شاءَ اللّهُ مَا اقْتَتَلُوا وَ لكِنَّ اللّهَ يَفْعَلُ مايُریدُ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گروهى از این آزادى ، نتیجه منفى مى‌گیرند ولى در مجموع وجود آزادى از مهمّ‌ترین ارکان تکامل انسان است ، زیرا تکامل اجبارى ، تکامل محسوب نمى‌شود </w:t>
      </w:r>
      <w:r>
        <w:rPr>
          <w:rFonts w:eastAsia="IRNazanin" w:cs="IRNazanin"/>
          <w:color w:val="111111"/>
          <w:sz w:val="28"/>
          <w:szCs w:val="28"/>
          <w:rtl w:val="true"/>
          <w:lang w:bidi="fa-IR"/>
        </w:rPr>
        <w:t xml:space="preserve">. </w:t>
      </w:r>
      <w:bookmarkStart w:id="19" w:name="pg20174_217854"/>
    </w:p>
    <w:p>
      <w:pPr>
        <w:pStyle w:val="BookText"/>
        <w:rPr/>
      </w:pPr>
      <w:bookmarkEnd w:id="19"/>
      <w:r>
        <w:rPr>
          <w:rFonts w:ascii="IRNazanin" w:hAnsi="IRNazanin" w:eastAsia="IRNazanin"/>
          <w:color w:val="111111"/>
          <w:sz w:val="28"/>
          <w:sz w:val="28"/>
          <w:szCs w:val="28"/>
          <w:rtl w:val="true"/>
          <w:lang w:bidi="fa-IR"/>
        </w:rPr>
        <w:t xml:space="preserve">ضمنا از این آیه كه دوبار مسأله اجبار در آن مطرح شده ، به خوبى بطلان اعتقاد به جبر ، روشن مى‌گردد و اثبات مى‌کند كه خداوند انسان‌ها را آزاد گذارده ، گروهى ایمان را مى‌پذیرند و گروهى كفر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اَنْفِقُوا مِمّا رَزَقْناكُمْ مِنْ قَبْلِ اَنْ يَأْتِىَ يَوْمٌ لا بَيْعٌ فیهِ وَ لا خُلَّةٌ وَ لا شَفاعَةٌ وَ الْكافِرُونَ هُمُ الظّالِمُونَ</w:t>
      </w:r>
    </w:p>
    <w:p>
      <w:pPr>
        <w:pStyle w:val="BookText"/>
        <w:rPr/>
      </w:pPr>
      <w:r>
        <w:rPr>
          <w:rFonts w:ascii="IRNazanin" w:hAnsi="IRNazanin" w:eastAsia="IRNazanin"/>
          <w:color w:val="111111"/>
          <w:sz w:val="28"/>
          <w:sz w:val="28"/>
          <w:szCs w:val="28"/>
          <w:rtl w:val="true"/>
          <w:lang w:bidi="fa-IR"/>
        </w:rPr>
        <w:t xml:space="preserve">اى كسانى كه ایمان آورده‌اید ، از آن‌چه به شما روزى داده‌ایم ، انفاق كنید ، پیش از آن‌که روزى فرارسد كه در آن ، نه خرید و فروش است و نه رابطه دوستى و نه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شایسته شفاعت نخواهید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خود ستمگرند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خودشان ستم مى‌کنند و هم به دیگران </w:t>
      </w:r>
      <w:r>
        <w:rPr>
          <w:rFonts w:eastAsia="IRNazanin" w:cs="IRNazanin"/>
          <w:color w:val="111111"/>
          <w:sz w:val="28"/>
          <w:szCs w:val="28"/>
          <w:rtl w:val="true"/>
          <w:lang w:bidi="fa-IR"/>
        </w:rPr>
        <w:t>) .</w:t>
      </w:r>
    </w:p>
    <w:p>
      <w:pPr>
        <w:pStyle w:val="Heading2"/>
        <w:numPr>
          <w:ilvl w:val="1"/>
          <w:numId w:val="1"/>
        </w:numPr>
        <w:rPr/>
      </w:pPr>
      <w:bookmarkStart w:id="20" w:name="__RefHeading___Toc4297783_2320776876"/>
      <w:bookmarkStart w:id="21" w:name="_Toc7"/>
      <w:bookmarkEnd w:id="20"/>
      <w:r>
        <w:rPr>
          <w:rtl w:val="true"/>
        </w:rPr>
        <w:t>انفاق ، يکى از مهم‌ترین اسباب نجات در قیامت</w:t>
      </w:r>
      <w:bookmarkEnd w:id="2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فاصله میان دو چیز است و از آن‌جا كه دوستى و محبت </w:t>
      </w:r>
    </w:p>
    <w:p>
      <w:pPr>
        <w:pStyle w:val="BookText"/>
        <w:rPr/>
      </w:pPr>
      <w:r>
        <w:rPr>
          <w:rFonts w:ascii="IRNazanin" w:hAnsi="IRNazanin" w:eastAsia="IRNazanin"/>
          <w:color w:val="111111"/>
          <w:sz w:val="28"/>
          <w:sz w:val="28"/>
          <w:szCs w:val="28"/>
          <w:rtl w:val="true"/>
          <w:lang w:bidi="fa-IR"/>
        </w:rPr>
        <w:t xml:space="preserve">در لابلاى وجود انسان و روح او ، حلول مى‌کند و فاصله‌ها را پر مى‌نماید ، این واژه به معنى دوستى عمیق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رَزَقْناكُمْ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به شما روزى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هم انفاق‌هاى مالى واجب و مستحبّ را شامل مى‌شود و هم انفاق‌هاى معنوى مانند علم و دانش و امور دیگر ، ولى باتوجّه به تهدیدى كه در ذیل آیه آمده ، بعید نیست منظور ، انفاق واجب يعنى زکات و مانند آن باشد ، به علاوه انفاق واجب‌است كه بنیه بیت‌المال و حکومت راتقویت مى‌کند، ضمنا 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انفاق واجب همیشه بخشى از مال را دربرمى‌گیرد ، نه همه آن را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عموميّت آیه را نسبت به‌انفاق‌هاى واجب و مستحب ترجیح مى‌دهد ، معتقد است ذیل آیه مشتمل بر تهدیدى نیست ، بلکه خبر از </w:t>
      </w:r>
    </w:p>
    <w:p>
      <w:pPr>
        <w:pStyle w:val="BookText"/>
        <w:rPr/>
      </w:pPr>
      <w:r>
        <w:rPr>
          <w:rFonts w:ascii="IRNazanin" w:hAnsi="IRNazanin" w:eastAsia="IRNazanin"/>
          <w:color w:val="111111"/>
          <w:sz w:val="28"/>
          <w:sz w:val="28"/>
          <w:szCs w:val="28"/>
          <w:rtl w:val="true"/>
          <w:lang w:bidi="fa-IR"/>
        </w:rPr>
        <w:t xml:space="preserve">حوادث وحشتناك روز قیامت مى‌دهد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ولى باتوجه به آخرین جمله آیه كه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مى‌شمرد ، اشاره‌اى است كه ترك انفاق ، نوعى كفر و ظلم است و این جز در انفاقات واجب ، تصوّر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توانایى دارید ، انفاق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روزى فرارسد كه نه خرید و فروش در آن است و نه رابطه دوستى و نه شفاعت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 اَنْ يَأْتِىَ يَوْمٌ لا بَيْعٌ فیهِ وَ لا خُلَّةٌ وَ لا شَفاعَةٌ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راه‌هاى نجاتى كه در دنیا از طرق مادى وجود دارد ، هیچ‌کدام در آن‌جا نیست ، نه بیع و معامله‌اى مى‌توانید انجام دهید كه سعادت و نجات از عذاب را براى خود بخرید و نه دوستى‌هاى مادّى این جهان كه با سرمایه‌هاى خود كسب مى‌کنید ، در آن‌جا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نفعى به حال شما دارد ، زیرا آن‌ها نیز به نوبه خود گرفتار اعمال خویشند و از خود به دیگرى نمى‌پردازند و نه شفاعت در آن‌جا به حال شما سودى دارد ، زیرا شفاعت الهى در سایه كارهاى الهى انجام مى‌گیرد كه انسان را شایسته شفاعت مى‌کند و شما آن را انجام نداده‌اید و اما شفاعت‌هاى مادّى كه با مال و ثروت در این دنیا قابل به دست آوردن است ، در آن‌جا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شما با ترك انفاق و انباشتن اموال و بخل نسبت به دیگران تمام درهاى نجات را به روى خود بسته‌اید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الْحَىُّ الْقَيُّومُ لا تَأْخُذُهُ سِنَةٌ وَ لا نَوْمٌ لَهُ ما فِى‌السَّمواتِ وَ ما فِى‌الاَْرْضِ مَنْ ذَا الَّذى يَشْفَعُ عِنْدَهُ اِلاّ بِاِذْنِهِ يَعْلَمُ ما بَيْنَ اَيْدیهِمْ وَ ما خَلْفَهُمْ وَ لا يُحیطُونَ بِشَىْ‌ءٍ مِنْ عِلْمِهِ اِلاّ بِماشاءَ وَسِعَ كُرْسِيُّهُ السَّمواتِ وَ الاَْرْضَ وَ لا يَؤُدُهُ حِفْظُهُما وَ هُوَ الْعَلِىُّ الْعَظیمُ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معبودى نیست جز خداوند يگانه زنده كه قائم به ذات خویش است و موجودات </w:t>
      </w:r>
      <w:bookmarkStart w:id="22" w:name="pg20174_217858"/>
    </w:p>
    <w:p>
      <w:pPr>
        <w:pStyle w:val="BookText"/>
        <w:rPr/>
      </w:pPr>
      <w:bookmarkEnd w:id="22"/>
      <w:r>
        <w:rPr>
          <w:rFonts w:ascii="IRNazanin" w:hAnsi="IRNazanin" w:eastAsia="IRNazanin"/>
          <w:color w:val="111111"/>
          <w:sz w:val="28"/>
          <w:sz w:val="28"/>
          <w:szCs w:val="28"/>
          <w:rtl w:val="true"/>
          <w:lang w:bidi="fa-IR"/>
        </w:rPr>
        <w:t xml:space="preserve">دیگر ، قائم به او هستند، هیچ‌گاه خواب سبك و سنگینى او را فرانمى‌گیرد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لحظه‌اى از تدبیر جهان هستى ، غافل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زمین‌است ، از آنِ او است ، كیست كه در نزد او، جز به‌فرمان‌او شفاعت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شفاعتِ شفاعت‌کنندگان براى آن‌ها كه شایسته شفاعتند ، از مالکیت مطلقه او نمى‌کاهد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پیش روى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سرشان است ،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و آینده در پیشگاه علم او، يکسان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از علم او آگاه نمى‌گردد ، جز به مقدارى كه او بخواهد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به همه‌چیز آگاه است و علم و دانش محدود دیگران ، پرتوى از علم بى‌پایان و نامحدود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آسمان‌ها و زمین را در بر گرفته و نگاهدارى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خسته نمى‌کند، بلندىِ مقام و عظمت ، مخصوص او است </w:t>
      </w:r>
      <w:r>
        <w:rPr>
          <w:rFonts w:eastAsia="IRNazanin" w:cs="IRNazanin"/>
          <w:color w:val="111111"/>
          <w:sz w:val="28"/>
          <w:szCs w:val="28"/>
          <w:rtl w:val="true"/>
          <w:lang w:bidi="fa-IR"/>
        </w:rPr>
        <w:t>.</w:t>
      </w:r>
    </w:p>
    <w:p>
      <w:pPr>
        <w:pStyle w:val="Heading2"/>
        <w:numPr>
          <w:ilvl w:val="1"/>
          <w:numId w:val="1"/>
        </w:numPr>
        <w:rPr/>
      </w:pPr>
      <w:bookmarkStart w:id="23" w:name="__RefHeading___Toc4297785_2320776876"/>
      <w:bookmarkStart w:id="24" w:name="_Toc8"/>
      <w:bookmarkEnd w:id="23"/>
      <w:r>
        <w:rPr>
          <w:rtl w:val="true"/>
        </w:rPr>
        <w:t xml:space="preserve">« </w:t>
      </w:r>
      <w:r>
        <w:rPr>
          <w:rtl w:val="true"/>
        </w:rPr>
        <w:t xml:space="preserve">آیة الکرسى </w:t>
      </w:r>
      <w:r>
        <w:rPr>
          <w:rtl w:val="true"/>
        </w:rPr>
        <w:t xml:space="preserve">» </w:t>
      </w:r>
      <w:r>
        <w:rPr>
          <w:rtl w:val="true"/>
        </w:rPr>
        <w:t>يکى از مهم‌ترین آیات قرآن</w:t>
      </w:r>
      <w:bookmarkEnd w:id="24"/>
    </w:p>
    <w:p>
      <w:pPr>
        <w:pStyle w:val="Heading3"/>
        <w:numPr>
          <w:ilvl w:val="2"/>
          <w:numId w:val="1"/>
        </w:numPr>
        <w:rPr/>
      </w:pPr>
      <w:bookmarkStart w:id="25" w:name="__RefHeading___Toc4297787_2320776876"/>
      <w:bookmarkStart w:id="26" w:name="_Toc9"/>
      <w:bookmarkEnd w:id="25"/>
      <w:r>
        <w:rPr>
          <w:rtl w:val="true"/>
        </w:rPr>
        <w:t>اشاره</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زندگى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بسیارى از مفسران به معنى سستى مخصوصى است كه </w:t>
      </w:r>
      <w:bookmarkStart w:id="27" w:name="pg20174_217859"/>
    </w:p>
    <w:p>
      <w:pPr>
        <w:pStyle w:val="BookText"/>
        <w:rPr/>
      </w:pPr>
      <w:bookmarkEnd w:id="27"/>
      <w:r>
        <w:rPr>
          <w:rFonts w:ascii="IRNazanin" w:hAnsi="IRNazanin" w:eastAsia="IRNazanin"/>
          <w:color w:val="111111"/>
          <w:sz w:val="28"/>
          <w:sz w:val="28"/>
          <w:szCs w:val="28"/>
          <w:rtl w:val="true"/>
          <w:lang w:bidi="fa-IR"/>
        </w:rPr>
        <w:t xml:space="preserve">در آغاز خواب روى مى‌دهد يا به تعبیر دیگر به‌معنى خواب سبك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خواب ، يعنى حالتى است كه قسمت عمده حواسّ انسان از كار مى‌افتد ،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خوابى است كه به چشم عارض مى‌شود ، اما وقتى عمیق‌تر شد و به قلب عارض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Heading3"/>
        <w:numPr>
          <w:ilvl w:val="2"/>
          <w:numId w:val="1"/>
        </w:numPr>
        <w:rPr/>
      </w:pPr>
      <w:bookmarkStart w:id="28" w:name="__RefHeading___Toc4297789_2320776876"/>
      <w:bookmarkStart w:id="29" w:name="_Toc10"/>
      <w:bookmarkEnd w:id="28"/>
      <w:r>
        <w:rPr>
          <w:rtl w:val="true"/>
        </w:rPr>
        <w:t xml:space="preserve">منظور از </w:t>
      </w:r>
      <w:r>
        <w:rPr>
          <w:rtl w:val="true"/>
        </w:rPr>
        <w:t xml:space="preserve">« </w:t>
      </w:r>
      <w:r>
        <w:rPr>
          <w:rtl w:val="true"/>
        </w:rPr>
        <w:t xml:space="preserve">عرش </w:t>
      </w:r>
      <w:r>
        <w:rPr>
          <w:rtl w:val="true"/>
        </w:rPr>
        <w:t xml:space="preserve">» </w:t>
      </w:r>
      <w:r>
        <w:rPr>
          <w:rtl w:val="true"/>
        </w:rPr>
        <w:t xml:space="preserve">و </w:t>
      </w:r>
      <w:r>
        <w:rPr>
          <w:rtl w:val="true"/>
        </w:rPr>
        <w:t xml:space="preserve">« </w:t>
      </w:r>
      <w:r>
        <w:rPr>
          <w:rtl w:val="true"/>
        </w:rPr>
        <w:t xml:space="preserve">كرسى </w:t>
      </w:r>
      <w:r>
        <w:rPr>
          <w:rtl w:val="true"/>
        </w:rPr>
        <w:t xml:space="preserve">» </w:t>
      </w:r>
      <w:r>
        <w:rPr>
          <w:rtl w:val="true"/>
        </w:rPr>
        <w:t>چیست ؟</w:t>
      </w:r>
      <w:bookmarkEnd w:id="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ریشه لغوى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اصل و اساس مى‌باشد و گاهى نیز به هر چیزى كه به هم پیوسته و ترکیب شده است ، گفته مى‌شود و به همین جهت به تخت‌هاى كوتاه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نقطه مقابل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چیز مسقّف يا خود سقف و يا تخت پایه‌بلند مى‌آید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استاد و معلم به هنگام تدریس و تعلیم بر كُرْسِىّ مى‌نشیند ، گاهى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علم مى‌باشد و نظر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اختیار و زیر نفوذ و سیطره </w:t>
      </w:r>
    </w:p>
    <w:p>
      <w:pPr>
        <w:pStyle w:val="BookText"/>
        <w:rPr/>
      </w:pPr>
      <w:r>
        <w:rPr>
          <w:rFonts w:ascii="IRNazanin" w:hAnsi="IRNazanin" w:eastAsia="IRNazanin"/>
          <w:color w:val="111111"/>
          <w:sz w:val="28"/>
          <w:sz w:val="28"/>
          <w:szCs w:val="28"/>
          <w:rtl w:val="true"/>
          <w:lang w:bidi="fa-IR"/>
        </w:rPr>
        <w:t xml:space="preserve">انسان است ، گاهى به صورت كنایه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فرمان‌روایى بر منطقه‌اى به كار مى‌رود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ثقل و سنگینى مى‌باشد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اهميّت و فضیلت این آیه همین بس كه از پیامبر گرامى اسلام صلى‌الله‌علیه‌و‌آله نقل شده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بن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آیه برترین آیه كتاب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لا اِلهَ اِلاّ هُوَ الْحَىُّ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صلى‌الله‌علیه‌و‌آله دست بر سینه او زد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بر تو گوارا باد ، سوگند به كسى كه جان محمد صلى‌الله‌علیه‌و‌آله در دست او است ، این آیه داراى دو زبان و دو لب است كه در پایه عرش الهى تسبیح و تقدیس خدا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الْقُرْاآنِ الْبَقَرَةُ وَ سَيِّدُ الْبَقَرَةِ اآيَةُ الْكُرْسِى ، يا عَلِىُّ اِنَّ فیها لَخَمْسینَ كَلِمَةً فى كُلِّ كَلِمَةٍ خَمْسُونَ 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قرآن ، سوره بقره و برگزیده بقره ، آیة‌الکرسىّ است ، در آن پنجاه كلمه است و در هر كلمه‌اى پنجاه برکت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حدیث دیگرى از امام باقر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آیة‌الکرسىّ را يك بار بخواند ، خداوند هزار امر ناخوش‌آیند از امور ناخوش‌آیند دنیا و هزار امر ناخوش‌آیند از آخرت را از او برطرف مى‌کند كه آسان‌ترین ناخوش آیند دنیا ، فقر و آسان‌ترین ناخوش آیند آخرت، عذاب قبراست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روایات در فضیلت این آیه شریفه بسیار زیاد است و در كتب علماى شیعه و اهل سنّت نقل شده است ، با دو حدیث دیگر از رسول اللّه صلى‌الله‌علیه‌و‌آله این بحث را پایان مى‌دهیم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اُعْطیتُ ايَةُ الْكُرْسى مِنْ كَنْزٍ تَحْتَ الْعَرْشِ وَ لَمْ يُؤْتَها نَبِىٌّ كانَ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آیة‌الکرسىّ از گنجى زیر عرش الهى به من داده شده است و به هیچ پیامبرى قبل از من داده نشده است </w:t>
      </w:r>
      <w:r>
        <w:rPr>
          <w:rFonts w:eastAsia="IRNazanin" w:cs="IRNazanin"/>
          <w:color w:val="111111"/>
          <w:sz w:val="28"/>
          <w:szCs w:val="28"/>
          <w:rtl w:val="true"/>
          <w:lang w:bidi="fa-IR"/>
        </w:rPr>
        <w:t>» .</w:t>
      </w:r>
      <w:r>
        <w:rPr>
          <w:rStyle w:val="FootnoteAnchor"/>
          <w:rtl w:val="true"/>
        </w:rPr>
        <w:footnoteReference w:id="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آمده كه دو برادر به حضور پیامبر صلى‌الله‌علیه‌و‌آله رسیدند و عرض كردند </w:t>
      </w:r>
      <w:r>
        <w:rPr>
          <w:rFonts w:eastAsia="IRNazanin" w:cs="IRNazanin"/>
          <w:color w:val="111111"/>
          <w:sz w:val="28"/>
          <w:szCs w:val="28"/>
          <w:rtl w:val="true"/>
          <w:lang w:bidi="fa-IR"/>
        </w:rPr>
        <w:t xml:space="preserve">: . </w:t>
      </w:r>
      <w:bookmarkStart w:id="30" w:name="pg20174_217862"/>
    </w:p>
    <w:p>
      <w:pPr>
        <w:pStyle w:val="BookText"/>
        <w:rPr/>
      </w:pPr>
      <w:bookmarkEnd w:id="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تجارت به شام مى‌رویم ، به ما تعلیم دهید چه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شرّ اشرار مصون بمانیم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منزلگاهى رسیدید و نماز عشاء را خواندید ، موقعى كه يکى از شما در بستر قرار مى‌گیرد ، تسبیح فاطمه زهرا علیهاالسلام بگوید و سپس آیة‌الکرسى 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مَحْفُوظٌ مِنْ كُلِّ شَىْ‌ءٍ حَتّى يُصْبِحَ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او از همه چیز در امان خواهد بود تا صبح‌کند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سپس در ذیل این حدیث آمده است كه در يکى از منزلگاه‌ها ، دزدان قصد هجوم به آن‌ها را داشتند ، اما هرچه تلاش كردند ، موفق نشدند </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1" w:name="__RefHeading___Toc4297791_2320776876"/>
      <w:bookmarkStart w:id="32" w:name="_Toc11"/>
      <w:bookmarkEnd w:id="31"/>
      <w:r>
        <w:rPr>
          <w:rtl w:val="true"/>
        </w:rPr>
        <w:t>مجموعه‌اى از صفات جمال و جلال خدا</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از ذات اقدس الهى و مسأله توحید و اسماء حسنى و صفات او شروع مى‌کند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هیچ معبودى جز او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لا اِلهَ اِلاّ هُوَ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مخصوص خداوند و به معنى ذاتى است كه جامع همه صفات كمال و جلال و جمال است ، او پدیدآورنده جهان هستى است ، به همین دلیل هیچ معبودى شایستگى پرستش جز او ندارد و از آن‌جا كه 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يگانگى افتاده است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خداوندى كه زنده و قائم به ذات خویش است و موجودات دیگر عالَم، قائم به‌او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اَلْحَىُّ الْقَيُّومُ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صفت مُشْبِهَه دیگرى دلالت بر دوام دارد و بدیهى است كه حیات در خداوند ، حیات حقیقى است ، چراکه حیاتش عین ذات او است ، نه همچون موجودات زنده در عالم خلقت كه حیات آن‌ها عارضى است و لذا گاهى زنده‌اند و سپس مى‌میرند ، اما در خداوند چنین نیست ، چنان‌که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تَوَكَّلْ عَلَى الْحَىِّ الَّذى لا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ذات زنده‌اى كن كه هرگز نمى‌میرد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از يک‌سو ، از سوى دیگر حیات </w:t>
      </w:r>
      <w:bookmarkStart w:id="33" w:name="pg20174_217864"/>
    </w:p>
    <w:p>
      <w:pPr>
        <w:pStyle w:val="BookText"/>
        <w:rPr/>
      </w:pPr>
      <w:bookmarkEnd w:id="33"/>
      <w:r>
        <w:rPr>
          <w:rFonts w:ascii="IRNazanin" w:hAnsi="IRNazanin" w:eastAsia="IRNazanin"/>
          <w:color w:val="111111"/>
          <w:sz w:val="28"/>
          <w:sz w:val="28"/>
          <w:szCs w:val="28"/>
          <w:rtl w:val="true"/>
          <w:lang w:bidi="fa-IR"/>
        </w:rPr>
        <w:t xml:space="preserve">کامل ، حیاتى است كه آمیخته با مرگ نباشد ، بنابراین حیات حقیقى ، حیات او است كه از ازل تا ابد ادامه دارد اما حیات انسان ، به خصوص در این جهان كه آمیخته با مرگ است ، نمى‌تواند حیات حقیقى بوده باشد ، لذا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هذِهِ الْحَيوةُ الدُّنْيا اِلاّ لَهْوٌ وَ لَعِبٌ وَ اِنَّ الدّارَ الاْخِرَةَ لَهِىَ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این جهان بازیچه‌اى بیش نیست و زندگى حقیقى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سراسرى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این دو جهت حیات و زندگى حقیقى ، مخصوص خدا است </w:t>
      </w:r>
      <w:r>
        <w:rPr>
          <w:rFonts w:eastAsia="IRNazanin" w:cs="IRNazanin"/>
          <w:color w:val="111111"/>
          <w:sz w:val="28"/>
          <w:szCs w:val="28"/>
          <w:rtl w:val="true"/>
          <w:lang w:bidi="fa-IR"/>
        </w:rPr>
        <w:t>.</w:t>
      </w:r>
    </w:p>
    <w:p>
      <w:pPr>
        <w:pStyle w:val="Heading3"/>
        <w:numPr>
          <w:ilvl w:val="2"/>
          <w:numId w:val="1"/>
        </w:numPr>
        <w:rPr/>
      </w:pPr>
      <w:bookmarkStart w:id="34" w:name="__RefHeading___Toc4297793_2320776876"/>
      <w:bookmarkStart w:id="35" w:name="_Toc12"/>
      <w:bookmarkEnd w:id="34"/>
      <w:r>
        <w:rPr>
          <w:rtl w:val="true"/>
        </w:rPr>
        <w:t>زنده بودن خداوند چه مفهومى دارد ؟</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تعبیرات معمولى ، موجود زنده به موجودى مى‌گویند كه داراى 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مثل و جذب و دفع و احیانا داراى حسّ و حرکت باشد ، ولى باید به این نکته توجّه داشت كه ممکن است افراد كوته‌بین حیات را در مورد خداوند نیزچنین فرض كنند ، با این‌که مى‌دانیم او هیچ‌یك از این صفات را ندارد و این همان قیاسى است كه بشر را درباره </w:t>
      </w:r>
    </w:p>
    <w:p>
      <w:pPr>
        <w:pStyle w:val="BookText"/>
        <w:rPr/>
      </w:pPr>
      <w:r>
        <w:rPr>
          <w:rFonts w:ascii="IRNazanin" w:hAnsi="IRNazanin" w:eastAsia="IRNazanin"/>
          <w:color w:val="111111"/>
          <w:sz w:val="28"/>
          <w:sz w:val="28"/>
          <w:szCs w:val="28"/>
          <w:rtl w:val="true"/>
          <w:lang w:bidi="fa-IR"/>
        </w:rPr>
        <w:t xml:space="preserve">خداشناسى ، به اشتباه مى‌اندازد ، زیرا صفات خدا را با صفات خود مقایسه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حیات به معنى وسیع و واقعى كلمه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وجودى كه داراى علم و قدرت بى‌پایان است ، حیات كامل دارد ، حیات خداوند مجموعه علم و قدرت او است و درحقیقت به‌واسطه علم و قدرت موجود زنده از غیرزنده تشخیص داده مى‌شود ، اما نموّ و حرکت و تغذیه و تولیدمثل از آثار موجوداتى است كه ناقص و محدودند و داراى كمبودهایى هستند كه به وسیله تغذیه و تولیدمثل و حرکت آن را تأمین مى‌کنند ، اما آن كس كه كمبودى ندارد ، این امور هم درباره او مطرح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همین دلیل به وجودى گفته مى‌شود كه قیام او به ذات او است و قیام همه موجودات به او مى‌باشد و علاوه بر این قائم به تدبیر امور مخلوقات نیز مى‌باشد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قیام به معنى ایستادن است و در گفتگوهاى روزمرّه به هیأت مخصوصى </w:t>
      </w:r>
    </w:p>
    <w:p>
      <w:pPr>
        <w:pStyle w:val="BookText"/>
        <w:rPr/>
      </w:pPr>
      <w:r>
        <w:rPr>
          <w:rFonts w:ascii="IRNazanin" w:hAnsi="IRNazanin" w:eastAsia="IRNazanin"/>
          <w:color w:val="111111"/>
          <w:sz w:val="28"/>
          <w:sz w:val="28"/>
          <w:szCs w:val="28"/>
          <w:rtl w:val="true"/>
          <w:lang w:bidi="fa-IR"/>
        </w:rPr>
        <w:t xml:space="preserve">گفته مى‌شود كه مثلاً انسان را به حالت عمودى بر زمین نشان مى‌دهد و از آن‌جا كه این معنى درباره خداوند كه از جسم و صفات جسمانى منزّه است ، مفهومى ندارد ، به معنى انجام كار خلقت و تدبیر و نگهدارى است ، زیرا هنگامى كه انسان مى‌خواهد كارى را انجام دهد ، برمى‌خیزد ، آرى او است كه همه موجودات جهان را آفریده و تدبیر و نگاهدارى و تربیت و پرورش آن‌ها را به‌عهده گرفته‌است و به‌طور دائم و بدون هیچ‌گونه وقفه قیام به‌این امور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صفات الهى مانند علم و قدرت و سمیع و بصیر بودن و مانند آن‌را شامل مى‌شود و قيُّوم ، نیاز تمام موجودات را به او بازگو مى‌کند و لذا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 هم اسم اعظم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آیه مى‌افزاید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خواب سبک‌و سنگینى او را فرانمى‌گیرد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لحظه‌اى از تدبیر جهان غافل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تأکیدى است بر حىّ و قيّوم بودن خداوند ، زیرا قیام </w:t>
      </w:r>
    </w:p>
    <w:p>
      <w:pPr>
        <w:pStyle w:val="BookText"/>
        <w:rPr/>
      </w:pPr>
      <w:r>
        <w:rPr>
          <w:rFonts w:ascii="IRNazanin" w:hAnsi="IRNazanin" w:eastAsia="IRNazanin"/>
          <w:color w:val="111111"/>
          <w:sz w:val="28"/>
          <w:sz w:val="28"/>
          <w:szCs w:val="28"/>
          <w:rtl w:val="true"/>
          <w:lang w:bidi="fa-IR"/>
        </w:rPr>
        <w:t xml:space="preserve">کامل مطلق به تدبیر امور عالَم هستى در صورتى است كه حتى يك لحظه غفلت در آن نباشد و لذا هر چیز كه با اصل قيّوميّت خداوند سازگار نباشد ، خود به خود از ساحت مقدّس او منتفى است ، حتّى ضعیف‌ترین عاملى كه موجب سستى درکار او باشد، مانند خواب سبك كه در ذات پاك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شده ، با این‌که قاعدتا فرد قوىّ‌تر را جلوتر ذکر مى‌کنند و سپس به فرد ضعیف اشاره مى‌نمایند ، به خاطر این است كه از نظر ترتیب طبیعى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سبك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مى‌دهد و سپس عمیق‌تر شده ،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جمله اشاره به این حقیقت است كه فیض و لطف تدبیر خداوند دائمى‌است و لحظه قطع نمى‌گرددو همچون بندگان نیست كه بر اثر خواب‌هاى سبك و سنگین يا عوامل دیگر غافل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نمى‌گیرد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خواب ، تعبیر جالبى است كه چگونگى تسلّط خواب بر انسان را مجسّم مى‌سازد، گویىخواب همچون موجود قوىّ‌پنجه‌اى‌است كه انسان را در چنگال خود اسیر و گرفتار مى‌سازد و ناتوانى قوىّ‌ترین انسان‌ها به هنگام بى‌تابى در برابر آن كاملاً محسوس است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سپس به مالکیت مطلقه خداوند اشاره كرده،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او است آن‌چه در آسمان‌ها و زمین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مافِى السَّمواتِ وَ ما فِى الاَْرْضِ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واقع پنجمین وصف از اوصاف الهى است كه در این آیه آمده است ، زیرا قبل از آن اشاره به توحید و حىّ و قيّوم بودن و عدم غلبه خواب بر ذات پاك او شده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درواقع این مالکيّت ، نتیجه همان قيّوميّت است ، زیرا هنگامى كه قیام به امور عالم و تدبیر آن‌ها و همچنین خالقيّت مخصوص ذات او باشد، مالکيّت همه‌چیز نیز از آنِ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انسان در اختیار دارد و از آن استفاده مى‌کند ، ملك حقیقى او نیست ، تنها چند روزى این امانت با شرایطى كه از ناحیه مالك حقیقى تعیین شده ، به دست او سپرده شده و حقّ تصرّف در آن‌ها را دارد و به این ترتیب مالکان معمولى موظّفند شرایطى را كه مالك حقیقى تعیین كرده ، كاملاً رعایت كنند وگرنه مالکيّت آن‌ها باطل و تصرّفاتشان غیرمجاز است ، این شرایط همان احکامى است كه خداوند براى امور مالى و اقتصادى تعیین كرده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توجّه به این صفت كه همه‌چیز مال خدا است ، اثر تربيّتى مهمّى در انسان‌ها دارد ، زیرا هنگامى كه بدانند آن‌چه دارند ، از خودشان نیست و چند روزى به عنوان عاریت يا امانت به دست آن‌ها سپرده شده ، این عقیده به طور مسلّم انسان را از </w:t>
      </w:r>
    </w:p>
    <w:p>
      <w:pPr>
        <w:pStyle w:val="BookText"/>
        <w:rPr/>
      </w:pPr>
      <w:r>
        <w:rPr>
          <w:rFonts w:ascii="IRNazanin" w:hAnsi="IRNazanin" w:eastAsia="IRNazanin"/>
          <w:color w:val="111111"/>
          <w:sz w:val="28"/>
          <w:sz w:val="28"/>
          <w:szCs w:val="28"/>
          <w:rtl w:val="true"/>
          <w:lang w:bidi="fa-IR"/>
        </w:rPr>
        <w:t xml:space="preserve">تجاوز به حقوق دیگران و استثمار و استعمار و احتکار و حرص و بُخل و طمع بازمى‌دارد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ششمین توصیف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كیست كه در نزد او جز به فرمانش شفاعت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الَّذى يَشْفَعُ عِنْدَهُ اِلاّ بِاِذْنِهِ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درواقع پاسخى است به ادّعاى واهى بت‌پرستان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آن مى‌پرستیم كه در پیشگاه خدا براى ما شفاعت كنند ، همان‌گونه كه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نَعْبُدُهُمْ اِلاّ لِيُقَرِّبُونا اِلَى اللّهِ زُلْفى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با يك استفهام انکارى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بدون فرمان خدا نمى‌تواند در پیشگاه او شفاعت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هفتمین توصیف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پیش روى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آن‌ها است ، مى‌داند و از گذشته و آینده آنان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يَعْلَمُ ما بَيْنَ اَيْدیهِمْ وَ ما خَلْفَهُمْ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این جمله دلیلى است بر آن‌چه در جمله قبل پیرامون شفاعت آمده بود ، يعنى </w:t>
      </w:r>
    </w:p>
    <w:p>
      <w:pPr>
        <w:pStyle w:val="BookText"/>
        <w:rPr/>
      </w:pPr>
      <w:r>
        <w:rPr>
          <w:rFonts w:ascii="IRNazanin" w:hAnsi="IRNazanin" w:eastAsia="IRNazanin"/>
          <w:color w:val="111111"/>
          <w:sz w:val="28"/>
          <w:sz w:val="28"/>
          <w:szCs w:val="28"/>
          <w:rtl w:val="true"/>
          <w:lang w:bidi="fa-IR"/>
        </w:rPr>
        <w:t xml:space="preserve">خداوند از گذشته و آینده شفیعان آگاه است و آن‌چه بر خود آن‌ها نیز پنهان است ، مى‌داند ، بنابراین آن‌ها نمى‌توانند موضوع تازه‌اى درباره كسانى كه مى‌خواهند از آن‌ها شفاعت كنند ، به پیشگاه خدا عرضه بدارند تا توجّه او را به شفاعت‌شدگان جلب كنند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 در شفاعت‌هاى معمولى ، شفاعت‌کننده از يکى از دو طریق وارد مى‌شود ؛ يا اطّلاعاتى درباره شایستگى و لیاقت شفاعت‌شونده دراختیار آن‌شخص بزرگ مى‌گذارد و از وى مى‌خواهد كه در حکمش تجدید نظر كند يا رابطه شفاعت‌شونده با شفاعت‌کننده را بیان‌مى‌دارد تا به‌خاطر علاقه‌اى‌که این شخص بزرگ به شفاعت‌کننده دارد ، حکمش را تغییر دهد ، روشن است كه هریك از این دو موضوع، فرع بر این است كه شفاعت‌کننده اطّلاعاتى داشته باشدکه نزد شخصى‌که درپیشگاه او شفاعت مى‌کند، وجود نداشته باشد اما اگر او احاطه كامل علمى به همه‌چیز و همه‌کس داشته باشد ، هیچ‌کس نمى‌تواند نزد او براى كسى شفاعت كند ، زیرا هم لیاقت‌هاى افراد را مى‌داند و هم ارتباط </w:t>
      </w:r>
    </w:p>
    <w:p>
      <w:pPr>
        <w:pStyle w:val="BookText"/>
        <w:rPr/>
      </w:pPr>
      <w:r>
        <w:rPr>
          <w:rFonts w:ascii="IRNazanin" w:hAnsi="IRNazanin" w:eastAsia="IRNazanin"/>
          <w:color w:val="111111"/>
          <w:sz w:val="28"/>
          <w:sz w:val="28"/>
          <w:szCs w:val="28"/>
          <w:rtl w:val="true"/>
          <w:lang w:bidi="fa-IR"/>
        </w:rPr>
        <w:t xml:space="preserve">آن‌هابایکدیگر را ، بنابراین تنها با اذن او شفاعت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در صورتى است كه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اَيْدیهِمْ وَ 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شفیعان و شفاعت‌شدگان برگردد ، ولى این احتمال نیز داده شده است كه بازگشت ضمیر به تمام موجودات عاقل كه در آسمان‌ها و زمین قرار دارند ، برگردد كه در ضمن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فِى السَّمواتِ وَ ما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تأکیدى است بر قدرت كامله پروردگار بر همه‌چیز و عدم توانایى دیگران ، زیرا آن كسى‌که ازگذشته و آینده خود بى‌خبراست و ازغیب آسمان‌ها و زمین آگاهى ندارد ، قدرتش بسیار محدود است ، به عکس كسى كه از همه‌چیز در هر عصر و زمان در گذشته و آینده آگاه است ، قدرتش بى‌پایان مى‌باشد و به همین دلیل هر كارى حتى شفاعت باید به فرمان او صورت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میان هر دو معنى مى‌توان جمع كرد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اَيْدیهِمْ وَ 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احتمالات متعدّدى </w:t>
      </w:r>
    </w:p>
    <w:p>
      <w:pPr>
        <w:pStyle w:val="BookText"/>
        <w:rPr/>
      </w:pPr>
      <w:r>
        <w:rPr>
          <w:rFonts w:ascii="IRNazanin" w:hAnsi="IRNazanin" w:eastAsia="IRNazanin"/>
          <w:color w:val="111111"/>
          <w:sz w:val="28"/>
          <w:sz w:val="28"/>
          <w:szCs w:val="28"/>
          <w:rtl w:val="true"/>
          <w:lang w:bidi="fa-IR"/>
        </w:rPr>
        <w:t xml:space="preserve">داده‌اند ،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اَيْدیهِمْ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امور دنیا است كه در پیش روى انسان قرار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امور آخرت است كه پشت سر انسان مى‌باشد و بعضى به عکس معنى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آیه مورد بحث ممکن است اشاره به معنى جامعى بوده باشد كه هردو را دربرگیرد ، يعنى خداوند آن‌چه در گذشته و آینده بوده و هست و همچنین آن‌چه در پیش روى مردم قرار دارد و از آن آگاه است و آن‌چه در پشت سر آن‌ها است و از آنان پوشیده و پنهان است ، همه را مى‌داند و از همه آگاه است و به این ترتیب پهنه زمان و مکان ، همه در پیشگاه علم او روشن است ، پس هر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اذن او باشد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هشتمین توصیف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جز به مقدارى كه او بخواهد ، احاطه به علم او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بخش كوچکى از علوم را كه مصلحت دانسته در اختیار دیگران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يُحیطُونَ بِشَىْ‌ءٍ مِنْ عِلْمِهِ اِلاّ بِما شاءَ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به این ترتیب علم و دانش محدود دیگران ، پرتوى از علم بى‌پایان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در حقیقت تأکیدى است بر جمله سابق ، در جهت محدود بودن علم شفیعان در برابر علم پروردگار ، زیرا آن‌ها احاطه به معلومات خداوند ندارند و تنها به آن مقدار كه او اراده كند ، باخبر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دو نکته دیگر نیز استفاده مى‌شود ؛ نخست این‌که هیچ‌کس از خود علمى ندارد و تمام علوم و دانش‌هاى بشرى از ناحیه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است كه تدریجا پرده از اسرار حیرت‌انگیز جهان آفرینش برمى‌دارد و حقایق جدیدى را در اختیار انسان‌ها مى‌گذارد و معلومات آنان را گسترش مى‌بخشد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دیگراین‌که خداوندممکن‌است بعضى‌از علوم پنهان و اسرار غیب را در اختیار كسانى كه مى‌خواهد ، قرار دهد و بنابراین پاسخى است به آن‌ها كه تصوّر مى‌کنند ، علم غیب براى بشر غیرممکن است و نیز تفسیرى است براى آیاتى كه نفى علم غیب از بشر مى‌کند ، يعنى </w:t>
      </w:r>
    </w:p>
    <w:p>
      <w:pPr>
        <w:pStyle w:val="BookText"/>
        <w:rPr/>
      </w:pPr>
      <w:r>
        <w:rPr>
          <w:rFonts w:ascii="IRNazanin" w:hAnsi="IRNazanin" w:eastAsia="IRNazanin"/>
          <w:color w:val="111111"/>
          <w:sz w:val="28"/>
          <w:sz w:val="28"/>
          <w:szCs w:val="28"/>
          <w:rtl w:val="true"/>
          <w:lang w:bidi="fa-IR"/>
        </w:rPr>
        <w:t xml:space="preserve">انسان ذاتا چیزى از اسرار غیب نمى‌داند ، مگر به مقدارى كه خدا بخواهد و به او تعلیم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و مشروح‌تر درباره این موضوع به‌خواست خدا ، ذیل آیات مربوط‌به علم غیب خصوصا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يُحیطُونَ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لطیفى است به حقیقت علم كه آن يك نوع احاطه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و دهمین توصیف ،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آسمان‌ها و زمین را دربرگرفته و حفظ و نگاهدارى آسمان و زمین براى او گران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 كُرْسِيُّهُ السَّمواتِ وَ الاَْرْضَ وَ لا يَؤُدُهُ حِفْظُهُما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يازدهمین و دوازدهمین توصیف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است بلند مرتبه و باعظمت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الْعَلِىُّ الْعَظیمُ</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خواندیم كه كرسىّ خداوند ، همه آسمان‌ها و زمین را دربرمى‌گیرد ، كرسى در این‌جا به چند معنى مى‌تواند باشد ؛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قلمرو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برهمه آسمان‌ها و زمین حکومت مى‌کند و منطقه نفوذ او همه‌جا را دربرگرفته و به این ترتیب كرسىّ خداوند مجموعه عالم مادّه اعمّ از زمین و ستارگان و كهکشان‌ها و سحابى‌ها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طبیعى است كه عرش طبق این معنى باید مرحله‌اى بالاتر و عالى‌تر از جهان مادّه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گفتیم عرش در لغت به معنى سقف و سایه‌بان و تخت‌هاى پایه‌بلند است و به عکس 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معنى عرش ، عالَم ارواح و فرشتگان و جهان ماوراءطبیعت خواهد بود ، البته این در صورتى است كه عرش و كرسىّ در مقابل هم قرار بگیرند كه يکى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ماوراء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چنان‌که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خواهد آمد ، عرش معانى دیگرى نیز دارد و مخصوصا اگر در مقابل كرسىّ ذکر نشود ، ممکن است معنى مجموع عالم هستى بوده باشد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نفوذ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خداوند به جمیع آسمان‌ها و زمین احاطه دارد و </w:t>
      </w:r>
    </w:p>
    <w:p>
      <w:pPr>
        <w:pStyle w:val="BookText"/>
        <w:rPr/>
      </w:pPr>
      <w:r>
        <w:rPr>
          <w:rFonts w:ascii="IRNazanin" w:hAnsi="IRNazanin" w:eastAsia="IRNazanin"/>
          <w:color w:val="111111"/>
          <w:sz w:val="28"/>
          <w:sz w:val="28"/>
          <w:szCs w:val="28"/>
          <w:rtl w:val="true"/>
          <w:lang w:bidi="fa-IR"/>
        </w:rPr>
        <w:t xml:space="preserve">چیزى از قلمرو نفوذ علم او بیرون نیست ، زیرا همان‌طور كه گفتیم ، كرسىّ گاهى كنایه از علم مى‌باشد ، در روایات متعدّدى نیز روى این معنى تکیه شده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غِياث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مى‌کند كه از آن حضرت 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كُرْسِيُّهُ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علم او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وسیع‌تر از تمام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هر سو آن‌ها را احاطه كرده است و به این ترتیب معنى آیه چنین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خداوند همه آسمان‌ها و زمین را دربرگرفته و آن‌ها را احاطه كرده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امیر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تفسیر نقل شده ، آن‌جا كه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اَلْكُرْسِىُّ مُحیطٌ بِالسَّمواتِ وَ الاَْرْضِ وَ ما بَيْنَهُما وَ 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كرسىّ احاطه به زمین 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آسمان‌ها و آن‌چه مابین آن‌ها و آن‌چه در زیر اعماق زمین قرار گرفته است ، دارد </w:t>
      </w:r>
      <w:r>
        <w:rPr>
          <w:rFonts w:eastAsia="IRNazanin" w:cs="IRNazanin"/>
          <w:color w:val="111111"/>
          <w:sz w:val="28"/>
          <w:szCs w:val="28"/>
          <w:rtl w:val="true"/>
          <w:lang w:bidi="fa-IR"/>
        </w:rPr>
        <w:t>» .</w:t>
      </w:r>
      <w:r>
        <w:rPr>
          <w:rStyle w:val="FootnoteAnchor"/>
          <w:rtl w:val="true"/>
        </w:rPr>
        <w:footnoteReference w:id="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از پاره‌اى روایات استفاده مى‌شود كه كرسىّ به مراتب از آسمان‌ها و زمین وسیع‌تر است ، به طورى كه مجموعه آن‌ها در برابر كرسى همچون حلقه‌اى است كه در وسط بیابانى قرار داشته باشد، ازجمله از امام صادق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السَّمواتُ وَ الاَْرْضُ عِنْدَ الْكُرْسِىِّ اِلاّ كَحَلْقَةِ خاتَمٍ فى فَلاةٍ وَ مَا الْكُرْسِىُّ عِنْدَ الْعَرْشِ اِلاّ كَحَلْقَةٍ فى فَلاةٍ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در برابر كرسىّ همچون حلقه انگشترى است در وسط يك بیابان و كرسىّ در برابر عرش همچون حلقه‌اى است در وسط بیابان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البته معنى اول و دوم كاملاً مفهوم و روشن است ، ولى معنى سوّم چیزى است كه هنوز علم و دانش بشر نتوانسته است از آن پرده بردارد ، زیرا وجود چنان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عالمى كه آسمان‌ها و زمین را دربرگرفته باشد و به مراتب وسیع‌تر از جهان ما باشد ، هنوز از طرق متداول علمى اثبات نشده است ، در عین حال هیچ‌گونه دلیلى بر نفى آن نیز در دست نیست ، بلکه همه دانشمندان معترفند كه وسعت آسمان و زمین در نظر ما با پیشرفت وسایل و ابزار مطالعات نجومى روز به روز بیشتر مى‌شود و هیچ‌کس نمى‌تواند ادعا كند كه وسعت عالم هستى به همین اندازه است كه علم امروز موفق به كشف آن شده است ، بلکه به احتمال قوى عوالم بى‌شمار دیگرى وجود دارد كه از قلمرو دید وسایل امروز ما بیرون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تفسیرهاى سه‌گانه بالا هیچ منافاتى باهم ندارند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كُرْسِيُّهُ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هم اشاره به نفوذ حکمت مطلقه و قدرت پروردگار در آسمان‌ها و زمین باشد و هم نفوذ علمى او و هم جهانى وسیع‌تر از این جهان كه آسمان و زمین را دربرگرفته است و در هر صورت این جمله ، جمله‌هاى ماقبل آیه را كه درباره وسعت علم پروردگار بود ، تکمیل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این كه حکومت و قدرت پروردگار همه آسمان‌ها و زمین را فراگرفته و كرسىّ علم و دانش او به همه این عوالم احاطه دارد و چیزى از قلمرو حکومت و نفوذ علمى او بیرون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يَؤُدُهُ حِفْظُهُما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حفظ آسمان‌ها و زمین براى خداوند هیچ‌گونه سنگینى و مشقّتى ندارد ، زیرا او همانند مخلوقات و بندگان خود نیست كه قدرتشان محدود باشد و گاهى از نگهدارى چیزى خسته و ناتوان شوند ، قدرت او نامحدود است و براى يك قدرت نامحدود اصولاً سنگینى و سبکى ، مشقّت و آسانى مفهومى ندارد ، این مفاهیم همه در مورد قدرت‌هاى محدود صدق مى‌کند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برمى‌گردد ، جمله‌هاى سابق آیه و جمله بعد نیز گواه بر این معنى است ، زیرا ضمایر آن‌ها نیز همه بازگشت به خداوند مى‌کند ، بنابراین احتمال بازگشت ضمیر به كرسىّ ، به این معنى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آسمان‌ها و زمین براى كرسى سنگین و </w:t>
      </w:r>
      <w:bookmarkStart w:id="36" w:name="pg20174_217881"/>
    </w:p>
    <w:p>
      <w:pPr>
        <w:pStyle w:val="BookText"/>
        <w:rPr/>
      </w:pPr>
      <w:bookmarkEnd w:id="36"/>
      <w:r>
        <w:rPr>
          <w:rFonts w:ascii="IRNazanin" w:hAnsi="IRNazanin" w:eastAsia="IRNazanin"/>
          <w:color w:val="111111"/>
          <w:sz w:val="28"/>
          <w:sz w:val="28"/>
          <w:szCs w:val="28"/>
          <w:rtl w:val="true"/>
          <w:lang w:bidi="fa-IR"/>
        </w:rPr>
        <w:t xml:space="preserve">ثقیل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بسیار ضعیف به نظر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الْعَلِىُّ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دلیلى براى جمله‌هاى سابق است يعنى خداوندى كه برتر و بالاتر از شبیه و شریك و هرگونه كمبود و عیب و نقصان است و خداوندى كه عظیم و بزرگ و بى‌نهایت است ، هیچ كارى براى او مشکل نیست و هیچ‌گاه از اداره و تدبیر جهان هستى خسته و ناتوان و غافل و بى‌خبر نمى‌گردد و علم او به همه‌چیز احاطه دارد </w:t>
      </w:r>
      <w:r>
        <w:rPr>
          <w:rFonts w:eastAsia="IRNazanin" w:cs="IRNazanin"/>
          <w:color w:val="111111"/>
          <w:sz w:val="28"/>
          <w:szCs w:val="28"/>
          <w:rtl w:val="true"/>
          <w:lang w:bidi="fa-IR"/>
        </w:rPr>
        <w:t>.</w:t>
      </w:r>
    </w:p>
    <w:p>
      <w:pPr>
        <w:pStyle w:val="Heading3"/>
        <w:numPr>
          <w:ilvl w:val="2"/>
          <w:numId w:val="1"/>
        </w:numPr>
        <w:rPr/>
      </w:pPr>
      <w:bookmarkStart w:id="37" w:name="__RefHeading___Toc4297795_2320776876"/>
      <w:bookmarkStart w:id="38" w:name="_Toc13"/>
      <w:bookmarkEnd w:id="37"/>
      <w:r>
        <w:rPr>
          <w:rtl w:val="true"/>
        </w:rPr>
        <w:t>آیا آیة‌الکرسى ، همین يك آیه است ؟</w:t>
      </w:r>
      <w:bookmarkEnd w:id="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سؤالى مطرح است و آن این‌که ؛ آیا آیة‌الکرسى همین يك آیه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الْعَلِىُّ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مى‌گردد ، يا این‌که دو آیه بعد نیز جزءآن‌است، بنابراین‌اگر در جایى مثل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شده آیة‌الکرسى بخوانند ، باید هر سه آیه خوانده شود ؟ </w:t>
      </w:r>
    </w:p>
    <w:p>
      <w:pPr>
        <w:pStyle w:val="BookText"/>
        <w:rPr/>
      </w:pPr>
      <w:r>
        <w:rPr>
          <w:rFonts w:ascii="IRNazanin" w:hAnsi="IRNazanin" w:eastAsia="IRNazanin"/>
          <w:color w:val="111111"/>
          <w:sz w:val="28"/>
          <w:sz w:val="28"/>
          <w:szCs w:val="28"/>
          <w:rtl w:val="true"/>
          <w:lang w:bidi="fa-IR"/>
        </w:rPr>
        <w:t>قرائنى در دست است كه نشان مى‌دهد همان يك آیه است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روایاتى كه در فضیلت آن وارد شده و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 همه نشان مى‌دهد كه يك آیه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در همان آیه اول است و نام‌گذارى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مربوط به همین آیه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بعضى از احادیث به همین معنى تصریح شده ، مانند حدیثى‌که در امالى شیخ از امیر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كه ضمن بیان فضیلت آیة‌الکرسى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اِلهَ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فرمود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الْعَلِىُّ الْعَظیمُ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سفینة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مجمع نقل مى‌کند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ايَةُ‌الْكُرْسِىِّ مَعْرُوفَةٌ وَهِىَ اِلى قَوْلِهِ وَ هُوَ الْعَلِىُّ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آیة‌الکرسى معروف است و آن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الْعَلِىُّ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پیامبر اکرم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چهار آیه از اول سوره بقره و آیة‌الکرسى و دو آیه بعد از آن و سه آیه از آخر بقره را بخواند ، هرگز ناخوشایندى در خودش و مالش نمى‌بیند و شیطان به او نزدیك نمى‌شود و قرآن را فراموش نمى‌کند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این تعبیر نیز استفاده مى‌شود كه آیة‌الکرسى ، يك آیه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از روایات وارد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آیة‌الکرسى ، پنجاه كلمه است و در هر كلمه‌اى پنجاه برکت است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 شمارش كلمات آیه نیز نشان مى‌دهد كه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الْعَلِىُّ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پنجاه كلمه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بعضى روایات دستور داده شده است كه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بى‌آن‌که </w:t>
      </w:r>
      <w:r>
        <w:rPr>
          <w:rFonts w:eastAsia="IRNazanin" w:cs="IRNazanin"/>
          <w:color w:val="111111"/>
          <w:sz w:val="28"/>
          <w:szCs w:val="28"/>
          <w:rtl w:val="true"/>
          <w:lang w:bidi="fa-IR"/>
        </w:rPr>
        <w:t xml:space="preserve">. </w:t>
      </w:r>
      <w:bookmarkStart w:id="39" w:name="pg20174_217884"/>
    </w:p>
    <w:p>
      <w:pPr>
        <w:pStyle w:val="BookText"/>
        <w:rPr/>
      </w:pPr>
      <w:bookmarkEnd w:id="39"/>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به‌هرحال‌آن‌چه از قرائن بالا استفاده مى‌شود، این‌است‌که آیة‌الکرسىّ ، يك آیه بیشتر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اِكْراهَ فِى الدّينِ قَدْ تَبَيَّنَ الرُّشْدُ مِنَ الْغَىِّ فَمَنْ يَكْفُرْ بِالطّاغُوتِ وَ يُؤْمِنْ بِاللّهِ فَقَدِ اسْتَمْسَكَ بِالْعُرْوَةِ الْوُثْقى لاَ انْفِصامَ لَها وَ اللّهُ سَمیعٌ عَلیمٌ</w:t>
      </w:r>
    </w:p>
    <w:p>
      <w:pPr>
        <w:pStyle w:val="BookText"/>
        <w:rPr/>
      </w:pPr>
      <w:r>
        <w:rPr>
          <w:rFonts w:ascii="IRNazanin" w:hAnsi="IRNazanin" w:eastAsia="IRNazanin"/>
          <w:color w:val="111111"/>
          <w:sz w:val="28"/>
          <w:sz w:val="28"/>
          <w:szCs w:val="28"/>
          <w:rtl w:val="true"/>
          <w:lang w:bidi="fa-IR"/>
        </w:rPr>
        <w:t xml:space="preserve">در قبول دین ، اکراهى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از راه انحرافى ، روشن شده است ، بنابراین كسى كه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 شیطان و هر موجود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شود و به خدا ایمان آورد ، به دستگیره محکمى چنگ زده است كه گسستن براى آن نیست و خداوند ، شنوا و دانا است </w:t>
      </w:r>
      <w:r>
        <w:rPr>
          <w:rFonts w:eastAsia="IRNazanin" w:cs="IRNazanin"/>
          <w:color w:val="111111"/>
          <w:sz w:val="28"/>
          <w:szCs w:val="28"/>
          <w:rtl w:val="true"/>
          <w:lang w:bidi="fa-IR"/>
        </w:rPr>
        <w:t>.</w:t>
      </w:r>
    </w:p>
    <w:p>
      <w:pPr>
        <w:pStyle w:val="Heading2"/>
        <w:numPr>
          <w:ilvl w:val="1"/>
          <w:numId w:val="1"/>
        </w:numPr>
        <w:rPr/>
      </w:pPr>
      <w:bookmarkStart w:id="40" w:name="__RefHeading___Toc4297797_2320776876"/>
      <w:bookmarkStart w:id="41" w:name="_Toc14"/>
      <w:bookmarkEnd w:id="40"/>
      <w:r>
        <w:rPr>
          <w:rtl w:val="true"/>
        </w:rPr>
        <w:t>دین ، اجبارى نیست</w:t>
      </w:r>
      <w:bookmarkEnd w:id="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لغت عبارت است از راه‌یابى و رسیدن به واقع ،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انحراف از حقیقت و دور شدن از واقع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تعدّى و تجاوز از حد و مرز است و به هر چیزى كه سبب تجاوز از حدّ گردد ، گفته مى‌شود ، از این‌رو شیاطین ، بت‌ها ، حكّام جبّار و مستکبر و هر معبودى غیر از پروردگار و هر مسیرى كه به غیرحقّ منتهى مى‌شود ، همه طاغوت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این كلمه هم به معنى مفرد و هم به معنى جمع به كار مى‌رود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كه دین و مذهب با روح و فکر مردم سر و كار دارد و اساس و شالوده‌اش بر ایمان و يقین استوار است ، خواه و ناخواه راهى جز منطق و استدلال نمى‌تواند داشته باشد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اِكْراهَ فِى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اشاره‌اى به همین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ناآگاهان از پیامبر اسلام صلى‌الله‌علیه‌و‌آله مى‌خواستند كه او همچون حكّام جبّار با زور و فشار اقدام به تغییر عقیده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 آیه فوق صریحا به آن‌ها پاسخ داد كه دین و آیین چیزى نیست كه با اکراه و اجبار تبلیغ گردد ، به خصوص این‌که در پرتو </w:t>
      </w:r>
    </w:p>
    <w:p>
      <w:pPr>
        <w:pStyle w:val="BookText"/>
        <w:rPr/>
      </w:pPr>
      <w:r>
        <w:rPr>
          <w:rFonts w:ascii="IRNazanin" w:hAnsi="IRNazanin" w:eastAsia="IRNazanin"/>
          <w:color w:val="111111"/>
          <w:sz w:val="28"/>
          <w:sz w:val="28"/>
          <w:szCs w:val="28"/>
          <w:rtl w:val="true"/>
          <w:lang w:bidi="fa-IR"/>
        </w:rPr>
        <w:t xml:space="preserve">دلایل روشن و معجزات آشکار، راه حقّ از باطل آشکار شده و نیازى به این امور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پاسخ دندان‌شکنى است به آن‌ها كه تصوّر مى‌کنند اسلام در بعضى از موارد جنبه تحمیلى و اجبارى داشته و با زور و شمشیر و قدرت نظامى پیش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جایى كه اسلام اجازه نمى‌دهد پدرى فرزند خویش را براى تغییر عقیده تحت فشار قرار دهد ، تکلیف دیگران روشن است ، اگر چنین امرى مجاز بود ، لازم بود این اجازه قبل از هرکس به پدر درباره فرزندش داده شود ، در حالى كه چنین حقّى به او داده نشده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عنوان يك نتیجه‌گیرى از جمله گذشته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كسى كه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 شیطان و انسان‌هاى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شود و به خدا ایمان آورد ، به دستگیره محکمى دست زده است كه گسستن براى آن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يَكْفُرْ بِالطّاغُوتِ وَ يُؤْمِنْ بِاللّهِ فَقَدِ اسْتَمْسَكَ بِالْعُرْوَةِ الْوُثْقى لاَ انْفِصامَ لَها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جمله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شود و از آن روى گرداند و به خدا ایمان آورد ، به دستگیره محکمى دست زده است كه هرگز گسسته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طغیانگر و هر آیین و مسیر انحرافى و نادرست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در حقیقت دلیلى است براى جمله‌هاى سابق كه در دین و مذهب نیازى به اکراه نیست ، زیرا دین دعوت به سوى خدا كه منبع هرخیر و برکت و هر سعادتى است ، مى‌کند ، در حالى كه دیگران دعوت به سوى ویرانگرى و انحراف و فساد مى‌نمایند و به هر حال دست زدن به دامن ایمان به خدا همانند دست زدن به يك دستگیره محکم نجات است كه هرگز امکان گسستن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شنوا و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مسأله كفر و ایمان چیزى نیست كه با تظاهر انجام گیرد ، زیرا خداوند </w:t>
      </w:r>
    </w:p>
    <w:p>
      <w:pPr>
        <w:pStyle w:val="BookText"/>
        <w:rPr/>
      </w:pPr>
      <w:r>
        <w:rPr>
          <w:rFonts w:ascii="IRNazanin" w:hAnsi="IRNazanin" w:eastAsia="IRNazanin"/>
          <w:color w:val="111111"/>
          <w:sz w:val="28"/>
          <w:sz w:val="28"/>
          <w:szCs w:val="28"/>
          <w:rtl w:val="true"/>
          <w:lang w:bidi="fa-IR"/>
        </w:rPr>
        <w:t xml:space="preserve">سخنان همه را اعمّ از آن‌چه آشکارا مى‌گویند يا در جلسات خصوصى و نهانى ، همه را مى‌شنود و همچنین از مکنون دل‌ها و ضمایر آگاه است ، بنابراین كفر يا ایمان هرکس براى او روشن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تشویقى است براى مؤمنان واقعى و تهدیدى است براى منافقان كه از پوشش ظاهرى اسلام سوء استفاده 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وَلِىُّ الَّذینَ امَنُوا يُخْرِجُهُمْ مِنَ الظُّلُماتِ اِلَى‌النُّورِ وَ الَّذینَ كَفَرُوا اَوْلِياؤُهُمُ الطّاغُوتُ يُخْرِجُونَهُمْ مِنَ‌النُّورِ اِلَى‌الظُّلُماتِ اوُلئِكَ اَصْحابُ النّارِ هُمْ فیها خالِدُونَ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ولىّ و سرپرست كسانى است كه ایمان آورده‌اند، آن‌ها را از ظلمت‌ها به سوى نور بیرون مى‌برد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كافر شدند ، اولیاى آن‌ها طاغوت‌ها هستند كه آن‌ها را از نور به سوى ظلمت‌ها بیرون مى‌برند ، آن‌ها اهل آتشند و همیشه در آن خواهند ماند </w:t>
      </w:r>
      <w:r>
        <w:rPr>
          <w:rFonts w:eastAsia="IRNazanin" w:cs="IRNazanin"/>
          <w:color w:val="111111"/>
          <w:sz w:val="28"/>
          <w:szCs w:val="28"/>
          <w:rtl w:val="true"/>
          <w:lang w:bidi="fa-IR"/>
        </w:rPr>
        <w:t xml:space="preserve">. </w:t>
      </w:r>
      <w:bookmarkStart w:id="42" w:name="pg20174_217889"/>
    </w:p>
    <w:p>
      <w:pPr>
        <w:pStyle w:val="Heading2"/>
        <w:numPr>
          <w:ilvl w:val="1"/>
          <w:numId w:val="1"/>
        </w:numPr>
        <w:rPr/>
      </w:pPr>
      <w:bookmarkStart w:id="43" w:name="__RefHeading___Toc4297799_2320776876"/>
      <w:bookmarkStart w:id="44" w:name="_Toc15"/>
      <w:bookmarkEnd w:id="42"/>
      <w:bookmarkEnd w:id="43"/>
      <w:r>
        <w:rPr>
          <w:rtl w:val="true"/>
        </w:rPr>
        <w:t>نور ایمان و ظلمات كفر</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بعدا به طور مشروح در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خواهد آمد ،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نزدیکى و عدم جدایى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همین جهت به سرپرست و مربّى و راهبر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به دوستان و رفقاى صمیمى نیز این واژه اطلاق مى‌گردد ، اما روشن است كه در آیه مورد بحث به معنى اوّل است و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كه ولىّ مؤمنان است ، آن‌ها را از تاریکى‌ها به نور هدایت مى‌کند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كه هدایت مؤمنان از ظلمت‌ها به نور ، تحصیل‌حاصل‌است، ولى باتوجّه به سلسله مراتب هدایت و ایمان روشن مى‌شود كه چنین نیست ، زیرا مؤمنان در مسیر هدایت و قرب اِلَى اللّه ، شدیدا محتاج راهنمایى‌هاى الهى در هر مرحله هستند و نیازمند هدایت‌هاى او در هر قدم و در هر كار و برنامه هستند، درست شبیه آن‌چه شبانه‌روز در نمازهامى‌گوییم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پیوسته ما را به راه راست هدایت فرما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كسانى كه كافر شدند ، اولیاء آن‌ها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 شیطان و افراد جبّار و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آن‌ها را از نور به سوى ظلمت‌ها بیرون مى‌برند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كَفَرُوا اَوْلِياؤُهُمُ الطّاغُوتُ يُخْرِجُونَهُمْ مِنَ النُّورِ اِلَى الظُّلُماتِ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همین دلیل آن‌ها اهل آتشند و براى همیشه در آن خواهند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اوُلئِكَ اَصْحابُ النّارِ هُمْ فیها خالِدُونَ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تشبیه ایمان و كفر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رساترین تشبیهى است‌که در این‌مورد به‌نظرمى‌رسد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منبع حیات وهمه برکات و آثار حیاتى و سرچشمه رشد و نموّ و تکامل و جنبش و تحرك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آرام‌بخش و مطمئن‌کننده و آگاه‌کننده و نشان‌دهنده است ، درحالى‌که ظلمت ، رمز سکوت و مرگ ، خواب و نادانى ، ضلالت و وحشت مى‌باشد، ایمان و كفر نیز چنین هستند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و آیات مشابه آن در قرآن مجید ، ظلمت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نور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اشاره به آن است كه در راه حقّ هیچ‌گونه پراکندگى و دوگانگى وجود ندارد ، بلکه سراسر وحدت و يگانگى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حقّ مانند خط مستقیمى است كه میان دو نقطه كشیده شود كه همیشه يکى است و تعدّد در آن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باطل و كفر ، مرکز انواع اختلاف‌ها و پراکندگى‌ها است ، حتّى اهل باطل در باطل خود هماهنگ نیستند و وحدت هدف ندارند ، درست مانند خطوط انحرافى است كه در میان دو نقطه كشیده مى‌شود كه تعدّد آن در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بى‌شمار و نامحدود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را نیز بعضى داده‌اند كه صفوف باطل نسبت به اهل حق زیادتر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كه كفّار نورى ندارند كه از آن خارج شوند، ولى باتوجّه به این‌که نور ایمان در فطرت همه وجود دارد، این تعبیر كاملاً صحیح به نظر مى‌رسد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ناگفته پیدا است كه خداوند نه به اجبار مؤمنان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و جهل و صفات رذیله و دورى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خارج مى‌کند و نه كفّار را به اجبار از فطرت توحیدى بیرون مى‌برد ، بلکه اعمال آن‌ها است كه ایجاب چنین سرنوشتى را از سوى پروردگار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الَّذى حاجَّ اِبْراهیمَ فى رَبِّهِ اَنْ اتیهُ اللّهُ الْمُلْكَ اِذْ قالَ اِبْراهیمُ رَبِّىَ الَّذى يُحْيى وَ يُمیتُ قالَ اَنَا اُحْيى وَ اُمیتُ قالَ اِبْراهیمُ فَاِنَّ اللّهَ يَأْتى بِالشَّمْسِ مِنَ الْمَشْرِقِ فَأْتِ بِها مِنَ الْمَغْرِبِ فَبُهِتَ الَّذى كَفَرَ وَ اللّهُ لا يَهْدِى الْقَوْمَ الظّالِمینَ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آگاهى ندارى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پروردگارش محاجّه و گفتگو كرد ؟ زیرا خداوند به او حکومت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كمى ظرفیت ازباده غرور سرمست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آن كسى است كه زنده مى‌کند و مى‌میراند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زنده مى‌کنم و مى‌میرانم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اثبات این كار و مشتبه </w:t>
      </w:r>
      <w:bookmarkStart w:id="45" w:name="pg20174_217893"/>
    </w:p>
    <w:p>
      <w:pPr>
        <w:pStyle w:val="BookText"/>
        <w:rPr/>
      </w:pPr>
      <w:bookmarkEnd w:id="45"/>
      <w:r>
        <w:rPr>
          <w:rFonts w:ascii="IRNazanin" w:hAnsi="IRNazanin" w:eastAsia="IRNazanin"/>
          <w:color w:val="111111"/>
          <w:sz w:val="28"/>
          <w:sz w:val="28"/>
          <w:szCs w:val="28"/>
          <w:rtl w:val="true"/>
          <w:lang w:bidi="fa-IR"/>
        </w:rPr>
        <w:t xml:space="preserve">ساختن بر مردم دستور داد دو زندانى را حاضر كردند ، فرمان آزادى يکى و قتل دیگرى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خورشید را از افق مشرق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مى‌گویى كه حاکم بر جهان هستى تویى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از مغرب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كافر مبهوت و وامانده شد و خداوند قوم ستمگر را هدایت نمى‌کند </w:t>
      </w:r>
      <w:r>
        <w:rPr>
          <w:rFonts w:eastAsia="IRNazanin" w:cs="IRNazanin"/>
          <w:color w:val="111111"/>
          <w:sz w:val="28"/>
          <w:szCs w:val="28"/>
          <w:rtl w:val="true"/>
          <w:lang w:bidi="fa-IR"/>
        </w:rPr>
        <w:t>.</w:t>
      </w:r>
    </w:p>
    <w:p>
      <w:pPr>
        <w:pStyle w:val="Heading2"/>
        <w:numPr>
          <w:ilvl w:val="1"/>
          <w:numId w:val="1"/>
        </w:numPr>
        <w:rPr/>
      </w:pPr>
      <w:bookmarkStart w:id="46" w:name="__RefHeading___Toc4297801_2320776876"/>
      <w:bookmarkStart w:id="47" w:name="_Toc16"/>
      <w:bookmarkEnd w:id="46"/>
      <w:r>
        <w:rPr>
          <w:rtl w:val="true"/>
        </w:rPr>
        <w:t xml:space="preserve">گفتگوى ابراهیم </w:t>
      </w:r>
      <w:r>
        <w:rPr>
          <w:rtl w:val="true"/>
        </w:rPr>
        <w:t>(</w:t>
      </w:r>
      <w:r>
        <w:rPr>
          <w:rtl w:val="true"/>
        </w:rPr>
        <w:t>علیه السلام</w:t>
      </w:r>
      <w:r>
        <w:rPr>
          <w:rtl w:val="true"/>
        </w:rPr>
        <w:t xml:space="preserve">) </w:t>
      </w:r>
      <w:r>
        <w:rPr>
          <w:rtl w:val="true"/>
        </w:rPr>
        <w:t>با نمرود ، طاغوت زمان</w:t>
      </w:r>
      <w:bookmarkEnd w:id="47"/>
    </w:p>
    <w:p>
      <w:pPr>
        <w:pStyle w:val="BookText"/>
        <w:rPr/>
      </w:pPr>
      <w:r>
        <w:rPr>
          <w:rFonts w:ascii="IRNazanin" w:hAnsi="IRNazanin" w:eastAsia="IRNazanin"/>
          <w:color w:val="111111"/>
          <w:sz w:val="28"/>
          <w:sz w:val="28"/>
          <w:szCs w:val="28"/>
          <w:rtl w:val="true"/>
          <w:lang w:bidi="fa-IR"/>
        </w:rPr>
        <w:t xml:space="preserve">این آیه در يك جمله اشاره به انگیزه اصلى این محاجّه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این بود كه خداوند به او حکومت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كمى ظرفیت از باده كِبر و غرور ، سرمست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اتیهُ اللّهُ الْمُلْكَ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بسیارند كسانى كه در حال عادى ، انسان‌هاى معتدل ، سر به راه ، مؤمن و بیدارند ، اما هنگامى كه به مال و مقام و نوایى برسند ، همه چیز را به دست فراموشى مى‌سپارند و مهمّ‌ترین مقدّسات را زیر پا مى‌نهند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ادامه مى‌افزاید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تو كیست كه به سوى او دعوت مى‌کنى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است كه زنده مى‌کند و مى‌میراند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قالَ اِبْراهیمُ رَبِّىَ الَّذى يُحْيى وَ يُمیتُ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بزرگ‌ترین شاهکار آفرینش يعنى قانون حیات و مرگ را به عنوان نشانه روشنى از علم و قدرت پروردگار مطرح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نُمرود جبّار راه‌تزویر و سفسطه را پیش گرفت و براى اغفال مردم و اطرافیان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زنده مى‌کنم و مى‌میرانم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حیات و مرگ در دست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اَنَا اُحْيى وَ اُمیتُ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اثبات این مدّعاى دروغین طبق روایت معروفى دست به حیله‌اى زد و دستور داد دو نفر زندانى را حاضرکردند و فرمان داد يکى را آزاد كنند و دیگرى را به قتل برسانند ، سپس رو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چگونه حیات و مرگ به دست من است ؟ </w:t>
      </w:r>
    </w:p>
    <w:p>
      <w:pPr>
        <w:pStyle w:val="BookText"/>
        <w:rPr/>
      </w:pPr>
      <w:r>
        <w:rPr>
          <w:rFonts w:ascii="IRNazanin" w:hAnsi="IRNazanin" w:eastAsia="IRNazanin"/>
          <w:color w:val="111111"/>
          <w:sz w:val="28"/>
          <w:sz w:val="28"/>
          <w:szCs w:val="28"/>
          <w:rtl w:val="true"/>
          <w:lang w:bidi="fa-IR"/>
        </w:rPr>
        <w:t xml:space="preserve">ولى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خنثى كردن این توطئه ، دست به استدلال دیگرى زد كه دشمن نتواند در برابر ساده‌لوحان در مورد آن مغالطه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افق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مى‌گویى‌که حاکم‌بر جهان هستى مى‌باشى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از طرف مغرب بیاور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اِبْراهیمُ فَاِنَّ اللّهَ يَأْتى بِالشَّمْسِ مِنَ الْمَشْرِقِ فَأْتِ بِها مِنَ الْمَغْرِبِ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این‌جا بود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مرد كافر ، مبهوت و وامانده 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فَبُهِتَ الَّذى كَفَرَ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قوم ظالم را هدایت نمى‌کند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لا يَهْدِى الْقَوْمَ الظّالِمینَ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این ترتیب آن مرد مست و مغرور سلطنت و مقام ، خاموش و مبهوت و ناتوان گشت و نتوانست در برابر منطق زنده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بگوید و این بهترین راه براى خاموش كردن این‌گونه افراد لجوج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مسلّم است كه مسأله حیات و مرگ از جهاتى مهم‌تر از مسأله طلوع و غروب آفتاب است و سند گویاترى بر علم و قدرت پروردگار محسوب مى‌شود و به همین دلیل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آن استدلال كرد و اگر افراد بافکر و روشن‌ضمیرى در آن مجلس بودند ، طبعا با این دلیل قانع مى‌شدند ، زیرا هرکس مى‌داند مسأله آزاد كردن و كشتن يك زندانى ، هیچ‌گونه ربطى به مسأله حیات و مرگ طبیعى واقعى ندارد ، ولى براى آن دسته كه درك كافى نداشتند و ممکن بود تحت تأثیر سفسطه آن جبّار حیله‌گر قرار گیرند ، دست به استدلال دوّم زد و مسأله‌طلوع و غروب‌خورشیدرا مطرح‌ساخت تاحقّ به‌هر دودسته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خوب كرد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مسأله حیات و مرگ را پیش كشید تا آن جبّار مدّعى شرکت با پروردگار در تدبیر عالَم گردد ، سپس مسأله طلوع و غروب آفتاب را عنوان كرد كه او در آن ، به كلّى وامانده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روبه‌رو بود و با او محاجّه كرد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تصریح به نام او نشده ولى همین اندازه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اتیهُ 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خاطر غرورى كه از حکومت خودکامه پیدا كرده بود ،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محاجّه </w:t>
      </w:r>
    </w:p>
    <w:p>
      <w:pPr>
        <w:pStyle w:val="BookText"/>
        <w:rPr/>
      </w:pPr>
      <w:r>
        <w:rPr>
          <w:rFonts w:ascii="IRNazanin" w:hAnsi="IRNazanin" w:eastAsia="IRNazanin"/>
          <w:color w:val="111111"/>
          <w:sz w:val="28"/>
          <w:sz w:val="28"/>
          <w:szCs w:val="28"/>
          <w:rtl w:val="true"/>
          <w:lang w:bidi="fa-IR"/>
        </w:rPr>
        <w:t xml:space="preserve">برخاست ، ولى در روایتى‌که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همچنین در تواریخ آمده‌است ،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بن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آیه فوق زمان این بحث و گفتگو مشخص نشده است ، اما از قرائن برمى‌آید كه این موضوع بعد از بت‌شکنى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او از آتش بوده است ، زیرا مسلّم است كه قبل از به آتش افکندن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مجالى براى این گفتگوها نبوده واصولاً بت‌پرستان حقّ‌چنین مباحثه‌اى را به‌اونمى‌دادند و آن‌ها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مجرم و گنهکار مى‌شناختندکه مى‌باید هرچه زودتر به كیفر اعمال خود و قیام بر ضدّ خدایان مقدّس برسد ، آن‌ها در این موقع تنها از علت اقدام به بت‌شکنى پرسش كردند و سپس با نهایت عصبانيّت و خشونت دستور آتش‌سوزى او را صادر نمودند ، اما هنگامى كه او از آتش به طرز شگفت‌انگیزى نجات يافت، توانست به‌اصطلاح به‌حضور نُمرود برسد و با او به بحث و گفتگو بنشیند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آیه به خوبى برمى‌آید كه نُمرود هرگز از این بحث و گفتگو در جستجوى حقیقت نبود ، بلکه مى‌خواست گفتار باطل خود را به كرسىّ بنشاند و شاید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منظور باشد ، زیرا این كلمه غالبا در همین موارد به كار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به‌خوبى برمى‌آید كه جبّار آن‌زمان مدّعى الوهيّت بود، نه تنها به این معنى كه او را پرستش كنند ، بلکه علاوه بر این خود را آفریدگار عالم هستى نیز معرّفى مى‌کرد ، يعنى هم خود را معبود مى‌دانست و هم 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جاى تعجّب هم نیست كه هنگامى كه مردم در برابر سنگ و چوب به سجده بیفتند و علاوه بر پرستش ، آن‌ها را در امور جهان مؤثّر و سهیم بدانند ، این فرصت براى يك جبّار اغفال‌گر پیش مى‌آید كه از ساده‌لوحى مردم استفاده كند و آن‌ها را به سوى خود دعوت نماید و خود را همچون بتى جلوه دهد كه هم او را بپرستند و هم به خالقیت او گردن نهند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كَالَّذى مَرَّ عَلى قَرْيَةٍ وَ هِىَ خاوِيَةٌ عَلى عُرُوشِها قالَ اَنّى يُحْيى هذِهِ اللّهُ </w:t>
      </w:r>
    </w:p>
    <w:p>
      <w:pPr>
        <w:pStyle w:val="BookText"/>
        <w:rPr/>
      </w:pPr>
      <w:r>
        <w:rPr>
          <w:rFonts w:ascii="Amiri" w:hAnsi="Amiri" w:eastAsia="Amiri" w:cs="Amiri"/>
          <w:color w:val="111111"/>
          <w:sz w:val="28"/>
          <w:sz w:val="28"/>
          <w:szCs w:val="28"/>
          <w:rtl w:val="true"/>
          <w:lang w:bidi="ar-SA"/>
        </w:rPr>
        <w:t>بَعْدَ مَوْتِها فَاَماتَهُ اللّهُ مِائَةَ عامٍ ثُمَّ بَعَثَهُ قالَ كَمْ لَبِثْتَ قالَ لَبِثْتُ يَوْما اَوْ بَعْضَ يَوْمٍ قالَ بَلْ لَبِثْتَ مِائَةَ عامٍ فَانْظُرْ اِلى طَعامِكَ وَ شَرابِكَ لَمْ يَتَسَنَّهْ وَانْظُرْ اِلى حِمارِكَ وَ لِنَجْعَلَكَ ايَةً لِلنّاسِ وَ انْظُرْ اِلَى الْعِظامِ كَيْفَ نُنْشِزُها ثُمَّ نَكْسُوها لَحْما فَلَمّا تَبَيَّنَ لَهُ قالَ اَعْلَمُ اَنَّ اللّهَ عَلى كُلِّ شَىْ‌ءٍ قَدیرٌ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همانند كسى‌که ازکنار يك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درحالى‌که دیوارهاى آن به روى سقف‌ها فروریخته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اجساد و استخوان‌هاى اهل آن در هر سو پراکنده بود ، او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این‌ها را پس از مرگ زنده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يک‌صد سال میراند ، سپس زنده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درنگ كردى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يا بخشى از يك روز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يک‌صد سال درنگ كردى ، نگاه كن به غذا و نوشیدنى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داشتى ، با گذشت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تغییرى نیافته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خدایى كه يک‌چنین مواد فاسدشدنى را در طول این مدت حفظ كرده ، بر همه‌چیز قادر </w:t>
      </w:r>
      <w:bookmarkStart w:id="48" w:name="pg20174_217900"/>
    </w:p>
    <w:p>
      <w:pPr>
        <w:pStyle w:val="BookText"/>
        <w:rPr/>
      </w:pPr>
      <w:bookmarkEnd w:id="48"/>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الاغ خود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از هم متلاشى شده ، این زنده شدن تو پس از مرگ هم براى اطمینان خاطر تو است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تو را نشانه‌اى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مرکب سوارى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كه چگونه آن‌ها را برداشته ، به هم پیوند مى‌دهیم و گوشت بر آن مى‌پوشانیم ،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آشکار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خدا بر هر كارى توانا است </w:t>
      </w:r>
      <w:r>
        <w:rPr>
          <w:rFonts w:eastAsia="IRNazanin" w:cs="IRNazanin"/>
          <w:color w:val="111111"/>
          <w:sz w:val="28"/>
          <w:szCs w:val="28"/>
          <w:rtl w:val="true"/>
          <w:lang w:bidi="fa-IR"/>
        </w:rPr>
        <w:t>.</w:t>
      </w:r>
    </w:p>
    <w:p>
      <w:pPr>
        <w:pStyle w:val="Heading2"/>
        <w:numPr>
          <w:ilvl w:val="1"/>
          <w:numId w:val="1"/>
        </w:numPr>
        <w:rPr/>
      </w:pPr>
      <w:bookmarkStart w:id="49" w:name="__RefHeading___Toc4297803_2320776876"/>
      <w:bookmarkStart w:id="50" w:name="_Toc17"/>
      <w:bookmarkEnd w:id="49"/>
      <w:r>
        <w:rPr>
          <w:rtl w:val="true"/>
        </w:rPr>
        <w:t xml:space="preserve">داستان شگفت‌انگیز </w:t>
      </w:r>
      <w:r>
        <w:rPr>
          <w:rtl w:val="true"/>
        </w:rPr>
        <w:t xml:space="preserve">" </w:t>
      </w:r>
      <w:r>
        <w:rPr>
          <w:rtl w:val="true"/>
        </w:rPr>
        <w:t xml:space="preserve">عُزَيْر </w:t>
      </w:r>
      <w:r>
        <w:rPr>
          <w:rtl w:val="true"/>
        </w:rPr>
        <w:t>"</w:t>
      </w:r>
      <w:bookmarkEnd w:id="5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سقف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خالى است و در این‌جا كنایه از ویران شدن است ، زیرا خانه‌هاى آباد معمولاً مسکونى‌است و خانه‌هایى كه خالى مى‌شود يا به خاطر ویرانى است و يا بر اثر خالى بودن ، تدریجا ویران خواهد شد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سال است ، يعنى سال بر آن نگذشته است ولى در </w:t>
      </w:r>
    </w:p>
    <w:p>
      <w:pPr>
        <w:pStyle w:val="BookText"/>
        <w:rPr/>
      </w:pPr>
      <w:r>
        <w:rPr>
          <w:rFonts w:ascii="IRNazanin" w:hAnsi="IRNazanin" w:eastAsia="IRNazanin"/>
          <w:color w:val="111111"/>
          <w:sz w:val="28"/>
          <w:sz w:val="28"/>
          <w:szCs w:val="28"/>
          <w:rtl w:val="true"/>
          <w:lang w:bidi="fa-IR"/>
        </w:rPr>
        <w:t xml:space="preserve">این‌جا كنایه از عدم تغییر و فاسد نشدن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مرتفع و بلند شدن است و در این‌جا به معنى برداشتن از روى زمین و پیوستن آن‌ها به يکدیگر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اشاره به سرگذشت كسى مى‌کند كه در اثناى سفر خود در حالى كه بر مرکبى سوار بود و مقدارى آشامیدنى و خوراکى همراه داشت ، از كنار يك آبادى گذشت ، در حالى كه به شکل وحشتناکى درهم ریخته و ویران شده بود و اجساد و استخوان‌هاى پوسیده ساکنان آن به چشم مى‌خورد ، هنگامى كه این منظره وحشت‌زا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مردگان را زنده مى‌کند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 از روى انکار و تردید نبود ، بلکه از روى تعجّب بود ، زیرا قرائن موجود در آیه نشان مى‌دهد كه او يکى از پیامبران علیهم‌السلام بوده كه در ذیل آیه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او سخن گفته است و روایات نیز این حقیقت را تأیید مى‌کند ، چنان‌که بعدا اشاره </w:t>
      </w:r>
    </w:p>
    <w:p>
      <w:pPr>
        <w:pStyle w:val="BookText"/>
        <w:rPr/>
      </w:pPr>
      <w:r>
        <w:rPr>
          <w:rFonts w:ascii="IRNazanin" w:hAnsi="IRNazanin" w:eastAsia="IRNazanin"/>
          <w:color w:val="111111"/>
          <w:sz w:val="28"/>
          <w:sz w:val="28"/>
          <w:szCs w:val="28"/>
          <w:rtl w:val="true"/>
          <w:lang w:bidi="fa-IR"/>
        </w:rPr>
        <w:t xml:space="preserve">خواهیم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خداوند جان او را گرفت و يک‌صد سال بعد او را زنده كرد ، از او 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در این بیابان بوده‌اى ؟ او خیال مى‌کرد مقدار كمى بیشتر در آن‌جا درنگ نکرده ، فورا در جواب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يا كمتر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خطاب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يک‌صد سال در این‌جا بوده‌اى ، اکنون به غذا و آشامیدنى خود نظرى بیفکن و ببین چگونه در طول این مدّت به فرمان خداوند هیچ‌گونه تغییرى در آن پیدا نشده است ، ولى براى این‌که بدانى يک‌صد سال از مرگ تو گذشته است ، نگاهى به مرکب سوارى خود كن و ببین از هم متلاشى و پراکنده شده و مشمول قوانین عادى طبیعت گشته و مرگ آن را از هم متفرّق ساخته‌است ، سپس نگاه‌کن و ببین چگونه اجزاى پراکنده آن را جمع‌آورى كرده و زنده مى‌کنیم ، او هنگامى كه این منظره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كه خداوند بر هر چیزى توانا است ، يعنى هم‌اکنون آرامش خاطر يافتم و مسأله رستاخیز مردگان در </w:t>
      </w:r>
    </w:p>
    <w:p>
      <w:pPr>
        <w:pStyle w:val="BookText"/>
        <w:rPr/>
      </w:pPr>
      <w:r>
        <w:rPr>
          <w:rFonts w:ascii="IRNazanin" w:hAnsi="IRNazanin" w:eastAsia="IRNazanin"/>
          <w:color w:val="111111"/>
          <w:sz w:val="28"/>
          <w:sz w:val="28"/>
          <w:szCs w:val="28"/>
          <w:rtl w:val="true"/>
          <w:lang w:bidi="fa-IR"/>
        </w:rPr>
        <w:t xml:space="preserve">نظر من شکل حسّى به خود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تفسیر آیه برگردیم ؛</w:t>
      </w:r>
    </w:p>
    <w:p>
      <w:pPr>
        <w:pStyle w:val="BookText"/>
        <w:rPr/>
      </w:pPr>
      <w:r>
        <w:rPr>
          <w:rFonts w:ascii="IRNazanin" w:hAnsi="IRNazanin" w:eastAsia="IRNazanin"/>
          <w:color w:val="111111"/>
          <w:sz w:val="28"/>
          <w:sz w:val="28"/>
          <w:szCs w:val="28"/>
          <w:rtl w:val="true"/>
          <w:lang w:bidi="fa-IR"/>
        </w:rPr>
        <w:t xml:space="preserve">نخست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همانند كسى كه از كنار يك آبادى عبور كرد ، در حالى كه دیوارهاى آن به روى سقف‌ها فروریخته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اجساد و استخوان‌هاى اهل آن در هر سو پراکنده بود ، او از روى تعجّب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بعد از مرگ زنده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اَوْكَالَّذى مَرَّ عَلى قَرْيَةٍ وَ هِىَ خاوِيَةٌ عَلى عُرُوشِها قالَ اَنّى يُحْيى هذِهِ اللّهُ بَعْدَ مَوْتِها</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خاوِيَةٌ عَلى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معنى‌مى‌دهد كه خانه‌هاى آنان ویران شده بود ، به این صورت كه نخست سقف آن‌ها فرود آمده و سپس دیوارها به روى آن‌ها افتاده بود ، این نوع ویرانى ، ویرانى كامل و تمام‌عیار است ، زیرا به هنگام ویرانى معمولاً نخست </w:t>
      </w:r>
    </w:p>
    <w:p>
      <w:pPr>
        <w:pStyle w:val="BookText"/>
        <w:rPr/>
      </w:pPr>
      <w:r>
        <w:rPr>
          <w:rFonts w:ascii="IRNazanin" w:hAnsi="IRNazanin" w:eastAsia="IRNazanin"/>
          <w:color w:val="111111"/>
          <w:sz w:val="28"/>
          <w:sz w:val="28"/>
          <w:szCs w:val="28"/>
          <w:rtl w:val="true"/>
          <w:lang w:bidi="fa-IR"/>
        </w:rPr>
        <w:t>سقف آن ویران مى‌گردد و بعد دیوارها مدّتى سرپا مى‌ایستد، سپس روى ویرانه‌هاى سقف فرومى‌غلتد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تصریح كرده‌اند كه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سقف تنها به قسمت بالاى عمارت گفته مى‌شود، ولى عَرْش عبارت از سقفى است كه همراه با پایه‌ها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چنین استفاده مى‌شود كه در این ماجرا كسى همراه آن پیامبر نبود و هنگامى كه چشمش به استخوان‌هاى متلاشى شده اهل‌قریه افتاد، به آن‌ها اشاره كرد و این سؤال را از خویشتن نمود كه چگونه خداوند این‌ها را بعد از مرگشان زنده مى‌کند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او را يک‌صد سال میراند ، سپس او را زنده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درنگ كردى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يا قسمتى از يك روز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يک‌صد سال درنگ كردى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فَاَماتَهُ اللّهُ مِائَةَ عامٍ ثُمَّ بَعَثَهُ قالَ كَمْ لَبِثْتَ قالَ لَبِثْتُ يَوْما اَوْ بَعْضَ يَوْمٍ قالَ بَلْ لَبِثْتَ مِائَةَ عامٍ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اکثر مفسران از این جمله چنین فهمیده‌اند كه خداوند جان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بعد از يک‌صد سال از نو زنده كرد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مرگ است ، همین مفهوم را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این است كه پیامبر مزبور از دنیا رفت و پس از يک‌صد سال زندگى را از سر گرفت ، البتّه چنین مرگ و حیاتى يك موضوع كاملاً خارق‌العاده است ، ولى در هر حال مُحال نیست و از طرفى حوادث خارق‌العاده در قرآن نیز منحصر به این مورد نیست كه بخواهیم آن را توجیه و يا تأویل كنیم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لَبِثْتُ يَوْما اَوْ بَعْضَ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آن پیامبر ، موقع مرگ و زنده شدنش در دو ساعت مختلف از روز بوده ، مثلاً مرگ او پیش از ظهر بوده و زنده شدنش بعد از ظهر و لذا به شك افتاد كه آیا يك شبانه‌روز بر او گذشته يا تنها چند ساعتى از يك روز به همین دلیل با تردید گفت يك روز يا قسمتى از يك روز ، ولى به زودى به او خطاب شد كه نه </w:t>
      </w:r>
    </w:p>
    <w:p>
      <w:pPr>
        <w:pStyle w:val="BookText"/>
        <w:rPr/>
      </w:pPr>
      <w:r>
        <w:rPr>
          <w:rFonts w:ascii="IRNazanin" w:hAnsi="IRNazanin" w:eastAsia="IRNazanin"/>
          <w:color w:val="111111"/>
          <w:sz w:val="28"/>
          <w:sz w:val="28"/>
          <w:szCs w:val="28"/>
          <w:rtl w:val="true"/>
          <w:lang w:bidi="fa-IR"/>
        </w:rPr>
        <w:t xml:space="preserve">بلکه يک‌صد سال در این‌جا مانده‌اى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این‌که آن پیامبر ، اطمینان بیشترى به این مسأله پیدا كند ، به او دستور داده شد كه به غذا و نوشیدنى كه همراه داشته و همچنین مرکب سواریش نگاهى بیفکند كه اوّلى كاملاً سالم مانده بود و دوّمى به كلّى متلاشى شده بود تا هم گذشت زمان را مشاهده كند و هم قدرت خدا را بر نگهدارى هرچه اراده داشته باشد ،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حالا نگاه كن به غذا و نوشیدنیت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داشتى ببین كه با گذشت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تغییرى نیافته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اِلى طَعامِكَ وَ شَرابِكَ لَمْ يَتَسَنَّهُ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به آن‌ها نگاه كن كه با گذشت آن همه سال ، گویى سال و زمانى بر آن نگذشته و تغییرى در آن حاصل نشده ، اشاره به این‌که خدایى كه مى‌تواند غذا و نوشیدنى تو را كه قاعدتا باید زود فاسد گردد ، به حال اوّل نگه دارد ، زنده كردن مردگان براى او مشکل نیست ، زیرا ادامه حیات چنین غذاى فاسدشدنى كه عمر آن معمولاً بسیار كوتاه است ، در </w:t>
      </w:r>
    </w:p>
    <w:p>
      <w:pPr>
        <w:pStyle w:val="BookText"/>
        <w:rPr/>
      </w:pPr>
      <w:r>
        <w:rPr>
          <w:rFonts w:ascii="IRNazanin" w:hAnsi="IRNazanin" w:eastAsia="IRNazanin"/>
          <w:color w:val="111111"/>
          <w:sz w:val="28"/>
          <w:sz w:val="28"/>
          <w:szCs w:val="28"/>
          <w:rtl w:val="true"/>
          <w:lang w:bidi="fa-IR"/>
        </w:rPr>
        <w:t xml:space="preserve">این مدّت طولانى ساده‌تر از زنده كردن ، مردگان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این غذا و نوشیدنى چه بوده ، در آیه منعکس نیست ، بعضى غذاى او را انجیر و نوشیدنى او را يك نوع آب میوه ذکر كرده‌اند و مى‌دانیم كه هر دو بسیار زود فاسد مى‌شوند و بقاى آن‌ها در مدت طولانى موضوع مهمّى است ، بعضى هم آن را انگور و شیر ذکر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نگاه به الاغ خود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چگونه از هم متلاشى شده ، براى این‌که اطمینان به زندگى پس از مرگ پیدا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نشانه‌اى براى مردم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زنده مى‌سازیم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اِلى حِمارِكَ وَ لِنَجْعَلَكَ ايَةً لِلنّاسِ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قرآن بیش از این چیزى درباره مرکب آن پیامبر نگفته ، اما از جمله‌هاى بعد استفاده مى‌شود كه مرکب او با گذشت زمان به كلى متلاشى شده بود و تنها استخوان‌هاى پوسیده‌اى از آن باقى مانده بود ، زیرا در غیر این صورت هیچ‌گونه نشانه‌اى براى گذشت </w:t>
      </w:r>
    </w:p>
    <w:p>
      <w:pPr>
        <w:pStyle w:val="BookText"/>
        <w:rPr/>
      </w:pPr>
      <w:r>
        <w:rPr>
          <w:rFonts w:ascii="IRNazanin" w:hAnsi="IRNazanin" w:eastAsia="IRNazanin"/>
          <w:color w:val="111111"/>
          <w:sz w:val="28"/>
          <w:sz w:val="28"/>
          <w:szCs w:val="28"/>
          <w:rtl w:val="true"/>
          <w:lang w:bidi="fa-IR"/>
        </w:rPr>
        <w:t xml:space="preserve">یک‌صد سال وجود نداشت و این خود عجیب است كه حیوانى كه امکان عمر نسبتا طولانى دارد ، این‌چنین از هم متلاشى شود، اما میوه و آب میوه يا شیر كه به سرعت باید فاسد شود ، كمترین تغییرى در طعم و بوى آن حاصل نگردد و این نهایت قدرت‌نمایى خدا در امر حیات و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تکمیل همین مسأله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استخوان‌ها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مرکب سواریت باقى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 چگونه آن‌ها رابرمى‌داریم و به‌هم پیوند مى‌دهیم و گوشت بر آن مى‌پوشانیم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انْظُرْ اِلَى الْعِظامِ كَيْفَ نُنْشِزُها ثُمَّ نَكْسُوها لَحْما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بعضى از مفسّران احتمال داده‌اند منظور ، استخوان‌هاى خود آن پیامبر است ، بسیار عجیب و بعید به نظر مى‌رسد ، زیرا این گفتگوها بعد از زنده شدن او مى‌باشد ، همچنین احتمال اراده استخوان‌هاى پوسیده اهل‌آن آبادى </w:t>
      </w:r>
      <w:r>
        <w:rPr>
          <w:rStyle w:val="FootnoteAnchor"/>
          <w:rtl w:val="true"/>
        </w:rPr>
        <w:footnoteReference w:id="13"/>
      </w:r>
      <w:r>
        <w:rPr>
          <w:rFonts w:ascii="IRNazanin" w:hAnsi="IRNazanin" w:eastAsia="IRNazanin"/>
          <w:color w:val="111111"/>
          <w:sz w:val="28"/>
          <w:sz w:val="28"/>
          <w:szCs w:val="28"/>
          <w:rtl w:val="true"/>
          <w:lang w:bidi="fa-IR"/>
        </w:rPr>
        <w:t xml:space="preserve">، زیرا قبل از این جمله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از حِمار و مرکب سوارى بوده نه مردم قریه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هنگامى‌که بامشاهده این نشانه‌هاى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روشن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كه خدا بر هر كارى قادر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تَبَيَّنَ لَهُ قالَ اَعْلَمُ اَنَّ اللّهَ عَلى كُلِّ شَىْ‌ءٍ قَدیرٌ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علم و آگاهى من كامل شد و به مرحله شهود رسید و قابل توجّه این‌که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گفتار زلیخا در موردیوسف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حَصْحَصَ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آشکار گشت</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يعنى اعتراف به علم و آگاهى خود مى‌کنم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قالَ اِبْراهیمُ رَبِّ اَرِنى كَيْفَ تُحْيِى الْمَوْتى قالَ اَوَ لَمْ تُؤْمِنْ قالَ بَلى وَ لكِنْ لِيَطْمَئِنَّ قَلْبى قالَ فَخُذْ اَرْبَعَةً مِنَ الطَّيْرِ فَصُرْهُنَّ اِلَيْكَ ثُمَّ اجْعَلْ عَلى </w:t>
      </w:r>
      <w:r>
        <w:rPr>
          <w:rFonts w:eastAsia="Amiri" w:cs="Amiri" w:ascii="Amiri" w:hAnsi="Amiri"/>
          <w:color w:val="111111"/>
          <w:sz w:val="28"/>
          <w:szCs w:val="28"/>
          <w:rtl w:val="true"/>
          <w:lang w:bidi="ar-SA"/>
        </w:rPr>
        <w:t xml:space="preserve">. </w:t>
      </w:r>
      <w:bookmarkStart w:id="51" w:name="pg20174_217910"/>
    </w:p>
    <w:p>
      <w:pPr>
        <w:pStyle w:val="BookText"/>
        <w:rPr/>
      </w:pPr>
      <w:bookmarkEnd w:id="51"/>
      <w:r>
        <w:rPr>
          <w:rFonts w:ascii="Amiri" w:hAnsi="Amiri" w:eastAsia="Amiri" w:cs="Amiri"/>
          <w:color w:val="111111"/>
          <w:sz w:val="28"/>
          <w:sz w:val="28"/>
          <w:szCs w:val="28"/>
          <w:rtl w:val="true"/>
          <w:lang w:bidi="ar-SA"/>
        </w:rPr>
        <w:t>كُلِّ جَبَلٍ مِنْهُنَّ جُزْءا ثُمَّ ادْعُهُنَّ يَأْتینَكَ سَعْيا وَ اعْلَمْ اَنَّ اللّهَ عَزیزٌ حَكیمٌ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نشان بده چگونه مردگان را زنده مى‌کنى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ایمان نیاورده‌اى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ولى مى‌خواهم قلبم آرامش يابد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چهار نوع از مرغان را انتخاب كن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ذبح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 بیامیز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هر كوهى قسمتى از آن را قرار بده ، بعد آن‌ها را بخوان ، به سرعت به سوى تو مى‌آیند و بدان كه خداوند قادر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ذرّات بدن مردگان آگاه است و هم توانایى بر جمع آن‌ها دارد </w:t>
      </w:r>
      <w:r>
        <w:rPr>
          <w:rFonts w:eastAsia="IRNazanin" w:cs="IRNazanin"/>
          <w:color w:val="111111"/>
          <w:sz w:val="28"/>
          <w:szCs w:val="28"/>
          <w:rtl w:val="true"/>
          <w:lang w:bidi="fa-IR"/>
        </w:rPr>
        <w:t>) .</w:t>
      </w:r>
    </w:p>
    <w:p>
      <w:pPr>
        <w:pStyle w:val="Heading2"/>
        <w:numPr>
          <w:ilvl w:val="1"/>
          <w:numId w:val="1"/>
        </w:numPr>
        <w:rPr/>
      </w:pPr>
      <w:bookmarkStart w:id="52" w:name="__RefHeading___Toc4297805_2320776876"/>
      <w:bookmarkStart w:id="53" w:name="_Toc18"/>
      <w:bookmarkEnd w:id="52"/>
      <w:r>
        <w:rPr>
          <w:rtl w:val="true"/>
        </w:rPr>
        <w:t>صحنه دیگرى از معاد در این دنیا</w:t>
      </w:r>
      <w:bookmarkEnd w:id="5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قطع كردن و متمایل نمودن و بانگ زدن‌است كه‌از میان این سه معنى در این‌جا همان معنى نخست منظور است ، يعنى چهار مرغ را انتخاب كن و آن‌ها را ذبح نموده و قطعه قطعه كرده و درهم بیامیز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هدف این بوده كه نمونه رستخیز و زنده شدن مردگان را به هنگامى كه اجزاى بدن آن‌ها متلاشى مى‌شود و هر ذره‌اى به گوشه‌اى مى‌افتد و با دیگر ذرات از بدن‌هاى دیگر مى‌آمیزد ، با چشم خود مشاهده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به‌خاطربیاور هنگامى راکه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به‌من نشان ده چگونه مردگان را زنده مى‌کنى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اِبْراهیمُ رَبِّ اَرِنى كَيْفَ تُحْيِى الْمَوْتى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اَرِنى كَيْفَ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من نشان ده چگونه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خوبى استفاده مى‌شود كه او مى‌خواست با رؤیت و شهود ، ایمان خود را قوى‌تر كند ، آن‌هم درباره چگونگى رستاخیز نه درباره اصل آن و لذا در آیات گذشته خواندیم كه او باصراحت به نُمْرُود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من كسى است كه زنده مى‌کند و مى‌میراند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ادامه این سخن ، هنگامى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نیاورده‌اى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اَوَ لَمْ تُؤْمِنْ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او در جواب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ایمان آوردم ، ولى مى‌خواهم قلبم آرامش 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وَ لكِنْ لِيَطْمَئِنَّ قَلْبى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گویى خدا مى‌خواست این تقاضاى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مردم به عنوان تزلزل ایمان محسوب نشود ، لذا از او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ایمان نیاورده‌اى ؟ تا او در این زمینه توضیح دهد و سوء تفاهمى براى كسى به وجود نیاید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جمله استفاده مى‌شودکه استدلال و برهان علمى و منطقى ممکن است يقین بیاورد اما آرامش خاطر نیاورد ، زیرا استدلال عقل انسان را راضى مى‌کند و چه بسا در اعماق دل و عواطف او نفوذ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این‌که استدلال به انسان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از مرده ساخته نیست ، ولى با این حال بعضى از افراد از مرده مى‌ترسند ، مخصوصا هنگام شب و تنهایى نمى‌توانند در كنار مرده بمانند ، زیرا استدلال فوق در اعماق وجودشان نفوذ نکرده ، اما كسانى كه دائما با مردگان سر و كار دارند و به غسل و كفن و دفن مشغولند ، </w:t>
      </w:r>
    </w:p>
    <w:p>
      <w:pPr>
        <w:pStyle w:val="BookText"/>
        <w:rPr/>
      </w:pPr>
      <w:r>
        <w:rPr>
          <w:rFonts w:ascii="IRNazanin" w:hAnsi="IRNazanin" w:eastAsia="IRNazanin"/>
          <w:color w:val="111111"/>
          <w:sz w:val="28"/>
          <w:sz w:val="28"/>
          <w:szCs w:val="28"/>
          <w:rtl w:val="true"/>
          <w:lang w:bidi="fa-IR"/>
        </w:rPr>
        <w:t xml:space="preserve">هرگز چنین ترسى را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آن‌چه عقل و دل را سیراب مى‌کند ، شهود عینى است و این موضوع مهمّى است كه در جاى خود باید شرح بیشترى پیرامون آن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اطمینان و آرامش نشان مى‌دهد كه افکار انسانى قبل از وصول به مرحله شهود دائما در حرکت و جولان و فراز و نشیب است، اما به مرحله شهود كه رسید ، آرام مى‌گیرد و تثبیت مى‌شود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مى‌شودکه براى رسیدن به مطلوبش ، دست به اقدام عجیبى بزند ، آن‌گونه كه قرآن در ادامه این آیه بیان كرده ، خداوند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چنین است ، چهار نوع از مرغان را انتخاب كن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ذبح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 بیامیز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هر كوهى قسمتى از آن قرار بده ، بعد آن‌ها را بخوان ، به سرعت به سوى تو مى‌آیند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فَخُذْ اَرْبَعَةً مِنَ الطَّيْرِ فَصُرْهُنَّ اِلَيْكَ ثُمَّ اجْعَلْ عَلى كُلِّ جَبَلٍ مِنْهُنَّ جُزْءا </w:t>
      </w:r>
    </w:p>
    <w:p>
      <w:pPr>
        <w:pStyle w:val="BookText"/>
        <w:rPr/>
      </w:pPr>
      <w:r>
        <w:rPr>
          <w:rFonts w:ascii="Amiri" w:hAnsi="Amiri" w:eastAsia="Amiri" w:cs="Amiri"/>
          <w:color w:val="111111"/>
          <w:sz w:val="28"/>
          <w:sz w:val="28"/>
          <w:szCs w:val="28"/>
          <w:rtl w:val="true"/>
          <w:lang w:bidi="ar-SA"/>
        </w:rPr>
        <w:t xml:space="preserve">ثُمَّ ادْعُهُنَّ يَأْتینَكَ سَعْيا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این را ببین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بدان خداوند توانا و حکیم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 اَنَّ اللّهَ عَزیزٌ حَكیمٌ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 تمام ذرّات بدن مردگان را به خوبى مى‌شناسد و هم توانایى بر جمع آن‌ها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را كرد و آن‌ها را صدا زد ، در این هنگام اجزاى پراکنده هریك ازمرغان، جدا و جمع شده وبه‌هم آمیختند و زندگى را از سر گرفتند و این موضوع ،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كه همین صحنه در مقیاس بسیار وسیع‌تر در رستاخیز انجام خواهد شد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خواسته‌اند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 كه مرغان پس از زنده شدن پرواز نکردند ، بلکه با پاى خود به سوى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لغت عرب به معنى راه رفتن سریع است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معروف عرب نیز نقل شده </w:t>
      </w:r>
    </w:p>
    <w:p>
      <w:pPr>
        <w:pStyle w:val="BookText"/>
        <w:rPr/>
      </w:pPr>
      <w:r>
        <w:rPr>
          <w:rFonts w:ascii="IRNazanin" w:hAnsi="IRNazanin" w:eastAsia="IRNazanin"/>
          <w:color w:val="111111"/>
          <w:sz w:val="28"/>
          <w:sz w:val="28"/>
          <w:szCs w:val="28"/>
          <w:rtl w:val="true"/>
          <w:lang w:bidi="fa-IR"/>
        </w:rPr>
        <w:t>است كه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راه رفتن بود كه مرغان به سوى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از براى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مرغان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قرائن نشان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كنایه از پرواز سریع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شکى نیست كه مرغان چهارگانه مزبور از چهار نوع مختلف بوده‌اند ، زیرا در غیر این صورت هدف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بازگشت اجزاى هریك به بدن اصلى خود بوده است ، تأمین نمى‌شد و طبق بعضى روایات معروف، این چهارمرغ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كه از جهات گوناگون باهم اختلاف فراوان دارند و بعضى آن‌ها را مظهر روحيّات و صفات مختلف انسان‌ها مى‌دانند ، طاووس مظهر خودنمایى ، زیبایى و تکبّر ، خروس ، مظهر تمایلات شدید جنسى ، كبوتر ، مظهر لهو و لعب و بازیگرى و كلاغ ، مظهر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آرزوهاى دور و دراز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كوه‌هایى‌که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اجزاى مرغانرا برآن‌ها گذارد، در قرآن صریحا نیامده است ولى در روایات اهل بیت علیهم‌السلام ده عدد معرفى شده‌اند و به همین دلیل در روایات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وصیت كند جزئى از مال او را در موردى مصرف كنند و مقدار آن را معین نسازد ، دادن يك دهم كافى است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يُنْفِقُونَ اَمْوالَهُمْ فى سَبیلِ اللّهِ كَمَثَلِ حَبَّةٍ اَنْبَتَتْ سَبْعَ سَنابِلَ فى كُلِّ سُنْبُلَةٍ مِائَةُ حَبَّةٍ وَ اللّهُ يُضاعِفُ لِمَنْ يَشاءُ وَ اللّهُ واسِعٌ عَلیمٌ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اموال خود را در راه خدا انفاق مى‌کنند ، همانند بذرى هستند كه هفت خوشه برویاند كه در هر خوشه، يک‌صد دانه باشد و خداوند آن را براى هرکس </w:t>
      </w:r>
      <w:r>
        <w:rPr>
          <w:rFonts w:eastAsia="IRNazanin" w:cs="IRNazanin"/>
          <w:color w:val="111111"/>
          <w:sz w:val="28"/>
          <w:szCs w:val="28"/>
          <w:rtl w:val="true"/>
          <w:lang w:bidi="fa-IR"/>
        </w:rPr>
        <w:t xml:space="preserve">. </w:t>
      </w:r>
      <w:bookmarkStart w:id="54" w:name="pg20174_217917"/>
    </w:p>
    <w:p>
      <w:pPr>
        <w:pStyle w:val="BookText"/>
        <w:rPr/>
      </w:pPr>
      <w:bookmarkEnd w:id="54"/>
      <w:r>
        <w:rPr>
          <w:rFonts w:ascii="IRNazanin" w:hAnsi="IRNazanin" w:eastAsia="IRNazanin"/>
          <w:color w:val="111111"/>
          <w:sz w:val="28"/>
          <w:sz w:val="28"/>
          <w:szCs w:val="28"/>
          <w:rtl w:val="true"/>
          <w:lang w:bidi="fa-IR"/>
        </w:rPr>
        <w:t xml:space="preserve">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يا چند برابر مى‌کند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قدرت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است </w:t>
      </w:r>
      <w:r>
        <w:rPr>
          <w:rFonts w:eastAsia="IRNazanin" w:cs="IRNazanin"/>
          <w:color w:val="111111"/>
          <w:sz w:val="28"/>
          <w:szCs w:val="28"/>
          <w:rtl w:val="true"/>
          <w:lang w:bidi="fa-IR"/>
        </w:rPr>
        <w:t>.</w:t>
      </w:r>
    </w:p>
    <w:p>
      <w:pPr>
        <w:pStyle w:val="Heading2"/>
        <w:numPr>
          <w:ilvl w:val="1"/>
          <w:numId w:val="1"/>
        </w:numPr>
        <w:rPr/>
      </w:pPr>
      <w:bookmarkStart w:id="55" w:name="__RefHeading___Toc4297807_2320776876"/>
      <w:bookmarkStart w:id="56" w:name="_Toc19"/>
      <w:bookmarkEnd w:id="55"/>
      <w:r>
        <w:rPr>
          <w:rtl w:val="true"/>
        </w:rPr>
        <w:t>انفاق ، مایه رشد آدمى است</w:t>
      </w:r>
      <w:bookmarkEnd w:id="56"/>
    </w:p>
    <w:p>
      <w:pPr>
        <w:pStyle w:val="Heading3"/>
        <w:numPr>
          <w:ilvl w:val="2"/>
          <w:numId w:val="1"/>
        </w:numPr>
        <w:rPr/>
      </w:pPr>
      <w:bookmarkStart w:id="57" w:name="__RefHeading___Toc4297809_2320776876"/>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مسأله انفاق يکى از مهمّ‌ترین مسائلى است كه اسلام و قرآن روى آن تأکید فراوان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نخستین آیه از يك مجموعه آیات است كه در سوره بقره پیرامون انفاق سخن مى‌گوید و شاید ذکر آنها پشت سر آیات مربوط به معاد از این نظر باشد كه يکى از مهمّ‌ترین اسباب نجات در قیامت ، انفاق و بخشش در راه خدا است </w:t>
      </w:r>
      <w:r>
        <w:rPr>
          <w:rFonts w:eastAsia="IRNazanin" w:cs="IRNazanin"/>
          <w:color w:val="111111"/>
          <w:sz w:val="28"/>
          <w:szCs w:val="28"/>
          <w:rtl w:val="true"/>
          <w:lang w:bidi="fa-IR"/>
        </w:rPr>
        <w:t>.</w:t>
      </w:r>
    </w:p>
    <w:p>
      <w:pPr>
        <w:pStyle w:val="Heading3"/>
        <w:numPr>
          <w:ilvl w:val="2"/>
          <w:numId w:val="1"/>
        </w:numPr>
        <w:rPr/>
      </w:pPr>
      <w:bookmarkStart w:id="59" w:name="__RefHeading___Toc4297811_2320776876"/>
      <w:bookmarkStart w:id="60" w:name="_Toc21"/>
      <w:bookmarkEnd w:id="59"/>
      <w:r>
        <w:rPr>
          <w:rtl w:val="true"/>
        </w:rPr>
        <w:t>یك مساوى با هفتصد</w:t>
      </w:r>
      <w:bookmarkEnd w:id="60"/>
    </w:p>
    <w:p>
      <w:pPr>
        <w:pStyle w:val="BookText"/>
        <w:rPr/>
      </w:pPr>
      <w:r>
        <w:rPr>
          <w:rFonts w:ascii="Amiri" w:hAnsi="Amiri" w:eastAsia="Amiri" w:cs="Amiri"/>
          <w:color w:val="111111"/>
          <w:sz w:val="28"/>
          <w:sz w:val="28"/>
          <w:szCs w:val="28"/>
          <w:rtl w:val="true"/>
          <w:lang w:bidi="ar-SA"/>
        </w:rPr>
        <w:t xml:space="preserve">نخست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كسانى كه اموال خود را در راه خدا انفاق مى‌کنند، همانند بذرى است كه هفت خوشه برویاند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الَّذینَ يُنْفِقُونَ اَمْوالَهُمْ فى سَبیلِ اللّهِ كَمَثَلِ حَبَّةٍ اَنْبَتَتْ سَبْعَ سَنابِلَ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خوشه‌اى يک‌صد دانه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مجموعا از يك دانه ، هفت‌صد دانه </w:t>
      </w:r>
    </w:p>
    <w:p>
      <w:pPr>
        <w:pStyle w:val="BookText"/>
        <w:rPr/>
      </w:pPr>
      <w:r>
        <w:rPr>
          <w:rFonts w:ascii="Amiri" w:hAnsi="Amiri" w:eastAsia="Amiri" w:cs="Amiri"/>
          <w:color w:val="111111"/>
          <w:sz w:val="28"/>
          <w:sz w:val="28"/>
          <w:szCs w:val="28"/>
          <w:rtl w:val="true"/>
          <w:lang w:bidi="ar-SA"/>
        </w:rPr>
        <w:t xml:space="preserve">برمى‌خیزد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سُنْبُلَةٍ مِائَةُ حَبَّةٍ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تازه پاداش آن‌ها منحصر به این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براى هرکس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شایستگى درآن‌ها و انفاق آن‌ها را ازنظر نیت و اخلاص و كیفیت و كمیت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چند برابر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يُضاعِفُ لِمَنْ يَشاءُ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این‌همه پاداش از سوى خدا عجیب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رحمت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از همه چیز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واسِعٌ عَلیمٌ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هر مصرف نیکى را شامل مى‌شود، به‌علاوه آیات آینده نشان مى‌دهدکه بحث انفاق در این‌جا مستقلاًّ دنبال مى‌شود و در روایات اسلامى نیز به تعمیم معنى آیه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يُنْفِقُونَ اَمْوالَهُمْ فى سَبیلِ اللّهِ ثُمَّ لا يُتْبِعُونَ ما اَنْفَقُوا مَنّا وَلا اَذًى لَهُمْ اَجْرُهُمْ عِنْدَ رَبِّهِمْ وَ لا خَوْفٌ عَلَيْهِمْ وَ لا هُمْ يَحْزَنُونَ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اموال خود را در راه خدا انفاق مى‌کنند ، سپس به دنبال انفاقى كه كرده‌اند ، </w:t>
      </w:r>
      <w:bookmarkStart w:id="61" w:name="pg20174_217919"/>
    </w:p>
    <w:p>
      <w:pPr>
        <w:pStyle w:val="BookText"/>
        <w:rPr/>
      </w:pPr>
      <w:bookmarkEnd w:id="61"/>
      <w:r>
        <w:rPr>
          <w:rFonts w:ascii="IRNazanin" w:hAnsi="IRNazanin" w:eastAsia="IRNazanin"/>
          <w:color w:val="111111"/>
          <w:sz w:val="28"/>
          <w:sz w:val="28"/>
          <w:szCs w:val="28"/>
          <w:rtl w:val="true"/>
          <w:lang w:bidi="fa-IR"/>
        </w:rPr>
        <w:t xml:space="preserve">منّت نمى‌گذارند و آزارى نمى‌رسانند ، پاداش آن‌ها نزد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ترسى دارند و نه غمگین مى‌شوند </w:t>
      </w:r>
      <w:r>
        <w:rPr>
          <w:rFonts w:eastAsia="IRNazanin" w:cs="IRNazanin"/>
          <w:color w:val="111111"/>
          <w:sz w:val="28"/>
          <w:szCs w:val="28"/>
          <w:rtl w:val="true"/>
          <w:lang w:bidi="fa-IR"/>
        </w:rPr>
        <w:t>.</w:t>
      </w:r>
    </w:p>
    <w:p>
      <w:pPr>
        <w:pStyle w:val="Heading3"/>
        <w:numPr>
          <w:ilvl w:val="2"/>
          <w:numId w:val="1"/>
        </w:numPr>
        <w:rPr/>
      </w:pPr>
      <w:bookmarkStart w:id="62" w:name="__RefHeading___Toc4297813_2320776876"/>
      <w:bookmarkStart w:id="63" w:name="_Toc22"/>
      <w:bookmarkEnd w:id="62"/>
      <w:r>
        <w:rPr>
          <w:rtl w:val="true"/>
        </w:rPr>
        <w:t>چه انفاقى باارزش است ؟</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همان وزنه سنگین است ، سپس به‌معناى نعمت مهمّى بخشیدن‌است كه اگر جنبه عملى داشته باشد، كارى 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منّت‌هاى خداوند از این قبیل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جنبه لفظى و به رخ‌کشیدن داشته باشد، بسیار بد است و در آیه فوق منظور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ازآیه به‌خوبى استفاده مى‌شودکه انفاق در راه‌خدا درصورتى در پیشگاه پروردگار مورد قبول واقع مى‌شود كه به دنبال آن منّت و چیزى كه موجب آزار و رنجش نیازمندان است ، نباشد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بنابراین‌کسانى‌که درراه خداوندبذل مالمى‌کنند ، ولى به دنبال آن منّت مى‌گذارند ياکارى‌که موجب آزار و رنجش است ، مى‌کنند در حقیقتبااین عمل ناپسند اجر و پاداش </w:t>
      </w:r>
    </w:p>
    <w:p>
      <w:pPr>
        <w:pStyle w:val="BookText"/>
        <w:rPr/>
      </w:pPr>
      <w:r>
        <w:rPr>
          <w:rFonts w:ascii="IRNazanin" w:hAnsi="IRNazanin" w:eastAsia="IRNazanin"/>
          <w:color w:val="111111"/>
          <w:sz w:val="28"/>
          <w:sz w:val="28"/>
          <w:szCs w:val="28"/>
          <w:rtl w:val="true"/>
          <w:lang w:bidi="fa-IR"/>
        </w:rPr>
        <w:t xml:space="preserve">خود را از بین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این‌آیه بیشتر جلب توجه مى‌کند، این‌است كه قرآن در واقع سرمایه زندگى انسان را منحصر به سرمایه‌هاى مادّى نمى‌داند ، بلکه سرمایه‌هاى روانى و اجتماعى را نیز به حساب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كه چیزى به دیگرى مى‌دهد و منّتى بر او مى‌گذارد و يا با آزار خود او را شکسته‌دل مى‌سازد ، در حقیقت چیزى به او نداده است زیرا اگر سرمایه‌اى به او داده ، سرمایه‌اى هم از او گرفته است و چه‌بسا آن تحقیرها و شکست‌هاى روحى به مراتب بیش از مالى باشد كه به او بخشیده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چنین اشخاصى اجر و پاداش نداشته باشند ، كاملاً طبیعى و عادلانه خواهد بود ، بلکه مى‌توان گفت چنین افرادى در بسیارى موارد بدهکارند نه طلبکار زیرا آبروى انسان به مراتب برتر و بالاتر از ثروت و مال است </w:t>
      </w:r>
      <w:r>
        <w:rPr>
          <w:rFonts w:eastAsia="IRNazanin" w:cs="IRNazanin"/>
          <w:color w:val="111111"/>
          <w:sz w:val="28"/>
          <w:szCs w:val="28"/>
          <w:rtl w:val="true"/>
          <w:lang w:bidi="fa-IR"/>
        </w:rPr>
        <w:t xml:space="preserve">. </w:t>
      </w:r>
      <w:bookmarkStart w:id="64" w:name="pg20174_217921"/>
    </w:p>
    <w:p>
      <w:pPr>
        <w:pStyle w:val="BookText"/>
        <w:rPr/>
      </w:pPr>
      <w:bookmarkEnd w:id="64"/>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عَلَيْهِمْ وَ 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است كه آن‌ها هیچ نوع نگرانى نخواهند داشت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 آینده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به امور گذشته ، بنابراین با توجه به این‌که پاداش انفاق‌کنندگان در پیشگاه خدا محفوظ است ، نه از آینده خود در رستاخیز ترسى دارند و نه از آن‌چه در راه خدا بخشیده‌اند ، اندوهى به دل راه 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مَغْفِرَةٌ خَيْرٌ مِنْ صَدَقَةٍ يَتْبَعُها اَذًى وَ اللّهُ غَنِىٌّ حَلیمٌ</w:t>
      </w:r>
    </w:p>
    <w:p>
      <w:pPr>
        <w:pStyle w:val="BookText"/>
        <w:rPr/>
      </w:pPr>
      <w:r>
        <w:rPr>
          <w:rFonts w:ascii="IRNazanin" w:hAnsi="IRNazanin" w:eastAsia="IRNazanin"/>
          <w:color w:val="111111"/>
          <w:sz w:val="28"/>
          <w:sz w:val="28"/>
          <w:szCs w:val="28"/>
          <w:rtl w:val="true"/>
          <w:lang w:bidi="fa-IR"/>
        </w:rPr>
        <w:t xml:space="preserve">گفتار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نیازمندان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از خشونت‌هاى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بخششى‌که آزارى به‌دنبال آن باشد، بهتر است و خداوند ، بى‌نیاز و بردبار است </w:t>
      </w:r>
      <w:r>
        <w:rPr>
          <w:rFonts w:eastAsia="IRNazanin" w:cs="IRNazanin"/>
          <w:color w:val="111111"/>
          <w:sz w:val="28"/>
          <w:szCs w:val="28"/>
          <w:rtl w:val="true"/>
          <w:lang w:bidi="fa-IR"/>
        </w:rPr>
        <w:t>.</w:t>
      </w:r>
    </w:p>
    <w:p>
      <w:pPr>
        <w:pStyle w:val="Heading3"/>
        <w:numPr>
          <w:ilvl w:val="2"/>
          <w:numId w:val="1"/>
        </w:numPr>
        <w:rPr/>
      </w:pPr>
      <w:bookmarkStart w:id="65" w:name="__RefHeading___Toc4297815_2320776876"/>
      <w:bookmarkStart w:id="66" w:name="_Toc23"/>
      <w:bookmarkEnd w:id="65"/>
      <w:r>
        <w:rPr>
          <w:rtl w:val="true"/>
        </w:rPr>
        <w:t>برخورد خوب ، بهتر از انفاق بامنّت است</w:t>
      </w:r>
      <w:bookmarkEnd w:id="66"/>
    </w:p>
    <w:p>
      <w:pPr>
        <w:pStyle w:val="Heading4"/>
        <w:numPr>
          <w:ilvl w:val="3"/>
          <w:numId w:val="1"/>
        </w:numPr>
        <w:rPr/>
      </w:pPr>
      <w:bookmarkStart w:id="67" w:name="__RefHeading___Toc4297817_2320776876"/>
      <w:bookmarkStart w:id="68" w:name="_Toc24"/>
      <w:bookmarkEnd w:id="67"/>
      <w:r>
        <w:rPr>
          <w:rtl w:val="true"/>
        </w:rPr>
        <w:t>اشاره</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عفو و گذشت در برابر خشونت ارباب حاجت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منطق اسلام در مورد ارزش‌هاى اجتماعى اشخاص و حیثيّت مردم را روشن </w:t>
      </w:r>
    </w:p>
    <w:p>
      <w:pPr>
        <w:pStyle w:val="BookText"/>
        <w:rPr/>
      </w:pPr>
      <w:r>
        <w:rPr>
          <w:rFonts w:ascii="IRNazanin" w:hAnsi="IRNazanin" w:eastAsia="IRNazanin"/>
          <w:color w:val="111111"/>
          <w:sz w:val="28"/>
          <w:sz w:val="28"/>
          <w:szCs w:val="28"/>
          <w:rtl w:val="true"/>
          <w:lang w:bidi="fa-IR"/>
        </w:rPr>
        <w:t xml:space="preserve">مى‌سازد و عمل آن‌هایى را كه در حفظ این سرمایه‌هاى انسانى مى‌کوشند و ارباب حاجت را باگفتار نیکو و احیانا راهنمایى‌هاى لازم بهره‌مندکرده و هرگز اسرار آن‌ها را فاش نمى‌سازند، از بخشش افراد خودخواه و كوته‌نظرى كه در برابر كمك مختصرى هزارگونه زخم زبان به افراد آبرومند مى‌زنند و شخصيّت آن‌ها را در هم مى‌شکنند ، برتر و بالاتر مى‌شمرد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این‌گونه اشخاص همان‌طور كه اشاره كردیم ، بیش از اندازه‌اى كه نفع مى‌رسانند ، ضرر مى‌زنند و اگر سرمایه‌اى مى‌دهند ، سرمایه‌هایى را نیز بر باد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گرامى اسلام صلى‌الله‌علیه‌و‌آله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سَأَلَ السّائِلُ فَلا تَقْطَعُوا عَلَيْهِ مَسْأَلَتَهُ حَتّى يَفْرُغَ مِنْها ثُمَّ رُدُّوا عَلَيْهِ بِوَقارٍ وَ لینٍ اِمّا بَذْلٍ يَسیرٍ اَوْ رَدٍّ جَمیلٍ فَاِنَّهُ قَدْ يَأْتیكُمْ مَنْ لَيْسَ بِاِنْسٍ وَ لا جانٍّ يَنْظُرُونَ كَيْفَ صَنیعُكُمْ فیما خَوَّلَكُمُ الّلهُ تَعالى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حدیث پیامبر صلى‌الله‌علیه‌و‌آله گوشه‌اى از آداب انفاق را روشن ساخته ، مى‌فرماید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حاجتمندى از شما چیزى بخواهد ، گفتار او را قطع نکنید تا تمام مقصود خویش را شرح دهد ، </w:t>
      </w:r>
    </w:p>
    <w:p>
      <w:pPr>
        <w:pStyle w:val="BookText"/>
        <w:rPr/>
      </w:pPr>
      <w:r>
        <w:rPr>
          <w:rFonts w:ascii="IRNazanin" w:hAnsi="IRNazanin" w:eastAsia="IRNazanin"/>
          <w:color w:val="111111"/>
          <w:sz w:val="28"/>
          <w:sz w:val="28"/>
          <w:szCs w:val="28"/>
          <w:rtl w:val="true"/>
          <w:lang w:bidi="fa-IR"/>
        </w:rPr>
        <w:t xml:space="preserve">سپس با وقار و ادب و ملایمت به او پاسخ بگویید ، يا چیزى كه در قدرت دارید ، در اختیارش بگذارید و يا به طرز شایسته‌اى او را بازگردانید ، زیرا ممکن است سؤال‌کننده فرشته‌اى باشد كه مأمور آزمایش شما است تا ببیند در برابر نعمت‌هایى كه خداوند به شما ارزانى داشته ، چگونه عمل مى‌کنید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لاتُبْطِلُوا صَدَقاتِكُمْ بِالْمَنِّ وَ الاَْذى كَالَّذى يُنْفِقُ مالَهُ رِئاءَ النّاسِ وَ لا يُؤْمِنُ بِاللّهِ وَ الْيَوْمِ الاْخِرِ فَمَثَلُهُ كَمَثَلِ صَفْوانٍ عَلَيْهِ تُرابٌ فَاَصابَهُ وابِلٌ فَتَرَكَهُ صَلْداً لا يَقْدِرُونَ عَلى شَىْ‌ءٍ مِمّا كَسَبُوا وَ اللّهُ لا يَهْدِى الْقَوْمَ الْكافِرینَ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 بخشش‌هاى خود را با منّت و آزار باطل نسازید ، همانند كسى كه مال خود را براى نشان دادن به مردم ، انفاق مى‌کند و به خدا و روز رستاخیز ایمان نمى‌آورد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سنگى است كه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نازکى از </w:t>
      </w:r>
      <w:r>
        <w:rPr>
          <w:rFonts w:eastAsia="IRNazanin" w:cs="IRNazanin"/>
          <w:color w:val="111111"/>
          <w:sz w:val="28"/>
          <w:szCs w:val="28"/>
          <w:rtl w:val="true"/>
          <w:lang w:bidi="fa-IR"/>
        </w:rPr>
        <w:t xml:space="preserve">) . </w:t>
      </w:r>
      <w:bookmarkStart w:id="69" w:name="pg20174_217924"/>
    </w:p>
    <w:p>
      <w:pPr>
        <w:pStyle w:val="BookText"/>
        <w:rPr/>
      </w:pPr>
      <w:bookmarkEnd w:id="69"/>
      <w:r>
        <w:rPr>
          <w:rFonts w:ascii="IRNazanin" w:hAnsi="IRNazanin" w:eastAsia="IRNazanin"/>
          <w:color w:val="111111"/>
          <w:sz w:val="28"/>
          <w:sz w:val="28"/>
          <w:szCs w:val="28"/>
          <w:rtl w:val="true"/>
          <w:lang w:bidi="fa-IR"/>
        </w:rPr>
        <w:t xml:space="preserve">خاك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بذرهایى در آن افشانده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 آن برسد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خاک‌ها و بذرها را بشوید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خالى از خاك و 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كند ، آن‌ها از كارى كه انجام داده‌اند، چیزى به‌دست نمى‌آورند و خداوندجمعيّت كافران را هدایت‌نمى‌کند</w:t>
      </w:r>
      <w:r>
        <w:rPr>
          <w:rFonts w:eastAsia="IRNazanin" w:cs="IRNazanin"/>
          <w:color w:val="111111"/>
          <w:sz w:val="28"/>
          <w:szCs w:val="28"/>
          <w:rtl w:val="true"/>
          <w:lang w:bidi="fa-IR"/>
        </w:rPr>
        <w:t>.</w:t>
      </w:r>
    </w:p>
    <w:p>
      <w:pPr>
        <w:pStyle w:val="Heading4"/>
        <w:numPr>
          <w:ilvl w:val="3"/>
          <w:numId w:val="1"/>
        </w:numPr>
        <w:rPr/>
      </w:pPr>
      <w:bookmarkStart w:id="70" w:name="__RefHeading___Toc4297819_2320776876"/>
      <w:bookmarkStart w:id="71" w:name="_Toc25"/>
      <w:bookmarkEnd w:id="70"/>
      <w:r>
        <w:rPr>
          <w:rtl w:val="true"/>
        </w:rPr>
        <w:t>مثال جالب در مورد انگیزه‌هاى انفاق</w:t>
      </w:r>
      <w:bookmarkEnd w:id="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قطعه سنگ بزرگ و صاف است كه چیزى در آن نفوذ نمى‌کند و چیزى بر آن قرار نمى‌گیرد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باران سنگین دانه‌درشت است و لذا به كارهاى سخت و سنگین و مصیبت‌بار نیز اطلاق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معنى سنگ صافى است كه چیزى بر آن نمى‌روید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تعبیر لطیف و رسا و گویایى ، قطعه سنگ محکمى را در نظر بگیرید كه قشر رقیقى از خاك روى آن را پوشانده باشد و بذرهاى مستعدى نیز در آن خاك افشانده شود و در معرض هواى آزاد و تابش آفتاب قرار گیرد ، سپس باران دانه‌درشت پربرکتى بر آن ببارد ، با </w:t>
      </w:r>
    </w:p>
    <w:p>
      <w:pPr>
        <w:pStyle w:val="BookText"/>
        <w:rPr/>
      </w:pPr>
      <w:r>
        <w:rPr>
          <w:rFonts w:ascii="IRNazanin" w:hAnsi="IRNazanin" w:eastAsia="IRNazanin"/>
          <w:color w:val="111111"/>
          <w:sz w:val="28"/>
          <w:sz w:val="28"/>
          <w:szCs w:val="28"/>
          <w:rtl w:val="true"/>
          <w:lang w:bidi="fa-IR"/>
        </w:rPr>
        <w:t xml:space="preserve">این‌که تمام وسایل نموّ و رشد در این‌جا فراهم است ، ولى به خاطر يك كمبود ، همه‌چیز از بین مى‌رود و این باران كارى جز این نمى‌کند كه آن قشر باریك را همراه بذرها مى‌شوید و پراکنده مى‌سازد و سنگ سخت غیر قابل نفوذ را كه هیچ گیاهى بر آن نمى‌روید ، با قیافه خشونت‌بارش آشکار مى‌سازد ، چراکه بذرها در محل نامناسبى افشانده شده بود ، ظاهرى آراسته و درونى خشن و غیرقابل نفوذ داشت و تنها قشرنازکى ازخاك روى آن را گرفته بود ، در حالى كه پرورش گیاه و درخت ، نیاز به خاك عمیقى دارد كه براى پذیرش ریشه‌ها و ذخیره آب و تغذیه گیاه آماده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است اعمال ریاکارانه و انفاق‌هاى آمیخته با منّت و آزارکه‌از دل‌هاى سخت و قساوتمند سرچشمه مى‌گیرد و صاحبانش هیچ بهره‌اى از آن نمى‌برند و تمام زحماتشان بر باد مى‌رود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بِالْمَنِّ وَ الاَْذى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انفاق‌هاى خود را با منّت و آزار ، باطل نکنید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استفاده مى‌شود كه پاره‌اى از اعمال ممکن است نتایج اعمال نیك را از بین ببرد و این همان مسأله اِحْباط است كه شرح آن در 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عمل ریاکارانه به قطعه سنگى كه قشر نازکى از خاك روى آن را پوشانیده است، بسیار گویا مى‌باشد، زیرا افراد ریاکار، باطن خشن و بى‌ثمر خود را با چهره‌اى از خیرخواهى و نیکوکارى مى‌پوشانند و اعمالى كه هیچ‌گونه ریشه ثابتى در وجود آن‌ها ندارد ، انجام مى‌دهند ، اما حوادث زندگى به زودى پرده را كنار مى‌زند و باطن آن‌ها را آشکار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گروه كافران را هدایت نمى‌کند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يَهْدِى الْقَوْمَ الْكافِرینَ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خداوند توفیق هدایت را از آن‌ها مى‌گیرد ، چراکه با پاى خود راه كفر و ریا و منّت و آزار را پوییدند و چنین كسانى شایسته هدایت نیستند و به این ترتیب </w:t>
      </w:r>
    </w:p>
    <w:p>
      <w:pPr>
        <w:pStyle w:val="BookText"/>
        <w:rPr/>
      </w:pPr>
      <w:r>
        <w:rPr>
          <w:rFonts w:ascii="IRNazanin" w:hAnsi="IRNazanin" w:eastAsia="IRNazanin"/>
          <w:color w:val="111111"/>
          <w:sz w:val="28"/>
          <w:sz w:val="28"/>
          <w:szCs w:val="28"/>
          <w:rtl w:val="true"/>
          <w:lang w:bidi="fa-IR"/>
        </w:rPr>
        <w:t xml:space="preserve">انفاق‌هاى ریایى و آمیخته با منّت و آزار ، همه در يك ردیف قرار گرفته‌اند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يُنْفِقُونَ اَمْوالَهُمُ ابْتِغاءَ مَرْضاتِ اللّهِ وَ تَثْبیتا مِنْ اَنْفُسِهِمْ كَمَثَلِ جَنَّةٍ بِرَبْوَةٍ اَصابَها وابِلٌ فَاَتَتْ اُكُلَها ضِعْفَيْنِ فَاِنْ لَمْ يُصِبْها وابِلٌ فَطَلٌّ وَ اللّهُ بِما تَعْمَلُونَ بَصیرٌ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براى خشنودى خدا و تثبیت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انسانى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 انفاق مى‌کنند، همچون باغى است كه در نقطه بلندى باشد و باران‌هاى درشت به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هواى آزاد و نور آفتاب ، به حدّ كافى بهره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خود را دو چندان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همیشه شاداب و باطراوت‌است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باران درشتى بر آن نبارد لااقل باران‌هاى ریز بر آن مى‌بارد و خداوند به آن‌چه انجام مى‌دهید ، بینا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باران دانه‌ریز است كه گاه به صورت غبار به روى گیاهان مى‌ریزد و گاه به شبنم نیز گفته مى‌شود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مَرْضاتِ اللّهِ وَ تَثْبیتا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انگیزه‌هاى انفاق صحیح و الهى را بیان </w:t>
      </w:r>
    </w:p>
    <w:p>
      <w:pPr>
        <w:pStyle w:val="BookText"/>
        <w:rPr/>
      </w:pPr>
      <w:r>
        <w:rPr>
          <w:rFonts w:ascii="IRNazanin" w:hAnsi="IRNazanin" w:eastAsia="IRNazanin"/>
          <w:color w:val="111111"/>
          <w:sz w:val="28"/>
          <w:sz w:val="28"/>
          <w:szCs w:val="28"/>
          <w:rtl w:val="true"/>
          <w:lang w:bidi="fa-IR"/>
        </w:rPr>
        <w:t xml:space="preserve">مى‌کند و آن ، دو چیز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خشنودى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 ایمان و ایجاد آرامش در دل و جان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انفاق‌کنندگان واقعى كسانى هستند كه تنها به خاطر خشنودى خدا و پرورش فضایل و تثبیت این صفات در درون جان خود و همچنین پایان دادن به اضطراب و ناراحتى‌هایى كه بر اثر احساس مسؤوليّت در برابر محرومان در وجدان آن‌ها پیدا مى‌شود ، اقدام به انفاق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هشدارى است به همه كسانى كه مى‌خواهند عمل نیکى انجام دهند كه مراقب باشند كوچک‌ترین آلودگى از نظر نيّت يا طرز كار پیدا نکنند ، زیرا خداوند كاملاً مراقب اعمال آن‌ها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اَيَوَدُّ اَحَدُكُمْ اَنْ تَكُونَ لَهُ جَنَّةٌ مِنْ‌نَخیلٍ وَ اَعْنابٍ تَجْرى مِنْ تَحْتِهَا الاَْنْهارُ لَهُ فیها مِنْ كُلِّ الثَّمَراتِ وَ اَصابَهُ الْكِبَرُ وَ لَهُ ذُرِّيَّةٌ ضُعَفاءُ فَاَصابَها اِعْصارٌ </w:t>
      </w:r>
      <w:bookmarkStart w:id="72" w:name="pg20174_217929"/>
    </w:p>
    <w:p>
      <w:pPr>
        <w:pStyle w:val="BookText"/>
        <w:rPr/>
      </w:pPr>
      <w:bookmarkEnd w:id="72"/>
      <w:r>
        <w:rPr>
          <w:rFonts w:ascii="Amiri" w:hAnsi="Amiri" w:eastAsia="Amiri" w:cs="Amiri"/>
          <w:color w:val="111111"/>
          <w:sz w:val="28"/>
          <w:sz w:val="28"/>
          <w:szCs w:val="28"/>
          <w:rtl w:val="true"/>
          <w:lang w:bidi="ar-SA"/>
        </w:rPr>
        <w:t>فیهِ نارٌ فَاحْتَرَقَتْ كَذلِكَ يُبَيِّنُ اللّهُ لَكُمُ الاْياتِ لَعَلَّكُمْ تَتَفَكَّرُونَ</w:t>
      </w:r>
    </w:p>
    <w:p>
      <w:pPr>
        <w:pStyle w:val="BookText"/>
        <w:rPr/>
      </w:pPr>
      <w:r>
        <w:rPr>
          <w:rFonts w:ascii="IRNazanin" w:hAnsi="IRNazanin" w:eastAsia="IRNazanin"/>
          <w:color w:val="111111"/>
          <w:sz w:val="28"/>
          <w:sz w:val="28"/>
          <w:szCs w:val="28"/>
          <w:rtl w:val="true"/>
          <w:lang w:bidi="fa-IR"/>
        </w:rPr>
        <w:t xml:space="preserve">آیا كسى از شما دوست دارد كه باغى از درختان خرما و انگور داشته باشد كه از زیر درختان آن ، نهرها بگذرد و براى او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میوه‌اى وجود داشته باشد ، در حالى كه به سنّ پیرى رسیده و فرزندانى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آن برخورد كند و شعله‌ور گردد و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حال كسانى كه انفاق‌هاى خود را با ریا و منّت و آزار باطل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خداوند آیات خود را براى شما آشکار مى‌سازد ، شاید بیندیشید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اندیشه راه حقّ را بیابید </w:t>
      </w:r>
      <w:r>
        <w:rPr>
          <w:rFonts w:eastAsia="IRNazanin" w:cs="IRNazanin"/>
          <w:color w:val="111111"/>
          <w:sz w:val="28"/>
          <w:szCs w:val="28"/>
          <w:rtl w:val="true"/>
          <w:lang w:bidi="fa-IR"/>
        </w:rPr>
        <w:t>) .</w:t>
      </w:r>
    </w:p>
    <w:p>
      <w:pPr>
        <w:pStyle w:val="Heading4"/>
        <w:numPr>
          <w:ilvl w:val="3"/>
          <w:numId w:val="1"/>
        </w:numPr>
        <w:rPr/>
      </w:pPr>
      <w:bookmarkStart w:id="73" w:name="__RefHeading___Toc4297821_2320776876"/>
      <w:bookmarkStart w:id="74" w:name="_Toc26"/>
      <w:bookmarkEnd w:id="73"/>
      <w:r>
        <w:rPr>
          <w:rtl w:val="true"/>
        </w:rPr>
        <w:t>یك مثال جالب دیگر براى انفاق‌هاى آلوده به ریا</w:t>
      </w:r>
      <w:bookmarkEnd w:id="7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گردباد است كه به هنگام وزش باد از دو سوى مخالف تشکیل مى‌گردد و به شکل عمودى است كه يك سر آن به زمین چسبیده و سر دیگر آن در </w:t>
      </w:r>
    </w:p>
    <w:p>
      <w:pPr>
        <w:pStyle w:val="BookText"/>
        <w:rPr/>
      </w:pPr>
      <w:r>
        <w:rPr>
          <w:rFonts w:ascii="IRNazanin" w:hAnsi="IRNazanin" w:eastAsia="IRNazanin"/>
          <w:color w:val="111111"/>
          <w:sz w:val="28"/>
          <w:sz w:val="28"/>
          <w:szCs w:val="28"/>
          <w:rtl w:val="true"/>
          <w:lang w:bidi="fa-IR"/>
        </w:rPr>
        <w:t xml:space="preserve">آسمان است و گاه بسیارى از اشیاء را با خود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مثال گویاى دیگرى براى مسأله انفاق آمیخته با ریاکارى و منّت و آزار و این‌که چگونه این كارهاى نکوهیده آثار آن را از بین مى‌برد ، بیان شده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ترسیمى است بسیار زیبا از حال این‌گونه اشخاص كه با ریا و منّت و آزار ، خط بطلان بر انفاق خویش مى‌کشند ، پیرمرد سالخورده‌اى را در نظر مجسّم مى‌کند كه فرزندان خردسال و كوچکى اطراف او را گرفته‌اند و تنها راه تأمین زندگى حال و آینده آنان ، باغ سرسبز و خرّمى است با درختان خرما و انگور و میوه‌هاى دیگر ، درختانى كه پیوسته آب جارى از كنارش مى‌گذرد و زحمتى براى آبیارى ندارد ، ناگهان گردباد آتش‌بارى مى‌وزد و آن را مبدّل به خاکستر مى‌کند ، چنین انسانى چه حسرت و اندوه مرگبارى دارد، حال كسانى‌که اعمال نیکى انجام مى‌دهند و سپس با ریا و منّت و آزار آن را از بین مى‌برند ، چنین است ، زحمت فراوانى كشیده‌اند و در آن روز كه نیاز به نتیجه آن دارند، همه را خاکستر </w:t>
      </w:r>
    </w:p>
    <w:p>
      <w:pPr>
        <w:pStyle w:val="BookText"/>
        <w:rPr/>
      </w:pPr>
      <w:r>
        <w:rPr>
          <w:rFonts w:ascii="IRNazanin" w:hAnsi="IRNazanin" w:eastAsia="IRNazanin"/>
          <w:color w:val="111111"/>
          <w:sz w:val="28"/>
          <w:sz w:val="28"/>
          <w:szCs w:val="28"/>
          <w:rtl w:val="true"/>
          <w:lang w:bidi="fa-IR"/>
        </w:rPr>
        <w:t xml:space="preserve">مى‌بینند، چرا كه گردباد آتش‌بار ریا و منّت و آزار آن را سوزانده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اَصابَهُ الْكِبَرُ وَ لَهُ ذُرِّيَّةٌ ضُعَفاءُ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آن باغ ، پیر و سالخورده باشد و فرزندانى كوچك و ناتوان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انفاق و بخشش در راه خدا و كمك به نیازمندان همچون باغ خرّمى است كه هم خود انسان از ثمرات آن بهره‌مند مى‌شود و هم فرزندان او ، در حالى كه ریاکارى و منّت و آزار ، هم سبب محروميّت خود او مى‌شود و هم نسل‌هاى آینده كه بایداز ثمرات برکات اعمال نیك او بهره‌مند گردند ، محروم خواهند شد و این خود دلیل بر آن است كه نسل‌هاى آینده در نتایج اعمال نیك نسل‌هاى گذشته سهیم هستند ، از نظر اجتماعى نیز چنین است ، زیرا محبوبيّت و اعتمادى كه پدران بر اثر كار نیك در افکار عمومى پیدا مى‌کنند ، سرمایه بزرگى براى فرزندان آن‌ها خواهد بود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اِعْصارٌ فیهِ 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گردبادى كه در آن آتشى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گردبادى كه از روى خرمن آتشى بگذرد و طبق معمول كه گردباد هرچه را بر سر راه خود بیابد ، با خود </w:t>
      </w:r>
    </w:p>
    <w:p>
      <w:pPr>
        <w:pStyle w:val="BookText"/>
        <w:rPr/>
      </w:pPr>
      <w:r>
        <w:rPr>
          <w:rFonts w:ascii="IRNazanin" w:hAnsi="IRNazanin" w:eastAsia="IRNazanin"/>
          <w:color w:val="111111"/>
          <w:sz w:val="28"/>
          <w:sz w:val="28"/>
          <w:szCs w:val="28"/>
          <w:rtl w:val="true"/>
          <w:lang w:bidi="fa-IR"/>
        </w:rPr>
        <w:t xml:space="preserve">همراه مى‌برد ، آن را از زمین برداشته و به نقطه دیگرى بپاشد و ممکن است اشاره به گردبادى باشد كه به همراه صاعقه به نقطه‌اى اصابت كند و همه‌چیز را تبدیل به خاکستر نماید و در هر حال اشاره به نابودى سریع و مطلق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يااَيُّهَاالَّذینَ امَنُوا اَنْفِقُوا مِنْ طَيِّباتِ ما كَسَبْتُمْ وَ مِمّا اَخْرَجْنا لَكُمْ مِنَ الاَْرْضِ وَ لاتَيَمَّمُوا الْخَبیثَ مِنْهُ تُنْفِقُونَ وَ لَسْتُمْ بِاخِذیهِ اِلاّ اَنْ تُغْمِضُوا فیهِ وَ اعْلَمُوا اَنَّ اللّهَ غَنِىٌّ حَمیدٌ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كسانى‌که ایمان آورده‌اید، از قسمت‌هاى پاکیزه اموالى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آورده‌اید و از آن‌چه از زمین براى شما خارج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ازمنابع و معادن و درختان و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كنید و براى انفاق ، به‌سراغ قسمت‌هاى ناپاك نروید، در حالى كه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پذیرش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نیستید آن‌ها را بپذیرید ، مگر از روى اغماض و كراهت و بدانید خداوند بى‌نیاز و شایسته ستایش است </w:t>
      </w:r>
      <w:r>
        <w:rPr>
          <w:rFonts w:eastAsia="IRNazanin" w:cs="IRNazanin"/>
          <w:color w:val="111111"/>
          <w:sz w:val="28"/>
          <w:szCs w:val="28"/>
          <w:rtl w:val="true"/>
          <w:lang w:bidi="fa-IR"/>
        </w:rPr>
        <w:t xml:space="preserve">. </w:t>
      </w:r>
      <w:bookmarkStart w:id="75" w:name="pg20174_217933"/>
    </w:p>
    <w:p>
      <w:pPr>
        <w:pStyle w:val="Heading3"/>
        <w:numPr>
          <w:ilvl w:val="2"/>
          <w:numId w:val="1"/>
        </w:numPr>
        <w:rPr/>
      </w:pPr>
      <w:bookmarkStart w:id="76" w:name="__RefHeading___Toc4297823_2320776876"/>
      <w:bookmarkStart w:id="77" w:name="_Toc27"/>
      <w:bookmarkEnd w:id="75"/>
      <w:bookmarkEnd w:id="76"/>
      <w:r>
        <w:rPr>
          <w:rtl w:val="true"/>
        </w:rPr>
        <w:t>از چه اموالى باید انفاق كرد ؟</w:t>
      </w:r>
      <w:bookmarkEnd w:id="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قصد چیزى كردن است ، در این‌جا نیز به همان معنى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را از این جهت گفته‌اند كه انسان قصد مى‌کند از خاك پاك زمین استفاده كند ، چنان‌که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فَتَيَمَّمُوا صَعیدا طَيِّبا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كَسَبْتُمْ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كسب كرده‌اید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درآمدهاى تجارى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اَخْرَجْنا لَكُمْ مِنَ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از زمین براى شما خارج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انواع درآمدهاى زراعى و كشاورزى و همچنین معادن زیرزمینى است ، بنابراین تمام انواع درآمدها را شامل مى‌شود ، زیرا سرچشمه تمام اموالى كه انسان دارد ، زمین و منابع گوناگون آن است حتى صنایع و دامدارى و مانند آن ، همه از زمین مایه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ضمنا اشاره‌اى به این حقیقت است كه ما منابع این‌ها را در اختیار شما گذاشتیم، بنابراین نباید از انفاق‌کردن بخشى از طيّبات و پاکیزه‌ها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راه خدا ، دریغ كنید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براى تأکید هرچه بیشتر مى‌افزاید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به‌سراغ قسمت‌هاى ناپاك نروید تا از آن انفاق كنید ، در حالى كه شما حاضر نیستید آن را بپذیرید ، مگر از روى اغماض و كراهت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تَيَمَّمُوا الْخَبیثَ مِنْهُ تُنْفِقُونَ وَ لَسْتُمْ بِاخِذیهِ اِلاّ اَنْ تُغْمِضُوا فیهِ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بعضى از مردم عادت دارند همیشه از اموال بى‌ارزش و آن‌چه تقریبا ازمصرف افتاده وقابل استفاده خودشان نیست ، انفاق كنند و این‌گونه انفاق‌ها علاوه بر این‌که سود چندانى به حال نیازمندان ندارد ، يك نوع اهانت و تحقیر نسبت به آن‌ها است و موجب تربیت معنوى و پرورش روح انسانى نیز نمى‌باشد ، این جمله صریحا مردم را از این كار نهى مى‌کند و آن را با دلیل لطیفى همراه مى‌سازد و آن این‌که شما خودتان حاضر نیستید این‌گونه اموال را بپذیرید مگر از روى كراهت و ناچارى چرا درباره مسلمان و از آن بالاتر خدایى كه در راه او انفاق مى‌کنید و همه‌چیز شما از او است ، راضى به این كار مى‌شوید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آیه به نکته لطیفى اشاره مى‌کند كه انفاق در راه خدا ، يك طرفش مؤمنان نیازمند هستند و طرف دیگر خدا و با این حال اگر اموال پست و بى‌ارزش انتخاب شود ، از يك سو تحقیرى است نسبت به نیازمندان كه ممکن است على‌رغم تهى‌دستى ، مقام بلندى از نظر ایمان و انسانيّت داشته باشند و روحشان آزرده شود و از سوى دیگر سوء ادبى است نسبت به مقام شامخ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تَيَمَّمُوا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اگر در لابه‌لاى اموالى كه انفاق مى‌کنید ، بدون توجّه چیز نامرغوبى باشد ، مشمول این سخن نیست ، سخن این است كه از روى عمد اقدام به چنین كارى نکنید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پاکیزه‌ها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پاکیزگى ظاهرى را شامل مى‌شود و ارزش داشتن براى مصرف وهم پاکیزگى معنوى ، يعنى اموال شبهه‌ناك و حرام ، زیرا افراد باایمان از پذیرش همه این‌ها كراهت دارند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تُغْمِضُوا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مى‌شود و این‌که بعضى از </w:t>
      </w:r>
      <w:bookmarkStart w:id="78" w:name="pg20174_217936"/>
    </w:p>
    <w:p>
      <w:pPr>
        <w:pStyle w:val="BookText"/>
        <w:rPr/>
      </w:pPr>
      <w:bookmarkEnd w:id="78"/>
      <w:r>
        <w:rPr>
          <w:rFonts w:ascii="IRNazanin" w:hAnsi="IRNazanin" w:eastAsia="IRNazanin"/>
          <w:color w:val="111111"/>
          <w:sz w:val="28"/>
          <w:sz w:val="28"/>
          <w:szCs w:val="28"/>
          <w:rtl w:val="true"/>
          <w:lang w:bidi="fa-IR"/>
        </w:rPr>
        <w:t xml:space="preserve">مفسّران آن را منحصر به يکى از این دو دانسته‌اند ، صحیح به نظر نمى‌رسد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باید این فرهنگ قرآنى در میان همه مسلمین زنده شود كه براى انفاق ، بهترین را انتخاب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عَلیمٌ</w:t>
      </w:r>
    </w:p>
    <w:p>
      <w:pPr>
        <w:pStyle w:val="BookText"/>
        <w:rPr/>
      </w:pP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فقر و تهى‌دستى مى‌دهد و به 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زشتى‌ها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مى‌کند ، ولى خداوند وعده آمرزش و فزونى به شما مى‌دهد و خداوند ، قدرتش وسیع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وعده‌هاى خود وفا مى‌کند </w:t>
      </w:r>
      <w:r>
        <w:rPr>
          <w:rFonts w:eastAsia="IRNazanin" w:cs="IRNazanin"/>
          <w:color w:val="111111"/>
          <w:sz w:val="28"/>
          <w:szCs w:val="28"/>
          <w:rtl w:val="true"/>
          <w:lang w:bidi="fa-IR"/>
        </w:rPr>
        <w:t>) .</w:t>
      </w:r>
    </w:p>
    <w:p>
      <w:pPr>
        <w:pStyle w:val="Heading3"/>
        <w:numPr>
          <w:ilvl w:val="2"/>
          <w:numId w:val="1"/>
        </w:numPr>
        <w:rPr/>
      </w:pPr>
      <w:bookmarkStart w:id="79" w:name="__RefHeading___Toc4297825_2320776876"/>
      <w:bookmarkStart w:id="80" w:name="_Toc28"/>
      <w:bookmarkEnd w:id="79"/>
      <w:r>
        <w:rPr>
          <w:rtl w:val="true"/>
        </w:rPr>
        <w:t>مبارزه با موانع انفاق</w:t>
      </w:r>
      <w:bookmarkEnd w:id="80"/>
    </w:p>
    <w:p>
      <w:pPr>
        <w:pStyle w:val="Heading4"/>
        <w:numPr>
          <w:ilvl w:val="3"/>
          <w:numId w:val="1"/>
        </w:numPr>
        <w:rPr/>
      </w:pPr>
      <w:bookmarkStart w:id="81" w:name="__RefHeading___Toc4297827_2320776876"/>
      <w:bookmarkStart w:id="82" w:name="_Toc29"/>
      <w:bookmarkEnd w:id="81"/>
      <w:r>
        <w:rPr>
          <w:rtl w:val="true"/>
        </w:rPr>
        <w:t>اشاره</w:t>
      </w:r>
      <w:bookmarkEnd w:id="8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كار زشت و بسیار قبیح است و در این‌جا به تناسب بحث ، به‌معنى بخل و ترك انفاق كه در بسیارى از موارد ، نوعى معصیت و گناه است ، آمده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به معنى گناه بى‌عفتى آمده ، ولى مى‌دانیم در این‌جا تناسب چندانى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از مفسران تصریح كرده‌اند كه عرب به شخص بخیل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تعبیر به امر كردن شیطان ، اشاره به همان وسوسه‌هاى او است و اصولاً هر نوع فکر منفى و بازدارنده و كوتاه‌بیننده ، سرچشمه‌اش تسلیم دربرابر وسوسه‌هاى شیطانى‌است ودرمقابل هرگونه فکر مثبت سازنده و آمیخته با بلندنظرى ، سرچشمه‌اش الهامات الهى و فطرت پاك خدادادى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 هنگام انفاق دو چیز از طرف خدا است و دو چیز از ناحیه شیطان، آن‌چه ازجانب خدا است، يکى آمرزش گناهان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دیگرى وسعت و افزونى اموال و آن‌چه ازطرف شیطان است، يکى وعده فقر و تهى‌دستى و دیگرى امر به فحشاء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آمرزش گناهان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زیاد شدن سرمایه‌ها در پرتو انفاق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در سختى و تنگدستى افتادید ، به وسیله انفاق كردن ، با خدا معامله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كنید تا از تهى‌دستى نجات يابید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قادر و توانا و عالم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واسِعٌ عَلیمٌ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حقیقت است كه چون خداوند قدرتى وسیع و علمى بى‌پایان دارد، مى‌تواند </w:t>
      </w:r>
      <w:r>
        <w:rPr>
          <w:rFonts w:eastAsia="IRNazanin" w:cs="IRNazanin"/>
          <w:color w:val="111111"/>
          <w:sz w:val="28"/>
          <w:szCs w:val="28"/>
          <w:rtl w:val="true"/>
          <w:lang w:bidi="fa-IR"/>
        </w:rPr>
        <w:t xml:space="preserve">. </w:t>
      </w:r>
      <w:bookmarkStart w:id="83" w:name="pg20174_217939"/>
    </w:p>
    <w:p>
      <w:pPr>
        <w:pStyle w:val="BookText"/>
        <w:rPr/>
      </w:pPr>
      <w:bookmarkEnd w:id="83"/>
      <w:r>
        <w:rPr>
          <w:rFonts w:ascii="IRNazanin" w:hAnsi="IRNazanin" w:eastAsia="IRNazanin"/>
          <w:color w:val="111111"/>
          <w:sz w:val="28"/>
          <w:sz w:val="28"/>
          <w:szCs w:val="28"/>
          <w:rtl w:val="true"/>
          <w:lang w:bidi="fa-IR"/>
        </w:rPr>
        <w:t xml:space="preserve">به‌وعده خویش عمل كند، بنابراین باید به وعده او دلگرم بود نه وعده شیطان فریبکار و ناتوان كه انسان را به گناه مى‌کشاند و چون از آینده آگاه نیست و قدرتى ندارد ، وعده او جز گمراهى و تشویق به نادانى 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الْحِكْمَةَ مَنْ يَشاءُ وَ مَنْ يُؤْتَ الْحِكْمَةَ فَقَدْ اوُتِىَ خَيْرا كَثیرا وَ ما يَذَّكَّرُ اِلاّ اوُلُوا الاَْلْبابِ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وحکمت رابه هرکس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به‌هرکس دانش داده شود، خیر فراوانى داده شده است و جز خردمندان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حقایق را درك نمى‌کنند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نمى‌گردند </w:t>
      </w:r>
      <w:r>
        <w:rPr>
          <w:rFonts w:eastAsia="IRNazanin" w:cs="IRNazanin"/>
          <w:color w:val="111111"/>
          <w:sz w:val="28"/>
          <w:szCs w:val="28"/>
          <w:rtl w:val="true"/>
          <w:lang w:bidi="fa-IR"/>
        </w:rPr>
        <w:t>.</w:t>
      </w:r>
    </w:p>
    <w:p>
      <w:pPr>
        <w:pStyle w:val="Heading4"/>
        <w:numPr>
          <w:ilvl w:val="3"/>
          <w:numId w:val="1"/>
        </w:numPr>
        <w:rPr/>
      </w:pPr>
      <w:bookmarkStart w:id="84" w:name="__RefHeading___Toc4297829_2320776876"/>
      <w:bookmarkStart w:id="85" w:name="_Toc30"/>
      <w:bookmarkEnd w:id="84"/>
      <w:r>
        <w:rPr>
          <w:rtl w:val="true"/>
        </w:rPr>
        <w:t>برترین نعمت‌هاى الهى</w:t>
      </w:r>
      <w:bookmarkEnd w:id="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يادآورى و نگاهدارى علوم و دانش‌ها در درون روح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مغز است و از آن‌جا كه مغز هرچیز ، بهترین و اساسى‌ترین قسمت آن </w:t>
      </w:r>
    </w:p>
    <w:p>
      <w:pPr>
        <w:pStyle w:val="BookText"/>
        <w:rPr/>
      </w:pPr>
      <w:r>
        <w:rPr>
          <w:rFonts w:ascii="IRNazanin" w:hAnsi="IRNazanin" w:eastAsia="IRNazanin"/>
          <w:color w:val="111111"/>
          <w:sz w:val="28"/>
          <w:sz w:val="28"/>
          <w:szCs w:val="28"/>
          <w:rtl w:val="true"/>
          <w:lang w:bidi="fa-IR"/>
        </w:rPr>
        <w:t xml:space="preserve">است ، به عقل و خرد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معانى زیادى ذکر شده ، از جمله معرفت و شناخت اسرار جهان هستى و آگاهى از حقایق قرآن و رسیدن به حقّ از نظر گفتار و عمل و معرفت و شناسایى خدا و آن نور الهى كه وسوسه‌هاى شیطانى را از الهامات الهى جدا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كه حکمت يك معنى وسیع دارد كه تمام این امور حتّى نبوّت را كه بعضى‌از معانى آن شمرده‌اند ، شامل مى‌شود كه آن نوعى از علم و آگاهى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منع گرفته شده و از آن‌جا كه علم و دانش و تدبیر ، انسان را از كارهاى خلاف بازمى‌دارد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را كه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كه خداوند بدون هیچ علّتى حکمت و دانش را به این و آن مى‌دهد، بلکه اراده و مشيّت خداوند همه‌جا آمیخته است ، با شایستگى‌هاى افراد ، يعنى هرکس را شایسته ببیند ، از این سرچشمه زلال </w:t>
      </w:r>
    </w:p>
    <w:p>
      <w:pPr>
        <w:pStyle w:val="BookText"/>
        <w:rPr/>
      </w:pPr>
      <w:r>
        <w:rPr>
          <w:rFonts w:ascii="IRNazanin" w:hAnsi="IRNazanin" w:eastAsia="IRNazanin"/>
          <w:color w:val="111111"/>
          <w:sz w:val="28"/>
          <w:sz w:val="28"/>
          <w:szCs w:val="28"/>
          <w:rtl w:val="true"/>
          <w:lang w:bidi="fa-IR"/>
        </w:rPr>
        <w:t xml:space="preserve">حیاتبخش سیراب مى‌نماید ، 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كه به‌او دانش داده شود، خیر فراوانى داده شده‌است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يُؤْتَ الْحِكْمَةَ فَقَدْ اوُتِىَ خَيْرا كَثیرا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اَنْفَقْتُمْ مِنْ نَفَقَةٍ اَوْ نَذَرْتُمْ مِنْ‌نَذْرٍ فَاِنَّ اللّهَ يَعْلَمُهُ وَ ما لِلظّالِمینَ مِنْ اَنْصارٍ</w:t>
      </w:r>
    </w:p>
    <w:p>
      <w:pPr>
        <w:pStyle w:val="BookText"/>
        <w:rPr/>
      </w:pPr>
      <w:r>
        <w:rPr>
          <w:rFonts w:ascii="IRNazanin" w:hAnsi="IRNazanin" w:eastAsia="IRNazanin"/>
          <w:color w:val="111111"/>
          <w:sz w:val="28"/>
          <w:sz w:val="28"/>
          <w:szCs w:val="28"/>
          <w:rtl w:val="true"/>
          <w:lang w:bidi="fa-IR"/>
        </w:rPr>
        <w:t xml:space="preserve">و هر چیز راکه انفاق مى‌کنید،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انفاق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آن‌ها را مى‌داند و ستمگران ياورى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باشد يا زیاد ، خوب باشد يا بد ، از طریق حلال تهیه شده باشد يا حرام ، بااخلاص همراه باشد يا توأم با ریا ، همراه با منّت و آزار باشد يا بدون آن ، از اموالى باشد كه خداوند دستور انفاق آن را داده‌است يا به‌وسیله نذر بر خود واجب كرده باشید ، خدا از تمام جزئيّات آن آگاه است و جزاى آن را از خوب و بد به تناسب آن خواهدداد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ظالمان ياورى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لِلظّالِمینَ مِنْ اَنْصارٍ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ثروت‌اندوزان بخیل و انفاق‌کنندگان ریاکار و منّت‌گزار و </w:t>
      </w:r>
    </w:p>
    <w:p>
      <w:pPr>
        <w:pStyle w:val="BookText"/>
        <w:rPr/>
      </w:pPr>
      <w:r>
        <w:rPr>
          <w:rFonts w:ascii="IRNazanin" w:hAnsi="IRNazanin" w:eastAsia="IRNazanin"/>
          <w:color w:val="111111"/>
          <w:sz w:val="28"/>
          <w:sz w:val="28"/>
          <w:szCs w:val="28"/>
          <w:rtl w:val="true"/>
          <w:lang w:bidi="fa-IR"/>
        </w:rPr>
        <w:t>مردم‌آزاران است كه خداوند آن‌ها را يارى نمى‌کند و انفاقشان نیز در دنیا و آخرت ياورشان‌نخواهدبود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كسانى كه به خاطر ترك انفاق به محرومان و تهى‌دستان ، هم به آن‌ها ظلم كردند و هم به جامعه و هم به خویشتن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كسانى كه انفاق‌ها را در محل شایسته خود به كار نگرفتند ، زیرا ظلم به معنى وسیع كلمه ، به معنى هرگونه كارى است كه در غیر مورد خود انجام گیرد و از آن‌جا كه منافاتى در میان این معانى سه‌گانه نیست ، ممکن است هر سه مفهوم در آیه جمع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تُبْدُوا الصَّدَقاتِ فَنِعِمّا هِىَ وَ اِنْ‌تُخْفُوها وَ تُؤْتُوهَا الْفُقَراءَ فَهُوَ خَيْرٌ لَكُمْ وَ يُكَفِّرُ عَنْكُمْ مِنْ سَيِّئاتِكُمْ وَ اللّهُ بِما تَعْمَلُونَ خَبیرٌ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انفاق‌ها را آشکار كنید ، خوب است و اگر آن‌ها را مخفى ساخته و به نیازمندان بدهید ، براى شما بهتر است و قسمتى‌از گناهان شما را 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بخشش در </w:t>
      </w:r>
      <w:bookmarkStart w:id="86" w:name="pg20174_217943"/>
    </w:p>
    <w:p>
      <w:pPr>
        <w:pStyle w:val="BookText"/>
        <w:rPr/>
      </w:pPr>
      <w:bookmarkEnd w:id="86"/>
      <w:r>
        <w:rPr>
          <w:rFonts w:ascii="IRNazanin" w:hAnsi="IRNazanin" w:eastAsia="IRNazanin"/>
          <w:color w:val="111111"/>
          <w:sz w:val="28"/>
          <w:sz w:val="28"/>
          <w:szCs w:val="28"/>
          <w:rtl w:val="true"/>
          <w:lang w:bidi="fa-IR"/>
        </w:rPr>
        <w:t xml:space="preserve">راه خدا، بخشوده‌خواهیدشد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به‌آن‌چه انجام مى‌دهید، آگاهاست </w:t>
      </w:r>
      <w:r>
        <w:rPr>
          <w:rFonts w:eastAsia="IRNazanin" w:cs="IRNazanin"/>
          <w:color w:val="111111"/>
          <w:sz w:val="28"/>
          <w:szCs w:val="28"/>
          <w:rtl w:val="true"/>
          <w:lang w:bidi="fa-IR"/>
        </w:rPr>
        <w:t>.</w:t>
      </w:r>
    </w:p>
    <w:p>
      <w:pPr>
        <w:pStyle w:val="Heading3"/>
        <w:numPr>
          <w:ilvl w:val="2"/>
          <w:numId w:val="1"/>
        </w:numPr>
        <w:rPr/>
      </w:pPr>
      <w:bookmarkStart w:id="87" w:name="__RefHeading___Toc4297831_2320776876"/>
      <w:bookmarkStart w:id="88" w:name="_Toc31"/>
      <w:bookmarkEnd w:id="87"/>
      <w:r>
        <w:rPr>
          <w:rtl w:val="true"/>
        </w:rPr>
        <w:t>چگونگى انفاق‌ها</w:t>
      </w:r>
      <w:bookmarkEnd w:id="88"/>
    </w:p>
    <w:p>
      <w:pPr>
        <w:pStyle w:val="BookText"/>
        <w:rPr/>
      </w:pPr>
      <w:r>
        <w:rPr>
          <w:rFonts w:ascii="IRNazanin" w:hAnsi="IRNazanin" w:eastAsia="IRNazanin"/>
          <w:color w:val="111111"/>
          <w:sz w:val="28"/>
          <w:sz w:val="28"/>
          <w:szCs w:val="28"/>
          <w:rtl w:val="true"/>
          <w:lang w:bidi="fa-IR"/>
        </w:rPr>
        <w:t xml:space="preserve">تردیدى نیست كه انفاق علنى و آشکار در راه خدا و اختفاى آن ، هرکدام اثر مفیدى دارد ، زیرا هنگامى كه انسان به طور آشکار و علنى مال خود را در راه خدا انفاق مى‌کند ، اگر انفاق واجب باشد ، گذشته از این‌که مردم تشویق به این‌گونه كارهاى نیك مى‌شوند ، رفع این تهمت نیز از انسان مى‌گردد كه به وظیفه واجب خود عمل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انفاق مستحبّ باشد ، در حقیقت يك نحوه تبلیغ عملى است كه مردم را به كارهاى خیر و حمایت از محرومان و انجام كارهاى نیك اجتماعى و عامّ‌المنفعة تشویق مى‌کند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انفاق به طور مخفى و دور از انظار مردم انجام شود ، به طور قطع ریا و خودنمایى در آن كمتر است و خلوص بیشترى در آن خواهد بود، مخصوصا درباره كمك </w:t>
      </w:r>
    </w:p>
    <w:p>
      <w:pPr>
        <w:pStyle w:val="BookText"/>
        <w:rPr/>
      </w:pPr>
      <w:r>
        <w:rPr>
          <w:rFonts w:ascii="IRNazanin" w:hAnsi="IRNazanin" w:eastAsia="IRNazanin"/>
          <w:color w:val="111111"/>
          <w:sz w:val="28"/>
          <w:sz w:val="28"/>
          <w:szCs w:val="28"/>
          <w:rtl w:val="true"/>
          <w:lang w:bidi="fa-IR"/>
        </w:rPr>
        <w:t xml:space="preserve">به محرومان ، آبروى آن‌ها بهتر حفظ مى‌شود و لذا آیه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هریك از دو كار در مورد خود ، خوب و شایسته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بعضى احادیث تصریح شده كه انفاق‌هاى واجب ، بهتر است اظهار گردد و اما انفاق‌هاى مستحبّ ، بهتر است مخفیانه 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واجب را به طور آشکار از مال جدا كنید و به طور آشکار انفاق نمایید ، اما انفاق‌هاى مستحب اگر مخفى باشد ، بهتر است </w:t>
      </w:r>
      <w:r>
        <w:rPr>
          <w:rFonts w:eastAsia="IRNazanin" w:cs="IRNazanin"/>
          <w:color w:val="111111"/>
          <w:sz w:val="28"/>
          <w:szCs w:val="28"/>
          <w:rtl w:val="true"/>
          <w:lang w:bidi="fa-IR"/>
        </w:rPr>
        <w:t>» .</w:t>
      </w:r>
      <w:r>
        <w:rPr>
          <w:rStyle w:val="FootnoteAnchor"/>
          <w:rtl w:val="true"/>
        </w:rPr>
        <w:footnoteReference w:id="2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با آن‌چه در بالاگفتیم ، منافات ندارد ، زیرا انجام وظایف واجب ، كمتر آمیخته به ریا مى‌شود ، چون وظیفه‌اى است كه در محیط اسلامى هرکس ناچار است آن را انجام دهد و همچون يك مالیات قطعى است كه باید همه بپردازند ، بنابراین اظهار آن بهتر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اما انفاق‌هاى مستحبّى چون جنبه الزامى ندارد ، ممکن است اظهار آن به خلوص نيّت صدمه بزند ، لذا اختفاى آن شایسته‌تر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يُكَفِّرُ عَنْكُمْ مِنْ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مى‌شودکه انفاق در راه خدا ، در آمرزش گناهان اثر عمیق دارد ، زیرا بعد از دستور انفاق در این جمله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 شما را مى‌پوشاند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مفهوم این سخن آن نیست كه بر اثر انفاق كوچکى ، همه گناهان بخشوده خواهد شد ، بلکه با 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 استفاده مى‌شود كه انفاق قسمتى از گناهان را مى‌پوشاند ، روشن است كه آن قسمت بستگى به مقدار انفاق و میزان اخلاص دارد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این‌که انفاق سبب آمرزش مى‌شود ، از اهل بیت علیهم‌السلام و اهل تسنّن روایات زیادى وارد شده است ، از جمله در حدیثى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نهانى ، خشم خدا را فرومى‌نشاند و </w:t>
      </w:r>
      <w:bookmarkStart w:id="89" w:name="pg20174_217946"/>
    </w:p>
    <w:p>
      <w:pPr>
        <w:pStyle w:val="BookText"/>
        <w:rPr/>
      </w:pPr>
      <w:bookmarkEnd w:id="89"/>
      <w:r>
        <w:rPr>
          <w:rFonts w:ascii="IRNazanin" w:hAnsi="IRNazanin" w:eastAsia="IRNazanin"/>
          <w:color w:val="111111"/>
          <w:sz w:val="28"/>
          <w:sz w:val="28"/>
          <w:szCs w:val="28"/>
          <w:rtl w:val="true"/>
          <w:lang w:bidi="fa-IR"/>
        </w:rPr>
        <w:t xml:space="preserve">همان‌طور كه آب آتش را خاموش مى‌کند ، گناه انسان را از بین مى‌برد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هُدیهُمْ وَ لكِنَّ اللّهَ يَهْدى مَنْ يَشاءُ وَ ما تُنْفِقُوا مِنْ خَيْرٍ فَلاَِنْفُسِكُمْ وَ ما تُنْفِقُونَ اِلاَّ ابْتِغاءَ وَجْهِ اللّهِ وَ ما تُنْفِقُوا مِنْ خَيْرٍ يُوَفَّ اِلَيْكُمْ وَ اَنْتُمْ لا تُظْلَمُونَ</w:t>
      </w:r>
    </w:p>
    <w:p>
      <w:pPr>
        <w:pStyle w:val="BookText"/>
        <w:rPr/>
      </w:pPr>
      <w:r>
        <w:rPr>
          <w:rFonts w:ascii="IRNazanin" w:hAnsi="IRNazanin" w:eastAsia="IRNazanin"/>
          <w:color w:val="111111"/>
          <w:sz w:val="28"/>
          <w:sz w:val="28"/>
          <w:szCs w:val="28"/>
          <w:rtl w:val="true"/>
          <w:lang w:bidi="fa-IR"/>
        </w:rPr>
        <w:t xml:space="preserve">هدایت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ترك انفاق به غیرمسلمانان ، براى اجبار به اسلام ،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هرکه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هدایت مى‌کند و آن‌چه از خوبى‌ها و اموال را انفاق مى‌کنید ، براى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براى رضاى خدا انفاق نکنید و آن‌چه از خوبى‌ها انفاق مى‌کنید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به شما داده مى‌شود و به شما ستم نخواهد شد </w:t>
      </w:r>
      <w:r>
        <w:rPr>
          <w:rFonts w:eastAsia="IRNazanin" w:cs="IRNazanin"/>
          <w:color w:val="111111"/>
          <w:sz w:val="28"/>
          <w:szCs w:val="28"/>
          <w:rtl w:val="true"/>
          <w:lang w:bidi="fa-IR"/>
        </w:rPr>
        <w:t>.</w:t>
      </w:r>
    </w:p>
    <w:p>
      <w:pPr>
        <w:pStyle w:val="Heading3"/>
        <w:numPr>
          <w:ilvl w:val="2"/>
          <w:numId w:val="1"/>
        </w:numPr>
        <w:rPr/>
      </w:pPr>
      <w:bookmarkStart w:id="90" w:name="__RefHeading___Toc4297833_2320776876"/>
      <w:bookmarkStart w:id="91" w:name="_Toc32"/>
      <w:bookmarkEnd w:id="90"/>
      <w:r>
        <w:rPr>
          <w:rtl w:val="true"/>
        </w:rPr>
        <w:t>انفاق و كمک‌هاى انسانى به غیرمسلمانان</w:t>
      </w:r>
      <w:bookmarkEnd w:id="91"/>
    </w:p>
    <w:p>
      <w:pPr>
        <w:pStyle w:val="Heading4"/>
        <w:numPr>
          <w:ilvl w:val="3"/>
          <w:numId w:val="1"/>
        </w:numPr>
        <w:rPr/>
      </w:pPr>
      <w:bookmarkStart w:id="92" w:name="__RefHeading___Toc4297835_2320776876"/>
      <w:bookmarkStart w:id="93" w:name="_Toc33"/>
      <w:bookmarkEnd w:id="92"/>
      <w:r>
        <w:rPr>
          <w:rtl w:val="true"/>
        </w:rPr>
        <w:t>اشاره</w:t>
      </w:r>
      <w:bookmarkEnd w:id="9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بخشش‌هاى الهى ونعمت‌هاى او در این جهان شامل حال </w:t>
      </w:r>
    </w:p>
    <w:p>
      <w:pPr>
        <w:pStyle w:val="BookText"/>
        <w:rPr/>
      </w:pPr>
      <w:r>
        <w:rPr>
          <w:rFonts w:ascii="IRNazanin" w:hAnsi="IRNazanin" w:eastAsia="IRNazanin"/>
          <w:color w:val="111111"/>
          <w:sz w:val="28"/>
          <w:sz w:val="28"/>
          <w:szCs w:val="28"/>
          <w:rtl w:val="true"/>
          <w:lang w:bidi="fa-IR"/>
        </w:rPr>
        <w:t xml:space="preserve">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عقیده و آیین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 مؤمنان هم باید به هنگام انفاق‌هاى مستحبّى و رفع نیازمندى‌هاى بى‌نوایان در مواقع لزوم ، رعایت حال غیرمسلمانان را نیز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صورتى است كه انفاق بر غیر مسلمانان به خاطر يك كمك انسانى باشد و موجب تقویت كفر و پیش‌برد نقشه‌هاى شوم دشمنان نگردد ، بلکه آن‌ها را به روح انسان‌دوستى اسلام آگاه سازد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فوق حقیقت دیگرى را نیز مى‌توان استفاده كرد و آن این‌که اگر در میان مسلمانان افرادى بعد از این‌همه تأکید درباره دورى‌از ریاو منّت و آزار باز انفاق‌هاى خود را آلوده به این امور سازند ، ناراحت نباش وظیفه تو تنها بیان احکام و فراهم ساختن يك محیط اجتماعى سالم است و هرگز موظّف نیستى كه آن‌ها را مجبور به این امور سازى ، روشن است كه این تفسیر منافاتى با تفسیر سابق ندارد و ممکن است هر دو را از آیه استفاده كرد </w:t>
      </w:r>
      <w:r>
        <w:rPr>
          <w:rFonts w:eastAsia="IRNazanin" w:cs="IRNazanin"/>
          <w:color w:val="111111"/>
          <w:sz w:val="28"/>
          <w:szCs w:val="28"/>
          <w:rtl w:val="true"/>
          <w:lang w:bidi="fa-IR"/>
        </w:rPr>
        <w:t xml:space="preserve">. </w:t>
      </w:r>
      <w:bookmarkStart w:id="94" w:name="pg20174_217948"/>
    </w:p>
    <w:p>
      <w:pPr>
        <w:pStyle w:val="Heading4"/>
        <w:numPr>
          <w:ilvl w:val="3"/>
          <w:numId w:val="1"/>
        </w:numPr>
        <w:rPr/>
      </w:pPr>
      <w:bookmarkStart w:id="95" w:name="__RefHeading___Toc4297837_2320776876"/>
      <w:bookmarkStart w:id="96" w:name="_Toc34"/>
      <w:bookmarkEnd w:id="94"/>
      <w:bookmarkEnd w:id="95"/>
      <w:r>
        <w:rPr>
          <w:rtl w:val="true"/>
        </w:rPr>
        <w:t xml:space="preserve">« </w:t>
      </w:r>
      <w:r>
        <w:rPr>
          <w:rtl w:val="true"/>
        </w:rPr>
        <w:t xml:space="preserve">وَجْهُ اللّه </w:t>
      </w:r>
      <w:r>
        <w:rPr>
          <w:rtl w:val="true"/>
        </w:rPr>
        <w:t xml:space="preserve">» </w:t>
      </w:r>
      <w:r>
        <w:rPr>
          <w:rtl w:val="true"/>
        </w:rPr>
        <w:t>چه معنى دارد ؟</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صورت است و گاهى به معنى ذات به كار برده مى‌شود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انفاق‌کنندگان نظرشان باید ذات پاك پروردگار باشد ، پس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مانند آن متضمّن يك نوع تأکید است ، زیرا هنگامى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ذات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تأکید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 يعنى حتما براى خدا باشد و نه دیگرى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معمولاً صورت انسان ، شریف‌ترین قسمت ظاهرى بدن او است ، زیرا اعضاى مهمّ بینایى و گویایى در آن قرار گرفته است ، به همین دلیل هنگامى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شود ، شرافت و اهميّت را مى‌رساند ، در این‌جا هم به طور كنایه در مورد خداوند به كار برده شده است و در واقع يك نوع احترام و اهميّت از آن فهمیده مى‌شود ، بدیهى است كه خدا نه جسم است و نه صورت دارد </w:t>
      </w:r>
      <w:r>
        <w:rPr>
          <w:rFonts w:eastAsia="IRNazanin" w:cs="IRNazanin"/>
          <w:color w:val="111111"/>
          <w:sz w:val="28"/>
          <w:szCs w:val="28"/>
          <w:rtl w:val="true"/>
          <w:lang w:bidi="fa-IR"/>
        </w:rPr>
        <w:t xml:space="preserve">. </w:t>
      </w:r>
      <w:bookmarkStart w:id="97" w:name="pg20174_217949"/>
    </w:p>
    <w:p>
      <w:pPr>
        <w:pStyle w:val="BookText"/>
        <w:rPr/>
      </w:pPr>
      <w:bookmarkEnd w:id="97"/>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اُحْصِرُوا فى سَبیلِ اللّهِ لايَسْتَطیعُونَ ضَرْبا فِى‌الاَْرْضِ يَحْسَبُهُمُ الْجاهِلُ اَغْنِياءَ مِنَ‌التَّعَفُّفِ تَعْرِفُهُمْ بِسیماهُمْ لا يَسْأَلُونَ النّاسَ اِلْحافا وَ ما تُنْفِقُوا مِنْ خَيْرٍ فَاِنَّ اللّهَ بِهِ عَلیمٌ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شما ، مخصوصا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نیازمندانى باشد كه در راه خدا در تنگنا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آیین خدا ، آن‌ها را از وطن‌هاى خویش آواره ساخته و شرکت در میدان جهاد به آن‌ها اجازه نمى‌دهد تا براى تأمین هزینه زندگى ، دست به كسب و تجارتى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نمى‌توانند مسافرتى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سرمایه‌اى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شدّت خویشتن‌دارى ، افراد ناآگاه آن‌ها را بى‌نیاز مى‌پندارند ، اما آن‌ها را از چهره‌هایشان مى‌شناسى و هرگز با اصرار چیزى از مردم نمى‌خواهند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مشخصات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هرچیز خوبى در راه خدا انفاق كنید، خداوند از آن آگاه است</w:t>
      </w:r>
      <w:r>
        <w:rPr>
          <w:rFonts w:eastAsia="IRNazanin" w:cs="IRNazanin"/>
          <w:color w:val="111111"/>
          <w:sz w:val="28"/>
          <w:szCs w:val="28"/>
          <w:rtl w:val="true"/>
          <w:lang w:bidi="fa-IR"/>
        </w:rPr>
        <w:t>.</w:t>
      </w:r>
    </w:p>
    <w:p>
      <w:pPr>
        <w:pStyle w:val="Heading3"/>
        <w:numPr>
          <w:ilvl w:val="2"/>
          <w:numId w:val="1"/>
        </w:numPr>
        <w:rPr/>
      </w:pPr>
      <w:bookmarkStart w:id="98" w:name="__RefHeading___Toc4297839_2320776876"/>
      <w:bookmarkStart w:id="99" w:name="_Toc35"/>
      <w:bookmarkEnd w:id="98"/>
      <w:r>
        <w:rPr>
          <w:rtl w:val="true"/>
        </w:rPr>
        <w:t>بهترین مورد انفاق</w:t>
      </w:r>
      <w:bookmarkEnd w:id="9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حبس و منع و تضییق است و در این‌جا به معنى تمام امورى است كه </w:t>
      </w:r>
    </w:p>
    <w:p>
      <w:pPr>
        <w:pStyle w:val="BookText"/>
        <w:rPr/>
      </w:pPr>
      <w:r>
        <w:rPr>
          <w:rFonts w:ascii="IRNazanin" w:hAnsi="IRNazanin" w:eastAsia="IRNazanin"/>
          <w:color w:val="111111"/>
          <w:sz w:val="28"/>
          <w:sz w:val="28"/>
          <w:szCs w:val="28"/>
          <w:rtl w:val="true"/>
          <w:lang w:bidi="fa-IR"/>
        </w:rPr>
        <w:t xml:space="preserve">انسان را از تأمین معاش بازمى‌دارد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علامت و نشانه است و این‌که در فارسى امروز آن را به معنى چهره و صورت به كار مى‌برند ، معنى تازه‌اى است وگرنه در مفهوم عربى آن ، چنین معنایى ذکر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آن پوشش خاصّ است و اصرار در سؤال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قلب انسان يا طرف مقابل را مى‌پوشاند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ادامه آداب و احکام انفاق ، در این آیه بهترین مواردى كه انفاق در آن‌جا باید صورت گیرد ، بیان شده است و آن كسانى هستند كه داراى صفات سه‌گانه‌اى كه در این آیه آمده ،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 اوّلین وصف آنان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شما به‌خصوص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براى كسانى باشد كه در راه خدا محصور شده‌اند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لِلْفُقَراءِ الَّذینَ اُحْصِرُوا فى سَبیلِ اللّهِ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كسانى كه به خاطر اشتغال به جهاد در راه خدا و نبرد با دشمن و يادگیرى فنون </w:t>
      </w:r>
    </w:p>
    <w:p>
      <w:pPr>
        <w:pStyle w:val="BookText"/>
        <w:rPr/>
      </w:pPr>
      <w:r>
        <w:rPr>
          <w:rFonts w:ascii="IRNazanin" w:hAnsi="IRNazanin" w:eastAsia="IRNazanin"/>
          <w:color w:val="111111"/>
          <w:sz w:val="28"/>
          <w:sz w:val="28"/>
          <w:szCs w:val="28"/>
          <w:rtl w:val="true"/>
          <w:lang w:bidi="fa-IR"/>
        </w:rPr>
        <w:t xml:space="preserve">جنگى يا تحصیل علوم لازم دیگر از تلاش براى معاش و تأمین هزینه زندگى بازمانده‌اند كه يك نمونه روشن آن ، اصحاب صُفَّة در عصر پیامبر اکرم صلى‌الله‌علیه‌و‌آله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تأکید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كه نمى‌توانند سفرى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سرمایه‌اى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يَسْتَطیعُونَ ضَرْبا فِى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سفر ، به خاطر آن است كه مسافران مخصوصا آن‌ها كه براى هدف‌هاى مهمّى پیاده به سفر مى‌روند ، پیوسته پاى بر زمین مى‌کوبند و پیش مى‌روند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كسانى كه مى‌توانند تأمین زندگى كنند ، باید مشقّت و رنج سفر را تحمّل كرده ، از دسترنج دیگران استفاده نکنند ، مگر این‌که كار مهمّ‌ترى همچون جهاد در راه خدا يا فراگرفتن علوم واجب ، مانع از سفر گردد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دوّمین وصف از آنان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افراد نادان و بى‌اطّلاع ، آن‌ها را </w:t>
      </w:r>
    </w:p>
    <w:p>
      <w:pPr>
        <w:pStyle w:val="BookText"/>
        <w:rPr/>
      </w:pPr>
      <w:r>
        <w:rPr>
          <w:rFonts w:ascii="IRNazanin" w:hAnsi="IRNazanin" w:eastAsia="IRNazanin"/>
          <w:color w:val="111111"/>
          <w:sz w:val="28"/>
          <w:sz w:val="28"/>
          <w:szCs w:val="28"/>
          <w:rtl w:val="true"/>
          <w:lang w:bidi="fa-IR"/>
        </w:rPr>
        <w:t xml:space="preserve">ازشدّت عفاف غنىّ مى‌پندارند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يَحْسَبُهُمُ الْجاهِلُ اَغْنِياءَ مِنَ التَّعَفُّفِ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این‌سخن به‌آن مفهوم نیست كه این نیازمندان باشخصيّت قابل شناخت نیستند ، لذا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از چهره‌هایشان مى‌شناسى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تَعْرِفُهُمْ بِسیماهُمْ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منظور این است كه آن‌ها گرچه سخنى از حال خود نمى‌گویند ، ولى در چهره‌هایشان نشانه‌هایى از رنج‌هاى درونى وجود دارد كه براى افراد فهمیده آشکار است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رخساره خبر مى‌دهد از سرّ درون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ودرسومین توصیف از آنان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بزرگوارند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چیزى بااصرار از مردم نمى‌خواهند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يَسْأَلُونَ النّاسَ اِلْحافا </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آن‌ها از مردم چیزى نمى‌خواهند تا چه رسد به این‌که اصرار در سؤال داشته باشند و به تعبیر دیگر معمول نیازمندان عادّى اصرار در سؤال است اما آن‌ها يك نیازمند عادّى نیستند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پایان آیه باز همگان را به انفاق از هرگونه خیرات تشویق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چیز خوبى در راه خدا انفاق كنید ، خداوند ازآن‌آگاه‌است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تُنْفِقُوا مِنْ خَيْرٍ فَاِنَّ اللّهَ بِهِ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براى تشویق انفاق‌کنندگان است ، خصوصا انفاق به افرادى كه داراى عزّت نفس و طبع بلند هستند و چه بسا در این موارد بخشش‌هایى در پوشش غیر انفاق ، ولى در واقع به قصد انفاق صورت مى‌گیرد تاطرف مقابل ناراحت نشود، مسلّما خداوند از این نيّات پنهانى آگاه است و آن‌ها را به تناسب نيّت و زحماتشان بهره‌مند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يُنْفِقُونَ اَمْوالَهُمْ بِاللَّيْلِ وَ النَّهارِ سِرّا وَ عَلانِيَةً فَلَهُمْ اَجْرُهُمْ عِنْدَ رَبِّهِمْ وَ لا خَوْفٌ عَلَيْهِمْ وَ لا هُمْ يَحْزَنُونَ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اموال خود را شب و روز ، پنهان و آشکار انفاق مى‌کنند ، مزدشان نزد پروردگارشان است ، نه ترسى بر آن‌ها است و نه غمگین مى‌شوند </w:t>
      </w:r>
      <w:r>
        <w:rPr>
          <w:rFonts w:eastAsia="IRNazanin" w:cs="IRNazanin"/>
          <w:color w:val="111111"/>
          <w:sz w:val="28"/>
          <w:szCs w:val="28"/>
          <w:rtl w:val="true"/>
          <w:lang w:bidi="fa-IR"/>
        </w:rPr>
        <w:t xml:space="preserve">. </w:t>
      </w:r>
      <w:bookmarkStart w:id="100" w:name="pg20174_217954"/>
    </w:p>
    <w:p>
      <w:pPr>
        <w:pStyle w:val="Heading3"/>
        <w:numPr>
          <w:ilvl w:val="2"/>
          <w:numId w:val="1"/>
        </w:numPr>
        <w:rPr/>
      </w:pPr>
      <w:bookmarkStart w:id="101" w:name="__RefHeading___Toc4297841_2320776876"/>
      <w:bookmarkStart w:id="102" w:name="_Toc36"/>
      <w:bookmarkEnd w:id="100"/>
      <w:bookmarkEnd w:id="101"/>
      <w:r>
        <w:rPr>
          <w:rtl w:val="true"/>
        </w:rPr>
        <w:t>شأن نزول</w:t>
      </w:r>
      <w:bookmarkEnd w:id="102"/>
    </w:p>
    <w:p>
      <w:pPr>
        <w:pStyle w:val="BookText"/>
        <w:rPr/>
      </w:pPr>
      <w:r>
        <w:rPr>
          <w:rFonts w:ascii="IRNazanin" w:hAnsi="IRNazanin" w:eastAsia="IRNazanin"/>
          <w:color w:val="111111"/>
          <w:sz w:val="28"/>
          <w:sz w:val="28"/>
          <w:szCs w:val="28"/>
          <w:rtl w:val="true"/>
          <w:lang w:bidi="fa-IR"/>
        </w:rPr>
        <w:t xml:space="preserve">دراحادیث بسیارى‌آمده‌که این آیه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شده است، زیرا آن حضرت چهار درهم داشت ؛ درهمى را در شب و درهمى را در روز و درهمى را آشکارا و درهمى را در نهان انفاق كرد و این آیه نازل شد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ولى مى‌دانیم نزول آیه در يك مورد خاصّ ، مفهوم آن را محدود نمى‌کند وشمول حکم را نسبت به دیگران نفى نمى‌نماید </w:t>
      </w:r>
      <w:r>
        <w:rPr>
          <w:rFonts w:eastAsia="IRNazanin" w:cs="IRNazanin"/>
          <w:color w:val="111111"/>
          <w:sz w:val="28"/>
          <w:szCs w:val="28"/>
          <w:rtl w:val="true"/>
          <w:lang w:bidi="fa-IR"/>
        </w:rPr>
        <w:t>.</w:t>
      </w:r>
    </w:p>
    <w:p>
      <w:pPr>
        <w:pStyle w:val="Heading3"/>
        <w:numPr>
          <w:ilvl w:val="2"/>
          <w:numId w:val="1"/>
        </w:numPr>
        <w:rPr/>
      </w:pPr>
      <w:bookmarkStart w:id="103" w:name="__RefHeading___Toc4297843_2320776876"/>
      <w:bookmarkStart w:id="104" w:name="_Toc37"/>
      <w:bookmarkEnd w:id="103"/>
      <w:r>
        <w:rPr>
          <w:rtl w:val="true"/>
        </w:rPr>
        <w:t>انفاق به هر شکل و صورت مطلوب است</w:t>
      </w:r>
      <w:bookmarkEnd w:id="10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این روش‌هاى مختلف رعایت شرایط بهتر براى انفاق است ، يعنى انفاق‌کنندگان باید در انفاق خود به هنگام شب يا روز ، پنهان يا آشکار ، جهات اخلاقى و </w:t>
      </w:r>
    </w:p>
    <w:p>
      <w:pPr>
        <w:pStyle w:val="BookText"/>
        <w:rPr/>
      </w:pPr>
      <w:r>
        <w:rPr>
          <w:rFonts w:ascii="IRNazanin" w:hAnsi="IRNazanin" w:eastAsia="IRNazanin"/>
          <w:color w:val="111111"/>
          <w:sz w:val="28"/>
          <w:sz w:val="28"/>
          <w:szCs w:val="28"/>
          <w:rtl w:val="true"/>
          <w:lang w:bidi="fa-IR"/>
        </w:rPr>
        <w:t xml:space="preserve">اجتماعى را در نظر بگیرند ، آن‌جا كه انفاق به نیازمندان موجبى براى اظهار ندارد ، آن را مخفى سازند تا هم آبروى آنان حفظ شود و هم خلوص بیشترى در آن باشد و آن‌جا كه مصالح دیگرى مانند تعظیم شعائر و تشویق و ترغیب دیگران در كار است و انفاق جنبه شخصى ندارد تاهتك احترام كسى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انفاق براى جهاد و بناهاى خیر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اخلاص نیز منافات ندارد ، آشکارا انفاق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نیست كه مقدّم داشتن شب بر روز و پنهان بر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باشد كه مخفى بودن انفاق بهتر است ، مگر موجبى براى اظهار باشد ، هرچند باید در همه حال و به هر شکل انفاق فراموش نشود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چیزى كه نزد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تکیه بر صفت ربوبيّت كه ناظر به پرورش و تکامل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كم يا كم‌ارزشى نخواهد بود و تناسب با الطاف و عنایات پروردگار خواهد داشت كه هم برکات دنیا و هم حسنات آخرت و قُرب اِلَى اللّه را شامل مى‌شود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يَأْكُلُونَ الرِّبا لا يَقُومُونَ اِلاّ كَما يَقُومُ الَّذى يَتَخَبَّطُهُ الشَّيْطانُ مِنَ الْمَسِّ ذلِكَ بِاَنَّهُمْ قالُوا اِنَّمَا الْبَيْعُ مِثْلُ الرِّبا وَ اَحَلَّ اللّهُ الْبَيْعَ وَ حَرَّمَ الرِّبا فَمَنْ جاءَهُ مَوْعِظَةٌ مِنْ رَبِّهِ فَانْتَهى فَلَهُ ما سَلَفَ وَ اَمْرُهُ اِلَى اللّهِ وَ مَنْ عادَ فَاوُلئِكَ اَصْحابُ النّارِ هُمْ فیها خالِدُونَ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ربا مى‌خورند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برنمى‌خیزند مگر مانند كسى كه بر اثر تماسّ شیطان ، دیوانه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نمى‌تواند تعادل خود را حفظ كند ، گاهى زمین مى‌خورد ، گاهى به پا مى‌خیزد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 به خاطر آن است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هم مانند ربا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تفاوتى میان آن‌دو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خدا بیع را حلال كرده و ربا را حرام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فرق میان این‌دو ،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اندرز الهى به او رسد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كند ، سودهایى كه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نزول حکم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 مال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 گذشته را شامل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او به خدا واگذار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او را خواهد </w:t>
      </w:r>
      <w:bookmarkStart w:id="105" w:name="pg20174_217957"/>
    </w:p>
    <w:p>
      <w:pPr>
        <w:pStyle w:val="BookText"/>
        <w:rPr/>
      </w:pPr>
      <w:bookmarkEnd w:id="105"/>
      <w:r>
        <w:rPr>
          <w:rFonts w:ascii="IRNazanin" w:hAnsi="IRNazanin" w:eastAsia="IRNazanin"/>
          <w:color w:val="111111"/>
          <w:sz w:val="28"/>
          <w:sz w:val="28"/>
          <w:szCs w:val="28"/>
          <w:rtl w:val="true"/>
          <w:lang w:bidi="fa-IR"/>
        </w:rPr>
        <w:t xml:space="preserve">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بازگردند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مرتکب این گناه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آتشند و همیشه در آن مى‌مانند</w:t>
      </w:r>
      <w:r>
        <w:rPr>
          <w:rFonts w:eastAsia="IRNazanin" w:cs="IRNazanin"/>
          <w:color w:val="111111"/>
          <w:sz w:val="28"/>
          <w:szCs w:val="28"/>
          <w:rtl w:val="true"/>
          <w:lang w:bidi="fa-IR"/>
        </w:rPr>
        <w:t>.</w:t>
      </w:r>
    </w:p>
    <w:p>
      <w:pPr>
        <w:pStyle w:val="Heading3"/>
        <w:numPr>
          <w:ilvl w:val="2"/>
          <w:numId w:val="1"/>
        </w:numPr>
        <w:rPr/>
      </w:pPr>
      <w:bookmarkStart w:id="106" w:name="__RefHeading___Toc4297845_2320776876"/>
      <w:bookmarkStart w:id="107" w:name="_Toc38"/>
      <w:bookmarkEnd w:id="106"/>
      <w:r>
        <w:rPr>
          <w:rtl w:val="true"/>
        </w:rPr>
        <w:t>رباخوارى ، نقطه مقابل انفاق</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عدم حفظ تعادل بدن به هنگام راه رفتن يا برخاستن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شخص رباخوار، تشبیه به آدم مصروع يا دیوانه بیمارگونه‌اى شده كه به هنگام راه رفتن قادر نیست تعادل خود را حفظ كند و به طور صحیح گام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ترسیم حال آنان در قیامت و به هنگام ورود در صحنه رستاخیز است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روایات معصومین علیهم‌السلام به هر دو قسمت اشاره شده‌است، در روایتى در تفسیر آیه مى‌خوانیم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اكِلُ الرِّبا لا يَخْرُجُ مِنَ الدُّنْيا حَتّى يَتَخَبَّطَهُ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از دنیا بیرون نمى‌رود مگراینکه به نوعى از جنون مبتلا خواهد شد </w:t>
      </w:r>
      <w:r>
        <w:rPr>
          <w:rFonts w:eastAsia="IRNazanin" w:cs="IRNazanin"/>
          <w:color w:val="111111"/>
          <w:sz w:val="28"/>
          <w:szCs w:val="28"/>
          <w:rtl w:val="true"/>
          <w:lang w:bidi="fa-IR"/>
        </w:rPr>
        <w:t>» .</w:t>
      </w:r>
      <w:r>
        <w:rPr>
          <w:rStyle w:val="FootnoteAnchor"/>
          <w:rtl w:val="true"/>
        </w:rPr>
        <w:footnoteReference w:id="22"/>
      </w:r>
      <w:bookmarkStart w:id="108" w:name="pg20174_217958"/>
    </w:p>
    <w:p>
      <w:pPr>
        <w:pStyle w:val="BookText"/>
        <w:rPr/>
      </w:pPr>
      <w:bookmarkEnd w:id="108"/>
      <w:r>
        <w:rPr>
          <w:rFonts w:ascii="IRNazanin" w:hAnsi="IRNazanin" w:eastAsia="IRNazanin"/>
          <w:color w:val="111111"/>
          <w:sz w:val="28"/>
          <w:sz w:val="28"/>
          <w:szCs w:val="28"/>
          <w:rtl w:val="true"/>
          <w:lang w:bidi="fa-IR"/>
        </w:rPr>
        <w:t xml:space="preserve">و در روایت دیگرى براى مجسم ساختن حال رباخواران شکم‌باره كه تنها به فکر منافع خویشند و ثروتشان وبال آن‌ها خواهد شد ، از پیامبر صلى‌الله‌علیه‌و‌آله 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معراج رفتم ، دسته‌اى را دیدم به حدّى شکم آنان بزرگ بود كه هر چه جدیت مى‌کردند برخیزند و راه روند ، براى آنان ممکن نبود ، و پى‌درپى به زمین مى‌خوردند ، از جبرئیل سؤال كردم این‌ها چه افرادى هستند و جرمشان چیست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رباخواران هستند </w:t>
      </w:r>
      <w:r>
        <w:rPr>
          <w:rFonts w:eastAsia="IRNazanin" w:cs="IRNazanin"/>
          <w:color w:val="111111"/>
          <w:sz w:val="28"/>
          <w:szCs w:val="28"/>
          <w:rtl w:val="true"/>
          <w:lang w:bidi="fa-IR"/>
        </w:rPr>
        <w:t>» .</w:t>
      </w:r>
      <w:r>
        <w:rPr>
          <w:rStyle w:val="FootnoteAnchor"/>
          <w:rtl w:val="true"/>
        </w:rPr>
        <w:footnoteReference w:id="23"/>
      </w:r>
    </w:p>
    <w:p>
      <w:pPr>
        <w:pStyle w:val="Heading2"/>
        <w:numPr>
          <w:ilvl w:val="1"/>
          <w:numId w:val="1"/>
        </w:numPr>
        <w:rPr/>
      </w:pPr>
      <w:bookmarkStart w:id="109" w:name="__RefHeading___Toc4297847_2320776876"/>
      <w:bookmarkStart w:id="110" w:name="_Toc39"/>
      <w:bookmarkEnd w:id="109"/>
      <w:r>
        <w:rPr>
          <w:rtl w:val="true"/>
        </w:rPr>
        <w:t xml:space="preserve">منظور از </w:t>
      </w:r>
      <w:r>
        <w:rPr>
          <w:rtl w:val="true"/>
        </w:rPr>
        <w:t>"</w:t>
      </w:r>
      <w:r>
        <w:rPr>
          <w:rtl w:val="true"/>
        </w:rPr>
        <w:t>مسّ شیطان</w:t>
      </w:r>
      <w:r>
        <w:rPr>
          <w:rtl w:val="true"/>
        </w:rPr>
        <w:t xml:space="preserve">" </w:t>
      </w:r>
      <w:r>
        <w:rPr>
          <w:rtl w:val="true"/>
        </w:rPr>
        <w:t>چیست ؟</w:t>
      </w:r>
      <w:bookmarkEnd w:id="1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سؤالى پیش‌مى‌آیدو آن این‌است كه ؛ آیا سرچشمه جنون و صرع ، از شیطان است كه در آیه بالا به آن اشاره شده است با این‌که مى‌دانیم صرع و جنون از بیمارى‌هاى روانى هستند و غالبا عوامل شناخته‌شده‌اى دارند </w:t>
      </w:r>
      <w:r>
        <w:rPr>
          <w:rFonts w:eastAsia="IRNazanin" w:cs="IRNazanin"/>
          <w:color w:val="111111"/>
          <w:sz w:val="28"/>
          <w:szCs w:val="28"/>
          <w:rtl w:val="true"/>
          <w:lang w:bidi="fa-IR"/>
        </w:rPr>
        <w:t xml:space="preserve">. </w:t>
      </w:r>
      <w:bookmarkStart w:id="111" w:name="pg20174_217959"/>
    </w:p>
    <w:p>
      <w:pPr>
        <w:pStyle w:val="BookText"/>
        <w:rPr/>
      </w:pPr>
      <w:bookmarkEnd w:id="111"/>
      <w:r>
        <w:rPr>
          <w:rFonts w:ascii="IRNazanin" w:hAnsi="IRNazanin" w:eastAsia="IRNazanin"/>
          <w:color w:val="111111"/>
          <w:sz w:val="28"/>
          <w:sz w:val="28"/>
          <w:szCs w:val="28"/>
          <w:rtl w:val="true"/>
          <w:lang w:bidi="fa-IR"/>
        </w:rPr>
        <w:t xml:space="preserve">جمعى معتقد هستند كه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بیمارى روانى و جنون است و این تعبیر در میان عرب معمول بوده نه این‌که واقعا شیطان تأثیرى در روح انسان بگذارد ولى هیچ بعید نیست كه بعضى از كارهاى شیطانى و اعمال بى‌رویه و نادرست سبب يك نوع جنون شیطانى گردد ، يعنى به دنبال آن اعمال ، شیطان در شخص اثر بگذارد و تعادل روانى او را بر هم زند ، از این گذشته اعمال شیطانى و نادرست هنگامى‌که روى‌هم متراکم گردد ، اثر طبیعى آن از دست رفتن حسّ و تشخیص صحیح و قدرت بر تفكّر منطقى مى‌باشد </w:t>
      </w:r>
      <w:r>
        <w:rPr>
          <w:rFonts w:eastAsia="IRNazanin" w:cs="IRNazanin"/>
          <w:color w:val="111111"/>
          <w:sz w:val="28"/>
          <w:szCs w:val="28"/>
          <w:rtl w:val="true"/>
          <w:lang w:bidi="fa-IR"/>
        </w:rPr>
        <w:t>.</w:t>
      </w:r>
    </w:p>
    <w:p>
      <w:pPr>
        <w:pStyle w:val="Heading2"/>
        <w:numPr>
          <w:ilvl w:val="1"/>
          <w:numId w:val="1"/>
        </w:numPr>
        <w:rPr/>
      </w:pPr>
      <w:bookmarkStart w:id="112" w:name="__RefHeading___Toc4297849_2320776876"/>
      <w:bookmarkStart w:id="113" w:name="_Toc40"/>
      <w:bookmarkEnd w:id="112"/>
      <w:r>
        <w:rPr>
          <w:rtl w:val="true"/>
        </w:rPr>
        <w:t>تفاوت خرید و فروش با ربا</w:t>
      </w:r>
      <w:bookmarkEnd w:id="113"/>
    </w:p>
    <w:p>
      <w:pPr>
        <w:pStyle w:val="Heading3"/>
        <w:numPr>
          <w:ilvl w:val="2"/>
          <w:numId w:val="1"/>
        </w:numPr>
        <w:rPr/>
      </w:pPr>
      <w:bookmarkStart w:id="114" w:name="__RefHeading___Toc4297851_2320776876"/>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سپس به گوشه‌اى از منطق رباخواران اشاره كرده ،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است كه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هم مانند ربا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تفاوتى میان این دو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بِاَنَّهُمْ قالُوا اِنَّمَا الْبَيْعُ مِثْلُ الرِّبا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هر دو از انواع مبادله است كه با رضایت طرفین انجام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قرآن در پاسخ آن‌ها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این‌دو ممکن است يکسان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خداوند بیع را حلال كرده و ربا را 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اَحَلَّ اللّهُ الْبَيْعَ وَ حَرَّمَ الرِّبا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مسلما این تفاوت ، دلیل و فلسفه‌اى داشته كه خداوند حکیم به خاطر آن چنین حکمى را صادر كرده است ، قرآن در این‌بارهتوضیح بیشترى نداده و شاید به خاطر وضوح آن بوده است ، زیرا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خرید و فروش معمولى هر دو طرف به طور يکسان در معرض سود و زیان هستند ، گاهى هر دو سود مى‌کنند و گاهى هر دو زیان ، گاهى يکى سود و دیگرى زیان مى‌کند ، در حالى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ربوى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هیچ‌گاه زیان نمى‌بیند و تمام زیان‌هاى احتمالى بر دوش طرف مقابل سنگینى خواهد كرد و به همین دلیل است كه مؤسّسات ربوى روز به روز وسیع‌تر و سرمایه‌دارتر مى‌شوند و در برابر تحلیل رفتن طبقات ضعیف ، بر حجم ثروت آن‌ها دائما افزوده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تجارت و خرید و فروش معمولى طرفین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برمى‌دارند ، در صورتى كه رباخوار هیچ عمل مثبتى در این زمینه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شیوع رباخوارى ، سرمایه‌ها در مسیرهاى ناسالم مى‌افتد و پایه‌هاى اقتصاد كه اساس اجتماع است ، متزلزل مى‌گردد، درحالى‌که تجارت صحیح، موجب گردش سالمثروت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رباخوارى منشأ دشمنى‌ها و جنگ‌هاى طبقاتى‌است ، در حالى كه تجارت صحیح چنین نیست و هرگز جامعه را به زندگى طبقاتى و جنگ‌هاى ناشى از آن سوق نمى‌دهد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راه را به روى توبه‌کاران باز گشوده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اندرز الهى به او 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كند ، سودهایى كه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حکم تحریم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آورده ، مال او است و كار او به خدا واگذار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او را خدا خواهد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p>
    <w:p>
      <w:pPr>
        <w:pStyle w:val="BookText"/>
        <w:rPr/>
      </w:pPr>
      <w:r>
        <w:rPr>
          <w:rFonts w:ascii="Amiri" w:hAnsi="Amiri" w:eastAsia="Amiri" w:cs="Amiri"/>
          <w:color w:val="111111"/>
          <w:sz w:val="28"/>
          <w:sz w:val="28"/>
          <w:szCs w:val="28"/>
          <w:rtl w:val="true"/>
          <w:lang w:bidi="ar-SA"/>
        </w:rPr>
        <w:t xml:space="preserve">جاءَهُ مَوْعِظَةٌ مِنْ رَبِّهِ فَانْتَهى فَلَهُ ما سَلَفَ وَ اَمْرُهُ اِلَى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اماکسانى‌که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به‌خیره‌سرى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گناه را همچنان ادامه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اهل دوزخند و جاودانه در آن مى‌مانند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عادَ فَاوُلئِكَ اَصْحابُ النّارِ هُمْ فیها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درجمله قبل تصریح‌شده‌بودکه این قانون مانند هر قانون دیگر گذشته را شامل‌نمى‌شود و به‌اصطلاح عطف به‌ماسَبَق نمى‌گردد ، زیرا اگر قوانین بخواهد زمان قبل از تشریع خود را شامل شود ، مشکلات فراوانى در زندگى مردم به وجود مى‌آید ، به همین دلیل همیشه قوانین از زمانى كه رسميّت مى‌یابد ، اجرا مى‌شود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معنى این سخن آن نیست كه اگر رباخواران طلب‌هایى از افراد داشتند ، مى‌توانستند بعد از نزول آیه چیزى بیش از سرمایه خود از آن‌ها بگیرند ، بلکه منظور این است كه سودهایى كه قبل از نزول آیه گرفته‌اند ، بر آن‌ها مباح شده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 يُرْبِى الصَّدَقاتِ وَ اللّهُ لا يُحِبُّ كُلَّ كَفّارٍ اَثیمٍ</w:t>
      </w:r>
    </w:p>
    <w:p>
      <w:pPr>
        <w:pStyle w:val="BookText"/>
        <w:rPr/>
      </w:pPr>
      <w:r>
        <w:rPr>
          <w:rFonts w:ascii="IRNazanin" w:hAnsi="IRNazanin" w:eastAsia="IRNazanin"/>
          <w:color w:val="111111"/>
          <w:sz w:val="28"/>
          <w:sz w:val="28"/>
          <w:szCs w:val="28"/>
          <w:rtl w:val="true"/>
          <w:lang w:bidi="fa-IR"/>
        </w:rPr>
        <w:t xml:space="preserve">خداوند ربا را نابود مى‌کند و صدقات را افزایش مى‌دهد و خداوند هیچ انسان ناسپاس گنهکارى را دوست نمى‌دارد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گویند كه بسیار ناسپاس و كفران‌کننده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كسى‌است‌که‌گناه زیاد مرتکب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رباخواران نه تنها با ترك انفاق و قرض‌الحسنه و صرف مال در راه نیازمندى‌هاى عمومى شکر نعمتى را كه خداوند به آن‌ها ارزانى داشته ، به‌جا نمى‌آورند ، بلکه آن را وسیله هرگونه ظلم و ستم و گناه و فساد قرار مى‌دهند و طبیعى است كه خدا چنین كسانى را دوست نمى‌دارد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وَ اَقامُوا الصَّلوةَ وَ اتَوُا الزَّكوةَ لَهُمْ اَجْرُهُمْ عِنْدَ رَبِّهِمْ وَ لا خَوْفٌ عَلَيْهِمْ وَ لا هُمْ يَحْزَنُونَ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ایمان آوردند و اعمال صالح انجام دادند و نماز رابرپاداشتند و زکات </w:t>
      </w:r>
    </w:p>
    <w:p>
      <w:pPr>
        <w:pStyle w:val="BookText"/>
        <w:rPr/>
      </w:pPr>
      <w:r>
        <w:rPr>
          <w:rFonts w:ascii="IRNazanin" w:hAnsi="IRNazanin" w:eastAsia="IRNazanin"/>
          <w:color w:val="111111"/>
          <w:sz w:val="28"/>
          <w:sz w:val="28"/>
          <w:szCs w:val="28"/>
          <w:rtl w:val="true"/>
          <w:lang w:bidi="fa-IR"/>
        </w:rPr>
        <w:t xml:space="preserve">را پرداختند، اجرشان نزد پروردگارشان است و نه ترسى بر آن‌ها است و نه غمگین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رباخواران ناسپاس و گنهکار ، كسانى كه در پرتو ایمان ، خودپرستى را ترك گفته و عواطف فطرى خود را زنده كرده و علاوه بر ارتباط با پروردگار و برپاداشتن نماز ، به كمك و حمایت نیازمندان مى‌شتابند و از این راه از تراکم ثروت و به وجود آمدن اختلافات طبقاتى و به دنبال آن هزار گونه جنایت جلوگیرى مى‌کنند ، پاداش خود را نزد پروردگار خواهند داشت و در هر دو جهان از نتیجه عمل نیك خود بهره‌مند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طبیعى‌است‌دیگرعوامل‌اضطراب و دلهره براى این دسته به وجود نمى‌آید، خطرى‌که‌درراه سرمایه‌داران مفت‌خواربودو لعن و نفرین‌هایىکه‌به دنبال آن نثارآن‌هامى‌شد، براى این دسته نیست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بوده، هیچ‌گونه اضطراب و غمى نخواهندداشت ، </w:t>
      </w:r>
      <w:bookmarkStart w:id="116" w:name="pg20174_217965"/>
    </w:p>
    <w:p>
      <w:pPr>
        <w:pStyle w:val="BookText"/>
        <w:rPr/>
      </w:pPr>
      <w:bookmarkEnd w:id="116"/>
      <w:r>
        <w:rPr>
          <w:rFonts w:ascii="IRNazanin" w:hAnsi="IRNazanin" w:eastAsia="IRNazanin"/>
          <w:color w:val="111111"/>
          <w:sz w:val="28"/>
          <w:sz w:val="28"/>
          <w:szCs w:val="28"/>
          <w:rtl w:val="true"/>
          <w:lang w:bidi="fa-IR"/>
        </w:rPr>
        <w:t xml:space="preserve">همان‌گونه كه در پایان آیه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خَوْفٌ عَلَيْهِمْ وَ لا هُمْ يَحْزَنُونَ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اتَّقُوا اللّهَ وَ ذَرُوا ما بَقِىَ مِنَ الرِّبا اِنْ كُنْتُمْ مُؤْمِنینَ</w:t>
      </w:r>
    </w:p>
    <w:p>
      <w:pPr>
        <w:pStyle w:val="BookText"/>
        <w:rPr/>
      </w:pPr>
      <w:r>
        <w:rPr>
          <w:rFonts w:ascii="IRNazanin" w:hAnsi="IRNazanin" w:eastAsia="IRNazanin"/>
          <w:color w:val="111111"/>
          <w:sz w:val="28"/>
          <w:sz w:val="28"/>
          <w:szCs w:val="28"/>
          <w:rtl w:val="true"/>
          <w:lang w:bidi="fa-IR"/>
        </w:rPr>
        <w:t xml:space="preserve">اى كسانى كه ایمان آورده‌اید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باقى مانده ، رها كنید، اگر ایمان دارید </w:t>
      </w:r>
      <w:r>
        <w:rPr>
          <w:rFonts w:eastAsia="IRNazanin" w:cs="IRNazanin"/>
          <w:color w:val="111111"/>
          <w:sz w:val="28"/>
          <w:szCs w:val="28"/>
          <w:rtl w:val="true"/>
          <w:lang w:bidi="fa-IR"/>
        </w:rPr>
        <w:t>.</w:t>
      </w:r>
    </w:p>
    <w:p>
      <w:pPr>
        <w:pStyle w:val="Heading3"/>
        <w:numPr>
          <w:ilvl w:val="2"/>
          <w:numId w:val="1"/>
        </w:numPr>
        <w:rPr/>
      </w:pPr>
      <w:bookmarkStart w:id="117" w:name="__RefHeading___Toc4297853_2320776876"/>
      <w:bookmarkStart w:id="118" w:name="_Toc42"/>
      <w:bookmarkEnd w:id="117"/>
      <w:r>
        <w:rPr>
          <w:rtl w:val="true"/>
        </w:rPr>
        <w:t>رباخوارى ، گناهى عظیم است</w:t>
      </w:r>
      <w:bookmarkEnd w:id="118"/>
    </w:p>
    <w:p>
      <w:pPr>
        <w:pStyle w:val="BookText"/>
        <w:rPr/>
      </w:pPr>
      <w:r>
        <w:rPr>
          <w:rFonts w:ascii="IRNazanin" w:hAnsi="IRNazanin" w:eastAsia="IRNazanin"/>
          <w:color w:val="111111"/>
          <w:sz w:val="28"/>
          <w:sz w:val="28"/>
          <w:szCs w:val="28"/>
          <w:rtl w:val="true"/>
          <w:lang w:bidi="fa-IR"/>
        </w:rPr>
        <w:t xml:space="preserve">این آیه هم با ایمان به خدا شروع شده و هم با ایمان ، ختم شده و در واقع تأکیدى است بر این معنى كه رباخوارى ، با روح ایمان سازگار نیست ، بنابراین هنگامى ایمان براى آن‌ها حاصل مى‌شود كه تقوا را پیشه كنند و باقى‌مانده ربا يعنى مطالباتى كه در این زمینه دارند ، را رها سازند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نیست كه رباخواران كافرند آن‌گونه كه خوارج در مورد گناهان كبیره به‌طور كلى مى‌پندارند،بلکه باایمان‌راسخ و ثمربخش سازگارنیست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تَفْعَلُوا فَأْذَنُوا بِحَرْبٍ مِنَ اللّهِ وَ رَسُولِهِ وَ اِنْ تُبْتُمْ فَلَكُمْ رُؤوُسُ اَمْوالِكُمْ لاتَظْلِمُونَ وَ لاتُظْلَمُونَ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نمى‌کنید ، بدانید خدا و رسولش با شما پیکار خواهند كرد و اگر توبه كنید ، سرمایه‌هاى شما، از آن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سرمایه ، بدون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ستم مى‌کنید و نه بر شما ستم وارد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 به معنى اجازه دادن است و 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گردد ، به معنى علم و آگاهى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فَأْذَنُوا بِحَرْبٍ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مفهومش این است ؛ آگاه باشید كه خدا و رسولش با شما رباخواران ، پیکار خواهند كرد و در واقع اعلان جنگ از سوى خدا و رسول به این گروه خیره‌سر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درهرحال از این‌آیه برمى‌آیدکه حکومت اسلامى مى‌تواند با توسّل به زور ، جلوى رباخواران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 دلیل بر اهميّت جنگ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توبه كنید ، سرمایه‌هاى شما از آنِ شما است نه ستم مى‌کنید و نه ستم بر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تُبْتُمْ فَلَكُمْ رُؤوُسُ اَمْوالِكُمْ لا تَظْلِمُونَ وَ لا تُظْلَمُونَ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اگر توبه كنید و دستگاه رباخوارى را برچینید ، حقّ دارید سرمایه‌هاى اصلى خود را كه در دست مردم دارید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جمع‌آورى كنید و این قانون كاملاً عادلانه است ، زیرا كه هم از ستم كردن شما بر دیگران جلوگیرى مى‌کند و هم از ستم وارد شدن بر شما ، كه در این صورت نه ظالم خواهید بود و نه مظلوم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ذوُ عُسْرَةٍ فَنَظِرَةٌ اِلى مَيْسَرَةٍ وَ اَنْ تَصَدَّقُوا خَيْرٌ لَكُمْ اِنْ كُنْتُمْ تَعْلَمُونَ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پرداخت نداشته باشد ، او را تا هنگام توانایى مهلت دهید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به راستى قدرت پرداخت را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به او ببخشید ، بهتر است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این كار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يکى از حقوق بدهکاران را بیان مى‌فرماید كه اگر آن‌ها از پرداختن اصل بدهى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عاجز باشند ، نه تنها نباید به رسم جاهليّت سود مضاعفى بر آن‌ها بست و آن‌ها راتحت فشار قرار داد ، بلکه باید براى پرداختن اصل بدهى نیز به آن‌ها مهلت داده شود و این يك قانون كلّى درباره تمام بدهکاران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درقوانین اسلام كه درواقع تفسیرى‌است براى آیه فوق ، تصریح شده كه هیچ‌گاه نمى‌توان خانه و وسایل زندگى ضرورى افراد را به خاطر بدهى آن‌ها توقیف كرد يا از آن‌ها گرفت ، بلکه طلبکاران تنها از مازاد آن مى‌توانند حقّ خود را بگیرند و این حمایت روشنى از حقوق قشرهاى ضعیف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قدرت پرداخت ندارند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 براى شما بهتر است ، اگر بدانید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تَصَدَّقُوا خَيْرٌ لَكُمْ اِنْ كُنْتُمْ تَعْلَمُونَ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تُرْجَعُونَ فیهِ اِلَى‌اللّهِ ثُمَّ تُوَفّى كُلُّ نَفْسٍ ما كَسَبَتْ وَ هُمْ لا يُظْلَمُونَ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روزى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شما را به سوى خدا بازمى‌گردانند، </w:t>
      </w:r>
    </w:p>
    <w:p>
      <w:pPr>
        <w:pStyle w:val="BookText"/>
        <w:rPr/>
      </w:pPr>
      <w:r>
        <w:rPr>
          <w:rFonts w:ascii="IRNazanin" w:hAnsi="IRNazanin" w:eastAsia="IRNazanin"/>
          <w:color w:val="111111"/>
          <w:sz w:val="28"/>
          <w:sz w:val="28"/>
          <w:szCs w:val="28"/>
          <w:rtl w:val="true"/>
          <w:lang w:bidi="fa-IR"/>
        </w:rPr>
        <w:t xml:space="preserve">سپس به‌هرکس آن‌چه انجام‌داده، به طور كامل بازپس داده مى‌شود و به آن‌ها ستم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چه مى‌بینند ، نتایج اعمال خودشان است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 قرآن مجید این است كه پس از بیان ریزه‌کارى‌هاى احکام و برنامه‌هاى اسلامى در بسیارى از موارد ، يك تذكّر كلّى و عمومى و جامع براى تأکید و تحکیم آن‌چه قبلاً گفته شده است ، بیان مى‌دارد تا احکام و برنامه‌هاى پیشین كاملاً در فکر و جان نفوذ كند ، لذا در این آیه مردم را متوجّه رستاخیز و كیفر اعمال بدکاران ساخته و به آن‌ها هشدار مى‌دهد كه توجّه داشته باشند روزى در پیش است كه همه اعمال انسان بدون كم و كاست به او داده مى‌شود و تمام آن‌چه را كه در بایگانى عالَم هستى نگهدارى‌شده، يک‌جا به‌دست وى مى‌سپارند، آن‌گاه است كه از نتایج شوم آن‌ها وحشت مى‌کند ، امّا این محصول چیزى است كه خود او كِشته است و كسى به او ستم نکرده ، بلکه خود او است كه به خویش ستم روا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يُظْلَمُونَ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ضمنا این آیه يکى دیگر از شواهد تجسّم اعمال انسان در جهان دیگر مى‌باشد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الَّذینَ امَنُوا اِذا تَدايَنْتُمْ بِدَيْنٍ اِلى اَجَلٍ مُسَمًّى فَاكْتُبُوهُ وَ لْيَكْتُبْ بَيْنَكُمْ كاتِبٌ بِالْعَدْلِ وَ لا يَأْبَ كاتِبٌ اَنْ يَكْتُبَ كَما عَلَّمَهُ اللّهُ فَلْيَكْتُبْ وَ لْيُمْلِلِ الَّذى عَلَيْهِ الْحَقُّ وَ لْيَتَّقِ اللّهَ رَبَّهُ وَ لا يَبْخَسْ مِنْهُ شَيْئا فَاِنْ كانَ الَّذى عَلَيْهِ الْحَقُّ سَفیها اَوْ ضَعیفا اَوْ لا يَسْتَطیعُ اَنْ يُمِلَّ هُوَ فَلْيُمْلِلْ وَلِيُّهُ بِالْعَدْلِ وَ اسْتَشْهِدُوا شَهیدَيْنِ مِنْ رِجالِكُمْ فَاِنْ لَمْ يَكُونا رَجُلَيْنِ فَرَجُلٌ وَ امْرَأَتانِ مِمَّنْ تَرْضَوْنَ مِنَ الشُّهَداءِ اَنْ تَضِلَّ اِحْدیهُما فَتُذَكِّرَ اِحْدیهُمَا الاُْخْرى وَ لا يَأْبَ الشُّهَداءُ اِذا ما دُعُوا وَ لا تَسْأَمُوا اَنْ تَكْتُبُوهُ صَغیرا اَوْ كَبیرا اِلى اَجَلِهِ ذلِكُمْ اَقْسَطُ عِنْدَ اللّهِ وَ اَقْوَمُ لِلشَّهادَةِ وَ اَدْنى اَلاّ تَرْتابُوا اِلاّ اَنْ تَكُونَ تِجارَةً حاضِرَةً تُدیرُونَها بَيْنَكُمْ فَلَيْسَ عَلَيْكُمْ جُناحٌ اَلاّ تَكْتُبُوها وَ اَشْهِدُوا اِذا تَبايَعْتُمْ وَ لا يُضارَّ كاتِبٌ وَ لا شَهیدٌ وَ اِنْ تَفْعَلُوا فَاِنَّهُ فُسُوقٌ بِكُمْ وَ </w:t>
      </w:r>
    </w:p>
    <w:p>
      <w:pPr>
        <w:pStyle w:val="BookText"/>
        <w:rPr/>
      </w:pPr>
      <w:r>
        <w:rPr>
          <w:rFonts w:ascii="Amiri" w:hAnsi="Amiri" w:eastAsia="Amiri" w:cs="Amiri"/>
          <w:color w:val="111111"/>
          <w:sz w:val="28"/>
          <w:sz w:val="28"/>
          <w:szCs w:val="28"/>
          <w:rtl w:val="true"/>
          <w:lang w:bidi="ar-SA"/>
        </w:rPr>
        <w:t>اتَّقُوااللّهَ وَ يُعَلِّمُكُمُ اللّهُ وَ اللّهُ بِكُلِّ شَىْ‌ءٍ عَلیمٌ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كسانى‌که ایمان آورده‌اید، هنگامى‌که بدهى مدّت‌دارى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وام يا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يکدیگر پیدا كنید ، آن را بنویسید وباید نویسنده‌اى از روى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شما بنویسد و كسى كه قدرت بر نویسندگى دارد ، نباید از نوشتن همان‌طور كه خدا به او تعلیم داده ، خوددارى كند، پس باید بنویسد و آن‌کس كه حقّ بر عهده او است ، باید املاء كند و از خدا كه پروردگار او است ، بپرهیزد و چیزى را فروگذار ننماید و اگر كسى كه حقّ بر ذمّه او است ، سفیه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لال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توانایى بر املاء كردن ندارند ، باید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عدالت ، املاء كند و دو نفر از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بگیرید و اگر دو مرد نبودند، يك مرد و دو زن، از كسانى‌که موردرضایت و اطمینان شما هستند ، انتخاب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زن باید باهم شاهد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يکى انحرافى </w:t>
      </w:r>
      <w:bookmarkStart w:id="119" w:name="pg20174_217972"/>
    </w:p>
    <w:p>
      <w:pPr>
        <w:pStyle w:val="BookText"/>
        <w:rPr/>
      </w:pPr>
      <w:bookmarkEnd w:id="119"/>
      <w:r>
        <w:rPr>
          <w:rFonts w:ascii="IRNazanin" w:hAnsi="IRNazanin" w:eastAsia="IRNazanin"/>
          <w:color w:val="111111"/>
          <w:sz w:val="28"/>
          <w:sz w:val="28"/>
          <w:szCs w:val="28"/>
          <w:rtl w:val="true"/>
          <w:lang w:bidi="fa-IR"/>
        </w:rPr>
        <w:t xml:space="preserve">یافت ، دیگرى به او يادآورى كند و شهود نباید به هنگامى كه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مى‌کنند ، خوددارى نمایند و از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كوچك باشد يابزرگ ، ملول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نزد خدا به عدالت نزدیک‌تر و براى شهادت مستقیم‌تر و براى جلوگیرى از تردید و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 و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مى‌باشد ، مگر این‌که داد و ستدى نقدى باشد كه بین خود، دست به دست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گناهى بر شما نیست كه آن را ننویسید ، ولى هنگامى كه 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مى‌کنید ، شاهد بگیرید و نباید به نویسنده 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حقّ‌گویى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فشار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كنید ، از فرمان پروردگار خارج شده‌اید ، از خدا بپرهیزید و خداوند به شما تعلیم مى‌دهد ، خداوند به همه‌چیز دانا است </w:t>
      </w:r>
      <w:r>
        <w:rPr>
          <w:rFonts w:eastAsia="IRNazanin" w:cs="IRNazanin"/>
          <w:color w:val="111111"/>
          <w:sz w:val="28"/>
          <w:szCs w:val="28"/>
          <w:rtl w:val="true"/>
          <w:lang w:bidi="fa-IR"/>
        </w:rPr>
        <w:t>.</w:t>
      </w:r>
    </w:p>
    <w:p>
      <w:pPr>
        <w:pStyle w:val="Heading2"/>
        <w:numPr>
          <w:ilvl w:val="1"/>
          <w:numId w:val="1"/>
        </w:numPr>
        <w:rPr/>
      </w:pPr>
      <w:bookmarkStart w:id="120" w:name="__RefHeading___Toc4297855_2320776876"/>
      <w:bookmarkStart w:id="121" w:name="_Toc43"/>
      <w:bookmarkEnd w:id="120"/>
      <w:r>
        <w:rPr>
          <w:rtl w:val="true"/>
        </w:rPr>
        <w:t>تنظیم اسناد تجارى در طولانى‌ترین آیه قرآن</w:t>
      </w:r>
      <w:bookmarkEnd w:id="12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دین و احکام الهى است و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در املاء كردن ، تکرار ملالت‌انگیز مى‌باشد ، به آن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صورت اِمْلاء و گاهى به صورت اِمْلال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كه طولانى‌ترین آیه قرآن است ، احکام و مقرّرات دقیقى براى امور تجارى و اقتصادى بیان كرده تا سرمایه‌ها هرچه بیشتر رشد طبیعى خود را پیدا كنند و بن‌بست و اختلاف و نزاعى در میان مردم رخ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نوزده دستور مهم در مورد داد و ستد مالى به ترتیب ذیل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نخستین حکم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ایمان آورده‌اید ، هنگامى كه بدهى مدّت‌دارى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وام دادن يا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يکدیگر پیدا كنید ، آن را بنویسید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امَنُوا اِذا تَدايَنْتُمْ بِدَيْنٍ اِلى اَجَلٍ مُسَمًّى فَاكْتُبُوهُ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تعبیر هم مسأله مجاز بودن قرض و وام روشن مى‌شود و هم تعیین مدت براى وام‌ها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براى این‌که جلب اطمینان بیشترى شود و قرارداد از مداخلات احتمالى طرفین سالم بماند ،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نویسنده‌اى از روى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بدهکارى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لْيَكْتُبْ بَيْنَكُمْ كاتِبٌ بِالْعَدْلِ </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قرارداد باید به وسیله شخص سوّمى تنظیم گردد و آن شخص عادل باشد ، گرچه ظاهر این جمله و جمله سابق این است كه نوشتن چنین قراردادهایى واجب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دارد و به همین دلیل بعضى از فقهاى اهل سنّت ، این كار را واجب مى‌دانند ولى مشهور میان بزرگان علماى شیعه و اهل سنّت به خاطر دلایل دیگر ، استحباب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ارشادى و راهنمایى براى پیش‌گیرى از نزاع و درگیرى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آیه بعد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اَمِنَ بِعْضُكُمْ بَعْضا فَلْيُؤَدِّ الَّذِى اؤْتُمِنَ اَمانَتَهُ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يکدیگر اطمینان داشته باشید ، آن كس كه حقّى بر گردن او است ، باید به موقع حقّ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نوشته‌اى در كار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استفاده مى‌شود كه این حکم مربوط به جایى است كه اطمینان </w:t>
      </w:r>
    </w:p>
    <w:p>
      <w:pPr>
        <w:pStyle w:val="BookText"/>
        <w:rPr/>
      </w:pPr>
      <w:r>
        <w:rPr>
          <w:rFonts w:ascii="IRNazanin" w:hAnsi="IRNazanin" w:eastAsia="IRNazanin"/>
          <w:color w:val="111111"/>
          <w:sz w:val="28"/>
          <w:sz w:val="28"/>
          <w:szCs w:val="28"/>
          <w:rtl w:val="true"/>
          <w:lang w:bidi="fa-IR"/>
        </w:rPr>
        <w:t xml:space="preserve">کامل در بین نباشد و احتمال بروز اختلافاتى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ملاحظه است كه عدالت در عبارت فوق ، وصفى براى كتابت است ولى‌از آن معلوم مى‌شود كه باید نویسنده عادل باشد تا نوشتنش از روى عدالت صورت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كسى كه قدرت بر نویسندگى دارد ، نباید از نوشتن خوددارى كند ، همان‌طور كه خدا به او تعلیم داده است ، باید بنویسد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يَأْبَ كاتِبٌ اَنْ يَكْتُبَ كَما عَلَّمَهُ اللّهُ فَلْيَكْتُبْ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به پاس این موهبتى كه خدا به او داده ، نباید از نوشتن قرارداد شانه خالى كند ، بلکه باید طرفین معامله را در این امر مهمّ كمك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محیط‌هایى مانند محیط نزول آیه كه افراد باسواد كم باشند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تفسیر فوق ، براى تأکید و تشویق بیشتراست ولى احتمال داردکه اشاره به‌حکم دیگرى باشد و آن رعایت نهایت امانت در نوشتن است ، يعنى آن‌چنان‌که خدا به او تعلیم داده ، سند را دقیقا تنظیم نماید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آن‌کس‌که حق بر ذمّه او است ، باید املاء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لْيُمْلِلِ الَّذى عَلَيْهِ الْحَقُّ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مسلّما يکى از طرفین معامله باید صورت قرارداد را بگوید تا كاتب بنویسد ، اما كدام‌یك از طرفین ؟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كه حقّ بر گردن او است ، باید املاء كند ، اصولاً همیشه امضاى اصلى در اسناد، امضاى بدهکار است و هنگامى كه با املاى او انجام بگیرد ، جلوى هرگونه انکارى را خواهد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بدهکار باید از خدا بپرهیزد و چیزى را فروگذار نکند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لْيَتَّقِ اللّهَ رَبَّهُ وَ لا يَبْخَسْ مِنْهُ شَيْئا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كسى‌که حقّ‌بر ذمّه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لال‌بودن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توانایى بر املاء كردن ندارد ، باید ولىّ او املاء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كانَ الَّذى عَلَيْهِ الْحَقُّ سَفیها اَوْ ضَعیفا اَوْ لا يَسْتَطیعُ اَنْ يُمِلَّ هُوَ فَلْيُمْلِلْ وَلِيُّهُ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مورد سه طایفه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املاء كند ، كسانى كه سفیهند و نمى‌توانند </w:t>
      </w:r>
    </w:p>
    <w:p>
      <w:pPr>
        <w:pStyle w:val="BookText"/>
        <w:rPr/>
      </w:pPr>
      <w:r>
        <w:rPr>
          <w:rFonts w:ascii="IRNazanin" w:hAnsi="IRNazanin" w:eastAsia="IRNazanin"/>
          <w:color w:val="111111"/>
          <w:sz w:val="28"/>
          <w:sz w:val="28"/>
          <w:szCs w:val="28"/>
          <w:rtl w:val="true"/>
          <w:lang w:bidi="fa-IR"/>
        </w:rPr>
        <w:t xml:space="preserve">ضرر و نفع خویش را تشخیص دهند و امور مالى خویش را سروسامان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دیوانه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از نظر فکرى ضعیفند يا مانند كودکان كم‌سنّ و سال و پیران فرتوت و كم‌هوش يا دیوانه و افراد گنگ و لال و يا كسانى كه توانایى املاء كردن ندارند ، هرچند گنگ نباشند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در املاء و اعتراف به بدهى كسانى كه تحت ولایت او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بِالْعَدْلِ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چیزى بیش از حقّ آن‌ها بگوید و نه به زیان آن‌ها گام بردارد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علاوه‌براین ، دو شاهد بگیرید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اسْتَشْهِدُوا شَهیدَيْنِ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 دو شاهد باید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مردان شما باشند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رِجالِكُمْ </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هم بالغ ، هم مسلمان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بالغ بودن را مى‌رساند و اضافه كردن آن به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 را ، زیرا مخاطب در این‌جا گروه مسلمین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دو مرد نباشند ، كافى است يك مرد و دو زن شهادت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لَمْ يَكُونا رَجُلَيْنِ فَرَجُلٌ وَ امْرَأَتانِ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كسانى كه مورد رضایت و اطمینان‌شما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این جمله مسأله عادل بودن و مورد اعتماد و اطمینان بودن شهود ، استفاده مى‌شودکه در روایات اسلامى نیز به‌طور گسترده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بعضى از این تعبیر استفاده كرده‌اند كه شاهد باید متّهم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كه در آن دعوا منافع خاصّى دارد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شهود مركّب از دو مرد باشند ، هرکدام مى‌توانند مستقلاًّ شهادت دهند ، اما در صورتى كه يك مرد و دو زن باشند ، باید آن دو زن به اتّفاق يکدیگر اداء شهادت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يکى انحرافى يافت ، دیگرى به او يادآورى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تَضِلَّ اِحْدیهُما فَتُذَكِّرَ اِحْدیهُمَا الاُْخْرى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زیرا زنان به خاطر عواطف قوىّ ممکن است تحت تأثیر واقعشوند و به‌هنگام اداء شهادت به‌خاطر فراموشى يا جهات دیگر ، مسیر صحیح را طى نکنند و لذا يکى ، دیگرى را يادآورى مى‌کند، البتّه این احتمال درباره مردان‌نیزهست ولى درحدى پایین‌تر و كمتر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دیگر از احکام این باب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شهودرا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تحمّل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 خوددارى ننمایند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يَأْبَ الشُّهَداءُ اِذا ما دُعُوا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شهادت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به هنگام دعوت براى این كار ،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 شده كه هم پذیرفتن دعوت براى تحمل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هم براى اداء شهادت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بدهى كم باشد يا زیاد ، باید آن را نوشت ، چراکه سلامت روابط اقتصادى‌که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موردنظر اسلام است، ایجاب مى‌کند كه در قراردادهاى مربوط به بدهکارى‌هاى كوچك نیز از نوشتن سند كوتاهى نشود و لذا در جمله بعد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يا بزرگى كه داراى مدّت است ، ملول و خسته نشوید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تَسْأَمُوا اَنْ تَكْتُبُوهُ صَغیرا اَوْ كَبیرا اِلى اَجَلِهِ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درنزد خدا به عدالت نزدیک‌تر و براى شهادت مستقیم‌تر و براى جلوگیرى از شكّ و تردید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اَقْسَطُ عِنْدَ اللّهِ وَ اَقْوَمُ لِلشَّهادَةِ وَ اَدْنى اَلاّ تَرْتابُوا </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جمله اشاره به فلسفه احکام فوق در مورد نوشتن اسناد معاملاتى است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اسناد و دقّت در آن از يک‌سو ضامن اجراى عدالت و از سوى دیگر ، موجب تقویت و اطمینان شهود به هنگام اداى شهادت و از سوى سوّم مانع ایجاد بدبینى در میان افراد جامعه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این‌جمله به‌خوبى نشان مى‌دهدکه اسناد تنظیم‌شده مى‌تواند به عنوان شاهد و مدرکى مورد توجّه قضّات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يك مورد را از این حکم استثناء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این‌که داد و ستد نقدى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قیمت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دست به دست كنید ، در آن صورت گناهى بر شما نیست كه آن را ننویسید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تَكُونَ تِجارَةً حاضِرَةً تُدیرُونَها بَيْنَكُمْ فَلَيْسَ عَلَيْكُمْ جُناحٌ اَلاّ تَكْتُبُوها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تِجارَةً 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معامله نقد مى‌باشد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تُدیرُونَها بَيْنَكُمْ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خود دست به دست بگردانید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تأکیدى بر نقد بودن معامله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عَلَيْكُمْ جُناحٌ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مى‌شود كه در صورت معامله نقدى هم اگر سندى تنظیم كنند ، به‌جا است ، زیرا بسیار مى‌شود كه در معاملات نقدى نیز كشمکش‌هایى در مسأله پرداختن وجه معامله و مقدار آن يا مسایل مربوط به خیارات ، پیدا </w:t>
      </w:r>
    </w:p>
    <w:p>
      <w:pPr>
        <w:pStyle w:val="BookText"/>
        <w:rPr/>
      </w:pPr>
      <w:r>
        <w:rPr>
          <w:rFonts w:ascii="IRNazanin" w:hAnsi="IRNazanin" w:eastAsia="IRNazanin"/>
          <w:color w:val="111111"/>
          <w:sz w:val="28"/>
          <w:sz w:val="28"/>
          <w:szCs w:val="28"/>
          <w:rtl w:val="true"/>
          <w:lang w:bidi="fa-IR"/>
        </w:rPr>
        <w:t xml:space="preserve">مى‌شود كه اگر سند كتبى در میان باشد ، به آن‌ها پایان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معامله نقدى ، گرچه تنظیم سند و نوشتن آن لازم نیست ، ولى شاهد گرفتن براى آن بهتر است ، زیرا جلوى اختلافات احتمالى آینده را مى‌گیرد ،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مى‌کنید ، شاهد بگیرید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اَشْهِدُوا اِذا تَبايَعْتُمْ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حکمى‌که در این‌آیه ذکرشده،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نباید نویسنده سند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بیان حقّ وعدالت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ضرر و آزار قرار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يُضارَّ كاتِبٌ وَ لا شَهیدٌ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چنین كنید ، از فرمان خداوند خارج شده‌اید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تَفْعَلُوا فَاِنَّهُ فُسُوقٌ بِكُمْ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قرآن به كاتبان و شاهدان ، مصونيّت و امنيّت مى‌دهد و مؤكّدا از مردم مى‌خواهدکه متعرّض این اقامه‌کنندگان حقّ و عدالت نشوند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بعد از ذکر آن‌همه احکام ،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تقوا و پرهیزکارى و اطاعت </w:t>
      </w:r>
      <w:bookmarkStart w:id="122" w:name="pg20174_217983"/>
    </w:p>
    <w:p>
      <w:pPr>
        <w:pStyle w:val="BookText"/>
        <w:rPr/>
      </w:pPr>
      <w:bookmarkEnd w:id="122"/>
      <w:r>
        <w:rPr>
          <w:rFonts w:ascii="Amiri" w:hAnsi="Amiri" w:eastAsia="Amiri" w:cs="Amiri"/>
          <w:color w:val="111111"/>
          <w:sz w:val="28"/>
          <w:sz w:val="28"/>
          <w:szCs w:val="28"/>
          <w:rtl w:val="true"/>
          <w:lang w:bidi="ar-SA"/>
        </w:rPr>
        <w:t xml:space="preserve">فرمان خدا مى‌کند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سپس يادآورى مى‌نماید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آن‌چه مورد نیاز شما در زندگى مادى و معنوى است، به شما تعلیم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يُعَلِّمُكُمُ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همه مصالح و مفاسد مردم آگاه است و آن‌چه خیر و صلاح آنان است ، براى آنان مقرّر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بِكُلِّ شَىْ‌ءٍ عَلیمٌ </w:t>
      </w:r>
      <w:r>
        <w:rPr>
          <w:rFonts w:eastAsia="IRNazanin" w:cs="IRNazanin"/>
          <w:color w:val="111111"/>
          <w:sz w:val="28"/>
          <w:szCs w:val="28"/>
          <w:rtl w:val="true"/>
          <w:lang w:bidi="fa-IR"/>
        </w:rPr>
        <w:t>) .</w:t>
      </w:r>
    </w:p>
    <w:p>
      <w:pPr>
        <w:pStyle w:val="Heading2"/>
        <w:numPr>
          <w:ilvl w:val="1"/>
          <w:numId w:val="1"/>
        </w:numPr>
        <w:rPr/>
      </w:pPr>
      <w:bookmarkStart w:id="123" w:name="__RefHeading___Toc4297857_2320776876"/>
      <w:bookmarkStart w:id="124" w:name="_Toc44"/>
      <w:bookmarkEnd w:id="123"/>
      <w:r>
        <w:rPr>
          <w:rtl w:val="true"/>
        </w:rPr>
        <w:t>توجه عمیق قرآن به امور اقتصادى</w:t>
      </w:r>
      <w:bookmarkEnd w:id="12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دقیقى‌که در این‌آیه درمورد تنظیم سند براى معاملات ذکر شده است ، آن‌هم با ذکر جزئيّات در تمام مراحل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طولانى‌ترین آیه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بیان‌گر توجّه عمیقى است كه قرآن نسبت‌به امور اقتصادى مسلمین و نظم كار آن‌ها دارد، مخصوصا با توجّه به این‌که این كتاب آسمانى در جامعه عقب‌مانده‌اى نازل گشت كه حتّى سواد خواندن و نوشتن در آن بسیار كم بود و حتّى آورنده این قرآن ، درسى نخوانده بود و به مکتب نرفته بود و این خود </w:t>
      </w:r>
    </w:p>
    <w:p>
      <w:pPr>
        <w:pStyle w:val="BookText"/>
        <w:rPr/>
      </w:pPr>
      <w:r>
        <w:rPr>
          <w:rFonts w:ascii="IRNazanin" w:hAnsi="IRNazanin" w:eastAsia="IRNazanin"/>
          <w:color w:val="111111"/>
          <w:sz w:val="28"/>
          <w:sz w:val="28"/>
          <w:szCs w:val="28"/>
          <w:rtl w:val="true"/>
          <w:lang w:bidi="fa-IR"/>
        </w:rPr>
        <w:t xml:space="preserve">دلیلى‌است برعظمت قرآن ازیك سو و اهميّت نظام اقتصادى مسلمین از سوى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معروفش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بقره ، پانصد حکم اسلامى است و در این آیه پانزده حکم به خصوص وارد شده است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كُنْتُمْ عَلى سَفَرٍ وَ لَمْ‌تَجِدُوا كاتِبا فَرِهانٌ مَقْبُوضَةٌ فَاِنْ اَمِنَ بَعْضُكُمْ بَعْضا فَلْيُؤَدِّ الَّذِى اؤْتُمِنَ اَمانَتَهُ وَ لْيَتَّقِ اللّهَ رَبَّهُ وَ لا تَكْتُمُوا الشَّهادَةَ وَ مَنْ يَكْتُمْها فَاِنَّهُ اثِمٌ قَلْبُهُ وَ اللّهُ بِما تَعْمَلُونَ عَلیمٌ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سفر بودید و نویسنده‌اى نیافتید ، گروگان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گروگانى كه در اختیار طلبکار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يکدیگر اطمینان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گروگان لازم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كسى كه امین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گروگان ، چیزى از دیگرى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بدهى خود </w:t>
      </w:r>
      <w:r>
        <w:rPr>
          <w:rFonts w:eastAsia="IRNazanin" w:cs="IRNazanin"/>
          <w:color w:val="111111"/>
          <w:sz w:val="28"/>
          <w:szCs w:val="28"/>
          <w:rtl w:val="true"/>
          <w:lang w:bidi="fa-IR"/>
        </w:rPr>
        <w:t xml:space="preserve">. </w:t>
      </w:r>
      <w:bookmarkStart w:id="125" w:name="pg20174_217985"/>
    </w:p>
    <w:p>
      <w:pPr>
        <w:pStyle w:val="BookText"/>
        <w:rPr/>
      </w:pPr>
      <w:bookmarkEnd w:id="125"/>
      <w:r>
        <w:rPr>
          <w:rFonts w:ascii="IRNazanin" w:hAnsi="IRNazanin" w:eastAsia="IRNazanin"/>
          <w:color w:val="111111"/>
          <w:sz w:val="28"/>
          <w:sz w:val="28"/>
          <w:szCs w:val="28"/>
          <w:rtl w:val="true"/>
          <w:lang w:bidi="fa-IR"/>
        </w:rPr>
        <w:t xml:space="preserve">را به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از خدایى كه پروردگار او است ، بپرهیزد و شهادت را كتمان نکنید و هرکس آن را كتمان كند ، قلبش گناهکار است و خداوند به آن‌چه انجام مى‌دهید ، دانا است </w:t>
      </w:r>
      <w:r>
        <w:rPr>
          <w:rFonts w:eastAsia="IRNazanin" w:cs="IRNazanin"/>
          <w:color w:val="111111"/>
          <w:sz w:val="28"/>
          <w:szCs w:val="28"/>
          <w:rtl w:val="true"/>
          <w:lang w:bidi="fa-IR"/>
        </w:rPr>
        <w:t>.</w:t>
      </w:r>
    </w:p>
    <w:p>
      <w:pPr>
        <w:pStyle w:val="Heading2"/>
        <w:numPr>
          <w:ilvl w:val="1"/>
          <w:numId w:val="1"/>
        </w:numPr>
        <w:rPr/>
      </w:pPr>
      <w:bookmarkStart w:id="126" w:name="__RefHeading___Toc4297859_2320776876"/>
      <w:bookmarkStart w:id="127" w:name="_Toc45"/>
      <w:bookmarkEnd w:id="126"/>
      <w:r>
        <w:rPr>
          <w:rtl w:val="true"/>
        </w:rPr>
        <w:t xml:space="preserve">ادامه سخن در تنظیم اسناد تجارى </w:t>
      </w:r>
      <w:r>
        <w:rPr>
          <w:rtl w:val="true"/>
        </w:rPr>
        <w:t>(</w:t>
      </w:r>
      <w:r>
        <w:rPr>
          <w:rtl w:val="true"/>
        </w:rPr>
        <w:t>وثیقه‌گذارى</w:t>
      </w:r>
      <w:r>
        <w:rPr>
          <w:rtl w:val="true"/>
        </w:rPr>
        <w:t>)</w:t>
      </w:r>
      <w:bookmarkEnd w:id="127"/>
    </w:p>
    <w:p>
      <w:pPr>
        <w:pStyle w:val="BookText"/>
        <w:rPr/>
      </w:pPr>
      <w:r>
        <w:rPr>
          <w:rFonts w:ascii="IRNazanin" w:hAnsi="IRNazanin" w:eastAsia="IRNazanin"/>
          <w:color w:val="111111"/>
          <w:sz w:val="28"/>
          <w:sz w:val="28"/>
          <w:szCs w:val="28"/>
          <w:rtl w:val="true"/>
          <w:lang w:bidi="fa-IR"/>
        </w:rPr>
        <w:t>این آیه در حقیقت با ذکر چند حکم دیگر در رابطه با مسأله تنظیم اسناد تجارى مکمّل آیه قبل است و آن‌ها عبارتند از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هرگاه در سفر بودید و نویسنده‌اى نیافتید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اسناد معامله رابرایتان تنظیم‌کند و قرارداد را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w:t>
      </w:r>
      <w:r>
        <w:rPr>
          <w:rStyle w:val="FootnoteAnchor"/>
          <w:rtl w:val="true"/>
        </w:rPr>
        <w:footnoteReference w:id="26"/>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كُنْتُمْ عَلى سَفَرٍ وَ لَمْ تَجِدُوا كاتِبا فَرِهانٌ مَقْبُوضَةٌ </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ظاهر آیه در بدو نظر چنین استفاده مى‌شود كه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w:t>
      </w:r>
    </w:p>
    <w:p>
      <w:pPr>
        <w:pStyle w:val="BookText"/>
        <w:rPr/>
      </w:pPr>
      <w:r>
        <w:rPr>
          <w:rFonts w:ascii="IRNazanin" w:hAnsi="IRNazanin" w:eastAsia="IRNazanin"/>
          <w:color w:val="111111"/>
          <w:sz w:val="28"/>
          <w:sz w:val="28"/>
          <w:szCs w:val="28"/>
          <w:rtl w:val="true"/>
          <w:lang w:bidi="fa-IR"/>
        </w:rPr>
        <w:t xml:space="preserve">سفر است ، ولى با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تَجِدُوا كاتِبا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نویسنده‌اى پیدا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خوبى استفاده‌مى‌شود كه منظور مواردى است كه تنظیم‌کننده سند پیدا نشود ، بنابراین هرگاه در وطن هم دسترسى به تنظیم‌کننده سند ، كار مشکلى باشد ، اکتفا كردن به گروگان ، مانعى ندارد ، هدف این‌است‌که‌معاملات برپایه و اساس محکمى باشد ، خواه‌اطمینان از نظر تنظیم سند و گرفتن شاهد حاصل شود يا از طریق رهن و گروگان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اهل بیت علیهم‌السلام نیز به این حقیقت اشاره شده ، از جمله در منابع معروف حدیث شیعه و همچنین اهل سنّت آمده است كه؛ پیامبر اکرم صلى‌الله‌علیه‌و‌آله زره خود را در مدینه به عنوان گروگان نزد شخص غیرمسلمانى گذاشت و مبلغى به عنوان وام از او گرفت</w:t>
      </w:r>
      <w:r>
        <w:rPr>
          <w:rFonts w:eastAsia="IRNazanin" w:cs="IRNazanin"/>
          <w:color w:val="111111"/>
          <w:sz w:val="28"/>
          <w:szCs w:val="28"/>
          <w:rtl w:val="true"/>
          <w:lang w:bidi="fa-IR"/>
        </w:rPr>
        <w:t>.</w:t>
      </w:r>
      <w:r>
        <w:rPr>
          <w:rStyle w:val="FootnoteAnchor"/>
          <w:rtl w:val="true"/>
        </w:rPr>
        <w:footnoteReference w:id="2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گروگان حتما باید قبض شود و در اختیار طلبکار قرار بگیرد تا اثر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اطمینان‌بخشى را داشته باشد ،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گروگانى گرفته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فَرِهانٌ مَقْبُوضَةٌ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مى‌خوانیم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رَهْنَ اِلاّ 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رهنى وجود ندارد مگر آن‌که طلبکار او را تحویل بگیرد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عنوان يك استثناء در احکام فوق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بعضى از شما نسبت به بعضى دیگر اطمینان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بدون نوشتن سند و رهن با او معامله كند و امانت خویش را به او بسپارد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صورت كسى كه امین شمرده شده است ، باید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بدهى خود را به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از خدایى كه پروردگار او است ، بپرهیزد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اَمِنَ بِعْضُكُمْ بَعْضا فَلْيُؤَدِّ الَّذِى اؤْتُمِنَ اَمانَتَهُ وَ لْيَتَّقِ اللّهَ رَبَّهُ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قابل‌توجّه این‌که در این‌جا طلب طلبکار به عنوان يك امانت ، ذکر شده كه خیانت در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گناه بزرگى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همه مردم را مخاطب ساخته و يك دستور جامع در زمینه شهادت بیان مى‌کند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را كتمان نکنید و هرکس آن را كتمان كند، قلبش گناهکار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تَكْتُمُوا الشَّهادَةَ وَ مَنْ يَكْتُمْها فَاِنَّهُ اثِمٌ قَلْبُهُ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كسانى كه از حقوق دیگران آگاهند ، موظّف هستند به هنگام دعوت براى اداء شهادت آن را كتمان نکنند ، بلکهبسیارى معتقدند درمورد حقوق مردم بدون دعوت نیز باید اداء شهادت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فِى السَّمواتِ وَ ما فِى الاَْرْضِ وَ اِنْ تُبْدُوا ما فى اَنْفُسِكُمْ اَوْ تُخْفُوهُ يُحاسِبْكُمْ بِهِ اللّهُ فَيَغْفِرُ لِمَنْ يَشاءُ وَ يُعَذِّبُ مَنْ يَشاءُ وَ اللّهُ عَلى كُلِ‌شَىْ‌ءٍ قَدیرٌ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آسمان‌ها و زمین است ، از آنِ خدا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در دل </w:t>
      </w:r>
      <w:bookmarkStart w:id="128" w:name="pg20174_217989"/>
    </w:p>
    <w:p>
      <w:pPr>
        <w:pStyle w:val="BookText"/>
        <w:rPr/>
      </w:pPr>
      <w:bookmarkEnd w:id="128"/>
      <w:r>
        <w:rPr>
          <w:rFonts w:ascii="IRNazanin" w:hAnsi="IRNazanin" w:eastAsia="IRNazanin"/>
          <w:color w:val="111111"/>
          <w:sz w:val="28"/>
          <w:sz w:val="28"/>
          <w:szCs w:val="28"/>
          <w:rtl w:val="true"/>
          <w:lang w:bidi="fa-IR"/>
        </w:rPr>
        <w:t xml:space="preserve">دارید ، آشکار سازید يا پنهان، خداوند شما را برطبق آن ، محاسبه مى‌کند ، سپس 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مى‌بخشد و 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مجازات مى‌کند و خداوند به همه چیز قدرت دارد </w:t>
      </w:r>
      <w:r>
        <w:rPr>
          <w:rFonts w:eastAsia="IRNazanin" w:cs="IRNazanin"/>
          <w:color w:val="111111"/>
          <w:sz w:val="28"/>
          <w:szCs w:val="28"/>
          <w:rtl w:val="true"/>
          <w:lang w:bidi="fa-IR"/>
        </w:rPr>
        <w:t>.</w:t>
      </w:r>
    </w:p>
    <w:p>
      <w:pPr>
        <w:pStyle w:val="Heading2"/>
        <w:numPr>
          <w:ilvl w:val="1"/>
          <w:numId w:val="1"/>
        </w:numPr>
        <w:rPr/>
      </w:pPr>
      <w:bookmarkStart w:id="129" w:name="__RefHeading___Toc4297861_2320776876"/>
      <w:bookmarkStart w:id="130" w:name="_Toc46"/>
      <w:bookmarkEnd w:id="129"/>
      <w:r>
        <w:rPr>
          <w:rtl w:val="true"/>
        </w:rPr>
        <w:t>بخشش و عذاب خدا حساب و كتاب دارد</w:t>
      </w:r>
      <w:bookmarkEnd w:id="130"/>
    </w:p>
    <w:p>
      <w:pPr>
        <w:pStyle w:val="BookText"/>
        <w:rPr/>
      </w:pPr>
      <w:r>
        <w:rPr>
          <w:rFonts w:ascii="IRNazanin" w:hAnsi="IRNazanin" w:eastAsia="IRNazanin"/>
          <w:color w:val="111111"/>
          <w:sz w:val="28"/>
          <w:sz w:val="28"/>
          <w:szCs w:val="28"/>
          <w:rtl w:val="true"/>
          <w:lang w:bidi="fa-IR"/>
        </w:rPr>
        <w:t xml:space="preserve">یعنى تصوّر نکنید اعمالى همچون كتمان شهادت و گناهان قلبى دیگر بر او مخفى مى‌ماند ، كسى كه حاکم بر جهان هستى و زمین و آسمان است، هیچ چیز بر او مخفى نخواهد بود، بنابراین تعجّب نکنید اگر گفته شود خداوند گناهان پنهانى را نیز محاسبه مى‌کند و كیفر مى‌دهد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این‌که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بخواهد ، مى‌بخشد و هرکس را بخواهد ، عذاب مى‌کند ، خواستن بى‌دلیل نیست ، بلکه بخشش او نیز دلیلى دارد و دلیلش شایستگى و عفودرشخص موردبخشش است و همچنین عدم‌بخشش و عذاب‌کردن</w:t>
      </w:r>
      <w:r>
        <w:rPr>
          <w:rFonts w:eastAsia="IRNazanin" w:cs="IRNazanin"/>
          <w:color w:val="111111"/>
          <w:sz w:val="28"/>
          <w:szCs w:val="28"/>
          <w:rtl w:val="true"/>
          <w:lang w:bidi="fa-IR"/>
        </w:rPr>
        <w:t xml:space="preserve">. </w:t>
      </w:r>
      <w:bookmarkStart w:id="131" w:name="pg20174_217990"/>
    </w:p>
    <w:p>
      <w:pPr>
        <w:pStyle w:val="BookText"/>
        <w:rPr/>
      </w:pPr>
      <w:bookmarkEnd w:id="131"/>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الرَّسُولُ بِما اُنْزِلَ اِلَيْهِ مِنْ رَبِّهِ وَ الْمُؤْمِنُونَ كُلٌّ امَنَ بِاللّهِ وَ مَلائِكَتِهِ وَ كُتُبِهِ وَ رُسُلِهِ لا نُفَرِّقُ بَيْنَ اَحَدٍ مِنْ رُسُلِهِ وَ قالُوا سَمِعْنا وَ اَطَعْنا غُفْرانَكَ رَبَّنا وَ اِلَيْكَ الْمَصیرُ</w:t>
      </w:r>
    </w:p>
    <w:p>
      <w:pPr>
        <w:pStyle w:val="BookText"/>
        <w:rPr/>
      </w:pPr>
      <w:r>
        <w:rPr>
          <w:rFonts w:ascii="IRNazanin" w:hAnsi="IRNazanin" w:eastAsia="IRNazanin"/>
          <w:color w:val="111111"/>
          <w:sz w:val="28"/>
          <w:sz w:val="28"/>
          <w:szCs w:val="28"/>
          <w:rtl w:val="true"/>
          <w:lang w:bidi="fa-IR"/>
        </w:rPr>
        <w:t xml:space="preserve">پیامبر ، به آن‌چه از سوى پروردگارش بر او نازل شده، ایمان آورده‌است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به‌تمام سخنان خود كاملاً مؤمن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فرشتگان او و كتاب‌ها و فرستادگانش ایمان‌آورده‌اند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مادرمیان هیچ‌یک‌ازپیامبران او، فرق نمى‌گذاریم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ایمان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و اطاعت كردیم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است </w:t>
      </w:r>
      <w:r>
        <w:rPr>
          <w:rFonts w:eastAsia="IRNazanin" w:cs="IRNazanin"/>
          <w:color w:val="111111"/>
          <w:sz w:val="28"/>
          <w:szCs w:val="28"/>
          <w:rtl w:val="true"/>
          <w:lang w:bidi="fa-IR"/>
        </w:rPr>
        <w:t>.</w:t>
      </w:r>
    </w:p>
    <w:p>
      <w:pPr>
        <w:pStyle w:val="Heading2"/>
        <w:numPr>
          <w:ilvl w:val="1"/>
          <w:numId w:val="1"/>
        </w:numPr>
        <w:rPr/>
      </w:pPr>
      <w:bookmarkStart w:id="132" w:name="__RefHeading___Toc4297863_2320776876"/>
      <w:bookmarkStart w:id="133" w:name="_Toc47"/>
      <w:bookmarkEnd w:id="132"/>
      <w:r>
        <w:rPr>
          <w:rtl w:val="true"/>
        </w:rPr>
        <w:t>راه و رسم ایمان</w:t>
      </w:r>
      <w:bookmarkEnd w:id="1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صلى‌الله‌علیه‌و‌آله به آن‌چه كه از جانب پروردگارش نازل شده است ، ایمان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 الرَّسُولُ بِما اُنْزِلَ اِلَيْهِ مِنْ رَبِّهِ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این از امتیازات انبیاى الهى است كه عموما به مرام و مکتب خویش ایمان قاطع داشته و هیچ‌گونه تزلزلى در اعتقاد خود نداشته‌اند ، قبل از همه خودشان مؤمن بودند و بیش از همه استقامت و پایمردى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نیز به خدا و فرشتگان او و كتاب‌ها و فرستادگان وى همگى ایمان آورده‌اند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میان پیامبران او هیچ‌گونه فرقى نمى‌گذاریم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همگى ایمان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كُلٌّ امَنَ بِاللّهِ وَ مَلائِكَتِهِ وَ كُتُبِهِ وَ رُسُلِهِ لا نُفَرِّقُ بَيْنَ اَحَدٍ مِنْ رُسُلِهِ </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برطبق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يُریدُونَ اَنْ يُفَرِّقُوا بَيْنَ اللّهِ وَ رُسُلِهِ وَ يَقُولُونَ نُؤْمِنُ بِبَعْضٍ وَ نَكْفُرُ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مى‌خواهند بین خدا و پیامبرانش جدایى بیفکنند و به بعضى ایمان بیاورند و بعضى را انکار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مؤمنان برخلاف این دسته ، هیچ‌گونه تفاوتى میان رسولان الهى نمى‌گذارند و همه را از سوى خدا مى‌دانند و همگى را محترم مى‌شمرند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علاوه بر ایمان راسخ و جامع ، در مقام عمل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و اطاعت كردیم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سَمِعْنا وَ اَطَعْنا غُفْرانَكَ رَبَّنا وَ اِلَيْكَ الْمَصیرُ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دربعضى از موارد به معنى فهمیدیم و تصدیق كردیم آمده‌است‌که يك نمونه‌اش همین آیه است ، يعنى دعوت پیامبرانت راباتمام‌وجود خود پذیرفتیم و درمقام اطاعت و پیروى درآمدیم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خداوندا ، بالاخره ما انسانیم و گاه غرایز و هوس‌ها بر ما چیره مى‌شود و دچار لغزش مى‌شویم ، از تو انتظار آمرزش داریم و مى‌دانیم كه سرانجام كار ما به سوى تو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اِلاّ وُسْعَها لَها ما كَسَبَتْ وَ عَلَيْها مَا اكْتَسَبَتْ رَبَّنا لا تُؤاخِذْنا اِنْ نَسینا اَوْ اَخْطَأْنا رَبَّنا وَ لا تَحْمِلْ عَلَيْنا اِصْرا كَما حَمَلْتَهُ عَلَى الَّذینَ مِنْ قَبْلِنا رَبَّنا وَ لا تُحَمِّلْنا ما لا طاقَةَ لَنا بِهِ وَ اعْفُ عَنّا وَ اغْفِرْ لَنا وَ ارْحَمْنا </w:t>
      </w:r>
    </w:p>
    <w:p>
      <w:pPr>
        <w:pStyle w:val="BookText"/>
        <w:rPr/>
      </w:pPr>
      <w:r>
        <w:rPr>
          <w:rFonts w:ascii="Amiri" w:hAnsi="Amiri" w:eastAsia="Amiri" w:cs="Amiri"/>
          <w:color w:val="111111"/>
          <w:sz w:val="28"/>
          <w:sz w:val="28"/>
          <w:szCs w:val="28"/>
          <w:rtl w:val="true"/>
          <w:lang w:bidi="ar-SA"/>
        </w:rPr>
        <w:t>اَنْتَ مَوْلینا فَانْصُرْنا عَلَى الْقَوْمِ الْكافِرینَ</w:t>
      </w:r>
    </w:p>
    <w:p>
      <w:pPr>
        <w:pStyle w:val="BookText"/>
        <w:rPr/>
      </w:pPr>
      <w:r>
        <w:rPr>
          <w:rFonts w:ascii="IRNazanin" w:hAnsi="IRNazanin" w:eastAsia="IRNazanin"/>
          <w:color w:val="111111"/>
          <w:sz w:val="28"/>
          <w:sz w:val="28"/>
          <w:szCs w:val="28"/>
          <w:rtl w:val="true"/>
          <w:lang w:bidi="fa-IR"/>
        </w:rPr>
        <w:t xml:space="preserve">خداوند هیچ‌کس را جز به‌اندازه توانایى‌اش تکلیف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 براى خود انجام داده و هرکار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به زیان خود كرده‌است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 اگر ما فراموش يا خطا كردیم ، ما را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تکلیف سنگینى بر ما قرار مده ، آن‌چنان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پیش‌از ما بودند قراردادى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آن‌چه طاقت تحمل آن‌را نداریم، بر ما مقرر مدار و آثارگناه‌را ازما بشوى، مارا ببخش و در رحمت خود قرار ده، تو مولا و سرپرست مایى ، پس ما را بر جمعيّت كافران پیروز 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نگهدارى و محبوس ساختن است و به هر كار سنگین كه انسان را از فعاليّت بازمى‌دارد ، گفته مى‌شود و نیز به‌عهد و پیمان‌هاکه آدمى را محدودمى‌سازد، اطلاق مى‌گردد ، به همین دلیل مجازات و كیفر را نیز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محو كردن آثار چیزى است و غالبا به معنى محو آثار گناه </w:t>
      </w:r>
      <w:bookmarkStart w:id="134" w:name="pg20174_217994"/>
    </w:p>
    <w:p>
      <w:pPr>
        <w:pStyle w:val="BookText"/>
        <w:rPr/>
      </w:pPr>
      <w:bookmarkEnd w:id="134"/>
      <w:r>
        <w:rPr>
          <w:rFonts w:ascii="IRNazanin" w:hAnsi="IRNazanin" w:eastAsia="IRNazanin"/>
          <w:color w:val="111111"/>
          <w:sz w:val="28"/>
          <w:sz w:val="28"/>
          <w:szCs w:val="28"/>
          <w:rtl w:val="true"/>
          <w:lang w:bidi="fa-IR"/>
        </w:rPr>
        <w:t xml:space="preserve">مى‌آید كه هم شامل آثار طبیعى آن مى‌شود و هم شامل مجازات آن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معنى پوشاندن گناه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معنى گشایش و قدرت است ، لذا آیه این حقیقت عقلى را تأیید مى‌کند كه وظایف و تکالیف الهى ، هیچ‌گاه بالاتر از میزان قدرت و توانایى افراد نیست ، بنابراین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احکام با همین آیه تفسیر و تقیید مى‌گردد و به مواردى كه تحت قدرت انسان است ، اختصاص مى‌یابد، بدیهى است يك قانون‌گذار حکیم و دادگر نمى‌تواند غیر از این قانون وضع كند </w:t>
      </w:r>
      <w:r>
        <w:rPr>
          <w:rFonts w:eastAsia="IRNazanin" w:cs="IRNazanin"/>
          <w:color w:val="111111"/>
          <w:sz w:val="28"/>
          <w:szCs w:val="28"/>
          <w:rtl w:val="true"/>
          <w:lang w:bidi="fa-IR"/>
        </w:rPr>
        <w:t>.</w:t>
      </w:r>
    </w:p>
    <w:p>
      <w:pPr>
        <w:pStyle w:val="Heading2"/>
        <w:numPr>
          <w:ilvl w:val="1"/>
          <w:numId w:val="1"/>
        </w:numPr>
        <w:rPr/>
      </w:pPr>
      <w:bookmarkStart w:id="135" w:name="__RefHeading___Toc4297865_2320776876"/>
      <w:bookmarkStart w:id="136" w:name="_Toc48"/>
      <w:bookmarkEnd w:id="135"/>
      <w:r>
        <w:rPr>
          <w:rtl w:val="true"/>
        </w:rPr>
        <w:t>شانس و جبر و اقبال مردود است</w:t>
      </w:r>
      <w:bookmarkEnd w:id="136"/>
    </w:p>
    <w:p>
      <w:pPr>
        <w:pStyle w:val="BookText"/>
        <w:rPr/>
      </w:pP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 براى خود انجام داده و هرکار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 به زیان خود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لَها ما كَسَبَتْ وَ عَلَيْها مَا اكْتَسَبَتْ </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هرکسى محصول عمل نیك و بد خود را مى‌چیند و در این جهان و جهان دیگر با </w:t>
      </w:r>
    </w:p>
    <w:p>
      <w:pPr>
        <w:pStyle w:val="BookText"/>
        <w:rPr/>
      </w:pPr>
      <w:r>
        <w:rPr>
          <w:rFonts w:ascii="IRNazanin" w:hAnsi="IRNazanin" w:eastAsia="IRNazanin"/>
          <w:color w:val="111111"/>
          <w:sz w:val="28"/>
          <w:sz w:val="28"/>
          <w:szCs w:val="28"/>
          <w:rtl w:val="true"/>
          <w:lang w:bidi="fa-IR"/>
        </w:rPr>
        <w:t>نتایج و عواقب آن روبه‌رو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با این بیان مردم را به مسؤوليّت خود و عواقب كار خویش متوجّه مى‌سازد و بر افسانه جبر و اقبال و طالع و موهومات دیگرى از این قبیل كه افرادى براى تبرئه خویش دست و پا كرده‌اند ، خط بطلان مى‌کشد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این دو اصل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مقدار قدرت است و هرکسى مسؤول اعمال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مؤمنان هفت درخواست از درگاه پروردگار بیان مى‌کند كه در واقع آموزشى است براى همگان كه چه بگویند و چه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اگر ما فراموش كردیم يا خطا نمودیم، ما را مؤاخذه 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تُؤاخِذْنا اِنْ نَسینا اَوْ اَخْطَأْنا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آن‌هاچون‌مى‌دانندمسؤول‌اعمالخویش هستند،لذابا تضرّعى مخصوص ،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لطف ویژه‌اى در پرورششان داشته و دارد ، مى‌خوانند و مى‌گویند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زندگى به هر حال خالى از فراموشى و خطا و اشتباه نیست ، ما مى‌کوشیم به سراغ گناه عمدى نرویم ، اما خطاهاو لغزش‌هارا تو بر ما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كه در این‌جا مطرح مى‌گردد ، این است كه ؛ مگر امکان دارد كه پروردگار كسى را در برابر لغزشى كه از فراموشى يا عدم توجّه سرچشمه گرفته ، مجازات نماید تا زمینه‌اى براى این درخواست بماند ؟</w:t>
      </w:r>
    </w:p>
    <w:p>
      <w:pPr>
        <w:pStyle w:val="BookText"/>
        <w:rPr/>
      </w:pPr>
      <w:r>
        <w:rPr>
          <w:rFonts w:ascii="IRNazanin" w:hAnsi="IRNazanin" w:eastAsia="IRNazanin"/>
          <w:color w:val="111111"/>
          <w:sz w:val="28"/>
          <w:sz w:val="28"/>
          <w:szCs w:val="28"/>
          <w:rtl w:val="true"/>
          <w:lang w:bidi="fa-IR"/>
        </w:rPr>
        <w:t xml:space="preserve">در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فراموشى ، نتیجه سهل‌انگارى خود انسان است كه مسلما این‌گونه فراموشى‌ها از انسان سلب مسؤوليّت نمى‌کند، مانند این‌که در قرآن آمده‌است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بِما نَسیتُمْ لِقاءَ يَوْمِكُمْ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عذاب خدا را در برابر آن‌که این روز را فراموش كردید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فراموش‌کارى‌هایى كه زاییده سهل‌انگارى است ، قابل مجازات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دیگرى كه باید به آن توجّه داشت ،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يکدیگر </w:t>
      </w:r>
    </w:p>
    <w:p>
      <w:pPr>
        <w:pStyle w:val="BookText"/>
        <w:rPr/>
      </w:pPr>
      <w:r>
        <w:rPr>
          <w:rFonts w:ascii="IRNazanin" w:hAnsi="IRNazanin" w:eastAsia="IRNazanin"/>
          <w:color w:val="111111"/>
          <w:sz w:val="28"/>
          <w:sz w:val="28"/>
          <w:szCs w:val="28"/>
          <w:rtl w:val="true"/>
          <w:lang w:bidi="fa-IR"/>
        </w:rPr>
        <w:t xml:space="preserve">فرق روشنى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كارهایى گفته مى‌شود كه از روى غفلت و عدم توجّه از انسان سرمى‌زند ، مثل این‌که كسى به هنگام شکار ، تیرى را مى‌زند و به انسانى بدون قصد اصابت مى‌کند و او را مجروح‌مى‌نماید،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درجایى گفته مى‌شود كهانسان با توجّه دنبال كار مى‌رود ، ولى مشخّصات‌حادثه را فراموش‌کرده ، مثل این‌که فرد بى‌گناهى را مجازات كند به گمان این‌که گناهکار است ، زیرا مشخصات گناهکار واقعى را فراموش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سپس‌به‌بیان‌دوّمین درخواست‌آنان‌پرداخته،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بار سنگینى بر دوش ما قرار مده ، آن‌چنان كه بر كسانى كه پیش از 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كیفر گناهان و طغیانشان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 لا تَحْمِلْ عَلَيْنا اِصْرا كَما حَمَلْتَهُ عَلَى الَّذینَ مِنْ قَبْلِنا </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جمله مؤمنان از خداوند تقاضا دارند از تکالیف سنگین كه گاهى موجب تخلّف افراداز اطاعت پروردگار مى‌گردد، آن‌ها را معاف دارد و این همان چیزى است كه درباره </w:t>
      </w:r>
    </w:p>
    <w:p>
      <w:pPr>
        <w:pStyle w:val="BookText"/>
        <w:rPr/>
      </w:pPr>
      <w:r>
        <w:rPr>
          <w:rFonts w:ascii="IRNazanin" w:hAnsi="IRNazanin" w:eastAsia="IRNazanin"/>
          <w:color w:val="111111"/>
          <w:sz w:val="28"/>
          <w:sz w:val="28"/>
          <w:szCs w:val="28"/>
          <w:rtl w:val="true"/>
          <w:lang w:bidi="fa-IR"/>
        </w:rPr>
        <w:t xml:space="preserve">دستورات اسلام از زبان پیغمبر صلى‌الله‌علیه‌و‌آله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بِالْحَنیفِيَّةِ السَّمْحَةِ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آیینى مبعوث شدم كه عمل به آن براى همه سهل و آسان است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سوّمین درخواست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مجازات‌هایى كه طاقت تحمّل آن را نداریم ، براى ما مقرّر مدار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 لا تُحَمِّلْنا ما لا طاقَةَ لَنا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ممکن است اشاره به آزمایش‌هاى طاقت‌فرسا يا مجازات‌هاى سنگین دنیا و آخرت و يا هردو باشد و شاید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خاطر همین است ، زیرا تعبیر اول اشاره به مسایل مشکل و تعبیر دوم اشاره به مسایل طاقت‌فرسا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چهارمین و پنجمین و ششمین تقاضا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ببخش و گناهان مارا بپوشان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مشمول رحمت خود قرار 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اعْفُ عَنّا وَ اغْفِرْ لَنا وَ ارْحَمْنا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 مؤمنان هم از خدا مى‌خواهند گناهانشان را بپوشاند و هم آثار وضعى و تکوینى آن را از روح و روانشان بزداید و هم كیفر آن را از آنان بردارد و سپس از او مى‌خواهند رحمت واسعه‌اش كه همه‌چیز را دربرمى‌گیرد ، شامل حال آنان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هفتمین و آخرین درخواست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مولى و سرپرست مایى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بر جمعيّت كافران پیروز 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مَوْلینا فَانْصُرْنا عَلَى الْقَوْمِ الْكافِرینَ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به‌این‌ترتیب تقاضاى آنان شامل دنیا و آخرت و پیروزى‌هاى فردى و اجتماعى و عفو و بخشش و رحمت الهى مى‌گردد و این تقاضایى بسیار جامع مى‌باشد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بقره </w:t>
      </w:r>
      <w:bookmarkStart w:id="137" w:name="pg20174_218000"/>
    </w:p>
    <w:p>
      <w:pPr>
        <w:pStyle w:val="Heading2"/>
        <w:numPr>
          <w:ilvl w:val="1"/>
          <w:numId w:val="1"/>
        </w:numPr>
        <w:rPr/>
      </w:pPr>
      <w:bookmarkStart w:id="138" w:name="__RefHeading___Toc4297867_2320776876"/>
      <w:bookmarkStart w:id="139" w:name="_Toc49"/>
      <w:bookmarkEnd w:id="137"/>
      <w:bookmarkEnd w:id="138"/>
      <w:r>
        <w:rPr>
          <w:rtl w:val="true"/>
        </w:rPr>
        <w:t>سوره آل‌عمران</w:t>
      </w:r>
      <w:bookmarkEnd w:id="139"/>
    </w:p>
    <w:p>
      <w:pPr>
        <w:pStyle w:val="Heading3"/>
        <w:numPr>
          <w:ilvl w:val="2"/>
          <w:numId w:val="1"/>
        </w:numPr>
        <w:rPr/>
      </w:pPr>
      <w:bookmarkStart w:id="140" w:name="__RefHeading___Toc4297869_2320776876"/>
      <w:bookmarkStart w:id="141" w:name="_Toc50"/>
      <w:bookmarkEnd w:id="140"/>
      <w:r>
        <w:rPr>
          <w:rtl w:val="true"/>
        </w:rPr>
        <w:t xml:space="preserve">فضیلت تلاوت سوره </w:t>
      </w:r>
      <w:r>
        <w:rPr>
          <w:rtl w:val="true"/>
        </w:rPr>
        <w:t xml:space="preserve">« </w:t>
      </w:r>
      <w:r>
        <w:rPr>
          <w:rtl w:val="true"/>
        </w:rPr>
        <w:t xml:space="preserve">آل‌عمران </w:t>
      </w:r>
      <w:r>
        <w:rPr>
          <w:rtl w:val="true"/>
        </w:rPr>
        <w:t>»</w:t>
      </w:r>
      <w:bookmarkEnd w:id="141"/>
    </w:p>
    <w:p>
      <w:pPr>
        <w:pStyle w:val="BookText"/>
        <w:rPr/>
      </w:pPr>
      <w:r>
        <w:rPr>
          <w:rFonts w:ascii="IRNazanin" w:hAnsi="IRNazanin" w:eastAsia="IRNazanin"/>
          <w:color w:val="111111"/>
          <w:sz w:val="28"/>
          <w:sz w:val="28"/>
          <w:szCs w:val="28"/>
          <w:rtl w:val="true"/>
          <w:lang w:bidi="fa-IR"/>
        </w:rPr>
        <w:t xml:space="preserve">در حدیثى از پیامبر اکرم صلى‌الله‌علیه‌و‌آله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تعداد آیات آن ، امانى بر پل دوزخ به او مى‌دهند </w:t>
      </w:r>
      <w:r>
        <w:rPr>
          <w:rFonts w:eastAsia="IRNazanin" w:cs="IRNazanin"/>
          <w:color w:val="111111"/>
          <w:sz w:val="28"/>
          <w:szCs w:val="28"/>
          <w:rtl w:val="true"/>
          <w:lang w:bidi="fa-IR"/>
        </w:rPr>
        <w:t>» .</w:t>
      </w:r>
      <w:r>
        <w:rPr>
          <w:rStyle w:val="FootnoteAnchor"/>
          <w:rtl w:val="true"/>
        </w:rPr>
        <w:footnoteReference w:id="3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حدیثى از امام صادق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در روزقیامت همچون دوابر برسر او سایه‌مى‌افکنند</w:t>
      </w:r>
      <w:r>
        <w:rPr>
          <w:rFonts w:eastAsia="IRNazanin" w:cs="IRNazanin"/>
          <w:color w:val="111111"/>
          <w:sz w:val="28"/>
          <w:szCs w:val="28"/>
          <w:rtl w:val="true"/>
          <w:lang w:bidi="fa-IR"/>
        </w:rPr>
        <w:t>».</w:t>
      </w:r>
      <w:r>
        <w:rPr>
          <w:rStyle w:val="FootnoteAnchor"/>
          <w:rtl w:val="true"/>
        </w:rPr>
        <w:footnoteReference w:id="31"/>
      </w:r>
      <w:bookmarkStart w:id="142" w:name="pg20174_218001"/>
    </w:p>
    <w:p>
      <w:pPr>
        <w:pStyle w:val="BookText"/>
        <w:rPr/>
      </w:pPr>
      <w:bookmarkEnd w:id="14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Heading3"/>
        <w:numPr>
          <w:ilvl w:val="2"/>
          <w:numId w:val="1"/>
        </w:numPr>
        <w:rPr/>
      </w:pPr>
      <w:bookmarkStart w:id="143" w:name="__RefHeading___Toc4297871_2320776876"/>
      <w:bookmarkStart w:id="144" w:name="_Toc51"/>
      <w:bookmarkEnd w:id="143"/>
      <w:r>
        <w:rPr>
          <w:rtl w:val="true"/>
        </w:rPr>
        <w:t>کشف مفهوم حروف مقطّعه قرآن با كامپیوتر</w:t>
      </w:r>
      <w:bookmarkEnd w:id="144"/>
    </w:p>
    <w:p>
      <w:pPr>
        <w:pStyle w:val="BookText"/>
        <w:rPr/>
      </w:pPr>
      <w:r>
        <w:rPr>
          <w:rFonts w:ascii="IRNazanin" w:hAnsi="IRNazanin" w:eastAsia="IRNazanin"/>
          <w:color w:val="111111"/>
          <w:sz w:val="28"/>
          <w:sz w:val="28"/>
          <w:szCs w:val="28"/>
          <w:rtl w:val="true"/>
          <w:lang w:bidi="fa-IR"/>
        </w:rPr>
        <w:t xml:space="preserve">باز در آغاز این سوره به حروف مقطعه برخورد مى‌کنیم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الآمآ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حروف مقطّعه قرآن ، در اول سوره بقره ، توضیحات لازم گفته شده كه نیازى به تکرار آن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الْحَىُّ الْقَيُّومُ</w:t>
      </w:r>
    </w:p>
    <w:p>
      <w:pPr>
        <w:pStyle w:val="BookText"/>
        <w:rPr/>
      </w:pPr>
      <w:r>
        <w:rPr>
          <w:rFonts w:ascii="IRNazanin" w:hAnsi="IRNazanin" w:eastAsia="IRNazanin"/>
          <w:color w:val="111111"/>
          <w:sz w:val="28"/>
          <w:sz w:val="28"/>
          <w:szCs w:val="28"/>
          <w:rtl w:val="true"/>
          <w:lang w:bidi="fa-IR"/>
        </w:rPr>
        <w:t>معبودى جز خداوند يگانه زنده و پایدار ونگهدارنده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تفسیر این آیه در سوره 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بِالْحَقِّ مُصَدِّقا لِما بَيْنَ يَدَيْهِ وَ اَنْزَلَ التَّوْریهَ وَ الاِْنْجیلَ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به‌حقّ بر تو نازل كرد كه با نشانه‌هاى كتب پیشین منطبق‌است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 اَنْزَلَ الْفُرْقانَ اِنَّ الَّذینَ كَفَرُوا بِاآیاتِ اللّهِ لَهُمْ عَذابٌ شَدیدٌ وَ اللّهُ عَزیزٌ ذوُ انْتِقامٍ</w:t>
      </w:r>
    </w:p>
    <w:p>
      <w:pPr>
        <w:pStyle w:val="BookText"/>
        <w:rPr/>
      </w:pPr>
      <w:r>
        <w:rPr>
          <w:rFonts w:ascii="IRNazanin" w:hAnsi="IRNazanin" w:eastAsia="IRNazanin"/>
          <w:color w:val="111111"/>
          <w:sz w:val="28"/>
          <w:sz w:val="28"/>
          <w:szCs w:val="28"/>
          <w:rtl w:val="true"/>
          <w:lang w:bidi="fa-IR"/>
        </w:rPr>
        <w:t xml:space="preserve">پیش از آن براى هدایت مردم فرستاده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حق را از باطل مشخص مى‌سازد ، نازل كرد ، كسانى كه به آیات خدا كافر شدند ، كیفر شدیدى دارند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كیفر بدکاران و كافران لجوج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و صاحب‌انتقام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وسیله تمیز حقّ از باطل است و به طورکلّى هرچیزى كه حقّ را از باطل مشخص 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لذا روز جنگ بدر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زیرا در آن‌روز ارتش كوچکى كه فاقد هرگونه ساز و برگ </w:t>
      </w:r>
    </w:p>
    <w:p>
      <w:pPr>
        <w:pStyle w:val="BookText"/>
        <w:rPr/>
      </w:pPr>
      <w:r>
        <w:rPr>
          <w:rFonts w:ascii="IRNazanin" w:hAnsi="IRNazanin" w:eastAsia="IRNazanin"/>
          <w:color w:val="111111"/>
          <w:sz w:val="28"/>
          <w:sz w:val="28"/>
          <w:szCs w:val="28"/>
          <w:rtl w:val="true"/>
          <w:lang w:bidi="fa-IR"/>
        </w:rPr>
        <w:t xml:space="preserve">جنگى بود ، بر ارتش نسبتا بزرگ و نیرومندى كه ازهرجهت براو برترى داشت، پیروزشد، همچنین به معجزات ده‌گانه موسى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هر چیز مشکل غیر قابل نفوذ و غالب مى‌باشد ، لذا زمینى كه عبور از آن به سختى انجام مى‌گیرد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و نیز هر چیز كه بر اثر كم‌یابى دسترسى به آن مشکل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افراد نیرومند و توانا كه غلبه بر آن‌ها مشکل يا غیرممکن است ، عزیز هستند و هر كجا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اطلاق مى‌شود ، به همین معنى است ، يعنى هیچ‌کس قادر بر غلبه بر او و شکست او نیست و همه در برابر اراده و مشيّت او محکوم هستند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امروز بیشتر در مواردى به كار مى‌رود كه اشخاص بر اثر عدم گذشت در برابر خلافکارى‌ها يا اشتباهات دیگران دست به عمل متقابل مى‌زنند و حتّى مصلحت خود را در عفو و گذشت در نظر نمى‌گیرند ، این صفت مسلّما صفت پسندیده‌اى </w:t>
      </w:r>
    </w:p>
    <w:p>
      <w:pPr>
        <w:pStyle w:val="BookText"/>
        <w:rPr/>
      </w:pPr>
      <w:r>
        <w:rPr>
          <w:rFonts w:ascii="IRNazanin" w:hAnsi="IRNazanin" w:eastAsia="IRNazanin"/>
          <w:color w:val="111111"/>
          <w:sz w:val="28"/>
          <w:sz w:val="28"/>
          <w:szCs w:val="28"/>
          <w:rtl w:val="true"/>
          <w:lang w:bidi="fa-IR"/>
        </w:rPr>
        <w:t xml:space="preserve">نیست ، زیرا انسان در بسیارى از موارد باید عفو و گذشت را بر مقابله به مثل مقدّم بدارد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این معنى نیست ، بلکه به معنى كیفر دادن گناهکار است و مسلم است كه مجازات گناهکاران گردن‌کش و ستمگر نه تنها كار پسندیده‌اى است ، بلکه صرف‌نظر كردن از آن‌ها مخالف عدالت و حکمت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مطابقت و هماهنگى است و به همین دلیل به آنچه با واقعيّت موجود تطبیق مى‌کند ، حقّ گفته مى‌شود و این‌که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به خاطر آن است كه ذات مقدّس او بزرگ‌ترین واقعيّت غیر قابل انکار در عالم هستى است و به عبارت روشن‌تر ؛ حق يعنى موضوع ثابت و پابرجایى كه باطل به آن راه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يَخْفى عَلَيْهِ شَىْ‌ءٌ فِى الاَْرْضِ وَ لا فِى السَّماءِ</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در آسمان و زمین بر خدا مخفى نمى‌ماند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تدبیر آن‌ها بر او مشکل نیست</w:t>
      </w:r>
      <w:r>
        <w:rPr>
          <w:rFonts w:eastAsia="IRNazanin" w:cs="IRNazanin"/>
          <w:color w:val="111111"/>
          <w:sz w:val="28"/>
          <w:szCs w:val="28"/>
          <w:rtl w:val="true"/>
          <w:lang w:bidi="fa-IR"/>
        </w:rPr>
        <w:t xml:space="preserve">). </w:t>
      </w:r>
      <w:bookmarkStart w:id="145" w:name="pg20174_218005"/>
    </w:p>
    <w:p>
      <w:pPr>
        <w:pStyle w:val="Heading3"/>
        <w:numPr>
          <w:ilvl w:val="2"/>
          <w:numId w:val="1"/>
        </w:numPr>
        <w:rPr/>
      </w:pPr>
      <w:bookmarkStart w:id="146" w:name="__RefHeading___Toc4297873_2320776876"/>
      <w:bookmarkStart w:id="147" w:name="_Toc52"/>
      <w:bookmarkEnd w:id="145"/>
      <w:bookmarkEnd w:id="146"/>
      <w:r>
        <w:rPr>
          <w:rtl w:val="true"/>
        </w:rPr>
        <w:t>علم و قدرت بى‌پایان خداوند</w:t>
      </w:r>
      <w:bookmarkEnd w:id="147"/>
    </w:p>
    <w:p>
      <w:pPr>
        <w:pStyle w:val="BookText"/>
        <w:rPr/>
      </w:pPr>
      <w:r>
        <w:rPr>
          <w:rFonts w:ascii="IRNazanin" w:hAnsi="IRNazanin" w:eastAsia="IRNazanin"/>
          <w:color w:val="111111"/>
          <w:sz w:val="28"/>
          <w:sz w:val="28"/>
          <w:szCs w:val="28"/>
          <w:rtl w:val="true"/>
          <w:lang w:bidi="fa-IR"/>
        </w:rPr>
        <w:t xml:space="preserve">چگونه ممکن است چیزى بر او مخفى بماند ، در حالى كه او در همه‌جا حاضر و ناظر است و به حکم این‌که وجودش از هر نظر بى‌پایان و نامحدود است ، جایى از او خالى نیست و به ما از خود ما نزدیک‌تر است ، بنابراین در عین این‌که محل و مکانى ندارد ، به همه‌چیز احاطه دارد ، این احاطه و حضور او نسبت به همه و در همه‌جا به معنى علم و آگاهى او بر همه چیز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يُصَوِّرُكُمْ فِى الاَْرْحامِ كَيْفَ يَشاءُ لا اِلهَ اِلاّ هُوَ الْعَزیزُ الْحَكیمُ</w:t>
      </w:r>
    </w:p>
    <w:p>
      <w:pPr>
        <w:pStyle w:val="BookText"/>
        <w:rPr/>
      </w:pPr>
      <w:r>
        <w:rPr>
          <w:rFonts w:ascii="IRNazanin" w:hAnsi="IRNazanin" w:eastAsia="IRNazanin"/>
          <w:color w:val="111111"/>
          <w:sz w:val="28"/>
          <w:sz w:val="28"/>
          <w:szCs w:val="28"/>
          <w:rtl w:val="true"/>
          <w:lang w:bidi="fa-IR"/>
        </w:rPr>
        <w:t xml:space="preserve">او كسى است كه شما را در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آن‌چنان كه مى‌خواهد ، تصویر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خداوند عزیز و حکیم ، نیست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صورت‌بندى انسان در شکم مادر و نقش بر آب زدن در آن محیط تاریك ظلمانى آن‌هم نقش‌هاى بدیع وعجیب و پى‌درپى، راستى شگفت‌آور است ، مخصوصا با آن‌همه تنوعى كه </w:t>
      </w:r>
    </w:p>
    <w:p>
      <w:pPr>
        <w:pStyle w:val="BookText"/>
        <w:rPr/>
      </w:pPr>
      <w:r>
        <w:rPr>
          <w:rFonts w:ascii="IRNazanin" w:hAnsi="IRNazanin" w:eastAsia="IRNazanin"/>
          <w:color w:val="111111"/>
          <w:sz w:val="28"/>
          <w:sz w:val="28"/>
          <w:szCs w:val="28"/>
          <w:rtl w:val="true"/>
          <w:lang w:bidi="fa-IR"/>
        </w:rPr>
        <w:t xml:space="preserve">از نظر شکل و صورت و جنسیت و انواع استعدادهاى متفاوت و صفات و غرایز مختلف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مى‌بینیم معبودى جز او نیست به خاطر همین است ، كه شایسته عبوديّت جز ذات پاك او نمى‌باشد ، بنابراین چرا باید مخلوقاتى همچون مسیح مورد عبادت قرار گیرند و گویى این تعبیر اشاره به شأن نزولى است كه در آغاز سوره ذکر شده كه مسیحیان خودشان قبول دارند مسیح در رحم مادرى همچون مریم تربیت شده پس او مخلوق است ، نه خالق ، بنابراین چگونه ممکن است معبود واقع شود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به‌معنى محلى‌است از شکم مادر كه بچه در آن پرورش مى‌یابد ، سپس به تمام نزدیکانى‌که‌در اصل از يك مادر متولّد شده‌اند ، اطلاق شده است و از آن‌جا كه در میان آن‌ها پیوند و محبّت و دوستى است، این واژه به هرگونه عطوفت و محبت اطلاق شده‌است، بعضى‌نیز عقیده‌اى برعکس این دارند و مى‌گویند مفهوم اصلى آن </w:t>
      </w:r>
    </w:p>
    <w:p>
      <w:pPr>
        <w:pStyle w:val="BookText"/>
        <w:rPr/>
      </w:pPr>
      <w:r>
        <w:rPr>
          <w:rFonts w:ascii="IRNazanin" w:hAnsi="IRNazanin" w:eastAsia="IRNazanin"/>
          <w:color w:val="111111"/>
          <w:sz w:val="28"/>
          <w:sz w:val="28"/>
          <w:szCs w:val="28"/>
          <w:rtl w:val="true"/>
          <w:lang w:bidi="fa-IR"/>
        </w:rPr>
        <w:t xml:space="preserve">همان رقّت قلب و عطوفت و محبّت است و ازآن‌جا كه خویشاوندان نزدیك داراى چنین عطوفتى نسبت به يکدیگر هستند، به محل پرورش فرزند، رَحِم گفته‌شده‌است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اَنْزَلَ عَلَيْكَ الْكِتابَ مِنْهُ ایاتٌ مُحْكَماتٌ هُنَّ اُمُّ الْكِتابِ وَ اُخَرُ مُتَشابِهاتٌ فَاَمَّا الَّذینَ فى قُلُوبِهِمْ زَيْغٌ فَيَتَّبِعُونَ ما تَشابَهَ مِنْهُ ابْتِغاءَ الْفِتْنَةِ وَ ابْتِغاءَ تَأْویلِهِ وَ ما يَعْلَمُ تَأْویلَهُ اِلاَّ اللّهُ وَ الرّاسِخُونَ فِى الْعِلْمِ يَقُولُونَ امَنّا بِهِ كُلٌّ مِنْ عِنْدِ رَبِّنا وَ ما يَذَّكَّرُ اِلاّ اوُلُوا الاَْلْبابِ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این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 كه قسمتى از آن ،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صریح 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این كتاب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پیچیدگى در آیات دیگر ، با مراجعه به این‌ها ، برطرف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كه به‌خاطر بالا بودن سطح مطلب و جهات دیگر ، در نگاه اول ، احتمالات مختلفى در آن مى‌رود ، ولى باتوجّه به آیات محکم ، تفسیر آن‌ها آشکار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در قلوبشان انحراف </w:t>
      </w:r>
      <w:bookmarkStart w:id="148" w:name="pg20174_218008"/>
    </w:p>
    <w:p>
      <w:pPr>
        <w:pStyle w:val="BookText"/>
        <w:rPr/>
      </w:pPr>
      <w:bookmarkEnd w:id="148"/>
      <w:r>
        <w:rPr>
          <w:rFonts w:ascii="IRNazanin" w:hAnsi="IRNazanin" w:eastAsia="IRNazanin"/>
          <w:color w:val="111111"/>
          <w:sz w:val="28"/>
          <w:sz w:val="28"/>
          <w:szCs w:val="28"/>
          <w:rtl w:val="true"/>
          <w:lang w:bidi="fa-IR"/>
        </w:rPr>
        <w:t xml:space="preserve">است ، به دنبال متشابهات هستند ، تا فتنه‌انگیزى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گمراه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مى‌طلبند ، در حالى كه تفسیر آن‌ها را ، جز خدا و راسخان‌در علم ، نمى‌دانند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دنبال فهم و درك اسرار همه‌آیات قرآن درپرتو علم‌و دانش‌الهى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همه آن ایمان‌آوردیم ، همه‌از طرف پروردگار مااست و جز صاحبان عقل، متذكّر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را درك نمى‌کنند </w:t>
      </w:r>
      <w:r>
        <w:rPr>
          <w:rFonts w:eastAsia="IRNazanin" w:cs="IRNazanin"/>
          <w:color w:val="111111"/>
          <w:sz w:val="28"/>
          <w:szCs w:val="28"/>
          <w:rtl w:val="true"/>
          <w:lang w:bidi="fa-IR"/>
        </w:rPr>
        <w:t>) .</w:t>
      </w:r>
    </w:p>
    <w:p>
      <w:pPr>
        <w:pStyle w:val="Heading3"/>
        <w:numPr>
          <w:ilvl w:val="2"/>
          <w:numId w:val="1"/>
        </w:numPr>
        <w:rPr/>
      </w:pPr>
      <w:bookmarkStart w:id="149" w:name="__RefHeading___Toc4297875_2320776876"/>
      <w:bookmarkStart w:id="150" w:name="_Toc53"/>
      <w:bookmarkEnd w:id="149"/>
      <w:r>
        <w:rPr>
          <w:rtl w:val="true"/>
        </w:rPr>
        <w:t>منظور از آیات محکم و متشابه چیست ؟</w:t>
      </w:r>
      <w:bookmarkEnd w:id="15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ممنوع ساختن ، گرفته شده است و به همین دلیل به موجودات پایدار و استوار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زیرا عوامل انحرافى را مى‌زدایند و نیز سخنان روشن و قاطع كه هرگونه احتمال خلاف را از خود دور مى‌سازد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كه انسان را از بدى‌ها باز مى‌دارد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مراداز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ایاتٌ مُحْكَماتٌ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است كه مفهوم آن به قدرى روشن است كه جاى بحث در آن نیست ، آیاتى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است خداى يگانه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هیچ‌چیز همانند او نیست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آفریننده و آفریدگار همه‌چیز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لِلذَّكَرِ مِثْلُ حَظِ‌الاُْنْثَيَيْنِ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ارث پسر معادل سهم دودختراست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هزاران آیه مانند آن‌ها درباره عقاید و احکام و مواعظ و تواریخ ، همه از محکمات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يعنى اصل و مرجِع و مُفَسِّر و توضیح‌دهنده آیات دیگر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چیزى است كه قسمت‌هاى مختلف آن ، شبیه يکدیگر باشد ، به همین جهت به جمله‌ها و كلماتى كه معنى آن‌ها پیچیده است و گاهى احتمالات مختلف درباره‌آن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منظور از متشابهات قرآن همین است ، </w:t>
      </w:r>
    </w:p>
    <w:p>
      <w:pPr>
        <w:pStyle w:val="BookText"/>
        <w:rPr/>
      </w:pPr>
      <w:r>
        <w:rPr>
          <w:rFonts w:ascii="IRNazanin" w:hAnsi="IRNazanin" w:eastAsia="IRNazanin"/>
          <w:color w:val="111111"/>
          <w:sz w:val="28"/>
          <w:sz w:val="28"/>
          <w:szCs w:val="28"/>
          <w:rtl w:val="true"/>
          <w:lang w:bidi="fa-IR"/>
        </w:rPr>
        <w:t xml:space="preserve">یعنى آیاتى كه معانى آن در بدو نظر پیچیده است و در آغاز ، احتمالات متعدّدى در آن مى‌رود ، اگر چه با توجّه به آیات محکم ، تفسیر آن‌ها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درباره محکم و متشابه ، مفسّران احتمالات زیادى داده‌اند </w:t>
      </w:r>
      <w:r>
        <w:rPr>
          <w:rStyle w:val="FootnoteAnchor"/>
          <w:rtl w:val="true"/>
        </w:rPr>
        <w:footnoteReference w:id="32"/>
      </w:r>
      <w:r>
        <w:rPr>
          <w:rFonts w:ascii="IRNazanin" w:hAnsi="IRNazanin" w:eastAsia="IRNazanin"/>
          <w:color w:val="111111"/>
          <w:sz w:val="28"/>
          <w:sz w:val="28"/>
          <w:szCs w:val="28"/>
          <w:rtl w:val="true"/>
          <w:lang w:bidi="fa-IR"/>
        </w:rPr>
        <w:t>، ولى آن‌چه ما در بالا گفتیم ، هم با معنى اصلى این دو واژه كاملاً مناسب است و هم باشأن نزول آیه و هم با روایاتى كه در تفسیرآیه‌واردشده‌وهم‌باخودآیه موردبحث،سازگارتر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درذیل آیه‌فوق مى‌خوانیم كه افراد مغرض ، همیشه آیات متشابه را دستاویز خود قرار مى‌دهند، بدیهى است آن‌ها از آیاتى سوءاستفاده مى‌کنند كه در بدو نظرتاب تفسیرهاى‌متعدّدى‌دارد و این خود مى‌رساندکه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به‌آن معنى است كه در بالاگفته‌شد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آیات متشابه ، قسمتى از آیات مربوط به صفات خدا و چگونگى معاد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مى‌توان ذکر كرد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اللّهِ فَوْقَ اَيْدیهِمْ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بالاى دست‌هاى آن‌ها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قدرت خداوند مى‌باشد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شنوا و دانا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علم خدا است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الْمَوازینَ الْقِسْطَ لِيَوْمِ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ترازوهاى عدالت را در روز رستاخیز قرار مى‌دهیم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وسیله سنجش اعمال سخن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نه خداوند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عضو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ترازوى سنجش اعمال ، شبیه ترازوهاى ما است ، بلکه این‌ها اشاره به مفاهیم كلّى قدرت و علم و وسیله سنجش مى‌باشد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لازم به يادآورى است كه محکم و متشابه ، به معنى دیگرى نیز درقرآن آمدهاست، دراول سوره هود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اُحْكِمَتْ 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تمام آیات 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شده و منظور از آن ، ارتباط و به‌هم‌پیوستگى آیات قرآن است 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كِتابا مُتَشابِها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كتابى‌که تمام آیات آن ، متشابه‌است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يعنى همانند يکدیگر از نظر درستى و صحّت و حقّانيّت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درباره محکم و متشابه گفتیم ، معلوم شد كه يك انسان واقع‌بین و حقیقت‌جو براى فهم كلمات پروردگار ، راهى جز این ندارد كه همه آیات را درکنارهم بچیند و از آن‌ها حقیقت را دریابد و اگر در ظواهر پاره‌اى از آیات ، در ابتداى نظر ، ابهام و پیچیدگى بیابد ، با توجّه به آیات دیگر ، آن ابهام و پیچیدگى را برطرف سازد و به كنه آن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نظر همچون شاهراه‌هاى بزرگ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جاده‌هاى فرعى هستند ، روشن است كه اگر انسان در جاده‌هاى فرعى ، احیانا سرگردان شود ، سعى مى‌کند خود را به نخستین شاهراه برساند و از آن‌جا مسیر خود را اصلاح كرده و راه را پیدا كند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نیزمؤیدهمین حقیقت است ، زیرا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اصل و اساس هرچیزى‌است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به خاطر این </w:t>
      </w:r>
      <w:bookmarkStart w:id="151" w:name="pg20174_218013"/>
    </w:p>
    <w:p>
      <w:pPr>
        <w:pStyle w:val="BookText"/>
        <w:rPr/>
      </w:pPr>
      <w:bookmarkEnd w:id="151"/>
      <w:r>
        <w:rPr>
          <w:rFonts w:ascii="IRNazanin" w:hAnsi="IRNazanin" w:eastAsia="IRNazanin"/>
          <w:color w:val="111111"/>
          <w:sz w:val="28"/>
          <w:sz w:val="28"/>
          <w:szCs w:val="28"/>
          <w:rtl w:val="true"/>
          <w:lang w:bidi="fa-IR"/>
        </w:rPr>
        <w:t>است كه ریشه خانواده و پناهگاه‌فرزندان درحوادث و مشکلات مى‌باشد و به‌این ترتیب ، محکمات ، اساس و ریشه و مادر آیات دیگر محسوب مى‌گردد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52" w:name="__RefHeading___Toc4297877_2320776876"/>
      <w:bookmarkStart w:id="153" w:name="_Toc54"/>
      <w:bookmarkEnd w:id="152"/>
      <w:r>
        <w:rPr>
          <w:rtl w:val="true"/>
        </w:rPr>
        <w:t xml:space="preserve">« </w:t>
      </w:r>
      <w:r>
        <w:rPr>
          <w:rtl w:val="true"/>
        </w:rPr>
        <w:t xml:space="preserve">راسخون در علم </w:t>
      </w:r>
      <w:r>
        <w:rPr>
          <w:rtl w:val="true"/>
        </w:rPr>
        <w:t xml:space="preserve">» </w:t>
      </w:r>
      <w:r>
        <w:rPr>
          <w:rtl w:val="true"/>
        </w:rPr>
        <w:t>چه كسانى هستند ؟</w:t>
      </w:r>
      <w:bookmarkEnd w:id="153"/>
    </w:p>
    <w:p>
      <w:pPr>
        <w:pStyle w:val="BookText"/>
        <w:rPr/>
      </w:pPr>
      <w:r>
        <w:rPr>
          <w:rFonts w:ascii="IRNazanin" w:hAnsi="IRNazanin" w:eastAsia="IRNazanin"/>
          <w:color w:val="111111"/>
          <w:sz w:val="28"/>
          <w:sz w:val="28"/>
          <w:szCs w:val="28"/>
          <w:rtl w:val="true"/>
          <w:lang w:bidi="fa-IR"/>
        </w:rPr>
        <w:t xml:space="preserve">در قرآن مجید در دو مورد این تعبیر به كار رفته است ؛ يکى در این‌جا و دیگرى در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 آن‌جاکه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الرّاسِخُونَ فِى الْعِلْمِ مِنْهُمْ وَ الْمُؤْمِنُونَ يُؤْمِنُونَ بِما اُنْزِلَ اِلَيْكَ وَ ما اُنْزِلَ مِنْ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راسخان در علم از اهل كتاب ، به آن‌چه بر تو نازل شده و آن‌چه پیش از تو نازل گردیده است ، ایمان مى‌آورند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همان‌طورکه ازمعنى لغوى اینکلمه استفاده مى‌شود، منظور از آن ، كسانى هستند كه در </w:t>
      </w:r>
    </w:p>
    <w:p>
      <w:pPr>
        <w:pStyle w:val="BookText"/>
        <w:rPr/>
      </w:pPr>
      <w:r>
        <w:rPr>
          <w:rFonts w:ascii="IRNazanin" w:hAnsi="IRNazanin" w:eastAsia="IRNazanin"/>
          <w:color w:val="111111"/>
          <w:sz w:val="28"/>
          <w:sz w:val="28"/>
          <w:szCs w:val="28"/>
          <w:rtl w:val="true"/>
          <w:lang w:bidi="fa-IR"/>
        </w:rPr>
        <w:t>علم و دانش، ثابت‌قدم و صاحب‌نظرند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مفهوم این‌کلمه يك مفهوم وسیع‌است كه همه دانشمندان و متفكّران را دربرمى‌گیرد ، ولى در میان آن‌ها افراد ممتازى هستند كه درخشندگى خاصّى دارند و طبعا در درجه اول در میان مصادیق این كلمه قرار گرفته‌اند و هنگامى كه این تعبیر ذکر مى‌شود ، قبل از همه نظرها متوجّه آنان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مى‌بینیم كه در روایات متعدّدى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فِى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به‌پیامبرگرامى‌اسلام صلى‌الله‌علیه‌و‌آله و ائمه هدى علیهم‌السلام تفسیر شده، روى همین‌نظراست، زیرا بارها گفته‌ایم‌که آیات و كلمات قرآن ، مفاهیم وسیعى دارد كه در میان مصادیق آن افراد نمونه و فوق‌العاده‌اى دیده مى‌شود كه گاهى در تفسیر آن‌ها تنها از آنان نام مى‌برند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يا امام صادق علیهماالسلام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 بزرگ‌ترین راسخان در علم‌بود و تمام آن‌چه‌را خداوند بر او نازل كرده‌بود، از تأویل و تنزیل قرآن مى‌دانست ، </w:t>
      </w:r>
      <w:bookmarkStart w:id="154" w:name="pg20174_218015"/>
    </w:p>
    <w:p>
      <w:pPr>
        <w:pStyle w:val="BookText"/>
        <w:rPr/>
      </w:pPr>
      <w:bookmarkEnd w:id="154"/>
      <w:r>
        <w:rPr>
          <w:rFonts w:ascii="IRNazanin" w:hAnsi="IRNazanin" w:eastAsia="IRNazanin"/>
          <w:color w:val="111111"/>
          <w:sz w:val="28"/>
          <w:sz w:val="28"/>
          <w:szCs w:val="28"/>
          <w:rtl w:val="true"/>
          <w:lang w:bidi="fa-IR"/>
        </w:rPr>
        <w:t xml:space="preserve">خداوند هرگز چیزى بر او نازل نکرد كه تأویل آن را به او تعلیم نکند و او و اوصیاى وى ، همه این‌ها را مى‌دانستند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اِذْ هَدَيْتَنا وَ هَبْ لَنا مِنْ لَدُنْكَ رَحْمَةً اِنَّكَ اَنْتَ الْوَهّابُ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راسخان در علم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دل‌هایمان را بعد از آن‌که ما را هدایت كردى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مگردان و از سوى خود، رحمتى بر ما ببخش ، زیرا تو بخشنده‌اى </w:t>
      </w:r>
      <w:r>
        <w:rPr>
          <w:rFonts w:eastAsia="IRNazanin" w:cs="IRNazanin"/>
          <w:color w:val="111111"/>
          <w:sz w:val="28"/>
          <w:szCs w:val="28"/>
          <w:rtl w:val="true"/>
          <w:lang w:bidi="fa-IR"/>
        </w:rPr>
        <w:t>.</w:t>
      </w:r>
    </w:p>
    <w:p>
      <w:pPr>
        <w:pStyle w:val="Heading3"/>
        <w:numPr>
          <w:ilvl w:val="2"/>
          <w:numId w:val="1"/>
        </w:numPr>
        <w:rPr/>
      </w:pPr>
      <w:bookmarkStart w:id="155" w:name="__RefHeading___Toc4297879_2320776876"/>
      <w:bookmarkStart w:id="156" w:name="_Toc55"/>
      <w:bookmarkEnd w:id="155"/>
      <w:r>
        <w:rPr>
          <w:rtl w:val="true"/>
        </w:rPr>
        <w:t>رهایى از لغزش‌ها</w:t>
      </w:r>
      <w:bookmarkEnd w:id="156"/>
    </w:p>
    <w:p>
      <w:pPr>
        <w:pStyle w:val="BookText"/>
        <w:rPr/>
      </w:pPr>
      <w:r>
        <w:rPr>
          <w:rFonts w:ascii="IRNazanin" w:hAnsi="IRNazanin" w:eastAsia="IRNazanin"/>
          <w:color w:val="111111"/>
          <w:sz w:val="28"/>
          <w:sz w:val="28"/>
          <w:szCs w:val="28"/>
          <w:rtl w:val="true"/>
          <w:lang w:bidi="fa-IR"/>
        </w:rPr>
        <w:t xml:space="preserve">بسیارند دانشمندانى كه غرور علمى ، آنان را از پاى درمى‌آورد و يا وسوسه‌هاى شیاطین و هواى نفس آن‌ها را به بى‌راهه‌ها مى‌کشاند ، این‌جا است كه باید خود را به خدا سپرد و از او هدایت خواست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بعضى از روایات آمده كه شخص پیامبر اسلام صلى‌الله‌علیه‌و‌آله نیز خود را به خدا مى‌سپرد و بسیار این دعا را تکرار مى‌کرد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مُقَلِّبَ الْقُلُوبِ ثَبِّتْ قَلْبى عَلى دینِكَ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دل‌ها را </w:t>
      </w:r>
    </w:p>
    <w:p>
      <w:pPr>
        <w:pStyle w:val="BookText"/>
        <w:rPr/>
      </w:pPr>
      <w:r>
        <w:rPr>
          <w:rFonts w:ascii="IRNazanin" w:hAnsi="IRNazanin" w:eastAsia="IRNazanin"/>
          <w:color w:val="111111"/>
          <w:sz w:val="28"/>
          <w:sz w:val="28"/>
          <w:szCs w:val="28"/>
          <w:rtl w:val="true"/>
          <w:lang w:bidi="fa-IR"/>
        </w:rPr>
        <w:t xml:space="preserve">مى‌گردانى ، قلب من را بر دین خودت ثابت بدار </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اِنَّكَ جامِعُ النّاسِ لِيَوْمٍ لارَيْبَ فیهِ اِنَّ اللّهَ لايُخْلِفُ الْمیعادَ</w:t>
      </w:r>
    </w:p>
    <w:p>
      <w:pPr>
        <w:pStyle w:val="BookText"/>
        <w:rPr/>
      </w:pPr>
      <w:r>
        <w:rPr>
          <w:rFonts w:ascii="IRNazanin" w:hAnsi="IRNazanin" w:eastAsia="IRNazanin"/>
          <w:color w:val="111111"/>
          <w:sz w:val="28"/>
          <w:sz w:val="28"/>
          <w:szCs w:val="28"/>
          <w:rtl w:val="true"/>
          <w:lang w:bidi="fa-IR"/>
        </w:rPr>
        <w:t xml:space="preserve">پروردگارا، تو مردم را براى روزى‌که تردیدى در آن نیست، جمع خواهى‌کرد، زیرا خداوند از وعده خود تخلّف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 رحمت بى‌پایانت و به وعده رستاخیز و قیامت ایمان داریم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كه عقیده به معاد و توجّه به روز رستاخیز ، از هر چیز براى كنترل امیال و هوس‌ها مؤثّرتر است ، راسخون در علم به ياد آن روز مى‌افتند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از هوى و هوس‌ها و احساسات افراطى كه موجب لغزش مى‌گردد ، خود را برکنار مى‌دارند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آرى این‌گونه افراد هستند كه مى‌توانند آیات خدا را آن‌چنان كه هست ، بفهمند و از انحراف در امان بمانند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لَنْ تُغْنِىَ عَنْهُمْ اَمْوالُهُمْ وَ لا اَوْلادُهُمْ مِنَ اللّهِ شَيْئا وَ اوُلئِكَ هُمْ وَقُودُ النّارِ</w:t>
      </w:r>
    </w:p>
    <w:p>
      <w:pPr>
        <w:pStyle w:val="BookText"/>
        <w:rPr/>
      </w:pPr>
      <w:r>
        <w:rPr>
          <w:rFonts w:ascii="IRNazanin" w:hAnsi="IRNazanin" w:eastAsia="IRNazanin"/>
          <w:color w:val="111111"/>
          <w:sz w:val="28"/>
          <w:sz w:val="28"/>
          <w:szCs w:val="28"/>
          <w:rtl w:val="true"/>
          <w:lang w:bidi="fa-IR"/>
        </w:rPr>
        <w:t xml:space="preserve">ثروت‌ها و فرزندان كسانى كه كافر شدند ، نمى‌تواند آنان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كیفر ، رهایى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خود ، آتش‌گیره دوزخند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آتش‌گیره و چیزى كه آتش را با آن مى‌افروزند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نه آتش‌زنه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كبریت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وَقُودُ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هیزم آتش دوزخند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مى‌رساند كه آتش دوزخ از درون وجود خود آن‌ها زبانه مى‌کشد و وجود آن‌ها است كه آن‌هارا آتش مى‌زند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الِ فِرْعَوْنَ وَ الَّذینَ مِنْ قَبْلِهِمْ كَذَّبُوا بِاآیاتِنا فَاَخَذَهُمُ اللّهُ بِذُنُوبِهِمْ </w:t>
      </w:r>
    </w:p>
    <w:p>
      <w:pPr>
        <w:pStyle w:val="BookText"/>
        <w:rPr/>
      </w:pPr>
      <w:r>
        <w:rPr>
          <w:rFonts w:ascii="Amiri" w:hAnsi="Amiri" w:eastAsia="Amiri" w:cs="Amiri"/>
          <w:color w:val="111111"/>
          <w:sz w:val="28"/>
          <w:sz w:val="28"/>
          <w:szCs w:val="28"/>
          <w:rtl w:val="true"/>
          <w:lang w:bidi="ar-SA"/>
        </w:rPr>
        <w:t>وَاللّهُ شَدیدُ الْعِقابِ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آنان در انکار و تحریف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عادت آل فرعون و كسانى است كه پیش از آن‌ها بودند ، آیات ما را تکذیب كردند و خداوند آن‌ها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گرفت و خداوند شدید العقاب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ادامه سیر و حرکت است و به معنى هر كار و عادت مستمرّ نیز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حال كافران معاصر با پیامبر صلى‌الله‌علیه‌و‌آله تشبیه به عادت مستمرّ و سیره نادرست آل فرعون و اقوام پیش از آن‌ها شده است كه آیات خدا را تکذیب كردند و خداوند آن‌ها را به گناهانشان گرفت و در همین جهان به مجازات سختى گرفتار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كَفَرُوا سَتُغْلَبُونَ وَ تُحْشَرُونَ اِلى جَهَنَّمَ وَ بِئْسَ الْمِهادُ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آن‌ها كه كافر شدند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پیروزى موقّت خود در جنگ اُحد ، شاد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زودى مغلوب خواهید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به‌سوى جهنّم‌محشور خواهیدشد وچه بد جایگاهى است </w:t>
      </w:r>
      <w:r>
        <w:rPr>
          <w:rFonts w:eastAsia="IRNazanin" w:cs="IRNazanin"/>
          <w:color w:val="111111"/>
          <w:sz w:val="28"/>
          <w:szCs w:val="28"/>
          <w:rtl w:val="true"/>
          <w:lang w:bidi="fa-IR"/>
        </w:rPr>
        <w:t xml:space="preserve">. </w:t>
      </w:r>
      <w:bookmarkStart w:id="157" w:name="pg20174_218019"/>
    </w:p>
    <w:p>
      <w:pPr>
        <w:pStyle w:val="Heading3"/>
        <w:numPr>
          <w:ilvl w:val="2"/>
          <w:numId w:val="1"/>
        </w:numPr>
        <w:rPr/>
      </w:pPr>
      <w:bookmarkStart w:id="158" w:name="__RefHeading___Toc4297881_2320776876"/>
      <w:bookmarkStart w:id="159" w:name="_Toc56"/>
      <w:bookmarkEnd w:id="157"/>
      <w:bookmarkEnd w:id="158"/>
      <w:r>
        <w:rPr>
          <w:rtl w:val="true"/>
        </w:rPr>
        <w:t>یك پیش‌گویى روشن</w:t>
      </w:r>
      <w:bookmarkEnd w:id="1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مکان آماده و مهيّا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گهواره و محلّ استراحت كودك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اخبار غیبى فراوانى است كه از ادلّه عظمت و اعجاز قرآن است و يك نمونه آن را در آیه فوق مى‌خوانیم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صریحا به پیامبر خود بشارت مى‌دهد كه بر همه دشمنان پیروز خواهد شد و به كافران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این جهان شکست خواهید خورد و مغلوب خواهید شد ، در جهان دیگر نیز سرانجام شومى درپیش خواهید داشت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شأن نزول آیه و این‌که بعداز جنگ اُحد نازل شده، در حالى كه مسلمانان از نظر ظاهر ، قدرت و نفوذ خود را از دست داده بودند و دشمنان اسلام باپیوستن به‌یکدیگر و هم‌پیمان شدن ، قدرت و نیروى چشم‌گیرى پیدا كرده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چنین شرایطى پیش‌گویى صریح ، آن‌هم درباره آینده نزدیك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سَتُغْلَبُونَ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شکست خواهید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موضوع جالبى است ، از این‌رو مى‌توان آیه را از آیات اعجاز قرآن به شمار آورد ، زیرا خبر صریح از امور مربوط به آینده در آن است ، در شرایطى كه نشانه‌هاى پیروزى مسلمانان بر كفار و يهود روشن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طولى نکشید كه مضمون آیه تحقّق يافت ، يهودیان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بنى‌قُرَيْظَه و بنى‌نَضیر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شکسته شدند و در غزوه خیبر ، مهم‌ترین مرکز قدرت آنان از هم متلاشى شد و مشرکان نیز در فتح‌مكّه براى‌همیشه مغلوب‌گشتند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ايَةٌ فى فِئَتَيْنِ الْتَقَتا فِئَةٌ تُقاتِلُ فى سَبیلِ اللّهِ وَ اُخْرى كافِرَةٌ يَرَوْنَهُمْ مِثْلَيْهِمْ رَأْىَ الْعَيْنِ وَ اللّهُ يُؤَيِّدُ بِنَصْرِهِ مَنْ يَشاءُ اِنَّ فى ذلِكَ لَعِبْرَةً لاِوُلِى الاَْبْصارِ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گروهى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روبه‌رو شدند،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عبرتى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bookmarkStart w:id="160" w:name="pg20174_218021"/>
    </w:p>
    <w:p>
      <w:pPr>
        <w:pStyle w:val="BookText"/>
        <w:rPr/>
      </w:pPr>
      <w:bookmarkEnd w:id="160"/>
      <w:r>
        <w:rPr>
          <w:rFonts w:ascii="IRNazanin" w:hAnsi="IRNazanin" w:eastAsia="IRNazanin"/>
          <w:color w:val="111111"/>
          <w:sz w:val="28"/>
          <w:sz w:val="28"/>
          <w:szCs w:val="28"/>
          <w:rtl w:val="true"/>
          <w:lang w:bidi="fa-IR"/>
        </w:rPr>
        <w:t xml:space="preserve">شما بود ؛ يك گروه در راه خدا نبرد مى‌کرد وجمع دیگرى‌که كافر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شیطان 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چشم خود ، دو برابر آن‌چه بودند ، مى‌دیدند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عاملى براى وحشت و شکست آن‌ها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يارى خود تأیید مى‌کند ، در این ، عبرتى است براى بینایان </w:t>
      </w:r>
      <w:r>
        <w:rPr>
          <w:rFonts w:eastAsia="IRNazanin" w:cs="IRNazanin"/>
          <w:color w:val="111111"/>
          <w:sz w:val="28"/>
          <w:szCs w:val="28"/>
          <w:rtl w:val="true"/>
          <w:lang w:bidi="fa-IR"/>
        </w:rPr>
        <w:t>.</w:t>
      </w:r>
    </w:p>
    <w:p>
      <w:pPr>
        <w:pStyle w:val="Heading3"/>
        <w:numPr>
          <w:ilvl w:val="2"/>
          <w:numId w:val="1"/>
        </w:numPr>
        <w:rPr/>
      </w:pPr>
      <w:bookmarkStart w:id="161" w:name="__RefHeading___Toc4297883_2320776876"/>
      <w:bookmarkStart w:id="162" w:name="_Toc57"/>
      <w:bookmarkEnd w:id="161"/>
      <w:r>
        <w:rPr>
          <w:rtl w:val="true"/>
        </w:rPr>
        <w:t>جنگ بدر ، نمونه ارجحيّت كیفيّت برتر بر كمّيّت بیشتر بود</w:t>
      </w:r>
      <w:bookmarkEnd w:id="1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كه به معنى گذشتن از حالى به حال دیگر يا از جایى به جاى دیگر است و به اشك چشم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زیرا از چشم عبور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كلمات كه از زبان‌ها و گوش‌ها مى‌گذرد ،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عبرت گرفتن از حوادث نیز به خاطر آن گفته مى‌شود كه انسان ازآن‌چه مى‌بیند ، مى‌گذرد و از حقایقى در پشت سر آن آگاه مى‌شود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كافران هشدار مى‌دهد كه به اموال و ثروت و كثرت نفرات مغرور نشوند كه سودى به </w:t>
      </w:r>
    </w:p>
    <w:p>
      <w:pPr>
        <w:pStyle w:val="BookText"/>
        <w:rPr/>
      </w:pPr>
      <w:r>
        <w:rPr>
          <w:rFonts w:ascii="IRNazanin" w:hAnsi="IRNazanin" w:eastAsia="IRNazanin"/>
          <w:color w:val="111111"/>
          <w:sz w:val="28"/>
          <w:sz w:val="28"/>
          <w:szCs w:val="28"/>
          <w:rtl w:val="true"/>
          <w:lang w:bidi="fa-IR"/>
        </w:rPr>
        <w:t xml:space="preserve">حالشان ندارد ، يك شاهد زنده این‌موضوع ، جنگ بدراست كه دشمنان اسلام بافزونى تجهیزات جنگى و نفرات و اموال ، به شکست سختى مبتلا شدند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دو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میدان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روبه‌رو شدند ، نشانه و درس عبرتى براى شما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كانَ لَكُمْ ايَةٌ فى فِئَتَيْنِ الْتَقَتا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در راه خدا نبرد مى‌کرد و گروه دیگر كافر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شیطان و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تُقاتِلُ فى سَبیلِ اللّهِ وَ اُخْرى كافِرَةٌ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عبرت نگیرید ، در حالى كه يك ارتش كوچك و تقریبا فاقد ساز و برگ جنگى اما باایمان استوار و محکم بر ارتشى كه چند برابر او بود ، از نظر وسایل جنگى و تعداد نفرات پیروز گشت ، اگر تنها فزونى نفرات و امکانات مى‌توانست كارگشا باشد ، باید در جنگ بدر ظاهر شده باشد ، در حالى كه نتیجه معکوس بود ، 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چشم خود ، دو برابر آن‌چه بودند ، مشاهده مى‌کردند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يَرَوْنَهُمْ مِثْلَيْهِمْ رَأْىَ الْعَيْنِ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یعنى اگر مؤمنان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 در چشم كفّار ،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جلوه مى‌کردند تا بر وحشت آن‌ها بیفزاید و این خود يکى از عوامل شکست كفّار شد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علاوه بر این‌که يك امداد الهى بود ، از جهتى طبیعى نیز به نظر مى‌رسد ، زیرا وقتى نبرد شروع شد و ضربات كوبنده مسلمانان كه از نیروى ایمان مایه مى‌گرفت ، بر پیکر لشکر دشمن وارد شد ، چنان مرعوب و متوحّش شدند كه فکر مى‌کردند نیروى دیگرى همانند آنان به آن‌ها پیوسته است و با دو برابر قدرت اوّل صحنه جنگ را در اختیار گرفته‌اند ، در حالى كه قبل از شروع جنگ مطلب برعکس بود ، آن‌ها آن‌چنان با دیده حقارت به مسلمانان نگاه مى‌کردند كه تعدادشان را كمتر از آن‌چه بود ، تصوّر مى‌کردند يا به تعبیر دیگر خدا مى‌خواست قبل از شروع جنگ ، تعداد مسلمانان در نظر آنان كم جلوه كند تا با غرور و غفلت وارد جنگ شوند و پس از شروع جنگ دو برابر جلوه كند تا وحشت و اضطراب آن‌ها را فراگیرد و به شکست آنان منتهى گردد ، ولى به‌عکس خداوند عدد دشمنان </w:t>
      </w:r>
      <w:bookmarkStart w:id="163" w:name="pg20174_218024"/>
    </w:p>
    <w:p>
      <w:pPr>
        <w:pStyle w:val="BookText"/>
        <w:rPr/>
      </w:pPr>
      <w:bookmarkEnd w:id="163"/>
      <w:r>
        <w:rPr>
          <w:rFonts w:ascii="IRNazanin" w:hAnsi="IRNazanin" w:eastAsia="IRNazanin"/>
          <w:color w:val="111111"/>
          <w:sz w:val="28"/>
          <w:sz w:val="28"/>
          <w:szCs w:val="28"/>
          <w:rtl w:val="true"/>
          <w:lang w:bidi="fa-IR"/>
        </w:rPr>
        <w:t xml:space="preserve">را در نظر مسلمانان كم جلوه داد تا بر قدرت و قوّت روحیه آن‌ها بیفزاید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 وَ الْبَنینَ وَ الْقَناطیرِ الْمُقَنْطَرَةِ مِنَ الذَّهَبِ وَ الْفِضَّةِ وَ الْخَيْلِ الْمُسَوَّمَةِ وَ الاَْنْعامِ وَ الْحَرْثِ ذلِكَ مَتاعُ الْحَيوةِ الدُّنْيا وَ اللّهُ عِنْدَهُ حُسْنُ الْمَئابِ</w:t>
      </w:r>
    </w:p>
    <w:p>
      <w:pPr>
        <w:pStyle w:val="BookText"/>
        <w:rPr/>
      </w:pPr>
      <w:r>
        <w:rPr>
          <w:rFonts w:ascii="IRNazanin" w:hAnsi="IRNazanin" w:eastAsia="IRNazanin"/>
          <w:color w:val="111111"/>
          <w:sz w:val="28"/>
          <w:sz w:val="28"/>
          <w:szCs w:val="28"/>
          <w:rtl w:val="true"/>
          <w:lang w:bidi="fa-IR"/>
        </w:rPr>
        <w:t xml:space="preserve">محبّت امور مادّى ، از زنان و فرزندان و اموال هنگفت از طلا و نقره و اسب‌هاى ممتاز و چهارپایان و زراعت در نظر مردم جلوه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پرتو آن ، آزمایش و تربیت شوند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هدف نهایى آدمى را تشکیل 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زندگى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والا و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خدا است </w:t>
      </w:r>
      <w:r>
        <w:rPr>
          <w:rFonts w:eastAsia="IRNazanin" w:cs="IRNazanin"/>
          <w:color w:val="111111"/>
          <w:sz w:val="28"/>
          <w:szCs w:val="28"/>
          <w:rtl w:val="true"/>
          <w:lang w:bidi="fa-IR"/>
        </w:rPr>
        <w:t>.</w:t>
      </w:r>
    </w:p>
    <w:p>
      <w:pPr>
        <w:pStyle w:val="Heading3"/>
        <w:numPr>
          <w:ilvl w:val="2"/>
          <w:numId w:val="1"/>
        </w:numPr>
        <w:rPr/>
      </w:pPr>
      <w:bookmarkStart w:id="164" w:name="__RefHeading___Toc4297885_2320776876"/>
      <w:bookmarkStart w:id="165" w:name="_Toc58"/>
      <w:bookmarkEnd w:id="164"/>
      <w:r>
        <w:rPr>
          <w:rtl w:val="true"/>
        </w:rPr>
        <w:t>جاذبه زینت‌هاى مادّى</w:t>
      </w:r>
      <w:bookmarkEnd w:id="1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علاقه شدید به چیزى است ، ولى در آیه بالا ،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مُشْتَهَيات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اشیاء مورد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است كه بدون این وسایل ، نمى‌توان زندگى كرد و حتّى پیمودن راه معنويّت و سعادت نیز بدون وسایل مادّى ،غیرممکن است ، اما استفاده كردن از آن‌ها در این مسیر ، مطلبى است و دلبستگى فوق‌العاده و پرستش آن‌ها و هدف نهایى بودن، مطلب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لِلنّاسِ حُبُّ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فعل مجهول ذکر شده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زن و فرزند و اموال و ثروت‌ها در نظر مردم زینت داده شده است ، در این‌جا این سؤال پیش مى‌آید كه ؛ زینت‌دهنده چه كسى است ؟</w:t>
      </w:r>
    </w:p>
    <w:p>
      <w:pPr>
        <w:pStyle w:val="BookText"/>
        <w:rPr/>
      </w:pPr>
      <w:r>
        <w:rPr>
          <w:rFonts w:ascii="IRNazanin" w:hAnsi="IRNazanin" w:eastAsia="IRNazanin"/>
          <w:color w:val="111111"/>
          <w:sz w:val="28"/>
          <w:sz w:val="28"/>
          <w:szCs w:val="28"/>
          <w:rtl w:val="true"/>
          <w:lang w:bidi="fa-IR"/>
        </w:rPr>
        <w:t xml:space="preserve">آن‌چه‌درتفسیرآیه صحیح به‌نظر مى‌رسد،این‌است‌که زینت‌دهنده ، خداوند است از طریق دستگاه آفرینش و نهاد و خلقت آدمى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خدا است كه عشق به فرزندان و مال و ثروت را در نهاد آدمى ایجاد كرده تا او را آزمایش كند و در مسیر تکامل و تربیت پیش ببرد ، همان‌طورکه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جَعَلْنا ما عَلَى الاَْرْضِ زینَةً لَها لِنَبْلُوَهُمْ اَيُّهُمْ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در روى زمین هست ، </w:t>
      </w:r>
      <w:bookmarkStart w:id="166" w:name="pg20174_218026"/>
    </w:p>
    <w:p>
      <w:pPr>
        <w:pStyle w:val="BookText"/>
        <w:rPr/>
      </w:pPr>
      <w:bookmarkEnd w:id="166"/>
      <w:r>
        <w:rPr>
          <w:rFonts w:ascii="IRNazanin" w:hAnsi="IRNazanin" w:eastAsia="IRNazanin"/>
          <w:color w:val="111111"/>
          <w:sz w:val="28"/>
          <w:sz w:val="28"/>
          <w:szCs w:val="28"/>
          <w:rtl w:val="true"/>
          <w:lang w:bidi="fa-IR"/>
        </w:rPr>
        <w:t xml:space="preserve">زینت براى آن قرار دادیم تا آن‌ها را بیازماییم كه كدام‌یك عملشان بهتر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از این عشق و علاقه تنها درمسیر خوشبختى و سازندگى بهره گیرند نه در مسیر فساد و ویران‌گرى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و سایر آیات مشابه آن ، هیچ‌گاه علاقه معتدل نسبت به زن و فرزندان و اموال و ثروت را نکوهش نمى‌کند ، زیرا پیش‌برد اهداف معنوى بدون وسایل مادّى ، ممکن نیست ، به علاوه قانون شریعت هرگز برضدّ قانون خلقت و آفرینش نمى‌تواند باشد ، آن‌چه مورد نکوهش‌است، عشق و علاقه‌افراطى و به عبارت دیگر، پرستش این موضوعات است </w:t>
      </w:r>
      <w:r>
        <w:rPr>
          <w:rFonts w:eastAsia="IRNazanin" w:cs="IRNazanin"/>
          <w:color w:val="111111"/>
          <w:sz w:val="28"/>
          <w:szCs w:val="28"/>
          <w:rtl w:val="true"/>
          <w:lang w:bidi="fa-IR"/>
        </w:rPr>
        <w:t>.</w:t>
      </w:r>
    </w:p>
    <w:p>
      <w:pPr>
        <w:pStyle w:val="Heading3"/>
        <w:numPr>
          <w:ilvl w:val="2"/>
          <w:numId w:val="1"/>
        </w:numPr>
        <w:rPr/>
      </w:pPr>
      <w:bookmarkStart w:id="167" w:name="__RefHeading___Toc4297887_2320776876"/>
      <w:bookmarkStart w:id="168" w:name="_Toc59"/>
      <w:bookmarkEnd w:id="167"/>
      <w:r>
        <w:rPr>
          <w:rtl w:val="true"/>
        </w:rPr>
        <w:t xml:space="preserve">منظور از </w:t>
      </w:r>
      <w:r>
        <w:rPr>
          <w:rtl w:val="true"/>
        </w:rPr>
        <w:t xml:space="preserve">« </w:t>
      </w:r>
      <w:r>
        <w:rPr>
          <w:rtl w:val="true"/>
        </w:rPr>
        <w:t xml:space="preserve">اَلْقَناطیرِ الْمُقَنْطَرَه </w:t>
      </w:r>
      <w:r>
        <w:rPr>
          <w:rtl w:val="true"/>
        </w:rPr>
        <w:t xml:space="preserve">» </w:t>
      </w:r>
      <w:r>
        <w:rPr>
          <w:rtl w:val="true"/>
        </w:rPr>
        <w:t xml:space="preserve">و </w:t>
      </w:r>
      <w:r>
        <w:rPr>
          <w:rtl w:val="true"/>
        </w:rPr>
        <w:t xml:space="preserve">« </w:t>
      </w:r>
      <w:r>
        <w:rPr>
          <w:rtl w:val="true"/>
        </w:rPr>
        <w:t xml:space="preserve">اَلْخَيْلِ الْمُسَوَّمَه </w:t>
      </w:r>
      <w:r>
        <w:rPr>
          <w:rtl w:val="true"/>
        </w:rPr>
        <w:t xml:space="preserve">» </w:t>
      </w:r>
      <w:r>
        <w:rPr>
          <w:rtl w:val="true"/>
        </w:rPr>
        <w:t>چیست ؟</w:t>
      </w:r>
      <w:bookmarkEnd w:id="16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 محکم است و سپس به مال زیاد گفته شده است و اگر مشاهده مى‌کنیم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به خاطر استحکام در بنا يا در تفكّر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اسم‌مفعول از همان مادّه به </w:t>
      </w:r>
    </w:p>
    <w:p>
      <w:pPr>
        <w:pStyle w:val="BookText"/>
        <w:rPr/>
      </w:pPr>
      <w:r>
        <w:rPr>
          <w:rFonts w:ascii="IRNazanin" w:hAnsi="IRNazanin" w:eastAsia="IRNazanin"/>
          <w:color w:val="111111"/>
          <w:sz w:val="28"/>
          <w:sz w:val="28"/>
          <w:szCs w:val="28"/>
          <w:rtl w:val="true"/>
          <w:lang w:bidi="fa-IR"/>
        </w:rPr>
        <w:t xml:space="preserve">معنى مضاعف و مکرّر آن مى‌باشد و ذکر این دو كلمه ، پشت سر هم ، براى تأکید است ، شبیه تعبیرى كه در فارسى امروز رایج است كه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فلان‌کس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ثروت زیادى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اسم‌جمع است وبه‌معنى اسب‌ها يا اسب‌سواران، هردواست، البتّه درآیه مورد بحث منظور، همان معنى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به‌معنى‌نشان‌دار است و نشان داشتن آن ، يا به خاطر برازندگى اندام و مشخّص بودن چهره و يا به خاطر تعلیم و تربیت آن‌ها و آمادگى براى سوارى در میدان جنگ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بنابراین‌آیه موردبحث به‌شش چیزاز سرمایه‌هاى مهمّ زندگى كه‌عبارتنداز؛ زن، فرزند، پول‌هاى‌نقد، مرکب‌هاى‌ممتاز، چهارپایانى كه در دام‌دارى مورداستفاده‌هستند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مى‌کند كه ارکان زندگى مادّى انسان را تشکیل مى‌دهند </w:t>
      </w:r>
      <w:r>
        <w:rPr>
          <w:rFonts w:eastAsia="IRNazanin" w:cs="IRNazanin"/>
          <w:color w:val="111111"/>
          <w:sz w:val="28"/>
          <w:szCs w:val="28"/>
          <w:rtl w:val="true"/>
          <w:lang w:bidi="fa-IR"/>
        </w:rPr>
        <w:t xml:space="preserve">. </w:t>
      </w:r>
      <w:bookmarkStart w:id="169" w:name="pg20174_218028"/>
    </w:p>
    <w:p>
      <w:pPr>
        <w:pStyle w:val="Heading3"/>
        <w:numPr>
          <w:ilvl w:val="2"/>
          <w:numId w:val="1"/>
        </w:numPr>
        <w:rPr/>
      </w:pPr>
      <w:bookmarkStart w:id="170" w:name="__RefHeading___Toc4297889_2320776876"/>
      <w:bookmarkStart w:id="171" w:name="_Toc60"/>
      <w:bookmarkEnd w:id="169"/>
      <w:bookmarkEnd w:id="170"/>
      <w:r>
        <w:rPr>
          <w:rtl w:val="true"/>
        </w:rPr>
        <w:t xml:space="preserve">منظور از </w:t>
      </w:r>
      <w:r>
        <w:rPr>
          <w:rtl w:val="true"/>
        </w:rPr>
        <w:t>"</w:t>
      </w:r>
      <w:r>
        <w:rPr>
          <w:rtl w:val="true"/>
        </w:rPr>
        <w:t xml:space="preserve">متاع حیات دنیا </w:t>
      </w:r>
      <w:r>
        <w:rPr>
          <w:rtl w:val="true"/>
        </w:rPr>
        <w:t xml:space="preserve">" </w:t>
      </w:r>
      <w:r>
        <w:rPr>
          <w:rtl w:val="true"/>
        </w:rPr>
        <w:t>چیست ؟</w:t>
      </w:r>
      <w:bookmarkEnd w:id="1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چیزى مى‌گویند كه انسان از آن بهره‌مند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زندگى پایین و پست است ، بنابراین معنى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مَتاعُ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 مى‌شود كه ؛ اگر كسى تنها به این امور شش‌گانه به عنوان هدف نهایى عشق ورزد و از آن‌ها به صورت نردبانى در مسیر زندگى انسانى بهره نگیرد ، چنین كسى تن به زندگى پستى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اَؤُنَبِّئُكُمْ بِخَيْرٍ مِنْ ذلِكُمْ لِلَّذینَ اتَّقَوْا عِنْدَ رَبِّهِمْ جَنّاتٌ تَجْرى مِنْ تَحْتِهَا الاَْنْهارُ خالِدینَ فیها وَ اَزْواجٌ مُطَهَّرَةٌ وَ رِضْوانٌ مِنَ اللّهِ وَ اللّهُ بَصیرٌ بِالْعِبادِ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چیزى آگاه كنم كه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سرمایه‌هاى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 براى كسانى كه پرهیزکارى پیشه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سرمایه‌ها ، در راه مشروع و حقّ و عدالت ، استفاده مى‌کنند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باغ‌هایى است كه نهرها از پاى </w:t>
      </w:r>
    </w:p>
    <w:p>
      <w:pPr>
        <w:pStyle w:val="BookText"/>
        <w:rPr/>
      </w:pPr>
      <w:r>
        <w:rPr>
          <w:rFonts w:ascii="IRNazanin" w:hAnsi="IRNazanin" w:eastAsia="IRNazanin"/>
          <w:color w:val="111111"/>
          <w:sz w:val="28"/>
          <w:sz w:val="28"/>
          <w:szCs w:val="28"/>
          <w:rtl w:val="true"/>
          <w:lang w:bidi="fa-IR"/>
        </w:rPr>
        <w:t xml:space="preserve">درختانش مى‌گذرد ، همیشه در آن خواهند بود و همسرانى پاکیزه و خشنودى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باغ‌هاى بهشتى برخلاف غالب باغ‌هاى این جهان ، هرگز آب روان از پاى درختانش قطع نمى‌شود و برخلاف مواهب مادّى این جهان كه بسیار زودگذر و ناپایدار است ، جاودانى و ابدى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 آن جهان ، برخلاف بسیارى‌از زیبارویان این جهان، هیچ نقطه تاریك و منفى در جسم و جان آن‌ها نیست و از هر عیب و نقصى پاك و پاکیزه‌اند ، همه این‌ها در يك طرف و مسأله خشنودى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برترین نعمت‌هاى معنوى است ، يك طرف ، آرى این نعمت معنوى ، مافوق تصوّر نیز در انتظار مؤمنان پرهیزکار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قرآن مجید در این آیه به افراد باایمان اعلام مى‌کند كه اگر به زندگى حلال دنیا قناعت كنند و از لذّات نامشروع و هوس‌هاى سرکش و ظلم و ستم به دیگران بپرهیزند ، </w:t>
      </w:r>
    </w:p>
    <w:p>
      <w:pPr>
        <w:pStyle w:val="BookText"/>
        <w:rPr/>
      </w:pPr>
      <w:r>
        <w:rPr>
          <w:rFonts w:ascii="IRNazanin" w:hAnsi="IRNazanin" w:eastAsia="IRNazanin"/>
          <w:color w:val="111111"/>
          <w:sz w:val="28"/>
          <w:sz w:val="28"/>
          <w:szCs w:val="28"/>
          <w:rtl w:val="true"/>
          <w:lang w:bidi="fa-IR"/>
        </w:rPr>
        <w:t xml:space="preserve">خداوند لذّاتى برتر و بالاتر در جهت مادّى و معنوى كه از هرگونه عیب و نقص پاك و پاکیزه است ، نصیب آن‌ها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سؤالى مطرح است و آن این‌که ؛ آیا در بهشت ، لذّات مادّى هم وجود دارد ؟</w:t>
      </w:r>
    </w:p>
    <w:p>
      <w:pPr>
        <w:pStyle w:val="BookText"/>
        <w:rPr/>
      </w:pPr>
      <w:r>
        <w:rPr>
          <w:rFonts w:ascii="IRNazanin" w:hAnsi="IRNazanin" w:eastAsia="IRNazanin"/>
          <w:color w:val="111111"/>
          <w:sz w:val="28"/>
          <w:sz w:val="28"/>
          <w:szCs w:val="28"/>
          <w:rtl w:val="true"/>
          <w:lang w:bidi="fa-IR"/>
        </w:rPr>
        <w:t xml:space="preserve">بعضى چنین مى‌پندارند كه لذایذ مادّى ، منحصر به این جهان است و در آن جهان اثرى از این لذایذ نیست و تمام تعبیراتى كه در آیات قرآن درباره باغ‌هاى بهشتى و انواع میوه‌ها و آب‌هاى جارى و همسران خوب آمده ، كنایه از يك سلسله مقامات و مواهب معنوى است كه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النّاسَ عَلى قَدْرِ عُقُولِهِمْ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مردم به اندازه فکرشان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صورت تعبیر شده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برابراین پندار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ما طبق صریح آیات فراوانى از قرآن كریم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كردیم ، باید براى هردو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موهبت‌هایى به تناسب آن‌ها ، منتهى در سطحى عالى‌تر وجود داشته باشد و اتّفاقا در این آیه اشاره به هردو </w:t>
      </w:r>
    </w:p>
    <w:p>
      <w:pPr>
        <w:pStyle w:val="BookText"/>
        <w:rPr/>
      </w:pPr>
      <w:r>
        <w:rPr>
          <w:rFonts w:ascii="IRNazanin" w:hAnsi="IRNazanin" w:eastAsia="IRNazanin"/>
          <w:color w:val="111111"/>
          <w:sz w:val="28"/>
          <w:sz w:val="28"/>
          <w:szCs w:val="28"/>
          <w:rtl w:val="true"/>
          <w:lang w:bidi="fa-IR"/>
        </w:rPr>
        <w:t>قسمت شده ، هم آن‌چه شایسته معاد جسمانى است و هم آن‌چه شایسته روح و رستاخیز ارواح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واقع‌آن‌ها كه‌تمام نعمت‌هاى مادّى آن جهان را كنایه از این نعمت‌هاى معنوى مى‌گیرند، تحت تأثیر مکتب‌هاى التقاطى قرار گرفته علاوه بر این كه بدون جهت ظواهر آیات قرآن را تأویل كرده ، معاد جسمانى و لوازم آن را به كلّى فراموش نموده و منکر 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يَقُولُونَ رَبَّنا اِنَّنا امَنّا فَاغْفِرْ لَنا ذُنُوبَنا وَ قِنا عَذابَ النّارِ</w:t>
      </w:r>
    </w:p>
    <w:p>
      <w:pPr>
        <w:pStyle w:val="BookText"/>
        <w:rPr/>
      </w:pPr>
      <w:r>
        <w:rPr>
          <w:rFonts w:ascii="IRNazanin" w:hAnsi="IRNazanin" w:eastAsia="IRNazanin"/>
          <w:color w:val="111111"/>
          <w:sz w:val="28"/>
          <w:sz w:val="28"/>
          <w:szCs w:val="28"/>
          <w:rtl w:val="true"/>
          <w:lang w:bidi="fa-IR"/>
        </w:rPr>
        <w:t xml:space="preserve">همان كسانى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ما ایمان آورده‌ایم، پس گناهان ما را بیامرز و ما را از عذاب آتش نگاهدار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اَلصّابِرینَ وَ الصّادِقینَ وَ الْقانِتینَ وَ الْمُنْفِقینَ وَ الْمُسْتَغْفِرینَ بِالاَْسْحارِ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 و در مسیر اطاعت و ترك گناه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مى‌ورزند، راستگو </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مى‌کنند و در سحرگاهان استغفار مى‌نمایند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خضوع در برابر پروردگار و هم به معنى مداومت بر اطاعت و بندگى تفسیر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اصل‌به‌معنى پوشیده و پنهان بودن است و چون در ساعات آخر شب پوشیدگى خاصّى برهمه‌چیز حکومت مى‌کند ، نام آن سحر گذاشته شده است،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نیزاز همین‌مادّه‌است ، زیرا شخص ساحر دست به كارهایى مى‌زندکه اسرار آن از دیگران پوشیده و پنهان است ، عرب به ریه و شُش نیز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و این‌هم به خاطر پوشیده بودن درون آن مى‌باشد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به معرّفى بندگان پرهیزکار كه در آیه قبل به آن اشاره‌شده‌بود، پرداخته‌و شش صفت ممتاز براى‌آن‌هابرمى‌شمرد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این‌که آنان با تمام دل و جان متوجّه پروردگار خویشند و ایمان قلب آن‌ها را روشن ساخته و لذا در برابر اعمال خویش به‌شدّت احساس مسؤوليّت مى‌کنند،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كسانى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ما ایمان آورده‌ایم ، گناهان ما را ببخش و ما را از عذاب آتش نگهدار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يَقُولُونَ رَبَّنا اِنَّنا امَنّا فَاغْفِرْ لَنا ذُنُوبَنا وَ قِنا عَذابَ النّارِ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كه صبر و استقامت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حوادث سخت كه در مسیر اطاعت پروردگار پیش مى‌آید و همچنین در برابر گناهان و به‌هنگام پیش‌آمدن شداید و گرفتارى‌هاى فردى و اجتماعى، شکیبایى و ایستادگى به‌خرج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اَلصّابِرینَ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كه راستگو و درست كردارند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باطن به آن معتقدند ، در ظاهر به آن عمل مى‌کنند و از نفاق و دروغ و تقلّب و خیانت دورند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الصّادِقینَ </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كه خاضع و فروتن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طریق بندگى و عبوديّت خدا بر این كار مداومت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الْقانِتینَ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كه در راه خدا انفاق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نه‌تنها از اموال، بلکه از تمام مواهب مادّى و معنوى كه در اختیار دارند ، به نیازمندان مى‌بخشند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الْمُنْفِقینَ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آن‌ها كه سحرگاهان ، استغفار و طلب آمرزش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الْمُسْتَغْفِرینَ بِالاَْسْحارِ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حدیثى از امام صادق در تفسیر آیه اخیر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در نماز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رکعت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بگوید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يك سال این عمل را ادامه دهد ، خداوند او را از استغفارکنندگان در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اَلْمُسْتَغْفِرینَ بِالاَْسْحارِ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و او را مشمول عفو و رحمت خود مى‌سازد </w:t>
      </w:r>
      <w:r>
        <w:rPr>
          <w:rFonts w:eastAsia="IRNazanin" w:cs="IRNazanin"/>
          <w:color w:val="111111"/>
          <w:sz w:val="28"/>
          <w:szCs w:val="28"/>
          <w:rtl w:val="true"/>
          <w:lang w:bidi="fa-IR"/>
        </w:rPr>
        <w:t>» .</w:t>
      </w:r>
      <w:r>
        <w:rPr>
          <w:rStyle w:val="FootnoteAnchor"/>
          <w:rtl w:val="true"/>
        </w:rPr>
        <w:footnoteReference w:id="3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اَنَّهُ لا اِلهَ اِلاّ هُوَ وَ الْمَلائِكَةُ وَ اوُلُوا الْعِلْمِ قائِما بِالْقِسْطِ لا اِلهَ اِلاّ </w:t>
      </w:r>
      <w:r>
        <w:rPr>
          <w:rFonts w:eastAsia="Amiri" w:cs="Amiri" w:ascii="Amiri" w:hAnsi="Amiri"/>
          <w:color w:val="111111"/>
          <w:sz w:val="28"/>
          <w:szCs w:val="28"/>
          <w:rtl w:val="true"/>
          <w:lang w:bidi="ar-SA"/>
        </w:rPr>
        <w:t xml:space="preserve">. </w:t>
      </w:r>
      <w:bookmarkStart w:id="172" w:name="pg20174_218035"/>
    </w:p>
    <w:p>
      <w:pPr>
        <w:pStyle w:val="BookText"/>
        <w:rPr/>
      </w:pPr>
      <w:bookmarkEnd w:id="172"/>
      <w:r>
        <w:rPr>
          <w:rFonts w:ascii="Amiri" w:hAnsi="Amiri" w:eastAsia="Amiri" w:cs="Amiri"/>
          <w:color w:val="111111"/>
          <w:sz w:val="28"/>
          <w:sz w:val="28"/>
          <w:szCs w:val="28"/>
          <w:rtl w:val="true"/>
          <w:lang w:bidi="ar-SA"/>
        </w:rPr>
        <w:t>هُوَ الْعَزیزُ الْحَكیمُ</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نظام واحد جهان هستى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مى‌دهد كه معبودى جز او نیست و فرشتگان و صاحبان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به گونه‌اى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مى‌دهند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تمام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عدالت دارد ، معبودى جز او نیست كه هم توانا و هم حکیم است </w:t>
      </w:r>
      <w:r>
        <w:rPr>
          <w:rFonts w:eastAsia="IRNazanin" w:cs="IRNazanin"/>
          <w:color w:val="111111"/>
          <w:sz w:val="28"/>
          <w:szCs w:val="28"/>
          <w:rtl w:val="true"/>
          <w:lang w:bidi="fa-IR"/>
        </w:rPr>
        <w:t>.</w:t>
      </w:r>
    </w:p>
    <w:p>
      <w:pPr>
        <w:pStyle w:val="Heading3"/>
        <w:numPr>
          <w:ilvl w:val="2"/>
          <w:numId w:val="1"/>
        </w:numPr>
        <w:rPr/>
      </w:pPr>
      <w:bookmarkStart w:id="173" w:name="__RefHeading___Toc4297891_2320776876"/>
      <w:bookmarkStart w:id="174" w:name="_Toc61"/>
      <w:bookmarkEnd w:id="173"/>
      <w:r>
        <w:rPr>
          <w:rtl w:val="true"/>
        </w:rPr>
        <w:t>شهادت خداوند بر يگانگى خویش ، چگونه است ؟</w:t>
      </w:r>
      <w:bookmarkEnd w:id="17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شهادت خداوند ، شهادت عملى و فعلى است ، نه قولى، يعنى خداوند با پدید آوردن جهان آفرینش كه نظام واحدى در آن حکومت مى‌کند و قوانین آن در همه‌جایکسان و برنامه آن يکى است و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واحد به هم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نظام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است،عملاً نشان داده كه آفریدگار و معبود، درجهان‌یکى بیش‌نیست و همه‌از يک‌منبع، سرچشمه مى‌گیرند ، بنابراین ایجاد این نظام واحد ، شهادت و گواهى خدا است بر يگانگى ذاتش </w:t>
      </w:r>
      <w:r>
        <w:rPr>
          <w:rFonts w:eastAsia="IRNazanin" w:cs="IRNazanin"/>
          <w:color w:val="111111"/>
          <w:sz w:val="28"/>
          <w:szCs w:val="28"/>
          <w:rtl w:val="true"/>
          <w:lang w:bidi="fa-IR"/>
        </w:rPr>
        <w:t xml:space="preserve">. </w:t>
      </w:r>
      <w:bookmarkStart w:id="175" w:name="pg20174_218036"/>
    </w:p>
    <w:p>
      <w:pPr>
        <w:pStyle w:val="BookText"/>
        <w:rPr/>
      </w:pPr>
      <w:bookmarkEnd w:id="175"/>
      <w:r>
        <w:rPr>
          <w:rFonts w:ascii="IRNazanin" w:hAnsi="IRNazanin" w:eastAsia="IRNazanin"/>
          <w:color w:val="111111"/>
          <w:sz w:val="28"/>
          <w:sz w:val="28"/>
          <w:szCs w:val="28"/>
          <w:rtl w:val="true"/>
          <w:lang w:bidi="fa-IR"/>
        </w:rPr>
        <w:t xml:space="preserve">اما شهادت وگواهى فرشتگان و دانشمندان، جنبه قولى دارد، چه این‌که آن‌ها هرکدام با گفتارى شایسته خود ، اعتراف به این حقیقت مى‌کنند و این‌گونه تفکیك در آیات قرآن فراوان است ، مثلاً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 مَلائِكَتَهُ يُصَلُّونَ عَلَى النَّبِىِّ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فرشتگان بر پیامبر صلى‌الله‌علیه‌و‌آله درود مى‌فرستند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درود از ناحیه‌خدا، چیزى‌است و ازناحیه‌فرشتگان ، چیز دیگر ، از ناحیه خدا، فرستادن‌رحمت‌است و ازناحیه‌فرشتگان،تقاضاى‌رحمت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گواهى فرشتگان و دانشمندان ، جنبه عملى نیز دارد ، زیرا آن‌ها تنها او را مى‌پرستند و در برابر هیچ معبود دیگر ، سر تعظیم فرود نمى‌آورند </w:t>
      </w:r>
      <w:r>
        <w:rPr>
          <w:rFonts w:eastAsia="IRNazanin" w:cs="IRNazanin"/>
          <w:color w:val="111111"/>
          <w:sz w:val="28"/>
          <w:szCs w:val="28"/>
          <w:rtl w:val="true"/>
          <w:lang w:bidi="fa-IR"/>
        </w:rPr>
        <w:t>.</w:t>
      </w:r>
    </w:p>
    <w:p>
      <w:pPr>
        <w:pStyle w:val="Heading3"/>
        <w:numPr>
          <w:ilvl w:val="2"/>
          <w:numId w:val="1"/>
        </w:numPr>
        <w:rPr/>
      </w:pPr>
      <w:bookmarkStart w:id="176" w:name="__RefHeading___Toc4297893_2320776876"/>
      <w:bookmarkStart w:id="177" w:name="_Toc62"/>
      <w:bookmarkEnd w:id="176"/>
      <w:r>
        <w:rPr>
          <w:rtl w:val="true"/>
        </w:rPr>
        <w:t>موقعيّت دانشمندان</w:t>
      </w:r>
      <w:bookmarkEnd w:id="177"/>
    </w:p>
    <w:p>
      <w:pPr>
        <w:pStyle w:val="BookText"/>
        <w:rPr/>
      </w:pPr>
      <w:r>
        <w:rPr>
          <w:rFonts w:ascii="IRNazanin" w:hAnsi="IRNazanin" w:eastAsia="IRNazanin"/>
          <w:color w:val="111111"/>
          <w:sz w:val="28"/>
          <w:sz w:val="28"/>
          <w:szCs w:val="28"/>
          <w:rtl w:val="true"/>
          <w:lang w:bidi="fa-IR"/>
        </w:rPr>
        <w:t>در این آیه ، دانشمندان واقعى در ردیف فرشتگان قرار گرفته‌اند و این خود امتیاز دانشمندان بر دیگران را اعلام مى‌کند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آیه استفاده مى‌شود كه امتیاز دانشمندان از این نظر است كه در پرتو علم خود ، به </w:t>
      </w:r>
    </w:p>
    <w:p>
      <w:pPr>
        <w:pStyle w:val="BookText"/>
        <w:rPr/>
      </w:pPr>
      <w:r>
        <w:rPr>
          <w:rFonts w:ascii="IRNazanin" w:hAnsi="IRNazanin" w:eastAsia="IRNazanin"/>
          <w:color w:val="111111"/>
          <w:sz w:val="28"/>
          <w:sz w:val="28"/>
          <w:szCs w:val="28"/>
          <w:rtl w:val="true"/>
          <w:lang w:bidi="fa-IR"/>
        </w:rPr>
        <w:t xml:space="preserve">حقایق اطّلاع يافته و به يگانگى خدا كه بزرگ‌ترین حقیقت است ، معترفند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تفسیر آیه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گرامى اسلام صلى‌الله‌علیه‌و‌آله نقل مى‌کند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ساعَةٌ مِنْ عالِمٍ يَتَّكِى‌ءُ عَلى فِراشِهِ يَنْظُرُ فى عِلْمِهِ خَيْرٌ مِنْ عِبادَةِ الْعابِدِ سَبْعینَ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از زندگى دانشمندى‌که بربستر خود تکیه كرده و در اندوخته‌هاى علمى خود مى‌اندیشد، بهتر از هفتاد سال عبادت عابد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از آیاتى است كه همواره مورد توجّه رسول گرامى اسلام صلى‌الله‌علیه‌و‌آله بوده و كرارا در مواقع مختلف آن را تلاوت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عرفه در خدمت رسول خدا صلى‌الله‌علیه‌و‌آله بودم ، شنیدم كه مکررا این آیه را مى‌خواند </w:t>
      </w:r>
      <w:r>
        <w:rPr>
          <w:rFonts w:eastAsia="IRNazanin" w:cs="IRNazanin"/>
          <w:color w:val="111111"/>
          <w:sz w:val="28"/>
          <w:szCs w:val="28"/>
          <w:rtl w:val="true"/>
          <w:lang w:bidi="fa-IR"/>
        </w:rPr>
        <w:t>» .</w:t>
      </w:r>
      <w:r>
        <w:rPr>
          <w:rStyle w:val="FootnoteAnchor"/>
          <w:rtl w:val="true"/>
        </w:rPr>
        <w:footnoteReference w:id="3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عِنْدَ اللّهِ الاِْسْلامُ وَ مَا اخْتَلَفَ الَّذینَ اوُتُوا الْكِتابَ اِلاّ مِنْ بَعْدِ ما </w:t>
      </w:r>
      <w:r>
        <w:rPr>
          <w:rFonts w:eastAsia="Amiri" w:cs="Amiri" w:ascii="Amiri" w:hAnsi="Amiri"/>
          <w:color w:val="111111"/>
          <w:sz w:val="28"/>
          <w:szCs w:val="28"/>
          <w:rtl w:val="true"/>
          <w:lang w:bidi="ar-SA"/>
        </w:rPr>
        <w:t xml:space="preserve">. </w:t>
      </w:r>
      <w:bookmarkStart w:id="178" w:name="pg20174_218038"/>
    </w:p>
    <w:p>
      <w:pPr>
        <w:pStyle w:val="BookText"/>
        <w:rPr/>
      </w:pPr>
      <w:bookmarkEnd w:id="178"/>
      <w:r>
        <w:rPr>
          <w:rFonts w:ascii="Amiri" w:hAnsi="Amiri" w:eastAsia="Amiri" w:cs="Amiri"/>
          <w:color w:val="111111"/>
          <w:sz w:val="28"/>
          <w:sz w:val="28"/>
          <w:szCs w:val="28"/>
          <w:rtl w:val="true"/>
          <w:lang w:bidi="ar-SA"/>
        </w:rPr>
        <w:t>جاءَهُمُ الْعِلْمُ بَغْيا بَيْنَهُمْ وَ مَنْ يَكْفُرْ بِاآیاتِ اللّهِ فَاِنَّ اللّهَ سَریعُ الْحِسابِ</w:t>
      </w:r>
    </w:p>
    <w:p>
      <w:pPr>
        <w:pStyle w:val="BookText"/>
        <w:rPr/>
      </w:pPr>
      <w:r>
        <w:rPr>
          <w:rFonts w:ascii="IRNazanin" w:hAnsi="IRNazanin" w:eastAsia="IRNazanin"/>
          <w:color w:val="111111"/>
          <w:sz w:val="28"/>
          <w:sz w:val="28"/>
          <w:szCs w:val="28"/>
          <w:rtl w:val="true"/>
          <w:lang w:bidi="fa-IR"/>
        </w:rPr>
        <w:t xml:space="preserve">دین در نزد خدا ،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شدن 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كسانى‌که كتاب آسمانى به‌آنان داده شد ، اختلافى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نکردند ، مگر بعد از آگاهى و علم ، آن‌هم به خاطر ظلم و ستم در میان خود و هرکس به آیات خدا كفر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حساب او مى‌رسد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سریع‌الحساب است </w:t>
      </w:r>
      <w:r>
        <w:rPr>
          <w:rFonts w:eastAsia="IRNazanin" w:cs="IRNazanin"/>
          <w:color w:val="111111"/>
          <w:sz w:val="28"/>
          <w:szCs w:val="28"/>
          <w:rtl w:val="true"/>
          <w:lang w:bidi="fa-IR"/>
        </w:rPr>
        <w:t>.</w:t>
      </w:r>
    </w:p>
    <w:p>
      <w:pPr>
        <w:pStyle w:val="Heading3"/>
        <w:numPr>
          <w:ilvl w:val="2"/>
          <w:numId w:val="1"/>
        </w:numPr>
        <w:rPr/>
      </w:pPr>
      <w:bookmarkStart w:id="179" w:name="__RefHeading___Toc4297895_2320776876"/>
      <w:bookmarkStart w:id="180" w:name="_Toc63"/>
      <w:bookmarkEnd w:id="179"/>
      <w:r>
        <w:rPr>
          <w:rtl w:val="true"/>
        </w:rPr>
        <w:t>روح دین ، همان تسلیم در برابر حقّ است</w:t>
      </w:r>
      <w:bookmarkEnd w:id="18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جزا و پاداش است و به معنى اطاعت و پیروزى از فرمان نیز آمده است و در اصطلاح مذهبى ، عبارت از مجموعه قواعد و قوانین و آدابى است كه انسان در سایه آن‌ها مى‌تواند به خدا نزدیک‌تر شود و به سعادت دو جهان برسد و از نظر اخلاقى و تربیتى در مسیر صحیح گام بردارد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تسلیم است ، بنابراین معنى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الدّينَ عِنْدَ اللّهِ الاِْسْلامُ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كه آیین حقیقى در پیشگاه خدا، همان تسلیم در برابر فرمان او است و در واقع روح دین در هر عصر و زمان ، چیزى جز تسلیم در برابر حقّ نبوده و نخواهد بود ، منتهى از</w:t>
      </w:r>
    </w:p>
    <w:p>
      <w:pPr>
        <w:pStyle w:val="BookText"/>
        <w:rPr/>
      </w:pPr>
      <w:r>
        <w:rPr>
          <w:rFonts w:ascii="IRNazanin" w:hAnsi="IRNazanin" w:eastAsia="IRNazanin"/>
          <w:color w:val="111111"/>
          <w:sz w:val="28"/>
          <w:sz w:val="28"/>
          <w:szCs w:val="28"/>
          <w:rtl w:val="true"/>
          <w:lang w:bidi="fa-IR"/>
        </w:rPr>
        <w:t xml:space="preserve">آن‌جاکه‌آیین پیامبر اسلام، آخرین و برترین آیین‌ها است ، نام اسلام براى آن انتخاب شده است ، وگرنه از يك نظر همه ادیان الهى، اسلام است و همان‌گونه كه سابقا نیز اشاره شد ، اصول ادیان آسمانى نیزیکىاست ، هرچند با تکامل جامعه بشرى ، خداوند ادیان كامل‌ترى را براى آن‌ها فرستاده تا به مرحله نهایى تکامل كه دین خاتم پیامبران ، پیامبر اسلام صلى‌الله‌علیه‌و‌آله است،رسیده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به‌بیان سرچشمه‌اختلاف‌هاى مذهبى كه على‌رغم وحدت حقیقى دین‌الهى به‌وجود آمده ، مى‌پردازد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كتاب آسمانى به آن‌ها داده شده بود ، در آن اختلاف نکردند ، مگر بعد از آن‌که آگاهى و علم به سراغشان آمد و این اختلاف به خاطر ظلم و ستم در میان آن‌ها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اخْتَلَفَ الَّذینَ اوُتُوا الْكِتابَ اِلاّ مِنْ بَعْدِ ما جاءَهُمُ الْعِلْمُ بَغْيا بَيْنَهُمْ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ظهور اختلاف ، اوّلاً بعد از علم و آگاهى بود و ثانیا انگیزه‌اى جز طغیان و ظلم و حسد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تمام آیات الهى و براهین او و كتاب‌هاى آسمانى است و حتّى احتمالاً آیات تکوینى الهى را نیز در عالم هستى شامل مى‌شود و این‌که بعضى از مفسّران ، آن را به خصوص تورات يا انجیل و يا مانند آن تفسیر كرده‌اند ، هیچ دلیلى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حاجُّوكَ فَقُلْ اَسْلَمْتُ وَجْهِىَ لِلّهِ وَ مَنِ اتَّبَعَنِ وَ قُلْ لِلَّذینَ اوُتُوا الْكِتابَ وَ الاُْمِّيّينَ ءَاَسْلَمْتُمْ فَاِنْ اَسْلَمُوا فَقَدِ اهْتَدَوْا وَ اِنْ تَوَلَّوْا فَاِنَّما عَلَيْكَ الْبَلاغُ وَاللّهُ بَصیرٌ بِالْعِبادِ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تو ، به گفتگو و ستیز برخیزند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مجادله نکن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پیروانم در برابر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شده‌ایم و به آن‌ها كه اهل كتاب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بى‌سوادان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 تسلیم شده‌اید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 و </w:t>
      </w:r>
      <w:bookmarkStart w:id="181" w:name="pg20174_218041"/>
    </w:p>
    <w:p>
      <w:pPr>
        <w:pStyle w:val="BookText"/>
        <w:rPr/>
      </w:pPr>
      <w:bookmarkEnd w:id="181"/>
      <w:r>
        <w:rPr>
          <w:rFonts w:ascii="IRNazanin" w:hAnsi="IRNazanin" w:eastAsia="IRNazanin"/>
          <w:color w:val="111111"/>
          <w:sz w:val="28"/>
          <w:sz w:val="28"/>
          <w:szCs w:val="28"/>
          <w:rtl w:val="true"/>
          <w:lang w:bidi="fa-IR"/>
        </w:rPr>
        <w:t xml:space="preserve">منطق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شوند ، هدایت مى‌یابند و اگر سرپیچى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تنها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 بینا است </w:t>
      </w:r>
      <w:r>
        <w:rPr>
          <w:rFonts w:eastAsia="IRNazanin" w:cs="IRNazanin"/>
          <w:color w:val="111111"/>
          <w:sz w:val="28"/>
          <w:szCs w:val="28"/>
          <w:rtl w:val="true"/>
          <w:lang w:bidi="fa-IR"/>
        </w:rPr>
        <w:t>.</w:t>
      </w:r>
    </w:p>
    <w:p>
      <w:pPr>
        <w:pStyle w:val="Heading3"/>
        <w:numPr>
          <w:ilvl w:val="2"/>
          <w:numId w:val="1"/>
        </w:numPr>
        <w:rPr/>
      </w:pPr>
      <w:bookmarkStart w:id="182" w:name="__RefHeading___Toc4297897_2320776876"/>
      <w:bookmarkStart w:id="183" w:name="_Toc64"/>
      <w:bookmarkEnd w:id="182"/>
      <w:r>
        <w:rPr>
          <w:rtl w:val="true"/>
        </w:rPr>
        <w:t>از جدال و ستیز بپرهیز</w:t>
      </w:r>
      <w:bookmarkEnd w:id="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بحث و گفتگو و استدلال و دفاع از يك عقیده يا يك مسأله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طبیعى است كه طرفداران هر آیینى در مقام دفاع از عقیده خود برمى‌آیند و خود را حقّ به جانب معرّفى مى‌کنند ، از این‌رو قرآن به پیامبر اسلام صلى‌الله‌علیه‌و‌آله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بحث كنند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برابر حقّ تسلیم هستیم و حتّى در این باره پافشارى كنند ، چنان‌که مسیحیان نجران در برابر پیامبر اسلام صلى‌الله‌علیه‌و‌آله چنین بودند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به پیامبرش دستور مى‌دهد كه از بحث و مجادله با آن‌ها دورى كن و به جاى آن ، براى راهنمایى و قطع مخاصمه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كه اهل كتاب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w:t>
      </w:r>
      <w:bookmarkStart w:id="184" w:name="pg20174_218042"/>
    </w:p>
    <w:p>
      <w:pPr>
        <w:pStyle w:val="BookText"/>
        <w:rPr/>
      </w:pPr>
      <w:bookmarkEnd w:id="184"/>
      <w:r>
        <w:rPr>
          <w:rFonts w:ascii="IRNazanin" w:hAnsi="IRNazanin" w:eastAsia="IRNazanin"/>
          <w:color w:val="111111"/>
          <w:sz w:val="28"/>
          <w:sz w:val="28"/>
          <w:szCs w:val="28"/>
          <w:rtl w:val="true"/>
          <w:lang w:bidi="fa-IR"/>
        </w:rPr>
        <w:t xml:space="preserve">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درس‌نخوانده‌ها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من كه تسلیم فرمان 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شده‌اید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لِلَّذینَ اوُتُوا الْكِتابَ وَ الاُْمِّيّينَ ءَاَسْلَمْتُمْ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به‌راستى تسلیم شوند، هدایت يافته‌اند و اگر روى‌گردان شوند و سرپیچى كنند، برتو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مسؤول اعمال آن‌ها نیستى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اَسْلَمُوا فَقَدِ اهْتَدَوْا وَ اِنْ‌تَوَلَّوْا فَاِنَّما عَلَيْكَ الْبَلاغُ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بدیهى است منظور تسلیم زبانى و ادّعایى نیست ، بلکه منظور تسلیم حقیقى و عملى در برابر حقّ است ، اگر آن‌ها در برابر سخنان حقیقى سر تسلیم فرود آورند ، با توجّه به این‌که دعوت تو آشکار و آمیخته با منطق و دلیل روشن است ، مسلّما ایمان مى‌آورند و اگر ایمان نیاورند ، تسلیم حقّ نیستند و تنها دعوى اسلام و تسلیم در برابر فرمان حقّ دارند </w:t>
      </w:r>
      <w:r>
        <w:rPr>
          <w:rFonts w:eastAsia="IRNazanin" w:cs="IRNazanin"/>
          <w:color w:val="111111"/>
          <w:sz w:val="28"/>
          <w:szCs w:val="28"/>
          <w:rtl w:val="true"/>
          <w:lang w:bidi="fa-IR"/>
        </w:rPr>
        <w:t>.</w:t>
      </w:r>
    </w:p>
    <w:p>
      <w:pPr>
        <w:pStyle w:val="Heading3"/>
        <w:numPr>
          <w:ilvl w:val="2"/>
          <w:numId w:val="1"/>
        </w:numPr>
        <w:rPr/>
      </w:pPr>
      <w:bookmarkStart w:id="185" w:name="__RefHeading___Toc4297899_2320776876"/>
      <w:bookmarkStart w:id="186" w:name="_Toc65"/>
      <w:bookmarkEnd w:id="185"/>
      <w:r>
        <w:rPr>
          <w:rtl w:val="true"/>
        </w:rPr>
        <w:t>روش پیامبر صلى‌الله‌علیه‌و‌آله تحمیل فکر و عقیده نبود</w:t>
      </w:r>
      <w:bookmarkEnd w:id="18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 وظیفه تو ابلاغ رسالت است، آمیخته با دلیل و برهان و اگر روح حقّ‌جویى در آن‌ها باشد ، پذیرا مى‌شوند و اگر نشوند ، تو وظیفه خود را انجام داده‌اى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اعمال و افکار بندگان خود بینا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بَصیرٌ بِالْعِبادِ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مدّعیان دروغى تسلیم را از راستگویان مى‌شناسد و نيّات محاجّه‌کنندگان را كه براى چه هدفى بحث و گفتگو مى‌کنند ، مى‌داند و اعمال همه را از نیك و بد مى‌بیند و به هرکس جزاى مناسب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ازاین‌آیه به طور ضمنى استفاده مى‌شود كه از ادامه بحث ومحاجّه با مردم لجوجى كه تسلیم منطق صحیح نیستند ، بایدپرهیزکرد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نوشتن و خواندن نمى‌دانند ، در این آیه مشرکان مى‌باشند ، علّت این‌که از مشرکان در برابر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تعبیر شده ، به خاطر این است كه مشرکان كتاب آسمانى نداشتند تا مجبور به فراگرفتن ، خواندن و نوشتن شوند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این‌آیه به‌خوبى روشن مى‌شود كه روش پیامبر صلى‌الله‌علیه‌و‌آله هرگز تحمیل فکر و عقیده </w:t>
      </w:r>
    </w:p>
    <w:p>
      <w:pPr>
        <w:pStyle w:val="BookText"/>
        <w:rPr/>
      </w:pPr>
      <w:r>
        <w:rPr>
          <w:rFonts w:ascii="IRNazanin" w:hAnsi="IRNazanin" w:eastAsia="IRNazanin"/>
          <w:color w:val="111111"/>
          <w:sz w:val="28"/>
          <w:sz w:val="28"/>
          <w:szCs w:val="28"/>
          <w:rtl w:val="true"/>
          <w:lang w:bidi="fa-IR"/>
        </w:rPr>
        <w:t>نبوده‌است ، بلکه كوشش و مجاهدت داشته كه حقایق بر مردم روشن شود و سپس آنان را به حال خود وامى‌گذاشته كه خودشان تصمیم لازم را در پیروى‌از حقّ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يَكْفُرُونَ بِاآیاتِ اللّهِ وَ يَقْتُلُونَ النَّبِيّينَ بِغَيْرِ حَقٍّ وَ يَقْتُلُونَ الَّذینَ يَأْمُرُونَ بِالْقِسْطِ مِنَ النّاسِ فَبَشِّرْهُمْ بِعَذابٍ اَلیمٍ</w:t>
      </w:r>
    </w:p>
    <w:p>
      <w:pPr>
        <w:pStyle w:val="BookText"/>
        <w:rPr/>
      </w:pPr>
      <w:r>
        <w:rPr>
          <w:rFonts w:ascii="IRNazanin" w:hAnsi="IRNazanin" w:eastAsia="IRNazanin"/>
          <w:color w:val="111111"/>
          <w:sz w:val="28"/>
          <w:sz w:val="28"/>
          <w:szCs w:val="28"/>
          <w:rtl w:val="true"/>
          <w:lang w:bidi="fa-IR"/>
        </w:rPr>
        <w:t xml:space="preserve">کسانى‌که نسبت به آیات خدا كفر مى‌ورزند و پیامبران را به ناحقّ مى‌کشند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را كه امر به عدالت مى‌کنند، به قتل مى‌رسانند ، به كیفر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نخست به سه گناه بزرگ آن‌ها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ورزیدن به آیات پروردگار ، كشتن پیامبران به ناحقّ و كشتن كسانى كه از برنامه‌هاى پیامبران دفاع مى‌کردند و مردم را به عدالت دعوت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هریك از این گناهان به تنهایى كافى بود كه ثابت كند آن‌ها تسلیم فرمان حقّ نیستند ، بلکه صداى حق‌گویان را در گلو خفه مى‌کنند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این‌است‌که كفر ورزیدن و كشتن انبیاء و آمران به عدالت ، گویى جزئى از برنامه زندگى آن‌ها شده بود و مستمرّا آن را انجام داده 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داشته‌باشیدکهفعل‌مضارع‌دلیل براستمرار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اعمال ، بیشتر روش يهود بود كه امروز نیز در اشکال دیگرى ادامه دارد ، ولى این مانع از آن نخواهد بود كه مفهوم آیه ، عموميّت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آیه آمران به عدالت و دعوت‌کنندگان به معروف و حقّ در ردیف پیامبران شمرده شده‌اند و كفر به خداوند و كشتن پیامبران و كشتن این‌گونه افراد در يك سطح قرار گرفته است و این نهایت اهتمام اسلام به مسأله بسط عدالت دراجتماع راروشن‌مى‌سازد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نیست‌که مى‌توان پیامبران را به‌حقّ كشت ، بلکه منظور این است كه قتل پیامبران همیشه به غیرحقّ و ظالمانه بوده است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توضیحى است كه براى تأکید آمده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اَلیمٍ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به عذاب شدید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كافران معاصر پیامبر صلى‌الله‌علیه‌و‌آله نیز مشمول این آیه بوده‌اند ، در حالى كه مى‌دانیم آن‌ها قاتل هیچ‌یك از انبیاء نبوده‌اند و این به خاطر آن است كه هرکس راضى به برنامه و مکتب و اعمال جمعيّتى باشد ، در اعمال نیك و بد آن‌ها سهیم است و چون این دسته از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برنامه‌هاى پیشینیان خود و اعمال خلاف آن‌ها سخت وفادار بودند ، مشمول سرنوشت آن‌ها خواهند بود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خبرهاى نشاط‌انگیز است كه اثر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انسان آشکار مى‌گردد ، به كار بردن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عذاب در این آیه و بعضى دیگر از آیات قرآن در واقع يك نوع تهدید و استهزاء به افکار گنهکاران محسوب مى‌شود و این شبیه سخنىاست كه درمیان مانیز متداول است كه اگر كسى كار بدى را انجام داد، در مقام تهدید و استهزاء به او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مزد و پاداش تو را خواهیم داد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حَبِطَتْ اَعْمالُهُمْ فِى الدُّنْيا وَ الاْخِرَةِ وَ ما لَهُمْ مِنْ ناصِرینَ</w:t>
      </w:r>
    </w:p>
    <w:p>
      <w:pPr>
        <w:pStyle w:val="BookText"/>
        <w:rPr/>
      </w:pPr>
      <w:r>
        <w:rPr>
          <w:rFonts w:ascii="IRNazanin" w:hAnsi="IRNazanin" w:eastAsia="IRNazanin"/>
          <w:color w:val="111111"/>
          <w:sz w:val="28"/>
          <w:sz w:val="28"/>
          <w:szCs w:val="28"/>
          <w:rtl w:val="true"/>
          <w:lang w:bidi="fa-IR"/>
        </w:rPr>
        <w:t xml:space="preserve">آن‌ها كسانى هستند كه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نیکشان ، به خاطر این گناهان بزرگ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تباه شده و ياور و مددکار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شفاعت‌کننده‌اى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گفته شد ، تاریخ پرماجراى يهود نشان مى‌دهد كه آن‌ها علاوه بر انکار آیات الهى در كشتن پیامبران و منادیان حقّ ، فوق‌العاده جسور بودند و مجاهدانى را كه به حمایت آن‌ها برمى‌خاستند ، از دم شمشیر مى‌گذراندند ، مسلّم است مجازات‌هاى سه‌گانه بالا كه درباره آن‌ها گفته‌شد، در مورد همه كسانى‌که اعمال شبیه آن‌ها دارند ، جارى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فوق شدّت مجازات كسانى كه اقدام به قتل چنین مردم صالحى بکنند ، به خوبى روشن مى‌شود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همه گناهان نیست ، بلکه در مورد گناهان شدیدى است </w:t>
      </w:r>
      <w:bookmarkStart w:id="187" w:name="pg20174_218048"/>
    </w:p>
    <w:p>
      <w:pPr>
        <w:pStyle w:val="BookText"/>
        <w:rPr/>
      </w:pPr>
      <w:bookmarkEnd w:id="187"/>
      <w:r>
        <w:rPr>
          <w:rFonts w:ascii="IRNazanin" w:hAnsi="IRNazanin" w:eastAsia="IRNazanin"/>
          <w:color w:val="111111"/>
          <w:sz w:val="28"/>
          <w:sz w:val="28"/>
          <w:szCs w:val="28"/>
          <w:rtl w:val="true"/>
          <w:lang w:bidi="fa-IR"/>
        </w:rPr>
        <w:t xml:space="preserve">که اعمال نیك را نیز از میان مى‌برد </w:t>
      </w:r>
      <w:r>
        <w:rPr>
          <w:rStyle w:val="FootnoteAnchor"/>
          <w:rtl w:val="true"/>
        </w:rPr>
        <w:footnoteReference w:id="37"/>
      </w:r>
      <w:r>
        <w:rPr>
          <w:rFonts w:ascii="IRNazanin" w:hAnsi="IRNazanin" w:eastAsia="IRNazanin"/>
          <w:color w:val="111111"/>
          <w:sz w:val="28"/>
          <w:sz w:val="28"/>
          <w:szCs w:val="28"/>
          <w:rtl w:val="true"/>
          <w:lang w:bidi="fa-IR"/>
        </w:rPr>
        <w:t xml:space="preserve">و از همه گذشته نفى شفاعت از این اشخاص ، نشانه دیگرى بر شدّت گناه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اِلَى‌الَّذینَ اوُتُوا نَصیبا مِنَالْكِتابِ يُدْعَوْنَ اِلى كِتابِ اللّهِ لِيَحْكُمَ بَيْنَهُمْ ثُمَّ يَتَوَلّى فَریقٌ مِنْهُمْ وَ هُمْ مُعْرِضُونَ</w:t>
      </w:r>
    </w:p>
    <w:p>
      <w:pPr>
        <w:pStyle w:val="BookText"/>
        <w:rPr/>
      </w:pPr>
      <w:r>
        <w:rPr>
          <w:rFonts w:ascii="IRNazanin" w:hAnsi="IRNazanin" w:eastAsia="IRNazanin"/>
          <w:color w:val="111111"/>
          <w:sz w:val="28"/>
          <w:sz w:val="28"/>
          <w:szCs w:val="28"/>
          <w:rtl w:val="true"/>
          <w:lang w:bidi="fa-IR"/>
        </w:rPr>
        <w:t xml:space="preserve">آیا ندیدى كسانى را كه بهره‌اى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به‌سوى كتاب‌الهى دعوت شدند تا درمیان آن‌ها داورى‌کند، سپس گروهى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مى‌گردانند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دارند ؟</w:t>
      </w:r>
    </w:p>
    <w:p>
      <w:pPr>
        <w:pStyle w:val="Heading3"/>
        <w:numPr>
          <w:ilvl w:val="2"/>
          <w:numId w:val="1"/>
        </w:numPr>
        <w:rPr/>
      </w:pPr>
      <w:bookmarkStart w:id="188" w:name="__RefHeading___Toc4297901_2320776876"/>
      <w:bookmarkStart w:id="189" w:name="_Toc66"/>
      <w:bookmarkEnd w:id="188"/>
      <w:r>
        <w:rPr>
          <w:rtl w:val="true"/>
        </w:rPr>
        <w:t>چرا تسلیم حقّ نیستند ؟</w:t>
      </w:r>
      <w:bookmarkEnd w:id="1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آن‌ها به همان حکم موجود در كتاب مذهبى خویش نیز گردن نمى‌نهادند و با بهانه‌جویى و مطالب بى‌اساس از اجراى حدود الهى سرپیچى مى‌کردند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ضمنا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اوُتُوا نَصیبا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برمى‌آید كه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 يهود و نصارى در آن عصربود، تمام‌تورات و انجیل اصلى نبود، بلکه تنها قسمتى از آن بود ، احتمالاً و قسمت بیشتر از این دو كتاب آسمانى از میان رفته يا تحریف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قالُوا لَنْ تَمَسَّنَا النّارُ اِلاّ اَيّاما مَعْدُوداتٍ وَ غَرَّهُمْ فى دینِهِمْ ما كانُوا يَفْتَرُونَ</w:t>
      </w:r>
    </w:p>
    <w:p>
      <w:pPr>
        <w:pStyle w:val="BookText"/>
        <w:rPr/>
      </w:pPr>
      <w:r>
        <w:rPr>
          <w:rFonts w:ascii="IRNazanin" w:hAnsi="IRNazanin" w:eastAsia="IRNazanin"/>
          <w:color w:val="111111"/>
          <w:sz w:val="28"/>
          <w:sz w:val="28"/>
          <w:szCs w:val="28"/>
          <w:rtl w:val="true"/>
          <w:lang w:bidi="fa-IR"/>
        </w:rPr>
        <w:t>این‌عمل آن‌ها، به‌خاطر آن‌است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روزى به ما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كیفر ما به خاطر امتیازى كه بر اقوام‌دیگر داریم ، بسیار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دروغى كه به خدا بسته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دینشان مغرور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 انواع گناهان شدند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قابل شمارش و معمولاً به اشیاء كم گفته مى‌شود، زیرا اشیاء زیاد قابل شمارش نیستند يا شمارش آن‌ها مشکل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اَيّاما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همان چهل روزى است كه آن‌ها در غیاب موسى گوساله‌پرستى كردند و این گناه عظیمى بود كه حتى خودشان نمى‌توانستند آن را انکار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منظور روزهاى معدودى از عمرشان بود كه به گناهان فوق‌العاده صریح دست زده بودند تا آن‌جا كه خودشان هم قادر به انکار يا توجیه و پرده‌پوشى بر آن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دلیل مخالفت و سرپیچى آن‌ها را شرح مى‌دهد كه آن‌ها بر اساس يك فکر باطل معتقد بودند از نژاد ممتازى هستند، همان‌گونه كه امروز نیز چنین فکر مى‌کنند و نوشته‌ها و اعمال آن‌ها گواه بر نژادپرستى شدید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به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مراجعه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امتیازات دروغین را به خدا نسبت مى‌دادند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افترا و دروغى را كه به خدا بسته بودند ، آن‌ها را در دینشان مغرور ساخته بودند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غَرَّهُمْ فى دینِهِمْ ما كانُوا يَفْتَرُونَ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آیا ممکن است انسان دروغى بگوید و يا افترایى به خدا ببندد وبعد خودش تحت تأثیر آن واقع گردد و به‌آن مغرور شود، آن‌چنان كه قرآن در آیات فوق درباره يهود نقل مى‌کند ، آیا این باورکردنى است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چندان مشکل نیست ، زیرا مسأله فریب وجدان از مسائل مسلّم روان‌شناسى امروز است كه گاهى دستگاه فکر و اندیشه در پى اغفال وجدان برمى‌آید و چهره حقیقت را در نظر وجدان خویش دگرگون مى‌سازد ، بسیار دیده‌ایم افراد آلوده به گناهان بزرگى همچون قتل و سرقت و يا اعتیادهاى گوناگون با این‌که زشتى اعمال خود را به خوبى درك مى‌کنند، براى به دست آوردن آرامش كاذب وجدان مى‌کوشند ، مردم را مستحقّ این‌گونه اعمال ، جلوه مى‌دهند و يا این‌که براى توجیه اعتیادهاى زیان‌بار خود، گرفتارى‌هاى زندگى و مشکلات طاقت‌فرساى اجتماعى را بهانه مى‌کنند تا پناه بردن خویش را به مواد مخدّر توجیه نمایند ، به علاوه این‌که افترائات و امتیازات دروغین را نسل‌هاى </w:t>
      </w:r>
      <w:bookmarkStart w:id="190" w:name="pg20174_218052"/>
    </w:p>
    <w:p>
      <w:pPr>
        <w:pStyle w:val="BookText"/>
        <w:rPr/>
      </w:pPr>
      <w:bookmarkEnd w:id="190"/>
      <w:r>
        <w:rPr>
          <w:rFonts w:ascii="IRNazanin" w:hAnsi="IRNazanin" w:eastAsia="IRNazanin"/>
          <w:color w:val="111111"/>
          <w:sz w:val="28"/>
          <w:sz w:val="28"/>
          <w:szCs w:val="28"/>
          <w:rtl w:val="true"/>
          <w:lang w:bidi="fa-IR"/>
        </w:rPr>
        <w:t xml:space="preserve">پیشین اهل كتاب درست كرده بودند و تدریجا براى نسل‌هاى آینده كه از واقعيّت آگاهى چندانى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كشف حقیقت به خود زحمت نمى‌دادند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عقیده مسلّمى درآمده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جَمَعْناهُمْ لِيَوْمٍ لا رَيْبَ فیهِ وَ وُفِّيَتْ كُلُّ نَفْسٍ ما كَسَبَتْ وَ هُمْ لا يُظْلَمُونَ</w:t>
      </w:r>
    </w:p>
    <w:p>
      <w:pPr>
        <w:pStyle w:val="BookText"/>
        <w:rPr/>
      </w:pPr>
      <w:r>
        <w:rPr>
          <w:rFonts w:ascii="IRNazanin" w:hAnsi="IRNazanin" w:eastAsia="IRNazanin"/>
          <w:color w:val="111111"/>
          <w:sz w:val="28"/>
          <w:sz w:val="28"/>
          <w:szCs w:val="28"/>
          <w:rtl w:val="true"/>
          <w:lang w:bidi="fa-IR"/>
        </w:rPr>
        <w:t xml:space="preserve">پس چگونه خواهند بود هنگامى كه آن‌ها را براى روزى كه شكّى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كنیم و به هرکس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فراهم‌کرده،به‌طور كامل داده شود؟ و به آن‌ها ستم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محصول اعمال خود را مى‌چینند </w:t>
      </w:r>
      <w:r>
        <w:rPr>
          <w:rFonts w:eastAsia="IRNazanin" w:cs="IRNazanin"/>
          <w:color w:val="111111"/>
          <w:sz w:val="28"/>
          <w:szCs w:val="28"/>
          <w:rtl w:val="true"/>
          <w:lang w:bidi="fa-IR"/>
        </w:rPr>
        <w:t>).</w:t>
      </w:r>
    </w:p>
    <w:p>
      <w:pPr>
        <w:pStyle w:val="Heading3"/>
        <w:numPr>
          <w:ilvl w:val="2"/>
          <w:numId w:val="1"/>
        </w:numPr>
        <w:rPr/>
      </w:pPr>
      <w:bookmarkStart w:id="191" w:name="__RefHeading___Toc4297903_2320776876"/>
      <w:bookmarkStart w:id="192" w:name="_Toc67"/>
      <w:bookmarkEnd w:id="191"/>
      <w:r>
        <w:rPr>
          <w:rtl w:val="true"/>
        </w:rPr>
        <w:t>هرکس مرهون تلاش و كار خویش است</w:t>
      </w:r>
      <w:bookmarkEnd w:id="19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آن‌روز همه در دادگاه عدل الهى حاضر خواهند شد و هرکس نتیجه كِشته خود را درو مى‌کند و اعمال هرکس به او تسلیم‌مى‌شود و مجازات‌آن‌ها هرچه‌باشد، هرگز ظالمانه </w:t>
      </w:r>
    </w:p>
    <w:p>
      <w:pPr>
        <w:pStyle w:val="BookText"/>
        <w:rPr/>
      </w:pPr>
      <w:r>
        <w:rPr>
          <w:rFonts w:ascii="IRNazanin" w:hAnsi="IRNazanin" w:eastAsia="IRNazanin"/>
          <w:color w:val="111111"/>
          <w:sz w:val="28"/>
          <w:sz w:val="28"/>
          <w:szCs w:val="28"/>
          <w:rtl w:val="true"/>
          <w:lang w:bidi="fa-IR"/>
        </w:rPr>
        <w:t xml:space="preserve">نیست ، زیرا محصول اعمال خود آن‌ها است و آن‌روز است كه مى‌فهمند هیچ امتیازى بر دیگران ندارند و عدل‌الهى همه‌را شامل‌مى‌شود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این معنى به دست مى‌آید كه پاداش و كیفر قیامت و نجات و بدبختى در جهان دیگر ، تنها بستگى به اعمال خود انسان دارد نه به پندارهاى واهى و خیالات باطل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تُؤْتِى الْمُلْكَ مَنْ تَشاءُ وَ تَنْزِعُ الْمُلْكَ مِمَّنْ تَشاءُ وَ تُعِزُّ مَنْ تَشاءُ وَ تُذِلُّ مَنْ تَشاءُ بِيَدِكَ الْخَيْرُ اِنَّكَ عَلى كُلِّ شَى‌ءٍ قَدیرٌ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مالك حکومت‌ها تویى، به هرکس بخواهى، حکومت مى‌بخشى و از هرکس بخواهى ، حکومت را مى‌گیرى ، هرکس را بخواهى، عزّت‌مى‌دهى و هرکه را بخواهى ، خوار مى‌کنى ، تمام خوبى‌ها به دست تو است، تو بر هر چیزى قادرى </w:t>
      </w:r>
      <w:r>
        <w:rPr>
          <w:rFonts w:eastAsia="IRNazanin" w:cs="IRNazanin"/>
          <w:color w:val="111111"/>
          <w:sz w:val="28"/>
          <w:szCs w:val="28"/>
          <w:rtl w:val="true"/>
          <w:lang w:bidi="fa-IR"/>
        </w:rPr>
        <w:t xml:space="preserve">. </w:t>
      </w:r>
      <w:bookmarkStart w:id="193" w:name="pg20174_218054"/>
    </w:p>
    <w:p>
      <w:pPr>
        <w:pStyle w:val="Heading3"/>
        <w:numPr>
          <w:ilvl w:val="2"/>
          <w:numId w:val="1"/>
        </w:numPr>
        <w:rPr/>
      </w:pPr>
      <w:bookmarkStart w:id="194" w:name="__RefHeading___Toc4297905_2320776876"/>
      <w:bookmarkStart w:id="195" w:name="_Toc68"/>
      <w:bookmarkEnd w:id="193"/>
      <w:bookmarkEnd w:id="194"/>
      <w:r>
        <w:rPr>
          <w:rtl w:val="true"/>
        </w:rPr>
        <w:t>همه‌چیز به دست خدا است</w:t>
      </w:r>
      <w:bookmarkEnd w:id="195"/>
    </w:p>
    <w:p>
      <w:pPr>
        <w:pStyle w:val="BookText"/>
        <w:rPr/>
      </w:pPr>
      <w:r>
        <w:rPr>
          <w:rFonts w:ascii="IRNazanin" w:hAnsi="IRNazanin" w:eastAsia="IRNazanin"/>
          <w:color w:val="111111"/>
          <w:sz w:val="28"/>
          <w:sz w:val="28"/>
          <w:szCs w:val="28"/>
          <w:rtl w:val="true"/>
          <w:lang w:bidi="fa-IR"/>
        </w:rPr>
        <w:t xml:space="preserve">منظور از اراده و مشيّت الهى در این آیه ، این نیست كه بدون حساب و بى‌دلیل چیزى را به كسى مى‌بخشد و يا از او مى‌گیرد ، بلکه مشيّت او از روى حکمت و مراعات نظام و مصلحت و حکمت جهان آفرینش و عالم انسانيّت‌است وگاه این حکومت‌ها به خاطر شایستگى‌ها است و گاه حکومت ظالمان ، هماهنگ ناشایستگى امّت‌ها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قابل‌توجّه است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معادل فارسى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براى برترى چیزى بر چیز دیگر ذکر مى‌شود ، ولى در بسیارى از موارد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مفهوم صفت تفضیلى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كار مى‌رود و ظاهر این است كه در آیه مورد بحث ، به معنى دوم است ، يعنى سرچشمه تمام خوبى‌ها از او و به دست او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 لام 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مقدّم شدن خبر بر مبتدا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بِيَدِكَ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نشان مى‌دهد كه تمام خیرها و برکات و </w:t>
      </w:r>
      <w:bookmarkStart w:id="196" w:name="pg20174_218055"/>
    </w:p>
    <w:p>
      <w:pPr>
        <w:pStyle w:val="BookText"/>
        <w:rPr/>
      </w:pPr>
      <w:bookmarkEnd w:id="196"/>
      <w:r>
        <w:rPr>
          <w:rFonts w:ascii="IRNazanin" w:hAnsi="IRNazanin" w:eastAsia="IRNazanin"/>
          <w:color w:val="111111"/>
          <w:sz w:val="28"/>
          <w:sz w:val="28"/>
          <w:szCs w:val="28"/>
          <w:rtl w:val="true"/>
          <w:lang w:bidi="fa-IR"/>
        </w:rPr>
        <w:t xml:space="preserve">نیکى‌ها و خوبى‌ها در دست خدا است و ضمنا از این جمله استفاده مى‌شود كه هم عزّت ، خیر است و هم ذلّت و هم بخشیدن حکومت و هم گرفتن آن ، هرکدام در جاى خود خیر است و برطبق قانون عدالت شرّى وجود ندارد ، جانیان و بدکاران ، خیرشان در آن است كه در زندان باشند و نیکوکاران باایمان ، خیرشان در آزادى است </w:t>
      </w:r>
      <w:r>
        <w:rPr>
          <w:rFonts w:eastAsia="IRNazanin" w:cs="IRNazanin"/>
          <w:color w:val="111111"/>
          <w:sz w:val="28"/>
          <w:szCs w:val="28"/>
          <w:rtl w:val="true"/>
          <w:lang w:bidi="fa-IR"/>
        </w:rPr>
        <w:t>.</w:t>
      </w:r>
    </w:p>
    <w:p>
      <w:pPr>
        <w:pStyle w:val="Heading3"/>
        <w:numPr>
          <w:ilvl w:val="2"/>
          <w:numId w:val="1"/>
        </w:numPr>
        <w:rPr/>
      </w:pPr>
      <w:bookmarkStart w:id="197" w:name="__RefHeading___Toc4297907_2320776876"/>
      <w:bookmarkStart w:id="198" w:name="_Toc69"/>
      <w:bookmarkEnd w:id="197"/>
      <w:r>
        <w:rPr>
          <w:rtl w:val="true"/>
        </w:rPr>
        <w:t xml:space="preserve">در جهان هستى </w:t>
      </w:r>
      <w:r>
        <w:rPr>
          <w:rtl w:val="true"/>
        </w:rPr>
        <w:t>«</w:t>
      </w:r>
      <w:r>
        <w:rPr>
          <w:rtl w:val="true"/>
        </w:rPr>
        <w:t>شرّى</w:t>
      </w:r>
      <w:r>
        <w:rPr>
          <w:rtl w:val="true"/>
        </w:rPr>
        <w:t xml:space="preserve">» </w:t>
      </w:r>
      <w:r>
        <w:rPr>
          <w:rtl w:val="true"/>
        </w:rPr>
        <w:t xml:space="preserve">نیست، اعمال ماست كه </w:t>
      </w:r>
      <w:r>
        <w:rPr>
          <w:rtl w:val="true"/>
        </w:rPr>
        <w:t>«</w:t>
      </w:r>
      <w:r>
        <w:rPr>
          <w:rtl w:val="true"/>
        </w:rPr>
        <w:t>خیر</w:t>
      </w:r>
      <w:r>
        <w:rPr>
          <w:rtl w:val="true"/>
        </w:rPr>
        <w:t xml:space="preserve">» </w:t>
      </w:r>
      <w:r>
        <w:rPr>
          <w:rtl w:val="true"/>
        </w:rPr>
        <w:t>را به شرّ تبدیل مى‌کند</w:t>
      </w:r>
      <w:bookmarkEnd w:id="198"/>
    </w:p>
    <w:p>
      <w:pPr>
        <w:pStyle w:val="BookText"/>
        <w:rPr/>
      </w:pPr>
      <w:r>
        <w:rPr>
          <w:rFonts w:ascii="IRNazanin" w:hAnsi="IRNazanin" w:eastAsia="IRNazanin"/>
          <w:color w:val="111111"/>
          <w:sz w:val="28"/>
          <w:sz w:val="28"/>
          <w:szCs w:val="28"/>
          <w:rtl w:val="true"/>
          <w:lang w:bidi="fa-IR"/>
        </w:rPr>
        <w:t xml:space="preserve">به تعبیر دیگر در جهان هستى شرّى وجود ندارد ، این ما هستیم كه خیرات را مبدّل به شرّ مى‌کنیم و اگر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تنها به دست تو است و از شرّ سخنى نمى‌گوید ، به خاطر آن است كه شرّى از ذات پاك او صادر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عَلى كُلِّ شَى‌ءٍ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دلیلى است بر تمام آن‌چه در این آیه آمده ، زیرا وقتى او بر هر چیز قادر است ، حکومت و عزّت و خیرات به دست او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 مهمى مطرح است و آن این‌که ؛ ممکن است كسانى از آیه فوق چنین </w:t>
      </w:r>
    </w:p>
    <w:p>
      <w:pPr>
        <w:pStyle w:val="BookText"/>
        <w:rPr/>
      </w:pPr>
      <w:r>
        <w:rPr>
          <w:rFonts w:ascii="IRNazanin" w:hAnsi="IRNazanin" w:eastAsia="IRNazanin"/>
          <w:color w:val="111111"/>
          <w:sz w:val="28"/>
          <w:sz w:val="28"/>
          <w:szCs w:val="28"/>
          <w:rtl w:val="true"/>
          <w:lang w:bidi="fa-IR"/>
        </w:rPr>
        <w:t xml:space="preserve">نتیجه بگیرند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حکومتى مى‌رسد و يا از حکومت ، سقوط مى‌کند ، خواست خدا بوده و نتیجه این سخن ، امضاى تمام حکومت‌هاى جباران و ستم‌گران تاریخ از قبیل حکومت چنگیز و هیتلر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اتفاقا در تاریخ نیز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توجیه حکومت ننگین و ظالمانه خود به این آیه استدلال كرد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به همین جهت در كلمات مفسّران ، براى حلّ این اشکال ، توضیحاتى درباره آیه دیده مى‌شود ، از جمله این‌که ؛ آیه مخصوص‌به حکومت‌هاى الهى است و يا مخصوص‌به حکومت پیامبر اکرم صلى‌الله‌علیه‌و‌آله و پایان دادن به حکومت جبّاران قریش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حق این است كه آیه يك مفهوم كلّى و عمومى دارد كه طبق آن ، تمام حکومت‌هاى خوب و بد برطبق مشیت خدا است ولى با این توضیح كه ؛ خداوند يك سلسله عوامل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اسباب براى پیش‌رفت و پیروزى در این جهان آفریده است و استفاده از آثار این اسباب ، همان مشيّت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خواست خدا، يعنى آثارى كه در آن اسباب و عوامل آفریده شده است ، حال اگر افراد ستم‌گر و ناصالحى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چنگیز و يزید و فرعون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وسایل استفاده كردند و ملّت‌هایى ضعیف و زبون و ترسو ، به آن تن دردادند و حکومت ننگین آن‌ها را تحمّل كردند ، این نتیجه اعمال خود آن‌ها است كه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ملّتى لایق همان حکومتى است كه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اگر ملّت‌ها آگاه بودند و آن عوامل و اسباب را از دست جبّاران گرفته و به دست صالحان دادند و حکومت‌هاى عادلانه‌اى به وجود آوردند ، باز نتیجه اعمال آن‌ها است كه بستگى به طرز استفاده از عوامل و اسباب الهى دارد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آیه ، بیدارباشى براى همه افراد و جوامع انسانى است كه به‌هوش باشند و از </w:t>
      </w:r>
    </w:p>
    <w:p>
      <w:pPr>
        <w:pStyle w:val="BookText"/>
        <w:rPr/>
      </w:pPr>
      <w:r>
        <w:rPr>
          <w:rFonts w:ascii="IRNazanin" w:hAnsi="IRNazanin" w:eastAsia="IRNazanin"/>
          <w:color w:val="111111"/>
          <w:sz w:val="28"/>
          <w:sz w:val="28"/>
          <w:szCs w:val="28"/>
          <w:rtl w:val="true"/>
          <w:lang w:bidi="fa-IR"/>
        </w:rPr>
        <w:t xml:space="preserve">وسایل پیروزى بهره گیرند و پیش از آن‌که افراد ناصالح بر آن‌ها چیره شوند و مقامات حسّاس اجتماع را از دست آن‌ها بگیرند ، آن‌ها بکوشند و سنگرها را اشغال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 خواست خداوند همان است كه در عالم اسباب آفریده تا چگونه ما از عالم اسباب استفاده كنیم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فِى النَّهارِ وَ تُولِجُ النَّهارَ فِى اللَّيْلِ وَ تُخْرِجُ الْحَىَّ مِنَ الْمَيِّتِ وَ تُخْرِجُ الْمَيِّتَ مِنَ الْحَىِّ وَ تَرْزُقُ مَنْ تَشاءُ بِغَيْرِ حِسابٍ</w:t>
      </w:r>
    </w:p>
    <w:p>
      <w:pPr>
        <w:pStyle w:val="BookText"/>
        <w:rPr/>
      </w:pPr>
      <w:r>
        <w:rPr>
          <w:rFonts w:ascii="IRNazanin" w:hAnsi="IRNazanin" w:eastAsia="IRNazanin"/>
          <w:color w:val="111111"/>
          <w:sz w:val="28"/>
          <w:sz w:val="28"/>
          <w:szCs w:val="28"/>
          <w:rtl w:val="true"/>
          <w:lang w:bidi="fa-IR"/>
        </w:rPr>
        <w:t xml:space="preserve">شب را در روز داخل مى‌کنى و روز را در شب و زنده را از مرده بیرون مى‌آورى و مرده را از زنده و به هر كس بخواهى ، بدون حساب روزى مى‌بخشى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دخول است ، این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شب را در روز و روز را درشب داخل‌مى‌کند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مورد دیگر قرآن نیز ، به این معنى اشاره شده است </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جمله ، همان تغییر تدریجى محسوسى است كه درشب و روز در طول </w:t>
      </w:r>
    </w:p>
    <w:p>
      <w:pPr>
        <w:pStyle w:val="BookText"/>
        <w:rPr/>
      </w:pPr>
      <w:r>
        <w:rPr>
          <w:rFonts w:ascii="IRNazanin" w:hAnsi="IRNazanin" w:eastAsia="IRNazanin"/>
          <w:color w:val="111111"/>
          <w:sz w:val="28"/>
          <w:sz w:val="28"/>
          <w:szCs w:val="28"/>
          <w:rtl w:val="true"/>
          <w:lang w:bidi="fa-IR"/>
        </w:rPr>
        <w:t xml:space="preserve">سال ، مشاهده مى‌کنیم ، این تغییر بر اثر انحراف محور كره زمین نسبت به مدار آن كه كمى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تفاوت زاویه تابش خورشید مى‌باشد، لذا مى‌بینیم در بلاد شمالى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بالاى خط اِسْتِوا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زمستان ، روزها كم‌کم‌بلند و شب‌هاکوتاه مى‌شود تااول تابستان، سپس به‌عکس ، شب‌ها بلند و روزها كوتاه مى‌شود و تا اول زمستان ادامه دارد ، اما در بلاد جنوبى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پایین خط استوا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عکس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شب و روز همیشه يکسان بود ، نموّ و رشد بسیارى از گیاهان و حیوانات، دچار اختلال مى‌شد و فصول چهارگانه كه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زاویه تابش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ازبین‌مى‌رفت و طبعاانسان از فواید اختلاف فصول بى‌بهره مى‌ماند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الْحَىَّ مِنَ الْمَيِّتِ وَ تُخْرِجُ الْمَيِّتَ مِنَ الْحَىِّ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آن در چندین آیه از قرآن‌مجید به چشم مى‌خوردکه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زنده را از مرده و مرده را از زنده بیرون مى‌آورد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منظوراز بیرون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پیدایش حیات از موجودات بى‌جان است ، زیرا مى‌دانیم آن روز كه زمین آماده پذیرش‌حیات شد، موجودات زنده‌از موادّبى‌جان به‌وجودآمدند ، از این گذشته دائما در بدن ما و همه موجودات زنده عالم ، موادّ بى‌جان جزء سلّول‌ها شده ، تبدیل به موجود زنده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مردگان از موجودات زنده ، نیز دائما در مقابل چشم ما مجسّم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لايَتَّخِذِ الْمُؤْمِنُونَ الْكافِرینَ اَوْلِياءَ مِنْ دُونِ الْمُؤْمِنینَ وَ مَنْ يَفْعَلْ ذلِكَ فَلَيْسَ مِنَ‌اللّهِ فى شَىْ‌ءٍ اِلاّ اَنْ تَتَّقُوا مِنْهُمْ تُقیةً وَ يُحَذِّرُكُمُ‌اللّهُ نَفْسَهُ وَ اِلَى‌اللّهِ الْمَصیرُ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باایمان نباید به جاى مؤمنان ، كافران را دوست و سرپرست خود انتخاب كنند و هرکس چنین كند، هیچ رابطه‌اى با خدا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 او به‌کلّى از خدا گسسته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از آن‌ها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هدف‌هاى مهمّ‌ترى تقيّه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برحذر مى‌دارد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است </w:t>
      </w:r>
      <w:r>
        <w:rPr>
          <w:rFonts w:eastAsia="IRNazanin" w:cs="IRNazanin"/>
          <w:color w:val="111111"/>
          <w:sz w:val="28"/>
          <w:szCs w:val="28"/>
          <w:rtl w:val="true"/>
          <w:lang w:bidi="fa-IR"/>
        </w:rPr>
        <w:t xml:space="preserve">. </w:t>
      </w:r>
      <w:bookmarkStart w:id="199" w:name="pg20174_218061"/>
    </w:p>
    <w:p>
      <w:pPr>
        <w:pStyle w:val="Heading3"/>
        <w:numPr>
          <w:ilvl w:val="2"/>
          <w:numId w:val="1"/>
        </w:numPr>
        <w:rPr/>
      </w:pPr>
      <w:bookmarkStart w:id="200" w:name="__RefHeading___Toc4297909_2320776876"/>
      <w:bookmarkStart w:id="201" w:name="_Toc70"/>
      <w:bookmarkEnd w:id="199"/>
      <w:bookmarkEnd w:id="200"/>
      <w:r>
        <w:rPr>
          <w:rtl w:val="true"/>
        </w:rPr>
        <w:t>با دشمنان طرح دوستى نریزید</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معنى دوست و حامى و هم‌پیمان و يار و ياور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زمانى نازل شد كه روابطى در میان مسلمانان و مشرکان با يهود و نصارى وجود داشت و چون ادامه این ارتباط ، براى مسلمین زیان‌بار بود ، مسلمانان از این كار نهى شدند ، این آیه در واقع يك درس مهمّ 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به مسلمانان مى‌دهدکه بیگانگان را به عنوان دوست و حامى و يار و ياور هرگز نپذیرند و فریب سخنان جذّاب و اظهار محبّت‌هاى به ظاهر صمیمانه آن‌ها را نخورند، زیرا ضربه‌هاى سنگینى كه در طول تاریخ برافراد باایمان و با هدف واقع شده، در بسیارى از موارد از این رهگذر بوده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در زندگى اجتماعى هرکس نیاز به دوستان و ياورانى دارد ، ولى افراد باایمان باید اولیاى‌خودرااز میان افراد باایمان انتخاب </w:t>
      </w:r>
    </w:p>
    <w:p>
      <w:pPr>
        <w:pStyle w:val="BookText"/>
        <w:rPr/>
      </w:pPr>
      <w:r>
        <w:rPr>
          <w:rFonts w:ascii="IRNazanin" w:hAnsi="IRNazanin" w:eastAsia="IRNazanin"/>
          <w:color w:val="111111"/>
          <w:sz w:val="28"/>
          <w:sz w:val="28"/>
          <w:szCs w:val="28"/>
          <w:rtl w:val="true"/>
          <w:lang w:bidi="fa-IR"/>
        </w:rPr>
        <w:t xml:space="preserve">کنند و با وجود آنان ، چه‌نیازى‌به كفّار بى‌رحم و ستمگر است و تکیه‌بر وصف ایمان و كفر ، اشاره به این است كه این دو از يکدیگر بیگانه و آشتى ناپذیرند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اللّهِ فى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بادشمنان خدا پیوند دوستى و همکارى برقرار سازند، ارتباطشان با خداوند و خداپرستان گسسته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به‌عنوان يک‌استثناء از این قانون كلّى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از آن‌ها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تقيّه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تَتَّقُوا مِنْهُمْ تُقیةً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تقيّه‌اى كه براى حفظ نیروها و جلوگیرى از هدر رفتن قوا و امکانات و سرانجام پیروزى بر دشمن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موردى ، جایز است كه مسلمانان با افراد بى‌ایمان ، به خاطر حفظ جان خود و مانند آن ابراز دوستى كنند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 هشدارى به همه مسلمانان داده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مى‌دارد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يُحَذِّرُكُمُ اللّهُ نَفْسَهُ وَ اِلَى اللّهِ الْمَصیرُ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دو جمله، بر مسأله تحریم دوستى با دشمنان خدا تأکید مى‌کند، از يك سو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 و خشم و غضب خداوند بپرهیزید و از سوى دیگرمى‌فرماید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مخالفت كنید ، بازگشت همه شما به سوى او است و نتیجه اعمال خود را خواهید گرفت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تُخْفُوا ما فى صُدُورِكُمْ اَوْ تُبْدُوهُ يَعْلَمْهُ اللّهُ وَ يَعْلَمُ ما فِى‌السَّمواتِ وَ ما فِى‌الاَْرْضِ وَ اللّهُ عَلى كُلِّ شَىْ‌ءٍ قَدیرٌ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در سینه‌هاى شما است ، پنهان دارید يا آشکار كنید ، خداوند آن را مى‌داند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آسمان‌ها و زمین است ، آگاه مى‌باشد و خداوند بر هرچیزى توانا است </w:t>
      </w:r>
      <w:r>
        <w:rPr>
          <w:rFonts w:eastAsia="IRNazanin" w:cs="IRNazanin"/>
          <w:color w:val="111111"/>
          <w:sz w:val="28"/>
          <w:szCs w:val="28"/>
          <w:rtl w:val="true"/>
          <w:lang w:bidi="fa-IR"/>
        </w:rPr>
        <w:t xml:space="preserve">. </w:t>
      </w:r>
      <w:bookmarkStart w:id="202" w:name="pg20174_218064"/>
    </w:p>
    <w:p>
      <w:pPr>
        <w:pStyle w:val="Heading3"/>
        <w:numPr>
          <w:ilvl w:val="2"/>
          <w:numId w:val="1"/>
        </w:numPr>
        <w:rPr/>
      </w:pPr>
      <w:bookmarkStart w:id="203" w:name="__RefHeading___Toc4297911_2320776876"/>
      <w:bookmarkStart w:id="204" w:name="_Toc71"/>
      <w:bookmarkEnd w:id="202"/>
      <w:bookmarkEnd w:id="203"/>
      <w:r>
        <w:rPr>
          <w:rtl w:val="true"/>
        </w:rPr>
        <w:t>او از اسرار درون شما آگاه است</w:t>
      </w:r>
      <w:bookmarkEnd w:id="204"/>
    </w:p>
    <w:p>
      <w:pPr>
        <w:pStyle w:val="BookText"/>
        <w:rPr/>
      </w:pPr>
      <w:r>
        <w:rPr>
          <w:rFonts w:ascii="IRNazanin" w:hAnsi="IRNazanin" w:eastAsia="IRNazanin"/>
          <w:color w:val="111111"/>
          <w:sz w:val="28"/>
          <w:sz w:val="28"/>
          <w:szCs w:val="28"/>
          <w:rtl w:val="true"/>
          <w:lang w:bidi="fa-IR"/>
        </w:rPr>
        <w:t xml:space="preserve">در آیه قبل دوستى و همکارى با كافران و دشمنان خدا و تکیه كردن بر آنان شدیدا مورد نهى واقع شده ، جز در موارد تقيّه و از آن‌جا كه بعضى ، ممکن است همین استثناء را بهانه‌اى براى برگزیدن كافران به دوستى و تن دردادن به ولایت و حمایت آن‌ها قرار دهند و با سوءاستفاده از عنوان تقيّه با دشمنان اسلام رابطه برقرار سازند ، در این آیه به آن‌ها هشدار داده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در سینه‌هاى شما است ، پنهان سازید يا آشکار كنید ، خداوند آن را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تنها اسرار درون شما را مى‌داند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در آسمان‌ها و آن‌چه را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این آگاهى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هرچیزى توانا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يَعْلَمُ ما فِى السَّمواتِ وَ ما فِى الاَْرْضِ وَ اللّهُ عَلى كُلِّ شَىْ‌ءٍ قَدیرٌ </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او با علم بى‌پایانش كه پهنه زمین و آسمان را فراگرفته ، از نيّات همه شما باخبر است و قدرت بر كیفر دادن گنهکاران را نیز 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اَنَّ بَيْنَها وَ بَيْنَهُ اَمَدا بَعیدا وَ يُحَذِّرُكُمُ اللّهُ نَفْسَهُ وَ اللّهُ رَؤوُفٌ بِالْعِبادِ</w:t>
      </w:r>
    </w:p>
    <w:p>
      <w:pPr>
        <w:pStyle w:val="BookText"/>
        <w:rPr/>
      </w:pPr>
      <w:r>
        <w:rPr>
          <w:rFonts w:ascii="IRNazanin" w:hAnsi="IRNazanin" w:eastAsia="IRNazanin"/>
          <w:color w:val="111111"/>
          <w:sz w:val="28"/>
          <w:sz w:val="28"/>
          <w:szCs w:val="28"/>
          <w:rtl w:val="true"/>
          <w:lang w:bidi="fa-IR"/>
        </w:rPr>
        <w:t xml:space="preserve">روزى كه هرکس آن‌چه را از كار نیك انجام داده ، حاضر مى‌بیند و آرزو مى‌کند میان او و آن‌چه از اعمال بد انجام داده ، فاصله زمانى زیادى باشد ، خداوند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 برحذر مى‌دارد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نسبت به همه بندگان ، مهربان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كُنْتُمْ تُحِبُّونَ اللّهَ فَاتَّبِعُونى يُحْبِبْكُمُ اللّهُ وَ يَغْفِرْ لَكُمْ ذُنُوبَكُمْ وَ اللّهُ غَفُورٌ رَحیمٌ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مى‌دارید ، از من پیروى كنید 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دوست بدارد و گناهانتان را ببخشد و خدا آمرزنده مهربان است </w:t>
      </w:r>
      <w:r>
        <w:rPr>
          <w:rFonts w:eastAsia="IRNazanin" w:cs="IRNazanin"/>
          <w:color w:val="111111"/>
          <w:sz w:val="28"/>
          <w:szCs w:val="28"/>
          <w:rtl w:val="true"/>
          <w:lang w:bidi="fa-IR"/>
        </w:rPr>
        <w:t xml:space="preserve">. </w:t>
      </w:r>
      <w:bookmarkStart w:id="205" w:name="pg20174_218066"/>
    </w:p>
    <w:p>
      <w:pPr>
        <w:pStyle w:val="Heading3"/>
        <w:numPr>
          <w:ilvl w:val="2"/>
          <w:numId w:val="1"/>
        </w:numPr>
        <w:rPr/>
      </w:pPr>
      <w:bookmarkStart w:id="206" w:name="__RefHeading___Toc4297913_2320776876"/>
      <w:bookmarkStart w:id="207" w:name="_Toc72"/>
      <w:bookmarkEnd w:id="205"/>
      <w:bookmarkEnd w:id="206"/>
      <w:r>
        <w:rPr>
          <w:rtl w:val="true"/>
        </w:rPr>
        <w:t>محبّت واقعى ، این است</w:t>
      </w:r>
      <w:bookmarkEnd w:id="207"/>
    </w:p>
    <w:p>
      <w:pPr>
        <w:pStyle w:val="BookText"/>
        <w:rPr/>
      </w:pPr>
      <w:r>
        <w:rPr>
          <w:rFonts w:ascii="IRNazanin" w:hAnsi="IRNazanin" w:eastAsia="IRNazanin"/>
          <w:color w:val="111111"/>
          <w:sz w:val="28"/>
          <w:sz w:val="28"/>
          <w:szCs w:val="28"/>
          <w:rtl w:val="true"/>
          <w:lang w:bidi="fa-IR"/>
        </w:rPr>
        <w:t xml:space="preserve">گروهى بودند كه دم از دوستى پیامبر اسلام صلى‌الله‌علیه‌و‌آله يا سایر انبیاء مى‌زدند ، آیات فوق ، مفهوم دوستى واقعى‌را تبیین‌مى‌کند و فرق آن را با محبّت كاذب و دروغین 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مى‌دارید ، از من پیروى كنید تا خدا شما را دوست بدارد و گناهانتان را ببخشد كه خدا آمرزنده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 كُنْتُمْ تُحِبُّونَ اللّهَ فَاتَّبِعُونى يُحْبِبْكُمُ اللّهُ وَ يَغْفِرْ لَكُمْ ذُنُوبَكُمْ وَ اللّهُ غَفُورٌ 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محبّت ، تنها يك علاقه قلبى ضعیف و خالى از هرگونه اثر نیست ، بلکه باید آثار آن در عمل انسان منعکس باشد ، كسى كه مدّعى عشق و علاقه به پروردگار است ، نخستین نشانه‌اش این است كه از پیامبر و فرستاده او پیروى كند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 يك اثر طبیعى محبّت است كه انسان را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خواسته‌هاى او مى‌کشاند ، البتّه ممکن است محبّت‌هاى ضعیفى يافت شود كه شعاع آن ، از </w:t>
      </w:r>
    </w:p>
    <w:p>
      <w:pPr>
        <w:pStyle w:val="BookText"/>
        <w:rPr/>
      </w:pPr>
      <w:r>
        <w:rPr>
          <w:rFonts w:ascii="IRNazanin" w:hAnsi="IRNazanin" w:eastAsia="IRNazanin"/>
          <w:color w:val="111111"/>
          <w:sz w:val="28"/>
          <w:sz w:val="28"/>
          <w:szCs w:val="28"/>
          <w:rtl w:val="true"/>
          <w:lang w:bidi="fa-IR"/>
        </w:rPr>
        <w:t xml:space="preserve">قلب به بیرون نیفتد ، اما این‌گونه محبّت‌ها به قدرى ناچیز است كه نمى‌توان نام محبّت بر آن گذاشت ، يك محبّت اساسى ، حتما آثار عملى دارد ، حتما دارنده آن را با محبوب پیوند مى‌دهد و در مسیر خواست‌هاى او به تلاش پرثمر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سر تا پا آلوده گناهند ، با این حال قلب خود را مملو از عشق خدا ، پیامبر صلى‌الله‌علیه‌و‌آله ، امیر مؤمنان و پیشوایان بزرگ مى‌دانند و يا عقیده دارند كه ایمان و عشق و محبّت ، تنها به قلب است و ارتباطى با عمل ندارد ، از منطق اسلام به كلى بیگانه‌اند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اَطیعُوا اللّهَ وَ الرَّسُولَ فَاِنْ تَوَلَّوْا فَاِنَّ اللّهَ لا يُحِبُّ الْكافِرینَ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كنید و اگر سرپیچى كنید ، خداوند كافران را دوست نمى‌دارد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بحثى را كه در آیه قبل آمده بود ، تعقیب كرده ،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كنید خدا و فرستاده او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اَطیعُوا اللّهَ وَ اَطیعُوا الرَّسُولَ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چون شما مدّعى محبّت او هستید ، باید با اطاعت از فرمان او و پیامبرش این محبّت را عملاً اثبات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سرپیچى كنند ، خداوند كافران را دوست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تَوَلَّوْا فَاِنَّ اللّهَ لا يُحِبُّ الْكافِرینَ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سرپیچى‌آن‌ها نشان‌مى‌دهدکه محبّت‌خدارا ندارند ، بنابراین خدا هم آن‌ها را دوست ندارد، زیرا محبّت يك طرفه، بى‌معنى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وَ اَطیعُوا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اطاعت خدا و پیامبر صلى‌الله‌علیه‌و‌آله از هم جدا نیستند ، به همین دلیل در آیه قبل تنها سخن از پیروى و اطاعت پیامبر صلى‌الله‌علیه‌و‌آله بود و در این‌جا سخن از هردو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اصْطَفى ادَمَ وَ نُوحا وَ الَ اِبْراهیمَ وَ الَ عِمْرانَ عَلَى الْعالَمینَ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 آدم و نوح و آل ابراهیم و آل عمران را بر جهانیان برترى داد </w:t>
      </w:r>
      <w:r>
        <w:rPr>
          <w:rFonts w:eastAsia="IRNazanin" w:cs="IRNazanin"/>
          <w:color w:val="111111"/>
          <w:sz w:val="28"/>
          <w:szCs w:val="28"/>
          <w:rtl w:val="true"/>
          <w:lang w:bidi="fa-IR"/>
        </w:rPr>
        <w:t xml:space="preserve">. </w:t>
      </w:r>
      <w:bookmarkStart w:id="208" w:name="pg20174_218069"/>
    </w:p>
    <w:p>
      <w:pPr>
        <w:pStyle w:val="Heading3"/>
        <w:numPr>
          <w:ilvl w:val="2"/>
          <w:numId w:val="1"/>
        </w:numPr>
        <w:rPr/>
      </w:pPr>
      <w:bookmarkStart w:id="209" w:name="__RefHeading___Toc4297915_2320776876"/>
      <w:bookmarkStart w:id="210" w:name="_Toc73"/>
      <w:bookmarkEnd w:id="208"/>
      <w:bookmarkEnd w:id="209"/>
      <w:r>
        <w:rPr>
          <w:rtl w:val="true"/>
        </w:rPr>
        <w:t>نیاکان مریم</w:t>
      </w:r>
      <w:bookmarkEnd w:id="2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خالص شدن چیزى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به‌معنى‌خالص هر چیزى است ، سنگ صاف را در لغت عرب ازاین‌نظر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كه داراى خلوص و پاکى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انتخاب كردن قسمت خالص 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آدم و نوح و خاندان ابراهیم و عمران را برگزیدیم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این گزینش ، تکوینى باشد و يا تشریعى ، به این معنى كه خداوند آفرینش آن‌ها را از آغاز ، آفرینش ممتازى قرار داد ، هرچند با داشتن آفرینش ممتاز ، هرگز مجبور به انتخاب راه حقّ نبودند ، بلکه با اراده و اختیار خود این راه را پیمودند ، سپس به خاطر اطاعت فرمان خدا و تقوا و پرهیزکارى و كوشش در راه هدایت انسان‌ها ، امتیازهاى جدیدى كسب كردند كه با امتیاز ذاتى آن‌ها آمیخته شد و به صورت انسان‌هایى برگزیده درآمدند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سَمیعٌ عَلیمٌ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پاکى و تقوا و فضیلت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بعض </w:t>
      </w:r>
    </w:p>
    <w:p>
      <w:pPr>
        <w:pStyle w:val="BookText"/>
        <w:rPr/>
      </w:pPr>
      <w:r>
        <w:rPr>
          <w:rFonts w:ascii="IRNazanin" w:hAnsi="IRNazanin" w:eastAsia="IRNazanin"/>
          <w:color w:val="111111"/>
          <w:sz w:val="28"/>
          <w:sz w:val="28"/>
          <w:szCs w:val="28"/>
          <w:rtl w:val="true"/>
          <w:lang w:bidi="fa-IR"/>
        </w:rPr>
        <w:t xml:space="preserve">دیگر گرفته شده بودند و خداوند شنوا و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كوشش‌هاى آن‌ها در مسیر رسالت خود آگاه مى‌باشد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فرزندان كوچك مى‌باشد ، ولى گاه به همه فرزندان اعم از كوچك و بزرگ بلاواسطه و باواسطه نیز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آفرینش و خلقت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برگزیدگان الهى از نظر اسلام و پاکى و تقوا و مجاهده براى راهنمایى بشر ، همانند يکدیگر بودند ، همچون نسخه‌هاى متعدّد از يك كتاب كه هریك از دیگرى اقتباس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قالَتِ امْرَأَتُ عِمْرانَ رَبِّ اِنّى نَذَرْتُ لَكَ ما فى بَطْنى مُحَرَّرا فَتَقَبَّلْ مِنّى اِنَّكَ اَنْتَ السَّمیعُ الْعَلیمُ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راکه همسر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آن‌چه را در رَحِم دارم ، براى‌تو نذرکردم‌که 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براى خدمت خانه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از من بپذیر كه تو شنوا و دانایى</w:t>
      </w:r>
      <w:r>
        <w:rPr>
          <w:rFonts w:eastAsia="IRNazanin" w:cs="IRNazanin"/>
          <w:color w:val="111111"/>
          <w:sz w:val="28"/>
          <w:szCs w:val="28"/>
          <w:rtl w:val="true"/>
          <w:lang w:bidi="fa-IR"/>
        </w:rPr>
        <w:t xml:space="preserve">. </w:t>
      </w:r>
      <w:bookmarkStart w:id="211" w:name="pg20174_218071"/>
    </w:p>
    <w:p>
      <w:pPr>
        <w:pStyle w:val="Heading3"/>
        <w:numPr>
          <w:ilvl w:val="2"/>
          <w:numId w:val="1"/>
        </w:numPr>
        <w:rPr/>
      </w:pPr>
      <w:bookmarkStart w:id="212" w:name="__RefHeading___Toc4297917_2320776876"/>
      <w:bookmarkStart w:id="213" w:name="_Toc74"/>
      <w:bookmarkEnd w:id="211"/>
      <w:bookmarkEnd w:id="212"/>
      <w:r>
        <w:rPr>
          <w:rtl w:val="true"/>
        </w:rPr>
        <w:t>عمران و دخترش مریم</w:t>
      </w:r>
      <w:bookmarkEnd w:id="21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آزاد ساختن است و در اصطلاح آن زمان به فرزندانى گفته مى‌شد كه به خدمت معبد و خانه خدا درمى‌آمدند تا نظافت و سایر خدمات را بر عهده گیرند و به هنگام فراغت ، مشغول عبادت پروردگار شوند و از آن‌جا كه آن‌ها از هرگونه خدمت به پدر و مادر ، آزاد بودند ،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مى‌شد و يا از این جهت كه خالص از هرگونه تلاش و كوشش دنیوى بوده‌اند ،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این‌دسته از كودکان‌از موقعى كه توانایى بر این خدمات داشتند ، تا سنّ بلوغ ، وظایف خود را زیر نظر پدران و مادران انجام مى‌دادند و پس‌از رسیدن به‌سن بلوغ، تعیین سرنوشتشان به دست خودشان بود ، اگر مى‌خواستند ، به كار در معبد پایان داده و بیرون مى‌رفتند و اگر تمایل داشتند بمانند ، مى‌ماندند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قبول چیزى است به صورتى كه پاداش و </w:t>
      </w:r>
    </w:p>
    <w:p>
      <w:pPr>
        <w:pStyle w:val="BookText"/>
        <w:rPr/>
      </w:pPr>
      <w:r>
        <w:rPr>
          <w:rFonts w:ascii="IRNazanin" w:hAnsi="IRNazanin" w:eastAsia="IRNazanin"/>
          <w:color w:val="111111"/>
          <w:sz w:val="28"/>
          <w:sz w:val="28"/>
          <w:szCs w:val="28"/>
          <w:rtl w:val="true"/>
          <w:lang w:bidi="fa-IR"/>
        </w:rPr>
        <w:t xml:space="preserve">ثوابى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دنبال اشاره‌اى كه به عظمت آل عمران در آیات قبل آمده بود ، در این آیات سخن از عمران و دخترش مریم به میان مى‌آورد و به طور فشرده چگونگى تولّد و پرورش و بعضى از حوادث مهمّ زندگى این بانوى بزرگ را بیان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از تواریخ و اخبار اسلامى و گفته مفسّران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 بودند كه اولى به همسرى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شخصیت‌هاى برجسته بنى‌اسرائیل بود ، درآمد و دومى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همسرى انتخاب كرد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گذشت كه فرزندى از او متولّد نشد ، روزى زیر درختى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نشسته بود، پرنده‌اى را دید كه به جوجه‌هاى خود غذا مى‌دهد ، مشاهده این محبّت مادرانه ، آتش عشق فرزند را در دل او شعله‌ور ساخت و از صمیم دل از درگاه خدا تقاضاى فرزندى كرد و چیزى نگذشت كه این دعاى خالصانه به هدف اجابت رسید و باردار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از روایات استفاده مى‌شود كه خداوند به عمران وحى فرستاده بود كه پسرى پربرکت كه مى‌تواند بیماران غیر قابل علاج را درمان كند و مردگان را به‌فرمان خدا حیات بخشد ، به او خواهد داد كه به عنوان پیامبر به سوى بنى‌اسرائیل فرستاده مى‌شود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جریان را با همسر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لذا هنگامى كه او باردار شد تصوّر كرد فرزند مزبور همان است كه در رحم دارد بى‌خبر از این كه كسى كه در رحم او است مادر آن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 همین دلیل نذر كرد كه پسر را خدمتگزار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 اما به هنگام تولّد مشاهده كرد كه دختر است ، در این موقع نگران شد كه با این وضع چه كند ، زیرا خدمتکاران بیت المقدّس از میان پسران انتخاب </w:t>
      </w:r>
    </w:p>
    <w:p>
      <w:pPr>
        <w:pStyle w:val="BookText"/>
        <w:rPr/>
      </w:pPr>
      <w:r>
        <w:rPr>
          <w:rFonts w:ascii="IRNazanin" w:hAnsi="IRNazanin" w:eastAsia="IRNazanin"/>
          <w:color w:val="111111"/>
          <w:sz w:val="28"/>
          <w:sz w:val="28"/>
          <w:szCs w:val="28"/>
          <w:rtl w:val="true"/>
          <w:lang w:bidi="fa-IR"/>
        </w:rPr>
        <w:t xml:space="preserve">مى‌شدند و سابقه نداشت دخترى به این عنوان انتخاب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همسر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آن‌چه را در رحم دارم ، براى تو نذر كردم كه 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براى خدمت خانه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آن را از من بپذیر كه تو شنوا و دانایى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قالَتِ امْرَأَتُ عِمْرانَ رَبِّ اِنّى نَذَرْتُ لَكَ ما فى بَطْنى مُحَرَّرا فَتَقَبَّلْ مِنّى اِنَّكَ اَنْتَ السَّمیعُ الْعَلیمُ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اشاره به نذر همسر عمران به هنگام باردارى شده ، او تصور مى‌کرد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بشارت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است و از این‌رو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معادل دیگر در زبان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خواست كه نذر او را پذیرا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اِنّى وَضَعْتُها اُنْثى وَ اللّهُ اَعْلَمُ بِماوَضَعَتْ وَلَيْسَ الذَّكَرُ كَالاُْنْثى وَ اِنّى سَمَّيْتُها مَرْيَمَ وَ اِنّى اُعیذُها بِكَ وَ ذُرِّيَّتَها مِنَ الشَّيْطانِ الرَّجیمِ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هنگامى‌که او را به‌دنیا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دختر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من او را دختر </w:t>
      </w:r>
    </w:p>
    <w:p>
      <w:pPr>
        <w:pStyle w:val="BookText"/>
        <w:rPr/>
      </w:pPr>
      <w:r>
        <w:rPr>
          <w:rFonts w:ascii="IRNazanin" w:hAnsi="IRNazanin" w:eastAsia="IRNazanin"/>
          <w:color w:val="111111"/>
          <w:sz w:val="28"/>
          <w:sz w:val="28"/>
          <w:szCs w:val="28"/>
          <w:rtl w:val="true"/>
          <w:lang w:bidi="fa-IR"/>
        </w:rPr>
        <w:t xml:space="preserve">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از آن‌چه او به دنیا آورده بود ، آگاه‌تر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 همانند دختر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نمى‌تواند وظیفه خدمتگزارى معبد را همانند پسر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مریم نام‌گذاردم و او و فرزندانش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رانده‌شده ، در پناه تو قرار مى‌دهم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پس از بلوغ ، عادت ماهانه دارد و نمى‌تواند در مسجد بماند ، به علاوه نیروى جسمى آن‌ها يکسان نیست و نیز مسائل مربوط به حجاب و باردارى و وضع حمل ، ادامه این خدمت را براى دختر مشکل مى‌سازد و لذا همیشه پسران را نذر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قرائن موجود در آیه و روایاتى كه در تفسیر آیه وارد شده است ،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الذَّكَرُ كَالاُْنْثى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همانند دختر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مادر مریم است ، هرچند بعضى احتمال داده‌اند كه از كلام خدا باشد ، ولى بعید به نظر مى‌رسد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 را مریم نام گذاردم و او و فرزندانش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p>
    <w:p>
      <w:pPr>
        <w:pStyle w:val="BookText"/>
        <w:rPr/>
      </w:pPr>
      <w:r>
        <w:rPr>
          <w:rFonts w:ascii="IRNazanin" w:hAnsi="IRNazanin" w:eastAsia="IRNazanin"/>
          <w:color w:val="111111"/>
          <w:sz w:val="28"/>
          <w:sz w:val="28"/>
          <w:szCs w:val="28"/>
          <w:rtl w:val="true"/>
          <w:lang w:bidi="fa-IR"/>
        </w:rPr>
        <w:t xml:space="preserve">رجیم و رانده‌شده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تو قرار مى‌دهم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اِنّى سَمَّيْتُها مَرْيَمَ وَ اِنّى اُعیذُها بِكَ وَ ذُرِّيَّتَها مِنَ الشَّيْطانِ الرَّجیمِ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زن عبادتکار و خدمتگزار است و از آن‌جا كه این نام‌گذارى به وسیله مادرش بعد از وضع حمل انجام شد ، نهایت عشق و علاقه این مادر باایمان را براى وقف فرزندش در مسیر بندگى و عبادت خدا نشان مى‌دهد و نیز به همین دلیل بود كه او پس از نام‌گذارى ، نوزادش و فرزندانى را كه در آینده از او به وجود مى‌آیند ، در برابر وسوسه‌هاى شیطانى به خداوند سپرد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وَ اَنْبَتَها نَباتا حَسَنا وَ كَفَّلَها زَكَرِيّا كُلَّما دَخَلَ عَلَيْها زَكَرِيَّا الْمِحْرابَ وَجَدَ عِنْدَها رِزْقا قالَ يا مَرْيَمُ اَنّى لَكِ هذا قالَتْ هُوَ مِنْ عِنْدِ اللّهِ اِنَّ اللّهَ يَرْزُقُ مَنْ يَشاءُ بِغَيْرِ حِسابٍ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نیکویى پذیرفت و به طرز شایسته‌اى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214" w:name="pg20174_218077"/>
    </w:p>
    <w:p>
      <w:pPr>
        <w:pStyle w:val="BookText"/>
        <w:rPr/>
      </w:pPr>
      <w:bookmarkEnd w:id="214"/>
      <w:r>
        <w:rPr>
          <w:rFonts w:ascii="IRNazanin" w:hAnsi="IRNazanin" w:eastAsia="IRNazanin"/>
          <w:color w:val="111111"/>
          <w:sz w:val="28"/>
          <w:sz w:val="28"/>
          <w:szCs w:val="28"/>
          <w:rtl w:val="true"/>
          <w:lang w:bidi="fa-IR"/>
        </w:rPr>
        <w:t xml:space="preserve">را رویانید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كفالت او را به زکريّا سپرد ، هر زمان زکريّا وارد محراب او مى‌شد ، غذاى مخصوصى در آن‌جا مى‌دید ،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مریم ، این را از كجا آورده‌اى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سوى خدا است، خداوند به‌هرکس بخواهد، بى‌حساب روزى مى‌دهد </w:t>
      </w:r>
      <w:r>
        <w:rPr>
          <w:rFonts w:eastAsia="IRNazanin" w:cs="IRNazanin"/>
          <w:color w:val="111111"/>
          <w:sz w:val="28"/>
          <w:szCs w:val="28"/>
          <w:rtl w:val="true"/>
          <w:lang w:bidi="fa-IR"/>
        </w:rPr>
        <w:t>.</w:t>
      </w:r>
    </w:p>
    <w:p>
      <w:pPr>
        <w:pStyle w:val="Heading3"/>
        <w:numPr>
          <w:ilvl w:val="2"/>
          <w:numId w:val="1"/>
        </w:numPr>
        <w:rPr/>
      </w:pPr>
      <w:bookmarkStart w:id="215" w:name="__RefHeading___Toc4297919_2320776876"/>
      <w:bookmarkStart w:id="216" w:name="_Toc75"/>
      <w:bookmarkEnd w:id="215"/>
      <w:r>
        <w:rPr>
          <w:rtl w:val="true"/>
        </w:rPr>
        <w:t>پرورش مریم در سایه عنایت الهى</w:t>
      </w:r>
      <w:bookmarkEnd w:id="216"/>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رویانیدن در مورد پرورش مریم، اشاره به‌جنبه‌هاى تکامل معنوى ، روحانى و اخلاقى مریم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ضمیمه كردن چیزى به‌دیگرى است و به‌همین‌مناسبت به افرادى كه سرپرستى كودکى را به عهده مى‌گیرند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زیرا در حقیقت او را ضمیمه وجود خود مى‌کنند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ماده هرگاه به صورت ثُلاثِىّ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كَفَلَ بدون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 به معنى به </w:t>
      </w:r>
    </w:p>
    <w:p>
      <w:pPr>
        <w:pStyle w:val="BookText"/>
        <w:rPr/>
      </w:pPr>
      <w:r>
        <w:rPr>
          <w:rFonts w:ascii="IRNazanin" w:hAnsi="IRNazanin" w:eastAsia="IRNazanin"/>
          <w:color w:val="111111"/>
          <w:sz w:val="28"/>
          <w:sz w:val="28"/>
          <w:szCs w:val="28"/>
          <w:rtl w:val="true"/>
          <w:lang w:bidi="fa-IR"/>
        </w:rPr>
        <w:t xml:space="preserve">عهده گرفتن سرپرستى و كفالت است و هنگامى كه به صورت ثلاثىّ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كَفَّلَ با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شود ، به معنى برگزیدن و قرار دادن كفیل براى دیگرى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مریم باور نمى‌کرد او به عنوان خدمتگزار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شود ، به همین دلیل آرزو داشت فرزندش پسر باشد ، زیرا سابقه نداشت دخترى براى این كار ، انتخاب گردد ، ولى طبق آیه فوق خداوند این دختر پاك را براى نخستین بار جهت این خدمت روحانى و معنوى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پذیرش او ، این بود كه مریم بعد از بلوغ در دوران خدمتگزارى بیت المقدّس هرگز عادت ماهانه ندید تا مجبور نگردد از این مرکز روحانى دور شود يا این‌که حضور غذاهاى بهشتى در برابر محراب او ، دلیلى بر این پذیرش بود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كه قبولى این نذر و پذیرش مریم ، به صورت الهام به مادرش اعلام شده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زکريّا را سرپرست و كفیل او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كَفَّلَها زَكَرِيّا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تاریخ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او چشم ازجهان فروبست و مادر او را بعد از تولّد ، به بیت المقدّس نزد دانشمندان و علماى يهود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كودك هدیه به بیت‌المقدّس است ، سرپرستى او را يك نفر از شما به عهده بگیرد و چون آثار عظمت در چهره او نمایان بود و در خاندان شایسته‌اى متولّد شده بود، گفتگو درمیان دانشمندان بنى‌اسرائیل درگرفت و هریك مى‌خواست افتخار سرپرستى مریم ، نصیب او شود ، سرانجام طى مراسم خاصّى كه شرح آن در تفسیر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خواهد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كفالت او را بر عهده گرفت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بر سن مریم افزوده‌مى‌شد، آثار عظمت و جلال در وى نمایان‌ترمى‌گشت و به جایى رسید كه قرآن در ادامه این آیه درباره او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زمان زکريّا وارد محراب او مى‌شد ، غذاى جالب خاصّى نزد او مى‌یافت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دَخَلَ عَلَيْها زَكَرِيَّا الْمِحْرابَ وَجَدَ عِنْدَها رِزْقا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ویژه‌اى است كه در معبد براى امام آن معبد يا افراد خاصى در نظر گرفته مى‌شود و براى نام‌گذارى آن به این اسم، جهاتى را ذکر كرده‌اند كه از همه بهتر ، سه جهت زیر است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جنگ گرفته شده است ، چون مؤمنان در این محل به مبارزه با شیطان و هوس‌هاى سرکش برمى‌خیزند ،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به معناى بالاى مجلس است و چون محل محراب را در بالاى معبد قرار مى‌دهند ، به این نام نامیده شده است ، در ضمن باید توجّه داشت كه وضع محراب در میان بنى‌اسرائیل چنان كه گفته‌اند ، با وضع محراب‌هاى ما تفاوت داشت ، آن‌ها محراب را از سطح زمین بالاتر مى‌ساختند، به طورى كه چند پله مى‌خورد و اطراف آن مانند دیوارهاى اطاق ، آن را محفوظ مى‌کرد ، به طورى كه افرادى كه در داخل محراب بودند، از بیرون كمتر دیده مى‌شدند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این‌که محراب به معنى تمام معبد است كه جایگاه مبارزه با هواى نفس و شیطان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تحت‌سرپرستى زکريّا بزرگ شد و آن‌چنان غرق عبادت و بندگى خدا بود كه به‌گفته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 روزها را روزه مى‌گرفت و شب‌ها را به عبادت مى‌پرداخت و آن‌چنان در پرهیزکارى و معرفت و شناسایى پروردگار پیش رفت كه از احبار و دانشمندان پارساى آن زمان نیز پیشى گرفت </w:t>
      </w:r>
      <w:r>
        <w:rPr>
          <w:rFonts w:eastAsia="IRNazanin" w:cs="IRNazanin"/>
          <w:color w:val="111111"/>
          <w:sz w:val="28"/>
          <w:szCs w:val="28"/>
          <w:rtl w:val="true"/>
          <w:lang w:bidi="fa-IR"/>
        </w:rPr>
        <w:t>.</w:t>
      </w:r>
      <w:r>
        <w:rPr>
          <w:rStyle w:val="FootnoteAnchor"/>
          <w:rtl w:val="true"/>
        </w:rPr>
        <w:footnoteReference w:id="4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زکريّا در كنار محراب او قرار مى‌گرفت و براى دیدار او مى‌آمد ، غذاهاى مخصوصى كنار محراب او مشاهده مى‌کرد كه از آن به تعجّب مى‌افتاد ،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را از كجا آورده‌اى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مَرْيَمُ اَنّى لَكِ هذا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مریم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طرف خدا است و او است كه هرکس را بخواهد ، بى‌حساب روزى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هُوَ مِنْ عِنْدِ اللّهِ اِنَّ اللّهَ يَرْزُقُ مَنْ يَشاءُ بِغَيْرِ حِسابٍ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امااین غذا چه نوع غذایى‌بوده و ازکجا براى‌مریم‌آمده، در آیه شرح داده نشده است ، ولى از روایات متعدّدى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از كتب شیعه و اهل تسنّن آمده، استفاده مى‌شود كه‌آن، يک‌نوع میوه بهشتى بوده كه در غیر فصل ، در كنار محراب مریم به فرمان پروردگار حاضر مى‌شده است و این‌موضوع جاى تعجّب نیست‌که خدا ازبنده پرهیزکارش این‌چنین پذیرایى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 این سوره ذیل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كرده‌ایم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 زَكَرِيّا رَبَّهُ قالَ رَبِّ هَبْ لى مِنْ لَدُنْكَ ذُرِّيَّةً طَيِّبَةً اِنَّكَ سَمیعُ الدُّعاءِ</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بود كه زکريّا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آن‌همه شایستگى در مریم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خویش را خواند </w:t>
      </w:r>
      <w:bookmarkStart w:id="217" w:name="pg20174_218083"/>
    </w:p>
    <w:p>
      <w:pPr>
        <w:pStyle w:val="BookText"/>
        <w:rPr/>
      </w:pPr>
      <w:bookmarkEnd w:id="217"/>
      <w:r>
        <w:rPr>
          <w:rFonts w:ascii="IRNazanin" w:hAnsi="IRNazanin" w:eastAsia="IRNazanin"/>
          <w:color w:val="111111"/>
          <w:sz w:val="28"/>
          <w:sz w:val="28"/>
          <w:szCs w:val="28"/>
          <w:rtl w:val="true"/>
          <w:lang w:bidi="fa-IR"/>
        </w:rPr>
        <w:t xml:space="preserve">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از طرف خود، فرزند پاکیزه‌اى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فرما كه تو دعارا مى‌شنوى </w:t>
      </w:r>
      <w:r>
        <w:rPr>
          <w:rFonts w:eastAsia="IRNazanin" w:cs="IRNazanin"/>
          <w:color w:val="111111"/>
          <w:sz w:val="28"/>
          <w:szCs w:val="28"/>
          <w:rtl w:val="true"/>
          <w:lang w:bidi="fa-IR"/>
        </w:rPr>
        <w:t>.</w:t>
      </w:r>
    </w:p>
    <w:p>
      <w:pPr>
        <w:pStyle w:val="Heading3"/>
        <w:numPr>
          <w:ilvl w:val="2"/>
          <w:numId w:val="1"/>
        </w:numPr>
        <w:rPr/>
      </w:pPr>
      <w:bookmarkStart w:id="218" w:name="__RefHeading___Toc4297921_2320776876"/>
      <w:bookmarkStart w:id="219" w:name="_Toc76"/>
      <w:bookmarkEnd w:id="218"/>
      <w:r>
        <w:rPr>
          <w:rtl w:val="true"/>
        </w:rPr>
        <w:t>زکريّا و مریم</w:t>
      </w:r>
      <w:bookmarkEnd w:id="21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زکريّا و مادر مریم، خواهر يکدیگر بودندو اتفاقا هردو در آغاز ، نازا و عقیم بودند ، هنگامى كه مادر مریم از لطف پروردگار ، صاحب چنین فرزند شایسته‌اى شد و زکريّا اخلاص و سایر ویژگى‌هاى شگفت‌آور او را دید ، آرزو كرد كه او هم صاحب فرزندى پاك و باتقوا همچون مریم شود ، فرزندى كه چهره‌اش آیت و عظمت خداوند گردد و با این‌که سالیان درازى از عمر او و همسرش گذشته بود و از نظر معیارهاى طبیعى بسیار بعید به نظر مى‌رسید كه صاحب فرزندى شود ، ولى ایمان به قدرت پروردگار و مشاهده وجود میوه‌هاى تازه در غیر فصل ، در كنار محراب عبادت مریم ، قلب او را لبریز از امید ساخت كه شاید در فصل پیرى ، میوه فرزند در شاخسار وجودش آشکار شود ، به همین دلیل </w:t>
      </w:r>
    </w:p>
    <w:p>
      <w:pPr>
        <w:pStyle w:val="BookText"/>
        <w:rPr/>
      </w:pPr>
      <w:r>
        <w:rPr>
          <w:rFonts w:ascii="IRNazanin" w:hAnsi="IRNazanin" w:eastAsia="IRNazanin"/>
          <w:color w:val="111111"/>
          <w:sz w:val="28"/>
          <w:sz w:val="28"/>
          <w:szCs w:val="28"/>
          <w:rtl w:val="true"/>
          <w:lang w:bidi="fa-IR"/>
        </w:rPr>
        <w:t xml:space="preserve">هنگامى كه مشغول نیایش بود ، از خداوند تقاضاى فرزند كرد و آن‌گونه كه قرآن در آیه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زکريّا پروردگار خویش 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فرزند پاکیزه‌اى از سوى خودت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فرما كه تو دعا را مى‌شنوى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اجابت مى‌کنى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 هُوَ قائِمٌ يُصَلّى فِى الْمِحْرابِ اَنَّ اللّهَ يُبَشِّرُكَ بِيَحْيى مُصَدِّقا بِكَلِمَةٍ مِنَ اللّهِ وَ سَيِّدا وَ حَصُورا وَ نَبِيّا مِنَ الصّالِحینَ</w:t>
      </w:r>
    </w:p>
    <w:p>
      <w:pPr>
        <w:pStyle w:val="BookText"/>
        <w:rPr/>
      </w:pPr>
      <w:r>
        <w:rPr>
          <w:rFonts w:ascii="IRNazanin" w:hAnsi="IRNazanin" w:eastAsia="IRNazanin"/>
          <w:color w:val="111111"/>
          <w:sz w:val="28"/>
          <w:sz w:val="28"/>
          <w:szCs w:val="28"/>
          <w:rtl w:val="true"/>
          <w:lang w:bidi="fa-IR"/>
        </w:rPr>
        <w:t xml:space="preserve">و هنگامى كه‌اودرمحراب ایستاده، مشغول نیایش بود ، فرشتگان او را صدا زدند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مى‌کند و رهبر خواهد بود و از هوس‌هاى سرکش برکنار و پیامبرى از صالحان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حبس گرفته شده ، در این‌جا به معنى كسى است كه خود را از هوى و هوس ، منع كرده است ، این واژه گاه به‌معنى كسى‌که خوددارى از ازدواج مى‌کند ، نیز آمده ، به همین دلیل جمعى از مفسّران آن را به همین معنى تفسیر كرده‌اند و در </w:t>
      </w:r>
    </w:p>
    <w:p>
      <w:pPr>
        <w:pStyle w:val="BookText"/>
        <w:rPr/>
      </w:pPr>
      <w:r>
        <w:rPr>
          <w:rFonts w:ascii="IRNazanin" w:hAnsi="IRNazanin" w:eastAsia="IRNazanin"/>
          <w:color w:val="111111"/>
          <w:sz w:val="28"/>
          <w:sz w:val="28"/>
          <w:szCs w:val="28"/>
          <w:rtl w:val="true"/>
          <w:lang w:bidi="fa-IR"/>
        </w:rPr>
        <w:t xml:space="preserve">پاره‌اى از روایات نیز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نه‌تنها خداوند اجابت دعاى او را به‌وسیله فرشتگان خبر داد، بلکه پنج وصف از اوصاف این فرزند پاکیزه را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مى‌آورد و باایمان و حمایت از او سبب تقویت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قرینه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همینسوره 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سبب این تعبیر به زودى روشن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كه در تاریخ آمده ، يحیى شش ماه از عیسى بزرگ‌تر بود و نخستین كسى بود كه نبوّت او را تصدیق كرد و به سوى او دعوت نمود و چون در میان مردم به زهد و پاکدامنى ، اشتهار تامّ داشت ، گرایش او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عمیقى در توجّه مردم به او گذاشت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او مقام سیادت و رهبرى از نظر علم و عمل خواهد داشت و سوم این‌که او </w:t>
      </w:r>
      <w:bookmarkStart w:id="220" w:name="pg20174_218086"/>
    </w:p>
    <w:p>
      <w:pPr>
        <w:pStyle w:val="BookText"/>
        <w:rPr/>
      </w:pPr>
      <w:bookmarkEnd w:id="220"/>
      <w:r>
        <w:rPr>
          <w:rFonts w:ascii="IRNazanin" w:hAnsi="IRNazanin" w:eastAsia="IRNazanin"/>
          <w:color w:val="111111"/>
          <w:sz w:val="28"/>
          <w:sz w:val="28"/>
          <w:szCs w:val="28"/>
          <w:rtl w:val="true"/>
          <w:lang w:bidi="fa-IR"/>
        </w:rPr>
        <w:t xml:space="preserve">خود را از هوى و هوس‌هاى سرکش و آلودگى به دنیاپرستى حفظ مى‌کند، این معنى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و پنجم این‌که او پیامبر بزرگى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آمده، كه در این‌جا براى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صالحان و شایستگان خواهد بود </w:t>
      </w:r>
      <w:r>
        <w:rPr>
          <w:rFonts w:eastAsia="IRNazanin" w:cs="IRNazanin"/>
          <w:color w:val="111111"/>
          <w:sz w:val="28"/>
          <w:szCs w:val="28"/>
          <w:rtl w:val="true"/>
          <w:lang w:bidi="fa-IR"/>
        </w:rPr>
        <w:t>.</w:t>
      </w:r>
    </w:p>
    <w:p>
      <w:pPr>
        <w:pStyle w:val="Heading3"/>
        <w:numPr>
          <w:ilvl w:val="2"/>
          <w:numId w:val="1"/>
        </w:numPr>
        <w:rPr/>
      </w:pPr>
      <w:bookmarkStart w:id="221" w:name="__RefHeading___Toc4297923_2320776876"/>
      <w:bookmarkStart w:id="222" w:name="_Toc77"/>
      <w:bookmarkEnd w:id="221"/>
      <w:r>
        <w:rPr>
          <w:rtl w:val="true"/>
        </w:rPr>
        <w:t>آیا ترك ازدواج فضیلت است ؟</w:t>
      </w:r>
      <w:bookmarkEnd w:id="222"/>
    </w:p>
    <w:p>
      <w:pPr>
        <w:pStyle w:val="BookText"/>
        <w:rPr/>
      </w:pPr>
      <w:r>
        <w:rPr>
          <w:rFonts w:ascii="IRNazanin" w:hAnsi="IRNazanin" w:eastAsia="IRNazanin"/>
          <w:color w:val="111111"/>
          <w:sz w:val="28"/>
          <w:sz w:val="28"/>
          <w:szCs w:val="28"/>
          <w:rtl w:val="true"/>
          <w:lang w:bidi="fa-IR"/>
        </w:rPr>
        <w:t xml:space="preserve">نخستین سؤالى كه در این‌جا پیش مى‌آید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ترك كننده ازدواج باشد ، آیا این عمل براى انسان امتیازى محسوب مى‌شود كه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هیچ‌گونه دلیل قاطعى بر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ترک‌کننده ازدواج است ، در دست نیست و روایتى كه در این زمینه نقل شده ، از نظر سند مسلّم نمى‌باشد و هیچ بعید نیست كه حَصُور در آیه به معنى ترک‌کننده شهوات و هوس‌ها و دنیاپرستى و صفتى همانند زهد بوده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ممکن است يحیى نیز همانند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شرایط خاصّ زندگى و اجبار به سفرهاى متعدّد براى تبلیغ آیین خدا ناچار به مجرّد زیستن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يك قانون كلّى براى همه نمى‌تواند باشد و اگر خداوند او را به این صفت مى‌ستاید ، به خاطر این است كه او بر اثر شرایط خاصّى ازدواج نکرد ، ولى در عین حال توانست خود را از گناه حفظ كند و به هیچ‌وجه آلوده نشود ، به طور كلّى قانون ازدواج ، يك قانون فطرىاست و درهیچ آیینى ممکن نیست حکمى بر خلاف این قانون فطرى ، تشریع گردد ، بنابراین نه در قانون اسلام و نه در هیچ آیین دیگرى ترك ازدواج ، كار خوبى نبوده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اَنّى يَكُونُ لى غُلامٌ وَ قَدْ بَلَغَنِىَ الْكِبَرُ وَ امْرَأَتى عاقِرٌ قالَ كَذلِكَ اللّهُ يَفْعَلُ ما يَشاءُ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چگونه ممکن‌است فرزندى براى من باشد ، در حالى كه پیرى به سراغ من آمده و همسرم نازا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خداوند هر كارى را بخواهد ، انجام مى‌دهد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كه به عنوان نام براى این پیامبر بزرگ انتخاب شده و منظور از زندگى ، هم زندگى مادّى و هم معنوى درپرتو ایمان و مقام نبوت و ارتباط با خدا است و چنان‌که از این آیه 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استفاده مى‌شود، این نام را خداوند پیش از تولّد براى او انتخاب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زَكَرِيّا اِنّا نُبَشِّرُكَ بِغُلامٍ اسْمُهُ يَحْيى لَمْ نَجْعَلْ لَهُ مِنْ قَبْلُ سَمِيّا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زکریا ما تو را بشارت به فرزندى مى‌دهیم كه نامش يحیى است و پیش از او هم‌نامى برایش قرار ندادیم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از جمله اخیر استفاده مى‌شود كه نام مزبور نام بى‌سابقه‌اى بوده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از آیات گذشته استفاده شد ، تقاضاى تولّد يحیى بعد از مشاهده پیشرفت‌هاى سریع معنوى مریم به وسیله زکريّا انجام شد و جالب توجّه این‌که بر اثر این دعا خداوند فرزندى به زکريّا داد كه از جهات زیادى شباهت به فرزند مریم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نبوّت درکودکى و از جهت مفهوم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يحیى هردو ازنظر لغت </w:t>
      </w:r>
    </w:p>
    <w:p>
      <w:pPr>
        <w:pStyle w:val="BookText"/>
        <w:rPr/>
      </w:pPr>
      <w:r>
        <w:rPr>
          <w:rFonts w:ascii="IRNazanin" w:hAnsi="IRNazanin" w:eastAsia="IRNazanin"/>
          <w:color w:val="111111"/>
          <w:sz w:val="28"/>
          <w:sz w:val="28"/>
          <w:szCs w:val="28"/>
          <w:rtl w:val="true"/>
          <w:lang w:bidi="fa-IR"/>
        </w:rPr>
        <w:t xml:space="preserve">به‌معنى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ازنظر درود فرستادن خداوند برآن‌ها در مراحل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 مرگ و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جهات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زکریا به هنگام شرح پیرى خود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بَلَغَنِىَ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پیرى به سراغ من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از قول او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بَلَغْتُ مِنَ الْكِبَرِ عِتِيّا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آخرین مرحله پیرى رسیده‌ام </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اختلاف در تعبیر ، به خاطر آن است كه همان‌طور كه انسان به سوى پیرى مى‌رود ، گویا پیرى و مرگ هم از طرف مقابل به سراغ او مى‌آید ، چنان‌که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كُنْتَ فى اِدْبارٍ وَ الْمَوْتُ فى اِقْبالٍ فَما اَسْرَعَ الْمُلْتَقى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تو به سوى پایان عمر مى‌روى و مرگ به سوى تو مى‌آید ، چه زود به يکدیگر خواهید رسید </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223" w:name="pg20174_218090"/>
    </w:p>
    <w:p>
      <w:pPr>
        <w:pStyle w:val="BookText"/>
        <w:rPr/>
      </w:pPr>
      <w:bookmarkEnd w:id="2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معنى پسر جوان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ریشه و اساس يا به معنى حبس است و این‌که به زنان نازا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يا به خاطر آن است كه كار آنان به پایان رسیده و يا این كه از نظر تولّد فرزند ، محبوس گشته‌اند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لى ايَةً قالَ ايَتُكَ اَلاّ تُكَلِّمَ النّاسَ ثَلاثَةَ اَيّامٍ اِلاّ رَمْزا وَ اذْكُرْ رَبَّكَ كَثیرا وَ سَبِّحْ بِالْعَشِىِّ وَ الاِْبْكارِ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نشانه‌اى براى من قرار 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تو ، آن است كه سه روز جز به اشاره و رمز با مردم سخن نخواهى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تو ، بدون هیچ علّت ظاهرى ، براى گفتگو با مردم از كار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این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ياد كن و به هنگام صبح و شام او را تسبیح بگو </w:t>
      </w:r>
      <w:r>
        <w:rPr>
          <w:rFonts w:eastAsia="IRNazanin" w:cs="IRNazanin"/>
          <w:color w:val="111111"/>
          <w:sz w:val="28"/>
          <w:szCs w:val="28"/>
          <w:rtl w:val="true"/>
          <w:lang w:bidi="fa-IR"/>
        </w:rPr>
        <w:t>.</w:t>
      </w:r>
    </w:p>
    <w:p>
      <w:pPr>
        <w:pStyle w:val="Heading3"/>
        <w:numPr>
          <w:ilvl w:val="2"/>
          <w:numId w:val="1"/>
        </w:numPr>
        <w:rPr/>
      </w:pPr>
      <w:bookmarkStart w:id="224" w:name="__RefHeading___Toc4297925_2320776876"/>
      <w:bookmarkStart w:id="225" w:name="_Toc78"/>
      <w:bookmarkEnd w:id="224"/>
      <w:r>
        <w:rPr>
          <w:rtl w:val="true"/>
        </w:rPr>
        <w:t>بشارت تولد يحیى</w:t>
      </w:r>
      <w:bookmarkEnd w:id="22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اشاره‌کردن با لب‌ها را گویند، به‌صداى آهسته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w:t>
      </w:r>
    </w:p>
    <w:p>
      <w:pPr>
        <w:pStyle w:val="BookText"/>
        <w:rPr/>
      </w:pPr>
      <w:r>
        <w:rPr>
          <w:rFonts w:ascii="IRNazanin" w:hAnsi="IRNazanin" w:eastAsia="IRNazanin"/>
          <w:color w:val="111111"/>
          <w:sz w:val="28"/>
          <w:sz w:val="28"/>
          <w:szCs w:val="28"/>
          <w:rtl w:val="true"/>
          <w:lang w:bidi="fa-IR"/>
        </w:rPr>
        <w:t xml:space="preserve">این واژه در گفتگوهاى معمولى، معناى وسیع‌ترى پیدا كرده و به هر سخن و اشاره و نشانه‌اى كه مطلبى را مخفیانه يا به‌طور غیرصریح برساند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به‌ساعات آخر روز گفته مى‌شود، همان‌گونه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ساعات آغاز روز مى‌گویند ، بعضى معتقدند كه از ابتداى ظهر تا غروب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از ابتداى طلوع صبح تا هنگام ظهر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سخن از زکريّا و درخواست فرزندى ازسوى او از پیش‌گاه‌خدا و بشارت به‌تولّد يحیى بود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دراین‌جازکريّا از خداوند تقاضاى نشانه‌اى بر این بشارت‌بزرگ مى‌کند ، نه به خاطر عدم اعتماد بر وعده‌هاى الهى ، بلکه براى تأکید بیشتر و این‌که‌ایمان او به این مطلب ایمان شهودى‌گردد ، تا قلبش مالامال از اطمینان شود ، همان‌گونه كه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تقاضاى مشاهده صحنه معاد براى آرامش هر چه بیشتر قلب مى‌نمود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زکريّا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نشانه‌اى براى من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اجْعَلْ لى ايَةً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پاسخ خداوند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تو آن است كه سه روز با مردم جز به اشاره و رمز ، سخن نخواهى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تو بدون هیچ عیب و علت براى گفتگو با مردم از كار مى‌افتد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ايَتُكَ اَلاّ تُكَلِّمَ النّاسَ ثَلاثَةَ اَيّامٍ اِلاّ رَمْزا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پروردگار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این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ياد كن و هنگام شب و صبحگاهان او را تسبیح گوى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 رَبَّكَ كَثیرا وَ سَبِّحْ بِالْعَشِىِّ وَ الاِْبْكارِ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استفاده مى‌شود درحالى‌که زبان او به‌طور موقّت براى سخن گفتن با مردم از كار افتاده بود ، قادر بر تسبیح و ذکر خدا بود ، تا هم وظیفه شکرگزارى را نسبت به این موهبت عظیم كه خدا به او عنایت كرده بود ، انجام دهد و هم نشانه روشنى از خداوند بزرگ بر گشودن موضوعاتِ بسته باشد ، يا به تعبیر دیگر بریدن از مردم و پیوستن به حقّ در این سه روز ، او را به خدا نزدیک‌تر كند و آیت و نشانه روشنى از قدرت خدا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به‌هرحال خداوند درخواست زکريّا را پذیرفت و سه شبانه‌روز زبان او بدون هیچ عامل طبیعى‌از سخن گفتن بامردم باز ماند ، در حالى كه به ذکر خدا مترنّم بود ، این وضع عجیب ، نشانه‌اى ازقدرت پروردگار بر همه‌چیز بود ، خدایى كه مى‌تواند زبان بسته را به هنگام ذکرش بگشاید ، قادر است از رحم عقیم و بسته ، فرزندى باایمان كه مظهر ياد پروردگار باشد ، به وجود آورد و ازاین‌جا رابطه‌این نشانه با آن‌چه زکريّا مى‌خواست ، روشن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قالَتِ الْمَلائِكَةُ يامَرْيَمُ اِنَ‌اللّهَ اصْطَفیكِ وَ طَهَّرَكِ وَ اصْطَفیكِ عَلى نِساءِالْعالَمینَ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مریم، خدا تو را برگزیده و پاك ساخته </w:t>
      </w:r>
      <w:r>
        <w:rPr>
          <w:rStyle w:val="FootnoteAnchor"/>
          <w:rtl w:val="true"/>
        </w:rPr>
        <w:footnoteReference w:id="43"/>
      </w:r>
      <w:r>
        <w:rPr>
          <w:rFonts w:ascii="IRNazanin" w:hAnsi="IRNazanin" w:eastAsia="IRNazanin"/>
          <w:color w:val="111111"/>
          <w:sz w:val="28"/>
          <w:sz w:val="28"/>
          <w:szCs w:val="28"/>
          <w:rtl w:val="true"/>
          <w:lang w:bidi="fa-IR"/>
        </w:rPr>
        <w:t xml:space="preserve">و بر تمام زنان جهان، برترى داده است </w:t>
      </w:r>
      <w:r>
        <w:rPr>
          <w:rFonts w:eastAsia="IRNazanin" w:cs="IRNazanin"/>
          <w:color w:val="111111"/>
          <w:sz w:val="28"/>
          <w:szCs w:val="28"/>
          <w:rtl w:val="true"/>
          <w:lang w:bidi="fa-IR"/>
        </w:rPr>
        <w:t xml:space="preserve">. . </w:t>
      </w:r>
      <w:bookmarkStart w:id="226" w:name="pg20174_218094"/>
    </w:p>
    <w:p>
      <w:pPr>
        <w:pStyle w:val="Heading3"/>
        <w:numPr>
          <w:ilvl w:val="2"/>
          <w:numId w:val="1"/>
        </w:numPr>
        <w:rPr/>
      </w:pPr>
      <w:bookmarkStart w:id="227" w:name="__RefHeading___Toc4297927_2320776876"/>
      <w:bookmarkStart w:id="228" w:name="_Toc79"/>
      <w:bookmarkEnd w:id="226"/>
      <w:bookmarkEnd w:id="227"/>
      <w:r>
        <w:rPr>
          <w:rtl w:val="true"/>
        </w:rPr>
        <w:t>مریم بانوى برگزیده الهى</w:t>
      </w:r>
      <w:bookmarkEnd w:id="228"/>
    </w:p>
    <w:p>
      <w:pPr>
        <w:pStyle w:val="BookText"/>
        <w:rPr/>
      </w:pPr>
      <w:r>
        <w:rPr>
          <w:rFonts w:ascii="IRNazanin" w:hAnsi="IRNazanin" w:eastAsia="IRNazanin"/>
          <w:color w:val="111111"/>
          <w:sz w:val="28"/>
          <w:sz w:val="28"/>
          <w:szCs w:val="28"/>
          <w:rtl w:val="true"/>
          <w:lang w:bidi="fa-IR"/>
        </w:rPr>
        <w:t xml:space="preserve">چه افتخارى از این برترکه انسانى با فرشتگان هم‌سخن شود، آن هم سخنى كه بشارت برگزیدگى او از سوى خدا و طهارت و برترى او بر تمام زنان جهان باشد و این نبود جز در سایه تقوا و پرهیزکارى و ایمان و عبادت او ، آرى او برگزیده شد تا پیامبرى همچون عیساى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تکرار شده ، يك بار براى بیان برگزیدگى او به طور مطلق و بار دوم براى برگزیدگى او نسبت به تمام زنان جهان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گواه بر این است كه مریم بزرگ‌ترین شخصیت زن در جهان خود بوده است و این موضوع با آن‌چه درباره بانوى بزرگ اسلام فاطمه علیهاالسلام رسیده است كه او برترین بانوى جهان است ، منافات ندارد ، زیرا در روایات متعدّدى از پیغمبر اسلام صلى‌الله‌علیه‌و‌آله و امام صادق نقل شده‌که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مَرْيَمُ كانَتْ سَيِّدَةُ نِساءِ زَمانِها اَمّا فاطِمَةُ فَهِىَ سَيِّدَةُ نِساءِ الْعالَمینَ مِنَ </w:t>
      </w:r>
    </w:p>
    <w:p>
      <w:pPr>
        <w:pStyle w:val="BookText"/>
        <w:rPr/>
      </w:pPr>
      <w:r>
        <w:rPr>
          <w:rFonts w:ascii="Amiri" w:hAnsi="Amiri" w:eastAsia="Amiri" w:cs="Amiri"/>
          <w:color w:val="111111"/>
          <w:sz w:val="28"/>
          <w:sz w:val="28"/>
          <w:szCs w:val="28"/>
          <w:rtl w:val="true"/>
          <w:lang w:bidi="ar-SA"/>
        </w:rPr>
        <w:t xml:space="preserve">الاَْوَّلینَ وَ الاْخِرینَ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مریم بانوى زنان زمان خود بود اما فاطمه بانوى همه بانوان جهان از اولین و آخرین است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منافات با این سخن ندارد ، زیرا این كلمه در قرآن و عبارات معمولى به معنى مردمى كه در يك عصر و زمان زندگى مى‌کنند ، آمده است چنان‌که درباره بنى‌اسرائیل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اَنّى فَضَّلْتُكُمْ عَلَى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شما را بر جهانیان برترى بخشیدم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بدیهى است منظور، برترى مؤمنان بنى‌اسرائیل برمردم عصر خود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اقْنُتى لِرَبِّكِ وَ اسْجُدى وَ ارْكَعى مَعَ الرّاكِعینَ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این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پروردگار خود، خضوع كن وسجده به‌جا آور وبا رکوع‌کنندگان ، رکوع كن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این‌جا سه دستور از طرف فرشتگان به مریم داده شده ؛</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پروردگار و این واژه همان‌طور كه سابقا اشاره كردیم ، به معنى خضوع و دوام اطاعت است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نیز نوعى از خضوع كامل در برابر خدا است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آن‌هم نوع دیگرى‌از خضوع و تواضع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ارْكَعى مَعَ الرّاكِعینَ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رکوع كنندگان رکوع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نماز جماعت بوده باشد و نیز ممکن است اشاره به پیوستن به جمعيّت نمازگزاران و خاضعان در برابر خدا باشد ، يعنى همان‌طور كه دیگر بندگان خالص خدا براى او رکوع به‌جا مى‌آورند ، تو نیز رکوع كن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نخست اشاره به سجده و سپس اشاره به رکوع شده است و این نه به خاطر آن است كه در نماز آن‌ها سجده قبل از رکوع انجام مى‌گرفته ، بلکه منظور انجام هر دو عبادت است و نظرى به‌ترتیب آن‌ها نیست، مثل این‌است كه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و وضو بگیر و </w:t>
      </w:r>
      <w:bookmarkStart w:id="229" w:name="pg20174_218097"/>
    </w:p>
    <w:p>
      <w:pPr>
        <w:pStyle w:val="BookText"/>
        <w:rPr/>
      </w:pPr>
      <w:bookmarkEnd w:id="229"/>
      <w:r>
        <w:rPr>
          <w:rFonts w:ascii="IRNazanin" w:hAnsi="IRNazanin" w:eastAsia="IRNazanin"/>
          <w:color w:val="111111"/>
          <w:sz w:val="28"/>
          <w:sz w:val="28"/>
          <w:szCs w:val="28"/>
          <w:rtl w:val="true"/>
          <w:lang w:bidi="fa-IR"/>
        </w:rPr>
        <w:t xml:space="preserve">پاکیزه باش ، يعنى همه این وظایف را انجام بده ، زیرا عطف كردن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دلالتى بر ترتیب ندارد ، به‌علاوه رکوع و سجود در اصل به معنى تواضع و خضوع است و رکوع و سجود معمولى ، يکى از مصادیق آن محسوب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اَنْباءِ الْغَيْبِ نُوحیهِ اِلَيْكَ وَ ما كُنْتَ لَدَيْهِمْ اِذْ يُلْقُونَ اَقْلامَهُمْ اَيُّهُمْ يَكْفُلُ مَرْيَمَ وَ ما كُنْتَ لَدَيْهِمْ اِذْ يَخْتَصِمُونَ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خبرهاى غیبى است كه به تو وحى مى‌کنیم و تو در آن هنگام كه قلم‌هاى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قرعه‌کشى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مى‌افکندند ، تا كدام‌یك كفالت و سرپرستى مریم را عهده‌دار شود و نیز به‌هنگامى‌که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بنى‌اسرائیل ، براى كسب افتخار سرپرستى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كشمکش داشتند، حضور نداشتى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 ، از راه وحى به تو گفته شد</w:t>
      </w:r>
      <w:r>
        <w:rPr>
          <w:rFonts w:eastAsia="IRNazanin" w:cs="IRNazanin"/>
          <w:color w:val="111111"/>
          <w:sz w:val="28"/>
          <w:szCs w:val="28"/>
          <w:rtl w:val="true"/>
          <w:lang w:bidi="fa-IR"/>
        </w:rPr>
        <w:t>).</w:t>
      </w:r>
    </w:p>
    <w:p>
      <w:pPr>
        <w:pStyle w:val="Heading3"/>
        <w:numPr>
          <w:ilvl w:val="2"/>
          <w:numId w:val="1"/>
        </w:numPr>
        <w:rPr/>
      </w:pPr>
      <w:bookmarkStart w:id="230" w:name="__RefHeading___Toc4297929_2320776876"/>
      <w:bookmarkStart w:id="231" w:name="_Toc80"/>
      <w:bookmarkEnd w:id="230"/>
      <w:r>
        <w:rPr>
          <w:rtl w:val="true"/>
        </w:rPr>
        <w:t>سرپرستى مریم</w:t>
      </w:r>
      <w:bookmarkEnd w:id="23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اشاره به گوشه دیگرى از داستان مریم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درباره </w:t>
      </w:r>
    </w:p>
    <w:p>
      <w:pPr>
        <w:pStyle w:val="BookText"/>
        <w:rPr/>
      </w:pPr>
      <w:r>
        <w:rPr>
          <w:rFonts w:ascii="IRNazanin" w:hAnsi="IRNazanin" w:eastAsia="IRNazanin"/>
          <w:color w:val="111111"/>
          <w:sz w:val="28"/>
          <w:sz w:val="28"/>
          <w:szCs w:val="28"/>
          <w:rtl w:val="true"/>
          <w:lang w:bidi="fa-IR"/>
        </w:rPr>
        <w:t xml:space="preserve">سرگذشت مریم و زکريّا براى تو بیان كردیم ، از خبرهاى غیبى است كه به تو وحى مى‌کنیم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مِنْ اَنْباءِ الْغَيْبِ نُوحیهِ اِلَيْكَ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این داستان‌ها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خالى از هرگونه خرافه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هیچ‌یك از كتب پیشین كه تحریف يافته است ، وجود ندارد و سند آن تنها وحى آسمانى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این سخن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آن‌ها قلم‌هاى خود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قرعه‌کشى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سرپرستى مریم در آب افکندند ، تو حاضر نبودى و نیز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بنى‌اسرائیل براى كسب افتخار سرپرستى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كشمکش داشتند ، حضور نداشتى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این‌ها را از طریق وحى به تو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كُنْتَ لَدَيْهِمْ اِذْ يُلْقُونَ اَقْلامَهُمْ اَيُّهُمْ يَكْفُلُ مَرْيَمَ وَ ما كُنْتَ لَدَيْهِمْ اِذْ يَخْتَصِمُونَ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تفسیر آیات قبل گفته شد ، مادر مریم پس از وضع حمل، نوزاد خود را در پارچه‌اى پیچید و به معبد آورد و به علماء و بزرگان بنى‌اسرائیل خطاب كردکه این نوزاد </w:t>
      </w:r>
      <w:bookmarkStart w:id="232" w:name="pg20174_218099"/>
    </w:p>
    <w:p>
      <w:pPr>
        <w:pStyle w:val="BookText"/>
        <w:rPr/>
      </w:pPr>
      <w:bookmarkEnd w:id="232"/>
      <w:r>
        <w:rPr>
          <w:rFonts w:ascii="IRNazanin" w:hAnsi="IRNazanin" w:eastAsia="IRNazanin"/>
          <w:color w:val="111111"/>
          <w:sz w:val="28"/>
          <w:sz w:val="28"/>
          <w:szCs w:val="28"/>
          <w:rtl w:val="true"/>
          <w:lang w:bidi="fa-IR"/>
        </w:rPr>
        <w:t xml:space="preserve">براى خدمت خانه خدا نذر شده است ، سرپرستى او را به عهده بگیرید و از آن‌جا كه مریم از خانواده بزرگ و معروف به پاکى و 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عابدان بنى‌اسرائیل ، براى سرپرستى او بر يکدیگر پیشى مى‌گرفتند و به همین‌جهت چاره‌اى جز قرعه نیافتند ، به كنار نهرى آمدند و قلم‌ها و چوب‌هایى كه به وسیله آن قرعه مى‌زدند ، حاضر كردند و نام هریك را به يکى از آن‌ها نوشتند ، هر قلمى در آب فرو مى‌رفت ، برنده قرعه نبود ، تنها قلمى كه روى آب باقى ماند ، قلمى بود كه نام زکريّا بر آن نوشته شده بود و به این ترتیب سرپرستى زکريّا نسبت به مریم مسلّم شد و در واقع از همه سزاوارتر بود ، زیرا علاوه بر دارا بودن مقام نبوّت ، شوهر خاله مریم بود </w:t>
      </w:r>
      <w:r>
        <w:rPr>
          <w:rFonts w:eastAsia="IRNazanin" w:cs="IRNazanin"/>
          <w:color w:val="111111"/>
          <w:sz w:val="28"/>
          <w:szCs w:val="28"/>
          <w:rtl w:val="true"/>
          <w:lang w:bidi="fa-IR"/>
        </w:rPr>
        <w:t>.</w:t>
      </w:r>
    </w:p>
    <w:p>
      <w:pPr>
        <w:pStyle w:val="Heading3"/>
        <w:numPr>
          <w:ilvl w:val="2"/>
          <w:numId w:val="1"/>
        </w:numPr>
        <w:rPr/>
      </w:pPr>
      <w:bookmarkStart w:id="233" w:name="__RefHeading___Toc4297931_2320776876"/>
      <w:bookmarkStart w:id="234" w:name="_Toc81"/>
      <w:bookmarkEnd w:id="233"/>
      <w:r>
        <w:rPr>
          <w:rtl w:val="true"/>
        </w:rPr>
        <w:t xml:space="preserve">" </w:t>
      </w:r>
      <w:r>
        <w:rPr>
          <w:rtl w:val="true"/>
        </w:rPr>
        <w:t>قُرْعَه</w:t>
      </w:r>
      <w:r>
        <w:rPr>
          <w:rtl w:val="true"/>
        </w:rPr>
        <w:t xml:space="preserve">" </w:t>
      </w:r>
      <w:r>
        <w:rPr>
          <w:rtl w:val="true"/>
        </w:rPr>
        <w:t>آخرین راه حل اختلاف</w:t>
      </w:r>
      <w:bookmarkEnd w:id="23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و آیاتى كه در سوره صافّات درباره يونس آمده ، استفاده مى‌شود كه براى حلّ مشکل و يا در هنگام مشاجره و نزاع و هنگامى كه كار به بن‌بست كامل مى‌رسد و هیچ راهى </w:t>
      </w:r>
    </w:p>
    <w:p>
      <w:pPr>
        <w:pStyle w:val="BookText"/>
        <w:rPr/>
      </w:pPr>
      <w:r>
        <w:rPr>
          <w:rFonts w:ascii="IRNazanin" w:hAnsi="IRNazanin" w:eastAsia="IRNazanin"/>
          <w:color w:val="111111"/>
          <w:sz w:val="28"/>
          <w:sz w:val="28"/>
          <w:szCs w:val="28"/>
          <w:rtl w:val="true"/>
          <w:lang w:bidi="fa-IR"/>
        </w:rPr>
        <w:t xml:space="preserve">براى پایان دادن به نزاع دیده نمى‌شود ، مى‌توان از قرعه استمداد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آیات به ضمیمه روایات پیشوایان اسلام ، سبب شده‌که قاعده قرعه به عنوان يکى از قواعد فقهى در كتب اسلامى شناخته‌شود و ازآن بحث‌گردد،اما همان‌طورکه دربالا اشاره شد ، قرعه مشروط به وجود بن‌بست كامل است ، بنابراین هرگاه طریق دیگرى براى حلّ‌مشکل پیدا شود، از قرعه نمى‌توان 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قرعه‌کشى در اسلام صورت خاصّى ندارد ، بلکه مى‌توان از چوبه‌هاى تیر يا سنگ‌ریزه يا كاغذ و مانند آن طورى استفاده كرد كه تبانى و زد و بند در آن راه نداشته باشد ، روشن است كه در اسلام از طریق قرعه‌کشى نمى‌توان برد و باخت كرد ، زیرا این موضوع مشکلى نبوده كه براى حلّ آن متوسّل به قرعه شویم و چنان درآمدى مشروع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اِذْقالَتِ‌الْمَلائِكَةُ يا مَرْيَمُ اِنَ‌اللّهَ يُبَشِّرُكِ بِكَلِمَةٍ مِنْهُ اسْمُهُ الْمَسیحُ عیسَى ابْنُ مَرْيَمَ وَجیها فِى الدُّنْيا وَ الاخِرَةِ وَ مِنَ الْمُقَرَّبینَ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مریم، خداوند تو را به كلمه‌اى </w:t>
      </w:r>
      <w:bookmarkStart w:id="235" w:name="pg20174_218101"/>
    </w:p>
    <w:p>
      <w:pPr>
        <w:pStyle w:val="BookText"/>
        <w:rPr/>
      </w:pPr>
      <w:bookmarkEnd w:id="2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باعظمتى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مى‌دهد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در این جهان و جهان دیگر ، صاحب شخصیت خواهد بود و از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236" w:name="__RefHeading___Toc4297933_2320776876"/>
      <w:bookmarkStart w:id="237" w:name="_Toc82"/>
      <w:bookmarkEnd w:id="236"/>
      <w:r>
        <w:rPr>
          <w:rtl w:val="true"/>
        </w:rPr>
        <w:t xml:space="preserve">بشارت تولد مسیح </w:t>
      </w:r>
      <w:r>
        <w:rPr>
          <w:rtl w:val="true"/>
        </w:rPr>
        <w:t>(</w:t>
      </w:r>
      <w:r>
        <w:rPr>
          <w:rtl w:val="true"/>
        </w:rPr>
        <w:t>علیه السلام</w:t>
      </w:r>
      <w:r>
        <w:rPr>
          <w:rtl w:val="true"/>
        </w:rPr>
        <w:t>)</w:t>
      </w:r>
      <w:bookmarkEnd w:id="237"/>
    </w:p>
    <w:p>
      <w:pPr>
        <w:pStyle w:val="BookText"/>
        <w:rPr/>
      </w:pPr>
      <w:r>
        <w:rPr>
          <w:rFonts w:ascii="IRNazanin" w:hAnsi="IRNazanin" w:eastAsia="IRNazanin"/>
          <w:color w:val="111111"/>
          <w:sz w:val="28"/>
          <w:sz w:val="28"/>
          <w:szCs w:val="28"/>
          <w:rtl w:val="true"/>
          <w:lang w:bidi="fa-IR"/>
        </w:rPr>
        <w:t xml:space="preserve">در این آیه و دو آیه دیگر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 این تعبیر در كتب عهد جدید نیز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چرا به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درمیان مفسّران سخن بسیار است، امابیشتر به نظر مى‌رسد كه علت آن همان تولد فوق‌العاده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اَمْرُهُ اِذا اَرادَ شَيْئا اَنْ يَقُولَ لَهُ كُنْ فَيَكُونَ</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به خاطر این است‌که قبل از تولد، خداوند بشارت او را در كلامى به مادرش داده بود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ممکن است علّت این تعبیر این باشد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قرآن به معنى مخلوق به كار مى‌رود، مانند 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رَبّى لَنَفِدَ </w:t>
      </w:r>
    </w:p>
    <w:p>
      <w:pPr>
        <w:pStyle w:val="BookText"/>
        <w:rPr/>
      </w:pPr>
      <w:r>
        <w:rPr>
          <w:rFonts w:ascii="IRNazanin" w:hAnsi="IRNazanin" w:eastAsia="IRNazanin"/>
          <w:color w:val="111111"/>
          <w:sz w:val="28"/>
          <w:sz w:val="28"/>
          <w:szCs w:val="28"/>
          <w:rtl w:val="true"/>
          <w:lang w:bidi="fa-IR"/>
        </w:rPr>
        <w:t xml:space="preserve">الْبَحْرُ قَبْلَ اَنْ تَنْفَدَ كَلِماتُ رَبّى وَ لَوْ جِئْنا بِمِثْلِهِ مَدَدا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دریاها به صورت مركّب براىنوشتن كلمات پروردگار من‌شوند، آن‌ها تمام مى‌شوند ،پیش از آن‌که كلمات پروردگار من تمام گردد، هرچند همانند دریاها را بر آن بیفزاییم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این‌آیه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مخلوقات اواست ، از آن‌جا كه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مخلوقات بزرگ خدا بوده است ، اطلاق كلمه بر او شده كه در ضمن پاسخى به مدّعیان اُلوهيّت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از این نظر باشد كه او با كشیدن دست بر بدن بیماران غیرقابل علاج ، آن‌ها را به فرمان خدا شفا مى‌داد و چون این افتخار از آغاز براى او پیش‌بینى شده بود ، خدا نام او را قبل از تولد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خاطر آن است كه خداوند او را از ناپاکى و گناه مسح كرد و پاك گردانید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 آیه و آیات متعدّد دیگر صریحا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مریم معرفى كرده تا </w:t>
      </w:r>
    </w:p>
    <w:p>
      <w:pPr>
        <w:pStyle w:val="BookText"/>
        <w:rPr/>
      </w:pPr>
      <w:r>
        <w:rPr>
          <w:rFonts w:ascii="IRNazanin" w:hAnsi="IRNazanin" w:eastAsia="IRNazanin"/>
          <w:color w:val="111111"/>
          <w:sz w:val="28"/>
          <w:sz w:val="28"/>
          <w:szCs w:val="28"/>
          <w:rtl w:val="true"/>
          <w:lang w:bidi="fa-IR"/>
        </w:rPr>
        <w:t xml:space="preserve">پاسخى‌به مدّعیان الوهيّت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كسى كه از مادر متولّد مى‌شود و مشمول تمام تغییرات دوران جنین و تغییرات و تحوّلات جهان مادّه است ، چگونه مى‌تواند خدا باشد ؟ خدایى كه از تمام تغییرات و دگرگونى‌ها بر كنار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 النّاسَ فِى الْمَهْدِ وَ كَهْلاً وَ مِنَ الصّالِحینَ</w:t>
      </w:r>
    </w:p>
    <w:p>
      <w:pPr>
        <w:pStyle w:val="BookText"/>
        <w:rPr/>
      </w:pPr>
      <w:r>
        <w:rPr>
          <w:rFonts w:ascii="IRNazanin" w:hAnsi="IRNazanin" w:eastAsia="IRNazanin"/>
          <w:color w:val="111111"/>
          <w:sz w:val="28"/>
          <w:sz w:val="28"/>
          <w:szCs w:val="28"/>
          <w:rtl w:val="true"/>
          <w:lang w:bidi="fa-IR"/>
        </w:rPr>
        <w:t xml:space="preserve">و بامردم، در گاهواره و در حالت كهولت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میان‌سال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خواهد گفت و از شایستگان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محلّى است كه براى خواب و استراحت نوزاد آماده مى‌کنند و نزدیك به معنى گهواره در فارسى است با این تفاوت كه درگهواره مفهوم جنبش و حرکت افتاده‌است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عامى دارد و هرگونه محلى را كه براى نوزاد آماده كنند ، شامل مى‌شود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 يا چیزى است كه به سرحد كمال رسیده است و از آن‌جا كه انسان در سى سالگى تا چهل يا پنجاه سالگى به حد تکامل مى‌رسد ، این سال‌ها را سال‌هاى </w:t>
      </w:r>
    </w:p>
    <w:p>
      <w:pPr>
        <w:pStyle w:val="BookText"/>
        <w:rPr/>
      </w:pPr>
      <w:r>
        <w:rPr>
          <w:rFonts w:ascii="IRNazanin" w:hAnsi="IRNazanin" w:eastAsia="IRNazanin"/>
          <w:color w:val="111111"/>
          <w:sz w:val="28"/>
          <w:sz w:val="28"/>
          <w:szCs w:val="28"/>
          <w:rtl w:val="true"/>
          <w:lang w:bidi="fa-IR"/>
        </w:rPr>
        <w:t xml:space="preserve">کهولت مى‌نامند و كمتر از آن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آن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سوره مریم خواهد آمد ، مریم براى رفع اتّهام از خودش كه فرزندى بدون پدر به دنیا آورده بود ، به فرمان خدا اشاره به گاهواره نوزادش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او در همان حال به سخن درآمد و با زبان فصیح و گویا مقام بندگى خویش را در مقابل خدا و همچنین مقام نبوّت خود را آشکارساخت و از آن‌جاکه غیرممکن است پیامبرى این‌چنین باعظمت از رَحِم آلوده‌اى بیرون آید، پاکدامنى مادرش را با این اعجاز اثبات نمود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آیات سوره مریم این است كه او در همان روزهاى آغاز تولّدش زبان به سخن گشود ، كارى كه براى هیچ نوزادى عادتا ممکن نیست و این خود يك معجزه بزرگ بود ، ولى سخن گفتن درحال میان‌سالى و كهولت يک‌امر كاملاً عادى‌است وذکر این‌دو باهم در آیه فوق ممکن است اشاره به این باشد كه او در گاهواره همان‌گونه سخن مى‌گفت كه در موقع رسیدن به كمال عمر، سخنانى سنجیده و پرمحتوا و حساب‌شده ، نه‌سخنانى كودکانه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احتمال نیز وجود دارد كه این تعبیر اشاره به این حقیقت باشد كه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تولّد تا زمانى كه به سن كهولت رسید ، همواره سخن حقّ مى‌گفت و در راه ارشاد و تبلیغ خلق گام برمى‌داشت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اینتعبیر درباره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گویا يک‌نوع پیش‌گویى و اشاره به آینده عمر او است ، زیرا مى‌دانیم طبق تواریخ ،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این جهان و در میان مردم به سن پیرى نرسید ، بلکه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میان مردم بیرون رفت و خدا او را به آسمان برد و مطابق روایات متعدّدى در عصر ظهور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مردم باز مى‌گردد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آن‌ها سخن مى‌گوید ، همان‌گونه كه در آغاز عمر سخن مى‌گفت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اَنّى يَكُونُ لى وَلَدٌ وَ لَمْ‌يَمْسَسْنى بَشَرٌ قالَ كَذلِكَ اللّهُ يَخْلُقُ ما يَشاءُ اِذا قَضى اَمْرا فَاِنَّما يَقُولُ لَهُ كُنْ فَيَكُونُ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چگونه ممکن‌است فرزندى براى من باشد ، در حالى كه انسانى با من تماس نگرفته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این‌گونه هرچه را بخواهد ، </w:t>
      </w:r>
      <w:bookmarkStart w:id="238" w:name="pg20174_218106"/>
    </w:p>
    <w:p>
      <w:pPr>
        <w:pStyle w:val="BookText"/>
        <w:rPr/>
      </w:pPr>
      <w:bookmarkEnd w:id="238"/>
      <w:r>
        <w:rPr>
          <w:rFonts w:ascii="IRNazanin" w:hAnsi="IRNazanin" w:eastAsia="IRNazanin"/>
          <w:color w:val="111111"/>
          <w:sz w:val="28"/>
          <w:sz w:val="28"/>
          <w:szCs w:val="28"/>
          <w:rtl w:val="true"/>
          <w:lang w:bidi="fa-IR"/>
        </w:rPr>
        <w:t xml:space="preserve">مى‌آفریند ، هنگامى‌که چیزى‌را مقرّر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هستى آن‌را صادرکند،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 آن نیز فورا موجود مى‌شود </w:t>
      </w:r>
      <w:r>
        <w:rPr>
          <w:rFonts w:eastAsia="IRNazanin" w:cs="IRNazanin"/>
          <w:color w:val="111111"/>
          <w:sz w:val="28"/>
          <w:szCs w:val="28"/>
          <w:rtl w:val="true"/>
          <w:lang w:bidi="fa-IR"/>
        </w:rPr>
        <w:t>.</w:t>
      </w:r>
    </w:p>
    <w:p>
      <w:pPr>
        <w:pStyle w:val="Heading3"/>
        <w:numPr>
          <w:ilvl w:val="2"/>
          <w:numId w:val="1"/>
        </w:numPr>
        <w:rPr/>
      </w:pPr>
      <w:bookmarkStart w:id="239" w:name="__RefHeading___Toc4297935_2320776876"/>
      <w:bookmarkStart w:id="240" w:name="_Toc83"/>
      <w:bookmarkEnd w:id="239"/>
      <w:r>
        <w:rPr>
          <w:rtl w:val="true"/>
        </w:rPr>
        <w:t>چگونه بدون همسر فرزند مى‌آورم ؟</w:t>
      </w:r>
      <w:bookmarkEnd w:id="240"/>
    </w:p>
    <w:p>
      <w:pPr>
        <w:pStyle w:val="BookText"/>
        <w:rPr/>
      </w:pPr>
      <w:r>
        <w:rPr>
          <w:rFonts w:ascii="IRNazanin" w:hAnsi="IRNazanin" w:eastAsia="IRNazanin"/>
          <w:color w:val="111111"/>
          <w:sz w:val="28"/>
          <w:sz w:val="28"/>
          <w:szCs w:val="28"/>
          <w:rtl w:val="true"/>
          <w:lang w:bidi="fa-IR"/>
        </w:rPr>
        <w:t xml:space="preserve">مى‌دانیم این جهان ، جهان اسباب است و خدا آفرینش را چنین قرار داده كه هر موجودى به دنبال يك سلسله عوامل و اسباب ، پا به دایره وجود مى‌گذارد ، مثلاً براى تولّد يك فرزند ، آمیزش جنسى و ازدواج و 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لازم‌است ، بنابراین جاى تعجّب نیست كه مریم با شنیدن این بشارت كه به زودى صاحب فرزندى خواهد شد ، در شگفتى فرو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خداوند به این شگفتى پایان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 هرچه را بخواهد ، مى‌آفریند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كَذلِكَ اللّهُ يَخْلُقُ ما يَشاءُ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عالم طبیعت مخلوق خدا است و محکوم فرمان او است و هرگاه بخواهد ، مى‌تواند این نظام را دگرگون سازد و به وسیله اسباب و عوامل غیر عادى موجوداتى را بیافریند</w:t>
      </w:r>
      <w:r>
        <w:rPr>
          <w:rFonts w:eastAsia="IRNazanin" w:cs="IRNazanin"/>
          <w:color w:val="111111"/>
          <w:sz w:val="28"/>
          <w:szCs w:val="28"/>
          <w:rtl w:val="true"/>
          <w:lang w:bidi="fa-IR"/>
        </w:rPr>
        <w:t xml:space="preserve">. </w:t>
      </w:r>
      <w:bookmarkStart w:id="241" w:name="pg20174_218107"/>
    </w:p>
    <w:p>
      <w:pPr>
        <w:pStyle w:val="BookText"/>
        <w:rPr/>
      </w:pPr>
      <w:bookmarkEnd w:id="241"/>
      <w:r>
        <w:rPr>
          <w:rFonts w:ascii="IRNazanin" w:hAnsi="IRNazanin" w:eastAsia="IRNazanin"/>
          <w:color w:val="111111"/>
          <w:sz w:val="28"/>
          <w:sz w:val="28"/>
          <w:szCs w:val="28"/>
          <w:rtl w:val="true"/>
          <w:lang w:bidi="fa-IR"/>
        </w:rPr>
        <w:t xml:space="preserve">سپس براى تکمیل این سخن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چیزى را مقرّر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وجود آن را صادر نماید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 آن نیز فورا موجود مى‌شود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قَضى اَمْرا فَاِنَّما يَقُولُ لَهُ كُنْ فَيَكُونُ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بدیهى است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حقیقت بیان اراده خدا است وگرنه نیازى به سخنى نیست ، يعنى به مجرد این‌که اراده او بر چیزى تعلّق گرفت و فرمان آفرینش صادر شد ، فورا لباس هستى بر آن پوشانده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 الْكِتابَ وَ الْحِكْمَةَ وَ التَّوْریةَ وَ الاِْنْجیلَ</w:t>
      </w:r>
    </w:p>
    <w:p>
      <w:pPr>
        <w:pStyle w:val="BookText"/>
        <w:rPr/>
      </w:pPr>
      <w:r>
        <w:rPr>
          <w:rFonts w:ascii="IRNazanin" w:hAnsi="IRNazanin" w:eastAsia="IRNazanin"/>
          <w:color w:val="111111"/>
          <w:sz w:val="28"/>
          <w:sz w:val="28"/>
          <w:szCs w:val="28"/>
          <w:rtl w:val="true"/>
          <w:lang w:bidi="fa-IR"/>
        </w:rPr>
        <w:t xml:space="preserve">و به او ، كتاب و دانش و تورات و انجیل مى‌آموزد </w:t>
      </w:r>
      <w:r>
        <w:rPr>
          <w:rFonts w:eastAsia="IRNazanin" w:cs="IRNazanin"/>
          <w:color w:val="111111"/>
          <w:sz w:val="28"/>
          <w:szCs w:val="28"/>
          <w:rtl w:val="true"/>
          <w:lang w:bidi="fa-IR"/>
        </w:rPr>
        <w:t>.</w:t>
      </w:r>
    </w:p>
    <w:p>
      <w:pPr>
        <w:pStyle w:val="Heading3"/>
        <w:numPr>
          <w:ilvl w:val="2"/>
          <w:numId w:val="1"/>
        </w:numPr>
        <w:rPr/>
      </w:pPr>
      <w:bookmarkStart w:id="242" w:name="__RefHeading___Toc4297937_2320776876"/>
      <w:bookmarkStart w:id="243" w:name="_Toc84"/>
      <w:bookmarkEnd w:id="242"/>
      <w:r>
        <w:rPr>
          <w:rtl w:val="true"/>
        </w:rPr>
        <w:t xml:space="preserve">سایر اوصاف مسیح </w:t>
      </w:r>
      <w:r>
        <w:rPr>
          <w:rtl w:val="true"/>
        </w:rPr>
        <w:t>(</w:t>
      </w:r>
      <w:r>
        <w:rPr>
          <w:rtl w:val="true"/>
        </w:rPr>
        <w:t>علیه السلام</w:t>
      </w:r>
      <w:r>
        <w:rPr>
          <w:rtl w:val="true"/>
        </w:rPr>
        <w:t>)</w:t>
      </w:r>
      <w:bookmarkEnd w:id="24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صفات چهارگانه‌اى كه در آیات قبل براى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آبرومند در دنیاو آخرت بودن، از مقرّبان بودن ، سخن گفتن در گاهواره و از صالحان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آیه بعد به دو صفت دیگر از اوصاف آن پیامبر بزرگ كه هرکدام نیز </w:t>
      </w:r>
    </w:p>
    <w:p>
      <w:pPr>
        <w:pStyle w:val="BookText"/>
        <w:rPr/>
      </w:pPr>
      <w:r>
        <w:rPr>
          <w:rFonts w:ascii="IRNazanin" w:hAnsi="IRNazanin" w:eastAsia="IRNazanin"/>
          <w:color w:val="111111"/>
          <w:sz w:val="28"/>
          <w:sz w:val="28"/>
          <w:szCs w:val="28"/>
          <w:rtl w:val="true"/>
          <w:lang w:bidi="fa-IR"/>
        </w:rPr>
        <w:t xml:space="preserve">ترکیبى از مجموعه اوصاف مهمّى است ، اشاره مى‌کند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به او كتاب و دانش و تورات و انجیل مى‌آموزد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يُعَلِّمُهُ الْكِتابَ وَ الْحِكْمَةَ وَ التَّوْریةَ وَ الاِْنْجیلَ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نخست به تعلیم كتاب و حکمت و دانش به طور كلّى اشاره مى‌کند و بعد دو مصداق روشن این‌کتاب وحکمت، يعنى تورات و انجیل را بیان مى‌نماید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بدیهى‌است افرادى كه به عنوان رهبر جامعه بشريّت ، از سوى خداوند تعیین مى‌شوند ، باید در درجه اول از علم و دانش كافى برخوردار باشند و آیین و قوانین زنده و سازنده‌اى با خود بیاورند و در درجه بعد دلایل و اسناد روشنى براى ارتباط خود با خدا ارائه دهند و با این دو وسیله مأموریت هدایت مردم را تکمیل و تثبیت كنند ، در آیات فوق به این دو معنى اشاره شده است ، در آیه اول سخن از علم و دانش و كتاب آسمانى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آیه دوم، اشاره به معجزات متعدّد او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اِلى بَنى اِسْرائیلَ اَنّى قَدْ جِئْتُكُمْ بِاآيَةٍ مِنْ رَبِّكُمْ اِنّى اَخْلُقُ لَكُمْ مِنَ </w:t>
      </w:r>
    </w:p>
    <w:p>
      <w:pPr>
        <w:pStyle w:val="BookText"/>
        <w:rPr/>
      </w:pPr>
      <w:r>
        <w:rPr>
          <w:rFonts w:ascii="Amiri" w:hAnsi="Amiri" w:eastAsia="Amiri" w:cs="Amiri"/>
          <w:color w:val="111111"/>
          <w:sz w:val="28"/>
          <w:sz w:val="28"/>
          <w:szCs w:val="28"/>
          <w:rtl w:val="true"/>
          <w:lang w:bidi="ar-SA"/>
        </w:rPr>
        <w:t>الطّينِ كَهَيْئَةِ الطَّيْرِ فَاَنْفُخُ فیهِ فَيَكُونُ طَيْرا بِاِذْنِ اللّهِ وَ اُبْرِئُ الاَْكْمَهَ وَ الاَْبْرَصَ وَ اُحْىِ الْمَوْتى بِاِذْنِ اللّهِ وَ اُنَبِّئُكُمْ بِما تَأْكُلُونَ وَ ما تَدَّخِرُونَ فى بُيُوتِكُمْ اِنَّ فى ذلِكَ لاَيَةً لَكُمْ اِنْ كُنْتُمْ مُؤْمِنینَ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 سوى بنى‌اسرائیل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كه به آن‌ها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نشانه‌اى از طرف پروردگار شما برایتان آورده‌ام، من از گِل ، چیزى به‌شکل پرنده مى‌سازم، سپس در آن مى‌دمم و به فرمان خدا پرنده‌اى مى‌گردد و به اذن خدا ، كور مادرزاد و مبتلایان به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بهبودى مى‌بخشم و مردگان را به اذن خدا زنده مى‌کنم و از آن‌چه مى‌خورید و در خانه‌هاى خود ذخیره مى‌کنید ، به شما خبر مى‌دهم، مسلما در این‌ها نشانه‌اى براى شما است، اگر ایمان داشته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مفسران به معنى كور مادرزاد گفته‌اند و بعضى از این فراتر رفته ، به معنى كسى كه اصلاً محلّ چشم او صاف و خالى از هرگونه اثر چشم است ، دانسته‌اند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رسول و فرستاده‌اى به سوى بنى‌اسرائیل قرار مى‌دهد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رَسُولاً اِلى بَنى اِسْرائیلَ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ممکن است از این جمله در ابتدا چنین به نظر آید كه مأموريّت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دعوت بنى‌اسرائیل بوده است ، همان‌ها كه در آن زمان گرفتار انواع خرافات و آلودگى‌هاى اخلاقى و عقیدتى و اختلافات شدید شده بودند و این با اولوا العزم بودن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 زیرا پیامبر اولوا العزم كسى است كه داراى آیین جدید باشد ، خواه مأموریت او جهانى باشد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روایتى درباره منحصر بودن مأموریت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بنى‌اسرائیل ، نقل شده است </w:t>
      </w:r>
      <w:r>
        <w:rPr>
          <w:rFonts w:eastAsia="IRNazanin" w:cs="IRNazanin"/>
          <w:color w:val="111111"/>
          <w:sz w:val="28"/>
          <w:szCs w:val="28"/>
          <w:rtl w:val="true"/>
          <w:lang w:bidi="fa-IR"/>
        </w:rPr>
        <w:t>) .</w:t>
      </w:r>
      <w:r>
        <w:rPr>
          <w:rStyle w:val="FootnoteAnchor"/>
          <w:rtl w:val="true"/>
        </w:rPr>
        <w:footnoteReference w:id="4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بعضى مفسّران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بوده نه منحصر به بنى‌اسرائیل ، هرچند بنى‌اسرائیل در صفّ‌اوّل كسانى‌که او مأموریت هدایت آن‌هارا داشت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قرار گرفته بودند،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اخبارى در تفسیر اولوا العزم نقل مى‌کند كه مفهوم آن‌ها جهانى بودن دعوت این پیامبران است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مأمور بود به آن‌ها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نشانه‌اى از سوى پروردگارتان براى شما آورده‌ام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قَدْ جِئْتُكُمْ بِاآيَةٍ مِنْ رَبِّكُمْ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چیزى به شکل پرنده مى‌سازم ، سپس در آن مى‌دمم وبه فرمان خداوند پرنده‌اى مى‌گردد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اَخْلُقُ لَكُمْ مِنَ الطّينِ كَهَيْئَةِ الطَّيْرِ فَاَنْفُخُ فیهِ فَيَكُونُ طَيْرا بِاِذْنِ اللّهِ </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دعوت انبیاء در حقیقت به سوى حیات و زندگى حقیقى است ، در آیه فوق هنگام شرح معجزات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 اشاره به ایجاد حیات و زندگى در موجودات بى‌جان به فرمان خدا مى‌کند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مسأله ایجاد حیات در موجودات جهان ، هرگاه به صورت تدریجى باشد، چیز عجیبى نیست، زیرا مى‌دانیم همه موجودات زنده كنونى از همین آب و خاك به وجود آمده‌اند ، معجزه آن است كه خداوند همان عوامل را كه طى هزاران يا میلیون‌ها سال رخ داده ، يک‌جا جمع كند و به‌سرعت ، مجسّمه كوچکى به‌شکل پرنده ، مبدّل به موجود زنده‌اى شود و این مى‌تواند نشانه‌اى از صدق دعوى آورنده آن در مورد ارتباط با جهان ماوراء طبیعت و قدرت بى‌پایان پروردگار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به‌بیان دوّمین معجزه يعنى درمان و معالجه بیمارى‌هاى صَعْبُ الْعِلاج يا غیرقابل علاج از طرق عادى پرداخته ،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كور مادرزاد و مبتلابه 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رابهبودى مى‌بخشم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اُبْرِئُ الاَْكْمَهَ وَ الاَْبْرَصَ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سومین مرحله ، اشاره به معجزه دیگرى مى‌کند و آن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مردگان را به فرمان خدا زنده مى‌کنم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اُحْىِ الْمَوْتى بِاِذْنِ اللّهِ </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چیزى كه در هر عصر و زمانى جزء معجزات و كارهاى خارق‌العاده است و در </w:t>
      </w:r>
    </w:p>
    <w:p>
      <w:pPr>
        <w:pStyle w:val="BookText"/>
        <w:rPr/>
      </w:pPr>
      <w:r>
        <w:rPr>
          <w:rFonts w:ascii="IRNazanin" w:hAnsi="IRNazanin" w:eastAsia="IRNazanin"/>
          <w:color w:val="111111"/>
          <w:sz w:val="28"/>
          <w:sz w:val="28"/>
          <w:szCs w:val="28"/>
          <w:rtl w:val="true"/>
          <w:lang w:bidi="fa-IR"/>
        </w:rPr>
        <w:t xml:space="preserve">مرحله چهارم، موضوع خبردادن از اسرار نهانى مردم را مطرح مى‌کند، زیرا هرکس معمولاً در زندگى فردى و شخصى خود ، اسرارى دارد كه دیگران از آن آگاه نیستند ، اگر كسى بدون هیچ سابقه‌اى مثلاً از غذاهایى‌که اشخاص خورده‌اند يا آن‌چه راکه ذخیره كرده‌اند ، دقیقا خبر دهد ، دلیل بر این است كه از يك منبع غیبى الهام گرفته است ،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 را از آن‌چه مى‌خورید و درخانه‌ها ذخیره مى‌کنید، خبر مى‌دهم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اُنَبِّئُكُمْ بِما تَأْكُلُونَ وَ ما تَدَّخِرُونَ فى بُيُوتِكُمْ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مُصَدِّقا لِمابَيْنَ يَدَىَّ مِنَ التَّوْریةِ وَ لاُِحِلَّ لَكُمْ بَعْضَ الَّذى حُرِّمَ عَلَيْكُمْ وَ جِئْتُكُمْ بِاآيَةٍ مِنْ رَبِّكُمْ فَاتَّقُوا اللّهَ وَ اَطیعُونِ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پیش از من از تورات بوده ، تصدیق مى‌کنم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پاره‌اى از چیزهایى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ظلم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گوشت بعضى از چهارپایان و ماهى‌ها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كنم و نشانه‌اى از طرف پروردگار شما برایتان آورده‌ام، پس از خدا بترسید و مرا اطاعت كنید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این‌جمله اشاره به چیزى‌است كه درآیه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آمده است ،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فَبِظُلْمٍ مِنَ الَّذینَ هادُوا حَرَّمْنا عَلَيْهِمْ طَيِّباتٍ اُحِلَّتْ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ظلم و ستم يهود ، پاره‌اى از نعمت‌هاى پاکیزه را كه بر آن‌ها حلال شده بود ، تحریم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با ظهور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شکرانه ایمان به این پیامبر بزرگ ، آن ممنوعيّت‌ها برداشته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رَبّى وَ رَبُّكُمْ فَاعْبُدُوهُ هذا صِراطٌ مُسْتَقیمٌ</w:t>
      </w:r>
    </w:p>
    <w:p>
      <w:pPr>
        <w:pStyle w:val="BookText"/>
        <w:rPr/>
      </w:pPr>
      <w:r>
        <w:rPr>
          <w:rFonts w:ascii="IRNazanin" w:hAnsi="IRNazanin" w:eastAsia="IRNazanin"/>
          <w:color w:val="111111"/>
          <w:sz w:val="28"/>
          <w:sz w:val="28"/>
          <w:szCs w:val="28"/>
          <w:rtl w:val="true"/>
          <w:lang w:bidi="fa-IR"/>
        </w:rPr>
        <w:t xml:space="preserve">خداوند ، پروردگار من و شما است ، او را بپرستید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چیز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راست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 از زبان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هرگونه ابهام و اشتباه و براى این‌که تولّد استثنایى او را دست‌آویزى براى الوهيّت او قرار ندهند ، چنین نقل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خداوند پروردگار من و پروردگار شما است ، پس او را پرستش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چیز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توحید و يکتاپرستى ، نه راه شرك و دوگانه و چندگانه‌پرستى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رَبّى وَ رَبُّكُمْ فَاعْبُدُوهُ هذا صِراطٌ مُسْتَقیمٌ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آیات دیگر قرآن نیز كرارا آمده كه ؛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مسأله عبوديّت و بندگى خود در پیشگاه خدا ، تکیه مى‌فرمود و بر خلاف آن‌چه در انجیل‌هاى تحریف‌یافته كنونى كه از زبان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او غالبا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خدا به كار مى‌برد ، قرآن مجید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از او نقل مى‌کند كه دلیلى است بر نهایت توجّه او نسبت به مبارزه با شرك و يا دعوى الوهيّت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تا زمانى كه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بود ، هیچ كسى جرأت پیدانکرداو را يکى‌از خدایان معرفى كند و حتى آثار تعلیمات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توحید ، به منحرفان اجازه‌نداد كه تا دو قرن بعد از او نیز ، عقاید شرک‌آلود خود را ظاهر سازند و به اعتراف محققّان مسیحى ، مسأله تثلیث و اعتقاد به خدایان سه‌گانه ، از قرن سوم میلادى پیدا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بیشتر در این زمینه در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درج گردیده است </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اَحَسَّ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الْكُفْرَ قالَ مَنْ اَنْصارى اِلَى اللّهِ قالَ الْحَوارِيُّونَ </w:t>
      </w:r>
      <w:bookmarkStart w:id="244" w:name="pg20174_218116"/>
    </w:p>
    <w:p>
      <w:pPr>
        <w:pStyle w:val="BookText"/>
        <w:rPr/>
      </w:pPr>
      <w:bookmarkEnd w:id="244"/>
      <w:r>
        <w:rPr>
          <w:rFonts w:ascii="Amiri" w:hAnsi="Amiri" w:eastAsia="Amiri" w:cs="Amiri"/>
          <w:color w:val="111111"/>
          <w:sz w:val="28"/>
          <w:sz w:val="28"/>
          <w:szCs w:val="28"/>
          <w:rtl w:val="true"/>
          <w:lang w:bidi="ar-SA"/>
        </w:rPr>
        <w:t>نَحْنُ اَنْصارُ اللّهِ امَنّا بِاللّهِ وَ اشْهَدْ بِاَنّا مُسْلِمُونَ</w:t>
      </w:r>
    </w:p>
    <w:p>
      <w:pPr>
        <w:pStyle w:val="BookText"/>
        <w:rPr/>
      </w:pPr>
      <w:r>
        <w:rPr>
          <w:rFonts w:ascii="IRNazanin" w:hAnsi="IRNazanin" w:eastAsia="IRNazanin"/>
          <w:color w:val="111111"/>
          <w:sz w:val="28"/>
          <w:sz w:val="28"/>
          <w:szCs w:val="28"/>
          <w:rtl w:val="true"/>
          <w:lang w:bidi="fa-IR"/>
        </w:rPr>
        <w:t xml:space="preserve">هنگامى 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احساس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كه ياور من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تبلیغ آیین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 حواريّان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مخصوص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ياوران خداییم ، به خدا ایمان آوردیم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كه ما اسلام آورده‌ایم </w:t>
      </w:r>
      <w:r>
        <w:rPr>
          <w:rFonts w:eastAsia="IRNazanin" w:cs="IRNazanin"/>
          <w:color w:val="111111"/>
          <w:sz w:val="28"/>
          <w:szCs w:val="28"/>
          <w:rtl w:val="true"/>
          <w:lang w:bidi="fa-IR"/>
        </w:rPr>
        <w:t>.</w:t>
      </w:r>
    </w:p>
    <w:p>
      <w:pPr>
        <w:pStyle w:val="Heading3"/>
        <w:numPr>
          <w:ilvl w:val="2"/>
          <w:numId w:val="1"/>
        </w:numPr>
        <w:rPr/>
      </w:pPr>
      <w:bookmarkStart w:id="245" w:name="__RefHeading___Toc4297939_2320776876"/>
      <w:bookmarkStart w:id="246" w:name="_Toc85"/>
      <w:bookmarkEnd w:id="245"/>
      <w:r>
        <w:rPr>
          <w:rtl w:val="true"/>
        </w:rPr>
        <w:t xml:space="preserve">پایدارى حواريّون مسیح </w:t>
      </w:r>
      <w:r>
        <w:rPr>
          <w:rtl w:val="true"/>
        </w:rPr>
        <w:t>(</w:t>
      </w:r>
      <w:r>
        <w:rPr>
          <w:rtl w:val="true"/>
        </w:rPr>
        <w:t>علیه السلام</w:t>
      </w:r>
      <w:r>
        <w:rPr>
          <w:rtl w:val="true"/>
        </w:rPr>
        <w:t>)</w:t>
      </w:r>
      <w:bookmarkEnd w:id="246"/>
    </w:p>
    <w:p>
      <w:pPr>
        <w:pStyle w:val="BookText"/>
        <w:rPr/>
      </w:pPr>
      <w:r>
        <w:rPr>
          <w:rFonts w:ascii="IRNazanin" w:hAnsi="IRNazanin" w:eastAsia="IRNazanin"/>
          <w:color w:val="111111"/>
          <w:sz w:val="28"/>
          <w:sz w:val="28"/>
          <w:szCs w:val="28"/>
          <w:rtl w:val="true"/>
          <w:lang w:bidi="fa-IR"/>
        </w:rPr>
        <w:t xml:space="preserve">مطابق پیشگویى و بشارت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جمعيّت يهود قبل‌از آمدن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منتظر ظهور او بودند ، امّا هنگامى كه ظاهر گشت و منافع نامشروع جمعى از منحرفان بنى‌اسرائیل به خطر افتاد ، تنها گروه محدودى گرد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گرفتند و كسانى كه احتمال مى‌دادند پیروى از آیین او موقعيّت و مقام و منافع آن‌ها را به خطر مى‌اندازد ، از پذیرفتن آن سرپیچى كردند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ناظربه همین معنى است،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هنگامى‌که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ياور من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تبلیغ آیین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اَحَسَّ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الْكُفْرَ قالَ مَنْ اَنْصارى اِلَى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تنها گروه اندکى به این دعوت پاسخ مثبت دادند ، این‌ها همان افرادپاکى بودندکه قرآن ازآنان،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شاگردان ویژه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هستیم ، به او ایمان آوردیم و تو گواه باش كه ما اسلام آورده و تسلیم آیین حقّ شده‌ایم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الْحَوارِيُّونَ نَحْنُ اَنْصارُ اللّهِ امَنّا بِاللّهِ وَ اشْهَدْ بِاَنّا مُسْلِمُونَ </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قابل‌توجّه‌این‌که حواريّون در پاسخ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ياور تو هستیم ، بلکه براى این‌که نهایت توحید و اخلاص‌خودرا اثبات كنند و سخن آنان هیچ‌گونه بوى شرك ندهد،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ياوران خداییم و آیین او را يارى مى‌کنیم و تو را بر این حقیقت گواه مى‌گیریم ، گویا آن‌ها نیز احساس مى‌کردند كه در آینده افراد منحرفى ادّعاى الوهيّت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خواهند كرد و نباید به آن‌ها دست‌آویزى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 دلیل بر این است كه اسلام، آیین تمام انبیاء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دراین‌جابودکه‌حضرت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صفّ‌دوستان‌خالص خود راازدشمنان و منافقان جدا ساخت ، تا برنامه‌ریزى او دقیق و منسجم‌باشد، همان‌کارى كه پیامبر گرامى‌اسلام صلى‌الله‌علیه‌و‌آله در بیعت عقبه انجام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امَنّا بِما اَنْزَلْتَ وَ اتَّبَعْنَا الرَّسُولَ فَاكْتُبْنا مَعَ الشّاهِدینَ</w:t>
      </w:r>
    </w:p>
    <w:p>
      <w:pPr>
        <w:pStyle w:val="BookText"/>
        <w:rPr/>
      </w:pPr>
      <w:r>
        <w:rPr>
          <w:rFonts w:ascii="IRNazanin" w:hAnsi="IRNazanin" w:eastAsia="IRNazanin"/>
          <w:color w:val="111111"/>
          <w:sz w:val="28"/>
          <w:sz w:val="28"/>
          <w:szCs w:val="28"/>
          <w:rtl w:val="true"/>
          <w:lang w:bidi="fa-IR"/>
        </w:rPr>
        <w:t xml:space="preserve">پروردگارا ، به آن‌چه نازل كرده‌اى ، ایمان آوردیم و از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نمودیم ، ما را در زمره گواهان بنویس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نخست ایمان خود را به آن‌چه نازل شده بود ، اظهار داشتند ، ولى چون ایمان به تنهایى كافى نبود ، مسأله عمل به دستورهاى آسمانى و پیروى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گواه زنده ایمان راسخ آن‌ها بود، پیش آوردند، زیرا هنگامى كه ایمان در روح و جان‌انسان رسوخ كند ، </w:t>
      </w:r>
      <w:bookmarkStart w:id="247" w:name="pg20174_218119"/>
    </w:p>
    <w:p>
      <w:pPr>
        <w:pStyle w:val="BookText"/>
        <w:rPr/>
      </w:pPr>
      <w:bookmarkEnd w:id="247"/>
      <w:r>
        <w:rPr>
          <w:rFonts w:ascii="IRNazanin" w:hAnsi="IRNazanin" w:eastAsia="IRNazanin"/>
          <w:color w:val="111111"/>
          <w:sz w:val="28"/>
          <w:sz w:val="28"/>
          <w:szCs w:val="28"/>
          <w:rtl w:val="true"/>
          <w:lang w:bidi="fa-IR"/>
        </w:rPr>
        <w:t xml:space="preserve">حتما در عمل او انعکاس مى‌یابد و بدون عمل ممکن است تنها يك ایمان پندارى باشد نه واقعى و سپس از خدا تقاضا كردند نام آن‌ها را در زمره شاهدان و گواهان كه در این جهان ، مقام رهبرى امّت‌ها را دارند و در جهان دیگر مقام شفاعت و گواهى براعمال را، ثبت نماید </w:t>
      </w:r>
      <w:r>
        <w:rPr>
          <w:rFonts w:eastAsia="IRNazanin" w:cs="IRNazanin"/>
          <w:color w:val="111111"/>
          <w:sz w:val="28"/>
          <w:szCs w:val="28"/>
          <w:rtl w:val="true"/>
          <w:lang w:bidi="fa-IR"/>
        </w:rPr>
        <w:t>.</w:t>
      </w:r>
    </w:p>
    <w:p>
      <w:pPr>
        <w:pStyle w:val="Heading3"/>
        <w:numPr>
          <w:ilvl w:val="2"/>
          <w:numId w:val="1"/>
        </w:numPr>
        <w:rPr/>
      </w:pPr>
      <w:bookmarkStart w:id="248" w:name="__RefHeading___Toc4297941_2320776876"/>
      <w:bookmarkStart w:id="249" w:name="_Toc86"/>
      <w:bookmarkEnd w:id="248"/>
      <w:r>
        <w:rPr>
          <w:rtl w:val="true"/>
        </w:rPr>
        <w:t xml:space="preserve">" </w:t>
      </w:r>
      <w:r>
        <w:rPr>
          <w:rtl w:val="true"/>
        </w:rPr>
        <w:t xml:space="preserve">حواريّون </w:t>
      </w:r>
      <w:r>
        <w:rPr>
          <w:rtl w:val="true"/>
        </w:rPr>
        <w:t xml:space="preserve">" </w:t>
      </w:r>
      <w:r>
        <w:rPr>
          <w:rtl w:val="true"/>
        </w:rPr>
        <w:t>چه كسانى بودند ؟</w:t>
      </w:r>
      <w:bookmarkEnd w:id="2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شستن و سفید كردن است و گاهى به هر چیز سفید نیز اطلاق مى‌شود و لذا غذاهاى سفید را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و حوریان بهشتى را نیز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كه سفیدپوستند يا سفیدى چشمانشان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سیاهى آن كاملاًسیاه است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درباره‌علّت نام‌گذارى شاگردان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احتمالات متعدّدى داده‌شده ، ولى آن‌چه نزدیک‌تر به ذهن مى‌رسد و در احادیث پیشوایان بزرگ دینى آمده است ، این است كه آن‌ها علاوه بر این‌که قلبى پاك و روحى باصفا داشتند ، در پاکیزه ساختن و روشن </w:t>
      </w:r>
    </w:p>
    <w:p>
      <w:pPr>
        <w:pStyle w:val="BookText"/>
        <w:rPr/>
      </w:pPr>
      <w:r>
        <w:rPr>
          <w:rFonts w:ascii="IRNazanin" w:hAnsi="IRNazanin" w:eastAsia="IRNazanin"/>
          <w:color w:val="111111"/>
          <w:sz w:val="28"/>
          <w:sz w:val="28"/>
          <w:szCs w:val="28"/>
          <w:rtl w:val="true"/>
          <w:lang w:bidi="fa-IR"/>
        </w:rPr>
        <w:t xml:space="preserve">نمودن افکار دیگران و شستشوى مردم از آلودگى و گناه ، كوشش فراوان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شده‌که از آن حضرت سؤال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حواريّون به این نام نامیده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از مردم چنین تصور مى‌کنند كه آن‌ها شغل لباس‌شویى داشته‌اند ، در نزد ما علّت آن این بوده كه آن‌ها هم خود را از آلودگى به گناه پاك كرده بودند و هم براى پاك كردن دیگران كوشش داشتند </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وَ مَكَرَ اللّهُ وَ اللّهُ خَيْرُ الْماكِرینَ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دشمنان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نابودى او و آیینش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كشیدند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حفظ او و آیینش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چاره‌جویى كرد و خداوند بهترین چاره‌جویان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با آن‌چه در فارسى امروز از آن مى‌فهمیم ، تفاوت بسیار دارد ،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فارسى امروز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نقشه‌هاى شیطانى و زیان‌بخش گفته مى‌شود ، در حالى كه در لغت عرب ، هر نوع چاره‌اندیشى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كه گاهى خوب و گاهى زیان‌آور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اَلْمَكْرُ صَرْفُ الْغَيْرِ عَمّا يَقْصِدُهُ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 این است كه كسى را از منظورش بازدارند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این‌که منظورش خوب باشد يا 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قرآن مجید نیز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خَيْرُ الْماكِرینَ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بهترین چاره‌جویان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آمده‌است ، مانند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يَحیقُ الْمَكْرُ السَّىِ‌ءُ اِلاّ 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و اندیشه بد ، جز به صاحبش احاطه نخواهد كرد </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منظور از آیه مورد بحث و آیات متعدّد دیگرى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نسبت مى‌دهد ، این است كه ؛ دشمنان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باطرح‌هاى شیطانى خود مى‌خواستند جلوى این دعوت را بگیرند، اما خداوند براى حفظ جان پیامبر خود و پیشرفت آیینش تدبیر كرد و نقشه‌هاى آن‌ها نقش بر آب شد و همچنین درموارد دیگر</w:t>
      </w:r>
      <w:r>
        <w:rPr>
          <w:rFonts w:eastAsia="IRNazanin" w:cs="IRNazanin"/>
          <w:color w:val="111111"/>
          <w:sz w:val="28"/>
          <w:szCs w:val="28"/>
          <w:rtl w:val="true"/>
          <w:lang w:bidi="fa-IR"/>
        </w:rPr>
        <w:t xml:space="preserve">. </w:t>
      </w:r>
      <w:bookmarkStart w:id="250" w:name="pg20174_218122"/>
    </w:p>
    <w:p>
      <w:pPr>
        <w:pStyle w:val="BookText"/>
        <w:rPr/>
      </w:pPr>
      <w:bookmarkEnd w:id="250"/>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اللّهُ يا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مُتَوَفّيكَ وَ رافِعُكَ اِلَىَّ وَ مُطَهِّرُكَ مِنَ‌الَّذینَ كَفَرُوا وَ جاعِلُ الَّذینَ اتَّبَعُوكَ فَوْقَ الَّذینَ كَفَرُوا اِلى يَوْمِ الْقِيامَةِ ثُمَّ اِلَىَّ مَرْجِعُكُمْ فَاَحْكُمُ بَيْنَكُمْ فیما كُنْتُمْ فیهِ تَخْتَلِفُونَ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 به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برمى‌گیرم و به سوى خود ،بالا مى‌برم و تو را از كسانى كه كافر شدند ، پاك مى‌سازم و كسانى راکه از تو پیروى كردند ، تا روز رستاخیز برتر از كسانى كه كافر شدند ، قرار مى‌دهم، سپس بازگشت شما به سوى من است و در میان شما ، در آن‌چه اختلاف داشتید ، داورى مى‌کنم </w:t>
      </w:r>
      <w:r>
        <w:rPr>
          <w:rFonts w:eastAsia="IRNazanin" w:cs="IRNazanin"/>
          <w:color w:val="111111"/>
          <w:sz w:val="28"/>
          <w:szCs w:val="28"/>
          <w:rtl w:val="true"/>
          <w:lang w:bidi="fa-IR"/>
        </w:rPr>
        <w:t>.</w:t>
      </w:r>
    </w:p>
    <w:p>
      <w:pPr>
        <w:pStyle w:val="Heading3"/>
        <w:numPr>
          <w:ilvl w:val="2"/>
          <w:numId w:val="1"/>
        </w:numPr>
        <w:rPr/>
      </w:pPr>
      <w:bookmarkStart w:id="251" w:name="__RefHeading___Toc4297943_2320776876"/>
      <w:bookmarkStart w:id="252" w:name="_Toc87"/>
      <w:bookmarkEnd w:id="251"/>
      <w:r>
        <w:rPr>
          <w:rtl w:val="true"/>
        </w:rPr>
        <w:t xml:space="preserve">بازگشت مسیح </w:t>
      </w:r>
      <w:r>
        <w:rPr>
          <w:rtl w:val="true"/>
        </w:rPr>
        <w:t>(</w:t>
      </w:r>
      <w:r>
        <w:rPr>
          <w:rtl w:val="true"/>
        </w:rPr>
        <w:t>علیه السلام</w:t>
      </w:r>
      <w:r>
        <w:rPr>
          <w:rtl w:val="true"/>
        </w:rPr>
        <w:t xml:space="preserve">) </w:t>
      </w:r>
      <w:r>
        <w:rPr>
          <w:rtl w:val="true"/>
        </w:rPr>
        <w:t>به سوى خداوند</w:t>
      </w:r>
      <w:bookmarkEnd w:id="25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همچنان ادامه آیات مربوط به زندگى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معروف در میان مفسّران اهل اسلام ، به استناد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 این است كه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توطئه‌اى كه يهود با همکارى بعضى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یان خیانتکار براى او چیده بودند ، </w:t>
      </w:r>
    </w:p>
    <w:p>
      <w:pPr>
        <w:pStyle w:val="BookText"/>
        <w:rPr/>
      </w:pPr>
      <w:r>
        <w:rPr>
          <w:rFonts w:ascii="IRNazanin" w:hAnsi="IRNazanin" w:eastAsia="IRNazanin"/>
          <w:color w:val="111111"/>
          <w:sz w:val="28"/>
          <w:sz w:val="28"/>
          <w:szCs w:val="28"/>
          <w:rtl w:val="true"/>
          <w:lang w:bidi="fa-IR"/>
        </w:rPr>
        <w:t xml:space="preserve">رهایى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او را به آسمان برد ، هرچند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یان طبق انجیل‌هاى موجود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دفن گردید و سپس از میان مردگان برخاست و مدّت كوتاهى در زمین بود و بعد به آسمان صعود كرد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آیه فوق ناظر به همین معنى است ،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 به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برمى‌گیرم و به سوى خود بالا مى‌برم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قالَ اللّهُ يا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مُتَوَفّيكَ وَ رافِعُكَ اِلَىَّ </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دست رفتن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تکمیل كردن چیزى است و این‌که عمل به عهد و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به خاطر تکمیل كردن و به انجام رسانیدن آن است و نیز به همین دلیل اگر كسى طلب خود را به‌طور كامل ازدیگرى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بگیرد ، عرب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تَوَفّى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خود را به طور كامل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قرآن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به طور مکرر به كار رفته است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يَتَوَفّيكُمْ بِاللَّيْلِ وَ يَعْلَمُ ما جَرَحْتُمْ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روح شما را در شب مى‌گیرد و از آن‌چه در روز انجام مى‌دهید ، آگاه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مسأله خواب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ذکر شده ، همین معنى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و آیات دیگر قرآن نیز آمده است ، درست است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مرگ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مرده است ، ولى حتّى در این‌گونه موارد نیز حقیقتا به معنى مرگ نیست ، بلکه به معنى تحویل گرفتن روح مى‌باشد و اصولاً 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مرگ نیفتاده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جدا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 معنى آیه مورد بحث روشن مى‌شود كه خداوند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برمى‌گیرم و به سوى خود بالا مى‌برم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از كسانى كه كافر شدند ، پاك مى‌سازم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مُطَهِّرُكَ مِنَ‌الَّذینَ كَفَرُوا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این پاکیزگى ، يا نجات او از چنگال افراد پلید و بى‌ایمان است و يا از تهمت‌هاى ناروا و توطئه‌هاى ناجوانمردانه كه در سایه پیروزى آیین او حاصل شد ، همان‌گونه كه در مورد پیامبر اسلام صلى‌الله‌علیه‌و‌آله در سوره فتح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فَتَحْنا لَكَ فَتْحا مُبینا لِيَغْفِرَ لَكَ اللّهُ ما تَقَدَّمَ مِنْ ذَنْبِكَ وَ 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تو پیروزى آشکارى فراهم ساختیم تا خداوند گناهان گذشته و آینده تو را ببخشد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از گناهانى كه به تو در گذشته نسبت مى‌دادند و زمینه آن را براى آینده نیز فراهم ساخته بودند ، پاك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ممکن‌است منظوراز پاک‌ساختن او، بیرون‌بردن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آن‌محیط آلوده‌باشد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پیروان تو را تا روز رستاخیز بر كافران برترى مى‌دهیم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جاعِلُ </w:t>
      </w:r>
      <w:bookmarkStart w:id="253" w:name="pg20174_218126"/>
    </w:p>
    <w:p>
      <w:pPr>
        <w:pStyle w:val="BookText"/>
        <w:rPr/>
      </w:pPr>
      <w:bookmarkEnd w:id="253"/>
      <w:r>
        <w:rPr>
          <w:rFonts w:ascii="Amiri" w:hAnsi="Amiri" w:eastAsia="Amiri" w:cs="Amiri"/>
          <w:color w:val="111111"/>
          <w:sz w:val="28"/>
          <w:sz w:val="28"/>
          <w:szCs w:val="28"/>
          <w:rtl w:val="true"/>
          <w:lang w:bidi="ar-SA"/>
        </w:rPr>
        <w:t xml:space="preserve">الَّذینَ اتَّبَعُوكَ فَوْقَ الَّذینَ كَفَرُوا اِلى يَوْمِ الْقِيامَةِ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بشارتى است كه خدا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 داد تا مایه دلگرمى آنان در مسیرى كه انتخاب كرده بودند ،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يکى از آیات اعجازآمیز و از پیش‌گویى‌ها و اخبار غیبى قرآن است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يهود كه مخالف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برترى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دنیاى كنونى ، این حقیقت را با چشم خود مى‌بینیم كه يهود و صهیونیست‌ها بدون وابستگى و اتّكاء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یان ، حتّى يك روز نمى‌توانند به حیات سیاسى و اجتماعى خود ادامه دهند ، روشن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جماعتى از يهود مى‌باشند كه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شدند </w:t>
      </w:r>
      <w:r>
        <w:rPr>
          <w:rFonts w:eastAsia="IRNazanin" w:cs="IRNazanin"/>
          <w:color w:val="111111"/>
          <w:sz w:val="28"/>
          <w:szCs w:val="28"/>
          <w:rtl w:val="true"/>
          <w:lang w:bidi="fa-IR"/>
        </w:rPr>
        <w:t>.</w:t>
      </w:r>
    </w:p>
    <w:p>
      <w:pPr>
        <w:pStyle w:val="Heading3"/>
        <w:numPr>
          <w:ilvl w:val="2"/>
          <w:numId w:val="1"/>
        </w:numPr>
        <w:rPr/>
      </w:pPr>
      <w:bookmarkStart w:id="254" w:name="__RefHeading___Toc4297945_2320776876"/>
      <w:bookmarkStart w:id="255" w:name="_Toc88"/>
      <w:bookmarkEnd w:id="254"/>
      <w:r>
        <w:rPr>
          <w:rtl w:val="true"/>
        </w:rPr>
        <w:t xml:space="preserve">آیا آیین مسیح </w:t>
      </w:r>
      <w:r>
        <w:rPr>
          <w:rtl w:val="true"/>
        </w:rPr>
        <w:t>(</w:t>
      </w:r>
      <w:r>
        <w:rPr>
          <w:rtl w:val="true"/>
        </w:rPr>
        <w:t>علیه السلام</w:t>
      </w:r>
      <w:r>
        <w:rPr>
          <w:rtl w:val="true"/>
        </w:rPr>
        <w:t xml:space="preserve">) </w:t>
      </w:r>
      <w:r>
        <w:rPr>
          <w:rtl w:val="true"/>
        </w:rPr>
        <w:t>تا پایان جهان باقى خواهد بود ؟</w:t>
      </w:r>
      <w:bookmarkEnd w:id="25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سؤالى پیش‌مى‌آید كه ؛ طبق این آیه ، يهود و نصارى تا دامنه قیامت در جهان </w:t>
      </w:r>
    </w:p>
    <w:p>
      <w:pPr>
        <w:pStyle w:val="BookText"/>
        <w:rPr/>
      </w:pPr>
      <w:r>
        <w:rPr>
          <w:rFonts w:ascii="IRNazanin" w:hAnsi="IRNazanin" w:eastAsia="IRNazanin"/>
          <w:color w:val="111111"/>
          <w:sz w:val="28"/>
          <w:sz w:val="28"/>
          <w:szCs w:val="28"/>
          <w:rtl w:val="true"/>
          <w:lang w:bidi="fa-IR"/>
        </w:rPr>
        <w:t xml:space="preserve">خواهند بود و همواره این‌دو مذهب به زندگى خود ادامه خواهند داد ، با این‌که در اخبار و روایات مربوط به ظهور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 كه او همه ادیان را زیر نفوذ خود درمى‌آورد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از دقّت در روایات مزبور روشن مى‌شود ، زیرا در روایات مربوط به ظهور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 هیچ خانه‌اى در شهر و بیابان نمى‌ماند ، مگر این‌که توحید در آن نفوذ مى‌کند ، يعنى اسلام به صورت يك آیین رسمى همه جهان را فرا خواهد گرفت و حکومت به صورت يك حکومت اسلامى درمى‌آید و غیر از قوانین اسلام ، چیزى بر جهان حکومت نخواهد داشت ولى هیچ مانعى ندارد كه اقليّتى از يهود و نصارى ، در پناه حکومت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زیرا مى‌دانیم حضرت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از روى اجبار به </w:t>
      </w:r>
    </w:p>
    <w:p>
      <w:pPr>
        <w:pStyle w:val="BookText"/>
        <w:rPr/>
      </w:pPr>
      <w:r>
        <w:rPr>
          <w:rFonts w:ascii="IRNazanin" w:hAnsi="IRNazanin" w:eastAsia="IRNazanin"/>
          <w:color w:val="111111"/>
          <w:sz w:val="28"/>
          <w:sz w:val="28"/>
          <w:szCs w:val="28"/>
          <w:rtl w:val="true"/>
          <w:lang w:bidi="fa-IR"/>
        </w:rPr>
        <w:t xml:space="preserve">اسلام نمى‌کشاند ، بلکه با منطق پیش مى‌رود و توسّل او به قدرت و نیروى نظامى براى بسط عدالت و برانداختن حکومت‌هاى ظلم و قرار دادن جهان در زیر پرچم عدالت اسلام است ، نه براى اجبار به پذیرفتن این آیین وگرنه آزادى و اختیار مفهومى نخواهد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كَفَرُوا فَاُعَذِّبُهُمْ عَذابا شَدیدا فِى الدُّنْيا وَ الاْخِرَةِ وَ ما لَهُمْ مِنْ ناصِرینَ</w:t>
      </w:r>
    </w:p>
    <w:p>
      <w:pPr>
        <w:pStyle w:val="BookText"/>
        <w:rPr/>
      </w:pPr>
      <w:r>
        <w:rPr>
          <w:rFonts w:ascii="IRNazanin" w:hAnsi="IRNazanin" w:eastAsia="IRNazanin"/>
          <w:color w:val="111111"/>
          <w:sz w:val="28"/>
          <w:sz w:val="28"/>
          <w:szCs w:val="28"/>
          <w:rtl w:val="true"/>
          <w:lang w:bidi="fa-IR"/>
        </w:rPr>
        <w:t xml:space="preserve">اما آن‌ها كه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شناختن حقّ ، آن را انکار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 آنان را مجازات دردناکى خواهم كرد و براى آن‌ها ، ياورانى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امَنُوا وَعَمِلُوا الصّالِحاتِ فَيُوَفّيهِمْ اُجُورَهُمْ وَ اللّهُ لا يُحِبُّ الظّالِمینَ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كه ایمان آوردند و اعمال صالح انجام دادند، خداوند پاداش آنان را به طور كامل خواهد داد و خداوند، ستمکاران را دوست نمى‌دارد </w:t>
      </w:r>
      <w:r>
        <w:rPr>
          <w:rFonts w:eastAsia="IRNazanin" w:cs="IRNazanin"/>
          <w:color w:val="111111"/>
          <w:sz w:val="28"/>
          <w:szCs w:val="28"/>
          <w:rtl w:val="true"/>
          <w:lang w:bidi="fa-IR"/>
        </w:rPr>
        <w:t xml:space="preserve">. </w:t>
      </w:r>
      <w:bookmarkStart w:id="256" w:name="pg20174_218129"/>
    </w:p>
    <w:p>
      <w:pPr>
        <w:pStyle w:val="Heading3"/>
        <w:numPr>
          <w:ilvl w:val="2"/>
          <w:numId w:val="1"/>
        </w:numPr>
        <w:rPr/>
      </w:pPr>
      <w:bookmarkStart w:id="257" w:name="__RefHeading___Toc4297947_2320776876"/>
      <w:bookmarkStart w:id="258" w:name="_Toc89"/>
      <w:bookmarkEnd w:id="256"/>
      <w:bookmarkEnd w:id="257"/>
      <w:r>
        <w:rPr>
          <w:rtl w:val="true"/>
        </w:rPr>
        <w:t xml:space="preserve">سرنوشت پیروان و مخالفان مسیح </w:t>
      </w:r>
      <w:r>
        <w:rPr>
          <w:rtl w:val="true"/>
        </w:rPr>
        <w:t>(</w:t>
      </w:r>
      <w:r>
        <w:rPr>
          <w:rtl w:val="true"/>
        </w:rPr>
        <w:t>علیه السلام</w:t>
      </w:r>
      <w:r>
        <w:rPr>
          <w:rtl w:val="true"/>
        </w:rPr>
        <w:t>)</w:t>
      </w:r>
      <w:bookmarkEnd w:id="258"/>
    </w:p>
    <w:p>
      <w:pPr>
        <w:pStyle w:val="BookText"/>
        <w:rPr/>
      </w:pPr>
      <w:r>
        <w:rPr>
          <w:rFonts w:ascii="IRNazanin" w:hAnsi="IRNazanin" w:eastAsia="IRNazanin"/>
          <w:color w:val="111111"/>
          <w:sz w:val="28"/>
          <w:sz w:val="28"/>
          <w:szCs w:val="28"/>
          <w:rtl w:val="true"/>
          <w:lang w:bidi="fa-IR"/>
        </w:rPr>
        <w:t xml:space="preserve">در این آیه علاوه بر عذاب آخرت كه نتیجه داورى پروردگار در قیامت است ، به مجازات شدید دنیا نیز اشاره شده است كه دامن‌گیر افراد كافر و مخالفان حقّ و عدالت خواهد شد ، در حالى كه هیچ‌کس توانایى حمایت از آن‌ها را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گروه دوم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كسانى كه ایمان آوردند و اعمال صالح انجام دادند ، خداوند پاداش آن‌ها را به‌طورکامل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الَّذینَ امَنُوا وَ عَمِلُوا الصّالِحاتِ فَيُوَفّيهِمْ اُجُورَهُمْ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وباز تأکید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ستمگران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يُحِبُّ الظّالِمینَ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مقدّم داشتن سرنوشت كافران بر مؤمنان، به‌خاطرآن‌است كه كسانى‌که نسبت به‌مسیح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شدند، اکثريّت را داشتند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این‌که در آیه نخست اشاره به عذاب دنیا نیز شده ، به خوبى استفاده مى‌شود كه </w:t>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این‌جا يهود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مجازات‌هاى دردناکى در همین جهان نیز خواهند شد و تاریخ ملّت يهود شاهد این مدّعا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درآیه اوّل تنها تکیه‌بر كفر شده، ولى در آیه دوم ایمان و عمل صالح هر دو با هم آمده است ، اشاره به این‌که كفر به تنهایى مى‌تواند منشأ عذاب الهى گردد ، ولى ایمان به تنهایى براى نجات كافى نیست ، بلکه عمل صالح نیز مى‌طلبد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نَتْلُوهُ عَلَيْكَ مِنَ الاْياتِ وَ الذِّكْرِ الْحَكیمِ</w:t>
      </w:r>
    </w:p>
    <w:p>
      <w:pPr>
        <w:pStyle w:val="BookText"/>
        <w:rPr/>
      </w:pPr>
      <w:r>
        <w:rPr>
          <w:rFonts w:ascii="IRNazanin" w:hAnsi="IRNazanin" w:eastAsia="IRNazanin"/>
          <w:color w:val="111111"/>
          <w:sz w:val="28"/>
          <w:sz w:val="28"/>
          <w:szCs w:val="28"/>
          <w:rtl w:val="true"/>
          <w:lang w:bidi="fa-IR"/>
        </w:rPr>
        <w:t>این‌ها راکه بر تو مى‌خوانیم ، از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حقانيّت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يادآورى حکیمانه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آیه پس از شرح داستان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گوشه‌اى از تاریخ پرماجراى او ، در آیات پیشین روى سخن را به پیامبر اسلام صلى‌الله‌علیه‌و‌آله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را كه بر تو مى‌خوانیم ، از نشانه‌هاى حقانيّت تو و يادآورى حکیمانه است </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حالى است كه دیگران سرگذشت این پیامبر بزرگ را به هزارگونه افسانه دروغین </w:t>
      </w:r>
      <w:bookmarkStart w:id="259" w:name="pg20174_218131"/>
    </w:p>
    <w:p>
      <w:pPr>
        <w:pStyle w:val="BookText"/>
        <w:rPr/>
      </w:pPr>
      <w:bookmarkEnd w:id="259"/>
      <w:r>
        <w:rPr>
          <w:rFonts w:ascii="IRNazanin" w:hAnsi="IRNazanin" w:eastAsia="IRNazanin"/>
          <w:color w:val="111111"/>
          <w:sz w:val="28"/>
          <w:sz w:val="28"/>
          <w:szCs w:val="28"/>
          <w:rtl w:val="true"/>
          <w:lang w:bidi="fa-IR"/>
        </w:rPr>
        <w:t xml:space="preserve">و خرافات و بدعت‌ها آلوده‌اند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كَمَثَلِ ادَمَ خَلَقَهُ مِنْ تُرابٍ ثُمَّ قالَ لَهُ كُنْ فَيَكُونُ</w:t>
      </w:r>
    </w:p>
    <w:p>
      <w:pPr>
        <w:pStyle w:val="BookText"/>
        <w:rPr/>
      </w:pPr>
      <w:r>
        <w:rPr>
          <w:rFonts w:ascii="IRNazanin" w:hAnsi="IRNazanin" w:eastAsia="IRNazanin"/>
          <w:color w:val="111111"/>
          <w:sz w:val="28"/>
          <w:sz w:val="28"/>
          <w:szCs w:val="28"/>
          <w:rtl w:val="true"/>
          <w:lang w:bidi="fa-IR"/>
        </w:rPr>
        <w:t xml:space="preserve">مَثَل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 همچون آدم است ، كه او را از خاك آفرید و سپس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هم فورا موجود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ولادت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 هرگز دلیل بر الوهيّت او نیست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الْمُمْتَرینَ</w:t>
      </w:r>
    </w:p>
    <w:p>
      <w:pPr>
        <w:pStyle w:val="BookText"/>
        <w:rPr/>
      </w:pPr>
      <w:r>
        <w:rPr>
          <w:rFonts w:ascii="IRNazanin" w:hAnsi="IRNazanin" w:eastAsia="IRNazanin"/>
          <w:color w:val="111111"/>
          <w:sz w:val="28"/>
          <w:sz w:val="28"/>
          <w:szCs w:val="28"/>
          <w:rtl w:val="true"/>
          <w:lang w:bidi="fa-IR"/>
        </w:rPr>
        <w:t xml:space="preserve">این‌ها حقیقتى است از جانب پروردگار تو ، بنابراین ، از تردیدکنندگان مباش </w:t>
      </w:r>
      <w:r>
        <w:rPr>
          <w:rFonts w:eastAsia="IRNazanin" w:cs="IRNazanin"/>
          <w:color w:val="111111"/>
          <w:sz w:val="28"/>
          <w:szCs w:val="28"/>
          <w:rtl w:val="true"/>
          <w:lang w:bidi="fa-IR"/>
        </w:rPr>
        <w:t>.</w:t>
      </w:r>
    </w:p>
    <w:p>
      <w:pPr>
        <w:pStyle w:val="Heading3"/>
        <w:numPr>
          <w:ilvl w:val="2"/>
          <w:numId w:val="1"/>
        </w:numPr>
        <w:rPr/>
      </w:pPr>
      <w:bookmarkStart w:id="260" w:name="__RefHeading___Toc4297949_2320776876"/>
      <w:bookmarkStart w:id="261" w:name="_Toc90"/>
      <w:bookmarkEnd w:id="260"/>
      <w:r>
        <w:rPr>
          <w:rtl w:val="true"/>
        </w:rPr>
        <w:t xml:space="preserve">نفى الوهيّت مسیح </w:t>
      </w:r>
      <w:r>
        <w:rPr>
          <w:rtl w:val="true"/>
        </w:rPr>
        <w:t>(</w:t>
      </w:r>
      <w:r>
        <w:rPr>
          <w:rtl w:val="true"/>
        </w:rPr>
        <w:t>علیه السلام</w:t>
      </w:r>
      <w:r>
        <w:rPr>
          <w:rtl w:val="true"/>
        </w:rPr>
        <w:t>)</w:t>
      </w:r>
      <w:bookmarkEnd w:id="26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ناظر به كسانى است كه ولادت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 را دلیل بر فرزندى او نسبت به خدا و يا الوهيّتش مى‌گرفتند ، آیه بالا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 همچون مَثَل آدم است كه او را ازخاك آفرید ، 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 او نیز </w:t>
      </w:r>
    </w:p>
    <w:p>
      <w:pPr>
        <w:pStyle w:val="BookText"/>
        <w:rPr/>
      </w:pPr>
      <w:r>
        <w:rPr>
          <w:rFonts w:ascii="Amiri" w:hAnsi="Amiri" w:eastAsia="Amiri" w:cs="Amiri"/>
          <w:color w:val="111111"/>
          <w:sz w:val="28"/>
          <w:sz w:val="28"/>
          <w:szCs w:val="28"/>
          <w:rtl w:val="true"/>
          <w:lang w:bidi="ar-SA"/>
        </w:rPr>
        <w:t xml:space="preserve">بلافاصله موجود 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مَثَلَ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كَمَثَلِ ادَمَ خَلَقَهُ مِنْ تُرابٍ ثُمَّ قالَ لَهُ كُنْ فَيَكُونُ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با این استدلال كوتاه و روشن ، به ادّعاى آن‌ها پاسخ مى‌گوید كه اگر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به دنیا آمد ، جاى تعجّب نیست و دلیل بر فرزندى خدا يا عین خدا بودن ، نمى‌باشد ، زیرا موضوع آفرینش آدم ، ازاین‌هم شگفت‌آورتر بود، او بدون پدر و مادر به‌دنیا آمد ، سپس به غافلان مى‌فهماند كه هر كارى دربرابر اراده حق ، سهل و آسان است ، تنها كافى است بفرماید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باش ، آن‌هم موجود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مشکل و آسان ، نسبت به مخلوقات است كه قدرت محدودى دارند و اما آن‌کس كه قدرتش نامحدود است ، تقسیم كارها به مشکل و آسان ، براى او مفهومى ندارد، براى او آفریدن يك برگ يا آفرینش يك جنگل در هزاران كیلومتر يکسان است و آفرینش يك ذره خاك با منظومه شمسى ، مساوى است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فیهِ مِنْ بَعْدِ ماجاءَكَ مِنَ الْعِلْمِ فَقُلْ تَعالَوْا نَدْعُ اَبْناءَنا وَ اَبْناءَكُمْ </w:t>
      </w:r>
      <w:bookmarkStart w:id="262" w:name="pg20174_218133"/>
    </w:p>
    <w:p>
      <w:pPr>
        <w:pStyle w:val="BookText"/>
        <w:rPr/>
      </w:pPr>
      <w:bookmarkEnd w:id="262"/>
      <w:r>
        <w:rPr>
          <w:rFonts w:ascii="Amiri" w:hAnsi="Amiri" w:eastAsia="Amiri" w:cs="Amiri"/>
          <w:color w:val="111111"/>
          <w:sz w:val="28"/>
          <w:sz w:val="28"/>
          <w:szCs w:val="28"/>
          <w:rtl w:val="true"/>
          <w:lang w:bidi="ar-SA"/>
        </w:rPr>
        <w:t>وَ نِساءَنا وَ نِساءَكُمْ وَ اَنْفُسَنا وَ اَنْفُسَكُمْ ثُمَّ نَبْتَهِلْ فَنَجْعَلْ لَعْنَتَ اللّهِ عَلَى‌الْكاذِبینَ</w:t>
      </w:r>
    </w:p>
    <w:p>
      <w:pPr>
        <w:pStyle w:val="BookText"/>
        <w:rPr/>
      </w:pPr>
      <w:r>
        <w:rPr>
          <w:rFonts w:ascii="IRNazanin" w:hAnsi="IRNazanin" w:eastAsia="IRNazanin"/>
          <w:color w:val="111111"/>
          <w:sz w:val="28"/>
          <w:sz w:val="28"/>
          <w:szCs w:val="28"/>
          <w:rtl w:val="true"/>
          <w:lang w:bidi="fa-IR"/>
        </w:rPr>
        <w:t xml:space="preserve">هرگاه بعد از علم و دانشى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ستیز برخیزند ،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فرزندان خود را دعوت كنیم ، شما هم فرزندان خود را ، ما زنان خویش را دعوت نماییم ، شما هم زنان خود را ، ما از نفوس خود دعوت كنیم ، شما هم از نفوس خود، آن‌گاه مباهله كنیم و لعنت خدا را بر دروغگویان قرار دهیم </w:t>
      </w:r>
      <w:r>
        <w:rPr>
          <w:rFonts w:eastAsia="IRNazanin" w:cs="IRNazanin"/>
          <w:color w:val="111111"/>
          <w:sz w:val="28"/>
          <w:szCs w:val="28"/>
          <w:rtl w:val="true"/>
          <w:lang w:bidi="fa-IR"/>
        </w:rPr>
        <w:t>.</w:t>
      </w:r>
    </w:p>
    <w:p>
      <w:pPr>
        <w:pStyle w:val="Heading3"/>
        <w:numPr>
          <w:ilvl w:val="2"/>
          <w:numId w:val="1"/>
        </w:numPr>
        <w:rPr/>
      </w:pPr>
      <w:bookmarkStart w:id="263" w:name="__RefHeading___Toc4297951_2320776876"/>
      <w:bookmarkStart w:id="264" w:name="_Toc91"/>
      <w:bookmarkEnd w:id="263"/>
      <w:r>
        <w:rPr>
          <w:rtl w:val="true"/>
        </w:rPr>
        <w:t>شأن نزول</w:t>
      </w:r>
      <w:bookmarkEnd w:id="26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رها كردن و قید و بند را از چیزى برداشتن است و به همین جهت هنگامى كه حیوانى را به حال خود واگذارند و پستان آن را در كیسه قرار ندهند تا نوزادش بتواند به آزادى شیر بنوشد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دعا به معنى تضرع و واگذارى كار به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را گاهى به معنى هلاکت و لعن و دورى از خدا گرفته‌اند ، نیز به خاطر این است كه رها كردن و واگذار كردن بنده به‌حال خود این نتایج را به‌دنبال مى‌آورد، این‌بود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ریشه لغت ، و از نظر مفهوم متداول كه از آیه فوق گرفته شده ، به معنى نفرین كردن دو نفر به يکدیگر است ، بدین‌ترتیب كه افرادى كه باهم گفتگو درباره يك مسأله مهمّ مذهبى دارند ، در يک‌جا جمع شوند و به درگاه خدا تضرّع كنند و از او بخواهند كه دروغگو را رسوا سازد و مجازات كند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كه این آیه و آیات قبل از آن درباره هیأت نجرانى مرکب از عاقب و سيّد و گروهى‌که با آن‌ها بودند ، نازل شده است ، آن‌ها خدمت پیامبر صلى‌الله‌علیه‌و‌آله رسیدند و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هرگز دیده‌اى فرزندى بدون پدر متولّد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هنگام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و هنگامى كه پیامبر صلى‌الله‌علیه‌و‌آله آن‌ها را به مباهله دعوت كرد ، آن‌ها تا فرداى آن‌روز </w:t>
      </w:r>
    </w:p>
    <w:p>
      <w:pPr>
        <w:pStyle w:val="BookText"/>
        <w:rPr/>
      </w:pPr>
      <w:r>
        <w:rPr>
          <w:rFonts w:ascii="IRNazanin" w:hAnsi="IRNazanin" w:eastAsia="IRNazanin"/>
          <w:color w:val="111111"/>
          <w:sz w:val="28"/>
          <w:sz w:val="28"/>
          <w:szCs w:val="28"/>
          <w:rtl w:val="true"/>
          <w:lang w:bidi="fa-IR"/>
        </w:rPr>
        <w:t xml:space="preserve">ازحضرتش مهلت خواستند و پس از مراجعه به شخصيّت‌هاى نجران ، اسقف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بزرگشان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فردا به محمد صلى‌الله‌علیه‌و‌آله نگاه كنید ، اگر با فرزندان و خانواده‌اش براى مباهله آمد، از مباهله بااو بترسید و اگر بایارانش آمد ، با او مباهله كنید ، زیرا چیزى در بساط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فردا كه شد ، پیامبر صلى‌الله‌علیه‌و‌آله آمد در حالى كه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 و حسن و حسین علیهماالسلام در پیش روى او راه مى‌رفتند و فاطمه علیهاالسلام پشت سرش بود ، نصارى نیز بیرون آمدند در حالى كه اسقف آن‌ها پیشاپیششان بود ، هنگامى كه نگاه كرد پیامبر صلى‌الله‌علیه‌و‌آله با آن‌چند نفر آمدند ، درباره آن‌ها سؤال كرد ،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پسرعمو و داماد او و محبوب‌ترین خلق خدا نزد او است و این دو پسر، فرزندان دختر او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بانوى جوان دخترش فاطمه علیهاالسلام است كه عزیزترین مردم نزد او و نزدیک‌ترین افراد به قلب او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سيّد به اسقف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مباهله قدم پیش گذار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من مردى را مى‌بینم كه نسبت به مباهله با كمال جرأت اقدام مى‌کند و من مى‌ترسم راستگو </w:t>
      </w:r>
    </w:p>
    <w:p>
      <w:pPr>
        <w:pStyle w:val="BookText"/>
        <w:rPr/>
      </w:pPr>
      <w:r>
        <w:rPr>
          <w:rFonts w:ascii="IRNazanin" w:hAnsi="IRNazanin" w:eastAsia="IRNazanin"/>
          <w:color w:val="111111"/>
          <w:sz w:val="28"/>
          <w:sz w:val="28"/>
          <w:szCs w:val="28"/>
          <w:rtl w:val="true"/>
          <w:lang w:bidi="fa-IR"/>
        </w:rPr>
        <w:t xml:space="preserve">باشد و اگر راستگو باشد ، به خدا يك سال بر ما نمى‌گذرد ، در حالى كه در تمام دنیا يك نصرانى كه آب بنوشد ، وجود نداشته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اسقف به پیامبر اسلام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ابوالقاسم ، ما با تو مباهله نمى‌کنیم ، بلکه مصالحه مى‌کنیم ، با ما مصالحه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صلى‌الله‌علیه‌و‌آله با آن‌ها مصالحه كردکه دوهزار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يک‌قواره پارچه خوب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حدّاقلِّ قیمت هر حلّه ، چهل درهم باشد و عاریت دادن سى دست زره و سى شاخه نیزه و سى رأس اسب ، در صورتى كه در سرزمین يمن ، توطئه‌اى براى مسلمانان رخ دهد و پیامبر صلى‌الله‌علیه‌و‌آله ضامن این عاریت‌ها خواهد بود، تا آن را بازگرداند و عهدنامه‌اى در این زمینه نوشته شد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روایتى آمده است كه اسقف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یان به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صورت‌هایى را مى‌بینم كه اگر از خداوند تقاضا كنند ، كوه‌ها را از جا برکند ، چنین خواهد كرد ، هرگز با آن‌ها مباهله نکنید كه هلاك خواهید شد و يك نصرانى تا روز قیامت بر صفحه زمین نخواهد ماند </w:t>
      </w:r>
      <w:r>
        <w:rPr>
          <w:rFonts w:eastAsia="IRNazanin" w:cs="IRNazanin"/>
          <w:color w:val="111111"/>
          <w:sz w:val="28"/>
          <w:szCs w:val="28"/>
          <w:rtl w:val="true"/>
          <w:lang w:bidi="fa-IR"/>
        </w:rPr>
        <w:t xml:space="preserve">» . </w:t>
      </w:r>
      <w:bookmarkStart w:id="265" w:name="pg20174_218137"/>
    </w:p>
    <w:p>
      <w:pPr>
        <w:pStyle w:val="Heading3"/>
        <w:numPr>
          <w:ilvl w:val="2"/>
          <w:numId w:val="1"/>
        </w:numPr>
        <w:rPr/>
      </w:pPr>
      <w:bookmarkStart w:id="266" w:name="__RefHeading___Toc4297953_2320776876"/>
      <w:bookmarkStart w:id="267" w:name="_Toc92"/>
      <w:bookmarkEnd w:id="265"/>
      <w:bookmarkEnd w:id="266"/>
      <w:r>
        <w:rPr>
          <w:rtl w:val="true"/>
        </w:rPr>
        <w:t xml:space="preserve">مباهله با مسیح </w:t>
      </w:r>
      <w:r>
        <w:rPr>
          <w:rtl w:val="true"/>
        </w:rPr>
        <w:t>(</w:t>
      </w:r>
      <w:r>
        <w:rPr>
          <w:rtl w:val="true"/>
        </w:rPr>
        <w:t>علیه السلام</w:t>
      </w:r>
      <w:r>
        <w:rPr>
          <w:rtl w:val="true"/>
        </w:rPr>
        <w:t>)</w:t>
      </w:r>
      <w:r>
        <w:rPr>
          <w:rtl w:val="true"/>
        </w:rPr>
        <w:t>یان نجران</w:t>
      </w:r>
      <w:bookmarkEnd w:id="267"/>
    </w:p>
    <w:p>
      <w:pPr>
        <w:pStyle w:val="BookText"/>
        <w:rPr/>
      </w:pPr>
      <w:r>
        <w:rPr>
          <w:rFonts w:ascii="IRNazanin" w:hAnsi="IRNazanin" w:eastAsia="IRNazanin"/>
          <w:color w:val="111111"/>
          <w:sz w:val="28"/>
          <w:sz w:val="28"/>
          <w:szCs w:val="28"/>
          <w:rtl w:val="true"/>
          <w:lang w:bidi="fa-IR"/>
        </w:rPr>
        <w:t xml:space="preserve">در روایات اسلامى وارد شده ؛ هنگامى كه پاى مباهله به میان آمد ، نمایندگان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یان نجران ، از پیامبر صلى‌الله‌علیه‌و‌آله مهلت خواستند تا در این‌باره بیندیشند و با بزرگان خود به شور بنشینند ، نتیجه مشاوره آن‌ها كه از يك نکته روان‌شناسى سرچشمه مى‌گرفت ، این بود كه ؛ به نفرات خود دستور دادند اگر مشاهده كردیدکه محمد صلى‌الله‌علیه‌و‌آله با سروصدا و جمعیت و جار و جنجال به مباهله آمد، با او مباهله كنید و نترسید، زیرا حقیقتى در كار او نیست كه متوسّل به جار و جنجال شده است و اگر با نفرات بسیار محدودى از خاصّان نزدیك و فرزندان خردسالش به میعادگاه آمد ، بدانید كه او پیامبر خدا است و از مباهله با او بپرهیزید كه خطرناك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 طبق قرار قبلى به میعادگاه رفتند ، ناگاه دیدند كه پیامبر صلى‌الله‌علیه‌و‌آله فرزندانش حسن و حسین علیهماالسلام را در پیش رو دارد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علیهاالسلام همراه او هستند و به آن‌ها سفارش </w:t>
      </w:r>
      <w:bookmarkStart w:id="268" w:name="pg20174_218138"/>
    </w:p>
    <w:p>
      <w:pPr>
        <w:pStyle w:val="BookText"/>
        <w:rPr/>
      </w:pPr>
      <w:bookmarkEnd w:id="268"/>
      <w:r>
        <w:rPr>
          <w:rFonts w:ascii="IRNazanin" w:hAnsi="IRNazanin" w:eastAsia="IRNazanin"/>
          <w:color w:val="111111"/>
          <w:sz w:val="28"/>
          <w:sz w:val="28"/>
          <w:szCs w:val="28"/>
          <w:rtl w:val="true"/>
          <w:lang w:bidi="fa-IR"/>
        </w:rPr>
        <w:t xml:space="preserve">مى‌کند، هرگاه من دعا كردم ،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یان هنگامى كه این صحنه را مشاهده كردند ، سخت به وحشت افتادند و از اقدام به مباهله خوددارى كرده ،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به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اهل تسنّن است ، در ذیل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 قوى‌ترین دلیلى است كه فضیلت اهل كساء را ثابت مى‌کند </w:t>
      </w:r>
      <w:r>
        <w:rPr>
          <w:rFonts w:eastAsia="IRNazanin" w:cs="IRNazanin"/>
          <w:color w:val="111111"/>
          <w:sz w:val="28"/>
          <w:szCs w:val="28"/>
          <w:rtl w:val="true"/>
          <w:lang w:bidi="fa-IR"/>
        </w:rPr>
        <w:t>» .</w:t>
      </w:r>
    </w:p>
    <w:p>
      <w:pPr>
        <w:pStyle w:val="Heading3"/>
        <w:numPr>
          <w:ilvl w:val="2"/>
          <w:numId w:val="1"/>
        </w:numPr>
        <w:rPr/>
      </w:pPr>
      <w:bookmarkStart w:id="269" w:name="__RefHeading___Toc4297955_2320776876"/>
      <w:bookmarkStart w:id="270" w:name="_Toc93"/>
      <w:bookmarkEnd w:id="269"/>
      <w:r>
        <w:rPr>
          <w:rtl w:val="true"/>
        </w:rPr>
        <w:t>آیا مباهله يك حکم عمومى است ؟</w:t>
      </w:r>
      <w:bookmarkEnd w:id="27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نیست كه آیه فوق يك دستور كلّى براى دعوت به مباهله به مسلمانان نمى‌دهد ، بلکه روى سخن در آن تنها به پیامبر اسلام صلى‌الله‌علیه‌و‌آله است ، ولى این موضوع مانع از آن نخواهد بود كه مباهله در برابر مخالفان يك حکم عمومى باشد و افراد باایمان كه از تقوا و خداپرستى كامل برخوردارند ، هنگامى كه استدلالات آن‌ها دربرابر دشمنان بر اثر لجاجت به جایى نرسد ، از آن‌ها دعوت به مباهله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روایاتى كه در منابع اسلامى نقل شده ، نیز عموميّت این حکم استفاده مى‌شود ؛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حدیثى از امام صادق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سخنان حقّ شما را مخالفان نپذیرفتند ، آن‌ها را به مباهله دعوت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مباهله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سه روز اصلاح اخلاقى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مى‌کنم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بگیر و غسل كن و با كسى كه مى‌خواهى مباهله كنى ، به صحرا برو ، سپس انگشتان دست راستت را در انگشتان راست او بیفکن و از خودت آغاز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تو پروردگار آسمان‌هاى هفت‌گانه و زمین‌هاى هفت‌گانه و آگاه از اسرار نهان هستى و رحمان و رحیمى ، اگر مخالف من حقّى را انکار كرده و ادّعاى باطلى دارد ، بلایى از آسمان بر او بفرست و او را به عذاب دردناکى مبتلا ساز و بعد بار دیگر این دعا را تکرار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حقّ را انکار كرده و ادّعاى باطلى مى‌کند ، بلایى از آسمان بر او بفرست و او را به عذابى مبتلا كن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چیزى نخواهد گذشت كه نتیجه این دعا آشکار خواهدشد ، به خدا سوگند كه هرگز </w:t>
      </w:r>
      <w:bookmarkStart w:id="271" w:name="pg20174_218140"/>
    </w:p>
    <w:p>
      <w:pPr>
        <w:pStyle w:val="BookText"/>
        <w:rPr/>
      </w:pPr>
      <w:bookmarkEnd w:id="271"/>
      <w:r>
        <w:rPr>
          <w:rFonts w:ascii="IRNazanin" w:hAnsi="IRNazanin" w:eastAsia="IRNazanin"/>
          <w:color w:val="111111"/>
          <w:sz w:val="28"/>
          <w:sz w:val="28"/>
          <w:szCs w:val="28"/>
          <w:rtl w:val="true"/>
          <w:lang w:bidi="fa-IR"/>
        </w:rPr>
        <w:t xml:space="preserve">نیافتم كسى‌را كه حاضر باشد این‌چنین بامن‌مباهله‌کند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الْقَصَصُ الْحَقُّ وَ ما مِنْ اِلهٍ اِلاَّ اللّهُ وَ اِنَّ اللّهَ لَهُوَ الْعَزیزُ الْحَكیمُ</w:t>
      </w:r>
    </w:p>
    <w:p>
      <w:pPr>
        <w:pStyle w:val="BookText"/>
        <w:rPr/>
      </w:pPr>
      <w:r>
        <w:rPr>
          <w:rFonts w:ascii="IRNazanin" w:hAnsi="IRNazanin" w:eastAsia="IRNazanin"/>
          <w:color w:val="111111"/>
          <w:sz w:val="28"/>
          <w:sz w:val="28"/>
          <w:szCs w:val="28"/>
          <w:rtl w:val="true"/>
          <w:lang w:bidi="fa-IR"/>
        </w:rPr>
        <w:t xml:space="preserve">این‌همان سرگذشت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ادّعاهایى همچون الوهيّت او ، يا فرزند خدا بودنش ، بى‌اساس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معبودى ، جز خداوند يگانه نیست و خداوند توانا و حکیم است </w:t>
      </w:r>
      <w:r>
        <w:rPr>
          <w:rFonts w:eastAsia="IRNazanin" w:cs="IRNazanin"/>
          <w:color w:val="111111"/>
          <w:sz w:val="28"/>
          <w:szCs w:val="28"/>
          <w:rtl w:val="true"/>
          <w:lang w:bidi="fa-IR"/>
        </w:rPr>
        <w:t>.</w:t>
      </w:r>
    </w:p>
    <w:p>
      <w:pPr>
        <w:pStyle w:val="Heading3"/>
        <w:numPr>
          <w:ilvl w:val="2"/>
          <w:numId w:val="1"/>
        </w:numPr>
        <w:rPr/>
      </w:pPr>
      <w:bookmarkStart w:id="272" w:name="__RefHeading___Toc4297957_2320776876"/>
      <w:bookmarkStart w:id="273" w:name="_Toc94"/>
      <w:bookmarkEnd w:id="272"/>
      <w:r>
        <w:rPr>
          <w:rtl w:val="true"/>
        </w:rPr>
        <w:t>داستان‌هاى راستین</w:t>
      </w:r>
      <w:bookmarkEnd w:id="27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جستجوى چیزى كردن ، گرفته شده ، مثلاً در داستان موسى بن عمران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قالَتْ لاُِخْتِهِ قُصّيهِ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موسى به خواهرش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جستجوى موسى بپرداز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فوق پس از شرح زندگى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تأکید هرچه بیشتر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سرگذشت واقعى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ادّعاهایى همچون الوهيّت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 xml:space="preserve">فرزند خدا بودنش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لَهُوَ الْقَصَصُ الْحَقُّ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نه مدّعیان خدایى او سخن حقّى مى‌گفتند و نه آن‌هایى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نامشروعش مى‌خوانند ، حقّ آن است كه تو آوردى و تو گفتى او بنده خدا و پیامبر بود كه با يك معجزه الهى از مادرى پاك ، بدون پدر تولّد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براى تأکید بیشتر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معبودى جز خداوند يگانه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مِنْ اِلهٍ اِلاَّ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يگانه قدرتمند و توانا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تولدفرزندى بدون پدر در برابر قدرتش ، مسأله مهمى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اللّهَ لَهُوَ الْعَزیزُ الْحَكیمُ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آرى چنین كسى سزاوار پرستش است نه غیر او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فَاِنَّ اللّهَ عَلیمٌ بِالْمُفْسِدینَ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شواهد روشن ، باز هم از پذیرش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طالب‌حقّ </w:t>
      </w:r>
    </w:p>
    <w:p>
      <w:pPr>
        <w:pStyle w:val="BookText"/>
        <w:rPr/>
      </w:pPr>
      <w:r>
        <w:rPr>
          <w:rFonts w:ascii="IRNazanin" w:hAnsi="IRNazanin" w:eastAsia="IRNazanin"/>
          <w:color w:val="111111"/>
          <w:sz w:val="28"/>
          <w:sz w:val="28"/>
          <w:szCs w:val="28"/>
          <w:rtl w:val="true"/>
          <w:lang w:bidi="fa-IR"/>
        </w:rPr>
        <w:t xml:space="preserve">نیستند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مفسده جویان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جمعيّتى كه پس از آن‌همه استدلالات منطقى قرآن ، درباره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عقب‌نشینى از دعوت به مباهله ، تسلیم حقّ نشوند و باز هم به گفتگوهاى لجوجانه خود ادامه دهند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مفسده‌جویانى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هستندکه هدف آن‌ها، تخدیر عقاید صحیح مردم است و مسلّما خداوند آن‌ها را مى‌شناسد و از نيّاتشان باخبر است و به‌موقع آنان را كیفر خواهد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اَهْلَ الْكِتابِ تَعالَوْا اِلى كَلِمَةٍ سَواءٍ بَيْنَنا وَ بَيْنَكُمْ اَلاّ نَعْبُدَ اِلاَّ اللّهَ وَ لا نُشْرِكَ بِهِ شَيْئا وَ لا يَتَّخِذَ بَعْضُنا بَعْضا اَرْبابا مِنْ دُونِ اللّهِ فَاِنْ تَوَلَّوْا فَقُولُوا اشْهَدُوا بِاَنّا مُسْلِمُونَ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كتاب ، بیایید به سوى سخنى كه میان ما و شما يکسان است ، كه جز خداوند يگانه را نپرستیم و چیزى را همتاى او قرار ندهیم و بعضى از ما ، بعضى دیگر </w:t>
      </w:r>
      <w:bookmarkStart w:id="274" w:name="pg20174_218143"/>
    </w:p>
    <w:p>
      <w:pPr>
        <w:pStyle w:val="BookText"/>
        <w:rPr/>
      </w:pPr>
      <w:bookmarkEnd w:id="2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خدایى نپذیرید ،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 زنند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كه ما مسلمانیم </w:t>
      </w:r>
      <w:r>
        <w:rPr>
          <w:rFonts w:eastAsia="IRNazanin" w:cs="IRNazanin"/>
          <w:color w:val="111111"/>
          <w:sz w:val="28"/>
          <w:szCs w:val="28"/>
          <w:rtl w:val="true"/>
          <w:lang w:bidi="fa-IR"/>
        </w:rPr>
        <w:t>.</w:t>
      </w:r>
    </w:p>
    <w:p>
      <w:pPr>
        <w:pStyle w:val="Heading3"/>
        <w:numPr>
          <w:ilvl w:val="2"/>
          <w:numId w:val="1"/>
        </w:numPr>
        <w:rPr/>
      </w:pPr>
      <w:bookmarkStart w:id="275" w:name="__RefHeading___Toc4297959_2320776876"/>
      <w:bookmarkStart w:id="276" w:name="_Toc95"/>
      <w:bookmarkEnd w:id="275"/>
      <w:r>
        <w:rPr>
          <w:rtl w:val="true"/>
        </w:rPr>
        <w:t>دعوت به سوى وحدت</w:t>
      </w:r>
      <w:bookmarkEnd w:id="276"/>
    </w:p>
    <w:p>
      <w:pPr>
        <w:pStyle w:val="BookText"/>
        <w:rPr/>
      </w:pPr>
      <w:r>
        <w:rPr>
          <w:rFonts w:ascii="IRNazanin" w:hAnsi="IRNazanin" w:eastAsia="IRNazanin"/>
          <w:color w:val="111111"/>
          <w:sz w:val="28"/>
          <w:sz w:val="28"/>
          <w:szCs w:val="28"/>
          <w:rtl w:val="true"/>
          <w:lang w:bidi="fa-IR"/>
        </w:rPr>
        <w:t xml:space="preserve">در واقع قران با این طرز استدلال به ما مى‌آموزد ، اگر كسانى حاضر نبودند در تمام اهداف مقدس با شما همکارى كنند ، بکوشید لااقلّ در اهداف مهمّ مشترك ، همکارى آن‌ها را جلب كنید و آن را پایه‌اى براى پیش‌برد اهداف مقدّستان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يک‌نداى وحدت دربرابر تمام‌مذاهب آسمانى‌است،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حتّى مى‌گویید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خدایان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با توحید ندارد و لذا قائل به وحدت در تثلیث مى‌باشید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يهود در عین سخنان شرک‌آمیز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پنداشتند ، مدّعى توحید بوده و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به همه آن‌ها اعلام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در اصل توحید مشترك هستیم ، بیایید دست به دست هم داده ، این اصل مشترك را بدون هیچ پیرایه‌اى زنده‌کنیم واز تفسیرهاى‌نابه‌جا كه نتیجه آن ، شرك و دورى از توحید خالص است ، خوددارى نماییم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الْكِتابِ لِمَ تُحاجُّونَ فى اِبْراهیمَ وَ ما اُنْزِلَتِ التَّوْریةُ وَ الاِْنْجیلُ اِلاّ مِنْ بَعْدِهِ اَفَلا تَعْقِلُونَ</w:t>
      </w:r>
    </w:p>
    <w:p>
      <w:pPr>
        <w:pStyle w:val="BookText"/>
        <w:rPr/>
      </w:pPr>
      <w:r>
        <w:rPr>
          <w:rFonts w:ascii="IRNazanin" w:hAnsi="IRNazanin" w:eastAsia="IRNazanin"/>
          <w:color w:val="111111"/>
          <w:sz w:val="28"/>
          <w:sz w:val="28"/>
          <w:szCs w:val="28"/>
          <w:rtl w:val="true"/>
          <w:lang w:bidi="fa-IR"/>
        </w:rPr>
        <w:t xml:space="preserve">اى اهل كتاب ، چرا درباره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گفتگو و نزاع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هرکدام او را پیرو آیین خودتان معرّفى مى‌نمایید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تورات و انجیل ، بعد از او نازل شده است؟ آیا اندیشه نمى‌کنید ؟</w:t>
      </w:r>
    </w:p>
    <w:p>
      <w:pPr>
        <w:pStyle w:val="BookText"/>
        <w:rPr/>
      </w:pPr>
      <w:r>
        <w:rPr>
          <w:rFonts w:ascii="IRNazanin" w:hAnsi="IRNazanin" w:eastAsia="IRNazanin"/>
          <w:color w:val="111111"/>
          <w:sz w:val="28"/>
          <w:sz w:val="28"/>
          <w:szCs w:val="28"/>
          <w:rtl w:val="true"/>
          <w:lang w:bidi="fa-IR"/>
        </w:rPr>
        <w:t>آیا چنین چیزى معقول‌است كه پیامبر پیشین، پیرو آیین‌هاى بعد از خود باشد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اَنْتُمْ هؤُلاءِ حاجَجْتُمْ فیما لَكُمْ بِهِ عِلْمٌ فَلِمَ تُحاجُّونَ فیما لَيْسَ لَكُمْ بِهِ عِلْمٌ وَ اللّهُ يَعْلَمُ وَ اَنْتُمْ لا تَعْلَمُونَ </w:t>
      </w:r>
    </w:p>
    <w:p>
      <w:pPr>
        <w:pStyle w:val="BookText"/>
        <w:rPr/>
      </w:pPr>
      <w:r>
        <w:rPr>
          <w:rFonts w:ascii="IRNazanin" w:hAnsi="IRNazanin" w:eastAsia="IRNazanin"/>
          <w:color w:val="111111"/>
          <w:sz w:val="28"/>
          <w:sz w:val="28"/>
          <w:szCs w:val="28"/>
          <w:rtl w:val="true"/>
          <w:lang w:bidi="fa-IR"/>
        </w:rPr>
        <w:t xml:space="preserve">شما كسانى هستیدکه درباره آن‌چه نسبت به‌آن آگاه بودید، گفتگو و ستیز كردید ، چرا درباره آن‌چه آگاه نیستید، گفتگو مى‌کنید ؟ و خدا مى‌داند و شما نمى‌دانید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كه شما در مسایل مربوط به مذهب خودتان كه از آن آگاهى داشتید ، بحث و گفتگو كردید و دیدید كه حتّى در این مباحث گرفتار چه اشتباهات بزرگى شده‌اید و چه اندازه از حقیقت دور افتاده‌اید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علم شما جهل مركّب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چگونه در چیزى كه از آن اطّلاع ندارید ، بحث و گفتگو مى‌کنید و در نتیجه سخنى مى‌گویید كه با هیچ تاریخى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تأکید مطالب گذشته و آماده ساختن براى بحث آینده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مى‌داند و شما نمى‌دانید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يَعْلَمُ وَ اَنْتُمْ لا تَعْلَمُونَ </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او مى‌داند كه در چه تاریخى آیین خود را بر پیامبرش ،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 نه شماکه در زمان‌هاى‌بعد به‌وجود آمده‌اید و بدون اطّلاع و مدرك ، دراین‌باره قضاوت مى‌کنید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اِبْراهیمُ يَهُودِيّا وَ لا نَصْرانِيّا وَ لكِنْ كانَ حَنیفا مُسْلِما وَ ما كانَ مِنَ الْمُشْرِكینَ</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يهودى بود و نه نصرانى ، بلکه موحّدى خالص و مسلمان بود و هرگز از مشرکان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شخصى يا چیزى است كه تمایل به سویى پیدا كرده و در زبان قرآن به كسى گفته مى‌شود كه از آیین‌هاى باطل به‌سوى آیین حقّ متمایل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 خداوند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نموده ، زیرا او بود كه پرده‌هاى تقلید و تعصّب را درید و در زمان و محیطى كه غرق بت‌پرستى بود، هرگز در برابر بت ، سجده نکرد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بت‌پرستان زمان جاهلیت عرب ، نیز خود را بر دین حنیف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معرفى مى‌کردند و این‌سخن به‌قدرى شایع شده بود كه يهود و نصارى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معنایى بر ضد معناى اصلیش پیدا كرده بود و با بت‌پرستى مرادف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توصیف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حنیف و مسلم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هرگز از مشرکان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مِنَ الْمُشْرِكینَ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هرگونه ارتباطى میان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بت‌پرستان عرب را نفى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نتوانیم پیرو آیین موسى 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كنیم ، به طریق اولى نمى‌توانیم او را مسلمان بدانیم ، زیرا او هزاران سال قبل از ظهور اسلام و پیغمبر اکرم صلى‌الله‌علیه‌و‌آله بوده است ؟ پس چرا قرآن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از نکته‌اى كه قبلاً نیز به آن اشاره كرده‌ایم ، روشن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bookmarkStart w:id="277" w:name="pg20174_218148"/>
    </w:p>
    <w:p>
      <w:pPr>
        <w:pStyle w:val="BookText"/>
        <w:rPr/>
      </w:pPr>
      <w:bookmarkEnd w:id="277"/>
      <w:r>
        <w:rPr>
          <w:rFonts w:ascii="IRNazanin" w:hAnsi="IRNazanin" w:eastAsia="IRNazanin"/>
          <w:color w:val="111111"/>
          <w:sz w:val="28"/>
          <w:sz w:val="28"/>
          <w:szCs w:val="28"/>
          <w:rtl w:val="true"/>
          <w:lang w:bidi="fa-IR"/>
        </w:rPr>
        <w:t xml:space="preserve">در اصطلاح قرآن به معنى خصوص پیروان پیامبر اسلام صلى‌الله‌علیه‌و‌آله نیست ، بلکه اسلام به معنى وسیع كلمه ، همان تسلیم در برابر فرمان حقّ و توحید كامل و خالى از هرگونه شرك و بت‌پرستى است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آن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اَوْلَى النّاسِ بِاِبْراهیمَ لَلَّذینَ اتَّبَعُوهُ وَ هذَا النَّبِىُّ وَ الَّذینَ امَنُوا وَ اللّهُ وَلِىُّ الْمُؤْمِنینَ</w:t>
      </w:r>
    </w:p>
    <w:p>
      <w:pPr>
        <w:pStyle w:val="BookText"/>
        <w:rPr/>
      </w:pPr>
      <w:r>
        <w:rPr>
          <w:rFonts w:ascii="IRNazanin" w:hAnsi="IRNazanin" w:eastAsia="IRNazanin"/>
          <w:color w:val="111111"/>
          <w:sz w:val="28"/>
          <w:sz w:val="28"/>
          <w:szCs w:val="28"/>
          <w:rtl w:val="true"/>
          <w:lang w:bidi="fa-IR"/>
        </w:rPr>
        <w:t xml:space="preserve">سزاوارترین مردم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هستند كه از او پیروى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 عصر او ، به مکتب او وفادار بودند،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سزاوارترند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ولىّ و سرپرست مؤمنان است </w:t>
      </w:r>
      <w:r>
        <w:rPr>
          <w:rFonts w:eastAsia="IRNazanin" w:cs="IRNazanin"/>
          <w:color w:val="111111"/>
          <w:sz w:val="28"/>
          <w:szCs w:val="28"/>
          <w:rtl w:val="true"/>
          <w:lang w:bidi="fa-IR"/>
        </w:rPr>
        <w:t>.</w:t>
      </w:r>
    </w:p>
    <w:p>
      <w:pPr>
        <w:pStyle w:val="Heading3"/>
        <w:numPr>
          <w:ilvl w:val="2"/>
          <w:numId w:val="1"/>
        </w:numPr>
        <w:rPr/>
      </w:pPr>
      <w:bookmarkStart w:id="278" w:name="__RefHeading___Toc4297961_2320776876"/>
      <w:bookmarkStart w:id="279" w:name="_Toc96"/>
      <w:bookmarkEnd w:id="278"/>
      <w:r>
        <w:rPr>
          <w:rtl w:val="true"/>
        </w:rPr>
        <w:t>مهمّ‌ترین پیوند ، پیوند مکتبى است</w:t>
      </w:r>
      <w:bookmarkEnd w:id="27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ضمنا این حقیقت بیان شده است كه هیچ رابطه‌اى بالاتر از رابطه مکتبى نیست ، بلکه ارتباط با مردان خدا و اَوْلِياءُ اللّه تنها از همین طریق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هیچ‌کس نمى‌تواند ادّعاى ارتباط با پیامبر گرامى اسلام صلى‌الله‌علیه‌و‌آله و امامان معصوم علیهم‌السلام كند ، مگر از همین طریق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اسلامى نیز روى این موضوع ، با صراحت تکیه شده‌است ، ازجمله در حدیثى‌از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اَوْلَى النّاسِ بِالاَْنْبِياءِ اَعْمَلَهُمْ بِما جاؤوُا بِهِ ثُمَّ تَلا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اَوْلَى النّاسِ بِاِبْراهیمَ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اِنَّ وَلِىَّ مُحَمَّدٍ صلى‌الله‌علیه‌و‌آله مَنْ اَطاعَ اللّهَ وَ اِنْ بَعُدَتْ لُحْمَتُهُ وَ اِنْ عُدُّوا مُحَمَّدٍ صلى‌الله‌علیه‌و‌آله مَنْ عَصَى اللّهَ وَ اِنْ قَرُبَتْ قَرابَتُهُ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به پیامبران ، آن‌ها هستند كه به دستورهاى آن‌ها بیش از هرکس عمل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فوق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محمد صلى‌الله‌علیه‌و‌آله كسى است كه اطاعت از فرمان خدا كند ، هرچند نسبش از او دور باشد و دشمن محمد صلى‌الله‌علیه‌و‌آله كسى است كه نافرمانى او كند ، هرچند قرابت و خویشاوندیش با او نزدیك باشد </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280" w:name="pg20174_218150"/>
    </w:p>
    <w:p>
      <w:pPr>
        <w:pStyle w:val="BookText"/>
        <w:rPr/>
      </w:pPr>
      <w:bookmarkEnd w:id="280"/>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طائِفَةٌ مِنْ‌اَهْلِ‌الْكِتابِ لَوْيُضِلُّونَكُمْ وَمايُضِلُّونَ اِلاّ اَنْفُسَهُمْ وَ ما يَشْعُرُونَ</w:t>
      </w:r>
    </w:p>
    <w:p>
      <w:pPr>
        <w:pStyle w:val="BookText"/>
        <w:rPr/>
      </w:pPr>
      <w:r>
        <w:rPr>
          <w:rFonts w:ascii="IRNazanin" w:hAnsi="IRNazanin" w:eastAsia="IRNazanin"/>
          <w:color w:val="111111"/>
          <w:sz w:val="28"/>
          <w:sz w:val="28"/>
          <w:szCs w:val="28"/>
          <w:rtl w:val="true"/>
          <w:lang w:bidi="fa-IR"/>
        </w:rPr>
        <w:t xml:space="preserve">جمعى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گمراه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باید بدانند كه نمى‌توانند شما را گمراه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آن‌هاگمراه نمى‌کنند ، مگر خودشان را و نمى‌فهمند </w:t>
      </w:r>
      <w:r>
        <w:rPr>
          <w:rFonts w:eastAsia="IRNazanin" w:cs="IRNazanin"/>
          <w:color w:val="111111"/>
          <w:sz w:val="28"/>
          <w:szCs w:val="28"/>
          <w:rtl w:val="true"/>
          <w:lang w:bidi="fa-IR"/>
        </w:rPr>
        <w:t>.</w:t>
      </w:r>
    </w:p>
    <w:p>
      <w:pPr>
        <w:pStyle w:val="Heading3"/>
        <w:numPr>
          <w:ilvl w:val="2"/>
          <w:numId w:val="1"/>
        </w:numPr>
        <w:rPr/>
      </w:pPr>
      <w:bookmarkStart w:id="281" w:name="__RefHeading___Toc4297963_2320776876"/>
      <w:bookmarkStart w:id="282" w:name="_Toc97"/>
      <w:bookmarkEnd w:id="281"/>
      <w:r>
        <w:rPr>
          <w:rtl w:val="true"/>
        </w:rPr>
        <w:t>وسوسه‌هاى يهود</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حرکت دور چیزى است و از آن‌جا كه در گذشته براى مسائل ایمنى و امنيّتى ، به صورت دسته‌جمعى ، مسافرت مى‌کردند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اطلاق شد و سپس به هر گروه و جمعیتى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خصوصا يهود براى دورساختن تازه‌مسلمانان از اسلام ، از هیچ‌گونه كوششى فروگذار نمى‌کردند و حتى در ياران مخصوص پیامبر صلى‌الله‌علیه‌و‌آله چنین طمعى داشتند كه </w:t>
      </w:r>
    </w:p>
    <w:p>
      <w:pPr>
        <w:pStyle w:val="BookText"/>
        <w:rPr/>
      </w:pPr>
      <w:r>
        <w:rPr>
          <w:rFonts w:ascii="IRNazanin" w:hAnsi="IRNazanin" w:eastAsia="IRNazanin"/>
          <w:color w:val="111111"/>
          <w:sz w:val="28"/>
          <w:sz w:val="28"/>
          <w:szCs w:val="28"/>
          <w:rtl w:val="true"/>
          <w:lang w:bidi="fa-IR"/>
        </w:rPr>
        <w:t xml:space="preserve">بتوانند آن‌ها را از اسلام بازگردانند و بى‌شكّ اگر مى‌توانستند در يك يا چند نفر از ياران نزدیك آن حضرت نفوذ كنند ، ضربه بزرگى بر اسلام وارد مى‌شد و زمینه براى تزلزل دیگران نیز فراهم مى‌گشت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ضمن افشاى این نقشه دشمنان ، به آن‌ها يادآور مى‌شود كه دست از كوشش بیهوده خود بردارند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از اهل كتاب دوست داشتند شما را گمراه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وَدَّتْ طائِفَةٌ مِنْ اَهْلِ الْكِتابِ لَوْ يُضِلُّونَكُمْ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يااَهْلَ الْكِتابِ لِمَ تَكْفُرُونَ بِآیاتِ اللّهِ وَ اَنْتُمْ تَشْهَدُونَ</w:t>
      </w:r>
    </w:p>
    <w:p>
      <w:pPr>
        <w:pStyle w:val="BookText"/>
        <w:rPr/>
      </w:pPr>
      <w:r>
        <w:rPr>
          <w:rFonts w:ascii="IRNazanin" w:hAnsi="IRNazanin" w:eastAsia="IRNazanin"/>
          <w:color w:val="111111"/>
          <w:sz w:val="28"/>
          <w:sz w:val="28"/>
          <w:szCs w:val="28"/>
          <w:rtl w:val="true"/>
          <w:lang w:bidi="fa-IR"/>
        </w:rPr>
        <w:t xml:space="preserve">اى اهل كتاب ، چرا به آیات خدا كافر مى‌شوید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مى‌دهید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الْكِتابِ لِمَ تَلْبِسُونَ الْحَقَّ بِالْباطِلِ وَ تَكْتُمُونَ الْحَقَّ وَ اَنْتُمْ تَعْلَمُونَ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اهل كتاب ، چرا حقّ را با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دیگران نفهمند و </w:t>
      </w:r>
      <w:bookmarkStart w:id="283" w:name="pg20174_218152"/>
    </w:p>
    <w:p>
      <w:pPr>
        <w:pStyle w:val="BookText"/>
        <w:rPr/>
      </w:pPr>
      <w:bookmarkEnd w:id="283"/>
      <w:r>
        <w:rPr>
          <w:rFonts w:ascii="IRNazanin" w:hAnsi="IRNazanin" w:eastAsia="IRNazanin"/>
          <w:color w:val="111111"/>
          <w:sz w:val="28"/>
          <w:sz w:val="28"/>
          <w:szCs w:val="28"/>
          <w:rtl w:val="true"/>
          <w:lang w:bidi="fa-IR"/>
        </w:rPr>
        <w:t xml:space="preserve">گمراه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را پوشیده مى‌دارید ، در حالى كه مى‌دانید ؟</w:t>
      </w:r>
    </w:p>
    <w:p>
      <w:pPr>
        <w:pStyle w:val="Heading3"/>
        <w:numPr>
          <w:ilvl w:val="2"/>
          <w:numId w:val="1"/>
        </w:numPr>
        <w:rPr/>
      </w:pPr>
      <w:bookmarkStart w:id="284" w:name="__RefHeading___Toc4297965_2320776876"/>
      <w:bookmarkStart w:id="285" w:name="_Toc98"/>
      <w:bookmarkEnd w:id="284"/>
      <w:r>
        <w:rPr>
          <w:rtl w:val="true"/>
        </w:rPr>
        <w:t>چرا كتمان حقّ مى‌کنید ؟</w:t>
      </w:r>
      <w:bookmarkEnd w:id="285"/>
    </w:p>
    <w:p>
      <w:pPr>
        <w:pStyle w:val="BookText"/>
        <w:rPr/>
      </w:pPr>
      <w:r>
        <w:rPr>
          <w:rFonts w:ascii="IRNazanin" w:hAnsi="IRNazanin" w:eastAsia="IRNazanin"/>
          <w:color w:val="111111"/>
          <w:sz w:val="28"/>
          <w:sz w:val="28"/>
          <w:szCs w:val="28"/>
          <w:rtl w:val="true"/>
          <w:lang w:bidi="fa-IR"/>
        </w:rPr>
        <w:t>شما نشانه‌هاى پیامبر اسلام صلى‌الله‌علیه‌و‌آله را در تورات و انجیل خوانده‌اید و نسبت به آن آگاهى دارید ، چرا راه انکار را در پیش مى‌گیرید ؟</w:t>
      </w:r>
    </w:p>
    <w:p>
      <w:pPr>
        <w:pStyle w:val="BookText"/>
        <w:rPr/>
      </w:pPr>
      <w:r>
        <w:rPr>
          <w:rFonts w:ascii="IRNazanin" w:hAnsi="IRNazanin" w:eastAsia="IRNazanin"/>
          <w:color w:val="111111"/>
          <w:sz w:val="28"/>
          <w:sz w:val="28"/>
          <w:szCs w:val="28"/>
          <w:rtl w:val="true"/>
          <w:lang w:bidi="fa-IR"/>
        </w:rPr>
        <w:t xml:space="preserve">در آیه دوم بار دیگر آن‌ها را مخاطب ساخته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اهل كتاب ، چرا حقّ را با باطل مى‌آمیزید و مشتبه مى‌کنید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را به گمراهى بکشانید و خودتان نیز گمراه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حقّ را پنهان مى‌دارید ، در حالى كه مى‌دانید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الْكِتابِ لِمَ تَلْبِسُونَ الْحَقَّ بِالْباطِلِ وَ تَكْتُمُونَ الْحَقَّ وَ اَنْتُمْ تَعْلَمُونَ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در ادامه آیه قبل ، آن‌ها را به انحراف از راه حقّ كه با علم و آگاهى صورت مى‌گرفته ، مؤاخذه مى‌کند و در آیه دوّم به منحرف ساختن دیگران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 اَهْلِ الْكِتابِ امِنُوا بِالَّذى اُنْزِلَ عَلَى الَّذینَ امَنُوا وَجْهَ النَّهارِ </w:t>
      </w:r>
      <w:bookmarkStart w:id="286" w:name="pg20174_218153"/>
    </w:p>
    <w:p>
      <w:pPr>
        <w:pStyle w:val="BookText"/>
        <w:rPr/>
      </w:pPr>
      <w:bookmarkEnd w:id="286"/>
      <w:r>
        <w:rPr>
          <w:rFonts w:ascii="Amiri" w:hAnsi="Amiri" w:eastAsia="Amiri" w:cs="Amiri"/>
          <w:color w:val="111111"/>
          <w:sz w:val="28"/>
          <w:sz w:val="28"/>
          <w:szCs w:val="28"/>
          <w:rtl w:val="true"/>
          <w:lang w:bidi="ar-SA"/>
        </w:rPr>
        <w:t>وَ اكْفُرُوا اخِرَهُ لَعَلَّهُمْ يَرْجِعُونَ</w:t>
      </w:r>
    </w:p>
    <w:p>
      <w:pPr>
        <w:pStyle w:val="BookText"/>
        <w:rPr/>
      </w:pPr>
      <w:r>
        <w:rPr>
          <w:rFonts w:ascii="IRNazanin" w:hAnsi="IRNazanin" w:eastAsia="IRNazanin"/>
          <w:color w:val="111111"/>
          <w:sz w:val="28"/>
          <w:sz w:val="28"/>
          <w:szCs w:val="28"/>
          <w:rtl w:val="true"/>
          <w:lang w:bidi="fa-IR"/>
        </w:rPr>
        <w:t xml:space="preserve">و جمعى‌از اهل‌کتاب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بروید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 در آغاز روز ایمان بیاورید و در پایان روز كافر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را ، اهل كتاب و آگاه از بشارت آسمانى پیشین مى‌دانند و این توطئه كافى است كه آن‌ها را متزلزل سازد </w:t>
      </w:r>
      <w:r>
        <w:rPr>
          <w:rFonts w:eastAsia="IRNazanin" w:cs="IRNazanin"/>
          <w:color w:val="111111"/>
          <w:sz w:val="28"/>
          <w:szCs w:val="28"/>
          <w:rtl w:val="true"/>
          <w:lang w:bidi="fa-IR"/>
        </w:rPr>
        <w:t>) .</w:t>
      </w:r>
    </w:p>
    <w:p>
      <w:pPr>
        <w:pStyle w:val="Heading3"/>
        <w:numPr>
          <w:ilvl w:val="2"/>
          <w:numId w:val="1"/>
        </w:numPr>
        <w:rPr/>
      </w:pPr>
      <w:bookmarkStart w:id="287" w:name="__RefHeading___Toc4297967_2320776876"/>
      <w:bookmarkStart w:id="288" w:name="_Toc99"/>
      <w:bookmarkEnd w:id="287"/>
      <w:r>
        <w:rPr>
          <w:rtl w:val="true"/>
        </w:rPr>
        <w:t>یك توطئه خطرناك يهود</w:t>
      </w:r>
      <w:bookmarkEnd w:id="288"/>
    </w:p>
    <w:p>
      <w:pPr>
        <w:pStyle w:val="BookText"/>
        <w:rPr/>
      </w:pPr>
      <w:r>
        <w:rPr>
          <w:rFonts w:ascii="IRNazanin" w:hAnsi="IRNazanin" w:eastAsia="IRNazanin"/>
          <w:color w:val="111111"/>
          <w:sz w:val="28"/>
          <w:sz w:val="28"/>
          <w:szCs w:val="28"/>
          <w:rtl w:val="true"/>
          <w:lang w:bidi="fa-IR"/>
        </w:rPr>
        <w:t xml:space="preserve">این آیه و دو آیه بعد ، پرده از روى يکى دیگر از نقشه‌هاى ویران‌گر يهود برمى‌دارد و نشان مى‌دهد كه آن‌ها براى متزلزل‌ساختن ایمان مسلمانان، ازهروسیله‌اى استفاده مى‌کردند؛ تهاجم نظامى ، سیاسى ، اقتصادى وفرهنگى‌و آیات فوق، اشاره به بخشى از تهاجم فرهنگى آن‌ها دارد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گروهى‌از اهل‌کتاب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بروید 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 </w:t>
      </w:r>
    </w:p>
    <w:p>
      <w:pPr>
        <w:pStyle w:val="BookText"/>
        <w:rPr/>
      </w:pPr>
      <w:r>
        <w:rPr>
          <w:rFonts w:ascii="IRNazanin" w:hAnsi="IRNazanin" w:eastAsia="IRNazanin"/>
          <w:color w:val="111111"/>
          <w:sz w:val="28"/>
          <w:sz w:val="28"/>
          <w:szCs w:val="28"/>
          <w:rtl w:val="true"/>
          <w:lang w:bidi="fa-IR"/>
        </w:rPr>
        <w:t xml:space="preserve">در آغاز روز ایمان بیاورید و در پایان روز كافر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خود را آشکار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متزلزل شده ، بازگردند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شاید منظور از آغاز و پایان روز این باشد كه فاصله میان ایمان و كفر شما كوتاه باشد ، این كوتاهى فاصله سبب خواهد شد كه بگویند آن‌ها اسلام را چیز مهمّى خیال مى‌کردند ، ولى از نزدیك چیز دیگرى يافتند و لذا به سرعت از آن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توطئه در افراد ضعیف‌النّفس اثر قابل ملاحظه‌اى خواهد داشت ، به خصوص این‌که عدّه مزبور از دانشمندان يهود بودند و همه مى‌دانستند كه آن‌ها نسبت به كتب آسمانى و نشانه‌هاى آخرین پیامبر ، آشنایى كامل دارند و این امر لااقلّ پایه‌هاى ایمان تازه‌مسلمانان را متزلزل مى‌سازد،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نشان‌مى‌دهدکه آن‌ها امیدوار به تأثیر این نقشه بودند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اِلاّ لِمَنْ تَبِعَ دینَكُمْ قُلْ اِنَّ الْهُدى هُدَى اللّهِ اَنْ يُؤْتى اَحَدٌ مِثْلَ ما اوُتیتُمْ اَوْ يُحاجُّوكُمْ عِنْدَ رَبِّكُمْ قُلْ اِنَّ الْفَضْلَ بِيَدِ اللّهِ يُؤْتیهِ </w:t>
      </w:r>
    </w:p>
    <w:p>
      <w:pPr>
        <w:pStyle w:val="BookText"/>
        <w:rPr/>
      </w:pPr>
      <w:r>
        <w:rPr>
          <w:rFonts w:ascii="Amiri" w:hAnsi="Amiri" w:eastAsia="Amiri" w:cs="Amiri"/>
          <w:color w:val="111111"/>
          <w:sz w:val="28"/>
          <w:sz w:val="28"/>
          <w:szCs w:val="28"/>
          <w:rtl w:val="true"/>
          <w:lang w:bidi="ar-SA"/>
        </w:rPr>
        <w:t>مَنْ يَشاءُ وَ اللّهُ واسِعٌ عَلیمٌ</w:t>
      </w:r>
    </w:p>
    <w:p>
      <w:pPr>
        <w:pStyle w:val="BookText"/>
        <w:rPr/>
      </w:pPr>
      <w:r>
        <w:rPr>
          <w:rFonts w:ascii="IRNazanin" w:hAnsi="IRNazanin" w:eastAsia="IRNazanin"/>
          <w:color w:val="111111"/>
          <w:sz w:val="28"/>
          <w:sz w:val="28"/>
          <w:szCs w:val="28"/>
          <w:rtl w:val="true"/>
          <w:lang w:bidi="fa-IR"/>
        </w:rPr>
        <w:t xml:space="preserve">و جز به كسى كه از آیین شما پیروى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نیاورید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 هدایت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توطئه شما ، در برابر آن ، بى‌اثر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همانند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مى‌شود ، يا این‌که مى‌توانند در پیشگاه پروردگارتان با شما بحث و گفتگو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نبوّت و منطق ، هردو نزد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موهبت نبوّت و عقل و منطق ، در انحصار كسى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 است و به هرکس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خداوند ،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مواهب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شایسته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بعضى تفاسیر برمى‌آید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توصیه را كردند مبادا آن‌ها كه نزدیک‌تر به پیامبرند ، تحت تأثیر او قرار گرفته ایمان بیاورند ، زیرا گروهى از آن‌ها عقیده‌داشتند نبوّت تنها در نژاد يهود خواهد بود و اگر پیامبرى ظهور كند ، باید از يهود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دریك جمله معترضه كه از كلام خداوند است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تنها هدایت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توطئه‌هاى شما در برابر آن بى‌اثر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الْهُدى هُدَى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جمله به اصطلاح معترضانه كه در لابه‌لاى سخنان يهود قرار گرفته ، خداوند پاسخ پرمعنى و كوتاهى به آن‌ها مى‌دهد كه اوّلاً هدایت از ناحیه خدا است و در انحصار نژاد و قوم خاصّى نیست و هیچ لزومى ندارد كه پیامبر صلى‌الله‌علیه‌و‌آله تنها از يهود باشد و ثانیا آن‌ها كه مشمول هدایت الهى شده‌اند ، با این توطئه‌ها متزلزل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به ادامه سخنان يهود بازمى‌گردد و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باور نکنید به كسى همانند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نبوّت ، مخصوص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تصور نکنید آن‌ها مى‌توانند در پیشگاه پروردگارتان با شما بحث و گفتگو كنند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يُؤْتى اَحَدٌ مِثْلَ ما اوُتیتُمْ اَوْ يُحاجُّوكُمْ عِنْدَ رَبِّكُمْ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به این ترتیب روشن مى‌شود كه آن‌ها گرفتار خودبرتربینى عجیبى بودند ، خود را بهترین نژادهاى جهان مى‌پنداشتند و نبوّت و همچنین عقل و درایت و منطق و استدلال را از آنِ خود فکر مى‌کردند و با این منطق واهى مى‌خواستند در هر دو جنبه براى خود مزيّتى بر دیگران قائل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بِرَحْمَتِهِ مَنْ يَشاءُ وَ اللّهُ ذوُ الْفَضْلِ الْعَظیمِ</w:t>
      </w:r>
    </w:p>
    <w:p>
      <w:pPr>
        <w:pStyle w:val="BookText"/>
        <w:rPr/>
      </w:pPr>
      <w:r>
        <w:rPr>
          <w:rFonts w:ascii="IRNazanin" w:hAnsi="IRNazanin" w:eastAsia="IRNazanin"/>
          <w:color w:val="111111"/>
          <w:sz w:val="28"/>
          <w:sz w:val="28"/>
          <w:szCs w:val="28"/>
          <w:rtl w:val="true"/>
          <w:lang w:bidi="fa-IR"/>
        </w:rPr>
        <w:t xml:space="preserve">هرکس را بخواهد ، ویژه رحمت خود مى‌کند و خداوند، داراى مواهب عظیم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چیزى است كه بیش از مقدار لازم از مواهب و نعمت‌ها بوده باشد و این‌که مفهوم مثبت و ارزنده دارد، ولى گاه معنى مذموم و نکوهیده‌اى دارد و به معنى خارج شدن از حدّ اعتدال و رفتن به سوى افراط است و غالبا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حرف‌هاى زیادى مى‌باشد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مى‌شود كه اگر فضل و موهبت الهى شامل بعضى مى‌شود نه‌بعضى </w:t>
      </w:r>
      <w:bookmarkStart w:id="289" w:name="pg20174_218158"/>
    </w:p>
    <w:p>
      <w:pPr>
        <w:pStyle w:val="BookText"/>
        <w:rPr/>
      </w:pPr>
      <w:bookmarkEnd w:id="289"/>
      <w:r>
        <w:rPr>
          <w:rFonts w:ascii="IRNazanin" w:hAnsi="IRNazanin" w:eastAsia="IRNazanin"/>
          <w:color w:val="111111"/>
          <w:sz w:val="28"/>
          <w:sz w:val="28"/>
          <w:szCs w:val="28"/>
          <w:rtl w:val="true"/>
          <w:lang w:bidi="fa-IR"/>
        </w:rPr>
        <w:t xml:space="preserve">دیگر، به‌خاطر محدود بودن آن نیست، بلکه به خاطر تفاوت شایستگى‌ها است </w:t>
      </w:r>
      <w:r>
        <w:rPr>
          <w:rFonts w:eastAsia="IRNazanin" w:cs="IRNazanin"/>
          <w:color w:val="111111"/>
          <w:sz w:val="28"/>
          <w:szCs w:val="28"/>
          <w:rtl w:val="true"/>
          <w:lang w:bidi="fa-IR"/>
        </w:rPr>
        <w:t>.</w:t>
      </w:r>
    </w:p>
    <w:p>
      <w:pPr>
        <w:pStyle w:val="Heading3"/>
        <w:numPr>
          <w:ilvl w:val="2"/>
          <w:numId w:val="1"/>
        </w:numPr>
        <w:rPr/>
      </w:pPr>
      <w:bookmarkStart w:id="290" w:name="__RefHeading___Toc4297969_2320776876"/>
      <w:bookmarkStart w:id="291" w:name="_Toc100"/>
      <w:bookmarkEnd w:id="290"/>
      <w:r>
        <w:rPr>
          <w:rtl w:val="true"/>
        </w:rPr>
        <w:t>توطئه‌هاى قدیمى</w:t>
      </w:r>
      <w:bookmarkEnd w:id="29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كه در حقیقت از آیات اعجازآمیز قرآن بود و پرده از روى اسرار يهود و دشمنان اسلام برمى‌داشت ، نقشه ماهرانه آن‌ها را براى متزلزل ساختن مسلمانان صدر اول فاش كرد آن‌ها در پرتو آن بیدار شدند و از وسوسه‌هاى اغواگر دشمن برحذر گردیدند ، ولى اگر دقّت كنیم ، مى‌بینیم كه در عصر و زمان ما نیز همان طرح‌ها به اَشکال دیگرى اجرا مى‌شود ، وسایل تبلیغاتى دشمن كه از مجهّزترین و نیرومندترین وسایل تبلیغاتى جهان است ، در این قسمت به كار گرفته شده و كوشش مى‌کنند كه پایه‌هاى عقایداسلامى را در افکار مسلمین، خصوصا نسل جوان ویران سازند ، آن‌ها در این راه از هر گونه وسیله و هرکس در لباس‌هاى دانشمند خاورشناس ، مورّخ ، عالم علوم طبیعى ، روزنامه‌نگار و حتّى بازیگر سینما استفاده مى‌کنند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این حقیقت را مکتوم نمى‌دارند كه هدفشان از این تبلیغات ، این نیست كه مسلمانان به آیین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 درآیند ، بلکه هدف آن‌ها متزلزل‌ساختن پایه‌هاى عقایداسلامى در افکار جوانان و بى‌علاقه ساختن آن‌هانسبت به‌مفاخر آیین و سنّتشان‌است ، قرآن امروز هم به مسلمانان در برابر این جریان هشدار 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اَهْلِ الْكِتابِ مَنْ اِنْ تَأْمَنْهُ بِقِنْطارٍ يُؤَدِّهِ اِلَيْكَ وَ مِنْهُمْ مَنْ اِنْ تَأْمَنْهُ بِدینارٍ لا يُؤَدِّهِ اِلَيْكَ اِلاّ ما دُمْتَ عَلَيْهِ قائِما ذلِكَ بِاَنَّهُمْ قالُوا لَيْسَ عَلَيْنا فِى الاُْمِّيّينَ سَبیلٌ وَ يَقُولُونَ عَلَى اللّهِ الْكَذِبَ وَ هُمْ يَعْلَمُونَ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اهل كتاب ، كسانى هستند كه اگر ثروت زیادى به رسم امانت به آن‌ها بسپارى ، به تو بازمى‌گردانند و كسانى هستندکه اگر يک‌دینار هم به‌آنان بسپارى، به‌توبازنمى‌گردانند، مگر تا زمانى كه بالاى سر آن‌ها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آن‌ها مسلّط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 این به خاطر آن است كه مى‌گویند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برابر امّيّين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نیستیم و بر </w:t>
      </w:r>
      <w:bookmarkStart w:id="292" w:name="pg20174_218160"/>
    </w:p>
    <w:p>
      <w:pPr>
        <w:pStyle w:val="BookText"/>
        <w:rPr/>
      </w:pPr>
      <w:bookmarkEnd w:id="292"/>
      <w:r>
        <w:rPr>
          <w:rFonts w:ascii="IRNazanin" w:hAnsi="IRNazanin" w:eastAsia="IRNazanin"/>
          <w:color w:val="111111"/>
          <w:sz w:val="28"/>
          <w:sz w:val="28"/>
          <w:szCs w:val="28"/>
          <w:rtl w:val="true"/>
          <w:lang w:bidi="fa-IR"/>
        </w:rPr>
        <w:t xml:space="preserve">خدا دروغ مى‌بندند ، در حالى كه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دروغ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اَوْفى بِعَهْدِهِ وَ اتَّقى فَاِنَّ اللّهَ يُحِبُّ الْمُتَّقینَ</w:t>
      </w:r>
    </w:p>
    <w:p>
      <w:pPr>
        <w:pStyle w:val="BookText"/>
        <w:rPr/>
      </w:pPr>
      <w:r>
        <w:rPr>
          <w:rFonts w:ascii="IRNazanin" w:hAnsi="IRNazanin" w:eastAsia="IRNazanin"/>
          <w:color w:val="111111"/>
          <w:sz w:val="28"/>
          <w:sz w:val="28"/>
          <w:szCs w:val="28"/>
          <w:rtl w:val="true"/>
          <w:lang w:bidi="fa-IR"/>
        </w:rPr>
        <w:t xml:space="preserve">آرى ، كسى كه به پیمان خود وفا كند و پرهیزکارى پیشه نماید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دوست مى‌دارد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پرهیزکاران را دوست دارد </w:t>
      </w:r>
      <w:r>
        <w:rPr>
          <w:rFonts w:eastAsia="IRNazanin" w:cs="IRNazanin"/>
          <w:color w:val="111111"/>
          <w:sz w:val="28"/>
          <w:szCs w:val="28"/>
          <w:rtl w:val="true"/>
          <w:lang w:bidi="fa-IR"/>
        </w:rPr>
        <w:t>.</w:t>
      </w:r>
    </w:p>
    <w:p>
      <w:pPr>
        <w:pStyle w:val="Heading3"/>
        <w:numPr>
          <w:ilvl w:val="2"/>
          <w:numId w:val="1"/>
        </w:numPr>
        <w:rPr/>
      </w:pPr>
      <w:bookmarkStart w:id="293" w:name="__RefHeading___Toc4297971_2320776876"/>
      <w:bookmarkStart w:id="294" w:name="_Toc101"/>
      <w:bookmarkEnd w:id="293"/>
      <w:r>
        <w:rPr>
          <w:rtl w:val="true"/>
        </w:rPr>
        <w:t>خائنان و امینان اهل كتاب</w:t>
      </w:r>
      <w:bookmarkEnd w:id="2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چیز محکم است ، سپس به مال زیاد نیز گفته شده ، پل را به خاطر استحکامش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 باهوش‌را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چون داراى تفكّر محکمى هستند،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همان مال فراوان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 اندك مى‌باشد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چهره دیگرى از اهل كتاب را مشخّص مى‌کند ، زیرا جمعى از يهود عقیده داشتند كه مسؤول حفظ امانت‌هاى دیگران نیستند ، حتّى حقّ دارند امانات آن‌ها را تملّك </w:t>
      </w:r>
    </w:p>
    <w:p>
      <w:pPr>
        <w:pStyle w:val="BookText"/>
        <w:rPr/>
      </w:pPr>
      <w:r>
        <w:rPr>
          <w:rFonts w:ascii="IRNazanin" w:hAnsi="IRNazanin" w:eastAsia="IRNazanin"/>
          <w:color w:val="111111"/>
          <w:sz w:val="28"/>
          <w:sz w:val="28"/>
          <w:szCs w:val="28"/>
          <w:rtl w:val="true"/>
          <w:lang w:bidi="fa-IR"/>
        </w:rPr>
        <w:t xml:space="preserve">کنند ، منطق آن‌ها این بود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كتابیم و پیامبر الهى و كتاب آسمانى او در میان ما بوده است ، بنابراین اموال دیگران براى ما احترامى ندارد ، ولى همه اهل كتاب با این طرز تفكّر غیر انسانى ، موافق نبودند ، بلکه گروهى از آنان خود را موظّف به پرداخت حقوق دیگران مى‌دانستند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آیه موردبحث، قرآن به هر دو گروه اشاره كرده ، حقّ هرکدام را اداء مى‌کند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اهل كتاب ، كسانى هستند كه اگر ثروت زیادى به رسم امانت به آن‌ها بسپارى ، به تو بازمى‌گردانند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اگر يك دینار به‌عنوان امانت به‌آن‌ها بسپارى ، به تو بازنمى‌گردانند ، مگر تا زمانى كه بالاى سر آن‌ها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آن‌ها مسلّط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اَهْلِ الْكِتابِ مَنْ اِنْ تَأْمَنْهُ بِقِنْطارٍ يُؤَدِّهِ اِلَيْكَ وَ مِنْهُمْ مَنْ اِنْ تَأْمَنْهُ بِدینارٍ لا يُؤَدِّهِ اِلَيْكَ اِلاّ ما دُمْتَ عَلَيْهِ قائِما </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قرآن‌مجیدبه‌خاطر غلط‌کارى‌گروهى‌ازآن‌ها ، همه آن‌ها را محکوم نمى‌کند و این يك </w:t>
      </w:r>
    </w:p>
    <w:p>
      <w:pPr>
        <w:pStyle w:val="BookText"/>
        <w:rPr/>
      </w:pPr>
      <w:r>
        <w:rPr>
          <w:rFonts w:ascii="IRNazanin" w:hAnsi="IRNazanin" w:eastAsia="IRNazanin"/>
          <w:color w:val="111111"/>
          <w:sz w:val="28"/>
          <w:sz w:val="28"/>
          <w:szCs w:val="28"/>
          <w:rtl w:val="true"/>
          <w:lang w:bidi="fa-IR"/>
        </w:rPr>
        <w:t xml:space="preserve">درس مهمّ اخلاقى به همه 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نشان مى‌دهد آن گروهى كه خود را در تصرّف و غصب اموال دیگران مجاز و مأذون مى‌دانستند ، هیچ منطقى جز منطق زور و سلطه را پذیرا نیستند و نمونه آن‌را به‌طور گسترده در دنیاى امروز در صهیونیست‌ها مشاهده مى‌کنیم ، آرى این گروه از يهود چنان هستند كه در پرداخت حقوق دیگران هیچ اصلى را جزاصل قدرت به رسميّت نمى‌شناسند ، تصویب‌نامه‌هاى جهانى ، افکار عمومى مردم دنیا و مفاهیمى از قبیل حقّ و عدالت براى آن‌ها معنى ندارد و این در حقیقت از مسائل جالبى است كه در قرآن مجید در آیه فوق پیش‌گویى شده و به همین دلیل مسلمانان براى استیفاى حقوق خود از آنان، هیچ راهى جز كسب قدرت ندارند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ادامه همین آیه منطق این گروه را در مورد غصب اموال دیگران بیان مى‌کند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است كه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اهل كتاب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مسؤول نیستیم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بِاَنَّهُمْ قالُوا لَيْسَ عَلَيْنا فِى‌الاُْمِّيّينَ سَبیلٌ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افراد درس‌نخوانده و بى‌سواد است ولى منظور آن‌ها ، مشرکان عرب و اعراب بود كه معمولاً از خواندن و نوشتن آگاهى نداشتند و يا این‌که منظور آن‌ها ، تمام كسانى بود كه از خواندن تورات و انجیل بى‌بهره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با این خودبرتربینى و امتیاز دروغین به خود حقّ مى‌دادند كه اموال دیگران را به هر اسم و عنوان ، تملّك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این منطق از اصل خیانت آن‌ها در امانت ، به مراتب بدتر و خطرناک‌تر بود ، زیرا اگر افراد خائن ، كار خود را غلط بدانند ، لااقلّ مرتکب يك گناهند ، امّا اگر در این كار خود را صاحب حقّ بدانند ، گناه بزرگ‌ترى مرتکب شده‌اند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پاسخ آن‌ها در پایان همین آیه باصراحت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بر خدا دروغ مى‌بندند ، در حالى كه مى‌دانند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يَقُولُونَ عَلَى اللّهِ الْكَذِبَ وَ هُمْ يَعْلَمُونَ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آن‌ها به خوبى مى‌دانستند كه در كتب آسمانیشان به هیچ وجه اجازه خیانت در امانت‌هاى دیگران به آنان داده نشده ، در حالى‌که آن‌ها براى توجیه اعمال ننگین خویش چنین دروغ‌هایى را مى‌ساختند و به خدا نسبت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ضمن نفى كلام اهل كتاب كه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عَلَيْنا فِى الاُْمِّيّينَ سَبیلٌ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اموال غیر اهل كتاب بر ما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براى خود آزادى عمل قائل بودند ، همان آزادى كه امروز هم در اعمال بسیارى از آن‌ها مى‌بینیم كه هرگونه تعدّى و تجاوز به‌حقوق دیگران را براى خود مجاز مى‌دانند،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كسى كه به پیمان خود وفا كند و پرهیزکارى پیشه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دوست دارد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پرهیزکاران را دوست 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مَنْ اَوْفى بِعَهْدِهِ وَ اتَّقى فَاِنَّ اللّهَ يُحِبُّ الْمُتَّقینَ </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معیار برترى انسان و مقیاس شخصيّت و ارزش آدمى ، وفاى به عهد و عدم خیانت در امانت و تقوا و پرهیزکارى به طور عامّ است ، آرى خداوند چنین كسانى را دوست دارد ، </w:t>
      </w:r>
      <w:bookmarkStart w:id="295" w:name="pg20174_218165"/>
    </w:p>
    <w:p>
      <w:pPr>
        <w:pStyle w:val="BookText"/>
        <w:rPr/>
      </w:pPr>
      <w:bookmarkEnd w:id="295"/>
      <w:r>
        <w:rPr>
          <w:rFonts w:ascii="IRNazanin" w:hAnsi="IRNazanin" w:eastAsia="IRNazanin"/>
          <w:color w:val="111111"/>
          <w:sz w:val="28"/>
          <w:sz w:val="28"/>
          <w:szCs w:val="28"/>
          <w:rtl w:val="true"/>
          <w:lang w:bidi="fa-IR"/>
        </w:rPr>
        <w:t xml:space="preserve">نه دروغگویان خائنى كه هرگونه غصب حقوق دیگران رابراى خود مجاز مى‌دانند ، بلکه آن را به خدا نسبت مى‌دهند </w:t>
      </w:r>
      <w:r>
        <w:rPr>
          <w:rFonts w:eastAsia="IRNazanin" w:cs="IRNazanin"/>
          <w:color w:val="111111"/>
          <w:sz w:val="28"/>
          <w:szCs w:val="28"/>
          <w:rtl w:val="true"/>
          <w:lang w:bidi="fa-IR"/>
        </w:rPr>
        <w:t>.</w:t>
      </w:r>
    </w:p>
    <w:p>
      <w:pPr>
        <w:pStyle w:val="Heading3"/>
        <w:numPr>
          <w:ilvl w:val="2"/>
          <w:numId w:val="1"/>
        </w:numPr>
        <w:rPr/>
      </w:pPr>
      <w:bookmarkStart w:id="296" w:name="__RefHeading___Toc4297973_2320776876"/>
      <w:bookmarkStart w:id="297" w:name="_Toc102"/>
      <w:bookmarkEnd w:id="296"/>
      <w:r>
        <w:rPr>
          <w:rtl w:val="true"/>
        </w:rPr>
        <w:t>آیا مسلمانان مى‌توانند اموال بیگانگان را تملّك كنند ؟</w:t>
      </w:r>
      <w:bookmarkEnd w:id="297"/>
    </w:p>
    <w:p>
      <w:pPr>
        <w:pStyle w:val="BookText"/>
        <w:rPr/>
      </w:pPr>
      <w:r>
        <w:rPr>
          <w:rFonts w:ascii="IRNazanin" w:hAnsi="IRNazanin" w:eastAsia="IRNazanin"/>
          <w:color w:val="111111"/>
          <w:sz w:val="28"/>
          <w:sz w:val="28"/>
          <w:szCs w:val="28"/>
          <w:rtl w:val="true"/>
          <w:lang w:bidi="fa-IR"/>
        </w:rPr>
        <w:t>در این‌جا ممکن است ایراد شود كه در اسلام نیز همین حکم نسبت به اموال بیگانگان دیده‌مى‌شود، زیرا اسلام اجازه‌مى‌دهدکه‌مسلمانان اموال‌آن‌ها را تملّك كنند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نسبتى به اسلام دادن ، بدون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از جمله احکام قطعى اسلام كه در روایات متعدّدى به آن اشاره شده ، این است كه خیانت در امانت جایز نیست ، خواه این امانت مربوط به مسلمانان باشد يا غیر آن‌ها و حتّى مشرکان و بت‌پرستان ، در حدیث معروفى از امام سجّاد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بِاَداءِ الاَْمانَةِ فَوَ الَّذى بَعَثَ مُحَمَّدا بِالْحَقِّ نَبِيّا لَوْ اَنَّ قاتِلَ اَبِىَ‌الْحُسَيْنِ بْنِ‌عَلِىِّ بْنِ اَبى طالِبٍ ائْتَمَنَنى عَلَى‌السَّيْفِ الَّذى قَتَلَهُ بِهِ لاََدَّيْتُهُ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امانت برهمه شما لازم‌است، سوگند به خدایى كه محمّد صلى‌الله‌علیه‌و‌آله </w:t>
      </w:r>
    </w:p>
    <w:p>
      <w:pPr>
        <w:pStyle w:val="BookText"/>
        <w:rPr/>
      </w:pPr>
      <w:r>
        <w:rPr>
          <w:rFonts w:ascii="IRNazanin" w:hAnsi="IRNazanin" w:eastAsia="IRNazanin"/>
          <w:color w:val="111111"/>
          <w:sz w:val="28"/>
          <w:sz w:val="28"/>
          <w:szCs w:val="28"/>
          <w:rtl w:val="true"/>
          <w:lang w:bidi="fa-IR"/>
        </w:rPr>
        <w:t xml:space="preserve">را به حقّ مبعوث كرده است ، اگر قاتل پدرم حسین بن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شمشیرى راکه با آن مرتکب قتل او شد، به رسم امانت به من مى‌سپرد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او مى‌پذیرفتم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او را ادامى‌کردم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يَشْتَرُونَ بِعَهْدِ اللّهِ وَ اَيْمانِهِمْ ثَمَنا قَلیلاً اوُلئِكَ لا خَلاقَ لَهُمْ فِى الاْخِرَةِ وَ لا يُكَلِّمُهُمُ اللّهُ وَ لا يَنْظُرُ اِلَيْهِمْ يَوْمَ الْقِيامَةِ وَ لا يُزَكّيهِمْ وَ لَهُمْ عَذابٌ اَلیمٌ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پیمان الهى و سوگندهاى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مقدّس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بهاى ناچیزى مى‌فروشند ، آن‌ها بهره‌اى در آخرت نخواهند داشت و خداوند با آن‌ها سخن نمى‌گوید و به آنان در قیامت نمى‌نگرد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نمى‌سازد و عذاب دردناکى‌براى آن‌هااست </w:t>
      </w:r>
      <w:r>
        <w:rPr>
          <w:rFonts w:eastAsia="IRNazanin" w:cs="IRNazanin"/>
          <w:color w:val="111111"/>
          <w:sz w:val="28"/>
          <w:szCs w:val="28"/>
          <w:rtl w:val="true"/>
          <w:lang w:bidi="fa-IR"/>
        </w:rPr>
        <w:t xml:space="preserve">. . </w:t>
      </w:r>
      <w:bookmarkStart w:id="298" w:name="pg20174_218167"/>
    </w:p>
    <w:p>
      <w:pPr>
        <w:pStyle w:val="Heading3"/>
        <w:numPr>
          <w:ilvl w:val="2"/>
          <w:numId w:val="1"/>
        </w:numPr>
        <w:rPr/>
      </w:pPr>
      <w:bookmarkStart w:id="299" w:name="__RefHeading___Toc4297975_2320776876"/>
      <w:bookmarkStart w:id="300" w:name="_Toc103"/>
      <w:bookmarkEnd w:id="298"/>
      <w:bookmarkEnd w:id="299"/>
      <w:r>
        <w:rPr>
          <w:rtl w:val="true"/>
        </w:rPr>
        <w:t>تحریف كنندگان حقایق</w:t>
      </w:r>
      <w:bookmarkEnd w:id="3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نصیب و بهره است ، به خاطر این‌که انسان آن را به وسیله اخلاق خود به دست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آن‌ها اَخْلاق برجسته‌اى نداشته‌اند كه بتواند بهره‌اى براى خود به دست آورند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ادامه بحث‌هاى مربوط‌به خلاف‌کارى‌هاى يهودو اهل‌کتاب در این آیه به بخش دیگرى از كارهاى خلاف آن‌ها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پیمان الهى و سوگندهاى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مقدّس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بهاى كمى معامله مى‌کنند ، بهره‌اى در آخرت نخواهند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يَشْتَرُونَ بِعَهْدِ اللّهِ وَ اَيْمانِهِمْ ثَمَنا قَلیلاً اوُلئِكَ لا خَلاقَ لَهُمْ فِى الاْخِرَةِ </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آیه به صورت كلّى ذکر شده ، هر چند شأن نزول آن گروهى از علماى اهل كتاب است كه پیمان‌هاى الهى و سوگندهاى خود را با درآمد مادّى ناچیزى مبادله مى‌کردند و قرآن در این آیه پنج مجازات براى آن‌ها ذکر مى‌کند ؛ نخست همان است كه در قسمت بالا </w:t>
      </w:r>
    </w:p>
    <w:p>
      <w:pPr>
        <w:pStyle w:val="BookText"/>
        <w:rPr/>
      </w:pPr>
      <w:r>
        <w:rPr>
          <w:rFonts w:ascii="IRNazanin" w:hAnsi="IRNazanin" w:eastAsia="IRNazanin"/>
          <w:color w:val="111111"/>
          <w:sz w:val="28"/>
          <w:sz w:val="28"/>
          <w:szCs w:val="28"/>
          <w:rtl w:val="true"/>
          <w:lang w:bidi="fa-IR"/>
        </w:rPr>
        <w:t xml:space="preserve">ذکر شد و آن این‌که آن‌ها از مواهب بى‌پایان عالم دیگر بهره‌اى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آن‌ها در قیامت سخن نخواهد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يُكَلِّمُهُمُ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لطف خود را در آن روز از آن‌ها برمى‌گیرد و نگاهى به آن‌ها نمى‌کند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يَنْظُرُ اِلَيْهِمْ يَوْمَ الْقِيامَةِ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تعبیرات روشن مى‌شود كه خداوند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يا به وسیله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بندگان مؤمن خود سخن مى‌گوید ، سخنانى كه مایه سرور و خوشحالى آن‌ها است و دلیل بر اعتناء و توجّه به آنان است و همچنین نظر كردن خداوند به آنان ، اشاره به توجّه به عنایت خاصّ او است ، نه نگاه با چشم جسمانى ، آن‌چنان كه بعضى از ناآگاهان پنداشته‌اند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آن‌ها كه آیات الهى را به بهاى مادّى مبادله مى‌کنند ، نه مشمول این عنایتند و نه مخاطب به آن سخنان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روشن‌است‌که منظوراز سخن گفتن خداوند، سخن گفتن با زبان نیست،زیراخداوند ازجسم وجسمانيّت پاك و منزّه‌است ، بلکه منظور سخن گفتن از طریق الهام قلبى و يا ایجاد امواج صوتى در فضا است، همانند سخنانى كه موسى ازشجره طور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ثَمَنا قَلیلاً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بهاى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كه اگر عهد الهى را با قیمت زیادى مبادله كنند ، كار خوبى است ، بلکه منظور این است كه هرگونه بهاى مادّى در برابر این گناهان بزرگ به‌دست آید، قلیل و ناچیزاست، حتّى‌اگر سلطنت و حکومت گسترده‌اى‌باشد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وبالاخره مجازات چهارم و پنجم آنان ، این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نمى‌کند وبراى آن‌ها عذاب دردناکى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يُزَكّيهِمْ وَ لَهُمْ عَذابٌ اَلیمٌ </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مى‌شود كه گناه پنهان ساختن آیات الهى و شکستن عهد و پیمان او و استفاده از سوگندهاى دروغین تا چه حدّ سنگین است كه تهدید به این‌همه مجازات‌هاى </w:t>
      </w:r>
    </w:p>
    <w:p>
      <w:pPr>
        <w:pStyle w:val="BookText"/>
        <w:rPr/>
      </w:pPr>
      <w:r>
        <w:rPr>
          <w:rFonts w:ascii="IRNazanin" w:hAnsi="IRNazanin" w:eastAsia="IRNazanin"/>
          <w:color w:val="111111"/>
          <w:sz w:val="28"/>
          <w:sz w:val="28"/>
          <w:szCs w:val="28"/>
          <w:rtl w:val="true"/>
          <w:lang w:bidi="fa-IR"/>
        </w:rPr>
        <w:t xml:space="preserve">روحانى و جسمانى و محروميّت كامل از الطاف و عنایات الهى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نکته‌اى كه در این‌جا باید به آن توجّه داشت ، این است كه عواقب شوم پنج‌گانه‌اى‌که دربرابر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پیمان‌شکنى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ذکر شده ، گویا اشاره به مراحل تدریجى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كه به خداوند نزدیك مى‌شود و بر بساط قرب او گام مى‌نهد ، نخست مشمول يك سلسله مواهب معنوى مى‌گردد و هنگامى‌که نزدیک‌تر شد، خدا با او سخن مى‌گوید، باز نزدیک‌تر مى‌شود ، خدا بر او نظر رحمت مى‌افکند و هنگامى كه از آن هم نزدیک‌تر شد ، او را از آثار لغزش‌هاى گناه پاك مى‌سازد و در نتیجه از عذاب دردناك نجات مى‌یابد و غرق در نعمت‌هاى او مى‌شود ، ولى كسانى كه در مسیر پیمان‌شکنى و استفاده‌هاى نادرست از نام پروردگار قرار گرفتند ، ازهمه این مواهب و برکات محروم مى‌شوند و مرحله‌به‌مرحله عقب‌نشینى مى‌کنند ، در ذیل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كه از جهاتى شبیه به این آیه بود ، نیز </w:t>
      </w:r>
      <w:bookmarkStart w:id="301" w:name="pg20174_218171"/>
    </w:p>
    <w:p>
      <w:pPr>
        <w:pStyle w:val="BookText"/>
        <w:rPr/>
      </w:pPr>
      <w:bookmarkEnd w:id="301"/>
      <w:r>
        <w:rPr>
          <w:rFonts w:ascii="IRNazanin" w:hAnsi="IRNazanin" w:eastAsia="IRNazanin"/>
          <w:color w:val="111111"/>
          <w:sz w:val="28"/>
          <w:sz w:val="28"/>
          <w:szCs w:val="28"/>
          <w:rtl w:val="true"/>
          <w:lang w:bidi="fa-IR"/>
        </w:rPr>
        <w:t xml:space="preserve">توضیحاتى درباره معنى آیه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مِنْهُمْ‌لَفَریقا يَلْوُنَ اَلْسِنَتَهُمْ بِالْكِتابِ لِتَحْسَبُوهُ مِنَ الْكِتابِ وَ ما هُوَ مِنَ‌الْكِتابِ وَ يَقُولُونَ هُوَمِنْ‌عِنْدِاللّهِ وَ ماهُوَمِنْ عِنْدِاللّهِ وَ يَقُولُونَ‌عَلَى اللّهِ الْكَذِبَ وَ هُمْ يَعْلَمُونَ</w:t>
      </w:r>
    </w:p>
    <w:p>
      <w:pPr>
        <w:pStyle w:val="BookText"/>
        <w:rPr/>
      </w:pP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به هنگام تلاوت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زبان خود را چنان مى‌گردانند كه گمان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مى‌خوانند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طرف خدا است ، با این‌که از طرف خدا نیست و به خدا دروغ مى‌بندند ، در حالى كه مى‌دانند </w:t>
      </w:r>
      <w:r>
        <w:rPr>
          <w:rFonts w:eastAsia="IRNazanin" w:cs="IRNazanin"/>
          <w:color w:val="111111"/>
          <w:sz w:val="28"/>
          <w:szCs w:val="28"/>
          <w:rtl w:val="true"/>
          <w:lang w:bidi="fa-IR"/>
        </w:rPr>
        <w:t>.</w:t>
      </w:r>
    </w:p>
    <w:p>
      <w:pPr>
        <w:pStyle w:val="Heading3"/>
        <w:numPr>
          <w:ilvl w:val="2"/>
          <w:numId w:val="1"/>
        </w:numPr>
        <w:rPr/>
      </w:pPr>
      <w:bookmarkStart w:id="302" w:name="__RefHeading___Toc4297977_2320776876"/>
      <w:bookmarkStart w:id="303" w:name="_Toc104"/>
      <w:bookmarkEnd w:id="302"/>
      <w:r>
        <w:rPr>
          <w:rtl w:val="true"/>
        </w:rPr>
        <w:t>رسوایى تحریف‌گران</w:t>
      </w:r>
      <w:bookmarkEnd w:id="30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پیچیدن و كج كردن است و این تعبیر در این‌جا كنایه جالبى از تحریف سخنان الهى است ، گویا آن‌ها هنگام تلاوت تورات ، وقتى به صفات </w:t>
      </w:r>
    </w:p>
    <w:p>
      <w:pPr>
        <w:pStyle w:val="BookText"/>
        <w:rPr/>
      </w:pPr>
      <w:r>
        <w:rPr>
          <w:rFonts w:ascii="IRNazanin" w:hAnsi="IRNazanin" w:eastAsia="IRNazanin"/>
          <w:color w:val="111111"/>
          <w:sz w:val="28"/>
          <w:sz w:val="28"/>
          <w:szCs w:val="28"/>
          <w:rtl w:val="true"/>
          <w:lang w:bidi="fa-IR"/>
        </w:rPr>
        <w:t xml:space="preserve">پیامبر گرامى اسلام صلى‌الله‌علیه‌و‌آله كه بشارت ظهورش در آیات تورات آمده بود ، مى‌رسیدند ، در همان حال آن را تغییر مى‌دادند و چنان ماهرانه این عمل انجام مى‌گرفت كه شنونده گمان مى‌کرد آن‌چه را مى‌شنود ، متن آیات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این كار نیز قناعت نمى‌کردند ، بلکه 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سوى خدا نازل شده ، در حالى كه از سوى خدا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يَقُولُونَ هُوَ مِنْ عِنْدِ اللّهِ وَ ما هُوَ مِنْ عِنْدِ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قرآن بر این امر تأکید مى‌کند كه این كار به خاطر این نبود كه گرفتار اشتباهى شده باشند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دروغ مى‌بندند، در حالى كه عالم و آگاهند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يَقُولُونَ عَلَى اللّهِ الْكَذِبَ وَ هُمْ يَعْلَمُونَ </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این‌ها به خاطر این بود كه منافع مادّى خود را در خطر مى‌دیدند و به خاطر آن ، دست به هر گناهى مى‌زدند ، در حالى كه اگر افق فکر خود را بالا مى‌گرفتند و خلوص نيّتى نشان مى‌دادند ، خداوند قادر متعال هم زندگى معنوى آن‌ها را تأمین مى‌کرد و هم </w:t>
      </w:r>
    </w:p>
    <w:p>
      <w:pPr>
        <w:pStyle w:val="BookText"/>
        <w:rPr/>
      </w:pPr>
      <w:r>
        <w:rPr>
          <w:rFonts w:ascii="IRNazanin" w:hAnsi="IRNazanin" w:eastAsia="IRNazanin"/>
          <w:color w:val="111111"/>
          <w:sz w:val="28"/>
          <w:sz w:val="28"/>
          <w:szCs w:val="28"/>
          <w:rtl w:val="true"/>
          <w:lang w:bidi="fa-IR"/>
        </w:rPr>
        <w:t xml:space="preserve">جنبه‌هاى مادّى آن‌ها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آیه و آیات قبل خطر مهمّ علماء و دانشمندان منحرف براى يك امّت و ملّت روشن مى‌شود ، زیرا این تشدید مجازات‌ها ، دلیل بر اهميّت موقعيّت علماء و خطراتى است كه از ناحیه انحراف آن‌ها حاصل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ماکانَ لِبَشَرٍ اَنْ يُؤْتِيَهُ اللّهُ الْكِتابَ وَ الْحُكْمَ وَ النُّبُوَّةَ ثُمَّ يَقُولَ لِلنّاسِ كُونُوا عِبادا لى مِنْ دُونِ اللّهِ وَلكِنْ كُونُوا رَبّانِيّينَ بِما كُنْتُمْ تُعَلِّمُونَ الْكِتابَ وَ بِما كُنْتُمْ تَدْرُسُونَ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هیچ بشرى سزاوار نیست كه خداوند ، كتاب آسمانى و حکم و نبوّت به او دهد ، سپس او به مردم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 مرا پرستش كنید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مقام او ، این است كه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مردمى الهى باشید ، آن‌گونه كه كتاب خدا را مى‌آموختید و درس مى‌خواندید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خدا را پرستش نکنید </w:t>
      </w:r>
      <w:r>
        <w:rPr>
          <w:rFonts w:eastAsia="IRNazanin" w:cs="IRNazanin"/>
          <w:color w:val="111111"/>
          <w:sz w:val="28"/>
          <w:szCs w:val="28"/>
          <w:rtl w:val="true"/>
          <w:lang w:bidi="fa-IR"/>
        </w:rPr>
        <w:t xml:space="preserve">) . </w:t>
      </w:r>
      <w:bookmarkStart w:id="304" w:name="pg20174_218174"/>
    </w:p>
    <w:p>
      <w:pPr>
        <w:pStyle w:val="Heading3"/>
        <w:numPr>
          <w:ilvl w:val="2"/>
          <w:numId w:val="1"/>
        </w:numPr>
        <w:rPr/>
      </w:pPr>
      <w:bookmarkStart w:id="305" w:name="__RefHeading___Toc4297979_2320776876"/>
      <w:bookmarkStart w:id="306" w:name="_Toc105"/>
      <w:bookmarkEnd w:id="304"/>
      <w:bookmarkEnd w:id="305"/>
      <w:r>
        <w:rPr>
          <w:rtl w:val="true"/>
        </w:rPr>
        <w:t>دعوت به پرستش غیر خدا ، ممکن نیست</w:t>
      </w:r>
      <w:bookmarkEnd w:id="3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ارتباط او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باشد و از آن‌جا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كسى‌گفته‌مى‌شودکهبه اصلاح و تربیت دیگران پردازد ، مفهوم این واژه در آیه بالا ، آن است كه هرگز سزاوار پیامبران نیست كه مردم را به پرستش خویش دعوت كنند، آن‌چه براى آن‌هاسزاوار است ، این است كه مردم را در پرتو تعلیم آیات الهى و تدریس حقایق دینى، به صورت دانشمندان الهى و ربّانى درآورند ، افرادى كه جز خدا را نپرستند و جزبه‌سوى علم‌ودانش دعوت‌نکنند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مزبور استفاده مى‌شود كه هدف انبیاء ، تنها پرورش افراد نبوده ، بلکه هدف ، تربیت معلّمان و مربّيان و رهبران مردم بوده است ، يعنى كسانى كه بتوانند محیطى را با علم و ایمان خود روشن سازند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نخست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w:t>
      </w:r>
    </w:p>
    <w:p>
      <w:pPr>
        <w:pStyle w:val="BookText"/>
        <w:rPr/>
      </w:pPr>
      <w:r>
        <w:rPr>
          <w:rFonts w:ascii="IRNazanin" w:hAnsi="IRNazanin" w:eastAsia="IRNazanin"/>
          <w:color w:val="111111"/>
          <w:sz w:val="28"/>
          <w:sz w:val="28"/>
          <w:szCs w:val="28"/>
          <w:rtl w:val="true"/>
          <w:lang w:bidi="fa-IR"/>
        </w:rPr>
        <w:t xml:space="preserve">خواندن اشاره شده ، تفاوت این دو كلمه از این نظر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 و گسترده‌اى دارد كه هرگونه ياد دادن از طریق گفتار و كردار نسبت به افراد باسواد و بى‌سواد را شامل مى‌شود ، ولى درس خواندن ، به فراگیرى‌هایى گفته مى‌شود كه از روى كتاب و دفترى باشد و به اصطلاح نسبت میان این دو ، عموم و خصوص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هدف انبیاء ، پرورش عالمان ربانى و مصلحان اجتماعى و افراد دانشمند و آگاه و مدیر و مدبّر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يَأْمُرَكُمْ اَنْ تَتَّخِذوُا الْمَلائِكَةَ وَ النَّبِيّينَ اَرْبابا اَيَأْمُرُكُمْ بِالْكُفْرِ بَعْدَ اِذْ اَنْتُمْ مُسْلِمُونَ</w:t>
      </w:r>
    </w:p>
    <w:p>
      <w:pPr>
        <w:pStyle w:val="BookText"/>
        <w:rPr/>
      </w:pPr>
      <w:r>
        <w:rPr>
          <w:rFonts w:ascii="IRNazanin" w:hAnsi="IRNazanin" w:eastAsia="IRNazanin"/>
          <w:color w:val="111111"/>
          <w:sz w:val="28"/>
          <w:sz w:val="28"/>
          <w:szCs w:val="28"/>
          <w:rtl w:val="true"/>
          <w:lang w:bidi="fa-IR"/>
        </w:rPr>
        <w:t>و نه این‌که به شما دستور دهد كه فرشتگان و پیامبران را، پروردگار خود انتخاب كنید ، آیا شما را پس از آن كه مسلمان شدید ، به كفر دعوت مى‌کند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از يك سو پاسخى است به مشرکان عرب كه فرشتگان را دختران خدا </w:t>
      </w:r>
    </w:p>
    <w:p>
      <w:pPr>
        <w:pStyle w:val="BookText"/>
        <w:rPr/>
      </w:pPr>
      <w:r>
        <w:rPr>
          <w:rFonts w:ascii="IRNazanin" w:hAnsi="IRNazanin" w:eastAsia="IRNazanin"/>
          <w:color w:val="111111"/>
          <w:sz w:val="28"/>
          <w:sz w:val="28"/>
          <w:szCs w:val="28"/>
          <w:rtl w:val="true"/>
          <w:lang w:bidi="fa-IR"/>
        </w:rPr>
        <w:t xml:space="preserve">مى‌پنداشتند و نوعى ربوبيّت براى آن‌ها قائل بودند و با این حال خود را پیرو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مى‌کردند و از سوى دیگر پاسخى است به صائبان كه خود را پیرو يحیى مى‌دانستند ولى مقام فرشتگان را تا سرحدّ پرستش بالا مى‌بردند و نیز پاسخى است به يهود و نصارا كه عُزَيْر يا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معرّفى مى‌کردند و سهمى از ربوبيّت را براى آن‌ها قائل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در پاسخ همه آن‌ها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ممکن نیست پیامبرى با آن علم و آگاهى الهى مردم را به ربوبيّت غیر خدا دعوت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براى تأکید بیشتر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به كفر دعوت مى‌کند، پس‌از آن‌که مسلمان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اَيَأْمُرُكُمْ بِالْكُفْرِ بَعْدَ اِذْ اَنْتُمْ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آیاممکن است پیامبر خدا به كفر دعوت كند و به شما اجازه دهداو را پرستش كنید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كه اسلام در این‌جا مانند بسیارى از موارد دیگر به معنى وسیع كلمه يعنى </w:t>
      </w:r>
    </w:p>
    <w:p>
      <w:pPr>
        <w:pStyle w:val="BookText"/>
        <w:rPr/>
      </w:pPr>
      <w:r>
        <w:rPr>
          <w:rFonts w:ascii="IRNazanin" w:hAnsi="IRNazanin" w:eastAsia="IRNazanin"/>
          <w:color w:val="111111"/>
          <w:sz w:val="28"/>
          <w:sz w:val="28"/>
          <w:szCs w:val="28"/>
          <w:rtl w:val="true"/>
          <w:lang w:bidi="fa-IR"/>
        </w:rPr>
        <w:t>تسلیم در برابر فرمان خدا و ایمان و توحید به كار رفته است ، يعنى چگونهممکن است پیامبرى پیدا شود و نخست مردم را به ایمان و توحید دعوت كند ، سپس راه شرك را به آن‌ها نشان دهد و يا این‌که چگونه ممکن است پیامبرى نتایج زحمات پیامبران دیگر را كه به اسلام دعوت كرده‌اند ، بر باد دهد و آن‌ها را متوجّه كفر و شرك سازد ؟</w:t>
      </w:r>
    </w:p>
    <w:p>
      <w:pPr>
        <w:pStyle w:val="BookText"/>
        <w:rPr/>
      </w:pPr>
      <w:r>
        <w:rPr>
          <w:rFonts w:ascii="IRNazanin" w:hAnsi="IRNazanin" w:eastAsia="IRNazanin"/>
          <w:color w:val="111111"/>
          <w:sz w:val="28"/>
          <w:sz w:val="28"/>
          <w:szCs w:val="28"/>
          <w:rtl w:val="true"/>
          <w:lang w:bidi="fa-IR"/>
        </w:rPr>
        <w:t xml:space="preserve">آیه ضمنا اشاره سربسته‌اى به معصوم بودن پیامبران و عدم انحراف آن‌ها از مسیر فرمان خدا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 اللّهُ میثاقَ النَّبِيّينَ لَما اتَيْتُكُمْ مِنْ كِتابٍ وَ حِكْمَةٍ ثُمَّ جاءَكُمْ رَسُولٌ مُصَدِّقٌ لِما مَعَكُمْ لَتُؤْمِنُنَّ بِه وَ لَتَنْصُرُنَّهُ قالَ ءَاَقْرَرْتُمْ وَ اَخَذْتُمْ عَلى ذلِكُمْ اِصْرى قالُوا اَقْرَرْنا قالَ فَاشْهَدُوا وَ اَنَا مَعَكُمْ مِنَ الشّاهِدینَ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مؤكّد گرفت كه هرگاه كتاب و دانش به شما دادم ، سپس پیامبرى به سوى شما آمد كه </w:t>
      </w:r>
      <w:bookmarkStart w:id="307" w:name="pg20174_218178"/>
    </w:p>
    <w:p>
      <w:pPr>
        <w:pStyle w:val="BookText"/>
        <w:rPr/>
      </w:pPr>
      <w:bookmarkEnd w:id="307"/>
      <w:r>
        <w:rPr>
          <w:rFonts w:ascii="IRNazanin" w:hAnsi="IRNazanin" w:eastAsia="IRNazanin"/>
          <w:color w:val="111111"/>
          <w:sz w:val="28"/>
          <w:sz w:val="28"/>
          <w:szCs w:val="28"/>
          <w:rtl w:val="true"/>
          <w:lang w:bidi="fa-IR"/>
        </w:rPr>
        <w:t xml:space="preserve">آن‌چه را با شما است ، تصدیق مى‌کند ، به او ایمان بیاورید و او را يارى كنید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 اقرار دارید؟ و برآن ، پیمان مؤکد بستید ؟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 باشید و من نیز با شما از گواهانم </w:t>
      </w:r>
      <w:r>
        <w:rPr>
          <w:rFonts w:eastAsia="IRNazanin" w:cs="IRNazanin"/>
          <w:color w:val="111111"/>
          <w:sz w:val="28"/>
          <w:szCs w:val="28"/>
          <w:rtl w:val="true"/>
          <w:lang w:bidi="fa-IR"/>
        </w:rPr>
        <w:t>.</w:t>
      </w:r>
    </w:p>
    <w:p>
      <w:pPr>
        <w:pStyle w:val="Heading3"/>
        <w:numPr>
          <w:ilvl w:val="2"/>
          <w:numId w:val="1"/>
        </w:numPr>
        <w:rPr/>
      </w:pPr>
      <w:bookmarkStart w:id="308" w:name="__RefHeading___Toc4297981_2320776876"/>
      <w:bookmarkStart w:id="309" w:name="_Toc106"/>
      <w:bookmarkEnd w:id="308"/>
      <w:r>
        <w:rPr>
          <w:rtl w:val="true"/>
        </w:rPr>
        <w:t>پیمان مقدّس</w:t>
      </w:r>
      <w:bookmarkEnd w:id="3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گره زدن چیزى و يا نگهدارى آن با قهر و غلبه‌است و به‌امورى‌که‌انسان را ازکارهاى مهمّ بازمى‌دارد،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گفته‌مى‌شود و به‌همین مناسبت به پیمان مؤكّد، این واژه اطلاق شده ، زیرا شکستن آن،انسان را از ثواب و خیرات محروم و ممنوع‌مى‌سازد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به‌دنبالاشاراتى‌کهدر آیات پیشین درباره وجود نشانه‌هاى روشن پیامبر اسلام صلى‌الله‌علیه‌و‌آله در كتب انبیاء قبل آمده بود ، در این آیات اشاره به يك اصل كلّى در این رابطه مى‌کند و آن </w:t>
      </w:r>
    </w:p>
    <w:p>
      <w:pPr>
        <w:pStyle w:val="BookText"/>
        <w:rPr/>
      </w:pPr>
      <w:r>
        <w:rPr>
          <w:rFonts w:ascii="IRNazanin" w:hAnsi="IRNazanin" w:eastAsia="IRNazanin"/>
          <w:color w:val="111111"/>
          <w:sz w:val="28"/>
          <w:sz w:val="28"/>
          <w:szCs w:val="28"/>
          <w:rtl w:val="true"/>
          <w:lang w:bidi="fa-IR"/>
        </w:rPr>
        <w:t xml:space="preserve">این‌که پیامبران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آن‌ها پیروانشان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پیمان بسته بودند كه در برابر پیامبرانى كه بعد از آن‌ها مى‌آیند، سرتعظیم و تسلیم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همان‌طور كه پیامبران و امّت‌هاى بعد موظّفند نسبت به پیامبران گذشته و آیین آن‌ها احترام بگذارند و اصول آن‌ها را محترم بشمرند ، پیامبران و امّت‌هاى پیشین نیز نسبت به پیامبران بعد از خود چنین وظیفه‌اى داشتند ، در آیات قرآن كرارا اشاره به وحدت هدف پیغمبران خدا شده است و این آیه نمونه زنده‌اى از آن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اطمینان و اعتماد گرفته شده ، به همین دلیل به پیمان‌هاى مؤكّد كه مایه اطمینان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البتّه گرفتن پیمان از پیامبران همراه با گرفتن پیمان از پیروان آن‌ها است و موضوع پیمان این بود كه اگر پیامبرى بیاید كه دعوت او هماهنگ با دعوت آنان باشد و نشانه‌هاى او با آن‌چه در كتب آسمانى آن‌ها آمده ، موافق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حقّانيّت او ثابت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نه تنها به او ایمان بیاورند ، بلکه به ياریش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مزبور گرچه درباره پیامبران است ، ولى بدیهى است كه در مورد جانشینان آن‌ها نیز صادق مى‌باشد ، زیرا جانشینان راستین آن‌ها از آنان جدا نیستند و همه يك هدف را تعقیب مى‌کنند و همیشه پیامبران ، جانشینان خود را معرّفى كرده و نسبت به آن‌ها بشارت داده و مردم را به ایمان آوردن و يارى آن‌ها دعوت نموده‌اند و اگر مى‌بینیم در روایاتى كه در ذیل آیه در كتب تفسیر يا حدیث ما نقل شده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لَتَنْصُرُنَّهُ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تفسیر شده و مسأله ولایت را مشمول آن دانسته‌اند، در حقیقت اشاره به‌همین معنى‌است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تَوَلّى بَعْدَ ذلِكَ فَاوُلئِكَ هُمُ الْفاسِقُونَ</w:t>
      </w:r>
    </w:p>
    <w:p>
      <w:pPr>
        <w:pStyle w:val="BookText"/>
        <w:rPr/>
      </w:pPr>
      <w:r>
        <w:rPr>
          <w:rFonts w:ascii="IRNazanin" w:hAnsi="IRNazanin" w:eastAsia="IRNazanin"/>
          <w:color w:val="111111"/>
          <w:sz w:val="28"/>
          <w:sz w:val="28"/>
          <w:szCs w:val="28"/>
          <w:rtl w:val="true"/>
          <w:lang w:bidi="fa-IR"/>
        </w:rPr>
        <w:t xml:space="preserve">پس‌کسى‌که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گرداند ، فاسق 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مى‌دانیم كه خداوند این‌گونه فاسقان لجوج و متعصّب را هدایت نمى‌کند ، همان‌گونه كه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يَهْدِى الْقَوْمَ الْفاسِقینَ </w:t>
      </w:r>
      <w:r>
        <w:rPr>
          <w:rFonts w:eastAsia="IRNazanin" w:cs="IRNazanin"/>
          <w:color w:val="111111"/>
          <w:sz w:val="28"/>
          <w:szCs w:val="28"/>
          <w:rtl w:val="true"/>
          <w:lang w:bidi="fa-IR"/>
        </w:rPr>
        <w:t xml:space="preserve">» . </w:t>
      </w:r>
      <w:bookmarkStart w:id="310" w:name="pg20174_218181"/>
    </w:p>
    <w:p>
      <w:pPr>
        <w:pStyle w:val="BookText"/>
        <w:rPr/>
      </w:pPr>
      <w:bookmarkEnd w:id="310"/>
      <w:r>
        <w:rPr>
          <w:rFonts w:ascii="IRNazanin" w:hAnsi="IRNazanin" w:eastAsia="IRNazanin"/>
          <w:color w:val="111111"/>
          <w:sz w:val="28"/>
          <w:sz w:val="28"/>
          <w:szCs w:val="28"/>
          <w:rtl w:val="true"/>
          <w:lang w:bidi="fa-IR"/>
        </w:rPr>
        <w:t xml:space="preserve">و كسى كه مشمول هدایت الهى نشد ، سرنوشتش دوزخ و عذاب شدید الهى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اَفَغَيْرَ دینِ اللّهِ يَبْغُونَ وَ لَهُ اَسْلَمَ مَنْ فِى السَّمواتِ وَ الاَْرْضِ طَوْعا وَ كَرْها وَ اِلَيْهِ يُرْجَعُونَ</w:t>
      </w:r>
    </w:p>
    <w:p>
      <w:pPr>
        <w:pStyle w:val="BookText"/>
        <w:rPr/>
      </w:pPr>
      <w:r>
        <w:rPr>
          <w:rFonts w:ascii="IRNazanin" w:hAnsi="IRNazanin" w:eastAsia="IRNazanin"/>
          <w:color w:val="111111"/>
          <w:sz w:val="28"/>
          <w:sz w:val="28"/>
          <w:szCs w:val="28"/>
          <w:rtl w:val="true"/>
          <w:lang w:bidi="fa-IR"/>
        </w:rPr>
        <w:t xml:space="preserve">آیا آن‌ها غیر از آیین خدا مى‌طلبند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او همین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كسانى كه در آسمان‌ها و زمین هستند ، از روى اختیار يا از روى اجبار ،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تسلیمند و همه به سوى او بازگردانده مى‌شوند </w:t>
      </w:r>
      <w:r>
        <w:rPr>
          <w:rFonts w:eastAsia="IRNazanin" w:cs="IRNazanin"/>
          <w:color w:val="111111"/>
          <w:sz w:val="28"/>
          <w:szCs w:val="28"/>
          <w:rtl w:val="true"/>
          <w:lang w:bidi="fa-IR"/>
        </w:rPr>
        <w:t>.</w:t>
      </w:r>
    </w:p>
    <w:p>
      <w:pPr>
        <w:pStyle w:val="Heading3"/>
        <w:numPr>
          <w:ilvl w:val="2"/>
          <w:numId w:val="1"/>
        </w:numPr>
        <w:rPr/>
      </w:pPr>
      <w:bookmarkStart w:id="311" w:name="__RefHeading___Toc4297983_2320776876"/>
      <w:bookmarkStart w:id="312" w:name="_Toc107"/>
      <w:bookmarkEnd w:id="311"/>
      <w:r>
        <w:rPr>
          <w:rtl w:val="true"/>
        </w:rPr>
        <w:t>برترین آیین الهى ، اسلام است</w:t>
      </w:r>
      <w:bookmarkEnd w:id="31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قرآن مجید اسلام را به معنى وسیعى تفسیر كرده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كسانى كه در آسمان و زمینند و تمام موجوداتى كه در آن‌ها وجود دارند ، مسلمانند ، يعنى در برابر فرمان او تسلیمند ، زیرا روح اسلام همان تسلیم در برابر حق است ، منتها گروهى از روى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تسلیمند وگروهى بى‌اختیار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خداوند دو گونه فرمان در عالم هستى دارد ، يك سلسله از فرمان‌هاى او به صورت قوانین طبیعى و مافوق طبیعى است كه بر موجودات مختلف این جهان حکومت مى‌کند و همه آن‌ها مجبورند در برابر آن زانو زنند و لحظه‌اى از این قوانین سرپیچى نکنند و اگر فرضا سرپیچى كنند ، ممکن است محو و نابود گردند ،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 خدا است ، بنابراین اشعه آفتاب كه به دریاها مى‌تابد و بخار آب كه از دریا برمى‌خیزد و قطعات ابر كه به هم مى‌پیوندند ، دانه‌هاى باران كه از آسمان فرومى‌ریزد، درختانى‌که براثر آن نموّمى‌کنند و گل‌ها كه در پرتو آن شکفته مى‌شوند ، همه مسلمانند ، زیرا هرکدام دربرابر قانونى‌که آفرینش براى او تعیین كرده است ، تسلیمند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دیگرى از فرمان خدا هست كه فرمان تشریعى نامیده مى‌شود ، يعنى قوانینى كه در تشریع آسمانى و تعلیمات انبیاء وجود داشته است ، تسلیم در برابر آن‌ها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دارد و تنها افراد باایمان هستند كه به خاطر تسلیم در مقابل آن‌ها شایسته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 البتّه سرپیچى از این قوانین نیز بِالْمَآل دست كمى از سرپیچى از قوانین آفرینش ندارد كه این هم باعث انحطاط و عقب‌ماندگى و يا نابودى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اشاره به معنى وسیع اسلام است كه هر دو قسمت را دربرمى‌گیرد و لذا مى‌فرماید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روى اختیار تسلیم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مؤمنان و جمعى از روى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كافران نسبت به قوانین تکوینى ، بنابراین معنى آیه این است كه كافران با این‌که از قبول اسلام در برابر بخشى از فرمان‌هاى خدا سر باز زده‌اند ، ناچار به قبول بخش دیگر شده‌اند، پس چرا آن‌ها دربرابر همه قوانین الهى و دین و آیین حقّ يک‌باره تسلیم نمى‌شوند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دیگرى‌که درتفسیر آیه‌مى‌باشد و بسیارى‌از مفسّران آن را ذکرکرده‌اند و درعین‌حال منافاتى با آن‌چه در بالا گفتیم ، ندارد ، این است كه افراد باایمان درحال رفاه و </w:t>
      </w:r>
    </w:p>
    <w:p>
      <w:pPr>
        <w:pStyle w:val="BookText"/>
        <w:rPr/>
      </w:pPr>
      <w:r>
        <w:rPr>
          <w:rFonts w:ascii="IRNazanin" w:hAnsi="IRNazanin" w:eastAsia="IRNazanin"/>
          <w:color w:val="111111"/>
          <w:sz w:val="28"/>
          <w:sz w:val="28"/>
          <w:szCs w:val="28"/>
          <w:rtl w:val="true"/>
          <w:lang w:bidi="fa-IR"/>
        </w:rPr>
        <w:t>آرامش از روى رغبت واختیار به سوى خدا مى‌روند ، اما افراد بى‌ایمان تنها به هنگام گرفتارى و مشکلات طاقت‌فرسا، به سوى او مى‌شتابند و او را مى‌خوانند و با این كه در حال معمولى شریک‌هایى براى او قائل مى‌شوند، در آن لحظات سخت و حسّاس جز اوکسى‌را نمى‌شناسند و نمى‌خوانند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معلوم شدکه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فِى‌السَّمواتِ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موجودات عاقل مى‌شود و هم غیر عاقل و به اصطلاح این واژه كه مخصوص موجودات عاقل است ، به عنوان تغلیب به معنى گسترده‌ترى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موجودات عاقل و مؤمن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كافران و موجودات غیر عاقل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امَنّا بِاللّهِ وَما اُنْزِلَ عَلَيْنا وَ ما اُنْزِلَ عَلى اِبْراهیمَ وَ اِسْماعیلَ وَ اِسْحاقَ وَ يَعْقُوبَ وَ الاَْسْباطِ وَما اوُتِىَ مُوسى وَ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النَّبِيُّونَ مِنْ رَبِّهِمْ لا نُفَرِّقُ بَيْنَ اَحَدٍ مِنْهُمْ وَ نَحْنُ لَهُ مُسْلِمُونَ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آوردیم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ما و بر ابراهیم و اسماعیل و </w:t>
      </w:r>
    </w:p>
    <w:p>
      <w:pPr>
        <w:pStyle w:val="BookText"/>
        <w:rPr/>
      </w:pPr>
      <w:r>
        <w:rPr>
          <w:rFonts w:ascii="IRNazanin" w:hAnsi="IRNazanin" w:eastAsia="IRNazanin"/>
          <w:color w:val="111111"/>
          <w:sz w:val="28"/>
          <w:sz w:val="28"/>
          <w:szCs w:val="28"/>
          <w:rtl w:val="true"/>
          <w:lang w:bidi="fa-IR"/>
        </w:rPr>
        <w:t xml:space="preserve">اسحاق و يعقوب و اسباط نازل گردیده و آن‌چه به موسى و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 از طرف پروردگارشان داده شده است ، ما در میان هیچ‌یك از آنان فرقى نمى‌گذاریم و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تسلیم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ما هیچ فرقى میان آن‌ها ازنظر حقّانيّت قائل نیستیم، همه را به رسمیت مى‌شناسیم ، همه رهبران الهى بوده‌اند و همگى براى هدایت خلق مبعوث شده‌اند و ما در برابر فرمان خدا ، از هر نظر تسلیم هستیم و بنابراین دست تفرقه‌اندازان را به این وسیله كوتاه مى‌کنیم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الاِْسْلامِ دینا فَلَنْ يُقْبَلَ مِنْهُ وَ هُوَ فِى‌الاْخِرَةِ مِنَ الْخاسِرینَ</w:t>
      </w:r>
    </w:p>
    <w:p>
      <w:pPr>
        <w:pStyle w:val="BookText"/>
        <w:rPr/>
      </w:pPr>
      <w:r>
        <w:rPr>
          <w:rFonts w:ascii="IRNazanin" w:hAnsi="IRNazanin" w:eastAsia="IRNazanin"/>
          <w:color w:val="111111"/>
          <w:sz w:val="28"/>
          <w:sz w:val="28"/>
          <w:szCs w:val="28"/>
          <w:rtl w:val="true"/>
          <w:lang w:bidi="fa-IR"/>
        </w:rPr>
        <w:t>وهرکس‌جزاسلام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دربرابر فرمان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آیینى‌براى‌خود انتخاب كند، ازاو پذیرفته نخواهد شد و او درآخرت، از زیان‌کاران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تلاش و كوشش است كه هم در موارد شایسته و هم ناشایسته به كار مى‌رود و در هر مورد تابع قرائنى است كه در آن مورد وجود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از مفهوم عامّ اسلام به عنوان يك اصل كلّى كه همان تسلیم در مقابل حقّ است ، به مفهوم خاصّ آن ، يعنى آیین اسلام منتقل مى‌شود كه نمونه كامل و اَكمل آن است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جز آیین اسلام از هیچ‌کس پذیرفته نیست و در عین احترام به همه ادیان الهى ، برنامه امروز اسلام است ، همان‌گونه كه دانشجویان دوره دکترا در عین احترام به تمام دروسى‌که در مقاطع مختلف تحصیلى مانند ابتدایى، راهنمایى، دبیرستان و دوره لیسانس خوانده‌اند ، تنها درسى را كه باید دنبال كنند ، همان دروس سطح بالاى مقطع نهایى خودشان است و پرداختن به غیر از آن ، جز زیان و خسران چیزى نخواهد داشت و آن‌ها كه با تقلید نابه‌جا و تعصّب جاهلى و مسائل نژادى و خرافات خود ساخته ، پشت به این آیین كنند ، بدون شكّ گرفتار زیان و خسران خواهند شد و جز تأسّف و ندامت، از سرمایه‌هاى عمر و حیات كه بر باد داده‌اند ، نتیجه‌اى نخواهند گرفت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دوازده نفر از منافقان نازل شده كه اظهار </w:t>
      </w:r>
    </w:p>
    <w:p>
      <w:pPr>
        <w:pStyle w:val="BookText"/>
        <w:rPr/>
      </w:pPr>
      <w:r>
        <w:rPr>
          <w:rFonts w:ascii="IRNazanin" w:hAnsi="IRNazanin" w:eastAsia="IRNazanin"/>
          <w:color w:val="111111"/>
          <w:sz w:val="28"/>
          <w:sz w:val="28"/>
          <w:szCs w:val="28"/>
          <w:rtl w:val="true"/>
          <w:lang w:bidi="fa-IR"/>
        </w:rPr>
        <w:t xml:space="preserve">ایمان كرده بودند و سپس مرتدّ شدند و از مدینه به مكّة بازگشتند ، آیه نازل شد و به آن‌ها اعلام كرد كه هرکس جز اسلام را بپذیرد ، زیان‌کار است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حدیثى از پیامبر صلى‌الله‌علیه‌و‌آله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اعمال را يك به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مى‌آورند، هرکدام خود را معرفى‌مى‌کند، يکى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نمازم، دیگرى‌مى‌گوید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اسلام را مى‌آورند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تو سلامى و من اسلام ، خداوند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مؤاخذه مى‌کنم و به تو پاداش مى‌دهم، خداوند درکتابش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يَبْتَغِ غَيْرَ الاِْسْلامِ دینا فَلَنْ يُقْبَلَ مِنْهُ وَ هُوَ فِى الاْخِرَةِ مِنَ الْخاسِرینَ </w:t>
      </w:r>
      <w:r>
        <w:rPr>
          <w:rFonts w:eastAsia="IRNazanin" w:cs="IRNazanin"/>
          <w:color w:val="111111"/>
          <w:sz w:val="28"/>
          <w:szCs w:val="28"/>
          <w:rtl w:val="true"/>
          <w:lang w:bidi="fa-IR"/>
        </w:rPr>
        <w:t>" » .</w:t>
      </w:r>
      <w:r>
        <w:rPr>
          <w:rStyle w:val="FootnoteAnchor"/>
          <w:rtl w:val="true"/>
        </w:rPr>
        <w:footnoteReference w:id="5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تفاوت میان اسلام و ایمان و ویژگى‌هاى هرکدام و جمع میان این آیه و آیات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مربوط به ایمان در ذیل‌آیه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سوره‌حُجُرات، به‌خواست خدا بحث خواهدشد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يَهْدِى اللّهُ قَوْما كَفَرُوا بَعْدَ ایمانِهِمْ وَ شَهِدُوا اَنَّ الرَّسُولَ حَقٌّ وَ جاءَهُمُ الْبَيِّناتُ وَ اللّهُ لا يَهْدِى الْقَوْمَ الظّالِمینَ</w:t>
      </w:r>
    </w:p>
    <w:p>
      <w:pPr>
        <w:pStyle w:val="BookText"/>
        <w:rPr/>
      </w:pPr>
      <w:r>
        <w:rPr>
          <w:rFonts w:ascii="IRNazanin" w:hAnsi="IRNazanin" w:eastAsia="IRNazanin"/>
          <w:color w:val="111111"/>
          <w:sz w:val="28"/>
          <w:sz w:val="28"/>
          <w:szCs w:val="28"/>
          <w:rtl w:val="true"/>
          <w:lang w:bidi="fa-IR"/>
        </w:rPr>
        <w:t xml:space="preserve">چگونه خداوندجمعيّتىرا هدایت‌مى‌کندکه بعداز ایمان و گواهى به حقّانيّت رسول و آمدن نشانه‌هاى روشن براى آن‌ها، كافرشدند؟ و خداجمعيّت ستمکاران را هدایت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خداوند آن‌هاراهدایت نمى‌کند؟ دلیل‌آن روشن است ، آن‌ها پیامبر را با نشانه‌هاى روشن شناخته‌اند و به رسالت او گواهى داده‌اند ، بنابراین در بازگشت و عدول از اسلام در واقع ظالم و ستمگرند و كسى كه آگاهانه ظلم و ستم مى‌کند ، لایق هدایت الهى نیست ، او زمینه‌هاى هدایت را در وجود خود از میان برده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 قرآن مجید و سایر معجزات پیامبر اسلام است و منظور از </w:t>
      </w:r>
      <w:bookmarkStart w:id="313" w:name="pg20174_218189"/>
    </w:p>
    <w:p>
      <w:pPr>
        <w:pStyle w:val="BookText"/>
        <w:rPr/>
      </w:pPr>
      <w:bookmarkEnd w:id="3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كسى است كه در درجه اول به خود ظلم كرده و راه ارتداد پیش گرفته و در درجه بعد سبب گمراهى دیگران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جَزاؤُهُمْ اَنَّ عَلَيْهِمْ لَعْنَةَ اللّهِ وَ الْمَلائِكَةِ وَ النّاسِ اَجْمَعینَ</w:t>
      </w:r>
    </w:p>
    <w:p>
      <w:pPr>
        <w:pStyle w:val="BookText"/>
        <w:rPr/>
      </w:pPr>
      <w:r>
        <w:rPr>
          <w:rFonts w:ascii="IRNazanin" w:hAnsi="IRNazanin" w:eastAsia="IRNazanin"/>
          <w:color w:val="111111"/>
          <w:sz w:val="28"/>
          <w:sz w:val="28"/>
          <w:szCs w:val="28"/>
          <w:rtl w:val="true"/>
          <w:lang w:bidi="fa-IR"/>
        </w:rPr>
        <w:t xml:space="preserve">کیفر آن‌ها، این‌است كه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و مردم همگى برآن‌ها است</w:t>
      </w:r>
      <w:r>
        <w:rPr>
          <w:rFonts w:eastAsia="IRNazanin" w:cs="IRNazanin"/>
          <w:color w:val="111111"/>
          <w:sz w:val="28"/>
          <w:szCs w:val="28"/>
          <w:rtl w:val="true"/>
          <w:lang w:bidi="fa-IR"/>
        </w:rPr>
        <w:t>.</w:t>
      </w:r>
    </w:p>
    <w:p>
      <w:pPr>
        <w:pStyle w:val="Heading3"/>
        <w:numPr>
          <w:ilvl w:val="2"/>
          <w:numId w:val="1"/>
        </w:numPr>
        <w:rPr/>
      </w:pPr>
      <w:bookmarkStart w:id="314" w:name="__RefHeading___Toc4297985_2320776876"/>
      <w:bookmarkStart w:id="315" w:name="_Toc108"/>
      <w:bookmarkEnd w:id="314"/>
      <w:r>
        <w:rPr>
          <w:rtl w:val="true"/>
        </w:rPr>
        <w:t>کیفر ارتداد</w:t>
      </w:r>
      <w:bookmarkEnd w:id="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طرد و دور ساختن آمیخته با خشم و غضب است و در مورد خداوند ، به معنى دور ساختن از رحمت خویش مى‌باشد و امّا در مورد فرشتگان و مردم ، به معنى خشم و تنفّر و طرد معنوى يا تقاضا از خداوند درباره دور ساختن این‌گونه افراد از رحمت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مرتدّان ظالم و ستمگر كه آگاهانه این راه را پیموده‌اند ، چنان در فساد و گناه فرومى‌روند كه مورد نفرت همه افراد عاقل و باهدف عالم اعمّ از انسان و فرشتگان ، بلکه </w:t>
      </w:r>
    </w:p>
    <w:p>
      <w:pPr>
        <w:pStyle w:val="BookText"/>
        <w:rPr/>
      </w:pPr>
      <w:r>
        <w:rPr>
          <w:rFonts w:ascii="IRNazanin" w:hAnsi="IRNazanin" w:eastAsia="IRNazanin"/>
          <w:color w:val="111111"/>
          <w:sz w:val="28"/>
          <w:sz w:val="28"/>
          <w:szCs w:val="28"/>
          <w:rtl w:val="true"/>
          <w:lang w:bidi="fa-IR"/>
        </w:rPr>
        <w:t xml:space="preserve">از آن بالاتر ، مورد خشم و غضب پروردگار قرار مى‌گیرند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لايُخَفَّفُ عَنْهُمُ الْعَذابُ وَ لا هُمْ يُنْظَرُونَ</w:t>
      </w:r>
    </w:p>
    <w:p>
      <w:pPr>
        <w:pStyle w:val="BookText"/>
        <w:rPr/>
      </w:pPr>
      <w:r>
        <w:rPr>
          <w:rFonts w:ascii="IRNazanin" w:hAnsi="IRNazanin" w:eastAsia="IRNazanin"/>
          <w:color w:val="111111"/>
          <w:sz w:val="28"/>
          <w:sz w:val="28"/>
          <w:szCs w:val="28"/>
          <w:rtl w:val="true"/>
          <w:lang w:bidi="fa-IR"/>
        </w:rPr>
        <w:t xml:space="preserve">همواره در این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و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مى‌مانند ، مجازاتشان تخفیف نمى‌یابد و به آن‌ها مهلت داده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اگر این لعن و طرد جاودانى نبود و يا جاودانى بود و تدریجا تخفیف مى‌یافت ویا حداقلّ مهلتى به‌آن‌ها داده مى‌شد، تحمّلش آسان‌تر بود ولى هیچ‌یك از این‌ها درباره آن‌ها نیست ، عذابشان دردناك و جاودانى و غیرقابل تخفیف و بدون هیچ‌گونه مهلت است ، در واقع نه از آغاز بریده مى‌شود ، نه از پایان و نه از شدّت آن كاهش مى‌یابد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تابُوا مِنْ بَعْدِ ذلِكَ وَ اَصْلَحُوا فَاِنَّ اللّهَ غَفُورٌ رَحیمٌ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كسانى كه پس از آن ، توبه كنند و اصلاح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جبران گناهان گذشته برآیند كه توبه آن‌ها پذیرفته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 آمرزنده و بخشنده است </w:t>
      </w:r>
      <w:r>
        <w:rPr>
          <w:rFonts w:eastAsia="IRNazanin" w:cs="IRNazanin"/>
          <w:color w:val="111111"/>
          <w:sz w:val="28"/>
          <w:szCs w:val="28"/>
          <w:rtl w:val="true"/>
          <w:lang w:bidi="fa-IR"/>
        </w:rPr>
        <w:t xml:space="preserve">. </w:t>
      </w:r>
      <w:bookmarkStart w:id="316" w:name="pg20174_218191"/>
    </w:p>
    <w:p>
      <w:pPr>
        <w:pStyle w:val="BookText"/>
        <w:rPr/>
      </w:pPr>
      <w:bookmarkEnd w:id="316"/>
      <w:r>
        <w:rPr>
          <w:rFonts w:ascii="IRNazanin" w:hAnsi="IRNazanin" w:eastAsia="IRNazanin"/>
          <w:color w:val="111111"/>
          <w:sz w:val="28"/>
          <w:sz w:val="28"/>
          <w:szCs w:val="28"/>
          <w:rtl w:val="true"/>
          <w:lang w:bidi="fa-IR"/>
        </w:rPr>
        <w:t xml:space="preserve">این آیه مانند بسیارى از آیات دیگر قرآن پس از طرح مسأله توبه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مى‌فهماندکه توبه تنها ندامت از گذشته و تصمیم بر ترك گناه در آینده نیست ، بلکه شرط قبولى توبه آن است كه با اعمال نیك خود در آینده اعمال زشت پیشین را جبران كند و لذا در بعضى از آیات قرآن بعد از ذکر توبه ، اشاره به ایمان و عمل صالح شده است ، مانند آیه فوق و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تابَ وَ امَنَ وَ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كسى كه توبه كند و ایمان آورد و عمل صالح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توبه ، يك توبه كامل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بلکه‌ازاین‌تعبیراستفاده‌مى‌شودکه گناه نقصى در ایمان انسان ایجاد مى‌کندکه بعداز توبهباید تجدید ایمان كند تا این نقص برطرف گردد </w:t>
      </w:r>
      <w:r>
        <w:rPr>
          <w:rFonts w:eastAsia="IRNazanin" w:cs="IRNazanin"/>
          <w:color w:val="111111"/>
          <w:sz w:val="28"/>
          <w:szCs w:val="28"/>
          <w:rtl w:val="true"/>
          <w:lang w:bidi="fa-IR"/>
        </w:rPr>
        <w:t>.</w:t>
      </w:r>
    </w:p>
    <w:p>
      <w:pPr>
        <w:pStyle w:val="Heading3"/>
        <w:numPr>
          <w:ilvl w:val="2"/>
          <w:numId w:val="1"/>
        </w:numPr>
        <w:rPr/>
      </w:pPr>
      <w:bookmarkStart w:id="317" w:name="__RefHeading___Toc4297987_2320776876"/>
      <w:bookmarkStart w:id="318" w:name="_Toc109"/>
      <w:bookmarkEnd w:id="317"/>
      <w:r>
        <w:rPr>
          <w:rtl w:val="true"/>
        </w:rPr>
        <w:t xml:space="preserve">آیا توبه </w:t>
      </w:r>
      <w:r>
        <w:rPr>
          <w:rtl w:val="true"/>
        </w:rPr>
        <w:t xml:space="preserve">« </w:t>
      </w:r>
      <w:r>
        <w:rPr>
          <w:rtl w:val="true"/>
        </w:rPr>
        <w:t xml:space="preserve">مرتدّ </w:t>
      </w:r>
      <w:r>
        <w:rPr>
          <w:rtl w:val="true"/>
        </w:rPr>
        <w:t xml:space="preserve">» </w:t>
      </w:r>
      <w:r>
        <w:rPr>
          <w:rtl w:val="true"/>
        </w:rPr>
        <w:t>پذیرفته مى‌شود ؟</w:t>
      </w:r>
      <w:bookmarkEnd w:id="31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اسلام را پذیرفته و سپس از آن بازگشته ، بر دو قسم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فِطْرِىّ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مِلّى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مرتدّ فِطْرىّ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از پدر و يا مادر مسلمان </w:t>
      </w:r>
    </w:p>
    <w:p>
      <w:pPr>
        <w:pStyle w:val="BookText"/>
        <w:rPr/>
      </w:pPr>
      <w:r>
        <w:rPr>
          <w:rFonts w:ascii="IRNazanin" w:hAnsi="IRNazanin" w:eastAsia="IRNazanin"/>
          <w:color w:val="111111"/>
          <w:sz w:val="28"/>
          <w:sz w:val="28"/>
          <w:szCs w:val="28"/>
          <w:rtl w:val="true"/>
          <w:lang w:bidi="fa-IR"/>
        </w:rPr>
        <w:t xml:space="preserve">تولّد يافته و يا به قول بعضى در حالى كه نطفه او منعقد شده ، پدر و يا مادرش مسلمان بوده‌اند و سپس او اسلام را پذیرفته و بعدا از او برگشته 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از پدر و مادر مسلمان تولّد نیافته ، بلکه خود بعد از بلوغ ، اسلام را پذیرفته و سپس از آن بازگشته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مرتدّ ملّى پذیرفته‌مى‌شود و درحقیقت مجازات او خفیف است ، زیرا او مسلمان‌زاده نیست ولى در مورد مرتدّ فطرى ، حکم از این شدیدتر و سخت‌تر است، گرچه توبه او در واقع و در پیشگاه خداوند پذیرفته‌مى‌شود ، ولى اگر وضع او در دادگاه اسلام ثابت شود ، محکوم به اعدام خواهد شد و اموال او به عنوان ارث به ورثه مسلمان او مى‌رسد و همسرش از او جدا خواهد شد وحتّى توبه‌کردن او نمى‌تواند جلوى این‌احکام شدید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سختگیرى تنها در مورد مرتدّ فطرى آن‌هم در صورتى است كه مرد باشد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ممکن‌است‌کسانى از این سختگیرى تعجّب كنند و آن را يک‌نوع خشونت شدید </w:t>
      </w:r>
    </w:p>
    <w:p>
      <w:pPr>
        <w:pStyle w:val="BookText"/>
        <w:rPr/>
      </w:pPr>
      <w:r>
        <w:rPr>
          <w:rFonts w:ascii="IRNazanin" w:hAnsi="IRNazanin" w:eastAsia="IRNazanin"/>
          <w:color w:val="111111"/>
          <w:sz w:val="28"/>
          <w:sz w:val="28"/>
          <w:szCs w:val="28"/>
          <w:rtl w:val="true"/>
          <w:lang w:bidi="fa-IR"/>
        </w:rPr>
        <w:t xml:space="preserve">غیرقابل انعطاف بدانندکه با روح اسلام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درحقیقت این حکم يك فلسفه اساسى دارد و آن حفظ جبهه داخلى كشوراسلامى و جلوگیرى از متلاشى‌شدن آن و نفوذ بیگانگان و منافقان است ، زیرا ارتداد در واقع يك نوع قیام بر ضدّ كشور اسلامى است كه در بسیارى از قوانین دنیاى امروز نیز مجازات آن اعدام است ، اگر به افراد اجازه داده شود ، هر روز مایل بودند خود را مسلمان معرّفى كنند و هر روز مایل نبودنداستعفاءدهند ، به‌زودى جبهه داخلى‌اسلام ازهم متلاشى خواهد شد و راه نفوذ دشمنان و عوامل و ایادى آن‌هابازخواهدشد و هرج ومرج شدیدى در سراسر جامعه اسلامى پدید خواهد آمد ، بنابراین حکم مزبور در واقع يك حکم سیاسى است كه براى حفظ حکومت و جامعه اسلامى و مبارزه با ایادى و عوامل بیگانه ضرورى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گذشته كسى كه آیینى همچون اسلام را بعد از تحقیق و پذیرش رهاکند و به‌سوى آیین‌هاى دیگرى برود ، معمولاً انگیزه صحیح و موجّهى‌ندارد و بنابراین‌درخور </w:t>
      </w:r>
      <w:bookmarkStart w:id="319" w:name="pg20174_218194"/>
    </w:p>
    <w:p>
      <w:pPr>
        <w:pStyle w:val="BookText"/>
        <w:rPr/>
      </w:pPr>
      <w:bookmarkEnd w:id="319"/>
      <w:r>
        <w:rPr>
          <w:rFonts w:ascii="IRNazanin" w:hAnsi="IRNazanin" w:eastAsia="IRNazanin"/>
          <w:color w:val="111111"/>
          <w:sz w:val="28"/>
          <w:sz w:val="28"/>
          <w:szCs w:val="28"/>
          <w:rtl w:val="true"/>
          <w:lang w:bidi="fa-IR"/>
        </w:rPr>
        <w:t xml:space="preserve">مجازات‌هاى سنگین است و اگر مى‌بینیم این حکم درباره زنان خفیف‌تر است، به خاطر این است كه همه مجازات‌ها در مورد آن‌ها تخفیف مى‌یابد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بَعْدَ ایمانِهِمْ ثُمَّ ازْدادُوا كُفْرا لَنْ تُقْبَلَ تَوْبَتُهُمْ وَ اوُلئِكَ هُمُ الضّالُّونَ</w:t>
      </w:r>
    </w:p>
    <w:p>
      <w:pPr>
        <w:pStyle w:val="BookText"/>
        <w:rPr/>
      </w:pPr>
      <w:r>
        <w:rPr>
          <w:rFonts w:ascii="IRNazanin" w:hAnsi="IRNazanin" w:eastAsia="IRNazanin"/>
          <w:color w:val="111111"/>
          <w:sz w:val="28"/>
          <w:sz w:val="28"/>
          <w:szCs w:val="28"/>
          <w:rtl w:val="true"/>
          <w:lang w:bidi="fa-IR"/>
        </w:rPr>
        <w:t xml:space="preserve">کسانى كه پس از ایمان ، كافر شدند و سپس بر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راه اصرار ورزیدند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توبه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روى ناچارى يا در آستانه مرگ صورت مى‌گیرد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نمى‌شود و آن‌ها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هم راه خدا را گم كرده‌اند و هم راه توبه را</w:t>
      </w:r>
      <w:r>
        <w:rPr>
          <w:rFonts w:eastAsia="IRNazanin" w:cs="IRNazanin"/>
          <w:color w:val="111111"/>
          <w:sz w:val="28"/>
          <w:szCs w:val="28"/>
          <w:rtl w:val="true"/>
          <w:lang w:bidi="fa-IR"/>
        </w:rPr>
        <w:t>).</w:t>
      </w:r>
    </w:p>
    <w:p>
      <w:pPr>
        <w:pStyle w:val="Heading3"/>
        <w:numPr>
          <w:ilvl w:val="2"/>
          <w:numId w:val="1"/>
        </w:numPr>
        <w:rPr/>
      </w:pPr>
      <w:bookmarkStart w:id="320" w:name="__RefHeading___Toc4297989_2320776876"/>
      <w:bookmarkStart w:id="321" w:name="_Toc110"/>
      <w:bookmarkEnd w:id="320"/>
      <w:r>
        <w:rPr>
          <w:rtl w:val="true"/>
        </w:rPr>
        <w:t>توبه بى‌فایده</w:t>
      </w:r>
      <w:bookmarkEnd w:id="32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سخن‌از كسانى‌است كه توبه آن‌ها پذیرفته نیست ، این‌ها كسانى هستند كه نخست ایمان آورده ، سپس كافر شده و در كفر پافشارى و اصرار دارند و به همین دلیل هیچ‌گاه حاضر به پیروى از دستورات حقّ نیستند ، مگر این‌که كار بر آن‌ها مشکل شود و </w:t>
      </w:r>
    </w:p>
    <w:p>
      <w:pPr>
        <w:pStyle w:val="BookText"/>
        <w:rPr/>
      </w:pPr>
      <w:r>
        <w:rPr>
          <w:rFonts w:ascii="IRNazanin" w:hAnsi="IRNazanin" w:eastAsia="IRNazanin"/>
          <w:color w:val="111111"/>
          <w:sz w:val="28"/>
          <w:sz w:val="28"/>
          <w:szCs w:val="28"/>
          <w:rtl w:val="true"/>
          <w:lang w:bidi="fa-IR"/>
        </w:rPr>
        <w:t>راهى جز اطاعت و توبه و تسلیم نبینند ، يقینا خداوند توبه این‌گونه افراد را قبول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آن‌ها ظاهرى است ، چراکه وقتى پیروزى طرفداران حقّ را ببینند ، از روى ناچارى اظهار پشیمانى و توبه مى‌کنند و طبیعى است كه چنین توبه‌اى پذیرفته نشود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وَ ماتُوا وَ هُمْ كُفّارٌ فَلَنْ يُقْبَلَ مِنْ اَحَدِهِمْ مِلْ‌ءُ الاَْرْضِ ذَهَبا وَ لَوِ افْتَدى بِهِ اوُلئِكَ لَهُمْ عَذابٌ اَلیمٌ وَ ما لَهُمْ مِنْ ناصِرینَ</w:t>
      </w:r>
    </w:p>
    <w:p>
      <w:pPr>
        <w:pStyle w:val="BookText"/>
        <w:rPr/>
      </w:pPr>
      <w:r>
        <w:rPr>
          <w:rFonts w:ascii="IRNazanin" w:hAnsi="IRNazanin" w:eastAsia="IRNazanin"/>
          <w:color w:val="111111"/>
          <w:sz w:val="28"/>
          <w:sz w:val="28"/>
          <w:szCs w:val="28"/>
          <w:rtl w:val="true"/>
          <w:lang w:bidi="fa-IR"/>
        </w:rPr>
        <w:t xml:space="preserve">کسانى كه كافر شدند و در حال كفر از دنیا رفتند ، اگرچه در روى زمین پر از طلا باشد و آن را به عنوان 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كفّاره اعمال بد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 هرگز از هیچ‌یك آن‌ها قبول نخواهدشد و براى‌آنان، مجازات‌دردناك است و ياورانى ندارند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كفر تمام اعمال نیك انسان را بر باد مى‌دهد و اگر تمام روى زمین پر از طلا باشد و در راه خدا انفاق كنند ، پذیرفته نخواهد شد و صد البتّه اگر چنین چیزى در قیامت در اختیار آن‌ها باشد و بدهند ، پذیرفته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بدیهى است منظور از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روى زمین پر از طلا باشد و انفاق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كه انفاق آن‌ها هرقدر زیاد هم باشد ، با وجود آلودگى روح و جان و دشمنى با حقّ ، بى‌فایده است وگرنه معلوم است كه اگر مجموع زمین پر از طلا گردد ، در آن موقع ارزش طلا با خاك يکسان خواهد بود ، بنابراین جمله بالا كنایه‌اى براى بیان وسعت دایره انفاق و بخشش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این انفاق ، در این جهان يا جهان دیگر است ، مفسّران دو احتمال داده‌اند ، ولى ممکن است آیه ناظر به هردو باشد ، چه تمام دنیا را در حال حیات خود انفاق كنند و چه در قیامت به عنوان فدیه بدهند ، پذیرفته نیست ، هرچند ظاهر آیه نشان مى‌دهد كه مربوط به جهان دیگر است ، زیرا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كافر شدند و در حال كفر از دنیا رفتند ، يعنى پس از مرگ در حال كفر ، اگر فرضا بزرگ‌ترین ثروت‌هاى جهان در اختیارشان باشد و تصوّر كنند همانند این جهان مى‌توانند با استفاده از ثروت ، مجازات الهى را از خود </w:t>
      </w:r>
    </w:p>
    <w:p>
      <w:pPr>
        <w:pStyle w:val="BookText"/>
        <w:rPr/>
      </w:pPr>
      <w:r>
        <w:rPr>
          <w:rFonts w:ascii="IRNazanin" w:hAnsi="IRNazanin" w:eastAsia="IRNazanin"/>
          <w:color w:val="111111"/>
          <w:sz w:val="28"/>
          <w:sz w:val="28"/>
          <w:szCs w:val="28"/>
          <w:rtl w:val="true"/>
          <w:lang w:bidi="fa-IR"/>
        </w:rPr>
        <w:t xml:space="preserve">دور سازند ، سخت در اشتباهند و این جریمه مالى و فدیه ، به هیچ وجه در مجازات آن‌ها اثرنخواهد داشت ، درواقع مضمون آیه شبیه چیزىاست كه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آمده است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فَالْيَوْمَ لا يُؤْخَذُ مِنْكُمْ فِدْيَةٌ وَ لا مِنَ الَّذینَ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ازشما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كافران ، فدیه و غرامتى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آیه به نکته دیگرى اشاره فرموده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مجازات دردناك دارند و ياورى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لَهُمْ عَذابٌ اَلیمٌ وَ ما لَهُمْ مِنْ ناصِرینَ </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نه تنها فدیه و انفاق به حال آن‌ها سودى ندارد ، بلکه‌شفاعتِ شفاعت‌کنندگان نیز شامل حال آن‌ها نمى‌شود ، زیرا شفاعت شرایطى دارد كه يکى از مهمّ‌ترین آن‌ها ، ایمان به خدا است و به همین دلیل اگر تمام شافعان روز قیامت جمع شوند تا براى فرد بى‌ایمانى شفاعت كنند ، پذیرفته نخواهد شد و اصولاً چون شفاعت به اذن خدا است ، آن‌ها هرگز از چنین افراد نالایقى شفاعت نمى‌کنند كه شفاعت نیز لیاقتى لازم دارد ، چراکه اذن الهى </w:t>
      </w:r>
      <w:bookmarkStart w:id="322" w:name="pg20174_218198"/>
    </w:p>
    <w:p>
      <w:pPr>
        <w:pStyle w:val="BookText"/>
        <w:rPr/>
      </w:pPr>
      <w:bookmarkEnd w:id="322"/>
      <w:r>
        <w:rPr>
          <w:rFonts w:ascii="IRNazanin" w:hAnsi="IRNazanin" w:eastAsia="IRNazanin"/>
          <w:color w:val="111111"/>
          <w:sz w:val="28"/>
          <w:sz w:val="28"/>
          <w:szCs w:val="28"/>
          <w:rtl w:val="true"/>
          <w:lang w:bidi="fa-IR"/>
        </w:rPr>
        <w:t xml:space="preserve">شامل افراد نالایق نمى‌شود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لَنْ‌تَنالُوا الْبِرَّ حَتّى‌تُنْفِقُوا مِمّا تُحِبُّونَ وَ ما تُنْفِقُوا مِنْ شَىْ‌ءٍ فَاِنَّ اللّهَ بِه عَلیمٌ</w:t>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نیکوکارى نمى‌رسید مگر این‌که از آن‌چه دوست مى‌دارید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كنید و آن‌چه انفاق مى‌کنید ، خداوند از آن آگاه است </w:t>
      </w:r>
      <w:r>
        <w:rPr>
          <w:rFonts w:eastAsia="IRNazanin" w:cs="IRNazanin"/>
          <w:color w:val="111111"/>
          <w:sz w:val="28"/>
          <w:szCs w:val="28"/>
          <w:rtl w:val="true"/>
          <w:lang w:bidi="fa-IR"/>
        </w:rPr>
        <w:t>.</w:t>
      </w:r>
    </w:p>
    <w:p>
      <w:pPr>
        <w:pStyle w:val="Heading3"/>
        <w:numPr>
          <w:ilvl w:val="2"/>
          <w:numId w:val="1"/>
        </w:numPr>
        <w:rPr/>
      </w:pPr>
      <w:bookmarkStart w:id="323" w:name="__RefHeading___Toc4297991_2320776876"/>
      <w:bookmarkStart w:id="324" w:name="_Toc111"/>
      <w:bookmarkEnd w:id="323"/>
      <w:r>
        <w:rPr>
          <w:rtl w:val="true"/>
        </w:rPr>
        <w:t>یك نشانه ایمان</w:t>
      </w:r>
      <w:bookmarkEnd w:id="32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صحراهاى وسیع‌را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به همین جهت به كارهاى نیك كه نتیجه آن گسترده‌است و به‌دیگران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گفته‌مى‌شود و تفاوت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لغت‌عرب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نیکوکارى باتوجّه و ازروى قصد و اختیاراست،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نیکى كه به دیگرى بشود اگرچه بدون توجّه باشد، اطلاق‌مى‌گردد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مقصود در این‌جا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گفتگوى بسیار دارند ، </w:t>
      </w:r>
    </w:p>
    <w:p>
      <w:pPr>
        <w:pStyle w:val="BookText"/>
        <w:rPr/>
      </w:pPr>
      <w:r>
        <w:rPr>
          <w:rFonts w:ascii="IRNazanin" w:hAnsi="IRNazanin" w:eastAsia="IRNazanin"/>
          <w:color w:val="111111"/>
          <w:sz w:val="28"/>
          <w:sz w:val="28"/>
          <w:szCs w:val="28"/>
          <w:rtl w:val="true"/>
          <w:lang w:bidi="fa-IR"/>
        </w:rPr>
        <w:t xml:space="preserve">بعضى آن‌را به‌معنى بهشت و بعضى به معنى پرهیزکارى و تقوى و بعضى به‌معنى پاداش نیك گرفته‌اند ، ولى آن‌چه از آیات قرآن استفاده مى‌شود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و به تمام نیکى‌ها اعم از ایمان و اعمال پاك گفته مى‌شود ، چنان‌که از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روز جزا و پیامبران و كمك به نیازمندان و نماز و روزه و وفاى‌به‌عهد و استقامت دربرابر مشکلات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همه‌از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رسیدن به مقام نیکوکاران واقعى ، شرایط زیادى دارد كه يکى از آن‌ها انفاق كردن از اموالى است كه مورد علاقه انسان است ، زیرا عشق و علاقه واقعى به خدا و احترام به اصول انسانيّت‌و اخلاق،آنگاه روشن‌مى‌شودکه‌انسان برسردوراهى قرار گیرد،در يك طرف مال و ثروت يامقام و منصبى قرارداشته باشد كه مورد علاقه شدید اوست و در طرف مقابل خدا و حقیقت و عواطف انسانيّت و نیکوکارى ، اگر از اوّلى به خاطر دوّمى صرف نظر كرد معلوم مى‌شود كه در عشق و علاقه خود صادق است و اگر تنها در این راه از </w:t>
      </w:r>
    </w:p>
    <w:p>
      <w:pPr>
        <w:pStyle w:val="BookText"/>
        <w:rPr/>
      </w:pPr>
      <w:r>
        <w:rPr>
          <w:rFonts w:ascii="IRNazanin" w:hAnsi="IRNazanin" w:eastAsia="IRNazanin"/>
          <w:color w:val="111111"/>
          <w:sz w:val="28"/>
          <w:sz w:val="28"/>
          <w:szCs w:val="28"/>
          <w:rtl w:val="true"/>
          <w:lang w:bidi="fa-IR"/>
        </w:rPr>
        <w:t xml:space="preserve">موضوعات جزیى حاضر بود صرف نظر كند ، معلوم مى‌شود عشق و علاقه معنوى او نیز به همان پایه است و این مقیاسى است براى سنجش ایمان و شخصيّت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براى جلب توجه انفاق كنندگان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راه خدا انفاق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يا زیاد از اموال مورد علاقه يا غیر مورد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آن‌ها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ماتُنْفِقُوا مِنْ شَىْ‌ءٍ فَاِنَ‌اللّهَ بِهعَلیمٌ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هرگز گم نخواهدشد و نیز چگونگى‌آن براو مخفى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توفیقى مرحمت فرما كه پیش از بسته شدن درهاى توبه ، توبه كنیم و به سوى تو بازگردیم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 لیاقتى مرحمت كن كه مشمول شفاعت پاکان و نیکان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 حسن عاقبت كه از برترین نعمت‌هاى تو است ، از ما دریغ مدار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سوّم </w:t>
      </w:r>
      <w:bookmarkStart w:id="325" w:name="pg20174_218201"/>
    </w:p>
    <w:p>
      <w:pPr>
        <w:pStyle w:val="Heading2"/>
        <w:numPr>
          <w:ilvl w:val="1"/>
          <w:numId w:val="1"/>
        </w:numPr>
        <w:rPr/>
      </w:pPr>
      <w:bookmarkStart w:id="326" w:name="__RefHeading___Toc4297993_2320776876"/>
      <w:bookmarkStart w:id="327" w:name="_Toc112"/>
      <w:bookmarkEnd w:id="325"/>
      <w:bookmarkEnd w:id="326"/>
      <w:r>
        <w:rPr>
          <w:rtl w:val="true"/>
        </w:rPr>
        <w:t>فهرست مطالب</w:t>
      </w:r>
      <w:bookmarkEnd w:id="32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نقش پیامبران در زندگى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انفاق ، يکى از مهم‌ترین اسباب نجات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از مهم‌ترین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 مجموعه‌اى از صفات جمال و جلال خدا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زنده بودن خداوند چه مفهومى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آیا آیة‌الکرسى ، همین يك آیه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دین ، اجبارى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نور ایمان و ظلمات كفر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گفتگوى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نمرود ، طاغوت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شگفت‌انگیز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صفحه صحنه دیگرى از معاد در این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انفاق، مایه‌رشد آدمى‌است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یك مساوى است با هفتصد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چه انفاقى باارزش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برخورد خوب ، بهتر از انفاق با منّت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جالب در مورد انگیزه‌هاى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یك مثال جالب دیگر براى انفاق‌هاى آلوده به ریا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از چه اموالى باید انفاق كرد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مبارزه با موانع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برترین نعمت‌هاى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چگونگى انفاق 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و كمک‌هاى انسانى به غیرمسلمانان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بهترین مورد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انفاق به‌هرشکل و صورت مطلوب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رباخوارى ، نقطه مقابل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تفاوت خرید و فروش با ربا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رباخوارى ، گناهى عظیم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تنظیم اسناد تجارى در طولانى‌ترین آیه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توجه عمیق قرآن به امور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ادامه سخن در تنظیم اسناد تجارى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 گذارى</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بخشش و عذاب خدا حساب و كتاب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راه و رسم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شانس و جبر و اقبال مردود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کشف مفهوم حروف مقطّعه قرآن با كامپیوتر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علم و قدرت بى‌پایان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آیات محکم و متشابه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رهایى از لغزش‌ها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یك پیش‌گویى روشن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جنگ بدر ، نمونه ارجحيّت كیفيّت برتر بر كمّيّت بیشتر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جاذبه زینت‌هاى مادّى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اَلْقَناطیرِ الْمُقَنْطَرَه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اَلْخَيْلِ الْمُسَوَّمَه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حیات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شهادت خداوند بر يگانگى خویش،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موقعيّت دانشمندان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روح دین ، همان تسلیم در برابر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از جدال و ستیز بپرهیز</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پیامبر صلى‌الله‌علیه‌و‌آله تحمیل فکر و عقیده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چرا تسلیم حقّ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هر كس مرهون تلاش و كار خویش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همه چیز به دست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درجهان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اعمال ماست‌که خیر را به شرّ تبدیل‌مى‌کند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با دشمنان طرح دوستى نریزید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او از اسرار درون شما آگاه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واقعى،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نیاکان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عمران و دخترش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پرورش مریم درسایه عنایت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زکريّا و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آیا ترك ازدواج فضیلت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بشارت تولد يحیى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بانوى برگزیده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سرپرستى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آخرین راه حل 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بشارت تولد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چگونه بدون همسر فرزند مى‌آورم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سایر اوصاف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پایدارى حواريّون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بازگشت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آیا آیین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جهان باقى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سرنوشت پیروان و مخالفان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نفى الوهيّت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مباهله با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مباهله يك حکم عمومى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داستان‌هاى راستین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دعوت به سوى وحدت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مهمّ‌ترین پیوند ، پیوند مکتبى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وسوسه‌هاى 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چرا كتمان حقّ مى‌کنید؟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یك توطئه خطرناك يهود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توطئه‌هاى قدیمى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خائنان و امینان اهل‌کتاب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آیا مسلمانان مى‌توانند اموال‌بیگانگان را تملّك‌کنند؟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تحریف كنندگان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رسوایى تحریف گران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دعوت به پرستش غیر خدا، ممکن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پیمان‌مقدّس</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آیین الهى،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کیفر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آیا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توبه بى‌فایده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نشانۀ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حقیقت خواب و نظرات مختلفى كه در این زمینه است ،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يوسف ، بحث مشروحى آمده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شماره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حضورى واقعه توسط شهود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وثیقه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ذکر كرده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بیشتر در خصوص بحث محکم و متشابه به كتاب قرآن‌شناسى جوان تألیف دکتر محمد بیستونى مراجعه كنید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آمده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برطبق 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پیامبر و غیر از پدر موسى بود و میان آن‌ها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فاصله است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اَلْمُصْحَفُ الْمُفَسَّر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وَجْدى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مورد بحث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پاکى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پاکى از عادت ماهانه است كه به او اجازه مى‌داد همواره خدمت بیت‌المقدّس كند و يا پاکى از هرگونه آلودگى اخلاقى و معنوى و گناه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60389</Words>
  <Characters>213801</Characters>
  <CharactersWithSpaces>272809</CharactersWithSpaces>
  <Paragraphs>1757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2026-08-26T10:11:19Z</dcterms:created>
  <dc:creator>ghaemiyeh.com</dc:creator>
  <dc:description/>
  <dc:language>en-US</dc:language>
  <cp:lastModifiedBy/>
  <dcterms:modified xsi:type="dcterms:W3CDTF">2026-08-26T13:41:28Z</dcterms:modified>
  <cp:revision>1</cp:revision>
  <dc:subject/>
  <dc:title>تفسیر جوان برگرفته از تفسیر نمونه جلد 3</dc:title>
</cp:coreProperties>
</file>

<file path=docProps/custom.xml><?xml version="1.0" encoding="utf-8"?>
<Properties xmlns="http://schemas.openxmlformats.org/officeDocument/2006/custom-properties" xmlns:vt="http://schemas.openxmlformats.org/officeDocument/2006/docPropsVTypes"/>
</file>