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 قرآن کلید راهیابی به موضوعات و مفاهیم قرآن کریم جلد 25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گواهی</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احکام گواهی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اخلاص در گواهی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اقامۀ گواهی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پاداش گواهی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تصدیق گواهی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تقوا در گواهی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ثبت گواهی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خیانت در گواهی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زمینه‌های خیانت در گواهی</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 مال‌پرستی</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2. وابستگی‌های خانوادگی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گناه، خیانت در گواهی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درخواست گواهی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دستور به گواهی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زمینه‌های گواهی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 اطاعت از خدا</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2. نماز</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غفلت از گواهی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فقدان گواهی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قسم در گواهی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کتمان گواهی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گواهان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برترین گواهان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پاداش گواهان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پیوستن به گواهان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تقرّب گواهان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شرایط گواهان</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 اسلام</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 بلوغ</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3. تعدّد</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4. عدالت</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5. علم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6. مرد بودن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گواهان اجرای حد زنا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مصادیق گواهان</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1. ابراهیم علیه السلام</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2. اعضای بدن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3. امامان علیهم السلام</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4. امّت اسلام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5. انبیا</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6 . اوصیا</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7. اهل کتاب</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8 . بنی اسرائیل</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9. تورات</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10. ثمود</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11. جبرئیل</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13. حواریّون</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14. خدا</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15. خویشاوند زلیخا</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16. زنان مصر</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17. عالمان</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18. علی علیه السلام</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19. عیسی علیه السلام</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20. قرآن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21. قوم ابراهیم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22. محمّد صلی الله علیه و آله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23. مقرّبان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24. ملائکه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25. مؤمنان</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26. نصارا</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27. نقبای بنی اسرائیل</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نورانیّت گواهان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ویژگیهای گواهان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گواهان در قیامت</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مصادیق گواهان در قیامت</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 امامان علیهم السلام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2. امّتها</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3. انبیا</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4. پا</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5. پوست</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6. چشم</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7. خدا</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8. دست</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9. روز جمعه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10. روز عرفه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11. زبان</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12. زمین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13. عیسی علیه السلام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14. گوش</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15. محمّد صلی الله علیه و آله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16. مسلمانان</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17. ملائکه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18. مؤمنان</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19. نامۀ اعمال</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گواه گرفتن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گواهی آگاهانه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گواهی بر اعمال</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گواهی بر عهدهای خدا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گواهی بر رجوع شوهر</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شرایط گواهی بر رجوع شوهر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گواهی بر رسالت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گواهی بر زنا</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شرایط گواهی بر زنا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گواهی بر شرک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گواهی بر طلاق</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گواهی بر قرآن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گواهی بر مال یتیم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گواهی بر مبادلات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گواهی بر وصیّت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گواهی به حق</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گواهی به رسالت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گواهی به عدل</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عوامل گواهی به عدل</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1. اعتقاد به علم خدا</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2. ایمان</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3. تقوا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گواهی به نماز صبح</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گواهی در عالم ذر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گواهی در قصّۀ افک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گواهی در قیامت</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فراخوانی به گواهی در قیامت</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گواهی دروغ</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گواهی زن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گواهی عالمان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گواهی علی علیه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گواهی علیه بنیامین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گواهی علیه خود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گواهی علیه خویشاوندان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گواهی علیه والدین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گواهی فاسقان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مسئولیّت گواهی</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گور</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گور</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گورخر</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گورخر</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گوساله</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گوساله‌پرستی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گوسالۀ سامری</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گوشت گوساله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گوسالۀ سامری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امتحان با گوسالۀ سامری</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پرستش گوسالۀ سامری</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ساخت گوسالۀ سامری</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سوزاندن گوسالۀ سامری</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شکل گوسالۀ سامری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صدای گوسالۀ سامری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عجز گوسالۀ سامری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گوسالۀ سامری و الوهیّت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محافظت از گوسالۀ سامری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موسی علیه السلام و گوسالۀ سامری</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گوسفند</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آب دادن به گوسفند</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استخوان گوسفند</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اقسام گوسفند</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بارداری گوسفند</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پشت گوسفند</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پیه گوسفند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تغذیۀ گوسفند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جنین گوسفند</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چرای گوسفند</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چوپانی گوسفند</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خسارت گوسفند</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خلقت گوسفند</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رودۀ گوسفند</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زوجیّت گوسفند</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فدیه با گوسفند</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کفّاره با گوسفند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گوسفندداری شعیب</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گوسفند قربانی</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گوسفندهای موسی</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گوشت گوسفند</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منافع گوسفند</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گوشت</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تحریم گوشت</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تغذیه با گوشت</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روییدن گوشت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گوشت الاغ</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گوشت انعام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گوشت جنین انعام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گوشت بدن عزیر علیه السلام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گوشت بریان شده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گوشت بز</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گوشت پرنده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گوشت تازه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گوشت تقسیمی با قرعه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گوشت جنین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گوشت حیوان ناخن‌دار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گوشت حیوان وحشی</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گوشت خوک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گوشت در بهشت</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گوشت در جاهلیّت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گوشت دریایی</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گوشت دوزخیان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گوشت ذبیحه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گوشت ذبیحۀ با نام غیر خدا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گوشت شتر</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گوشت صید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گوشت قربانی</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گوشت گاو</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گوشت گوساله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گوشت گوسفند</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گوشت مذکّی</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گوشت مردار</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تشبیه به گوشت مردار</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نزول گوشت</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نعمت گوشت</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گوش</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آگاهی گوش</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استفاده از گوش</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انگشت به گوش کردن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حسابرسی گوش در قیامت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خلقت گوش</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سنگینی گوش کافران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سنگینی گوش مشرکان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سنگینی گوش منکران قرآن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شنوایی گوش</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فواید گوش</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قصاص گوش</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گواهی گوش</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گوش از آیات خدا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گوش انعام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گوش بتها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گوش در قیامت</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مهر شدن گوش</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نعمت گوش</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نقش گوش</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گهواره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تشبیه به گهواره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عیسی علیه السلام در گهواره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گهوارۀ بچّه</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گیاه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آفرینش گیاهان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استفاده از گیاه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اقسام گیاه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1. پیاز</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2. خردل</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3. خیار</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4. ریحان</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5. زنجبیل</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6. سیر</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13. عدس</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7. کدو</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8. گندم</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9. یقطین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انقیاد گیاه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انواع گیاه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1. بدبو</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2. تلخ</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3. خاردار</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4. خوشبو</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5. دانه‌دار</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6. سبزیجات</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باروری گیاه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بذر گیاه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برگ گیاه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تشبیه به گیاه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تغذیه با گیاه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تفاوت گیاه</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تفکّر در گیاه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تقدیر گیاه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تنوّع گیاه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خشکی گیاهان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خضوع گیاه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خوردن گیاه</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دانه گیاه</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رشد گیاه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رنگ گیاه</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رویش گیاه</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تشبیه به رویش گیاه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تعجّب از رویش گیاه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تفکّر در رویش گیاه</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درخواست رویش گیاه</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عوامل رویش گیاه</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1. باد</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2. باران</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3. زمین مستعد</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منشأ رویش گیاه</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زردی گیاه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زوجیّت گیاه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زیبایی گیاه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سجدۀ گیاه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عمر گیاه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فواید گیاه</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1. تأمین علوفه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2. تغذیه</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3. زینت‌بخشی</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4. سایبانی</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5. سرسبزی</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6. سرورآفرینی</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گیاه از آیات خدا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گیاه بدبو</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گیاه پیاز</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گیاه تلخ</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گیاه جهنّم</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گیاه خاردار</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گیاه خردل</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گیاه خوردنی</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گیاه خوشبو</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گیاه خیار</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گیاه دانه‌دار</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گیاه ریحان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گیاه زنجبیل</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گیاه سبز</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گیاه سیر</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گیاه عدس</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گیاه کدو</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گیاه یقطین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لقاح گیاه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مخزن گیاه</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مصادیق گیاه</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لات / بت</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لات در جاهلیت</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پوچی لات</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شهرت لات</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لاغری</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لال</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تشبیه به لال</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لال در قیامت</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موجودات لال</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لب</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خلقت لب</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لب جهنمیان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نعمت لب</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لباس</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آفرینش لباس</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احکام لباس</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برهنگی از لباس</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بهداشت لباس</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پاکیزگی لباس</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تشبیه به لباس</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درآوردن لباس</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فواید لباس</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کوتاهی لباس</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لباس آتشین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لباس آدم علیه السلام</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لباس از آیات خدا</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لباس بهشتیان</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تنوّع لباس بهشتیان</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جنس لباس بهشتیان</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رنگ لباس بهشتیان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لباس تابستانی</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لباس جنگ</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لباس جهنّمیان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لباس حوّا علیها السلام</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لباس در کنایه</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لباس زمستانی</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لباس زن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لباس زینت</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لباس سبز</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لباس فقیر</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لباس کافران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لباس مجرمان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لباس محمّد صلی الله علیه و آله</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لباس مؤمنان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لباس و کفاره</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لباس یوسف علیه السلام</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موادّ لباس</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نعمت لباس</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نیاز به لباس</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لبخند</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لبید بن سهل</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لجاجت</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آثار لجاجت</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1. انکار آیات خدا</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2. تجاوز</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3. دین‌ستیزی</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4. منع از ایمان</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6 . مهر شدن قلب</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اجتناب از لجاجت</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زمینه‌های لجاجت</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1. اطاعت از شیطان</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2. اطاعت از ظالمان</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3. تقلید کورکورانه</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4. تکبر</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5. ظلم</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6. غرور</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7. هواپرستی</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لجاجت احبار</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لجاجت احزاب</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لجاجت اشراف فرعون</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زمینه‌های لجاجت اشراف فرعون</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کیفر لجاجت اشراف فرعون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اشراف قوم ثمود</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اشراف قوم نوح</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اشراف مکه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لجاجت اصحاب القریه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لجاجت اقوام پیشین</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زمینه‌های لجاجت اقوام پیشین</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1. تقلید کورکورانه</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2. خودبرتربینی</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کیفر لجاجت اقوام پیشین</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1. عذاب</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3. هلاکت</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لجاجت اهل انطاکیه</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لجاجت اهل کتاب</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لجاجت اهل مدین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لجاجت با حق</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لجاجت بت‌پرستان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لجاجت بنی اسرائیل</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آثار لجاجت بنی اسرائیل</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1. خسارت</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2. فسق</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3. قساوت قلب</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4. نفرین موسی علیه السلام</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کیفر لجاجت بنی اسرائیل</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1. آوارگی</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2. صاعقه</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3. لعن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لجاجت ثمود</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کیفر لجاجت قوم ثمود</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لجاجت دشمنان محمد صلی الله علیه و آله</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لجاجت ظالمان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لجاجت عاد</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زمینه‌های لجاجت عاد</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1. تقلید کورکورانه</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2. خودبرتربینی</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3. رفاه</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کیفر لجاجت عاد</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1. عذاب</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2. لعن خدا</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3. هلاکت</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لجاجت عالمان اهل کتاب</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لجاجت عالمان یهود</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لجاجت فرعون</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لجاجت فرعونیان</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کیفر لجاجت فرعونیان</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1. انتقام خدا</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2. عذاب</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3. غرق</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لجاجت قوم ابراهیم</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لجاجت قوم ثمود</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لجاجت قوم شعیب</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لجاجت قوم عاد</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لجاجت قوم لوط</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لجاجت قوم نوح</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لجاجت کافران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لجاجت مترفان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لجاجت متکبران</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کیفر لجاجت متکبران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لجاجت مجادله گران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لجاجت مجرمان</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کیفر لجاجت مجرمان</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1. عذاب</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2. هلاکت</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لجاجت مستکبران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لجاجت مسیحیان</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لجاجت مشرکان</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آثار لجاجت مشرکان</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1. برخورد غیر منطقی</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2. تکذیب آیات الهی</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3. ختم قلب</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4. غضب خدا</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5. کج‌فهمی</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7. مانع استغفار</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8. مانع ایمان</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9. محرومیت از بصیرت</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10. محرومیت از هدایت</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زمینه‌های لجاجت مشرکان</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1. تجاوز</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2. تعصب</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3. تقلید کورکورانه</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2. جهل</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5. حسادت</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کیفر لجاجت مشرکان</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1. جهنم</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2. غضب خدا</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3. عذاب</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4. هلاکت</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لجاجت مصریان باستان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لجاجت مکذبان</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آثار لجاجت مکذبان</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1. ختم قلب</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2. زنگار قلب</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3. ستمگری</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4. محرومیت از ثواب</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10. ناشنوایی</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11. هدایت‌ناپذیری</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کیفر لجاجت مکذبان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لجاجت منافقان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لجاجت ولید</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لجاجت یهود</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لذّت</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تحریم لذّت</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لذّت اخروی</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لذّت بهشتیان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لذّت جنسی</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لذّت چشم</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لذّت در بهشت</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لذّت کافران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لذت مکذبان</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لذت مجرمان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لذّت منافقان</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لذّت موسی علیه السلام</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لذّتهای دنیایی</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محرومیّت از لذّت</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لطیف / اسما و صفات</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لظی</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لعان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احکام لعان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تشریع لعان</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حق لعان</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کیفیّت لعان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لعان زوجه</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لعان شوهر</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موجبات لعان</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1. ادّعای مشاهدۀ زنا</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2. قذف</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3. نبود گواه</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لعب</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اجتناب از لعب</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اشتغال به لعب</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تنزیه از لعب</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تهمت لعب</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لعب با اذان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لعب با دین</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لعب با قرآن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لعب با نماز</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لعب با وحی</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لعب بودن زندگی دنیا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لعب کودکان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لعب منافقان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لعب و خلقت</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لعب یهودیان</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لعن</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احکام لعن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لعن خدا</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لعن داود علیه السلام</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لعن در آخرت</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لعن در جهنّم</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لعن در قیامت</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لعن در لعان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لعن در مباهله</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لعن‌کنندگان</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1. خدا</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آثار لعن خدا</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درخواست لعن خدا</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مشمولان لعن خدا</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موجبات لعن خدا</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نجات از لعن خدا</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2. داود علیه السلام</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3. عیسی علیه السلام</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4. قوم ابراهیم</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5. کافران</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6 . گواهان</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7. مردم</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8 . ملائکه</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9. مؤمنان</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مشمولان لعن</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لغو</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احکام لغو</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اعراض از لغو</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اهل لغو</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تبرّی از اهل لغو</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سخن لغو</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سوگند لغو</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عمل لغو</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عوامل لغو</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قسم لغو</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لغو و بهشت</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مصادیق لغو</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1. باطل</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2. تهمت</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3. دروغ</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4. سخن بی‌فایده</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5. عمل</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6 . غنا</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7. فحش</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معرضان از لغو</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1. عباد الرّحمن</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2. مؤمنان</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3. مؤمنان از اهل کتاب</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لقاءالله</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امید به لقاءالله</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آثار امید به لقاءالله</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1. ترک دنیاطلبی</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2. توحید عبادی</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3. جهاد با نفس</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4. عمل صالح</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5. منع از استکبار</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7. منع از طغیان</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ایمان به لقاءالله</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آثار ایمان به لقاءالله</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1. استعانت از نماز</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2. استقامت</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3. امید</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4. خشوع</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5. شوق به نماز</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6. صبر</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7. مبارزه با نفس</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7. هدایت</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تکذیب لقاءالله</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آثار تکذیب لقاءالله</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1. حسرت</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2. خسران</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3. درخواست بیجا</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4. رها شدن در تحیّر</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5. رها شدن در طغیان</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6 . گناه</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7. محرومیّت از هدایت</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حتمیّت لقاءالله</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زمان لقاءالله</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کفر به لقاءالله</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آثار کفر به لقاءالله</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1. استکبار</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2. انکار معاد</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3. خسران</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4. عذاب</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5. گناه</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6 . یأس</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عامل کفر به لقاءالله</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لقاء الله در قیامت</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محرومان از لقاءالله</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مکذّبان لقاءالله</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موانع لقاءالله</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1. تجاوزگری</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2. تکذیب قرآن</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3. گناه</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وصول به لقاءالله</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یأس از لقاءالله</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آثار یأس از لقاءالله</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1. تحیّر</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2. غفلت</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3. گناه</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یقین به لقاءالله</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لقب</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لقمان</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توصیه به لقمان</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حکمت لقمان</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مواعظ لقمان</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لِمَک بن متوشلخ</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لِمَک بن متوشلخ</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لنگ</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آسان‌گیری بر لنگ</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احکام لنگ</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اطاعت لنگ</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انذار لنگها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تشویق لنگ</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شخصیّت لنگ</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معذوریّت لنگ</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نگرانی لنگها</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لواط</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آثار لواط</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1 . فسق</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2. قرار گرفتن در زمره ظالمان</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3. قرار گرفتن در زمرۀ متجاوزان</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4. قرار گرفتن در زمرۀ مفسدان</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5. قطع نسل</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6 . هتک آبرو</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7 . هتک آبرو</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احکام لواط</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پلیدی لواط</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پیدایش لواط</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تنفّر از لواط</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توبه از لواط</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حدّ لواط</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حرمت لواط</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خباثت لواط</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زمینه‌های لواط</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1. تجاوز از حدود</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2. جهل</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3. سرمستی</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4. شهوت‌پرستی</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قبح لواط</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کیفر لواط</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گناه لواط</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مبارزه با لواط</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موانع لواط</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1. ایمان</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2. تقوا</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3. رشد</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لوح محفوظ</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ارث در لوح محفوظ</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اعمال در لوح محفوظ</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انسان در لوح محفوظ</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اوصاف لوح محفوظ</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1. تغییرناپذیر</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2. جامعیت</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3. حکیم</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4. رفیع</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5. عالی</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6. عظیم</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7 . مبین</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8. محفوظ</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9. مطهر</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10. مکنون</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تقدیر در لوح محفوظ</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جامعیّت لوح محفوظ</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حقیقت لوح محفوظ</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حکم در لوح محفوظ</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خویشاوندان در لوح محفوظ</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قرآن در لوح محفوظ</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قسم به لوح محفوظ</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لوح محفوظ و قضای الهی</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مصائب در لوح محفوظ</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وصیّت در لوح محفوظ</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ولایت در لوح محفوظ</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لوط علیه السلام</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آبروی لوط علیه السلام</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آرزوهای لوط علیه السلام</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آل لوط علیه السلام</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آوارگی لوط علیه السلام</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ابراهیم علیه السلام و لوط علیه السلام</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اتمام حجت لوط</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اخراج لوط علیه السلام</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اخلاص لوط علیه السلام</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استقامت لوط علیه السلام</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استهزای لوط علیه السلام</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اسوه بودن لوط علیه السلام</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اضطراب لوط علیه السلام</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اطاعت از لوط علیه السلام</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امامت لوط علیه السلام</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امید لوط علیه السلام</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انذارهای لوط علیه السلام</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ایمان لوط علیه السلام</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برتری لوط علیه السلام</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برگزیدگی لوط علیه السلام</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پاکدامنی لوط علیه السلام</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تبلیغ لوط علیه السلام</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تعجّب لوط علیه السلام</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تکذیب لوط علیه السلام</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تنزیه لوط علیه السلام</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تهدید لوط علیه السلام</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جبرئیل و لوط علیه السلام</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حکمت لوط علیه السلام</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خاندان لوط</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خوف لوط علیه السلام</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خیانت به لوط</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دختران لوط علیه السلام</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دعای لوط علیه السلام</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دلداری به لوط علیه السلام</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رحمت به لوط علیه السلام</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رسالت لوط علیه السلام</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سبقت لوط علیه السلام</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سفر لوط علیه السلام</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سکونت لوط علیه السلام</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صالح بودن لوط علیه السلام</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عطایای خدا به لوط علیه السلام</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1. حکمت</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2. رحمت</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3. علم</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4. کتاب</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5. نبوّت</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علم لوط علیه السلام</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فضایل لوط علیه السلام</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1. صالح بودن</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2. اخلاص</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3. اسوه بودن</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4. امانتداری</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5. ایمان</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6. برتری</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7 . برگزیدگی</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8. تزکیه</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9 . خشوع</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10. صدق</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11. علم</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12. هدایت</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قصّۀ لوط علیه السلام</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قضاوت لوط علیه السلام</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قوم لوط علیه السلام</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کتاب لوط علیه السلام</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کرّوبیل و لوط علیه السلام</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لوط و ابراهیم علیهما السلام</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لوط علیه السلام و ملائکه</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مقامات لوط علیه السلام</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امامت</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نبوّت</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قضاوت</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میهمانان لوط</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نبوّت لوط علیه السلام</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نجات لوط</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هجرت لوط علیه السلام</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هدایت لوط علیه السلام</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همسر لوط</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لهو</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آثار لهو</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احکام لهو</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اهل لهو</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بی‌ارزشی لهو</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ترویج لهو</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تمایل به لهو</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تنزیه خدا از لهو</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حکم لهو</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دین و لهو</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زمینه‌های لهو</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1. آرزوی باطل</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2. اموال</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3. تجارت</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4. تکاثر</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5. فرزند</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لهو در سخن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لهو در قلب</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مردان خدا و لهو</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مسلمانان صدر اسلام و لهو</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مصادیق لهو</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1. داستانهای خرافی</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2. زندگی دنیا</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3. سخنان گمراه‌کننده</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4. طبل زدن</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5. غنا</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6 . نی زدن</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نکوهش لهو</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نهی از لهو</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لیّٰا</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لیلةالقدر</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اجل در لیلةالقدر</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ارزش لیلةالقدر</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برکات لیلةالقدر</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تقدیر در لیلةالقدر</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تکرار لیلةالقدر</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جبرئیل در لیلةالقدر</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خیریّت لیلةالقدر</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روح در لیلةالقدر</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سلام در لیلة القدر</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سلامتی در لیلة القدر</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شناخت لیلةالقدر</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عبادت در لیلةالقدر</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عمل در لیلةالقدر</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قرآن در لیلةالقدر</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لیلةالقدر و محمّد صلی الله علیه و آله</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ملائکه در لیلةالقدر</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لیلة المبیت</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علی علیه السلام در لیلة المبیت</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یادآوری لیلة المبیت</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لؤلؤ</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لؤلؤ</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مأجوج</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مأجوج</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مادّ الظّل / اسما و صفات</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مادر</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احترام به مادر</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احسان به مادر</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اذیّت مادر</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ارث مادر</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ازدواج با مادر</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استغاثۀ مادر</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استغفار برای مادر</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اضطراب مادر</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اطاعت از مادر</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اخلاق مادر</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انفاق به مادر</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اهانت به مادر</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ایمان مادر</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بارداری مادر</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پیری مادر</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پیشواز مادر</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ترحّم به مادر</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ترس از کفر مادر</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تشبیه به مادر</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تشکّر از مادر</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تواضع برای مادر</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تولّد از مادر</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توهین به مادر</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چشم‌روشنی مادر</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حجاب مادر</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حقوق مادر</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حمل مادر</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خانۀ مادر</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خلوتگاه مادر</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خوشرفتاری با مادر</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خوف مادر</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دعا برای مادر</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دعای مادر</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دعوت از مادر</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دلداری به مادر</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رحم مادر</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زندگی با مادر</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سخن با مادر</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سرور مادر</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شیردهی مادر</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ضرررسانی مادر</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ضعف مادر</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علایق مادر</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فرار از مادر</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فرزندکشی مادران</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گواهی علیه مادر</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مادر ابراهیم</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مادر انسانها</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مادر حقیقی</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مادر در رؤیا</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مادر سلیمان</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مادر صالح</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مادر عیسی</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مادر مریم</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مادر موسی</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مادر مؤمن</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مادری حوّا علیها السلام</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مادر یحیی</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مادر یوسف</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محبّت به مادر</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محرمیّت مادر</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مسئولیّت مادر</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مشورت مادر</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مهربانی با مادر</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مهربانی مادر</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نعمتهای مادر</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نگرانی مادر</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نگهداری از مادر</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نیکی به مادر</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وصیّت برای مادر</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یاد مادر</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مادر رضاعی</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مادر زن</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مادر موسی</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آرامش‌بخشی به مادر موسی</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اطمینان مادر موسی</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اضطراب مادر موسی</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الهام به مادر موسی</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ایمان مادر موسی</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حزن مادر موسی</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خوف مادر موسی</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خیرخواهی مادر موسی</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دل‌مشغولی مادر موسی</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سرور مادر موسی</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شیردهی مادر موسی</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علم مادر موسی</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عنایت خدا به مادر موسی</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فرزندان مادر موسی</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فرمان خدا به مادر موسی</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کفالت مادر موسی</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وعدۀ خدا به مادر موسی</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ماروت</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مار</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ماریۀ قبطیه</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مال</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آرزوی مال</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اتکا به مال</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احکام مال</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ارث از مال</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ارزش مال</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ازدیاد مال</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زمینه‌های ازدیاد مال</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1. استغفار</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2. ایمان</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3. تقوا</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4. عمل به کتب آسمانی</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طمع‌ورزی در ازدیاد مال</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اسراف در مال</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اعطای مال</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امتحان با مال</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امداد با مال</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اموال منافقان</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امیدواری به مال</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انفاق مال</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ایثار با مال</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بخل‌ورزی در مال</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بیت‌المال</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تقسیم بیت‌المال</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خیانت در بیت‌المال</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مدیریّت بیت‌المال</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مصارف بیت‌المال</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منابع بیت‌المال</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1. انفال</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2. خمس</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3. صدقات</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4. غنایم</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5. فیء</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تجارت با مال</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تحصیل مال</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تصرف در مال</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تفاخر به مال</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تفضّل بودن مال</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تکاثر به مال</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تمرکز مال</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تملک مال</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جاذبه مال</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جاودانگی با مال</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جهاد با مال</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حرص به مال</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حقوق مالی</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خیر بودن مال</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درخواست مال</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دلبستگی به مال</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آثار دلبستگی به مال</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1. بی‌توجهی به بینوایان</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2. تخلّف از جهاد</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3. خسران</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4. خیانت</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5. شکست</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6. غفلت از خدا</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7. غفلت از فرمان محمد صلی الله علیه و آله</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8. مخالفت با حق</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غریزی بودن دلبستگی به مال</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موانع دلبستگی به مال</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1. تسبیح خدا</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2. توجه به قیامت</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3. خردمندی</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زینت بودن مال</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سرقت مال</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سرگرمی به مال</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شرکت در مال</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شیطان و مال</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طمع در مال</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عذاب با مال</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علاقه به مال</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غبطه به مال</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غصب مال</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فریبندگی مال</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قمار با مال</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کسب با مال</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مال ابو لهب</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مال اصحاب شمال</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مال اعراب</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مال اقوام پیشین</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مال قوم ابراهیم</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مال قوم ثمود</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مال قوم عاد</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مال قوم لوط</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مال قوم نوح</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مال‌الاجاره</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مال الارث</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مال الجعاله</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مال الدیة</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مال‌الصلح</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مال الغنیمه</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مال الفیء</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مال الکتابه</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مال الوصایه</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مال امام علیه السلام</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مال امانی</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مال‌اندوزان</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بینش مال‌اندوزان</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تکذیب‌گری مال‌اندوزان</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سرزنش مال‌اندوزان</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کیفر مال‌اندوزان</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1. آیندۀ سخت</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2. جهنّم</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3. هلاکت</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مصادیق مال‌اندوزان</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مال‌اندوزان</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مصادیق مال‌اندوزان</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1. احبار</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2. اشراف فرعون</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3. رهبان</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4. فرعون</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5. قارون</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6. مجرمان</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مصونیّت از مال‌اندوزی</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منشأ مال‌اندوزی</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مال‌اندوزی</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آثار مال‌اندوزی</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1. برتری‌جویی</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2. تجمل‌گرایی</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3. تفاخر</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4. تکذیب حکم انفاق</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5. حسرت</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6. حق‌ناپذیری</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7. خسارت</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8. زوال جامعه</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9. طغیان</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10. عجب</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11. غرور</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12. غفلت از آخرت</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13. فسق</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14. گریز از جهاد</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15. گمراه‌گری</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16. مخالفت با نماز</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17. هلاکت</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پیشینه مال‌اندوزی</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کیفر مال‌اندوزی</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مال برادران یوسف</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مال بنی اسرائیل</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مال حرام</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مصادیق مال حرام</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1. رشوه</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2. غصب</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3. قمار</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4. کسب مال از راه باطل</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5. کسب مال با کم‌فروشی</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6. کسب مال با قسم دروغ</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7. مال ربوی</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8. کسب مال از راه سرقت</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10. مال مصرف شده در فحشا</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11. مال یتیم</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مال حرام و یهود</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مال حلال</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مال خدیجه</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مال در قیامت</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مال دوستی</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مال رَبَوی</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مال رشوه</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مال زکوی</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مال زن</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مال سفیه</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مال شوهر</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مال عمومی</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مال غصبی</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مال فرعون</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مال قارون</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مال کافران</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مالکیت مال</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مال مترفان</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مال متّقین</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مال مجاهدان</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مال مجرمان</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مال محمّد صلی الله علیه و آله</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مال مرفهان</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مال مرهونه</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مال مسلمانان</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مال مشرکان</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مال (ملکه) سبأ</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مال منافقان</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مال میت</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مال مؤمنان</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مال ولید بن مغیره</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مال یتیم</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مال یهود</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مصرف مال</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منشأ مال</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نابودی مال</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نعمت مال</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وصیّت به مال</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مالک / اسما و صفات</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مالک بن دُخشم</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مالک بن صیف (ضیف)</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مالک بن عوف</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مالکیّت</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احکام مالکیّت</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ادّعای مالکیّت</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اسباب مالکیّت</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1. ارث</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2. تجارت</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3. صید</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4. غنایم</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5. کار</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6. مهریه</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7. هبه</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الغای مالکیّت</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حدود مالکیت</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زوال مالکیّت</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فقدان مالکیّت</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فنای مالکیّت</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مالکیّت ابن السبیل</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مالکیّت از راه ربا</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مالکیّت انسان</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مالکیّت بر امکانات</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مالکیّت بر انعام</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مالکیّت بر انفال</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مالکیت بر برده</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مالکیّت بر خمس</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مالکیّت بردگان</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مالکیّت بر زمین</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مالکیّت بر صدقات</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مالکیّت بر«فیء»</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مالکیّت بر مصر</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مالکیّت خدا</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مالکیّت در دین داود علیه السلام</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مالکیّت در دین زکریا علیه السلام</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مالکیّت در دین شعیب علیه السلام</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مالکیّت در اصحاب ایکه</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مالکیّت در اهل کتاب</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مالکیّت در اهل مدین</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مالکیّت در جاهلیّت</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مالکیّت ذی القربی</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مالکیّت زن</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مالکیّت سفیهان</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مالکیّت غارمین</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مالکیّت فرعون</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مالکیّت فقرا</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مالکیّت کارگزاران صدقات</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مالکیّت کودکان</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مالکیّت محمّد صلی الله علیه و آله</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مالکیّت مساکین</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مالکیّت مؤلفة القلوب</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مالکیّت یتیمان</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مالکیّت یحیی علیه السلام</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مشروعیّت مالکیّت</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موانع مالکیّت</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1. اسباب باطل</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2. غصب</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3. ربا</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4. رشوه</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5. کم‌فروشی</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ماه رمضان</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ماه رمضان</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ماه</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آفرینش ماه</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افول ماه</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انشقاق ماه</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انقیاد ماه</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پرستش ماه</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تسخیر ماه</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تشبیه ماه</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حرکت ماه</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خسوف ماه</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خلقت ماه</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سجده برای ماه</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سجدۀ ماه</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طلوع ماه</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عمر ماه</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فواید ماه</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قسم به ماه</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ماه از آیات خدا</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ماه در رؤیا</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ماه و خورشید</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مدار ماه</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مشرق ماه</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مغرب ماه</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منازل ماه</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نظم ماه</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نعمت ماه</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نور ماه</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هلال ماه</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ماه‌پرستی</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تاریخ ماه‌پرستی</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تظاهر به ماه‌پرستی</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حرمت ماه‌پرستی</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ردّ ماه‌پرستی</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گمراهی ماه‌پرستی</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ماه‌پرستی قوم ابراهیم</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ماهِد / اسما و صفات</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ماههای حج</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ماههای حرام</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احترام ماههای حرام</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احکام ماههای حرام</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تبدیل ماههای حرام</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آثار تبدیل ماههای حرام</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1. افزایش کفر</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2. تحلیل حرام</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3. گمراهی</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4. محرومیّت از هدایت</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جنگ در ماههای حرام</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حرمت ماههای حرام</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سؤال از ماههای حرام</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فواید ماههای حرام</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قتل در ماههای حرام</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قصاص در ماههای حرام</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گناه در ماههای حرام</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ماههای حرام در جاهلیّت</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ماههای سال</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ماهی</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احکام ماهی</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حلّیّت ماهی</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حیات ماهی</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صید ماهی</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ماهیهای سواحل</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مائدۀ آسمانی</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آیه بودن مائدۀ آسمانی</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ارزش مائدۀ آسمانی</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درخواست مائدۀ آسمانی</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کفر به مائدۀ آسمانی</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معجزۀ مائدۀ آسمانی</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نزول مائدۀ آسمانی</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مباهله</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احتجاج با مباهله</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امام حسن علیه السلام در مباهله</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امام حسین علیه السلام در مباهله</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امام علی علیه السلام در مباهله</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دعوت به مباهله</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زن در مباهله</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شرایط مباهله</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فاطمه علیها السلام در مباهله</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فرزند در مباهله</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مباهلۀ محمّد صلی الله علیه و آله</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مُبتلی / اسما و صفات</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مُبدّل / اسما و صفات</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مُبدی / اسما و صفات</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مُبرم / اسما و صفات</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مُبشّر / اسما و صفات</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مُبْطل / اسما و صفات</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مُبکی / اسما و صفات</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مبوّی / اسما و صفات</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مُبیّن / اسما و صفات</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متاع</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مُتبّر الظلمه / اسما و صفات</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متجاوز / اسما و صفات</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متجلّی / اسما و صفات</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متخذ / اسما و صفات</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متخذ / اسما و صفات</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مترفان</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اتمام‌حجّت بر مترفان</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ادعای مترفان</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ارتجاع مترفان</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استکبار مترفان</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استغاثه مترفان</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استهزاهای مترفان</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استهزای مترفان</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اسراف مترفان</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اضطراب مترفان</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اطاعت از مترفان</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اعتراف مترفان</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اعراض مترفان</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امکانات مترفان</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انتقام از مترفان</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انذار مترفان</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پیروی از مترفان</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تحجّر مترفان</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تمثیل مترفان</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تعصّب مترفان</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تفاخر مترفان</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تقلید مترفان</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تکاثر مترفان</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تکبر مترفان</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تکذیبگری مترفان</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توبیخ مترفان</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تهدید مترفان</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تهمت مترفان</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جرم مترفان</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حزن مترفان</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حسرت مترفان</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حق‌ناپذیری مترفان</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درخواست از مترفان</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دشنام مترفان</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دعوت از مترفان</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ذلّت مترفان</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رذایل مترفان</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1. اجتناب از اطعام مساکین</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2. ارتجاع</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3. اسراف</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4. اضلال</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5. اعراض از قرآن</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6. بخل</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7. تجاوزگری</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8. تعصب</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9. تفاخر</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10. تکاثر</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11. تکبر</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12. تهمت</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13. حق‌ناپذیری</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14. دشنام</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15. سرمستی</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16. ظلم</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17. غرور</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18. غفلت</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19. فساد</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20. فسق</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21. کفران نعمت</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22. جهاد گریزی</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23. گناه</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24. لجاجت</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25. ممانعت از تبلیغ حق</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26. مخالفت با انبیا</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30. مکر</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31. ناخوشایندی از حق</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سرمستی مترفان</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ضجّۀ مترفان</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طغیان مترفان</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ظلم مترفان</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عافیت‌طلبی مترفان</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عذاب مترفان</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عوامل عذاب مترفان</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1. اجتناب از اطعام</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2. استکبار</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3. اسراف</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4. اصرار بر گناه</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5. اضلال مردم</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6. اعراض از قرآن</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7. انکار معاد</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8. تعصب</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9. تفاخر</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10. تکذیب</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11. تهمت</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12. دشنام</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13. دشمنی</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14. دنیاطلبی</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15. سرمستی</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16. ظلم</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17. غفلت</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18. فسق</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19. کفر</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20. گناه</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21. لجاجت</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22. ممانعت از تبلیغ حق</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23. مخالفت با انبیا</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24. ناخوشایندی از حق</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غرور مترفان</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غفلت مترفان</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فخرفروشی مترفان</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فراموشی مترفان</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فرجام مترفان</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فساد مترفان</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فسق مترفان</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کفر مترفان</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کیفر مترفان</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گناه مترفان</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لجاجت مترفان</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مترفان اقوام پیشین</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مترفان تکذیبگر</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مترفان در قیامت</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مترفان مشرک</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مترفان ظالم</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محرومیّت مترفان</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مسئولیّت مترفان</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مصادیق مترفان</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1. اشراف</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2. اصحاب شمال</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3. اهل مکه</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4. فرعونیان</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5. قارون</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6. قوم ثمود</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7. قوم عاد</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8. ولید بن مغیره</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مکر مترفان</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ملامت مترفان</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مهلت به مترفان</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ناسپاسی مترفان</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ندامت مترفان</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نقش مترفان</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واپس‌گرایی مترفان</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هلاکت مترفان</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یأس مترفان</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متشابه</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آیات متشابه</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اولو الألباب و آیات متشابه</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ایمان به آیات متشابه</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تأویل آیات متشابه</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تفسیر آیات متشابه</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تمسّک به آیات متشابه</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سوءاستفاده از آیات متشابه</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فهم آیات متشابه</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نزول آیات متشابه</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متعال / اسما و صفات</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متعه</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متعه</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متقبّل الحسنات / اسما و صفات</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متقن / اسما و صفات</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متّکا</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متّکای ابرار</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متّکای بهشتیان</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متّکای سابقان</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متّکای ضیافت زلیخا</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متّکای کافران</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متّکای متّقین</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متّکای موسی علیه السلام</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متّکای مؤمنان</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متکبّر / اسما و صفات</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متکلّم / اسما و صفات</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مُتِمّ / اسما و صفات</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متولّی الصّالحین / اسما و صفات</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متوفّی / اسما و صفات</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متین / اسما و صفات</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مُثبّت / اسما و صفات</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مثقال</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مثقال</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مثلهای قرآن</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مثلهای قرآن</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مُثیب / اسما و صفات</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مجادله</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مجادله</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مجازات</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مجازات</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مجسّمه‌سازی</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احکام مجسّمه‌سازی</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مجسّمه‌سازی برای سلیمان علیه السلام</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مجسّمه‌سازی برای عبادت</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مجسّمه‌سازی بنی اسرائیل</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مجسّمه‌سازی جنّیان</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مجسّمه‌سازی در تاریخ</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مجسّمه‌سازی در شریعت سلیمان علیه السلام</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مجسّمه‌سازی در قوم ابراهیم</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مجسّمه‌سازی سامری</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مجسّمه‌سازی عیسی علیه السلام</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موسی علیه السلام و مجسّمه‌سازی</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مجلس</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مجلس</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مجمع البحرین</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خضر علیه السلام در مجمع البحرین</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سفر به مجمع البحرین</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ملاقات در مجمع البحرین</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موسی علیه السلام در مجمع البحرین</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ماهی در مجمع البحرین</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موقعیّت جغرافیایی مجمع البحرین</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یوشع علیه السلام در مجمع البحرین</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مجوس</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آیین مجوس</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جزیۀ مجوس</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مجوس در قیامت</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مجیب / اسما و صفات</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مجید / اسما و صفات</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مُجیر / اسما و صفات</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محاجّه</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محاجّه</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محاربه</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احکام محاربه</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توبه از محاربه</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کیفر محاربه</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محاربان</w:t>
        </w:r>
        <w:r>
          <w:tab/>
        </w:r>
        <w:r>
          <w:fldChar w:fldCharType="begin"/>
        </w:r>
        <w:r>
          <w:instrText xml:space="preserve">PAGEREF 1546 \h</w:instrText>
        </w:r>
        <w:r>
          <w:fldChar w:fldCharType="end"/>
        </w:r>
      </w:hyperlink>
    </w:p>
    <w:p>
      <w:pPr>
        <w:tabs>
          <w:tab w:val="right" w:leader="dot" w:pos="9062"/>
        </w:tabs>
        <w:ind w:left="660"/>
      </w:pPr>
      <w:hyperlink w:anchor="_Toc1547" w:history="1">
        <w:r>
          <w:rPr>
            <w:rFonts w:ascii="IRNazanin" w:hAnsi="IRNazanin" w:eastAsia="IRNazanin" w:cs="IRNazanin"/>
            <w:color w:val="111111"/>
            <w:sz w:val="22"/>
            <w:szCs w:val="22"/>
            <w:b w:val="0"/>
            <w:bCs w:val="0"/>
            <w:i w:val="0"/>
            <w:iCs w:val="0"/>
          </w:rPr>
          <w:t>1. ابو عامر راهب</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2. رباخواران</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محاربه با خدا</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محاربه با محمّد صلی الله علیه و آله</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مصادیق محاربه</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1. رباخواری</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2. غارت</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3. فسادگری</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4. ناامنی</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منافقان و محاربان</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محاسب/اسما و صفات</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محاسب/اسما و صفات</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محاصره</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محاصره‌کنندگان</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1. کافران</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2. مسلمانان</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3. مشرکان</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4. یهود</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محاصرۀ بنی اسرائیل</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محاصرۀ مدینه</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محاصرۀ مسلمانان</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شکست محاصرۀ مسلمانان</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عوامل شکست محاصرۀ مسلمانان</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محاصرۀ مشرکان</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رفع محاصرۀ مشرکان</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مُحِبّ التوابین / اسما و صفات</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محبّت</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محبّت</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مُحبِّب / اسما و صفات</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مُحذّر / اسما و صفات</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محراب</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بشارت در محراب</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زکریّا علیه السلام در محراب</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ساخت محراب</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قضاوت در محراب</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محراب داود علیه السلام</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محراب در ادیان</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محراب عبادت</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مریم علیها السلام در محراب</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ملائکه در محراب</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نماز در محراب</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مُحَرِّم / اسما و صفات</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مُحَرِّم / اسما و صفات</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محرمیّت</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آثار محرمیّت</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1. جواز اظهار زینت</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2. ممنوعیّت ازدواج</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اسباب محرمیّت</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الف) رضاعی</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1. برادران رضاعی</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2. خواهران رضاعی</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3. مادر رضاعی</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ب) محارم سببی</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1. پدر همسر</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2. پسر همسر</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3. داماد</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4. ربیبه</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5. همسران اجداد</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6 . همسر پسر</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7. همسر نوه</w:t>
        </w:r>
        <w:r>
          <w:tab/>
        </w:r>
        <w:r>
          <w:fldChar w:fldCharType="begin"/>
        </w:r>
        <w:r>
          <w:instrText xml:space="preserve">PAGEREF 1611 \h</w:instrText>
        </w:r>
        <w:r>
          <w:fldChar w:fldCharType="end"/>
        </w:r>
      </w:hyperlink>
    </w:p>
    <w:p>
      <w:pPr>
        <w:tabs>
          <w:tab w:val="right" w:leader="dot" w:pos="9062"/>
        </w:tabs>
        <w:ind w:left="660"/>
      </w:pPr>
      <w:hyperlink w:anchor="_Toc1612" w:history="1">
        <w:r>
          <w:rPr>
            <w:rFonts w:ascii="IRNazanin" w:hAnsi="IRNazanin" w:eastAsia="IRNazanin" w:cs="IRNazanin"/>
            <w:color w:val="111111"/>
            <w:sz w:val="22"/>
            <w:szCs w:val="22"/>
            <w:b w:val="0"/>
            <w:bCs w:val="0"/>
            <w:i w:val="0"/>
            <w:iCs w:val="0"/>
          </w:rPr>
          <w:t>ج) محارم نسبی</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1. پدر</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2. پسر</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3. پسران برادر</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4. پسران خواهر</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5. خاله‌ها</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6 . خواهران</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7. دختران</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8 . دختران برادر</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9. دختران خواهر</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10. عمّه‌ها</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11. مادر</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مُحسن / اسما و صفات</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مُحصی / اسما و صفات</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مُحقُّ الحق / اسما و صفات</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محکم</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آیات محکم</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ایمان به آیات محکم</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شناخت آیات محکم</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نقش آیات محکم</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سورۀ محکم</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محلّل</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محلّل</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مُحلّم بنَ جَثّامه</w:t>
        </w:r>
        <w:r>
          <w:tab/>
        </w:r>
        <w:r>
          <w:fldChar w:fldCharType="begin"/>
        </w:r>
        <w:r>
          <w:instrText xml:space="preserve">PAGEREF 1637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936_214813"/>
    <w:bookmarkEnd w:id="0"/>
    <w:p>
      <w:pPr>
        <w:pStyle w:val="Heading2"/>
      </w:pPr>
      <w:bookmarkStart w:id="381" w:name="_Toc1"/>
      <w:r>
        <w:t>مشخصات کتاب</w:t>
      </w:r>
      <w:bookmarkEnd w:id="381"/>
    </w:p>
    <w:p>
      <w:pPr>
        <w:pStyle w:val="BookText"/>
      </w:pPr>
      <w:r>
        <w:rPr>
          <w:rFonts w:ascii="IRNazanin" w:hAnsi="IRNazanin" w:eastAsia="IRNazanin" w:cs="IRNazanin"/>
          <w:lang w:bidi="fa-IR"/>
          <w:color w:val="111111"/>
          <w:sz w:val="28"/>
          <w:szCs w:val="28"/>
          <w:rtl/>
        </w:rPr>
        <w:t xml:space="preserve">سرشناسه : هاشمی رفسنجانی، اکبر، ۱۳۱۳ -</w:t>
      </w:r>
    </w:p>
    <w:p>
      <w:pPr>
        <w:pStyle w:val="BookText"/>
      </w:pPr>
      <w:r>
        <w:rPr>
          <w:rFonts w:ascii="IRNazanin" w:hAnsi="IRNazanin" w:eastAsia="IRNazanin" w:cs="IRNazanin"/>
          <w:lang w:bidi="fa-IR"/>
          <w:color w:val="111111"/>
          <w:sz w:val="28"/>
          <w:szCs w:val="28"/>
          <w:rtl/>
        </w:rPr>
        <w:t xml:space="preserve">عنوان و نام پدیدآور : فرهنگ قرآن: کلید راهیابی به موضوعات و مفاهیم قرآن کریم / اکبر هاشمی‌رفسنجانی، محققان مرکز فرهنگ و معارف قرآن.</w:t>
      </w:r>
    </w:p>
    <w:p>
      <w:pPr>
        <w:pStyle w:val="BookText"/>
      </w:pPr>
      <w:r>
        <w:rPr>
          <w:rFonts w:ascii="IRNazanin" w:hAnsi="IRNazanin" w:eastAsia="IRNazanin" w:cs="IRNazanin"/>
          <w:lang w:bidi="fa-IR"/>
          <w:color w:val="111111"/>
          <w:sz w:val="28"/>
          <w:szCs w:val="28"/>
          <w:rtl/>
        </w:rPr>
        <w:t xml:space="preserve">مشخصات نشر : قم: بوستان کتاب قم (انتشارات دفتر تبلیغات اسلامی، حوزه علمیه قم)، ۱۳۸۶-</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بوستان کتاب قم (انتشارات دفتر تبلیغات اسلامی، حوزه علمیه قم)؛ ۸۳۰، ۱۳۲۷، ۱۳۸۲، ۱۳۹۳، ۱۳۵۴، ۱۴۴۰، ۱۴۶۷، ۱۴۶۸، ۱۵۱۴، ۱۵۲۷، ۱۵۴۶، ۱۶۳۹، ۱۶۴۰‌٬ ۱۶۳۸، ۱۷۸۳، ۱۶۹۱. علوم قرآن؛ ۴۸، ۶۳، ۶۴، ۶۶، ۷۰، ۸۰، ۸۲، ۸۳، ۸۴، ۹۳، ۹۶، ۱۰۱، ۱۰۷، ۱۱۷، ۱۱۸، ۱۳۷، ۱۲۰‌٬ ۱۱۶. قرآن؛ ۱۰۳، ۱۴۹،۱۵۰، ۱۵۸، ۱۶۲، ۱۷۳، ۱۷۷، ۱۷۸، ۱۸۹، ۱۹۳، ۱۹۸، ۲۲۰، ۲۲۱، ۲۳۴، ۲۴۵‌٬ ۲۱۹.</w:t>
      </w:r>
    </w:p>
    <w:p>
      <w:pPr>
        <w:pStyle w:val="BookText"/>
      </w:pPr>
      <w:r>
        <w:rPr>
          <w:rFonts w:ascii="IRNazanin" w:hAnsi="IRNazanin" w:eastAsia="IRNazanin" w:cs="IRNazanin"/>
          <w:lang w:bidi="fa-IR"/>
          <w:color w:val="111111"/>
          <w:sz w:val="28"/>
          <w:szCs w:val="28"/>
          <w:rtl/>
        </w:rPr>
        <w:t xml:space="preserve">آثار مرکز فرهنگ و معارف قرآن؛ ۱۹، ۴۱،۴۲، ۴۴، ۴۷، ۵۴، ۵۷، ۵۸، ۶۴، ۶۶، ۶۹، ۸۰، ۸۱، ۹۰، ۹۴‌٬ ۷۹.</w:t>
      </w:r>
    </w:p>
    <w:p>
      <w:pPr>
        <w:pStyle w:val="BookText"/>
      </w:pPr>
      <w:r>
        <w:rPr>
          <w:rFonts w:ascii="IRNazanin" w:hAnsi="IRNazanin" w:eastAsia="IRNazanin" w:cs="IRNazanin"/>
          <w:lang w:bidi="fa-IR"/>
          <w:color w:val="111111"/>
          <w:sz w:val="28"/>
          <w:szCs w:val="28"/>
          <w:rtl/>
        </w:rPr>
        <w:t xml:space="preserve">شابک : دوره‌978-964-548-712-4 :  ؛ ۷۰۰۰۰ ریال: ج. ۱‌978-964-548-383-6 : ؛ ۷۰۰۰۰ ریال (ج. ۱، چاپ سوم) ؛ ۷۵۰۰۰ ریال (ج. ۲، چاپ چهارم) ؛ ۷۰۰۰۰ ریال (ج.۳، چاپ چهارم) ؛ ۵۵۰۰۰ ریال (ج. ۴، چاپ چهارم) ؛ ۶۷۰۰۰ ریال (ج. ۵، چاپ دوم) ؛ ۶۷۰۰۰ ریال (ج. ۵، چاپ سوم) ؛ ۷۳۰۰۰ ریال (ج.۶، چاپ دوم) ؛ ۶۸۰۰۰ ریال (ج. ۷، چاپ دوم) ؛ ۷۰۰۰۰ ریال (ج.۸، چاپ دوم) ؛ ۶۰۰۰۰ ریال ( ج. ۹) ؛ ۷۵۰۰۰ ریال (ج.۹، چاپ دوم) ؛ ۷۵۰۰۰ ریال (ج. ۱۰) ؛ ۹۰۰۰۰ ریال (ج.۱۰، چاپ دوم) ؛ ۸۵۰۰۰ ریال: ج.۱۱: 978-964-548-839-8 ؛ ۷۲۰۰۰ ریال (ج. ۱۳) ؛ ۷۶۰۰۰ ریال(چاپ اول) : ج. ۱۴ ؛ ۹۰۰۰۰ ریال (ج.۱۶) ؛ ۷۵۰۰۰ ریال (ج. ۱۷، چاپ اول) ؛ ۷۵۰۰۰ ریال (ج.۱۸) ؛ ۹۰۰۰۰ ریال (ج.۲۰) ؛ ۱۲۵۰۰۰ریال: ج. ۲۱: 978-964-09-0279-0 ؛ ۱۲۵۰۰۰ ریال (ج. ۲۱، چاپ دوم)</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فارسی - عربی.</w:t>
      </w:r>
    </w:p>
    <w:p>
      <w:pPr>
        <w:pStyle w:val="BookText"/>
      </w:pPr>
      <w:r>
        <w:rPr>
          <w:rFonts w:ascii="IRNazanin" w:hAnsi="IRNazanin" w:eastAsia="IRNazanin" w:cs="IRNazanin"/>
          <w:lang w:bidi="fa-IR"/>
          <w:color w:val="111111"/>
          <w:sz w:val="28"/>
          <w:szCs w:val="28"/>
          <w:rtl/>
        </w:rPr>
        <w:t xml:space="preserve">یادداشت : ص. ع. لاتینی شده: </w:t>
      </w:r>
      <w:r>
        <w:rPr>
          <w:rFonts w:ascii="Times New Roman" w:hAnsi="Times New Roman" w:eastAsia="Times New Roman" w:cs="Times New Roman"/>
          <w:lang w:val="en-US" w:bidi="en-US"/>
          <w:color w:val="111111"/>
          <w:sz w:val="28"/>
          <w:szCs w:val="28"/>
          <w:rtl/>
        </w:rPr>
        <w:t xml:space="preserve">Akbar- e Hashemi- ye Rafsanjani. Farhang- e Ghoran: kelid- e rahyabi beh mowzu'at ....</w:t>
      </w:r>
    </w:p>
    <w:p>
      <w:pPr>
        <w:pStyle w:val="BookText"/>
      </w:pPr>
      <w:r>
        <w:rPr>
          <w:rFonts w:ascii="IRNazanin" w:hAnsi="IRNazanin" w:eastAsia="IRNazanin" w:cs="IRNazanin"/>
          <w:lang w:bidi="fa-IR"/>
          <w:color w:val="111111"/>
          <w:sz w:val="28"/>
          <w:szCs w:val="28"/>
          <w:rtl/>
        </w:rPr>
        <w:t xml:space="preserve">یادداشت : ص. ع. به عربی: قاموس‌القرآن‌الکریم: مفتاح‌الوصول الی مفاهیم‌القرآن‌الکریم.</w:t>
      </w:r>
    </w:p>
    <w:p>
      <w:pPr>
        <w:pStyle w:val="BookText"/>
      </w:pPr>
      <w:r>
        <w:rPr>
          <w:rFonts w:ascii="IRNazanin" w:hAnsi="IRNazanin" w:eastAsia="IRNazanin" w:cs="IRNazanin"/>
          <w:lang w:bidi="fa-IR"/>
          <w:color w:val="111111"/>
          <w:sz w:val="28"/>
          <w:szCs w:val="28"/>
          <w:rtl/>
        </w:rPr>
        <w:t xml:space="preserve">یادداشت : جلد بیست و یکم با همکاری پژوهشگاه علوم و فرهنگ اسلامی منتشر شده است.</w:t>
      </w:r>
    </w:p>
    <w:p>
      <w:pPr>
        <w:pStyle w:val="BookText"/>
      </w:pPr>
      <w:r>
        <w:rPr>
          <w:rFonts w:ascii="IRNazanin" w:hAnsi="IRNazanin" w:eastAsia="IRNazanin" w:cs="IRNazanin"/>
          <w:lang w:bidi="fa-IR"/>
          <w:color w:val="111111"/>
          <w:sz w:val="28"/>
          <w:szCs w:val="28"/>
          <w:rtl/>
        </w:rPr>
        <w:t xml:space="preserve">یادداشت : چاپ چهارم.</w:t>
      </w:r>
    </w:p>
    <w:p>
      <w:pPr>
        <w:pStyle w:val="BookText"/>
      </w:pPr>
      <w:r>
        <w:rPr>
          <w:rFonts w:ascii="IRNazanin" w:hAnsi="IRNazanin" w:eastAsia="IRNazanin" w:cs="IRNazanin"/>
          <w:lang w:bidi="fa-IR"/>
          <w:color w:val="111111"/>
          <w:sz w:val="28"/>
          <w:szCs w:val="28"/>
          <w:rtl/>
        </w:rPr>
        <w:t xml:space="preserve">یادداشت : ج. ۱ (چاپ اول و سوم: ۱۳۸۶).</w:t>
      </w:r>
    </w:p>
    <w:p>
      <w:pPr>
        <w:pStyle w:val="BookText"/>
      </w:pPr>
      <w:r>
        <w:rPr>
          <w:rFonts w:ascii="IRNazanin" w:hAnsi="IRNazanin" w:eastAsia="IRNazanin" w:cs="IRNazanin"/>
          <w:lang w:bidi="fa-IR"/>
          <w:color w:val="111111"/>
          <w:sz w:val="28"/>
          <w:szCs w:val="28"/>
          <w:rtl/>
        </w:rPr>
        <w:t xml:space="preserve">یادداشت : ج. ۲ ، ۳ و ۴ (چاپ چهارم: ۱۳۸۶).</w:t>
      </w:r>
    </w:p>
    <w:p>
      <w:pPr>
        <w:pStyle w:val="BookText"/>
      </w:pPr>
      <w:r>
        <w:rPr>
          <w:rFonts w:ascii="IRNazanin" w:hAnsi="IRNazanin" w:eastAsia="IRNazanin" w:cs="IRNazanin"/>
          <w:lang w:bidi="fa-IR"/>
          <w:color w:val="111111"/>
          <w:sz w:val="28"/>
          <w:szCs w:val="28"/>
          <w:rtl/>
        </w:rPr>
        <w:t xml:space="preserve">یادداشت : ج. ۵ و ۷ (چاپ دوم و سوم: ۱۳۸۶).</w:t>
      </w:r>
    </w:p>
    <w:p>
      <w:pPr>
        <w:pStyle w:val="BookText"/>
      </w:pPr>
      <w:r>
        <w:rPr>
          <w:rFonts w:ascii="IRNazanin" w:hAnsi="IRNazanin" w:eastAsia="IRNazanin" w:cs="IRNazanin"/>
          <w:lang w:bidi="fa-IR"/>
          <w:color w:val="111111"/>
          <w:sz w:val="28"/>
          <w:szCs w:val="28"/>
          <w:rtl/>
        </w:rPr>
        <w:t xml:space="preserve">یادداشت : ج. ۹ و ۱۰ (چاپ اول: ۱۳۸۵).</w:t>
      </w:r>
    </w:p>
    <w:p>
      <w:pPr>
        <w:pStyle w:val="BookText"/>
      </w:pPr>
      <w:r>
        <w:rPr>
          <w:rFonts w:ascii="IRNazanin" w:hAnsi="IRNazanin" w:eastAsia="IRNazanin" w:cs="IRNazanin"/>
          <w:lang w:bidi="fa-IR"/>
          <w:color w:val="111111"/>
          <w:sz w:val="28"/>
          <w:szCs w:val="28"/>
          <w:rtl/>
        </w:rPr>
        <w:t xml:space="preserve">یادداشت : ج.۶، ۷، ۸، ۹ و ۱۰ (چاپ دوم: ۱۳۸۶).</w:t>
      </w:r>
    </w:p>
    <w:p>
      <w:pPr>
        <w:pStyle w:val="BookText"/>
      </w:pPr>
      <w:r>
        <w:rPr>
          <w:rFonts w:ascii="IRNazanin" w:hAnsi="IRNazanin" w:eastAsia="IRNazanin" w:cs="IRNazanin"/>
          <w:lang w:bidi="fa-IR"/>
          <w:color w:val="111111"/>
          <w:sz w:val="28"/>
          <w:szCs w:val="28"/>
          <w:rtl/>
        </w:rPr>
        <w:t xml:space="preserve">یادداشت : ج. ۱۴(چاپ اول : ۱۳۸۶).</w:t>
      </w:r>
    </w:p>
    <w:p>
      <w:pPr>
        <w:pStyle w:val="BookText"/>
      </w:pPr>
      <w:r>
        <w:rPr>
          <w:rFonts w:ascii="IRNazanin" w:hAnsi="IRNazanin" w:eastAsia="IRNazanin" w:cs="IRNazanin"/>
          <w:lang w:bidi="fa-IR"/>
          <w:color w:val="111111"/>
          <w:sz w:val="28"/>
          <w:szCs w:val="28"/>
          <w:rtl/>
        </w:rPr>
        <w:t xml:space="preserve">یادداشت : ج. ۱۱ ٬ ۱۳ ، ۱۶، ۱۷ و ۱۸ (چاپ اول: ۱۳۸۶).</w:t>
      </w:r>
    </w:p>
    <w:p>
      <w:pPr>
        <w:pStyle w:val="BookText"/>
      </w:pPr>
      <w:r>
        <w:rPr>
          <w:rFonts w:ascii="IRNazanin" w:hAnsi="IRNazanin" w:eastAsia="IRNazanin" w:cs="IRNazanin"/>
          <w:lang w:bidi="fa-IR"/>
          <w:color w:val="111111"/>
          <w:sz w:val="28"/>
          <w:szCs w:val="28"/>
          <w:rtl/>
        </w:rPr>
        <w:t xml:space="preserve">یادداشت : ج.۲۰ (چاپ اول: ۱۳۸۷).</w:t>
      </w:r>
    </w:p>
    <w:p>
      <w:pPr>
        <w:pStyle w:val="BookText"/>
      </w:pPr>
      <w:r>
        <w:rPr>
          <w:rFonts w:ascii="IRNazanin" w:hAnsi="IRNazanin" w:eastAsia="IRNazanin" w:cs="IRNazanin"/>
          <w:lang w:bidi="fa-IR"/>
          <w:color w:val="111111"/>
          <w:sz w:val="28"/>
          <w:szCs w:val="28"/>
          <w:rtl/>
        </w:rPr>
        <w:t xml:space="preserve">یادداشت : ج. ۲۱ (چاپ اول و دوم: ۱۳۸۸).</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آب - آیین.- ج. ۲. ابابیل - ارض موعود.-ج.۳.ارض مقدس - اطاعت.- ج. ۴. اطعام - انار.- ج. ۵. انبیا - ایوب علیه السلام.- ج.۶. باب حطه - بهشت شداد.- ج. ۷. بیابان - ترور.- ج.۸. تزکیه - تنبیه.- ج. ۹. تنزیه - جنود ابلیس.- ج.۱۱.حکم. - ج.۱۰. جنودالهی - حق‌الیقین.- ج. ۱۳. خضوع - دعا.- ج. ۱۴. دفاع - رضاع.- ج.۱۶. سپاس- شرع. - ج. ۱۷. شرک - شنوایی.- ج. ۱۸. شورا - ضعف.- ج.۲۰. عبادالرحمن ـ علقه.- ج. ۲۱. علم - فاطمه علیهاالسلام</w:t>
      </w:r>
    </w:p>
    <w:p>
      <w:pPr>
        <w:pStyle w:val="BookText"/>
      </w:pPr>
      <w:r>
        <w:rPr>
          <w:rFonts w:ascii="IRNazanin" w:hAnsi="IRNazanin" w:eastAsia="IRNazanin" w:cs="IRNazanin"/>
          <w:lang w:bidi="fa-IR"/>
          <w:color w:val="111111"/>
          <w:sz w:val="28"/>
          <w:szCs w:val="28"/>
          <w:rtl/>
        </w:rPr>
        <w:t xml:space="preserve">موضوع : قرآن -- فهرست مطالب</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بوستان کتاب قم</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مرکز فرهنگ و معارف قرآن</w:t>
      </w:r>
    </w:p>
    <w:p>
      <w:pPr>
        <w:pStyle w:val="BookText"/>
      </w:pPr>
      <w:r>
        <w:rPr>
          <w:rFonts w:ascii="IRNazanin" w:hAnsi="IRNazanin" w:eastAsia="IRNazanin" w:cs="IRNazanin"/>
          <w:lang w:bidi="fa-IR"/>
          <w:color w:val="111111"/>
          <w:sz w:val="28"/>
          <w:szCs w:val="28"/>
          <w:rtl/>
        </w:rPr>
        <w:t xml:space="preserve">شناسه افزوده : پژوهشگاه علوم و فرهنگ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۶۶/۶/ھ۲ف۴ ۱۳۸۶</w:t>
      </w:r>
    </w:p>
    <w:p>
      <w:pPr>
        <w:pStyle w:val="BookText"/>
      </w:pPr>
      <w:r>
        <w:rPr>
          <w:rFonts w:ascii="IRNazanin" w:hAnsi="IRNazanin" w:eastAsia="IRNazanin" w:cs="IRNazanin"/>
          <w:lang w:bidi="fa-IR"/>
          <w:color w:val="111111"/>
          <w:sz w:val="28"/>
          <w:szCs w:val="28"/>
          <w:rtl/>
        </w:rPr>
        <w:t xml:space="preserve">رده بندی دیویی : ۲۹۷/۱۲</w:t>
      </w:r>
    </w:p>
    <w:p>
      <w:pPr>
        <w:pStyle w:val="BookText"/>
      </w:pPr>
      <w:r>
        <w:rPr>
          <w:rFonts w:ascii="IRNazanin" w:hAnsi="IRNazanin" w:eastAsia="IRNazanin" w:cs="IRNazanin"/>
          <w:lang w:bidi="fa-IR"/>
          <w:color w:val="111111"/>
          <w:sz w:val="28"/>
          <w:szCs w:val="28"/>
          <w:rtl/>
        </w:rPr>
        <w:t xml:space="preserve">شماره کتابشناسی ملی : ۱۰۹۴۴۸۹</w:t>
      </w:r>
    </w:p>
    <w:p>
      <w:pPr>
        <w:pStyle w:val="Heading2"/>
      </w:pPr>
      <w:bookmarkStart w:id="382" w:name="_Toc2"/>
      <w:r>
        <w:t>اشاره</w:t>
      </w:r>
      <w:bookmarkEnd w:id="38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936_214862"/>
    <w:bookmarkEnd w:id="1"/>
    <w:p>
      <w:pPr>
        <w:pStyle w:val="Heading2"/>
      </w:pPr>
      <w:bookmarkStart w:id="383" w:name="_Toc3"/>
      <w:r>
        <w:t>گواهی</w:t>
      </w:r>
      <w:bookmarkEnd w:id="383"/>
    </w:p>
    <w:p>
      <w:pPr>
        <w:pStyle w:val="Heading3"/>
      </w:pPr>
      <w:bookmarkStart w:id="384" w:name="_Toc4"/>
      <w:r>
        <w:t>اشاره</w:t>
      </w:r>
      <w:bookmarkEnd w:id="384"/>
    </w:p>
    <w:p>
      <w:pPr>
        <w:pStyle w:val="BookText"/>
      </w:pPr>
      <w:r>
        <w:rPr>
          <w:rFonts w:ascii="IRNazanin" w:hAnsi="IRNazanin" w:eastAsia="IRNazanin" w:cs="IRNazanin"/>
          <w:lang w:bidi="fa-IR"/>
          <w:color w:val="111111"/>
          <w:sz w:val="28"/>
          <w:szCs w:val="28"/>
          <w:rtl/>
        </w:rPr>
        <w:t xml:space="preserve">گواهی</w:t>
      </w:r>
    </w:p>
    <w:p>
      <w:pPr>
        <w:pStyle w:val="BookText"/>
      </w:pPr>
      <w:r>
        <w:rPr>
          <w:rFonts w:ascii="IRNazanin" w:hAnsi="IRNazanin" w:eastAsia="IRNazanin" w:cs="IRNazanin"/>
          <w:lang w:bidi="fa-IR"/>
          <w:color w:val="111111"/>
          <w:sz w:val="28"/>
          <w:szCs w:val="28"/>
          <w:rtl/>
        </w:rPr>
        <w:t xml:space="preserve">گواهی معادل شهادت در عربی است، و شهادت به معنای حاضر بودن با مشاهدۀ چشمی و یا بصیرتی است، نیز به معنای سخنی که از روی علم باشد و با مشاهدۀ حسّی و یا با بصیرت حاصل گردد، گفته می‌شود، </w:t>
      </w:r>
      <w:r>
        <w:rPr>
          <w:rStyle w:val="FootnoteReference"/>
        </w:rPr>
        <w:footnoteReference w:id="1"/>
      </w:r>
      <w:r>
        <w:rPr>
          <w:rFonts w:ascii="IRNazanin" w:hAnsi="IRNazanin" w:eastAsia="IRNazanin" w:cs="IRNazanin"/>
          <w:lang w:bidi="fa-IR"/>
          <w:color w:val="111111"/>
          <w:sz w:val="28"/>
          <w:szCs w:val="28"/>
          <w:rtl/>
        </w:rPr>
        <w:t xml:space="preserve">و در اصطلاح فقه، خبر دادن قطعی از حقّ کسی برای فرد دیگری می‌باشد، با این قید که این خبر دادن از ناحیۀ حاکم شرع نباشد، زیرا کلام وی شهادت نیست. در این مدخل معنای عام مراد است و از واژه‌های«شهد»و مشتقّات آن،«سمع»، «وکیل»و«حدث»استفاده شده است.</w:t>
      </w:r>
    </w:p>
    <w:p>
      <w:pPr>
        <w:pStyle w:val="BookText"/>
      </w:pPr>
      <w:r>
        <w:rPr>
          <w:rFonts w:ascii="IRNazanin" w:hAnsi="IRNazanin" w:eastAsia="IRNazanin" w:cs="IRNazanin"/>
          <w:lang w:bidi="fa-IR"/>
          <w:color w:val="111111"/>
          <w:sz w:val="28"/>
          <w:szCs w:val="28"/>
          <w:rtl/>
        </w:rPr>
        <w:t xml:space="preserve">اهمّ عناوین: احکام گواهی، گواهان، گواهی بر مبادلات، گواهی بر وصیّت، گواهی در قیامت.</w:t>
      </w:r>
    </w:p>
    <w:p>
      <w:pPr>
        <w:pStyle w:val="Heading3"/>
      </w:pPr>
      <w:bookmarkStart w:id="385" w:name="_Toc5"/>
      <w:r>
        <w:t>احکام گواهی</w:t>
      </w:r>
      <w:bookmarkEnd w:id="385"/>
    </w:p>
    <w:p>
      <w:pPr>
        <w:pStyle w:val="BookText"/>
      </w:pPr>
      <w:r>
        <w:rPr>
          <w:rFonts w:ascii="IRNazanin" w:hAnsi="IRNazanin" w:eastAsia="IRNazanin" w:cs="IRNazanin"/>
          <w:lang w:bidi="fa-IR"/>
          <w:color w:val="111111"/>
          <w:sz w:val="28"/>
          <w:szCs w:val="28"/>
          <w:rtl/>
        </w:rPr>
        <w:t xml:space="preserve">==&gt; حکم، حکم گواهی</w:t>
      </w:r>
    </w:p>
    <w:p>
      <w:pPr>
        <w:pStyle w:val="Heading3"/>
      </w:pPr>
      <w:bookmarkStart w:id="386" w:name="_Toc6"/>
      <w:r>
        <w:t>اخلاص در گواهی</w:t>
      </w:r>
      <w:bookmarkEnd w:id="3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اخلاص و قصد تقرب به خداوند، در گواهی دادن، امری پسندیده:</w:t>
      </w:r>
    </w:p>
    <w:p>
      <w:pPr>
        <w:pStyle w:val="BookText"/>
      </w:pPr>
      <w:r>
        <w:rPr>
          <w:rFonts w:ascii="Amiri" w:hAnsi="Amiri" w:eastAsia="Amiri" w:cs="Amiri"/>
          <w:lang w:bidi="ar-SA"/>
          <w:color w:val="111111"/>
          <w:sz w:val="28"/>
          <w:szCs w:val="28"/>
          <w:rtl/>
        </w:rPr>
        <w:t xml:space="preserve">یٰا أَیُّهَا الَّذِینَ آمَنُوا کُونُوا ... شُهَدٰاءَ لِلّٰهِ ... نساء (4) 135</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 مائده (5) 8</w:t>
      </w:r>
    </w:p>
    <w:p>
      <w:pPr>
        <w:pStyle w:val="BookText"/>
      </w:pPr>
      <w:r>
        <w:rPr>
          <w:rFonts w:ascii="Amiri" w:hAnsi="Amiri" w:eastAsia="Amiri" w:cs="Amiri"/>
          <w:lang w:bidi="ar-SA"/>
          <w:color w:val="111111"/>
          <w:sz w:val="28"/>
          <w:szCs w:val="28"/>
          <w:rtl/>
        </w:rPr>
        <w:t xml:space="preserve">... وَ أَشْهِدُوا ذَوَیْ عَدْلٍ مِنْکُمْ وَ أَقِیمُوا الشَّهٰادَةَ لِلّٰهِ ...</w:t>
      </w:r>
    </w:p>
    <w:p>
      <w:pPr>
        <w:pStyle w:val="BookText"/>
      </w:pPr>
      <w:r>
        <w:rPr>
          <w:rFonts w:ascii="IRNazanin" w:hAnsi="IRNazanin" w:eastAsia="IRNazanin" w:cs="IRNazanin"/>
          <w:lang w:bidi="fa-IR"/>
          <w:color w:val="111111"/>
          <w:sz w:val="28"/>
          <w:szCs w:val="28"/>
          <w:rtl/>
        </w:rPr>
        <w:t xml:space="preserve">طلاق (65) 2</w:t>
      </w:r>
    </w:p>
    <w:p>
      <w:pPr>
        <w:pStyle w:val="Heading3"/>
      </w:pPr>
      <w:bookmarkStart w:id="387" w:name="_Toc7"/>
      <w:r>
        <w:t>اقامۀ گواهی</w:t>
      </w:r>
      <w:bookmarkEnd w:id="38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اقامۀ شهادت و گواهی، از ویژگیهای نمازگزاران راستین:</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بِشَهٰادٰاتِهِمْ قٰائِمُونَ .  معارج (70) 22 و 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ایمان به خدا و قیامت، زمینه‌ساز اقامۀ گواهی برای خدا:</w:t>
      </w:r>
    </w:p>
    <w:p>
      <w:pPr>
        <w:pStyle w:val="BookText"/>
      </w:pPr>
      <w:r>
        <w:rPr>
          <w:rFonts w:ascii="Amiri" w:hAnsi="Amiri" w:eastAsia="Amiri" w:cs="Amiri"/>
          <w:lang w:bidi="ar-SA"/>
          <w:color w:val="111111"/>
          <w:sz w:val="28"/>
          <w:szCs w:val="28"/>
          <w:rtl/>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طلاق (65) 2</w:t>
      </w:r>
    </w:p>
    <w:p>
      <w:pPr>
        <w:pStyle w:val="Heading3"/>
      </w:pPr>
      <w:bookmarkStart w:id="388" w:name="_Toc8"/>
      <w:r>
        <w:t>پاداش گواهی</w:t>
      </w:r>
      <w:bookmarkEnd w:id="388"/>
    </w:p>
    <w:p>
      <w:pPr>
        <w:pStyle w:val="BookText"/>
      </w:pPr>
      <w:r>
        <w:rPr>
          <w:rFonts w:ascii="IRNazanin" w:hAnsi="IRNazanin" w:eastAsia="IRNazanin" w:cs="IRNazanin"/>
          <w:lang w:bidi="fa-IR"/>
          <w:color w:val="111111"/>
          <w:sz w:val="28"/>
          <w:szCs w:val="28"/>
          <w:rtl/>
        </w:rPr>
        <w:t xml:space="preserve">==&gt; گواهان، پاداش گواهان</w:t>
      </w:r>
    </w:p>
    <w:p>
      <w:pPr>
        <w:pStyle w:val="Heading3"/>
      </w:pPr>
      <w:bookmarkStart w:id="389" w:name="_Toc9"/>
      <w:r>
        <w:t>تصدیق گواهی</w:t>
      </w:r>
      <w:bookmarkEnd w:id="38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زلیخا، تصدیق‌کنندۀ گواهی زنان اشراف مصر بر پاکدامنی یوسف علیه السلام :</w:t>
      </w:r>
    </w:p>
    <w:p>
      <w:pPr>
        <w:pStyle w:val="BookText"/>
      </w:pPr>
      <w:r>
        <w:rPr>
          <w:rFonts w:ascii="Amiri" w:hAnsi="Amiri" w:eastAsia="Amiri" w:cs="Amiri"/>
          <w:lang w:bidi="ar-SA"/>
          <w:color w:val="111111"/>
          <w:sz w:val="28"/>
          <w:szCs w:val="28"/>
          <w:rtl/>
        </w:rPr>
        <w:t xml:space="preserve">وَ قٰالَ الْمَلِکُ ... قٰالَ مٰا خَطْبُکُنَّ إِذْ رٰاوَدْتُنَّ یُوسُفَ عَنْ نَفْسِهِ قُلْنَ حٰاشَ لِلّٰهِ مٰا عَلِمْنٰا عَلَیْهِ مِنْ سُوءٍ قٰالَتِ امْرَأَةُ الْعَزِیزِ الْآنَ حَصْحَصَ الْحَقُّ أَنَا رٰاوَدْتُهُ عَنْ نَفْسِهِ وَ إِنَّهُ لَمِنَ الصّٰادِقِینَ .  یوسف (12) 50 و 51</w:t>
      </w:r>
    </w:p>
    <w:p>
      <w:pPr>
        <w:pStyle w:val="Heading3"/>
      </w:pPr>
      <w:bookmarkStart w:id="390" w:name="_Toc10"/>
      <w:r>
        <w:t>تقوا در گواهی</w:t>
      </w:r>
      <w:bookmarkEnd w:id="39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رعایت تقوا و ترس از خداوند، ضامن عدم خیانت در شهادت:</w:t>
      </w:r>
    </w:p>
    <w:p>
      <w:pPr>
        <w:pStyle w:val="BookText"/>
      </w:pPr>
      <w:r>
        <w:rPr>
          <w:rFonts w:ascii="Amiri" w:hAnsi="Amiri" w:eastAsia="Amiri" w:cs="Amiri"/>
          <w:lang w:bidi="ar-SA"/>
          <w:color w:val="111111"/>
          <w:sz w:val="28"/>
          <w:szCs w:val="28"/>
          <w:rtl/>
        </w:rPr>
        <w:t xml:space="preserve">... شَهٰادَةُ بَیْنِکُمْ ... اِثْنٰانِ ذَوٰا عَدْلٍ مِنْکُمْ أَوْ آخَرٰانِ مِنْ غَیْرِکُمْ ... فَیُقْسِمٰانِ بِاللّٰهِ إِنِ ارْتَبْتُمْ .... وَ اتَّقُوا اللّٰهَ ... مائده (5) 106 و 108</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9936_214863"/>
    <w:bookmarkEnd w:id="2"/>
    <w:p>
      <w:pPr>
        <w:pStyle w:val="Heading3"/>
      </w:pPr>
      <w:bookmarkStart w:id="391" w:name="_Toc11"/>
      <w:r>
        <w:t>ثبت گواهی</w:t>
      </w:r>
      <w:bookmarkEnd w:id="391"/>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ثبت و ضبط باورها و گواهیهای شاهدان، در نزد خداوند:</w:t>
      </w:r>
    </w:p>
    <w:p>
      <w:pPr>
        <w:pStyle w:val="BookText"/>
      </w:pPr>
      <w:r>
        <w:rPr>
          <w:rFonts w:ascii="Amiri" w:hAnsi="Amiri" w:eastAsia="Amiri" w:cs="Amiri"/>
          <w:lang w:bidi="ar-SA"/>
          <w:color w:val="111111"/>
          <w:sz w:val="28"/>
          <w:szCs w:val="28"/>
          <w:rtl/>
        </w:rPr>
        <w:t xml:space="preserve">... سَتُکْتَبُ شَهٰادَتُهُمْ ... زخرف (43) 19</w:t>
      </w:r>
    </w:p>
    <w:p>
      <w:pPr>
        <w:pStyle w:val="Heading3"/>
      </w:pPr>
      <w:bookmarkStart w:id="392" w:name="_Toc12"/>
      <w:r>
        <w:t>خیانت در گواهی</w:t>
      </w:r>
      <w:bookmarkEnd w:id="392"/>
    </w:p>
    <w:p>
      <w:pPr>
        <w:pStyle w:val="Heading4"/>
      </w:pPr>
      <w:bookmarkStart w:id="393" w:name="_Toc13"/>
      <w:r>
        <w:t>اشاره</w:t>
      </w:r>
      <w:bookmarkEnd w:id="39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خیانت در شهادت، موجب فسق:</w:t>
      </w:r>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w:t>
      </w:r>
    </w:p>
    <w:p>
      <w:pPr>
        <w:pStyle w:val="BookText"/>
      </w:pPr>
      <w:r>
        <w:rPr>
          <w:rFonts w:ascii="Amiri" w:hAnsi="Amiri" w:eastAsia="Amiri" w:cs="Amiri"/>
          <w:lang w:bidi="ar-SA"/>
          <w:color w:val="111111"/>
          <w:sz w:val="28"/>
          <w:szCs w:val="28"/>
          <w:rtl/>
        </w:rPr>
        <w:t xml:space="preserve">ذٰلِکَ أَدْنیٰ أَنْ یَأْتُوا بِالشَّهٰادَةِ عَلیٰ وَجْهِهٰا أَوْ یَخٰافُوا أَنْ تُرَدَّ أَیْمٰانٌ بَعْدَ أَیْمٰانِهِمْ وَ اتَّقُوا اللّٰهَ وَ اسْمَعُوا وَ اللّٰهُ لاٰ یَهْدِی الْقَوْمَ الْفٰاسِقِینَ .  مائده (5) 107 و 108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خیانت در گواهی، تجاوز به حقوق دیگران و ستمکاری در حق ایشان:</w:t>
      </w:r>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  مائده (5) 107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خیانت در شهادت، مایۀ محرومیّت از هدایت خاص الهی:</w:t>
      </w:r>
    </w:p>
    <w:p>
      <w:pPr>
        <w:pStyle w:val="BookText"/>
      </w:pPr>
      <w:r>
        <w:rPr>
          <w:rFonts w:ascii="Amiri" w:hAnsi="Amiri" w:eastAsia="Amiri" w:cs="Amiri"/>
          <w:lang w:bidi="ar-SA"/>
          <w:color w:val="111111"/>
          <w:sz w:val="28"/>
          <w:szCs w:val="28"/>
          <w:rtl/>
        </w:rPr>
        <w:t xml:space="preserve">فَإِنْ عُثِرَ عَلیٰ أَنَّهُمَا اسْتَحَقّٰا إِثْماً .... وَ اللّٰهُ لاٰ یَهْدِی الْقَوْمَ الْفٰاسِقِینَ .  مائده (5) 107 و 108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حرمت خیانت در شهادت، به بهانۀ منافع شخصی و یا خویشاوندی:</w:t>
      </w:r>
    </w:p>
    <w:p>
      <w:pPr>
        <w:pStyle w:val="BookText"/>
      </w:pPr>
      <w:r>
        <w:rPr>
          <w:rFonts w:ascii="Amiri" w:hAnsi="Amiri" w:eastAsia="Amiri" w:cs="Amiri"/>
          <w:lang w:bidi="ar-SA"/>
          <w:color w:val="111111"/>
          <w:sz w:val="28"/>
          <w:szCs w:val="28"/>
          <w:rtl/>
        </w:rPr>
        <w:t xml:space="preserve">یٰا أَیُّهَا الَّذِینَ آمَنُوا شَهٰادَةُ بَیْنِکُمْ ... اِثْنٰانِ ذَوٰا عَدْلٍ مِنْکُمْ أَوْ آخَرٰانِ مِنْ غَیْرِکُمْ ... فَیُقْسِمٰانِ بِاللّٰهِ إِنِ ارْتَبْتُمْ لاٰ نَشْتَرِی بِهِ ثَمَناً وَ لَوْ کٰانَ ذٰا قُرْبیٰ ... مائده (5) 106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شهادتهای خائنانه و ناحق، فاقد اعتبار شرعی:</w:t>
      </w:r>
    </w:p>
    <w:p>
      <w:pPr>
        <w:pStyle w:val="BookText"/>
      </w:pPr>
      <w:r>
        <w:rPr>
          <w:rFonts w:ascii="Amiri" w:hAnsi="Amiri" w:eastAsia="Amiri" w:cs="Amiri"/>
          <w:lang w:bidi="ar-SA"/>
          <w:color w:val="111111"/>
          <w:sz w:val="28"/>
          <w:szCs w:val="28"/>
          <w:rtl/>
        </w:rPr>
        <w:t xml:space="preserve">... وَ لاٰ نَکْتُمُ شَهٰادَةَ اللّٰهِ إِنّٰا إِذاً لَمِنَ الْآثِمِینَ فَإِنْ عُثِرَ عَلیٰ أَنَّهُمَا اسْتَحَقّٰا إِثْماً فَآخَرٰانِ یَقُومٰانِ مَقٰامَهُمٰا ... مائده (5) 106 و 107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لزوم تأکید شاهدان بر خیانت نکردن در ادای گواهی و اعتراف به گناه بودن خیانت در شهادت بر وصیّت:</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Heading4"/>
      </w:pPr>
      <w:bookmarkStart w:id="394" w:name="_Toc14"/>
      <w:r>
        <w:t>زمینه‌های خیانت در گواهی</w:t>
      </w:r>
      <w:bookmarkEnd w:id="394"/>
    </w:p>
    <w:p>
      <w:pPr>
        <w:pStyle w:val="Heading5"/>
      </w:pPr>
      <w:bookmarkStart w:id="395" w:name="_Toc15"/>
      <w:r>
        <w:t>1. مال‌پرستی</w:t>
      </w:r>
      <w:bookmarkEnd w:id="395"/>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مال‌پرستی، از جمله عوامل لغزش و خیانت در شهادت:</w:t>
      </w:r>
    </w:p>
    <w:p>
      <w:pPr>
        <w:pStyle w:val="BookText"/>
      </w:pPr>
      <w:r>
        <w:rPr>
          <w:rFonts w:ascii="Amiri" w:hAnsi="Amiri" w:eastAsia="Amiri" w:cs="Amiri"/>
          <w:lang w:bidi="ar-SA"/>
          <w:color w:val="111111"/>
          <w:sz w:val="28"/>
          <w:szCs w:val="28"/>
          <w:rtl/>
        </w:rPr>
        <w:t xml:space="preserve">یٰا أَیُّهَا الَّذِینَ آمَنُوا شَهٰادَةُ بَیْنِکُمْ ... اِثْنٰانِ ذَوٰا عَدْلٍ مِنْکُمْ أَوْ آخَرٰانِ مِنْ غَیْرِکُمْ ... فَیُقْسِمٰانِ بِاللّٰهِ إِنِ ارْتَبْتُمْ لاٰ نَشْتَرِی بِهِ ثَمَناً ... مائده (5) 106</w:t>
      </w:r>
    </w:p>
    <w:p>
      <w:pPr>
        <w:pStyle w:val="Heading5"/>
      </w:pPr>
      <w:bookmarkStart w:id="396" w:name="_Toc16"/>
      <w:r>
        <w:t>2. وابستگی‌های خانوادگی</w:t>
      </w:r>
      <w:bookmarkEnd w:id="396"/>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وابستگیهای خانوادگی، زمینۀ لغزش و خیانت در ادای شهادت:</w:t>
      </w:r>
    </w:p>
    <w:p>
      <w:pPr>
        <w:pStyle w:val="BookText"/>
      </w:pPr>
      <w:r>
        <w:rPr>
          <w:rFonts w:ascii="Amiri" w:hAnsi="Amiri" w:eastAsia="Amiri" w:cs="Amiri"/>
          <w:lang w:bidi="ar-SA"/>
          <w:color w:val="111111"/>
          <w:sz w:val="28"/>
          <w:szCs w:val="28"/>
          <w:rtl/>
        </w:rPr>
        <w:t xml:space="preserve">یٰا أَیُّهَا الَّذِینَ آمَنُوا شَهٰادَةُ بَیْنِکُمْ ... اِثْنٰانِ ذَوٰا عَدْلٍ</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9936_214864"/>
    <w:bookmarkEnd w:id="3"/>
    <w:p>
      <w:pPr>
        <w:pStyle w:val="BookText"/>
      </w:pPr>
      <w:r>
        <w:rPr>
          <w:rFonts w:ascii="Amiri" w:hAnsi="Amiri" w:eastAsia="Amiri" w:cs="Amiri"/>
          <w:lang w:bidi="ar-SA"/>
          <w:color w:val="111111"/>
          <w:sz w:val="28"/>
          <w:szCs w:val="28"/>
          <w:rtl/>
        </w:rPr>
        <w:t xml:space="preserve">مِنْکُمْ أَوْ آخَرٰانِ مِنْ غَیْرِکُمْ ... فَیُقْسِمٰانِ بِاللّٰهِ إِنِ ارْتَبْتُمْ لاٰ نَشْتَرِی بِهِ ثَمَناً وَ لَوْ کٰانَ ذٰا قُرْبیٰ ... مائده (5) 106</w:t>
      </w:r>
    </w:p>
    <w:p>
      <w:pPr>
        <w:pStyle w:val="Heading4"/>
      </w:pPr>
      <w:bookmarkStart w:id="397" w:name="_Toc17"/>
      <w:r>
        <w:t>گناه، خیانت در گواهی</w:t>
      </w:r>
      <w:bookmarkEnd w:id="397"/>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خیانت در شهادت، گناه و امری ناروا:</w:t>
      </w:r>
    </w:p>
    <w:p>
      <w:pPr>
        <w:pStyle w:val="BookText"/>
      </w:pPr>
      <w:r>
        <w:rPr>
          <w:rFonts w:ascii="Amiri" w:hAnsi="Amiri" w:eastAsia="Amiri" w:cs="Amiri"/>
          <w:lang w:bidi="ar-SA"/>
          <w:color w:val="111111"/>
          <w:sz w:val="28"/>
          <w:szCs w:val="28"/>
          <w:rtl/>
        </w:rPr>
        <w:t xml:space="preserve">یٰا أَیُّهَا الَّذِینَ آمَنُوا شَهٰادَةُ بَیْنِکُمْ ... اِثْنٰانِ ذَوٰا عَدْلٍ مِنْکُمْ أَوْ آخَرٰانِ مِنْ غَیْرِکُمْ ... فَیُقْسِمٰانِ بِاللّٰهِ إِنِ ارْتَبْتُمْ لاٰ نَشْتَرِی بِهِ ثَمَناً ... فَإِنْ عُثِرَ عَلیٰ أَنَّهُمَا اسْتَحَقّٰا إِثْماً ... </w:t>
      </w:r>
      <w:r>
        <w:rPr>
          <w:rStyle w:val="FootnoteReference"/>
        </w:rPr>
        <w:footnoteReference w:id="2"/>
      </w:r>
      <w:r>
        <w:rPr>
          <w:rFonts w:ascii="IRNazanin" w:hAnsi="IRNazanin" w:eastAsia="IRNazanin" w:cs="IRNazanin"/>
          <w:lang w:bidi="fa-IR"/>
          <w:color w:val="111111"/>
          <w:sz w:val="28"/>
          <w:szCs w:val="28"/>
          <w:rtl/>
        </w:rPr>
        <w:t xml:space="preserve">مائده (5) 106 و 107</w:t>
      </w:r>
    </w:p>
    <w:p>
      <w:pPr>
        <w:pStyle w:val="BookText"/>
      </w:pPr>
      <w:r>
        <w:rPr>
          <w:rFonts w:ascii="IRNazanin" w:hAnsi="IRNazanin" w:eastAsia="IRNazanin" w:cs="IRNazanin"/>
          <w:lang w:bidi="fa-IR"/>
          <w:color w:val="111111"/>
          <w:sz w:val="28"/>
          <w:szCs w:val="28"/>
          <w:rtl/>
        </w:rPr>
        <w:t xml:space="preserve">نیز  ==&gt; همین مدخل، تقوا در گواهی</w:t>
      </w:r>
    </w:p>
    <w:p>
      <w:pPr>
        <w:pStyle w:val="Heading3"/>
      </w:pPr>
      <w:bookmarkStart w:id="398" w:name="_Toc18"/>
      <w:r>
        <w:t>درخواست گواهی</w:t>
      </w:r>
      <w:bookmarkEnd w:id="398"/>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درخواست حواریّون از عیسی علیه السلام ، مبنی بر شهادت و گواهی آن حضرت بر مقام تسلیم آنان:</w:t>
      </w:r>
    </w:p>
    <w:p>
      <w:pPr>
        <w:pStyle w:val="BookText"/>
      </w:pPr>
      <w:r>
        <w:rPr>
          <w:rFonts w:ascii="Amiri" w:hAnsi="Amiri" w:eastAsia="Amiri" w:cs="Amiri"/>
          <w:lang w:bidi="ar-SA"/>
          <w:color w:val="111111"/>
          <w:sz w:val="28"/>
          <w:szCs w:val="28"/>
          <w:rtl/>
        </w:rPr>
        <w:t xml:space="preserve">فَلَمّٰا أَحَسَّ عِیسیٰ مِنْهُمُ الْکُفْرَ قٰالَ مَنْ أَنْصٰارِی إِلَی اللّٰهِ قٰالَ الْحَوٰارِیُّونَ نَحْنُ أَنْصٰارُ اللّٰهِ آمَنّٰا بِاللّٰهِ وَ اشْهَدْ بِأَنّٰا مُسْلِمُونَ .  آل عمران (3) 52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حواریّون پس از اظهار ایمان خالصانه، خواستار گواه بودن خدا بر مقام تسلیم آنان:</w:t>
      </w:r>
    </w:p>
    <w:p>
      <w:pPr>
        <w:pStyle w:val="BookText"/>
      </w:pPr>
      <w:r>
        <w:rPr>
          <w:rFonts w:ascii="Amiri" w:hAnsi="Amiri" w:eastAsia="Amiri" w:cs="Amiri"/>
          <w:lang w:bidi="ar-SA"/>
          <w:color w:val="111111"/>
          <w:sz w:val="28"/>
          <w:szCs w:val="28"/>
          <w:rtl/>
        </w:rPr>
        <w:t xml:space="preserve">وَ إِذْ أَوْحَیْتُ إِلَی الْحَوٰارِیِّینَ أَنْ آمِنُوا بِی وَ بِرَسُولِی قٰالُوا آمَنّٰا وَ اشْهَدْ بِأَنَّنٰا مُسْلِمُونَ .  مائده (5) 111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گواهی دادن اهل کتاب بر تسلیم بودن پیامبر صلی الله علیه و آله و پیروانش در برابر خدا، مأموریت آن حضرت از جانب خدا:</w:t>
      </w:r>
    </w:p>
    <w:p>
      <w:pPr>
        <w:pStyle w:val="BookText"/>
      </w:pPr>
      <w:r>
        <w:rPr>
          <w:rFonts w:ascii="Amiri" w:hAnsi="Amiri" w:eastAsia="Amiri" w:cs="Amiri"/>
          <w:lang w:bidi="ar-SA"/>
          <w:color w:val="111111"/>
          <w:sz w:val="28"/>
          <w:szCs w:val="28"/>
          <w:rtl/>
        </w:rPr>
        <w:t xml:space="preserve">قُلْ یٰا أَهْلَ الْکِتٰابِ ... فَقُولُوا اشْهَدُوا بِأَنّٰا مُسْلِمُونَ .  آل عمران (3) 64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فرمان خدا به پیامبر صلی الله علیه و آله مبنی بر مطالبۀ شاهد، از مدّعیان حرام بودن بسیاری از گوشتها در دین:</w:t>
      </w:r>
    </w:p>
    <w:p>
      <w:pPr>
        <w:pStyle w:val="BookText"/>
      </w:pPr>
      <w:r>
        <w:rPr>
          <w:rFonts w:ascii="Amiri" w:hAnsi="Amiri" w:eastAsia="Amiri" w:cs="Amiri"/>
          <w:lang w:bidi="ar-SA"/>
          <w:color w:val="111111"/>
          <w:sz w:val="28"/>
          <w:szCs w:val="28"/>
          <w:rtl/>
        </w:rPr>
        <w:t xml:space="preserve">قُلْ هَلُمَّ شُهَدٰاءَکُمُ الَّذِینَ یَشْهَدُونَ أَنَّ اللّٰهَ حَرَّمَ هٰذٰا ... انعام (6) 150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درخواست خداوند از انسانها، مبنی بر گواهی دادن آنان به ربوبیّت پروردگار:</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أَنْ تَقُولُوا یَوْمَ الْقِیٰامَةِ إِنّٰا کُنّٰا عَنْ هٰذٰا غٰافِلِینَ .  اعراف (7) 172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گواه گرفتن خداوند بر برائت و بیزاری از معبودان باطل، از سوی هود علیه السلام :</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w:t>
      </w:r>
    </w:p>
    <w:p>
      <w:pPr>
        <w:pStyle w:val="BookText"/>
      </w:pPr>
      <w:r>
        <w:rPr>
          <w:rFonts w:ascii="Amiri" w:hAnsi="Amiri" w:eastAsia="Amiri" w:cs="Amiri"/>
          <w:lang w:bidi="ar-SA"/>
          <w:color w:val="111111"/>
          <w:sz w:val="28"/>
          <w:szCs w:val="28"/>
          <w:rtl/>
        </w:rPr>
        <w:t xml:space="preserve">إِنْ نَقُولُ إِلاَّ اعْتَرٰاکَ بَعْضُ آلِهَتِنٰا بِسُوءٍ قٰالَ إِنِّی أُشْهِدُ اللّٰهَ وَ اشْهَدُوا أَنِّی بَرِیءٌ مِمّٰا تُشْرِکُونَ .  هود (11) 53 و 54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هود علیه السلام خواستار گواهی مشرکان بر برائت و بیزاری وی از معبودان باطل:</w:t>
      </w:r>
    </w:p>
    <w:p>
      <w:pPr>
        <w:pStyle w:val="BookText"/>
      </w:pPr>
      <w:r>
        <w:rPr>
          <w:rFonts w:ascii="Amiri" w:hAnsi="Amiri" w:eastAsia="Amiri" w:cs="Amiri"/>
          <w:lang w:bidi="ar-SA"/>
          <w:color w:val="111111"/>
          <w:sz w:val="28"/>
          <w:szCs w:val="28"/>
          <w:rtl/>
        </w:rPr>
        <w:t xml:space="preserve">قٰالُوا یٰا هُودُ .... قٰالَ ... وَ اشْهَدُوا أَنِّی بَرِیءٌ مِمّٰا تُشْرِکُونَ .  هود (11) 53 و 54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درخواست مشرکان از پیامبر صلی الله علیه و آله جهت نزول فرشتگان و گواهی دادن آنان به حقّانیّت پیامبر صلی الله علیه و آله :</w:t>
      </w:r>
    </w:p>
    <w:p>
      <w:pPr>
        <w:pStyle w:val="BookText"/>
      </w:pPr>
      <w:r>
        <w:rPr>
          <w:rFonts w:ascii="Amiri" w:hAnsi="Amiri" w:eastAsia="Amiri" w:cs="Amiri"/>
          <w:lang w:bidi="ar-SA"/>
          <w:color w:val="111111"/>
          <w:sz w:val="28"/>
          <w:szCs w:val="28"/>
          <w:rtl/>
        </w:rPr>
        <w:t xml:space="preserve">لَوْ مٰا تَأْتِینٰا بِالْمَلاٰئِکَةِ إِنْ کُنْتَ مِنَ الصّٰادِقِینَ .  حجر (15) 7</w:t>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 الْمَلاٰئِکَةِ قَبِیلاً.  اسراء (17) 92</w:t>
      </w:r>
    </w:p>
    <w:p>
      <w:pPr>
        <w:pStyle w:val="Heading3"/>
      </w:pPr>
      <w:bookmarkStart w:id="399" w:name="_Toc19"/>
      <w:r>
        <w:t>دستور به گواهی</w:t>
      </w:r>
      <w:bookmarkEnd w:id="399"/>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9936_214865"/>
    <w:bookmarkEnd w:id="4"/>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فرمان خدا به پیامبران، در مورد گواهی دادن به رسالت پیامبران بعدی و ایمان و یاری رساندن خود به آنان:</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w:t>
      </w:r>
      <w:r>
        <w:rPr>
          <w:rStyle w:val="FootnoteReference"/>
        </w:rPr>
        <w:footnoteReference w:id="3"/>
      </w:r>
      <w:r>
        <w:rPr>
          <w:rFonts w:ascii="IRNazanin" w:hAnsi="IRNazanin" w:eastAsia="IRNazanin" w:cs="IRNazanin"/>
          <w:lang w:bidi="fa-IR"/>
          <w:color w:val="111111"/>
          <w:sz w:val="28"/>
          <w:szCs w:val="28"/>
          <w:rtl/>
        </w:rPr>
        <w:t xml:space="preserve">آل عمران (3) 81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فرمان خدا به پیامبران، در مورد گواهی دادن به رسالت پیامبر اکرم صلی الله علیه و آله و ایمان و یاری رساندن ایشان به آن حضرت:</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w:t>
      </w:r>
      <w:r>
        <w:rPr>
          <w:rStyle w:val="FootnoteReference"/>
        </w:rPr>
        <w:footnoteReference w:id="4"/>
      </w:r>
      <w:r>
        <w:rPr>
          <w:rFonts w:ascii="IRNazanin" w:hAnsi="IRNazanin" w:eastAsia="IRNazanin" w:cs="IRNazanin"/>
          <w:lang w:bidi="fa-IR"/>
          <w:color w:val="111111"/>
          <w:sz w:val="28"/>
          <w:szCs w:val="28"/>
          <w:rtl/>
        </w:rPr>
        <w:t xml:space="preserve">آل عمران (3) 81</w:t>
      </w:r>
    </w:p>
    <w:p>
      <w:pPr>
        <w:pStyle w:val="Heading3"/>
      </w:pPr>
      <w:bookmarkStart w:id="400" w:name="_Toc20"/>
      <w:r>
        <w:t>زمینه‌های گواهی</w:t>
      </w:r>
      <w:bookmarkEnd w:id="400"/>
    </w:p>
    <w:p>
      <w:pPr>
        <w:pStyle w:val="Heading4"/>
      </w:pPr>
      <w:bookmarkStart w:id="401" w:name="_Toc21"/>
      <w:r>
        <w:t>1. اطاعت از خدا</w:t>
      </w:r>
      <w:bookmarkEnd w:id="401"/>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اطاعت و گوش سپاری به فرمانهای الهی، زمینه‌ساز ادای شهادت:</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نساء (4) 135</w:t>
      </w:r>
    </w:p>
    <w:p>
      <w:pPr>
        <w:pStyle w:val="BookText"/>
      </w:pPr>
      <w:r>
        <w:rPr>
          <w:rFonts w:ascii="Amiri" w:hAnsi="Amiri" w:eastAsia="Amiri" w:cs="Amiri"/>
          <w:lang w:bidi="ar-SA"/>
          <w:color w:val="111111"/>
          <w:sz w:val="28"/>
          <w:szCs w:val="28"/>
          <w:rtl/>
        </w:rPr>
        <w:t xml:space="preserve">ذٰلِکَ أَدْنیٰ أَنْ یَأْتُوا بِالشَّهٰادَةِ عَلیٰ وَجْهِهٰا أَوْ یَخٰافُوا أَنْ تُرَدَّ أَیْمٰانٌ بَعْدَ أَیْمٰانِهِمْ وَ اتَّقُوا اللّٰهَ وَ اسْمَعُوا ... مائده (5) 108</w:t>
      </w:r>
    </w:p>
    <w:p>
      <w:pPr>
        <w:pStyle w:val="Heading4"/>
      </w:pPr>
      <w:bookmarkStart w:id="402" w:name="_Toc22"/>
      <w:r>
        <w:t>2. نماز</w:t>
      </w:r>
      <w:bookmarkEnd w:id="402"/>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نماز گزاردن، زمینه‌ساز ادای شهادت:</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بِشَهٰادٰاتِهِمْ قٰائِمُونَ .  معارج (70) 22 و 33</w:t>
      </w:r>
    </w:p>
    <w:p>
      <w:pPr>
        <w:pStyle w:val="Heading3"/>
      </w:pPr>
      <w:bookmarkStart w:id="403" w:name="_Toc23"/>
      <w:r>
        <w:t>غفلت از گواهی</w:t>
      </w:r>
      <w:bookmarkEnd w:id="403"/>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غفلت آدمی از گواهی اعضا و جوارح، عامل جرأت او بر گناه و معصیت:</w:t>
      </w:r>
    </w:p>
    <w:p>
      <w:pPr>
        <w:pStyle w:val="BookText"/>
      </w:pPr>
      <w:r>
        <w:rPr>
          <w:rFonts w:ascii="Amiri" w:hAnsi="Amiri" w:eastAsia="Amiri" w:cs="Amiri"/>
          <w:lang w:bidi="ar-SA"/>
          <w:color w:val="111111"/>
          <w:sz w:val="28"/>
          <w:szCs w:val="28"/>
          <w:rtl/>
        </w:rPr>
        <w:t xml:space="preserve">وَ مٰا کُنْتُمْ تَسْتَتِرُونَ أَنْ یَشْهَدَ عَلَیْکُمْ سَمْعُکُمْ وَ لاٰ أَبْصٰارُکُمْ وَ لاٰ جُلُودُکُمْ وَ لٰکِنْ ظَنَنْتُمْ أَنَّ اللّٰهَ لاٰ یَعْلَمُ کَثِیراً مِمّٰا تَعْمَلُونَ</w:t>
      </w:r>
    </w:p>
    <w:p>
      <w:pPr>
        <w:pStyle w:val="BookText"/>
      </w:pPr>
      <w:r>
        <w:rPr>
          <w:rFonts w:ascii="Amiri" w:hAnsi="Amiri" w:eastAsia="Amiri" w:cs="Amiri"/>
          <w:lang w:bidi="ar-SA"/>
          <w:color w:val="111111"/>
          <w:sz w:val="28"/>
          <w:szCs w:val="28"/>
          <w:rtl/>
        </w:rPr>
        <w:t xml:space="preserve">وَ ذٰلِکُمْ ظَنُّکُمُ الَّذِی ظَنَنْتُمْ بِرَبِّکُمْ أَرْدٰاکُمْ فَأَصْبَحْتُمْ مِنَ الْخٰاسِرِینَ .  فصّلت (41) 22 و 23</w:t>
      </w:r>
    </w:p>
    <w:p>
      <w:pPr>
        <w:pStyle w:val="Heading3"/>
      </w:pPr>
      <w:bookmarkStart w:id="404" w:name="_Toc24"/>
      <w:r>
        <w:t>فقدان گواهی</w:t>
      </w:r>
      <w:bookmarkEnd w:id="404"/>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فقدان گواهی برای بت‌پرستان بر ادّعای آفریده شدن ملائکه از جنس زن:</w:t>
      </w:r>
    </w:p>
    <w:p>
      <w:pPr>
        <w:pStyle w:val="BookText"/>
      </w:pPr>
      <w:r>
        <w:rPr>
          <w:rFonts w:ascii="Amiri" w:hAnsi="Amiri" w:eastAsia="Amiri" w:cs="Amiri"/>
          <w:lang w:bidi="ar-SA"/>
          <w:color w:val="111111"/>
          <w:sz w:val="28"/>
          <w:szCs w:val="28"/>
          <w:rtl/>
        </w:rPr>
        <w:t xml:space="preserve">أَمْ خَلَقْنَا الْمَلاٰئِکَةَ إِنٰاثاً وَ هُمْ شٰاهِدُونَ .  صافّات (37) 150</w:t>
      </w:r>
    </w:p>
    <w:p>
      <w:pPr>
        <w:pStyle w:val="BookText"/>
      </w:pPr>
      <w:r>
        <w:rPr>
          <w:rFonts w:ascii="Amiri" w:hAnsi="Amiri" w:eastAsia="Amiri" w:cs="Amiri"/>
          <w:lang w:bidi="ar-SA"/>
          <w:color w:val="111111"/>
          <w:sz w:val="28"/>
          <w:szCs w:val="28"/>
          <w:rtl/>
        </w:rPr>
        <w:t xml:space="preserve">وَ جَعَلُوا الْمَلاٰئِکَةَ الَّذِینَ هُمْ عِبٰادُ الرَّحْمٰنِ إِنٰاثاً أَ شَهِدُوا خَلْقَهُمْ سَتُکْتَبُ شَهٰادَتُهُمْ وَ یُسْئَلُونَ . </w:t>
      </w:r>
      <w:r>
        <w:rPr>
          <w:rStyle w:val="FootnoteReference"/>
        </w:rPr>
        <w:footnoteReference w:id="5"/>
      </w:r>
      <w:r>
        <w:rPr>
          <w:rFonts w:ascii="IRNazanin" w:hAnsi="IRNazanin" w:eastAsia="IRNazanin" w:cs="IRNazanin"/>
          <w:lang w:bidi="fa-IR"/>
          <w:color w:val="111111"/>
          <w:sz w:val="28"/>
          <w:szCs w:val="28"/>
          <w:rtl/>
        </w:rPr>
        <w:t xml:space="preserve">زخرف (43) 19</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9936_214866"/>
    <w:bookmarkEnd w:id="5"/>
    <w:p>
      <w:pPr>
        <w:pStyle w:val="BookText"/>
      </w:pPr>
      <w:r>
        <w:rPr>
          <w:rFonts w:ascii="IRNazanin" w:hAnsi="IRNazanin" w:eastAsia="IRNazanin" w:cs="IRNazanin"/>
          <w:lang w:bidi="fa-IR"/>
          <w:color w:val="111111"/>
          <w:sz w:val="28"/>
          <w:szCs w:val="28"/>
          <w:rtl/>
        </w:rPr>
        <w:t xml:space="preserve">نیز  ==&gt; همین مدخل، گواهان در قیامت، مصادیق گواهان در قیامت، مشرکان؛ گواهی بر حرمت خوردنیها و گواهی در قصّۀ افک</w:t>
      </w:r>
    </w:p>
    <w:p>
      <w:pPr>
        <w:pStyle w:val="Heading3"/>
      </w:pPr>
      <w:bookmarkStart w:id="405" w:name="_Toc25"/>
      <w:r>
        <w:t>قسم در گواهی</w:t>
      </w:r>
      <w:bookmarkEnd w:id="405"/>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گواهی دادن بر وصیّت، با یاد کردن قسم به خداوند، موجب تأثیر بهتر آن:</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اعتبار و ارزش شهادت شاهدان بر وصیّت - چه مسلمان و چه غیر مسلمان - هنگام تردید در درستی شهادتشان، منوط به سوگند آنان:</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 تَحْبِسُونَهُمٰا مِنْ بَعْدِ الصَّلاٰةِ فَیُقْسِمٰانِ بِاللّٰهِ إِنِ ارْتَبْتُمْ لاٰ نَشْتَرِی بِهِ ثَمَناً وَ لَوْ کٰانَ ذٰا قُرْبیٰ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اعتبار سوگند شاهدان بر وصیّت، منوط به اقامۀ آن، پس از نماز:</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 تَحْبِسُونَهُمٰا مِنْ بَعْدِ الصَّلاٰةِ فَیُقْسِمٰانِ بِاللّٰهِ إِنِ ارْتَبْتُمْ لاٰ نَشْتَرِی بِهِ ثَمَناً وَ لَوْ کٰانَ ذٰا قُرْبیٰ وَ لاٰ نَکْتُمُ شَهٰادَةَ اللّٰهِ إِنّٰا إِذاً لَمِنَ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9936_214867"/>
    <w:bookmarkEnd w:id="6"/>
    <w:p>
      <w:pPr>
        <w:pStyle w:val="BookText"/>
      </w:pPr>
      <w:r>
        <w:rPr>
          <w:rFonts w:ascii="Amiri" w:hAnsi="Amiri" w:eastAsia="Amiri" w:cs="Amiri"/>
          <w:lang w:bidi="ar-SA"/>
          <w:color w:val="111111"/>
          <w:sz w:val="28"/>
          <w:szCs w:val="28"/>
          <w:rtl/>
        </w:rPr>
        <w:t xml:space="preserve">اَلْآثِمِینَ .  مائده (5) 106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شهادت را وسیلۀ دستیابی به منافع مادّی و یا نفع‌رسانی به خویشان خود قرار ندادن، متعلّق قسم شاهدان بر وصیّت:</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 تَحْبِسُونَهُمٰا مِنْ بَعْدِ الصَّلاٰةِ فَیُقْسِمٰانِ بِاللّٰهِ إِنِ ارْتَبْتُمْ لاٰ نَشْتَرِی بِهِ ثَمَناً وَ لَوْ کٰانَ ذٰا قُرْبیٰ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لزوم تأکید شاهدان بر وصیّت، هنگام سوگند بر خیانت نکردن در ادای گواهی:</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Heading3"/>
      </w:pPr>
      <w:bookmarkStart w:id="406" w:name="_Toc26"/>
      <w:r>
        <w:t>کتمان گواهی</w:t>
      </w:r>
      <w:bookmarkEnd w:id="406"/>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حرام و ناروا بودن کتمان شهادت:</w:t>
      </w:r>
    </w:p>
    <w:p>
      <w:pPr>
        <w:pStyle w:val="BookText"/>
      </w:pPr>
      <w:r>
        <w:rPr>
          <w:rFonts w:ascii="Amiri" w:hAnsi="Amiri" w:eastAsia="Amiri" w:cs="Amiri"/>
          <w:lang w:bidi="ar-SA"/>
          <w:color w:val="111111"/>
          <w:sz w:val="28"/>
          <w:szCs w:val="28"/>
          <w:rtl/>
        </w:rPr>
        <w:t xml:space="preserve">... وَ مَنْ أَظْلَمُ مِمَّنْ کَتَمَ شَهٰادَةً عِنْدَهُ مِنَ اللّٰهِ ... بقره (2) 140</w:t>
      </w:r>
    </w:p>
    <w:p>
      <w:pPr>
        <w:pStyle w:val="BookText"/>
      </w:pPr>
      <w:r>
        <w:rPr>
          <w:rFonts w:ascii="Amiri" w:hAnsi="Amiri" w:eastAsia="Amiri" w:cs="Amiri"/>
          <w:lang w:bidi="ar-SA"/>
          <w:color w:val="111111"/>
          <w:sz w:val="28"/>
          <w:szCs w:val="28"/>
          <w:rtl/>
        </w:rPr>
        <w:t xml:space="preserve">... وَ لاٰ یَأْبَ الشُّهَدٰاءُ إِذٰا مٰا دُعُوا .... وَ لاٰ تَکْتُمُوا الشَّهٰادَةَ ... بقره (2) 282 و 283</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 وَ إِنْ تَلْوُوا أَوْ تُعْرِضُوا فَإِنَّ اللّٰهَ کٰانَ بِمٰا تَعْمَلُونَ خَبِیراً.  نساء (4) 135</w:t>
      </w:r>
    </w:p>
    <w:p>
      <w:pPr>
        <w:pStyle w:val="BookText"/>
      </w:pPr>
      <w:r>
        <w:rPr>
          <w:rFonts w:ascii="Amiri" w:hAnsi="Amiri" w:eastAsia="Amiri" w:cs="Amiri"/>
          <w:lang w:bidi="ar-SA"/>
          <w:color w:val="111111"/>
          <w:sz w:val="28"/>
          <w:szCs w:val="28"/>
          <w:rtl/>
        </w:rPr>
        <w:t xml:space="preserve">...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کتمان شهادت و تغییر آن، حرام و ناروا در ادیان الهی:</w:t>
      </w:r>
    </w:p>
    <w:p>
      <w:pPr>
        <w:pStyle w:val="BookText"/>
      </w:pPr>
      <w:r>
        <w:rPr>
          <w:rFonts w:ascii="Amiri" w:hAnsi="Amiri" w:eastAsia="Amiri" w:cs="Amiri"/>
          <w:lang w:bidi="ar-SA"/>
          <w:color w:val="111111"/>
          <w:sz w:val="28"/>
          <w:szCs w:val="28"/>
          <w:rtl/>
        </w:rPr>
        <w:t xml:space="preserve">یٰا أَیُّهَا الَّذِینَ آمَنُوا شَهٰادَةُ بَیْنِکُمْ ... ذَوٰا عَدْلٍ مِنْکُمْ أَوْ آخَرٰانِ مِنْ غَیْرِکُمْ ... فَیُقْسِمٰانِ بِاللّٰهِ إِنِ ارْتَبْتُمْ ... وَ لاٰ نَکْتُمُ شَهٰادَةَ اللّٰهِ إِنّٰا إِذاً لَمِنَ الْآثِمِینَ . </w:t>
      </w:r>
      <w:r>
        <w:rPr>
          <w:rStyle w:val="FootnoteReference"/>
        </w:rPr>
        <w:footnoteReference w:id="6"/>
      </w:r>
      <w:r>
        <w:rPr>
          <w:rFonts w:ascii="IRNazanin" w:hAnsi="IRNazanin" w:eastAsia="IRNazanin" w:cs="IRNazanin"/>
          <w:lang w:bidi="fa-IR"/>
          <w:color w:val="111111"/>
          <w:sz w:val="28"/>
          <w:szCs w:val="28"/>
          <w:rtl/>
        </w:rPr>
        <w:t xml:space="preserve">مائده (5) 106</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خداوند، آگاه به کتمان شهادت مردم:</w:t>
      </w:r>
    </w:p>
    <w:p>
      <w:pPr>
        <w:pStyle w:val="BookText"/>
      </w:pPr>
      <w:r>
        <w:rPr>
          <w:rFonts w:ascii="Amiri" w:hAnsi="Amiri" w:eastAsia="Amiri" w:cs="Amiri"/>
          <w:lang w:bidi="ar-SA"/>
          <w:color w:val="111111"/>
          <w:sz w:val="28"/>
          <w:szCs w:val="28"/>
          <w:rtl/>
        </w:rPr>
        <w:t xml:space="preserve">... وَ لاٰ تَکْتُمُوا الشَّهٰادَةَ وَ مَنْ یَکْتُمْهٰا ... وَ اللّٰهُ بِمٰا تَعْمَلُونَ عَلِیمٌ .  بقره (2) 283</w:t>
      </w:r>
    </w:p>
    <w:p>
      <w:pPr>
        <w:pStyle w:val="BookText"/>
      </w:pPr>
      <w:r>
        <w:rPr>
          <w:rFonts w:ascii="Amiri" w:hAnsi="Amiri" w:eastAsia="Amiri" w:cs="Amiri"/>
          <w:lang w:bidi="ar-SA"/>
          <w:color w:val="111111"/>
          <w:sz w:val="28"/>
          <w:szCs w:val="28"/>
          <w:rtl/>
        </w:rPr>
        <w:t xml:space="preserve">... کُونُوا ... شُهَدٰاءَ لِلّٰهِ ... وَ إِنْ تَلْوُوا أَوْ تُعْرِضُوا فَإِنَّ اللّٰهَ کٰانَ بِمٰا تَعْمَلُونَ خَبِیراً.  نساء (4) 135</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توجّه به آگاهی فراگیر خداوند بر اعمال انسانها، زمینۀ عدم کتمان شهادت:</w:t>
      </w:r>
    </w:p>
    <w:p>
      <w:pPr>
        <w:pStyle w:val="BookText"/>
      </w:pPr>
      <w:r>
        <w:rPr>
          <w:rFonts w:ascii="Amiri" w:hAnsi="Amiri" w:eastAsia="Amiri" w:cs="Amiri"/>
          <w:lang w:bidi="ar-SA"/>
          <w:color w:val="111111"/>
          <w:sz w:val="28"/>
          <w:szCs w:val="28"/>
          <w:rtl/>
        </w:rPr>
        <w:t xml:space="preserve">... وَ لاٰ تَکْتُمُوا الشَّهٰادَةَ وَ مَنْ یَکْتُمْهٰا فَإِنَّهُ آثِمٌ قَلْبُهُ وَ اللّٰهُ بِمٰا تَعْمَلُونَ عَلِیمٌ .  بقره (2) 283</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 وَ إِنْ تَلْوُوا أَوْ تُعْرِضُوا فَإِنَّ اللّٰهَ کٰانَ بِمٰا تَعْمَلُونَ خَبِیراً.  نساء (4) 135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قرار گرفتن یهود و نصارا در زمرۀ ظالم‌ترین مردم، به جهت کتمان شهادت الهی دربارۀ ابراهیم، اسماعیل، اسحاق، یعقوب و اسباط علیهم السلام :</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کتمان شهادت، مورد تهدید خداوند:</w:t>
      </w:r>
    </w:p>
    <w:p>
      <w:pPr>
        <w:pStyle w:val="BookText"/>
      </w:pPr>
      <w:r>
        <w:rPr>
          <w:rFonts w:ascii="Amiri" w:hAnsi="Amiri" w:eastAsia="Amiri" w:cs="Amiri"/>
          <w:lang w:bidi="ar-SA"/>
          <w:color w:val="111111"/>
          <w:sz w:val="28"/>
          <w:szCs w:val="28"/>
          <w:rtl/>
        </w:rPr>
        <w:t xml:space="preserve">... وَ مَنْ أَظْلَمُ مِمَّنْ کَتَمَ شَهٰادَةً عِنْدَهُ مِنَ اللّٰهِ وَ مَا اللّٰهُ بِغٰافِلٍ عَمّٰا تَعْمَلُونَ .  بقره (2) 140</w:t>
      </w:r>
    </w:p>
    <w:p>
      <w:pPr>
        <w:pStyle w:val="BookText"/>
      </w:pPr>
      <w:r>
        <w:rPr>
          <w:rFonts w:ascii="Amiri" w:hAnsi="Amiri" w:eastAsia="Amiri" w:cs="Amiri"/>
          <w:lang w:bidi="ar-SA"/>
          <w:color w:val="111111"/>
          <w:sz w:val="28"/>
          <w:szCs w:val="28"/>
          <w:rtl/>
        </w:rPr>
        <w:t xml:space="preserve">... وَ لاٰ تَکْتُمُوا الشَّهٰادَةَ وَ مَنْ یَکْتُمْهٰا فَإِنَّهُ آثِمٌ قَلْبُهُ وَ اللّٰهُ بِمٰا تَعْمَلُونَ عَلِیمٌ .  بقره (2) 283</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 وَ إِنْ تَلْوُوا أَوْ تُعْرِضُوا فَإِنَّ اللّٰهَ کٰانَ بِمٰا تَعْمَلُونَ خَبِیراً.  نساء (4) 135</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کتمان‌کنندگان گواهی به انگیزه‌های مادّی، از جملۀ گناهکاران:</w:t>
      </w:r>
    </w:p>
    <w:p>
      <w:pPr>
        <w:pStyle w:val="BookText"/>
      </w:pPr>
      <w:r>
        <w:rPr>
          <w:rFonts w:ascii="Amiri" w:hAnsi="Amiri" w:eastAsia="Amiri" w:cs="Amiri"/>
          <w:lang w:bidi="ar-SA"/>
          <w:color w:val="111111"/>
          <w:sz w:val="28"/>
          <w:szCs w:val="28"/>
          <w:rtl/>
        </w:rPr>
        <w:t xml:space="preserve">... فَیُقْسِمٰانِ بِاللّٰهِ إِنِ ارْتَبْتُمْ لاٰ نَشْتَرِی بِهِ ثَمَناً وَ لَوْ کٰانَ ذٰا قُرْبیٰ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کتمان نکردن چیزی از محتوای وصیّت، متعلَّق قسم شاهدان بر وصیّت:</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 فَیُقْسِمٰانِ بِاللّٰهِ إِنِ ارْتَبْتُمْ لاٰ نَشْتَرِی بِهِ ثَمَناً وَ لَوْ کٰانَ ذٰا قُرْبیٰ وَ لاٰ نَکْتُمُ شَهٰادَةَ اللّٰهِ إِنّٰا إِذاً لَمِنَ الْآثِمِینَ .  مائده (5) 106</w:t>
      </w:r>
    </w:p>
    <w:p>
      <w:pPr>
        <w:pStyle w:val="Heading3"/>
      </w:pPr>
      <w:bookmarkStart w:id="407" w:name="_Toc27"/>
      <w:r>
        <w:t>گواهان</w:t>
      </w:r>
      <w:bookmarkEnd w:id="407"/>
    </w:p>
    <w:p>
      <w:pPr>
        <w:pStyle w:val="Heading4"/>
      </w:pPr>
      <w:bookmarkStart w:id="408" w:name="_Toc28"/>
      <w:r>
        <w:t>برترین گواهان</w:t>
      </w:r>
      <w:bookmarkEnd w:id="408"/>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خداوند، برترین و ارجمندترین گواه بر هر چیز:</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9936_214868"/>
    <w:bookmarkEnd w:id="7"/>
    <w:p>
      <w:pPr>
        <w:pStyle w:val="BookText"/>
      </w:pPr>
      <w:r>
        <w:rPr>
          <w:rFonts w:ascii="Amiri" w:hAnsi="Amiri" w:eastAsia="Amiri" w:cs="Amiri"/>
          <w:lang w:bidi="ar-SA"/>
          <w:color w:val="111111"/>
          <w:sz w:val="28"/>
          <w:szCs w:val="28"/>
          <w:rtl/>
        </w:rPr>
        <w:t xml:space="preserve">قُلْ أَیُّ شَیْءٍ أَکْبَرُ شَهٰادَةً قُلِ اللّٰهُ ... انعام (6) 19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پیامبر صلی الله علیه و آله مأمور سؤال از مشرکان، دربارۀ برترین گواه بر حقّانیّت آن حضرت:</w:t>
      </w:r>
    </w:p>
    <w:p>
      <w:pPr>
        <w:pStyle w:val="BookText"/>
      </w:pPr>
      <w:r>
        <w:rPr>
          <w:rFonts w:ascii="Amiri" w:hAnsi="Amiri" w:eastAsia="Amiri" w:cs="Amiri"/>
          <w:lang w:bidi="ar-SA"/>
          <w:color w:val="111111"/>
          <w:sz w:val="28"/>
          <w:szCs w:val="28"/>
          <w:rtl/>
        </w:rPr>
        <w:t xml:space="preserve">قُلْ أَیُّ شَیْءٍ أَکْبَرُ شَهٰادَةً ... </w:t>
      </w:r>
      <w:r>
        <w:rPr>
          <w:rStyle w:val="FootnoteReference"/>
        </w:rPr>
        <w:footnoteReference w:id="7"/>
      </w:r>
      <w:r>
        <w:rPr>
          <w:rFonts w:ascii="IRNazanin" w:hAnsi="IRNazanin" w:eastAsia="IRNazanin" w:cs="IRNazanin"/>
          <w:lang w:bidi="fa-IR"/>
          <w:color w:val="111111"/>
          <w:sz w:val="28"/>
          <w:szCs w:val="28"/>
          <w:rtl/>
        </w:rPr>
        <w:t xml:space="preserve">انعام (6) 19</w:t>
      </w:r>
    </w:p>
    <w:p>
      <w:pPr>
        <w:pStyle w:val="Heading4"/>
      </w:pPr>
      <w:bookmarkStart w:id="409" w:name="_Toc29"/>
      <w:r>
        <w:t>پاداش گواهان</w:t>
      </w:r>
      <w:bookmarkEnd w:id="409"/>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شاهدان در جهان آخرت، مورد عنایت و لطف ویژۀ خداوند:</w:t>
      </w:r>
    </w:p>
    <w:p>
      <w:pPr>
        <w:pStyle w:val="BookText"/>
      </w:pPr>
      <w:r>
        <w:rPr>
          <w:rFonts w:ascii="Amiri" w:hAnsi="Amiri" w:eastAsia="Amiri" w:cs="Amiri"/>
          <w:lang w:bidi="ar-SA"/>
          <w:color w:val="111111"/>
          <w:sz w:val="28"/>
          <w:szCs w:val="28"/>
          <w:rtl/>
        </w:rPr>
        <w:t xml:space="preserve">... وَ الشُّهَدٰاءُ عِنْدَ رَبِّهِمْ ... </w:t>
      </w:r>
      <w:r>
        <w:rPr>
          <w:rStyle w:val="FootnoteReference"/>
        </w:rPr>
        <w:footnoteReference w:id="8"/>
      </w:r>
      <w:r>
        <w:rPr>
          <w:rFonts w:ascii="IRNazanin" w:hAnsi="IRNazanin" w:eastAsia="IRNazanin" w:cs="IRNazanin"/>
          <w:lang w:bidi="fa-IR"/>
          <w:color w:val="111111"/>
          <w:sz w:val="28"/>
          <w:szCs w:val="28"/>
          <w:rtl/>
        </w:rPr>
        <w:t xml:space="preserve">حدید (57) 19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گواهان در جهان آخرت، برخوردار از پاداشی ویژه:</w:t>
      </w:r>
    </w:p>
    <w:p>
      <w:pPr>
        <w:pStyle w:val="BookText"/>
      </w:pPr>
      <w:r>
        <w:rPr>
          <w:rFonts w:ascii="Amiri" w:hAnsi="Amiri" w:eastAsia="Amiri" w:cs="Amiri"/>
          <w:lang w:bidi="ar-SA"/>
          <w:color w:val="111111"/>
          <w:sz w:val="28"/>
          <w:szCs w:val="28"/>
          <w:rtl/>
        </w:rPr>
        <w:t xml:space="preserve">... وَ الشُّهَدٰاءُ عِنْدَ رَبِّهِمْ لَهُمْ أَجْرُهُمْ ... حدید (57) 19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گواهان ثابت قدم، برخوردار از بهشت و تکریم در آن:</w:t>
      </w:r>
    </w:p>
    <w:p>
      <w:pPr>
        <w:pStyle w:val="BookText"/>
      </w:pPr>
      <w:r>
        <w:rPr>
          <w:rFonts w:ascii="Amiri" w:hAnsi="Amiri" w:eastAsia="Amiri" w:cs="Amiri"/>
          <w:lang w:bidi="ar-SA"/>
          <w:color w:val="111111"/>
          <w:sz w:val="28"/>
          <w:szCs w:val="28"/>
          <w:rtl/>
        </w:rPr>
        <w:t xml:space="preserve">وَ الَّذِینَ هُمْ بِشَهٰادٰاتِهِمْ قٰائِمُونَ</w:t>
      </w:r>
    </w:p>
    <w:p>
      <w:pPr>
        <w:pStyle w:val="BookText"/>
      </w:pPr>
      <w:r>
        <w:rPr>
          <w:rFonts w:ascii="Amiri" w:hAnsi="Amiri" w:eastAsia="Amiri" w:cs="Amiri"/>
          <w:lang w:bidi="ar-SA"/>
          <w:color w:val="111111"/>
          <w:sz w:val="28"/>
          <w:szCs w:val="28"/>
          <w:rtl/>
        </w:rPr>
        <w:t xml:space="preserve">أُولٰئِکَ فِی جَنّٰاتٍ مُکْرَمُونَ .  معارج (70) 33 و 35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گواهان در جهان آخرت، برخوردار از پاداش و نورانیّت ویژه:</w:t>
      </w:r>
    </w:p>
    <w:p>
      <w:pPr>
        <w:pStyle w:val="BookText"/>
      </w:pPr>
      <w:r>
        <w:rPr>
          <w:rFonts w:ascii="Amiri" w:hAnsi="Amiri" w:eastAsia="Amiri" w:cs="Amiri"/>
          <w:lang w:bidi="ar-SA"/>
          <w:color w:val="111111"/>
          <w:sz w:val="28"/>
          <w:szCs w:val="28"/>
          <w:rtl/>
        </w:rPr>
        <w:t xml:space="preserve">وَ الَّذِینَ آمَنُوا بِاللّٰهِ وَ رُسُلِهِ أُولٰئِکَ هُمُ الصِّدِّیقُونَ وَ الشُّهَدٰاءُ عِنْدَ رَبِّهِمْ لَهُمْ أَجْرُهُمْ وَ نُورُهُمْ وَ الَّذِینَ کَفَرُوا وَ کَذَّبُوا بِآیٰاتِنٰا أُولٰئِکَ أَصْحٰابُ الْجَحِیمِ .  حدید (57) 19</w:t>
      </w:r>
    </w:p>
    <w:p>
      <w:pPr>
        <w:pStyle w:val="Heading4"/>
      </w:pPr>
      <w:bookmarkStart w:id="410" w:name="_Toc30"/>
      <w:r>
        <w:t>پیوستن به گواهان</w:t>
      </w:r>
      <w:bookmarkEnd w:id="410"/>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حواریّون (پیروان عیسی)، خواهان پیوستن به مقام شاهدان:</w:t>
      </w:r>
    </w:p>
    <w:p>
      <w:pPr>
        <w:pStyle w:val="BookText"/>
      </w:pPr>
      <w:r>
        <w:rPr>
          <w:rFonts w:ascii="Amiri" w:hAnsi="Amiri" w:eastAsia="Amiri" w:cs="Amiri"/>
          <w:lang w:bidi="ar-SA"/>
          <w:color w:val="111111"/>
          <w:sz w:val="28"/>
          <w:szCs w:val="28"/>
          <w:rtl/>
        </w:rPr>
        <w:t xml:space="preserve">رَبَّنٰا آمَنّٰا بِمٰا أَنْزَلْتَ وَ اتَّبَعْنَا الرَّسُولَ فَاکْتُبْنٰا مَعَ الشّٰاهِدِینَ . </w:t>
      </w:r>
      <w:r>
        <w:rPr>
          <w:rStyle w:val="FootnoteReference"/>
        </w:rPr>
        <w:footnoteReference w:id="9"/>
      </w:r>
      <w:r>
        <w:rPr>
          <w:rFonts w:ascii="IRNazanin" w:hAnsi="IRNazanin" w:eastAsia="IRNazanin" w:cs="IRNazanin"/>
          <w:lang w:bidi="fa-IR"/>
          <w:color w:val="111111"/>
          <w:sz w:val="28"/>
          <w:szCs w:val="28"/>
          <w:rtl/>
        </w:rPr>
        <w:t xml:space="preserve">آل عمران (3) 53</w:t>
      </w:r>
    </w:p>
    <w:p>
      <w:pPr>
        <w:pStyle w:val="Heading4"/>
      </w:pPr>
      <w:bookmarkStart w:id="411" w:name="_Toc31"/>
      <w:r>
        <w:t>تقرّب گواهان</w:t>
      </w:r>
      <w:bookmarkEnd w:id="411"/>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گواهان، غَنوده در جوار قرب الهی:</w:t>
      </w:r>
    </w:p>
    <w:p>
      <w:pPr>
        <w:pStyle w:val="BookText"/>
      </w:pPr>
      <w:r>
        <w:rPr>
          <w:rFonts w:ascii="Amiri" w:hAnsi="Amiri" w:eastAsia="Amiri" w:cs="Amiri"/>
          <w:lang w:bidi="ar-SA"/>
          <w:color w:val="111111"/>
          <w:sz w:val="28"/>
          <w:szCs w:val="28"/>
          <w:rtl/>
        </w:rPr>
        <w:t xml:space="preserve">وَ الَّذِینَ آمَنُوا ... وَ الشُّهَدٰاءُ عِنْدَ رَبِّهِمْ لَهُمْ أَجْرُهُمْ ... حدید (57) 19</w:t>
      </w:r>
    </w:p>
    <w:p>
      <w:pPr>
        <w:pStyle w:val="Heading4"/>
      </w:pPr>
      <w:bookmarkStart w:id="412" w:name="_Toc32"/>
      <w:r>
        <w:t>شرایط گواهان</w:t>
      </w:r>
      <w:bookmarkEnd w:id="412"/>
    </w:p>
    <w:p>
      <w:pPr>
        <w:pStyle w:val="Heading5"/>
      </w:pPr>
      <w:bookmarkStart w:id="413" w:name="_Toc33"/>
      <w:r>
        <w:t>1. اسلام</w:t>
      </w:r>
      <w:bookmarkEnd w:id="413"/>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اسلامِ گواهان بر مبادلات، از شروط صحت گواهی:</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 وَ اسْتَشْهِدُوا شَهِیدَیْنِ مِنْ رِجٰالِکُمْ ... </w:t>
      </w:r>
      <w:r>
        <w:rPr>
          <w:rStyle w:val="FootnoteReference"/>
        </w:rPr>
        <w:footnoteReference w:id="10"/>
      </w:r>
      <w:r>
        <w:rPr>
          <w:rFonts w:ascii="IRNazanin" w:hAnsi="IRNazanin" w:eastAsia="IRNazanin" w:cs="IRNazanin"/>
          <w:lang w:bidi="fa-IR"/>
          <w:color w:val="111111"/>
          <w:sz w:val="28"/>
          <w:szCs w:val="28"/>
          <w:rtl/>
        </w:rPr>
        <w:t xml:space="preserve">بقره (2) 282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اسلام گواهان، از شرایط گواهی بر رجوع شوهر به همسر مطلّقۀ رجعیّۀ خویش:</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 وَ أَشْهِدُوا ذَوَیْ عَدْلٍ مِنْکُمْ وَ أَقِیمُوا الشَّهٰادَةَ لِلّٰهِ ... </w:t>
      </w:r>
      <w:r>
        <w:rPr>
          <w:rStyle w:val="FootnoteReference"/>
        </w:rPr>
        <w:footnoteReference w:id="11"/>
      </w:r>
      <w:r>
        <w:rPr>
          <w:rFonts w:ascii="IRNazanin" w:hAnsi="IRNazanin" w:eastAsia="IRNazanin" w:cs="IRNazanin"/>
          <w:lang w:bidi="fa-IR"/>
          <w:color w:val="111111"/>
          <w:sz w:val="28"/>
          <w:szCs w:val="28"/>
          <w:rtl/>
        </w:rPr>
        <w:t xml:space="preserve">طلاق (65) 1 و 2</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اسلام گواهان، از شرایط گواهی بر طلاق:</w:t>
      </w:r>
    </w:p>
    <w:p>
      <w:pPr>
        <w:pStyle w:val="BookText"/>
      </w:pPr>
      <w:r>
        <w:rPr>
          <w:rFonts w:ascii="Amiri" w:hAnsi="Amiri" w:eastAsia="Amiri" w:cs="Amiri"/>
          <w:lang w:bidi="ar-SA"/>
          <w:color w:val="111111"/>
          <w:sz w:val="28"/>
          <w:szCs w:val="28"/>
          <w:rtl/>
        </w:rPr>
        <w:t xml:space="preserve">یٰا أَیُّهَا النَّبِیُّ إِذٰا طَلَّقْتُمُ النِّسٰاءَ ... فَإِذٰا بَلَغْنَ أَجَلَهُنَّ فَأَمْسِکُوهُنَّ بِمَعْرُوفٍ أَوْ فٰارِقُوهُنَّ بِمَعْرُوفٍ</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9936_214869"/>
    <w:bookmarkEnd w:id="8"/>
    <w:p>
      <w:pPr>
        <w:pStyle w:val="BookText"/>
      </w:pPr>
      <w:r>
        <w:rPr>
          <w:rFonts w:ascii="Amiri" w:hAnsi="Amiri" w:eastAsia="Amiri" w:cs="Amiri"/>
          <w:lang w:bidi="ar-SA"/>
          <w:color w:val="111111"/>
          <w:sz w:val="28"/>
          <w:szCs w:val="28"/>
          <w:rtl/>
        </w:rPr>
        <w:t xml:space="preserve">وَ أَشْهِدُوا ذَوَیْ عَدْلٍ مِنْکُمْ ... </w:t>
      </w:r>
      <w:r>
        <w:rPr>
          <w:rStyle w:val="FootnoteReference"/>
        </w:rPr>
        <w:footnoteReference w:id="12"/>
      </w:r>
      <w:r>
        <w:rPr>
          <w:rFonts w:ascii="IRNazanin" w:hAnsi="IRNazanin" w:eastAsia="IRNazanin" w:cs="IRNazanin"/>
          <w:lang w:bidi="fa-IR"/>
          <w:color w:val="111111"/>
          <w:sz w:val="28"/>
          <w:szCs w:val="28"/>
          <w:rtl/>
        </w:rPr>
        <w:t xml:space="preserve">طلاق (65) 1 و 2</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اسلام گواهان، از شرایط اثبات زنا:</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 </w:t>
      </w:r>
      <w:r>
        <w:rPr>
          <w:rStyle w:val="FootnoteReference"/>
        </w:rPr>
        <w:footnoteReference w:id="13"/>
      </w:r>
      <w:r>
        <w:rPr>
          <w:rFonts w:ascii="IRNazanin" w:hAnsi="IRNazanin" w:eastAsia="IRNazanin" w:cs="IRNazanin"/>
          <w:lang w:bidi="fa-IR"/>
          <w:color w:val="111111"/>
          <w:sz w:val="28"/>
          <w:szCs w:val="28"/>
          <w:rtl/>
        </w:rPr>
        <w:t xml:space="preserve">نساء (4) 15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اسلام گواهان، از شرایط گواهی بر وصیّت:</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 مائده (5) 106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سقوط شرط اسلام برای شهود وصیّت، در صورت سفر و نبود مسلمان:</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 مائده (5) 106</w:t>
      </w:r>
    </w:p>
    <w:p>
      <w:pPr>
        <w:pStyle w:val="Heading5"/>
      </w:pPr>
      <w:bookmarkStart w:id="414" w:name="_Toc34"/>
      <w:r>
        <w:t>2. بلوغ</w:t>
      </w:r>
      <w:bookmarkEnd w:id="414"/>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بلوغ، از شرایط گواهان:</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 وَ اسْتَشْهِدُوا شَهِیدَیْنِ مِنْ رِجٰالِکُمْ فَإِنْ لَمْ یَکُونٰا رَجُلَیْنِ فَرَجُلٌ وَ امْرَأَتٰانِ مِمَّنْ تَرْضَوْنَ مِنَ الشُّهَدٰاءِ ... </w:t>
      </w:r>
      <w:r>
        <w:rPr>
          <w:rStyle w:val="FootnoteReference"/>
        </w:rPr>
        <w:footnoteReference w:id="14"/>
      </w:r>
      <w:r>
        <w:rPr>
          <w:rFonts w:ascii="IRNazanin" w:hAnsi="IRNazanin" w:eastAsia="IRNazanin" w:cs="IRNazanin"/>
          <w:lang w:bidi="fa-IR"/>
          <w:color w:val="111111"/>
          <w:sz w:val="28"/>
          <w:szCs w:val="28"/>
          <w:rtl/>
        </w:rPr>
        <w:t xml:space="preserve">بقره (2) 282</w:t>
      </w:r>
    </w:p>
    <w:p>
      <w:pPr>
        <w:pStyle w:val="Heading5"/>
      </w:pPr>
      <w:bookmarkStart w:id="415" w:name="_Toc35"/>
      <w:r>
        <w:t>3. تعدّد</w:t>
      </w:r>
      <w:bookmarkEnd w:id="415"/>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لزوم شاهد گرفتن دو مرد مسلمان و در صورت نبودن آنان، یک مرد و دو زن مسلمان، در ثبت و تنظیم اسناد دیون و مبادلات:</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 وَ اسْتَشْهِدُوا شَهِیدَیْنِ مِنْ رِجٰالِکُمْ فَإِنْ لَمْ یَکُونٰا رَجُلَیْنِ فَرَجُلٌ وَ امْرَأَتٰانِ مِمَّنْ تَرْضَوْنَ مِنَ الشُّهَدٰاءِ ... بقره (2) 282</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تعدّد گواهان (دو نفر)، از شرایط گواهی بر رجوع شوهر به همسر مطلّقۀ رجعیّۀ خویش:</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 فَإِذٰا بَلَغْنَ أَجَلَهُنَّ فَأَمْسِکُوهُنَّ بِمَعْرُوفٍ أَوْ فٰارِقُوهُنَّ بِمَعْرُوفٍ وَ أَشْهِدُوا ذَوَیْ عَدْلٍ مِنْکُمْ وَ أَقِیمُوا الشَّهٰادَةَ لِلّٰهِ ... طلاق (65) 1 و 2</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تعدّد گواهان (4 نفر)، از شرایط اثبات زنا:</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 نساء (4) 15</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 .  نور (24) 6</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جٰاؤُ عَلَیْهِ بِأَرْبَعَةِ شُهَدٰاءَ فَإِذْ لَمْ یَأْتُوا بِالشُّهَدٰاءِ فَأُولٰئِکَ عِنْدَ اللّٰهِ هُمُ الْکٰاذِبُونَ .  نور (24) 11 و 13</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جایگزینی دو زن به جای یک مرد در شهادت، به منظور تذکّر یکی از آنها به دیگری، در صورت فراموشی دومی:</w:t>
      </w:r>
    </w:p>
    <w:p>
      <w:pPr>
        <w:pStyle w:val="BookText"/>
      </w:pPr>
      <w:r>
        <w:rPr>
          <w:rFonts w:ascii="Amiri" w:hAnsi="Amiri" w:eastAsia="Amiri" w:cs="Amiri"/>
          <w:lang w:bidi="ar-SA"/>
          <w:color w:val="111111"/>
          <w:sz w:val="28"/>
          <w:szCs w:val="28"/>
          <w:rtl/>
        </w:rPr>
        <w:t xml:space="preserve">یٰا أَیُّهَا الَّذِینَ آمَنُوا إِذٰا تَدٰایَنْتُمْ بِدَیْنٍ إِلیٰ أَجَلٍ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9936_214870"/>
    <w:bookmarkEnd w:id="9"/>
    <w:p>
      <w:pPr>
        <w:pStyle w:val="BookText"/>
      </w:pPr>
      <w:r>
        <w:rPr>
          <w:rFonts w:ascii="Amiri" w:hAnsi="Amiri" w:eastAsia="Amiri" w:cs="Amiri"/>
          <w:lang w:bidi="ar-SA"/>
          <w:color w:val="111111"/>
          <w:sz w:val="28"/>
          <w:szCs w:val="28"/>
          <w:rtl/>
        </w:rPr>
        <w:t xml:space="preserve">مُسَمًّی فَاکْتُبُوهُ ... وَ اسْتَشْهِدُوا شَهِیدَیْنِ مِنْ رِجٰالِکُمْ فَإِنْ لَمْ یَکُونٰا رَجُلَیْنِ فَرَجُلٌ وَ امْرَأَتٰانِ مِمَّنْ تَرْضَوْنَ مِنَ الشُّهَدٰاءِ أَنْ تَضِلَّ إِحْدٰاهُمٰا فَتُذَکِّرَ إِحْدٰاهُمَا الْأُخْریٰ ... بقره (2) 282</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تعدد گواهان (دو نفر)، از شرایط گواهی بر امر طلاق:</w:t>
      </w:r>
    </w:p>
    <w:p>
      <w:pPr>
        <w:pStyle w:val="BookText"/>
      </w:pPr>
      <w:r>
        <w:rPr>
          <w:rFonts w:ascii="Amiri" w:hAnsi="Amiri" w:eastAsia="Amiri" w:cs="Amiri"/>
          <w:lang w:bidi="ar-SA"/>
          <w:color w:val="111111"/>
          <w:sz w:val="28"/>
          <w:szCs w:val="28"/>
          <w:rtl/>
        </w:rPr>
        <w:t xml:space="preserve">یٰا أَیُّهَا النَّبِیُّ إِذٰا طَلَّقْتُمُ النِّسٰاءَ .... وَ أَشْهِدُوا ذَوَیْ عَدْلٍ مِنْکُمْ ... طلاق (65) 1 و 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لزوم تعدّد گواهان (دو نفر)، بر امر وصیّت:</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 مائده (5) 106</w:t>
      </w:r>
    </w:p>
    <w:p>
      <w:pPr>
        <w:pStyle w:val="Heading5"/>
      </w:pPr>
      <w:bookmarkStart w:id="416" w:name="_Toc36"/>
      <w:r>
        <w:t>4. عدالت</w:t>
      </w:r>
      <w:bookmarkEnd w:id="416"/>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عدالت، از شرایط گواهان:</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نساء (4) 135</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 ... مائده (5) 8</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 مائده (5) 106</w:t>
      </w:r>
    </w:p>
    <w:p>
      <w:pPr>
        <w:pStyle w:val="BookText"/>
      </w:pPr>
      <w:r>
        <w:rPr>
          <w:rFonts w:ascii="Amiri" w:hAnsi="Amiri" w:eastAsia="Amiri" w:cs="Amiri"/>
          <w:lang w:bidi="ar-SA"/>
          <w:color w:val="111111"/>
          <w:sz w:val="28"/>
          <w:szCs w:val="28"/>
          <w:rtl/>
        </w:rPr>
        <w:t xml:space="preserve">فَإِذٰا بَلَغْنَ أَجَلَهُنَّ فَأَمْسِکُوهُنَّ بِمَعْرُوفٍ أَوْ فٰارِقُوهُنَّ بِمَعْرُوفٍ وَ أَشْهِدُوا ذَوَیْ عَدْلٍ مِنْکُمْ وَ أَقِیمُوا الشَّهٰادَةَ لِلّٰهِ ... طلاق (65) 2</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عدالتِ گواهانِ بر دین و مبادلات، از شرایط صحّت گواهی:</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 وَ اسْتَشْهِدُوا شَهِیدَیْنِ ... مِمَّنْ تَرْضَوْنَ مِنَ الشُّهَدٰاءِ ... </w:t>
      </w:r>
      <w:r>
        <w:rPr>
          <w:rStyle w:val="FootnoteReference"/>
        </w:rPr>
        <w:footnoteReference w:id="15"/>
      </w:r>
      <w:r>
        <w:rPr>
          <w:rFonts w:ascii="IRNazanin" w:hAnsi="IRNazanin" w:eastAsia="IRNazanin" w:cs="IRNazanin"/>
          <w:lang w:bidi="fa-IR"/>
          <w:color w:val="111111"/>
          <w:sz w:val="28"/>
          <w:szCs w:val="28"/>
          <w:rtl/>
        </w:rPr>
        <w:t xml:space="preserve">بقره (2) 282</w:t>
      </w:r>
    </w:p>
    <w:p>
      <w:pPr>
        <w:pStyle w:val="BookText"/>
      </w:pPr>
      <w:r>
        <w:rPr>
          <w:rFonts w:ascii="Amiri" w:hAnsi="Amiri" w:eastAsia="Amiri" w:cs="Amiri"/>
          <w:lang w:bidi="ar-SA"/>
          <w:color w:val="111111"/>
          <w:sz w:val="28"/>
          <w:szCs w:val="28"/>
          <w:rtl/>
        </w:rPr>
        <w:t xml:space="preserve">وَ الَّذِینَ یَرْمُونَ الْمُحْصَنٰاتِ ... وَ لاٰ تَقْبَلُوا لَهُمْ شَهٰادَةً أَبَداً وَ أُولٰئِکَ هُمُ الْفٰاسِقُونَ .  نور (24) 4</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عدالت گواهان، از شرایط گواهی بر رجوع شوهر به همسر مطلّقۀ رجعیّۀ خویش:</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 فَإِذٰا بَلَغْنَ أَجَلَهُنَّ فَأَمْسِکُوهُنَّ بِمَعْرُوفٍ أَوْ فٰارِقُوهُنَّ بِمَعْرُوفٍ وَ أَشْهِدُوا ذَوَیْ عَدْلٍ مِنْکُمْ وَ أَقِیمُوا الشَّهٰادَةَ لِلّٰهِ ... طلاق (65) 1 و 2</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عدالت گواهان، از شرایط گواهی بر طلاق:</w:t>
      </w:r>
    </w:p>
    <w:p>
      <w:pPr>
        <w:pStyle w:val="BookText"/>
      </w:pPr>
      <w:r>
        <w:rPr>
          <w:rFonts w:ascii="Amiri" w:hAnsi="Amiri" w:eastAsia="Amiri" w:cs="Amiri"/>
          <w:lang w:bidi="ar-SA"/>
          <w:color w:val="111111"/>
          <w:sz w:val="28"/>
          <w:szCs w:val="28"/>
          <w:rtl/>
        </w:rPr>
        <w:t xml:space="preserve">یٰا أَیُّهَا النَّبِیُّ إِذٰا طَلَّقْتُمُ النِّسٰاءَ .... أَوْ فٰارِقُوهُنَّ بِمَعْرُوفٍ وَ أَشْهِدُوا ذَوَیْ عَدْلٍ مِنْکُمْ ... طلاق (65) 1 و 2</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عدالت گواهان، از شرایط گواهی بر وصیّت:</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 مائده (5) 106</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سقوط شرط عدالت برای شهود وصیّت، در صورت سفر و نبود مسلمان عادل:</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9936_214871"/>
    <w:bookmarkEnd w:id="10"/>
    <w:p>
      <w:pPr>
        <w:pStyle w:val="BookText"/>
      </w:pPr>
      <w:r>
        <w:rPr>
          <w:rFonts w:ascii="Amiri" w:hAnsi="Amiri" w:eastAsia="Amiri" w:cs="Amiri"/>
          <w:lang w:bidi="ar-SA"/>
          <w:color w:val="111111"/>
          <w:sz w:val="28"/>
          <w:szCs w:val="28"/>
          <w:rtl/>
        </w:rPr>
        <w:t xml:space="preserve">مُصِیبَةُ الْمَوْتِ ... مائده (5) 106</w:t>
      </w:r>
    </w:p>
    <w:p>
      <w:pPr>
        <w:pStyle w:val="Heading5"/>
      </w:pPr>
      <w:bookmarkStart w:id="417" w:name="_Toc37"/>
      <w:r>
        <w:t>5. علم</w:t>
      </w:r>
      <w:bookmarkEnd w:id="417"/>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علم و آگاهی، از شرایط ادای شهادت از سوی گواهان:</w:t>
      </w:r>
    </w:p>
    <w:p>
      <w:pPr>
        <w:pStyle w:val="BookText"/>
      </w:pPr>
      <w:r>
        <w:rPr>
          <w:rFonts w:ascii="Amiri" w:hAnsi="Amiri" w:eastAsia="Amiri" w:cs="Amiri"/>
          <w:lang w:bidi="ar-SA"/>
          <w:color w:val="111111"/>
          <w:sz w:val="28"/>
          <w:szCs w:val="28"/>
          <w:rtl/>
        </w:rPr>
        <w:t xml:space="preserve">وَ لاٰ یَمْلِکُ الَّذِینَ یَدْعُونَ مِنْ دُونِهِ الشَّفٰاعَةَ إِلاّٰ مَنْ شَهِدَ بِالْحَقِّ وَ هُمْ یَعْلَمُونَ .  زخرف (43) 86</w:t>
      </w:r>
    </w:p>
    <w:p>
      <w:pPr>
        <w:pStyle w:val="Heading5"/>
      </w:pPr>
      <w:bookmarkStart w:id="418" w:name="_Toc38"/>
      <w:r>
        <w:t>6. مرد بودن</w:t>
      </w:r>
      <w:bookmarkEnd w:id="418"/>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ضرورت وجود مرد، در بین گواهان:</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 وَ اسْتَشْهِدُوا شَهِیدَیْنِ مِنْ رِجٰالِکُمْ فَإِنْ لَمْ یَکُونٰا رَجُلَیْنِ فَرَجُلٌ وَ امْرَأَتٰانِ مِمَّنْ تَرْضَوْنَ مِنَ الشُّهَدٰاءِ ... بقره (2) 282</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 </w:t>
      </w:r>
      <w:r>
        <w:rPr>
          <w:rStyle w:val="FootnoteReference"/>
        </w:rPr>
        <w:footnoteReference w:id="16"/>
      </w:r>
      <w:r>
        <w:rPr>
          <w:rFonts w:ascii="IRNazanin" w:hAnsi="IRNazanin" w:eastAsia="IRNazanin" w:cs="IRNazanin"/>
          <w:lang w:bidi="fa-IR"/>
          <w:color w:val="111111"/>
          <w:sz w:val="28"/>
          <w:szCs w:val="28"/>
          <w:rtl/>
        </w:rPr>
        <w:t xml:space="preserve">نساء (4) 15</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 مائده (5) 106</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 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w:t>
      </w:r>
      <w:r>
        <w:rPr>
          <w:rStyle w:val="FootnoteReference"/>
        </w:rPr>
        <w:footnoteReference w:id="17"/>
      </w:r>
      <w:r>
        <w:rPr>
          <w:rFonts w:ascii="IRNazanin" w:hAnsi="IRNazanin" w:eastAsia="IRNazanin" w:cs="IRNazanin"/>
          <w:lang w:bidi="fa-IR"/>
          <w:color w:val="111111"/>
          <w:sz w:val="28"/>
          <w:szCs w:val="28"/>
          <w:rtl/>
        </w:rPr>
        <w:t xml:space="preserve">طلاق (65) 1 و 2</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لزوم مرد بودن گواهان بر طلاق:</w:t>
      </w:r>
    </w:p>
    <w:p>
      <w:pPr>
        <w:pStyle w:val="BookText"/>
      </w:pPr>
      <w:r>
        <w:rPr>
          <w:rFonts w:ascii="Amiri" w:hAnsi="Amiri" w:eastAsia="Amiri" w:cs="Amiri"/>
          <w:lang w:bidi="ar-SA"/>
          <w:color w:val="111111"/>
          <w:sz w:val="28"/>
          <w:szCs w:val="28"/>
          <w:rtl/>
        </w:rPr>
        <w:t xml:space="preserve">یٰا أَیُّهَا النَّبِیُّ إِذٰا طَلَّقْتُمُ النِّسٰاءَ ... فَإِذٰا بَلَغْنَ أَجَلَهُنَّ فَأَمْسِکُوهُنَّ بِمَعْرُوفٍ أَوْ فٰارِقُوهُنَّ بِمَعْرُوفٍ وَ أَشْهِدُوا ذَوَیْ عَدْلٍ مِنْکُمْ ... طلاق (65) 1 و 2</w:t>
      </w:r>
    </w:p>
    <w:p>
      <w:pPr>
        <w:pStyle w:val="Heading4"/>
      </w:pPr>
      <w:bookmarkStart w:id="419" w:name="_Toc39"/>
      <w:r>
        <w:t>گواهان اجرای حد زنا</w:t>
      </w:r>
      <w:bookmarkEnd w:id="419"/>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لزوم اجرای حد زنا، در حضور جمعی از مؤمنان:</w:t>
      </w:r>
    </w:p>
    <w:p>
      <w:pPr>
        <w:pStyle w:val="BookText"/>
      </w:pPr>
      <w:r>
        <w:rPr>
          <w:rFonts w:ascii="Amiri" w:hAnsi="Amiri" w:eastAsia="Amiri" w:cs="Amiri"/>
          <w:lang w:bidi="ar-SA"/>
          <w:color w:val="111111"/>
          <w:sz w:val="28"/>
          <w:szCs w:val="28"/>
          <w:rtl/>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  نور (24) 2</w:t>
      </w:r>
    </w:p>
    <w:p>
      <w:pPr>
        <w:pStyle w:val="Heading4"/>
      </w:pPr>
      <w:bookmarkStart w:id="420" w:name="_Toc40"/>
      <w:r>
        <w:t>مصادیق گواهان</w:t>
      </w:r>
      <w:bookmarkEnd w:id="420"/>
    </w:p>
    <w:p>
      <w:pPr>
        <w:pStyle w:val="Heading5"/>
      </w:pPr>
      <w:bookmarkStart w:id="421" w:name="_Toc41"/>
      <w:r>
        <w:t>1. ابراهیم علیه السلام</w:t>
      </w:r>
      <w:bookmarkEnd w:id="421"/>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ابراهیم علیه السلام ، گواه بر ربوبیت خداوند، در میان مردم:</w:t>
      </w:r>
    </w:p>
    <w:p>
      <w:pPr>
        <w:pStyle w:val="BookText"/>
      </w:pPr>
      <w:r>
        <w:rPr>
          <w:rFonts w:ascii="Amiri" w:hAnsi="Amiri" w:eastAsia="Amiri" w:cs="Amiri"/>
          <w:lang w:bidi="ar-SA"/>
          <w:color w:val="111111"/>
          <w:sz w:val="28"/>
          <w:szCs w:val="28"/>
          <w:rtl/>
        </w:rPr>
        <w:t xml:space="preserve">وَ لَقَدْ آتَیْنٰا إِبْرٰاهِیمَ ... قٰالَ بَلْ رَبُّکُمْ رَبُّ السَّمٰاوٰاتِ وَ الْأَرْضِ الَّذِی فَطَرَهُنَّ وَ أَنَا عَلیٰ ذٰلِکُمْ مِنَ الشّٰاهِدِینَ .  انبیاء (21) 51 و 56</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گواهی ابراهیم علیه السلام بر صحت عقاید توحیدی خویش:</w:t>
      </w:r>
    </w:p>
    <w:p>
      <w:pPr>
        <w:pStyle w:val="BookText"/>
      </w:pPr>
      <w:r>
        <w:rPr>
          <w:rFonts w:ascii="Amiri" w:hAnsi="Amiri" w:eastAsia="Amiri" w:cs="Amiri"/>
          <w:lang w:bidi="ar-SA"/>
          <w:color w:val="111111"/>
          <w:sz w:val="28"/>
          <w:szCs w:val="28"/>
          <w:rtl/>
        </w:rPr>
        <w:t xml:space="preserve">وَ لَقَدْ آتَیْنٰا إِبْرٰاهِیمَ رُشْدَهُ مِنْ قَبْلُ وَ کُنّٰا بِهِ عٰالِمِینَ</w:t>
      </w:r>
    </w:p>
    <w:p>
      <w:pPr>
        <w:pStyle w:val="BookText"/>
      </w:pPr>
      <w:r>
        <w:rPr>
          <w:rFonts w:ascii="Amiri" w:hAnsi="Amiri" w:eastAsia="Amiri" w:cs="Amiri"/>
          <w:lang w:bidi="ar-SA"/>
          <w:color w:val="111111"/>
          <w:sz w:val="28"/>
          <w:szCs w:val="28"/>
          <w:rtl/>
        </w:rPr>
        <w:t xml:space="preserve">قٰالَ بَلْ رَبُّکُمْ رَبُّ السَّمٰاوٰاتِ وَ الْأَرْضِ الَّذِی فَطَرَهُنَّ وَ أَنَا عَلیٰ ذٰلِکُمْ مِنَ الشّٰاهِدِینَ .  انبیاء (21) 51 و 56</w:t>
      </w:r>
    </w:p>
    <w:p>
      <w:pPr>
        <w:pStyle w:val="Heading5"/>
      </w:pPr>
      <w:bookmarkStart w:id="422" w:name="_Toc42"/>
      <w:r>
        <w:t>2. اعضای بدن</w:t>
      </w:r>
      <w:bookmarkEnd w:id="422"/>
    </w:p>
    <w:p>
      <w:pPr>
        <w:pStyle w:val="BookText"/>
      </w:pPr>
      <w:r>
        <w:rPr>
          <w:rFonts w:ascii="IRNazanin" w:hAnsi="IRNazanin" w:eastAsia="IRNazanin" w:cs="IRNazanin"/>
          <w:lang w:bidi="fa-IR"/>
          <w:color w:val="111111"/>
          <w:sz w:val="28"/>
          <w:szCs w:val="28"/>
          <w:rtl/>
        </w:rPr>
        <w:t xml:space="preserve">==&gt;همین مدخل، گواهان در قیامت، مصادیق گواهان در قیامت، اعضای بدن</w:t>
      </w:r>
    </w:p>
    <w:p>
      <w:pPr>
        <w:pStyle w:val="Heading5"/>
      </w:pPr>
      <w:bookmarkStart w:id="423" w:name="_Toc43"/>
      <w:r>
        <w:t>3. امامان علیهم السلام</w:t>
      </w:r>
      <w:bookmarkEnd w:id="423"/>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گواه بودن امامان معصوم علیهم السلام بر انسانها و اعمال آنان:</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9936_214872"/>
    <w:bookmarkEnd w:id="11"/>
    <w:p>
      <w:pPr>
        <w:pStyle w:val="BookText"/>
      </w:pPr>
      <w:r>
        <w:rPr>
          <w:rFonts w:ascii="Amiri" w:hAnsi="Amiri" w:eastAsia="Amiri" w:cs="Amiri"/>
          <w:lang w:bidi="ar-SA"/>
          <w:color w:val="111111"/>
          <w:sz w:val="28"/>
          <w:szCs w:val="28"/>
          <w:rtl/>
        </w:rPr>
        <w:t xml:space="preserve">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 </w:t>
      </w:r>
      <w:r>
        <w:rPr>
          <w:rStyle w:val="FootnoteReference"/>
        </w:rPr>
        <w:footnoteReference w:id="18"/>
      </w:r>
      <w:r>
        <w:rPr>
          <w:rFonts w:ascii="IRNazanin" w:hAnsi="IRNazanin" w:eastAsia="IRNazanin" w:cs="IRNazanin"/>
          <w:lang w:bidi="fa-IR"/>
          <w:color w:val="111111"/>
          <w:sz w:val="28"/>
          <w:szCs w:val="28"/>
          <w:rtl/>
        </w:rPr>
        <w:t xml:space="preserve">بقره (2) 143</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 وَ الشَّهٰادَةِ فَیُنَبِّئُکُمْ بِمٰا کُنْتُمْ تَعْمَلُونَ . </w:t>
      </w:r>
      <w:r>
        <w:rPr>
          <w:rStyle w:val="FootnoteReference"/>
        </w:rPr>
        <w:footnoteReference w:id="19"/>
      </w:r>
      <w:r>
        <w:rPr>
          <w:rFonts w:ascii="IRNazanin" w:hAnsi="IRNazanin" w:eastAsia="IRNazanin" w:cs="IRNazanin"/>
          <w:lang w:bidi="fa-IR"/>
          <w:color w:val="111111"/>
          <w:sz w:val="28"/>
          <w:szCs w:val="28"/>
          <w:rtl/>
        </w:rPr>
        <w:t xml:space="preserve">توبه (9) 105</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گواهی ائمّه علیهم السلام بر حقّانیّت رسالت پیامبر صلی الله علیه و آله :</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w:t>
      </w:r>
      <w:r>
        <w:rPr>
          <w:rStyle w:val="FootnoteReference"/>
        </w:rPr>
        <w:footnoteReference w:id="20"/>
      </w:r>
      <w:r>
        <w:rPr>
          <w:rFonts w:ascii="IRNazanin" w:hAnsi="IRNazanin" w:eastAsia="IRNazanin" w:cs="IRNazanin"/>
          <w:lang w:bidi="fa-IR"/>
          <w:color w:val="111111"/>
          <w:sz w:val="28"/>
          <w:szCs w:val="28"/>
          <w:rtl/>
        </w:rPr>
        <w:t xml:space="preserve">رعد (13) 43</w:t>
      </w:r>
    </w:p>
    <w:p>
      <w:pPr>
        <w:pStyle w:val="BookText"/>
      </w:pPr>
      <w:r>
        <w:rPr>
          <w:rFonts w:ascii="IRNazanin" w:hAnsi="IRNazanin" w:eastAsia="IRNazanin" w:cs="IRNazanin"/>
          <w:lang w:bidi="fa-IR"/>
          <w:color w:val="111111"/>
          <w:sz w:val="28"/>
          <w:szCs w:val="28"/>
          <w:rtl/>
        </w:rPr>
        <w:t xml:space="preserve">نیز  ==&gt; همین مدخل، گواهان در قیامت، مصادیق گواهان در قیامت، امامان</w:t>
      </w:r>
    </w:p>
    <w:p>
      <w:pPr>
        <w:pStyle w:val="Heading5"/>
      </w:pPr>
      <w:bookmarkStart w:id="424" w:name="_Toc44"/>
      <w:r>
        <w:t>4. امّت اسلام</w:t>
      </w:r>
      <w:bookmarkEnd w:id="424"/>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امّت اسلام، امتی معتدل و شاهد بر اعمال مردم:</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 </w:t>
      </w:r>
      <w:r>
        <w:rPr>
          <w:rStyle w:val="FootnoteReference"/>
        </w:rPr>
        <w:footnoteReference w:id="21"/>
      </w:r>
      <w:r>
        <w:rPr>
          <w:rFonts w:ascii="IRNazanin" w:hAnsi="IRNazanin" w:eastAsia="IRNazanin" w:cs="IRNazanin"/>
          <w:lang w:bidi="fa-IR"/>
          <w:color w:val="111111"/>
          <w:sz w:val="28"/>
          <w:szCs w:val="28"/>
          <w:rtl/>
        </w:rPr>
        <w:t xml:space="preserve">بقره (2) 143</w:t>
      </w:r>
    </w:p>
    <w:p>
      <w:pPr>
        <w:pStyle w:val="Heading5"/>
      </w:pPr>
      <w:bookmarkStart w:id="425" w:name="_Toc45"/>
      <w:r>
        <w:t>5. انبیا</w:t>
      </w:r>
      <w:bookmarkEnd w:id="425"/>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گواهی انبیا بر پیمان گرفته شده از آنان، دربارۀ پیامبر اکرم صلی الله علیه و آله :</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w:t>
      </w:r>
      <w:r>
        <w:rPr>
          <w:rStyle w:val="FootnoteReference"/>
        </w:rPr>
        <w:footnoteReference w:id="22"/>
      </w:r>
      <w:r>
        <w:rPr>
          <w:rFonts w:ascii="IRNazanin" w:hAnsi="IRNazanin" w:eastAsia="IRNazanin" w:cs="IRNazanin"/>
          <w:lang w:bidi="fa-IR"/>
          <w:color w:val="111111"/>
          <w:sz w:val="28"/>
          <w:szCs w:val="28"/>
          <w:rtl/>
        </w:rPr>
        <w:t xml:space="preserve">آل عمران (3) 81</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انبیا، شاهد و گواهی از جانب خداوند بر مردم:</w:t>
      </w:r>
    </w:p>
    <w:p>
      <w:pPr>
        <w:pStyle w:val="BookText"/>
      </w:pPr>
      <w:r>
        <w:rPr>
          <w:rFonts w:ascii="Amiri" w:hAnsi="Amiri" w:eastAsia="Amiri" w:cs="Amiri"/>
          <w:lang w:bidi="ar-SA"/>
          <w:color w:val="111111"/>
          <w:sz w:val="28"/>
          <w:szCs w:val="28"/>
          <w:rtl/>
        </w:rPr>
        <w:t xml:space="preserve">رَبَّنٰا آمَنّٰا بِمٰا أَنْزَلْتَ وَ اتَّبَعْنَا الرَّسُولَ فَاکْتُبْنٰا مَعَ الشّٰاهِدِینَ . </w:t>
      </w:r>
      <w:r>
        <w:rPr>
          <w:rStyle w:val="FootnoteReference"/>
        </w:rPr>
        <w:footnoteReference w:id="23"/>
      </w:r>
      <w:r>
        <w:rPr>
          <w:rFonts w:ascii="IRNazanin" w:hAnsi="IRNazanin" w:eastAsia="IRNazanin" w:cs="IRNazanin"/>
          <w:lang w:bidi="fa-IR"/>
          <w:color w:val="111111"/>
          <w:sz w:val="28"/>
          <w:szCs w:val="28"/>
          <w:rtl/>
        </w:rPr>
        <w:t xml:space="preserve">آل عمران (3) 53</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انبیا موظّف به شهادت و گواهی بر حقّانیت انبیای بعد از خود و لزوم یاری آنان:</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آل عمران (3) 81</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گواهی انبیا، بر توحید، یگانگی، عزّت و حکمت خداوند:</w:t>
      </w:r>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لاٰ إِلٰهَ إِلاّٰ هُوَ الْعَزِیزُ الْحَکِیمُ . </w:t>
      </w:r>
      <w:r>
        <w:rPr>
          <w:rStyle w:val="FootnoteReference"/>
        </w:rPr>
        <w:footnoteReference w:id="24"/>
      </w:r>
      <w:r>
        <w:rPr>
          <w:rFonts w:ascii="IRNazanin" w:hAnsi="IRNazanin" w:eastAsia="IRNazanin" w:cs="IRNazanin"/>
          <w:lang w:bidi="fa-IR"/>
          <w:color w:val="111111"/>
          <w:sz w:val="28"/>
          <w:szCs w:val="28"/>
          <w:rtl/>
        </w:rPr>
        <w:t xml:space="preserve">آل عمران (3) 18</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انبیای الهی، مراقب و حافظ کتابهای آسمانی و</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9936_214873"/>
    <w:bookmarkEnd w:id="12"/>
    <w:p>
      <w:pPr>
        <w:pStyle w:val="BookText"/>
      </w:pPr>
      <w:r>
        <w:rPr>
          <w:rFonts w:ascii="IRNazanin" w:hAnsi="IRNazanin" w:eastAsia="IRNazanin" w:cs="IRNazanin"/>
          <w:lang w:bidi="fa-IR"/>
          <w:color w:val="111111"/>
          <w:sz w:val="28"/>
          <w:szCs w:val="28"/>
          <w:rtl/>
        </w:rPr>
        <w:t xml:space="preserve">گواه بر حقّانیّت آنها:</w:t>
      </w:r>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 وَ الْأَحْبٰارُ بِمَا اسْتُحْفِظُوا مِنْ کِتٰابِ اللّٰهِ وَ کٰانُوا عَلَیْهِ شُهَدٰاءَ ... مائده (5) 44</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شهادت انبیای پیشین بر توحید:</w:t>
      </w:r>
    </w:p>
    <w:p>
      <w:pPr>
        <w:pStyle w:val="BookText"/>
      </w:pPr>
      <w:r>
        <w:rPr>
          <w:rFonts w:ascii="Amiri" w:hAnsi="Amiri" w:eastAsia="Amiri" w:cs="Amiri"/>
          <w:lang w:bidi="ar-SA"/>
          <w:color w:val="111111"/>
          <w:sz w:val="28"/>
          <w:szCs w:val="28"/>
          <w:rtl/>
        </w:rPr>
        <w:t xml:space="preserve">وَ سْئَلْ مَنْ أَرْسَلْنٰا مِنْ قَبْلِکَ مِنْ رُسُلِنٰا أَ جَعَلْنٰا مِنْ دُونِ الرَّحْمٰنِ آلِهَةً یُعْبَدُونَ .  زخرف (43) 45</w:t>
      </w:r>
    </w:p>
    <w:p>
      <w:pPr>
        <w:pStyle w:val="Heading5"/>
      </w:pPr>
      <w:bookmarkStart w:id="426" w:name="_Toc46"/>
      <w:r>
        <w:t>6 . اوصیا</w:t>
      </w:r>
      <w:bookmarkEnd w:id="426"/>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شهادت اوصیای پیامبران، بر توحید و یگانگی خداوند:</w:t>
      </w:r>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لاٰ إِلٰهَ إِلاّٰ هُوَ الْعَزِیزُ الْحَکِیمُ . </w:t>
      </w:r>
      <w:r>
        <w:rPr>
          <w:rStyle w:val="FootnoteReference"/>
        </w:rPr>
        <w:footnoteReference w:id="25"/>
      </w:r>
      <w:r>
        <w:rPr>
          <w:rFonts w:ascii="IRNazanin" w:hAnsi="IRNazanin" w:eastAsia="IRNazanin" w:cs="IRNazanin"/>
          <w:lang w:bidi="fa-IR"/>
          <w:color w:val="111111"/>
          <w:sz w:val="28"/>
          <w:szCs w:val="28"/>
          <w:rtl/>
        </w:rPr>
        <w:t xml:space="preserve">آل عمران (3) 18</w:t>
      </w:r>
    </w:p>
    <w:p>
      <w:pPr>
        <w:pStyle w:val="Heading5"/>
      </w:pPr>
      <w:bookmarkStart w:id="427" w:name="_Toc47"/>
      <w:r>
        <w:t>7. اهل کتاب</w:t>
      </w:r>
      <w:bookmarkEnd w:id="427"/>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تعجّب‌انگیز بودن کفر اهل کتاب، در عین شهادت دادن آنان به حقّانیّت آیات الهی (مربوط به رسالت محمّد صلی الله علیه و آله ):</w:t>
      </w:r>
    </w:p>
    <w:p>
      <w:pPr>
        <w:pStyle w:val="BookText"/>
      </w:pPr>
      <w:r>
        <w:rPr>
          <w:rFonts w:ascii="Amiri" w:hAnsi="Amiri" w:eastAsia="Amiri" w:cs="Amiri"/>
          <w:lang w:bidi="ar-SA"/>
          <w:color w:val="111111"/>
          <w:sz w:val="28"/>
          <w:szCs w:val="28"/>
          <w:rtl/>
        </w:rPr>
        <w:t xml:space="preserve">یٰا أَهْلَ الْکِتٰابِ لِمَ تَکْفُرُونَ بِآیٰاتِ اللّٰهِ وَ أَنْتُمْ تَشْهَدُونَ .  آل عمران (3) 70</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گواهی اهل کتاب، بر حقّانیّت نشانه‌های رسالت پیامبر اکرم صلی الله علیه و آله :</w:t>
      </w:r>
    </w:p>
    <w:p>
      <w:pPr>
        <w:pStyle w:val="BookText"/>
      </w:pPr>
      <w:r>
        <w:rPr>
          <w:rFonts w:ascii="Amiri" w:hAnsi="Amiri" w:eastAsia="Amiri" w:cs="Amiri"/>
          <w:lang w:bidi="ar-SA"/>
          <w:color w:val="111111"/>
          <w:sz w:val="28"/>
          <w:szCs w:val="28"/>
          <w:rtl/>
        </w:rPr>
        <w:t xml:space="preserve">یٰا أَهْلَ الْکِتٰابِ لِمَ تَکْفُرُونَ بِآیٰاتِ اللّٰهِ وَ أَنْتُمْ تَشْهَدُونَ . </w:t>
      </w:r>
      <w:r>
        <w:rPr>
          <w:rStyle w:val="FootnoteReference"/>
        </w:rPr>
        <w:footnoteReference w:id="26"/>
      </w:r>
      <w:r>
        <w:rPr>
          <w:rFonts w:ascii="IRNazanin" w:hAnsi="IRNazanin" w:eastAsia="IRNazanin" w:cs="IRNazanin"/>
          <w:lang w:bidi="fa-IR"/>
          <w:color w:val="111111"/>
          <w:sz w:val="28"/>
          <w:szCs w:val="28"/>
          <w:rtl/>
        </w:rPr>
        <w:t xml:space="preserve">آل عمران (3) 70</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 </w:t>
      </w:r>
      <w:r>
        <w:rPr>
          <w:rStyle w:val="FootnoteReference"/>
        </w:rPr>
        <w:footnoteReference w:id="27"/>
      </w:r>
      <w:r>
        <w:rPr>
          <w:rFonts w:ascii="IRNazanin" w:hAnsi="IRNazanin" w:eastAsia="IRNazanin" w:cs="IRNazanin"/>
          <w:lang w:bidi="fa-IR"/>
          <w:color w:val="111111"/>
          <w:sz w:val="28"/>
          <w:szCs w:val="28"/>
          <w:rtl/>
        </w:rPr>
        <w:t xml:space="preserve">آل عمران (3) 86</w:t>
      </w:r>
    </w:p>
    <w:p>
      <w:pPr>
        <w:pStyle w:val="BookText"/>
      </w:pPr>
      <w:r>
        <w:rPr>
          <w:rFonts w:ascii="Amiri" w:hAnsi="Amiri" w:eastAsia="Amiri" w:cs="Amiri"/>
          <w:lang w:bidi="ar-SA"/>
          <w:color w:val="111111"/>
          <w:sz w:val="28"/>
          <w:szCs w:val="28"/>
          <w:rtl/>
        </w:rPr>
        <w:t xml:space="preserve">قُلْ یٰا أَهْلَ الْکِتٰابِ لِمَ تَصُدُّونَ عَنْ سَبِیلِ اللّٰهِ مَنْ آمَنَ تَبْغُونَهٰا عِوَجاً وَ أَنْتُمْ شُهَدٰاءُ ... آل عمران (3) 99</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w:t>
      </w:r>
      <w:r>
        <w:rPr>
          <w:rStyle w:val="FootnoteReference"/>
        </w:rPr>
        <w:footnoteReference w:id="28"/>
      </w:r>
      <w:r>
        <w:rPr>
          <w:rFonts w:ascii="IRNazanin" w:hAnsi="IRNazanin" w:eastAsia="IRNazanin" w:cs="IRNazanin"/>
          <w:lang w:bidi="fa-IR"/>
          <w:color w:val="111111"/>
          <w:sz w:val="28"/>
          <w:szCs w:val="28"/>
          <w:rtl/>
        </w:rPr>
        <w:t xml:space="preserve">رعد (13) 43</w:t>
      </w:r>
    </w:p>
    <w:p>
      <w:pPr>
        <w:pStyle w:val="BookText"/>
      </w:pPr>
      <w:r>
        <w:rPr>
          <w:rFonts w:ascii="IRNazanin" w:hAnsi="IRNazanin" w:eastAsia="IRNazanin" w:cs="IRNazanin"/>
          <w:lang w:bidi="fa-IR"/>
          <w:color w:val="111111"/>
          <w:sz w:val="28"/>
          <w:szCs w:val="28"/>
          <w:rtl/>
        </w:rPr>
        <w:t xml:space="preserve">نیز  ==&gt; همین مدخل، گواهان، مصادیق گواهان، مؤمنان اهل کتاب</w:t>
      </w:r>
    </w:p>
    <w:p>
      <w:pPr>
        <w:pStyle w:val="Heading5"/>
      </w:pPr>
      <w:bookmarkStart w:id="428" w:name="_Toc48"/>
      <w:r>
        <w:t>8 . بنی اسرائیل</w:t>
      </w:r>
      <w:bookmarkEnd w:id="428"/>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گواهی بنی اسرائیل، به عهدهای خداوند با آنان:</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p>
    <w:p>
      <w:pPr>
        <w:pStyle w:val="BookText"/>
      </w:pPr>
      <w:r>
        <w:rPr>
          <w:rFonts w:ascii="Amiri" w:hAnsi="Amiri" w:eastAsia="Amiri" w:cs="Amiri"/>
          <w:lang w:bidi="ar-SA"/>
          <w:color w:val="111111"/>
          <w:sz w:val="28"/>
          <w:szCs w:val="28"/>
          <w:rtl/>
        </w:rPr>
        <w:t xml:space="preserve">وَ إِذْ أَخَذْنٰا مِیثٰاقَکُمْ لاٰ تَسْفِکُونَ دِمٰاءَکُمْ وَ لاٰ تُخْرِجُونَ أَنْفُسَکُمْ مِنْ دِیٰارِکُمْ ثُمَّ أَقْرَرْتُمْ وَ أَنْتُمْ تَشْهَدُونَ .  بقره (2) 83 و 84</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گواهی شاهدی از بنی اسرائیل بر حقّانیّت قرآن:</w:t>
      </w:r>
    </w:p>
    <w:p>
      <w:pPr>
        <w:pStyle w:val="BookText"/>
      </w:pPr>
      <w:r>
        <w:rPr>
          <w:rFonts w:ascii="Amiri" w:hAnsi="Amiri" w:eastAsia="Amiri" w:cs="Amiri"/>
          <w:lang w:bidi="ar-SA"/>
          <w:color w:val="111111"/>
          <w:sz w:val="28"/>
          <w:szCs w:val="28"/>
          <w:rtl/>
        </w:rPr>
        <w:t xml:space="preserve">وَ إِذٰا تُتْلیٰ عَلَیْهِمْ آیٰاتُنٰا بَیِّنٰاتٍ .... وَ شَهِدَ شٰاهِدٌ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9936_214874"/>
    <w:bookmarkEnd w:id="13"/>
    <w:p>
      <w:pPr>
        <w:pStyle w:val="BookText"/>
      </w:pPr>
      <w:r>
        <w:rPr>
          <w:rFonts w:ascii="Amiri" w:hAnsi="Amiri" w:eastAsia="Amiri" w:cs="Amiri"/>
          <w:lang w:bidi="ar-SA"/>
          <w:color w:val="111111"/>
          <w:sz w:val="28"/>
          <w:szCs w:val="28"/>
          <w:rtl/>
        </w:rPr>
        <w:t xml:space="preserve">مِنْ بَنِی إِسْرٰائِیلَ عَلیٰ مِثْلِهِ ... احقاف (46) 7 و 10</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گواهی شاهدی از بنی اسرائیل بر حقّانیّت قرآن، حجّتی علیه کافران و مشرکان:</w:t>
      </w:r>
    </w:p>
    <w:p>
      <w:pPr>
        <w:pStyle w:val="BookText"/>
      </w:pPr>
      <w:r>
        <w:rPr>
          <w:rFonts w:ascii="Amiri" w:hAnsi="Amiri" w:eastAsia="Amiri" w:cs="Amiri"/>
          <w:lang w:bidi="ar-SA"/>
          <w:color w:val="111111"/>
          <w:sz w:val="28"/>
          <w:szCs w:val="28"/>
          <w:rtl/>
        </w:rPr>
        <w:t xml:space="preserve">وَ إِذٰا تُتْلیٰ عَلَیْهِمْ آیٰاتُنٰا بَیِّنٰاتٍ قٰالَ الَّذِینَ کَفَرُوا ...</w:t>
      </w:r>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 احقاف (46) 7 و 10</w:t>
      </w:r>
    </w:p>
    <w:p>
      <w:pPr>
        <w:pStyle w:val="Heading5"/>
      </w:pPr>
      <w:bookmarkStart w:id="429" w:name="_Toc49"/>
      <w:r>
        <w:t>9. تورات</w:t>
      </w:r>
      <w:bookmarkEnd w:id="429"/>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تورات، دلیل و گواه بر حقانیّت قرآن:</w:t>
      </w:r>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 هود (11) 17</w:t>
      </w:r>
    </w:p>
    <w:p>
      <w:pPr>
        <w:pStyle w:val="Heading5"/>
      </w:pPr>
      <w:bookmarkStart w:id="430" w:name="_Toc50"/>
      <w:r>
        <w:t>10. ثمود</w:t>
      </w:r>
      <w:bookmarkEnd w:id="430"/>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توطئۀ ثمودیان در کشتن صالح علیه السلام ، و گواهی دروغ بر بی‌خبری خود از این ماجرا:</w:t>
      </w:r>
    </w:p>
    <w:p>
      <w:pPr>
        <w:pStyle w:val="BookText"/>
      </w:pPr>
      <w:r>
        <w:rPr>
          <w:rFonts w:ascii="Amiri" w:hAnsi="Amiri" w:eastAsia="Amiri" w:cs="Amiri"/>
          <w:lang w:bidi="ar-SA"/>
          <w:color w:val="111111"/>
          <w:sz w:val="28"/>
          <w:szCs w:val="28"/>
          <w:rtl/>
        </w:rPr>
        <w:t xml:space="preserve">قٰالُوا تَقٰاسَمُوا بِاللّٰهِ لَنُبَیِّتَنَّهُ وَ أَهْلَهُ ثُمَّ لَنَقُولَنَّ لِوَلِیِّهِ مٰا شَهِدْنٰا مَهْلِکَ أَهْلِهِ وَ إِنّٰا لَصٰادِقُونَ .  نمل (27) 49</w:t>
      </w:r>
    </w:p>
    <w:p>
      <w:pPr>
        <w:pStyle w:val="Heading5"/>
      </w:pPr>
      <w:bookmarkStart w:id="431" w:name="_Toc51"/>
      <w:r>
        <w:t>11. جبرئیل</w:t>
      </w:r>
      <w:bookmarkEnd w:id="431"/>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گواهی جبرئیل بر رسالت محمد صلی الله علیه و آله :</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w:t>
      </w:r>
      <w:r>
        <w:rPr>
          <w:rStyle w:val="FootnoteReference"/>
        </w:rPr>
        <w:footnoteReference w:id="29"/>
      </w:r>
      <w:r>
        <w:rPr>
          <w:rFonts w:ascii="IRNazanin" w:hAnsi="IRNazanin" w:eastAsia="IRNazanin" w:cs="IRNazanin"/>
          <w:lang w:bidi="fa-IR"/>
          <w:color w:val="111111"/>
          <w:sz w:val="28"/>
          <w:szCs w:val="28"/>
          <w:rtl/>
        </w:rPr>
        <w:t xml:space="preserve">رعد (13) 43</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جبرئیل علیه السلام گواه بر نزول و حقّانیّت قرآن:</w:t>
      </w:r>
    </w:p>
    <w:p>
      <w:pPr>
        <w:pStyle w:val="BookText"/>
      </w:pPr>
      <w:r>
        <w:rPr>
          <w:rFonts w:ascii="Amiri" w:hAnsi="Amiri" w:eastAsia="Amiri" w:cs="Amiri"/>
          <w:lang w:bidi="ar-SA"/>
          <w:color w:val="111111"/>
          <w:sz w:val="28"/>
          <w:szCs w:val="28"/>
          <w:rtl/>
        </w:rPr>
        <w:t xml:space="preserve">أَ فَمَنْ کٰانَ عَلیٰ بَیِّنَةٍ مِنْ رَبِّهِ وَ یَتْلُوهُ شٰاهِدٌ مِنْهُ ... </w:t>
      </w:r>
      <w:r>
        <w:rPr>
          <w:rStyle w:val="FootnoteReference"/>
        </w:rPr>
        <w:footnoteReference w:id="30"/>
      </w:r>
      <w:r>
        <w:rPr>
          <w:rFonts w:ascii="IRNazanin" w:hAnsi="IRNazanin" w:eastAsia="IRNazanin" w:cs="IRNazanin"/>
          <w:lang w:bidi="fa-IR"/>
          <w:color w:val="111111"/>
          <w:sz w:val="28"/>
          <w:szCs w:val="28"/>
          <w:rtl/>
        </w:rPr>
        <w:t xml:space="preserve">هود (11) 17</w:t>
      </w:r>
    </w:p>
    <w:p>
      <w:pPr>
        <w:pStyle w:val="Heading5"/>
      </w:pPr>
      <w:bookmarkStart w:id="432" w:name="_Toc52"/>
      <w:r>
        <w:t>13. حواریّون</w:t>
      </w:r>
      <w:bookmarkEnd w:id="432"/>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گواهی حواریّون به رسالت عیسی علیه السلام ، از انگیزه‌های آنان، برای درخواست مائدۀ آسمانی:</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قٰالُوا نُرِیدُ أَنْ نَأْکُلَ مِنْهٰا وَ تَطْمَئِنَّ قُلُوبُنٰا وَ نَعْلَمَ أَنْ قَدْ صَدَقْتَنٰا وَ نَکُونَ عَلَیْهٰا مِنَ الشّٰاهِدِینَ .  مائده (5) 112 و 113</w:t>
      </w:r>
    </w:p>
    <w:p>
      <w:pPr>
        <w:pStyle w:val="Heading5"/>
      </w:pPr>
      <w:bookmarkStart w:id="433" w:name="_Toc53"/>
      <w:r>
        <w:t>14. خدا</w:t>
      </w:r>
      <w:bookmarkEnd w:id="433"/>
    </w:p>
    <w:p>
      <w:pPr>
        <w:pStyle w:val="BookText"/>
      </w:pPr>
      <w:r>
        <w:rPr>
          <w:rFonts w:ascii="IRNazanin" w:hAnsi="IRNazanin" w:eastAsia="IRNazanin" w:cs="IRNazanin"/>
          <w:lang w:bidi="fa-IR"/>
          <w:color w:val="111111"/>
          <w:sz w:val="28"/>
          <w:szCs w:val="28"/>
          <w:rtl/>
        </w:rPr>
        <w:t xml:space="preserve">==&gt;خدا، گواهی خدا</w:t>
      </w:r>
    </w:p>
    <w:p>
      <w:pPr>
        <w:pStyle w:val="Heading5"/>
      </w:pPr>
      <w:bookmarkStart w:id="434" w:name="_Toc54"/>
      <w:r>
        <w:t>15. خویشاوند زلیخا</w:t>
      </w:r>
      <w:bookmarkEnd w:id="434"/>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گواهیِ شاهدی از خویشان زلیخا به نفع یوسف علیه السلام :</w:t>
      </w:r>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 الْکٰاذِبِینَ</w:t>
      </w:r>
    </w:p>
    <w:p>
      <w:pPr>
        <w:pStyle w:val="BookText"/>
      </w:pPr>
      <w:r>
        <w:rPr>
          <w:rFonts w:ascii="Amiri" w:hAnsi="Amiri" w:eastAsia="Amiri" w:cs="Amiri"/>
          <w:lang w:bidi="ar-SA"/>
          <w:color w:val="111111"/>
          <w:sz w:val="28"/>
          <w:szCs w:val="28"/>
          <w:rtl/>
        </w:rPr>
        <w:t xml:space="preserve">وَ إِنْ کٰانَ قَمِیصُهُ قُدَّ مِنْ دُبُرٍ فَکَذَبَتْ وَ هُوَ مِنَ الصّٰادِقِینَ</w:t>
      </w:r>
    </w:p>
    <w:p>
      <w:pPr>
        <w:pStyle w:val="BookText"/>
      </w:pPr>
      <w:r>
        <w:rPr>
          <w:rFonts w:ascii="Amiri" w:hAnsi="Amiri" w:eastAsia="Amiri" w:cs="Amiri"/>
          <w:lang w:bidi="ar-SA"/>
          <w:color w:val="111111"/>
          <w:sz w:val="28"/>
          <w:szCs w:val="28"/>
          <w:rtl/>
        </w:rPr>
        <w:t xml:space="preserve">فَلَمّٰا رَأیٰ قَمِیصَهُ قُدَّ مِنْ دُبُرٍ قٰالَ إِنَّهُ مِنْ کَیْدِکُنَّ إِنَّ کَیْدَکُنَّ عَظِیمٌ .  یوسف (12) 26 -\28</w:t>
      </w:r>
    </w:p>
    <w:p>
      <w:pPr>
        <w:pStyle w:val="Heading5"/>
      </w:pPr>
      <w:bookmarkStart w:id="435" w:name="_Toc55"/>
      <w:r>
        <w:t>16. زنان مصر</w:t>
      </w:r>
      <w:bookmarkEnd w:id="435"/>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شهادت زنان اشراف مصر در حضور پادشاه، به پاکدامنی یوسف علیه السلام و مبرّا بودنش از هرگونه آلودگی:</w:t>
      </w:r>
    </w:p>
    <w:p>
      <w:pPr>
        <w:pStyle w:val="BookText"/>
      </w:pPr>
      <w:r>
        <w:rPr>
          <w:rFonts w:ascii="Amiri" w:hAnsi="Amiri" w:eastAsia="Amiri" w:cs="Amiri"/>
          <w:lang w:bidi="ar-SA"/>
          <w:color w:val="111111"/>
          <w:sz w:val="28"/>
          <w:szCs w:val="28"/>
          <w:rtl/>
        </w:rPr>
        <w:t xml:space="preserve">وَ قٰالَ الْمَلِکُ ... قٰالَ مٰا خَطْبُکُنَّ إِذْ رٰاوَدْتُنَّ یُوسُفَ عَنْ نَفْسِهِ قُلْنَ حٰاشَ لِلّٰهِ مٰا عَلِمْنٰا عَلَیْهِ مِنْ سُوءٍ ... یوسف (12) 50 و 51</w:t>
      </w:r>
    </w:p>
    <w:p>
      <w:pPr>
        <w:pStyle w:val="Heading5"/>
      </w:pPr>
      <w:bookmarkStart w:id="436" w:name="_Toc56"/>
      <w:r>
        <w:t>17. عالمان</w:t>
      </w:r>
      <w:bookmarkEnd w:id="436"/>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کافی بودن گواهی عالمان و عالمان به قرآن، بر حقّانیّت رسالت پیامبر صلی الله علیه و آله :</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9936_214875"/>
    <w:bookmarkEnd w:id="14"/>
    <w:p>
      <w:pPr>
        <w:pStyle w:val="BookText"/>
      </w:pPr>
      <w:r>
        <w:rPr>
          <w:rFonts w:ascii="Amiri" w:hAnsi="Amiri" w:eastAsia="Amiri" w:cs="Amiri"/>
          <w:lang w:bidi="ar-SA"/>
          <w:color w:val="111111"/>
          <w:sz w:val="28"/>
          <w:szCs w:val="28"/>
          <w:rtl/>
        </w:rPr>
        <w:t xml:space="preserve">اَلْکِتٰابِ . </w:t>
      </w:r>
      <w:r>
        <w:rPr>
          <w:rStyle w:val="FootnoteReference"/>
        </w:rPr>
        <w:footnoteReference w:id="31"/>
      </w:r>
      <w:r>
        <w:rPr>
          <w:rFonts w:ascii="IRNazanin" w:hAnsi="IRNazanin" w:eastAsia="IRNazanin" w:cs="IRNazanin"/>
          <w:lang w:bidi="fa-IR"/>
          <w:color w:val="111111"/>
          <w:sz w:val="28"/>
          <w:szCs w:val="28"/>
          <w:rtl/>
        </w:rPr>
        <w:t xml:space="preserve">رعد (13) 43</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شهادت و گواهی آگاهان به تورات و انجیل در عصر بعثت بر حقّانیّت رسالت پیامبر صلی الله علیه و آله :</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w:t>
      </w:r>
      <w:r>
        <w:rPr>
          <w:rStyle w:val="FootnoteReference"/>
        </w:rPr>
        <w:footnoteReference w:id="32"/>
      </w:r>
      <w:r>
        <w:rPr>
          <w:rFonts w:ascii="IRNazanin" w:hAnsi="IRNazanin" w:eastAsia="IRNazanin" w:cs="IRNazanin"/>
          <w:lang w:bidi="fa-IR"/>
          <w:color w:val="111111"/>
          <w:sz w:val="28"/>
          <w:szCs w:val="28"/>
          <w:rtl/>
        </w:rPr>
        <w:t xml:space="preserve">رعد (13) 43</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صاحبان علم و دانش، گواه بر توحید و یگانگی خداوند:</w:t>
      </w:r>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لاٰ إِلٰهَ إِلاّٰ هُوَ الْعَزِیزُ الْحَکِیمُ .  آل عمران (3) 18</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دانشمندان یهود و عالمان ربّانی آنان، گواهان حقّانیّت تورات:</w:t>
      </w:r>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 مائده (5) 44</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عالمان ربّانی و دانشمندان یهود، گواه حقّانیّت قرآن:</w:t>
      </w:r>
    </w:p>
    <w:p>
      <w:pPr>
        <w:pStyle w:val="BookText"/>
      </w:pPr>
      <w:r>
        <w:rPr>
          <w:rFonts w:ascii="Amiri" w:hAnsi="Amiri" w:eastAsia="Amiri" w:cs="Amiri"/>
          <w:lang w:bidi="ar-SA"/>
          <w:color w:val="111111"/>
          <w:sz w:val="28"/>
          <w:szCs w:val="28"/>
          <w:rtl/>
        </w:rPr>
        <w:t xml:space="preserve">إِنّٰا أَنْزَلْنَا التَّوْرٰاةَ ... وَ الرَّبّٰانِیُّونَ وَ الْأَحْبٰارُ بِمَا اسْتُحْفِظُوا مِنْ کِتٰابِ اللّٰهِ وَ کٰانُوا عَلَیْهِ شُهَدٰاءَ ... مائده (5) 44</w:t>
      </w:r>
    </w:p>
    <w:p>
      <w:pPr>
        <w:pStyle w:val="Heading5"/>
      </w:pPr>
      <w:bookmarkStart w:id="437" w:name="_Toc57"/>
      <w:r>
        <w:t>18. علی علیه السلام</w:t>
      </w:r>
      <w:bookmarkEnd w:id="437"/>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گواهی علی علیه السلام (عالم به قرآن) به حقّانیّت رسالت محمّد صلی الله علیه و آله :</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w:t>
      </w:r>
      <w:r>
        <w:rPr>
          <w:rStyle w:val="FootnoteReference"/>
        </w:rPr>
        <w:footnoteReference w:id="33"/>
      </w:r>
      <w:r>
        <w:rPr>
          <w:rFonts w:ascii="IRNazanin" w:hAnsi="IRNazanin" w:eastAsia="IRNazanin" w:cs="IRNazanin"/>
          <w:lang w:bidi="fa-IR"/>
          <w:color w:val="111111"/>
          <w:sz w:val="28"/>
          <w:szCs w:val="28"/>
          <w:rtl/>
        </w:rPr>
        <w:t xml:space="preserve">رعد (13) 43</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علی علیه السلام گواه بر حقّانیّت رسالت پیامبر صلی الله علیه و آله :</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w:t>
      </w:r>
      <w:r>
        <w:rPr>
          <w:rStyle w:val="FootnoteReference"/>
        </w:rPr>
        <w:footnoteReference w:id="34"/>
      </w:r>
      <w:r>
        <w:rPr>
          <w:rFonts w:ascii="IRNazanin" w:hAnsi="IRNazanin" w:eastAsia="IRNazanin" w:cs="IRNazanin"/>
          <w:lang w:bidi="fa-IR"/>
          <w:color w:val="111111"/>
          <w:sz w:val="28"/>
          <w:szCs w:val="28"/>
          <w:rtl/>
        </w:rPr>
        <w:t xml:space="preserve">رعد (13) 43</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امیر مؤمنان علی علیه السلام ، شاهد نزول و حقّانیّت قرآن:</w:t>
      </w:r>
    </w:p>
    <w:p>
      <w:pPr>
        <w:pStyle w:val="BookText"/>
      </w:pPr>
      <w:r>
        <w:rPr>
          <w:rFonts w:ascii="Amiri" w:hAnsi="Amiri" w:eastAsia="Amiri" w:cs="Amiri"/>
          <w:lang w:bidi="ar-SA"/>
          <w:color w:val="111111"/>
          <w:sz w:val="28"/>
          <w:szCs w:val="28"/>
          <w:rtl/>
        </w:rPr>
        <w:t xml:space="preserve">أَ فَمَنْ کٰانَ عَلیٰ بَیِّنَةٍ مِنْ رَبِّهِ وَ یَتْلُوهُ شٰاهِدٌ مِنْهُ ... </w:t>
      </w:r>
      <w:r>
        <w:rPr>
          <w:rStyle w:val="FootnoteReference"/>
        </w:rPr>
        <w:footnoteReference w:id="35"/>
      </w:r>
      <w:r>
        <w:rPr>
          <w:rFonts w:ascii="IRNazanin" w:hAnsi="IRNazanin" w:eastAsia="IRNazanin" w:cs="IRNazanin"/>
          <w:lang w:bidi="fa-IR"/>
          <w:color w:val="111111"/>
          <w:sz w:val="28"/>
          <w:szCs w:val="28"/>
          <w:rtl/>
        </w:rPr>
        <w:t xml:space="preserve">هود (11) 17</w:t>
      </w:r>
    </w:p>
    <w:p>
      <w:pPr>
        <w:pStyle w:val="Heading5"/>
      </w:pPr>
      <w:bookmarkStart w:id="438" w:name="_Toc58"/>
      <w:r>
        <w:t>19. عیسی علیه السلام</w:t>
      </w:r>
      <w:bookmarkEnd w:id="438"/>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عیسی علیه السلام ، گواه و ناظر بر عقاید و رفتار امّت خویش، هنگام حضور در میان آنان:</w:t>
      </w:r>
    </w:p>
    <w:p>
      <w:pPr>
        <w:pStyle w:val="BookText"/>
      </w:pPr>
      <w:r>
        <w:rPr>
          <w:rFonts w:ascii="Amiri" w:hAnsi="Amiri" w:eastAsia="Amiri" w:cs="Amiri"/>
          <w:lang w:bidi="ar-SA"/>
          <w:color w:val="111111"/>
          <w:sz w:val="28"/>
          <w:szCs w:val="28"/>
          <w:rtl/>
        </w:rPr>
        <w:t xml:space="preserve">وَ إِذْ قٰالَ اللّٰهُ یٰا عِیسَی ابْنَ مَرْیَمَ ... قٰالَ سُبْحٰانَکَ ...</w:t>
      </w:r>
    </w:p>
    <w:p>
      <w:pPr>
        <w:pStyle w:val="BookText"/>
      </w:pPr>
      <w:r>
        <w:rPr>
          <w:rFonts w:ascii="Amiri" w:hAnsi="Amiri" w:eastAsia="Amiri" w:cs="Amiri"/>
          <w:lang w:bidi="ar-SA"/>
          <w:color w:val="111111"/>
          <w:sz w:val="28"/>
          <w:szCs w:val="28"/>
          <w:rtl/>
        </w:rPr>
        <w:t xml:space="preserve">... وَ کُنْتُ عَلَیْهِمْ شَهِیداً مٰا دُمْتُ فِیهِمْ ... مائده (5) 116 و 117</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گواهی عیسی علیه السلام در قیامت بر امت خود:</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9936_214876"/>
    <w:bookmarkEnd w:id="15"/>
    <w:p>
      <w:pPr>
        <w:pStyle w:val="BookText"/>
      </w:pPr>
      <w:r>
        <w:rPr>
          <w:rFonts w:ascii="Amiri" w:hAnsi="Amiri" w:eastAsia="Amiri" w:cs="Amiri"/>
          <w:lang w:bidi="ar-SA"/>
          <w:color w:val="111111"/>
          <w:sz w:val="28"/>
          <w:szCs w:val="28"/>
          <w:rtl/>
        </w:rPr>
        <w:t xml:space="preserve">اَلظَّنِّ وَ مٰا قَتَلُوهُ یَقِیناً</w:t>
      </w:r>
    </w:p>
    <w:p>
      <w:pPr>
        <w:pStyle w:val="BookText"/>
      </w:pPr>
      <w:r>
        <w:rPr>
          <w:rFonts w:ascii="Amiri" w:hAnsi="Amiri" w:eastAsia="Amiri" w:cs="Amiri"/>
          <w:lang w:bidi="ar-SA"/>
          <w:color w:val="111111"/>
          <w:sz w:val="28"/>
          <w:szCs w:val="28"/>
          <w:rtl/>
        </w:rPr>
        <w:t xml:space="preserve">وَ إِنْ مِنْ أَهْلِ الْکِتٰابِ إِلاّٰ لَیُؤْمِنَنَّ بِهِ قَبْلَ مَوْتِهِ وَ یَوْمَ الْقِیٰامَةِ یَکُونُ عَلَیْهِمْ شَهِیداً.  نساء (4) 157 و 159</w:t>
      </w:r>
    </w:p>
    <w:p>
      <w:pPr>
        <w:pStyle w:val="Heading5"/>
      </w:pPr>
      <w:bookmarkStart w:id="439" w:name="_Toc59"/>
      <w:r>
        <w:t>20. قرآن</w:t>
      </w:r>
      <w:bookmarkEnd w:id="439"/>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قرآن، گواه بر حقّانیّت رسالت پیامبر صلی الله علیه و آله :</w:t>
      </w:r>
    </w:p>
    <w:p>
      <w:pPr>
        <w:pStyle w:val="BookText"/>
      </w:pPr>
      <w:r>
        <w:rPr>
          <w:rFonts w:ascii="Amiri" w:hAnsi="Amiri" w:eastAsia="Amiri" w:cs="Amiri"/>
          <w:lang w:bidi="ar-SA"/>
          <w:color w:val="111111"/>
          <w:sz w:val="28"/>
          <w:szCs w:val="28"/>
          <w:rtl/>
        </w:rPr>
        <w:t xml:space="preserve">... قُلِ اللّٰهُ شَهِیدٌ بَیْنِی وَ بَیْنَکُمْ وَ أُوحِیَ إِلَیَّ هٰذَا الْقُرْآنُ ... </w:t>
      </w:r>
      <w:r>
        <w:rPr>
          <w:rStyle w:val="FootnoteReference"/>
        </w:rPr>
        <w:footnoteReference w:id="36"/>
      </w:r>
      <w:r>
        <w:rPr>
          <w:rFonts w:ascii="IRNazanin" w:hAnsi="IRNazanin" w:eastAsia="IRNazanin" w:cs="IRNazanin"/>
          <w:lang w:bidi="fa-IR"/>
          <w:color w:val="111111"/>
          <w:sz w:val="28"/>
          <w:szCs w:val="28"/>
          <w:rtl/>
        </w:rPr>
        <w:t xml:space="preserve">انعام (6) 19</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قرآن، گواه یگانگی خداوند و بطلان شرک:</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 اَلْمُشْرِکِینَ 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w:t>
      </w:r>
      <w:r>
        <w:rPr>
          <w:rStyle w:val="FootnoteReference"/>
        </w:rPr>
        <w:footnoteReference w:id="37"/>
      </w:r>
      <w:r>
        <w:rPr>
          <w:rFonts w:ascii="IRNazanin" w:hAnsi="IRNazanin" w:eastAsia="IRNazanin" w:cs="IRNazanin"/>
          <w:lang w:bidi="fa-IR"/>
          <w:color w:val="111111"/>
          <w:sz w:val="28"/>
          <w:szCs w:val="28"/>
          <w:rtl/>
        </w:rPr>
        <w:t xml:space="preserve">انعام (6) 14 و 19</w:t>
      </w:r>
    </w:p>
    <w:p>
      <w:pPr>
        <w:pStyle w:val="Heading5"/>
      </w:pPr>
      <w:bookmarkStart w:id="440" w:name="_Toc60"/>
      <w:r>
        <w:t>21. قوم ابراهیم</w:t>
      </w:r>
      <w:bookmarkEnd w:id="440"/>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گواهی قوم ابراهیم علیه آن حضرت، جهت شکستن بت:</w:t>
      </w:r>
    </w:p>
    <w:p>
      <w:pPr>
        <w:pStyle w:val="BookText"/>
      </w:pPr>
      <w:r>
        <w:rPr>
          <w:rFonts w:ascii="Amiri" w:hAnsi="Amiri" w:eastAsia="Amiri" w:cs="Amiri"/>
          <w:lang w:bidi="ar-SA"/>
          <w:color w:val="111111"/>
          <w:sz w:val="28"/>
          <w:szCs w:val="28"/>
          <w:rtl/>
        </w:rPr>
        <w:t xml:space="preserve">قٰالُوا سَمِعْنٰا فَتًی یَذْکُرُهُمْ یُقٰالُ لَهُ إِبْرٰاهِیمُ</w:t>
      </w:r>
    </w:p>
    <w:p>
      <w:pPr>
        <w:pStyle w:val="BookText"/>
      </w:pPr>
      <w:r>
        <w:rPr>
          <w:rFonts w:ascii="Amiri" w:hAnsi="Amiri" w:eastAsia="Amiri" w:cs="Amiri"/>
          <w:lang w:bidi="ar-SA"/>
          <w:color w:val="111111"/>
          <w:sz w:val="28"/>
          <w:szCs w:val="28"/>
          <w:rtl/>
        </w:rPr>
        <w:t xml:space="preserve">قٰالُوا فَأْتُوا بِهِ عَلیٰ أَعْیُنِ النّٰاسِ لَعَلَّهُمْ یَشْهَدُونَ .  انبیاء (21) 60 و 61</w:t>
      </w:r>
    </w:p>
    <w:p>
      <w:pPr>
        <w:pStyle w:val="Heading5"/>
      </w:pPr>
      <w:bookmarkStart w:id="441" w:name="_Toc61"/>
      <w:r>
        <w:t>22. محمّد صلی الله علیه و آله</w:t>
      </w:r>
      <w:bookmarkEnd w:id="441"/>
    </w:p>
    <w:p>
      <w:pPr>
        <w:pStyle w:val="BookText"/>
      </w:pPr>
      <w:r>
        <w:rPr>
          <w:rFonts w:ascii="IRNazanin" w:hAnsi="IRNazanin" w:eastAsia="IRNazanin" w:cs="IRNazanin"/>
          <w:lang w:bidi="fa-IR"/>
          <w:color w:val="111111"/>
          <w:sz w:val="28"/>
          <w:szCs w:val="28"/>
          <w:rtl/>
        </w:rPr>
        <w:t xml:space="preserve">==&gt; محمّد صلی الله علیه و آله ، گواهی محمّد صلی الله علیه و آله</w:t>
      </w:r>
    </w:p>
    <w:p>
      <w:pPr>
        <w:pStyle w:val="Heading5"/>
      </w:pPr>
      <w:bookmarkStart w:id="442" w:name="_Toc62"/>
      <w:r>
        <w:t>23. مقرّبان</w:t>
      </w:r>
      <w:bookmarkEnd w:id="442"/>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مقرّبان درگاه خداوند، شاهد و ناظر اعمال نیکوکاران:</w:t>
      </w:r>
    </w:p>
    <w:p>
      <w:pPr>
        <w:pStyle w:val="BookText"/>
      </w:pPr>
      <w:r>
        <w:rPr>
          <w:rFonts w:ascii="Amiri" w:hAnsi="Amiri" w:eastAsia="Amiri" w:cs="Amiri"/>
          <w:lang w:bidi="ar-SA"/>
          <w:color w:val="111111"/>
          <w:sz w:val="28"/>
          <w:szCs w:val="28"/>
          <w:rtl/>
        </w:rPr>
        <w:t xml:space="preserve">کَلاّٰ إِنَّ کِتٰابَ الْأَبْرٰارِ لَفِی عِلِّیِّینَ</w:t>
      </w:r>
    </w:p>
    <w:p>
      <w:pPr>
        <w:pStyle w:val="BookText"/>
      </w:pPr>
      <w:r>
        <w:rPr>
          <w:rFonts w:ascii="Amiri" w:hAnsi="Amiri" w:eastAsia="Amiri" w:cs="Amiri"/>
          <w:lang w:bidi="ar-SA"/>
          <w:color w:val="111111"/>
          <w:sz w:val="28"/>
          <w:szCs w:val="28"/>
          <w:rtl/>
        </w:rPr>
        <w:t xml:space="preserve">وَ مٰا أَدْرٰاکَ مٰا عِلِّیُّونَ</w:t>
      </w:r>
    </w:p>
    <w:p>
      <w:pPr>
        <w:pStyle w:val="BookText"/>
      </w:pPr>
      <w:r>
        <w:rPr>
          <w:rFonts w:ascii="Amiri" w:hAnsi="Amiri" w:eastAsia="Amiri" w:cs="Amiri"/>
          <w:lang w:bidi="ar-SA"/>
          <w:color w:val="111111"/>
          <w:sz w:val="28"/>
          <w:szCs w:val="28"/>
          <w:rtl/>
        </w:rPr>
        <w:t xml:space="preserve">کِتٰابٌ مَرْقُومٌ</w:t>
      </w:r>
    </w:p>
    <w:p>
      <w:pPr>
        <w:pStyle w:val="BookText"/>
      </w:pPr>
      <w:r>
        <w:rPr>
          <w:rFonts w:ascii="Amiri" w:hAnsi="Amiri" w:eastAsia="Amiri" w:cs="Amiri"/>
          <w:lang w:bidi="ar-SA"/>
          <w:color w:val="111111"/>
          <w:sz w:val="28"/>
          <w:szCs w:val="28"/>
          <w:rtl/>
        </w:rPr>
        <w:t xml:space="preserve">یَشْهَدُهُ الْمُقَرَّبُونَ .  مطفّفین (83) 18 -\21</w:t>
      </w:r>
    </w:p>
    <w:p>
      <w:pPr>
        <w:pStyle w:val="Heading5"/>
      </w:pPr>
      <w:bookmarkStart w:id="443" w:name="_Toc63"/>
      <w:r>
        <w:t>24. ملائکه</w:t>
      </w:r>
      <w:bookmarkEnd w:id="443"/>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شهادت ملائکۀ حافظ اعمال، بر دروغگو بودن افترازنندگان بر پروردگار:</w:t>
      </w:r>
    </w:p>
    <w:p>
      <w:pPr>
        <w:pStyle w:val="BookText"/>
      </w:pPr>
      <w:r>
        <w:rPr>
          <w:rFonts w:ascii="Amiri" w:hAnsi="Amiri" w:eastAsia="Amiri" w:cs="Amiri"/>
          <w:lang w:bidi="ar-SA"/>
          <w:color w:val="111111"/>
          <w:sz w:val="28"/>
          <w:szCs w:val="28"/>
          <w:rtl/>
        </w:rPr>
        <w:t xml:space="preserve">وَ مَنْ أَظْلَمُ مِمَّنِ افْتَریٰ عَلَی اللّٰهِ کَذِباً أُولٰئِکَ یُعْرَضُونَ عَلیٰ رَبِّهِمْ وَ یَقُولُ الْأَشْهٰادُ هٰؤُلاٰءِ الَّذِینَ کَذَبُوا عَلیٰ رَبِّهِمْ ... </w:t>
      </w:r>
      <w:r>
        <w:rPr>
          <w:rStyle w:val="FootnoteReference"/>
        </w:rPr>
        <w:footnoteReference w:id="38"/>
      </w:r>
      <w:r>
        <w:rPr>
          <w:rFonts w:ascii="IRNazanin" w:hAnsi="IRNazanin" w:eastAsia="IRNazanin" w:cs="IRNazanin"/>
          <w:lang w:bidi="fa-IR"/>
          <w:color w:val="111111"/>
          <w:sz w:val="28"/>
          <w:szCs w:val="28"/>
          <w:rtl/>
        </w:rPr>
        <w:t xml:space="preserve">هود (11) 18</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فرشتگان، گواه حقّانیّت قرآن:</w:t>
      </w:r>
    </w:p>
    <w:p>
      <w:pPr>
        <w:pStyle w:val="BookText"/>
      </w:pPr>
      <w:r>
        <w:rPr>
          <w:rFonts w:ascii="Amiri" w:hAnsi="Amiri" w:eastAsia="Amiri" w:cs="Amiri"/>
          <w:lang w:bidi="ar-SA"/>
          <w:color w:val="111111"/>
          <w:sz w:val="28"/>
          <w:szCs w:val="28"/>
          <w:rtl/>
        </w:rPr>
        <w:t xml:space="preserve">لٰکِنِ اللّٰهُ یَشْهَدُ بِمٰا أَنْزَلَ إِلَیْکَ أَنْزَلَهُ بِعِلْمِهِ وَ الْمَلاٰئِکَةُ یَشْهَدُونَ ... نساء (4) 166</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شهادت ملائکه، بر توحید و یگانگی خداوند:</w:t>
      </w:r>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لاٰ إِلٰهَ إِلاّٰ هُوَ الْعَزِیزُ الْحَکِیمُ .  آل عمران (3) 18</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اقامۀ نماز صبح در اوّل فجر، مورد گواهی ملائکۀ روز و شب:</w:t>
      </w:r>
    </w:p>
    <w:p>
      <w:pPr>
        <w:pStyle w:val="BookText"/>
      </w:pPr>
      <w:r>
        <w:rPr>
          <w:rFonts w:ascii="Amiri" w:hAnsi="Amiri" w:eastAsia="Amiri" w:cs="Amiri"/>
          <w:lang w:bidi="ar-SA"/>
          <w:color w:val="111111"/>
          <w:sz w:val="28"/>
          <w:szCs w:val="28"/>
          <w:rtl/>
        </w:rPr>
        <w:t xml:space="preserve">أَقِمِ الصَّلاٰةَ ... وَ قُرْآنَ الْفَجْرِ إِنَّ قُرْآنَ الْفَجْرِ کٰانَ مَشْهُوداً. </w:t>
      </w:r>
      <w:r>
        <w:rPr>
          <w:rStyle w:val="FootnoteReference"/>
        </w:rPr>
        <w:footnoteReference w:id="39"/>
      </w:r>
      <w:r>
        <w:rPr>
          <w:rFonts w:ascii="IRNazanin" w:hAnsi="IRNazanin" w:eastAsia="IRNazanin" w:cs="IRNazanin"/>
          <w:lang w:bidi="fa-IR"/>
          <w:color w:val="111111"/>
          <w:sz w:val="28"/>
          <w:szCs w:val="28"/>
          <w:rtl/>
        </w:rPr>
        <w:t xml:space="preserve">اسراء (17) 78</w:t>
      </w:r>
    </w:p>
    <w:p>
      <w:pPr>
        <w:pStyle w:val="Heading5"/>
      </w:pPr>
      <w:bookmarkStart w:id="444" w:name="_Toc64"/>
      <w:r>
        <w:t>25. مؤمنان</w:t>
      </w:r>
      <w:bookmarkEnd w:id="444"/>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لزوم حضور و گواه بودن جمعی از مؤمنان، بر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9936_214877"/>
    <w:bookmarkEnd w:id="16"/>
    <w:p>
      <w:pPr>
        <w:pStyle w:val="BookText"/>
      </w:pPr>
      <w:r>
        <w:rPr>
          <w:rFonts w:ascii="IRNazanin" w:hAnsi="IRNazanin" w:eastAsia="IRNazanin" w:cs="IRNazanin"/>
          <w:lang w:bidi="fa-IR"/>
          <w:color w:val="111111"/>
          <w:sz w:val="28"/>
          <w:szCs w:val="28"/>
          <w:rtl/>
        </w:rPr>
        <w:t xml:space="preserve">اجرای حدّ زنا:</w:t>
      </w:r>
    </w:p>
    <w:p>
      <w:pPr>
        <w:pStyle w:val="BookText"/>
      </w:pPr>
      <w:r>
        <w:rPr>
          <w:rFonts w:ascii="Amiri" w:hAnsi="Amiri" w:eastAsia="Amiri" w:cs="Amiri"/>
          <w:lang w:bidi="ar-SA"/>
          <w:color w:val="111111"/>
          <w:sz w:val="28"/>
          <w:szCs w:val="28"/>
          <w:rtl/>
        </w:rPr>
        <w:t xml:space="preserve">اَلزّٰانِیَةُ وَ الزّٰانِی فَاجْلِدُوا کُلَّ وٰاحِدٍ مِنْهُمٰا مِائَةَ جَلْدَةٍ ...</w:t>
      </w:r>
    </w:p>
    <w:p>
      <w:pPr>
        <w:pStyle w:val="BookText"/>
      </w:pPr>
      <w:r>
        <w:rPr>
          <w:rFonts w:ascii="Amiri" w:hAnsi="Amiri" w:eastAsia="Amiri" w:cs="Amiri"/>
          <w:lang w:bidi="ar-SA"/>
          <w:color w:val="111111"/>
          <w:sz w:val="28"/>
          <w:szCs w:val="28"/>
          <w:rtl/>
        </w:rPr>
        <w:t xml:space="preserve">وَ لْیَشْهَدْ عَذٰابَهُمٰا طٰائِفَةٌ مِنَ الْمُؤْمِنِینَ .  نور (24) 2</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مؤمنان استوار در نبرد با کافران، گواه بر اعمال مردم:</w:t>
      </w:r>
    </w:p>
    <w:p>
      <w:pPr>
        <w:pStyle w:val="BookText"/>
      </w:pPr>
      <w:r>
        <w:rPr>
          <w:rFonts w:ascii="Amiri" w:hAnsi="Amiri" w:eastAsia="Amiri" w:cs="Amiri"/>
          <w:lang w:bidi="ar-SA"/>
          <w:color w:val="111111"/>
          <w:sz w:val="28"/>
          <w:szCs w:val="28"/>
          <w:rtl/>
        </w:rPr>
        <w:t xml:space="preserve">إِنْ یَمْسَسْکُمْ قَرْحٌ فَقَدْ مَسَّ الْقَوْمَ قَرْحٌ مِثْلُهُ وَ تِلْکَ الْأَیّٰامُ نُدٰاوِلُهٰا بَیْنَ النّٰاسِ وَ لِیَعْلَمَ اللّٰهُ الَّذِینَ آمَنُوا وَ یَتَّخِذَ مِنْکُمْ شُهَدٰاءَ ... </w:t>
      </w:r>
      <w:r>
        <w:rPr>
          <w:rStyle w:val="FootnoteReference"/>
        </w:rPr>
        <w:footnoteReference w:id="40"/>
      </w:r>
      <w:r>
        <w:rPr>
          <w:rFonts w:ascii="IRNazanin" w:hAnsi="IRNazanin" w:eastAsia="IRNazanin" w:cs="IRNazanin"/>
          <w:lang w:bidi="fa-IR"/>
          <w:color w:val="111111"/>
          <w:sz w:val="28"/>
          <w:szCs w:val="28"/>
          <w:rtl/>
        </w:rPr>
        <w:t xml:space="preserve">آل عمران (3) 140</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گواهی مؤمنان اهل کتاب به رسالت پیامبر صلی الله علیه و آله :</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w:t>
      </w:r>
      <w:r>
        <w:rPr>
          <w:rStyle w:val="FootnoteReference"/>
        </w:rPr>
        <w:footnoteReference w:id="41"/>
      </w:r>
      <w:r>
        <w:rPr>
          <w:rFonts w:ascii="IRNazanin" w:hAnsi="IRNazanin" w:eastAsia="IRNazanin" w:cs="IRNazanin"/>
          <w:lang w:bidi="fa-IR"/>
          <w:color w:val="111111"/>
          <w:sz w:val="28"/>
          <w:szCs w:val="28"/>
          <w:rtl/>
        </w:rPr>
        <w:t xml:space="preserve">رعد (13) 43</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مؤمنان به خدا و پیامبران از شاهدان و گواهان بر اعمال مردم در قیامت:</w:t>
      </w:r>
    </w:p>
    <w:p>
      <w:pPr>
        <w:pStyle w:val="BookText"/>
      </w:pPr>
      <w:r>
        <w:rPr>
          <w:rFonts w:ascii="Amiri" w:hAnsi="Amiri" w:eastAsia="Amiri" w:cs="Amiri"/>
          <w:lang w:bidi="ar-SA"/>
          <w:color w:val="111111"/>
          <w:sz w:val="28"/>
          <w:szCs w:val="28"/>
          <w:rtl/>
        </w:rPr>
        <w:t xml:space="preserve">وَ الَّذِینَ آمَنُوا بِاللّٰهِ وَ رُسُلِهِ أُولٰئِکَ هُمُ الصِّدِّیقُونَ وَ الشُّهَدٰاءُ عِنْدَ رَبِّهِمْ لَهُمْ أَجْرُهُمْ وَ نُورُهُمْ وَ الَّذِینَ کَفَرُوا وَ کَذَّبُوا بِآیٰاتِنٰا أُولٰئِکَ أَصْحٰابُ الْجَحِیمِ .  حدید (57) 19</w:t>
      </w:r>
    </w:p>
    <w:p>
      <w:pPr>
        <w:pStyle w:val="Heading5"/>
      </w:pPr>
      <w:bookmarkStart w:id="445" w:name="_Toc65"/>
      <w:r>
        <w:t>26. نصارا</w:t>
      </w:r>
      <w:bookmarkEnd w:id="445"/>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گواهی گروهی از نصارا بر رسالت پیامبر صلی الله علیه و آله :</w:t>
      </w:r>
    </w:p>
    <w:p>
      <w:pPr>
        <w:pStyle w:val="BookText"/>
      </w:pPr>
      <w:r>
        <w:rPr>
          <w:rFonts w:ascii="Amiri" w:hAnsi="Amiri" w:eastAsia="Amiri" w:cs="Amiri"/>
          <w:lang w:bidi="ar-SA"/>
          <w:color w:val="111111"/>
          <w:sz w:val="28"/>
          <w:szCs w:val="28"/>
          <w:rtl/>
        </w:rPr>
        <w:t xml:space="preserve">... اَلَّذِینَ قٰالُوا إِنّٰا نَصٰاریٰ .... یَقُولُونَ رَبَّنٰا آمَنّٰا فَاکْتُبْنٰا مَعَ الشّٰاهِدِینَ .  مائده (5) 82 و 83</w:t>
      </w:r>
    </w:p>
    <w:p>
      <w:pPr>
        <w:pStyle w:val="Heading5"/>
      </w:pPr>
      <w:bookmarkStart w:id="446" w:name="_Toc66"/>
      <w:r>
        <w:t>27. نقبای بنی اسرائیل</w:t>
      </w:r>
      <w:bookmarkEnd w:id="446"/>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انتخاب هفتاد مرد از میان بنی اسرائیل، جهت گواهی دادن بر صداقت موسی علیه السلام در تکلّم با خدا:</w:t>
      </w:r>
    </w:p>
    <w:p>
      <w:pPr>
        <w:pStyle w:val="BookText"/>
      </w:pPr>
      <w:r>
        <w:rPr>
          <w:rFonts w:ascii="Amiri" w:hAnsi="Amiri" w:eastAsia="Amiri" w:cs="Amiri"/>
          <w:lang w:bidi="ar-SA"/>
          <w:color w:val="111111"/>
          <w:sz w:val="28"/>
          <w:szCs w:val="28"/>
          <w:rtl/>
        </w:rPr>
        <w:t xml:space="preserve">وَ اخْتٰارَ مُوسیٰ قَوْمَهُ سَبْعِینَ رَجُلاً لِمِیقٰاتِنٰا ... </w:t>
      </w:r>
      <w:r>
        <w:rPr>
          <w:rStyle w:val="FootnoteReference"/>
        </w:rPr>
        <w:footnoteReference w:id="42"/>
      </w:r>
      <w:r>
        <w:rPr>
          <w:rFonts w:ascii="IRNazanin" w:hAnsi="IRNazanin" w:eastAsia="IRNazanin" w:cs="IRNazanin"/>
          <w:lang w:bidi="fa-IR"/>
          <w:color w:val="111111"/>
          <w:sz w:val="28"/>
          <w:szCs w:val="28"/>
          <w:rtl/>
        </w:rPr>
        <w:t xml:space="preserve">اعراف (7) 155</w:t>
      </w:r>
    </w:p>
    <w:p>
      <w:pPr>
        <w:pStyle w:val="BookText"/>
      </w:pPr>
      <w:r>
        <w:rPr>
          <w:rFonts w:ascii="IRNazanin" w:hAnsi="IRNazanin" w:eastAsia="IRNazanin" w:cs="IRNazanin"/>
          <w:lang w:bidi="fa-IR"/>
          <w:color w:val="111111"/>
          <w:sz w:val="28"/>
          <w:szCs w:val="28"/>
          <w:rtl/>
        </w:rPr>
        <w:t xml:space="preserve">نیز  ==&gt; همین مدخل، گواهان در قیامت، مصادیق گواهان در قیامت</w:t>
      </w:r>
    </w:p>
    <w:p>
      <w:pPr>
        <w:pStyle w:val="Heading4"/>
      </w:pPr>
      <w:bookmarkStart w:id="447" w:name="_Toc67"/>
      <w:r>
        <w:t>نورانیّت گواهان</w:t>
      </w:r>
      <w:bookmarkEnd w:id="447"/>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گواهان، در جهان آخرت، دارای نورانیّتی ویژه:</w:t>
      </w:r>
    </w:p>
    <w:p>
      <w:pPr>
        <w:pStyle w:val="BookText"/>
      </w:pPr>
      <w:r>
        <w:rPr>
          <w:rFonts w:ascii="Amiri" w:hAnsi="Amiri" w:eastAsia="Amiri" w:cs="Amiri"/>
          <w:lang w:bidi="ar-SA"/>
          <w:color w:val="111111"/>
          <w:sz w:val="28"/>
          <w:szCs w:val="28"/>
          <w:rtl/>
        </w:rPr>
        <w:t xml:space="preserve">... وَ الشُّهَدٰاءُ عِنْدَ رَبِّهِمْ لَهُمْ ... وَ نُورُهُمْ ... حدید (57) 19</w:t>
      </w:r>
    </w:p>
    <w:p>
      <w:pPr>
        <w:pStyle w:val="Heading4"/>
      </w:pPr>
      <w:bookmarkStart w:id="448" w:name="_Toc68"/>
      <w:r>
        <w:t>ویژگیهای گواهان</w:t>
      </w:r>
      <w:bookmarkEnd w:id="448"/>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ایمان به خدا، از ویژگیهای گواهان:</w:t>
      </w:r>
    </w:p>
    <w:p>
      <w:pPr>
        <w:pStyle w:val="BookText"/>
      </w:pPr>
      <w:r>
        <w:rPr>
          <w:rFonts w:ascii="Amiri" w:hAnsi="Amiri" w:eastAsia="Amiri" w:cs="Amiri"/>
          <w:lang w:bidi="ar-SA"/>
          <w:color w:val="111111"/>
          <w:sz w:val="28"/>
          <w:szCs w:val="28"/>
          <w:rtl/>
        </w:rPr>
        <w:t xml:space="preserve">وَ الَّذِینَ آمَنُوا بِاللّٰهِ وَ رُسُلِهِ أُولٰئِکَ هُمُ الصِّدِّیقُونَ وَ الشُّهَدٰاءُ ... حدید (57) 19</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ایمان به تمامی پیامبران الهی، از ویژگیهای گواهان:</w:t>
      </w:r>
    </w:p>
    <w:p>
      <w:pPr>
        <w:pStyle w:val="BookText"/>
      </w:pPr>
      <w:r>
        <w:rPr>
          <w:rFonts w:ascii="Amiri" w:hAnsi="Amiri" w:eastAsia="Amiri" w:cs="Amiri"/>
          <w:lang w:bidi="ar-SA"/>
          <w:color w:val="111111"/>
          <w:sz w:val="28"/>
          <w:szCs w:val="28"/>
          <w:rtl/>
        </w:rPr>
        <w:t xml:space="preserve">وَ الَّذِینَ آمَنُوا بِاللّٰهِ وَ رُسُلِهِ أُولٰئِکَ هُمُ الصِّدِّیقُونَ وَ الشُّهَدٰاءُ ... حدید (57) 19</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ایمان به خدا و پیروی از پیامبر صلی الله علیه و آله از ویژگیهای گواهان:</w:t>
      </w:r>
    </w:p>
    <w:p>
      <w:pPr>
        <w:pStyle w:val="BookText"/>
      </w:pPr>
      <w:r>
        <w:rPr>
          <w:rFonts w:ascii="Amiri" w:hAnsi="Amiri" w:eastAsia="Amiri" w:cs="Amiri"/>
          <w:lang w:bidi="ar-SA"/>
          <w:color w:val="111111"/>
          <w:sz w:val="28"/>
          <w:szCs w:val="28"/>
          <w:rtl/>
        </w:rPr>
        <w:t xml:space="preserve">رَبَّنٰا آمَنّٰا بِمٰا أَنْزَلْتَ وَ اتَّبَعْنَا الرَّسُولَ فَاکْتُبْنٰا مَعَ الشّٰاهِدِینَ .  آل عمران (3) 53</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ایمان به خدا و قرآن، از ویژگیهای گواهان: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وَ مٰا لَنٰا لاٰ نُؤْمِنُ بِاللّٰهِ وَ مٰا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9936_214878"/>
    <w:bookmarkEnd w:id="17"/>
    <w:p>
      <w:pPr>
        <w:pStyle w:val="BookText"/>
      </w:pPr>
      <w:r>
        <w:rPr>
          <w:rFonts w:ascii="Amiri" w:hAnsi="Amiri" w:eastAsia="Amiri" w:cs="Amiri"/>
          <w:lang w:bidi="ar-SA"/>
          <w:color w:val="111111"/>
          <w:sz w:val="28"/>
          <w:szCs w:val="28"/>
          <w:rtl/>
        </w:rPr>
        <w:t xml:space="preserve">جٰاءَنٰا مِنَ الْحَقِّ وَ نَطْمَعُ أَنْ یُدْخِلَنٰا رَبُّنٰا مَعَ الْقَوْمِ الصّٰالِحِینَ .  مائده (5) 83 و 84</w:t>
      </w:r>
    </w:p>
    <w:p>
      <w:pPr>
        <w:pStyle w:val="Heading3"/>
      </w:pPr>
      <w:bookmarkStart w:id="449" w:name="_Toc69"/>
      <w:r>
        <w:t>گواهان در قیامت</w:t>
      </w:r>
      <w:bookmarkEnd w:id="449"/>
    </w:p>
    <w:p>
      <w:pPr>
        <w:pStyle w:val="Heading4"/>
      </w:pPr>
      <w:bookmarkStart w:id="450" w:name="_Toc70"/>
      <w:r>
        <w:t>اشاره</w:t>
      </w:r>
      <w:bookmarkEnd w:id="450"/>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گواهان صحنۀ قیامت، دارای عظمتی در خور درخواست از خداوند، جهت همراهی با آنان:</w:t>
      </w:r>
    </w:p>
    <w:p>
      <w:pPr>
        <w:pStyle w:val="BookText"/>
      </w:pPr>
      <w:r>
        <w:rPr>
          <w:rFonts w:ascii="Amiri" w:hAnsi="Amiri" w:eastAsia="Amiri" w:cs="Amiri"/>
          <w:lang w:bidi="ar-SA"/>
          <w:color w:val="111111"/>
          <w:sz w:val="28"/>
          <w:szCs w:val="28"/>
          <w:rtl/>
        </w:rPr>
        <w:t xml:space="preserve">... قٰالَ الْحَوٰارِیُّونَ .... فَاکْتُبْنٰا مَعَ الشّٰاهِدِینَ . </w:t>
      </w:r>
      <w:r>
        <w:rPr>
          <w:rStyle w:val="FootnoteReference"/>
        </w:rPr>
        <w:footnoteReference w:id="43"/>
      </w:r>
      <w:r>
        <w:rPr>
          <w:rFonts w:ascii="IRNazanin" w:hAnsi="IRNazanin" w:eastAsia="IRNazanin" w:cs="IRNazanin"/>
          <w:lang w:bidi="fa-IR"/>
          <w:color w:val="111111"/>
          <w:sz w:val="28"/>
          <w:szCs w:val="28"/>
          <w:rtl/>
        </w:rPr>
        <w:t xml:space="preserve">آل عمران (3) 52 و 53</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سوگند خداوند به گواهان اعمال انسانها در قیامت:</w:t>
      </w:r>
    </w:p>
    <w:p>
      <w:pPr>
        <w:pStyle w:val="BookText"/>
      </w:pPr>
      <w:r>
        <w:rPr>
          <w:rFonts w:ascii="Amiri" w:hAnsi="Amiri" w:eastAsia="Amiri" w:cs="Amiri"/>
          <w:lang w:bidi="ar-SA"/>
          <w:color w:val="111111"/>
          <w:sz w:val="28"/>
          <w:szCs w:val="28"/>
          <w:rtl/>
        </w:rPr>
        <w:t xml:space="preserve">وَ الْیَوْمِ الْمَوْعُودِ</w:t>
      </w:r>
    </w:p>
    <w:p>
      <w:pPr>
        <w:pStyle w:val="BookText"/>
      </w:pPr>
      <w:r>
        <w:rPr>
          <w:rFonts w:ascii="Amiri" w:hAnsi="Amiri" w:eastAsia="Amiri" w:cs="Amiri"/>
          <w:lang w:bidi="ar-SA"/>
          <w:color w:val="111111"/>
          <w:sz w:val="28"/>
          <w:szCs w:val="28"/>
          <w:rtl/>
        </w:rPr>
        <w:t xml:space="preserve">وَ شٰاهِدٍ وَ مَشْهُودٍ.  بروج (85) 2 و 3</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قیامت، روز حضور گواهان اعمال و شهادت دادن آنان:</w:t>
      </w:r>
    </w:p>
    <w:p>
      <w:pPr>
        <w:pStyle w:val="BookText"/>
      </w:pPr>
      <w:r>
        <w:rPr>
          <w:rFonts w:ascii="Amiri" w:hAnsi="Amiri" w:eastAsia="Amiri" w:cs="Amiri"/>
          <w:lang w:bidi="ar-SA"/>
          <w:color w:val="111111"/>
          <w:sz w:val="28"/>
          <w:szCs w:val="28"/>
          <w:rtl/>
        </w:rPr>
        <w:t xml:space="preserve">وَ الْیَوْمِ الْمَوْعُودِ</w:t>
      </w:r>
    </w:p>
    <w:p>
      <w:pPr>
        <w:pStyle w:val="BookText"/>
      </w:pPr>
      <w:r>
        <w:rPr>
          <w:rFonts w:ascii="Amiri" w:hAnsi="Amiri" w:eastAsia="Amiri" w:cs="Amiri"/>
          <w:lang w:bidi="ar-SA"/>
          <w:color w:val="111111"/>
          <w:sz w:val="28"/>
          <w:szCs w:val="28"/>
          <w:rtl/>
        </w:rPr>
        <w:t xml:space="preserve">وَ شٰاهِدٍ وَ مَشْهُودٍ.  بروج (85) 2 و 3</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داوری خداوند میان بندگان، در قیامت، بر پایۀ مستندات پروندۀ اعمال و گواهی شاهدان:</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 .  زمر (39) 69</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خداوند، برانگیزانندۀ شاهدانی از امّتها برای گواهی دادن آنان در قیامت:</w:t>
      </w:r>
    </w:p>
    <w:p>
      <w:pPr>
        <w:pStyle w:val="BookText"/>
      </w:pPr>
      <w:r>
        <w:rPr>
          <w:rFonts w:ascii="Amiri" w:hAnsi="Amiri" w:eastAsia="Amiri" w:cs="Amiri"/>
          <w:lang w:bidi="ar-SA"/>
          <w:color w:val="111111"/>
          <w:sz w:val="28"/>
          <w:szCs w:val="28"/>
          <w:rtl/>
        </w:rPr>
        <w:t xml:space="preserve">وَ یَوْمَ نَبْعَثُ فِی کُلِّ أُمَّةٍ شَهِیداً عَلَیْهِمْ ... نحل (16) 89</w:t>
      </w:r>
    </w:p>
    <w:p>
      <w:pPr>
        <w:pStyle w:val="Heading4"/>
      </w:pPr>
      <w:bookmarkStart w:id="451" w:name="_Toc71"/>
      <w:r>
        <w:t>مصادیق گواهان در قیامت</w:t>
      </w:r>
      <w:bookmarkEnd w:id="451"/>
    </w:p>
    <w:p>
      <w:pPr>
        <w:pStyle w:val="Heading5"/>
      </w:pPr>
      <w:bookmarkStart w:id="452" w:name="_Toc72"/>
      <w:r>
        <w:t>1. امامان علیهم السلام</w:t>
      </w:r>
      <w:bookmarkEnd w:id="452"/>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ائمّه علیهم السلام در قیامت، گواهان بر اعمال و رفتار مردم:</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 </w:t>
      </w:r>
      <w:r>
        <w:rPr>
          <w:rStyle w:val="FootnoteReference"/>
        </w:rPr>
        <w:footnoteReference w:id="44"/>
      </w:r>
      <w:r>
        <w:rPr>
          <w:rFonts w:ascii="IRNazanin" w:hAnsi="IRNazanin" w:eastAsia="IRNazanin" w:cs="IRNazanin"/>
          <w:lang w:bidi="fa-IR"/>
          <w:color w:val="111111"/>
          <w:sz w:val="28"/>
          <w:szCs w:val="28"/>
          <w:rtl/>
        </w:rPr>
        <w:t xml:space="preserve">بقره (2) 143</w:t>
      </w:r>
    </w:p>
    <w:p>
      <w:pPr>
        <w:pStyle w:val="Heading5"/>
      </w:pPr>
      <w:bookmarkStart w:id="453" w:name="_Toc73"/>
      <w:r>
        <w:t>2. امّتها</w:t>
      </w:r>
      <w:bookmarkEnd w:id="453"/>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برانگیخته شدن شاهدی از هر امّت در قیامت، جهت گواهی دادن بر آنان:</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  نساء (4) 41</w:t>
      </w:r>
    </w:p>
    <w:p>
      <w:pPr>
        <w:pStyle w:val="BookText"/>
      </w:pPr>
      <w:r>
        <w:rPr>
          <w:rFonts w:ascii="Amiri" w:hAnsi="Amiri" w:eastAsia="Amiri" w:cs="Amiri"/>
          <w:lang w:bidi="ar-SA"/>
          <w:color w:val="111111"/>
          <w:sz w:val="28"/>
          <w:szCs w:val="28"/>
          <w:rtl/>
        </w:rPr>
        <w:t xml:space="preserve">وَ یَوْمَ نَبْعَثُ فِی کُلِّ أُمَّةٍ شَهِیداً عَلَیْهِمْ مِنْ أَنْفُسِهِمْ ... نحل (16) 89</w:t>
      </w:r>
    </w:p>
    <w:p>
      <w:pPr>
        <w:pStyle w:val="BookText"/>
      </w:pPr>
      <w:r>
        <w:rPr>
          <w:rFonts w:ascii="Amiri" w:hAnsi="Amiri" w:eastAsia="Amiri" w:cs="Amiri"/>
          <w:lang w:bidi="ar-SA"/>
          <w:color w:val="111111"/>
          <w:sz w:val="28"/>
          <w:szCs w:val="28"/>
          <w:rtl/>
        </w:rPr>
        <w:t xml:space="preserve">وَ نَزَعْنٰا مِنْ کُلِّ أُمَّةٍ شَهِیداً فَقُلْنٰا هٰاتُوا بُرْهٰانَکُمْ فَعَلِمُوا أَنَّ الْحَقَّ لِلّٰهِ وَ ضَلَّ عَنْهُمْ مٰا کٰانُوا یَفْتَرُونَ .  قصص (28) 75</w:t>
      </w:r>
    </w:p>
    <w:p>
      <w:pPr>
        <w:pStyle w:val="Heading5"/>
      </w:pPr>
      <w:bookmarkStart w:id="454" w:name="_Toc74"/>
      <w:r>
        <w:t>3. انبیا</w:t>
      </w:r>
      <w:bookmarkEnd w:id="454"/>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انبیا در قیامت، گواهان امّتهای خویش:</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 </w:t>
      </w:r>
      <w:r>
        <w:rPr>
          <w:rStyle w:val="FootnoteReference"/>
        </w:rPr>
        <w:footnoteReference w:id="45"/>
      </w:r>
      <w:r>
        <w:rPr>
          <w:rFonts w:ascii="IRNazanin" w:hAnsi="IRNazanin" w:eastAsia="IRNazanin" w:cs="IRNazanin"/>
          <w:lang w:bidi="fa-IR"/>
          <w:color w:val="111111"/>
          <w:sz w:val="28"/>
          <w:szCs w:val="28"/>
          <w:rtl/>
        </w:rPr>
        <w:t xml:space="preserve">نساء (4) 41</w:t>
      </w:r>
    </w:p>
    <w:p>
      <w:pPr>
        <w:pStyle w:val="BookText"/>
      </w:pPr>
      <w:r>
        <w:rPr>
          <w:rFonts w:ascii="Amiri" w:hAnsi="Amiri" w:eastAsia="Amiri" w:cs="Amiri"/>
          <w:lang w:bidi="ar-SA"/>
          <w:color w:val="111111"/>
          <w:sz w:val="28"/>
          <w:szCs w:val="28"/>
          <w:rtl/>
        </w:rPr>
        <w:t xml:space="preserve">... وَ وُضِعَ الْکِتٰابُ وَ جِیءَ بِالنَّبِیِّینَ وَ الشُّهَدٰاءِ ... زمر (39) 69</w:t>
      </w:r>
    </w:p>
    <w:p>
      <w:pPr>
        <w:pStyle w:val="BookText"/>
      </w:pPr>
      <w:r>
        <w:rPr>
          <w:rFonts w:ascii="Amiri" w:hAnsi="Amiri" w:eastAsia="Amiri" w:cs="Amiri"/>
          <w:lang w:bidi="ar-SA"/>
          <w:color w:val="111111"/>
          <w:sz w:val="28"/>
          <w:szCs w:val="28"/>
          <w:rtl/>
        </w:rPr>
        <w:t xml:space="preserve">... وَ الشُّهَدٰاءُ عِنْدَ رَبِّهِمْ ... </w:t>
      </w:r>
      <w:r>
        <w:rPr>
          <w:rStyle w:val="FootnoteReference"/>
        </w:rPr>
        <w:footnoteReference w:id="46"/>
      </w:r>
      <w:r>
        <w:rPr>
          <w:rFonts w:ascii="IRNazanin" w:hAnsi="IRNazanin" w:eastAsia="IRNazanin" w:cs="IRNazanin"/>
          <w:lang w:bidi="fa-IR"/>
          <w:color w:val="111111"/>
          <w:sz w:val="28"/>
          <w:szCs w:val="28"/>
          <w:rtl/>
        </w:rPr>
        <w:t xml:space="preserve">حدید (57) 19</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9936_214879"/>
    <w:bookmarkEnd w:id="18"/>
    <w:p>
      <w:pPr>
        <w:pStyle w:val="BookText"/>
      </w:pPr>
      <w:r>
        <w:rPr>
          <w:rFonts w:ascii="Amiri" w:hAnsi="Amiri" w:eastAsia="Amiri" w:cs="Amiri"/>
          <w:lang w:bidi="ar-SA"/>
          <w:color w:val="111111"/>
          <w:sz w:val="28"/>
          <w:szCs w:val="28"/>
          <w:rtl/>
        </w:rPr>
        <w:t xml:space="preserve">وَ إِذَا الرُّسُلُ أُقِّتَتْ</w:t>
      </w:r>
    </w:p>
    <w:p>
      <w:pPr>
        <w:pStyle w:val="BookText"/>
      </w:pPr>
      <w:r>
        <w:rPr>
          <w:rFonts w:ascii="Amiri" w:hAnsi="Amiri" w:eastAsia="Amiri" w:cs="Amiri"/>
          <w:lang w:bidi="ar-SA"/>
          <w:color w:val="111111"/>
          <w:sz w:val="28"/>
          <w:szCs w:val="28"/>
          <w:rtl/>
        </w:rPr>
        <w:t xml:space="preserve">لِیَوْمِ الْفَصْلِ .  مرسلات (77) 11 و 13</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داوری خداوند میان بندگان در قیامت، بر پایۀ مستندات پروندۀ اعمال و گواهی انبیا:</w:t>
      </w:r>
    </w:p>
    <w:p>
      <w:pPr>
        <w:pStyle w:val="BookText"/>
      </w:pPr>
      <w:r>
        <w:rPr>
          <w:rFonts w:ascii="Amiri" w:hAnsi="Amiri" w:eastAsia="Amiri" w:cs="Amiri"/>
          <w:lang w:bidi="ar-SA"/>
          <w:color w:val="111111"/>
          <w:sz w:val="28"/>
          <w:szCs w:val="28"/>
          <w:rtl/>
        </w:rPr>
        <w:t xml:space="preserve">... وَ وُضِعَ الْکِتٰابُ وَ جِیءَ بِالنَّبِیِّینَ وَ الشُّهَدٰاءِ وَ قُضِیَ بَیْنَهُمْ بِالْحَقِّ وَ هُمْ لاٰ یُظْلَمُونَ .  زمر (39) 69</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گواهی انبیا در پیشگاه پروردگار در قیامت، بر دروغگو بودن افترازنندگان بر پروردگار:</w:t>
      </w:r>
    </w:p>
    <w:p>
      <w:pPr>
        <w:pStyle w:val="BookText"/>
      </w:pPr>
      <w:r>
        <w:rPr>
          <w:rFonts w:ascii="Amiri" w:hAnsi="Amiri" w:eastAsia="Amiri" w:cs="Amiri"/>
          <w:lang w:bidi="ar-SA"/>
          <w:color w:val="111111"/>
          <w:sz w:val="28"/>
          <w:szCs w:val="28"/>
          <w:rtl/>
        </w:rPr>
        <w:t xml:space="preserve">... وَ یَقُولُ الْأَشْهٰادُ هٰؤُلاٰءِ الَّذِینَ کَذَبُوا عَلیٰ رَبِّهِمْ أَلاٰ لَعْنَةُ اللّٰهِ عَلَی الظّٰالِمِینَ . </w:t>
      </w:r>
      <w:r>
        <w:rPr>
          <w:rStyle w:val="FootnoteReference"/>
        </w:rPr>
        <w:footnoteReference w:id="47"/>
      </w:r>
      <w:r>
        <w:rPr>
          <w:rFonts w:ascii="IRNazanin" w:hAnsi="IRNazanin" w:eastAsia="IRNazanin" w:cs="IRNazanin"/>
          <w:lang w:bidi="fa-IR"/>
          <w:color w:val="111111"/>
          <w:sz w:val="28"/>
          <w:szCs w:val="28"/>
          <w:rtl/>
        </w:rPr>
        <w:t xml:space="preserve">هود (11) 18</w:t>
      </w:r>
    </w:p>
    <w:p>
      <w:pPr>
        <w:pStyle w:val="Heading5"/>
      </w:pPr>
      <w:bookmarkStart w:id="455" w:name="_Toc75"/>
      <w:r>
        <w:t>4. پا</w:t>
      </w:r>
      <w:bookmarkEnd w:id="455"/>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شهادت و گواهی پاهای گناهکاران بر ضد آنان، با بازگویی اعمال زشتشان در قیامت:</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 یَوْمَ تَشْهَدُ عَلَیْهِمْ ... وَ أَرْجُلُهُمْ بِمٰا کٰانُوا یَعْمَلُونَ .  نور (24) 23 و 24</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شهادت و گواهی پاهای قذف‌کنندگان و تهمت‌زنندگان به زنان پاک‌دامن، نجیب و مؤمن، بر اعمال ناروایشان در قیامت:</w:t>
      </w:r>
    </w:p>
    <w:p>
      <w:pPr>
        <w:pStyle w:val="BookText"/>
      </w:pPr>
      <w:r>
        <w:rPr>
          <w:rFonts w:ascii="Amiri" w:hAnsi="Amiri" w:eastAsia="Amiri" w:cs="Amiri"/>
          <w:lang w:bidi="ar-SA"/>
          <w:color w:val="111111"/>
          <w:sz w:val="28"/>
          <w:szCs w:val="28"/>
          <w:rtl/>
        </w:rPr>
        <w:t xml:space="preserve">إِنَّ الَّذِینَ یَرْمُونَ الْمُحْصَنٰاتِ الْغٰافِلاٰتِ الْمُؤْمِنٰاتِ ... یَوْمَ تَشْهَدُ عَلَیْهِمْ ... وَ أَرْجُلُهُمْ بِمٰا کٰانُوا یَعْمَلُونَ .  نور (24) 23 و 24</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گواهی دادن پاهای کافران علیه آنان، با بازگویی دستاوردهای زشت‌شان در قیامت:</w:t>
      </w:r>
    </w:p>
    <w:p>
      <w:pPr>
        <w:pStyle w:val="BookText"/>
      </w:pPr>
      <w:r>
        <w:rPr>
          <w:rFonts w:ascii="Amiri" w:hAnsi="Amiri" w:eastAsia="Amiri" w:cs="Amiri"/>
          <w:lang w:bidi="ar-SA"/>
          <w:color w:val="111111"/>
          <w:sz w:val="28"/>
          <w:szCs w:val="28"/>
          <w:rtl/>
        </w:rPr>
        <w:t xml:space="preserve">... تَکْفُرُونَ اَلْیَوْمَ نَخْتِمُ ... وَ تَشْهَدُ أَرْجُلُهُمْ بِمٰا کٰانُوا یَکْسِبُونَ .  یس (36) 64 و 65</w:t>
      </w:r>
    </w:p>
    <w:p>
      <w:pPr>
        <w:pStyle w:val="Heading5"/>
      </w:pPr>
      <w:bookmarkStart w:id="456" w:name="_Toc76"/>
      <w:r>
        <w:t>5. پوست</w:t>
      </w:r>
      <w:bookmarkEnd w:id="456"/>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شهادت و گواهی پوست بدن در قیامت، بر اعمال و رفتار انسان:</w:t>
      </w:r>
    </w:p>
    <w:p>
      <w:pPr>
        <w:pStyle w:val="BookText"/>
      </w:pPr>
      <w:r>
        <w:rPr>
          <w:rFonts w:ascii="Amiri" w:hAnsi="Amiri" w:eastAsia="Amiri" w:cs="Amiri"/>
          <w:lang w:bidi="ar-SA"/>
          <w:color w:val="111111"/>
          <w:sz w:val="28"/>
          <w:szCs w:val="28"/>
          <w:rtl/>
        </w:rPr>
        <w:t xml:space="preserve">حَتّٰی إِذٰا مٰا جٰاؤُهٰا شَهِدَ عَلَیْهِمْ ... وَ جُلُودُهُمْ بِمٰا کٰانُوا یَعْمَلُونَ .  فصّلت (41) 20</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گواهی و شهادت پوست بدن دشمنان خدا علیه آنان، با بازگویی اعمال و رفتارشان در قیامت:</w:t>
      </w:r>
    </w:p>
    <w:p>
      <w:pPr>
        <w:pStyle w:val="BookText"/>
      </w:pPr>
      <w:r>
        <w:rPr>
          <w:rFonts w:ascii="Amiri" w:hAnsi="Amiri" w:eastAsia="Amiri" w:cs="Amiri"/>
          <w:lang w:bidi="ar-SA"/>
          <w:color w:val="111111"/>
          <w:sz w:val="28"/>
          <w:szCs w:val="28"/>
          <w:rtl/>
        </w:rPr>
        <w:t xml:space="preserve">وَ یَوْمَ یُحْشَرُ أَعْدٰاءُ اللّٰهِ ... حَتّٰی إِذٰا مٰا جٰاؤُهٰا شَهِدَ عَلَیْهِمْ ... وَ جُلُودُهُمْ بِمٰا کٰانُوا یَعْمَلُونَ .  فصّلت (41) 19 و 20</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اعتراض دشمنان خدا در قیامت، به پوست بدن خود، به علّت شهادت علیه ایشان:</w:t>
      </w:r>
    </w:p>
    <w:p>
      <w:pPr>
        <w:pStyle w:val="BookText"/>
      </w:pPr>
      <w:r>
        <w:rPr>
          <w:rFonts w:ascii="Amiri" w:hAnsi="Amiri" w:eastAsia="Amiri" w:cs="Amiri"/>
          <w:lang w:bidi="ar-SA"/>
          <w:color w:val="111111"/>
          <w:sz w:val="28"/>
          <w:szCs w:val="28"/>
          <w:rtl/>
        </w:rPr>
        <w:t xml:space="preserve">وَ یَوْمَ یُحْشَرُ أَعْدٰاءُ اللّٰهِ ... حَتّٰی إِذٰا مٰا جٰاؤُهٰا شَهِدَ عَلَیْهِمْ ... وَ جُلُودُهُمْ بِمٰا کٰانُوا یَعْمَلُونَ وَ قٰالُوا لِجُلُودِهِمْ لِمَ شَهِدْتُمْ عَلَیْنٰا ... </w:t>
      </w:r>
      <w:r>
        <w:rPr>
          <w:rStyle w:val="FootnoteReference"/>
        </w:rPr>
        <w:footnoteReference w:id="48"/>
      </w:r>
      <w:r>
        <w:rPr>
          <w:rFonts w:ascii="Amiri" w:hAnsi="Amiri" w:eastAsia="Amiri" w:cs="Amiri"/>
          <w:lang w:bidi="ar-SA"/>
          <w:color w:val="111111"/>
          <w:sz w:val="28"/>
          <w:szCs w:val="28"/>
          <w:rtl/>
        </w:rPr>
        <w:t xml:space="preserve">فصّلت (41) 19 -\21</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گواهی پوست دشمنان خدا علیه آنان، در قیامت، شگفت و دور از انتظار برای ایشان:</w:t>
      </w:r>
    </w:p>
    <w:p>
      <w:pPr>
        <w:pStyle w:val="BookText"/>
      </w:pPr>
      <w:r>
        <w:rPr>
          <w:rFonts w:ascii="Amiri" w:hAnsi="Amiri" w:eastAsia="Amiri" w:cs="Amiri"/>
          <w:lang w:bidi="ar-SA"/>
          <w:color w:val="111111"/>
          <w:sz w:val="28"/>
          <w:szCs w:val="28"/>
          <w:rtl/>
        </w:rPr>
        <w:t xml:space="preserve">وَ یَوْمَ یُحْشَرُ أَعْدٰاءُ اللّٰهِ ... حَتّٰی إِذٰا مٰا جٰاؤُهٰا شَهِدَ عَلَیْهِمْ ... وَ جُلُودُهُمْ بِمٰا کٰانُوا یَعْمَلُونَ وَ قٰالُوا لِجُلُودِهِمْ لِمَ شَهِدْتُمْ عَلَیْنٰا ... </w:t>
      </w:r>
      <w:r>
        <w:rPr>
          <w:rStyle w:val="FootnoteReference"/>
        </w:rPr>
        <w:footnoteReference w:id="49"/>
      </w:r>
      <w:r>
        <w:rPr>
          <w:rFonts w:ascii="Amiri" w:hAnsi="Amiri" w:eastAsia="Amiri" w:cs="Amiri"/>
          <w:lang w:bidi="ar-SA"/>
          <w:color w:val="111111"/>
          <w:sz w:val="28"/>
          <w:szCs w:val="28"/>
          <w:rtl/>
        </w:rPr>
        <w:t xml:space="preserve">فصّلت (41) 19 -\21</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شهادت پوست بدن آدمی در قیامت، به آفریدگاری خداوند و بازگشت همگان به‌سوی او:</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9936_214880"/>
    <w:bookmarkEnd w:id="19"/>
    <w:p>
      <w:pPr>
        <w:pStyle w:val="BookText"/>
      </w:pPr>
      <w:r>
        <w:rPr>
          <w:rFonts w:ascii="Amiri" w:hAnsi="Amiri" w:eastAsia="Amiri" w:cs="Amiri"/>
          <w:lang w:bidi="ar-SA"/>
          <w:color w:val="111111"/>
          <w:sz w:val="28"/>
          <w:szCs w:val="28"/>
          <w:rtl/>
        </w:rPr>
        <w:t xml:space="preserve">حَتّٰی إِذٰا مٰا جٰاؤُهٰا شَهِدَ عَلَیْهِمْ ... وَ جُلُودُهُمْ بِمٰا کٰانُوا یَعْمَلُونَ وَ قٰالُوا لِجُلُودِهِمْ لِمَ شَهِدْتُمْ عَلَیْنٰا قٰالُوا أَنْطَقَنَا اللّٰهُ الَّذِی أَنْطَقَ کُلَّ شَیْءٍ وَ هُوَ خَلَقَکُمْ أَوَّلَ مَرَّةٍ وَ إِلَیْهِ تُرْجَعُونَ .  فصّلت (41) 20 و 21</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غفلت انسان از گواهی پوست بدن در قیامت، عامل جرأت وی بر گناه و معصیت:</w:t>
      </w:r>
    </w:p>
    <w:p>
      <w:pPr>
        <w:pStyle w:val="BookText"/>
      </w:pPr>
      <w:r>
        <w:rPr>
          <w:rFonts w:ascii="Amiri" w:hAnsi="Amiri" w:eastAsia="Amiri" w:cs="Amiri"/>
          <w:lang w:bidi="ar-SA"/>
          <w:color w:val="111111"/>
          <w:sz w:val="28"/>
          <w:szCs w:val="28"/>
          <w:rtl/>
        </w:rPr>
        <w:t xml:space="preserve">... شَهِدَ عَلَیْهِمْ ... وَ جُلُودُهُمْ بِمٰا کٰانُوا یَعْمَلُونَ وَ قٰالُوا ... وَ مٰا کُنْتُمْ تَسْتَتِرُونَ أَنْ یَشْهَدَ عَلَیْکُمْ ...</w:t>
      </w:r>
    </w:p>
    <w:p>
      <w:pPr>
        <w:pStyle w:val="BookText"/>
      </w:pPr>
      <w:r>
        <w:rPr>
          <w:rFonts w:ascii="Amiri" w:hAnsi="Amiri" w:eastAsia="Amiri" w:cs="Amiri"/>
          <w:lang w:bidi="ar-SA"/>
          <w:color w:val="111111"/>
          <w:sz w:val="28"/>
          <w:szCs w:val="28"/>
          <w:rtl/>
        </w:rPr>
        <w:t xml:space="preserve">وَ لاٰ جُلُودُکُمْ ... فصّلت (41) 20 -\22</w:t>
      </w:r>
    </w:p>
    <w:p>
      <w:pPr>
        <w:pStyle w:val="Heading5"/>
      </w:pPr>
      <w:bookmarkStart w:id="457" w:name="_Toc77"/>
      <w:r>
        <w:t>6. چشم</w:t>
      </w:r>
      <w:bookmarkEnd w:id="457"/>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شهادت چشم در قیامت، بر اعمال انسان:</w:t>
      </w:r>
    </w:p>
    <w:p>
      <w:pPr>
        <w:pStyle w:val="BookText"/>
      </w:pPr>
      <w:r>
        <w:rPr>
          <w:rFonts w:ascii="Amiri" w:hAnsi="Amiri" w:eastAsia="Amiri" w:cs="Amiri"/>
          <w:lang w:bidi="ar-SA"/>
          <w:color w:val="111111"/>
          <w:sz w:val="28"/>
          <w:szCs w:val="28"/>
          <w:rtl/>
        </w:rPr>
        <w:t xml:space="preserve">حَتّٰی إِذٰا مٰا جٰاؤُهٰا شَهِدَ عَلَیْهِمْ ... وَ أَبْصٰارُهُمْ ... بِمٰا کٰانُوا یَعْمَلُونَ .  فصّلت (41) 20</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گواهی و شهادت چشم دشمنان خدا علیه آنان، با بازگویی اعمال و رفتارشان در قیامت:</w:t>
      </w:r>
    </w:p>
    <w:p>
      <w:pPr>
        <w:pStyle w:val="BookText"/>
      </w:pPr>
      <w:r>
        <w:rPr>
          <w:rFonts w:ascii="Amiri" w:hAnsi="Amiri" w:eastAsia="Amiri" w:cs="Amiri"/>
          <w:lang w:bidi="ar-SA"/>
          <w:color w:val="111111"/>
          <w:sz w:val="28"/>
          <w:szCs w:val="28"/>
          <w:rtl/>
        </w:rPr>
        <w:t xml:space="preserve">وَ یَوْمَ یُحْشَرُ أَعْدٰاءُ اللّٰهِ ... حَتّٰی إِذٰا مٰا جٰاؤُهٰا شَهِدَ عَلَیْهِمْ ... وَ أَبْصٰارُهُمْ ... بِمٰا کٰانُوا یَعْمَلُونَ .  فصّلت (41) 19 و 20</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غفلت انسان از شهادت چشم در قیامت، عامل جرأت وی بر گناه و معصیت:</w:t>
      </w:r>
    </w:p>
    <w:p>
      <w:pPr>
        <w:pStyle w:val="BookText"/>
      </w:pPr>
      <w:r>
        <w:rPr>
          <w:rFonts w:ascii="Amiri" w:hAnsi="Amiri" w:eastAsia="Amiri" w:cs="Amiri"/>
          <w:lang w:bidi="ar-SA"/>
          <w:color w:val="111111"/>
          <w:sz w:val="28"/>
          <w:szCs w:val="28"/>
          <w:rtl/>
        </w:rPr>
        <w:t xml:space="preserve">... شَهِدَ عَلَیْهِمْ سَمْعُهُمْ وَ أَبْصٰارُهُمْ ... وَ قٰالُوا ...</w:t>
      </w:r>
    </w:p>
    <w:p>
      <w:pPr>
        <w:pStyle w:val="BookText"/>
      </w:pPr>
      <w:r>
        <w:rPr>
          <w:rFonts w:ascii="Amiri" w:hAnsi="Amiri" w:eastAsia="Amiri" w:cs="Amiri"/>
          <w:lang w:bidi="ar-SA"/>
          <w:color w:val="111111"/>
          <w:sz w:val="28"/>
          <w:szCs w:val="28"/>
          <w:rtl/>
        </w:rPr>
        <w:t xml:space="preserve">وَ مٰا کُنْتُمْ تَسْتَتِرُونَ أَنْ یَشْهَدَ عَلَیْکُمْ سَمْعُکُمْ وَ لاٰ أَبْصٰارُکُمْ ... فصّلت (41) 20 -\22</w:t>
      </w:r>
    </w:p>
    <w:p>
      <w:pPr>
        <w:pStyle w:val="Heading5"/>
      </w:pPr>
      <w:bookmarkStart w:id="458" w:name="_Toc78"/>
      <w:r>
        <w:t>7. خدا</w:t>
      </w:r>
      <w:bookmarkEnd w:id="458"/>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گواهی و نظارت همه‌جانبۀ خداوند بر افکار و اعمال مردم، اساس داوری او با آنان در قیامت:</w:t>
      </w:r>
    </w:p>
    <w:p>
      <w:pPr>
        <w:pStyle w:val="BookText"/>
      </w:pPr>
      <w:r>
        <w:rPr>
          <w:rFonts w:ascii="Amiri" w:hAnsi="Amiri" w:eastAsia="Amiri" w:cs="Amiri"/>
          <w:lang w:bidi="ar-SA"/>
          <w:color w:val="111111"/>
          <w:sz w:val="28"/>
          <w:szCs w:val="28"/>
          <w:rtl/>
        </w:rPr>
        <w:t xml:space="preserve">... إِنَّ اللّٰهَ یَفْصِلُ بَیْنَهُمْ یَوْمَ الْقِیٰامَةِ إِنَّ اللّٰهَ عَلیٰ کُلِّ شَیْءٍ شَهِیدٌ.  حجّ (22) 17</w:t>
      </w:r>
    </w:p>
    <w:p>
      <w:pPr>
        <w:pStyle w:val="BookText"/>
      </w:pPr>
      <w:r>
        <w:rPr>
          <w:rFonts w:ascii="Amiri" w:hAnsi="Amiri" w:eastAsia="Amiri" w:cs="Amiri"/>
          <w:lang w:bidi="ar-SA"/>
          <w:color w:val="111111"/>
          <w:sz w:val="28"/>
          <w:szCs w:val="28"/>
          <w:rtl/>
        </w:rPr>
        <w:t xml:space="preserve">یَوْمَ یَبْعَثُهُمُ اللّٰهُ جَمِیعاً فَیُنَبِّئُهُمْ بِمٰا عَمِلُوا أَحْصٰاهُ اللّٰهُ وَ نَسُوهُ وَ اللّٰهُ عَلیٰ کُلِّ شَیْءٍ شَهِیدٌ.  مجادله (58) 6</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گواهی خداوند در قیامت، گواهی کامل و بی‌نیازکننده از گواهی دیگران:</w:t>
      </w:r>
    </w:p>
    <w:p>
      <w:pPr>
        <w:pStyle w:val="BookText"/>
      </w:pPr>
      <w:r>
        <w:rPr>
          <w:rFonts w:ascii="Amiri" w:hAnsi="Amiri" w:eastAsia="Amiri" w:cs="Amiri"/>
          <w:lang w:bidi="ar-SA"/>
          <w:color w:val="111111"/>
          <w:sz w:val="28"/>
          <w:szCs w:val="28"/>
          <w:rtl/>
        </w:rPr>
        <w:t xml:space="preserve">وَ یَوْمَ نَحْشُرُهُمْ جَمِیعاً ... فَکَفیٰ بِاللّٰهِ شَهِیداً بَیْنَنٰا وَ بَیْنَکُمْ ... یونس (10) 28 و 29</w:t>
      </w:r>
    </w:p>
    <w:p>
      <w:pPr>
        <w:pStyle w:val="Heading5"/>
      </w:pPr>
      <w:bookmarkStart w:id="459" w:name="_Toc79"/>
      <w:r>
        <w:t>8. دست</w:t>
      </w:r>
      <w:bookmarkEnd w:id="459"/>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شهادت و گواهی دستِ گناهکاران علیه آنان، با بازگویی اعمال زشت‌شان در قیامت:</w:t>
      </w:r>
    </w:p>
    <w:p>
      <w:pPr>
        <w:pStyle w:val="BookText"/>
      </w:pPr>
      <w:r>
        <w:rPr>
          <w:rFonts w:ascii="Amiri" w:hAnsi="Amiri" w:eastAsia="Amiri" w:cs="Amiri"/>
          <w:lang w:bidi="ar-SA"/>
          <w:color w:val="111111"/>
          <w:sz w:val="28"/>
          <w:szCs w:val="28"/>
          <w:rtl/>
        </w:rPr>
        <w:t xml:space="preserve">إِنَّ الَّذِینَ یَرْمُونَ الْمُحْصَنٰاتِ الْغٰافِلاٰتِ الْمُؤْمِنٰاتِ ... یَوْمَ تَشْهَدُ عَلَیْهِمْ ... وَ أَیْدِیهِمْ ... بِمٰا کٰانُوا یَعْمَلُونَ . </w:t>
      </w:r>
      <w:r>
        <w:rPr>
          <w:rStyle w:val="FootnoteReference"/>
        </w:rPr>
        <w:footnoteReference w:id="50"/>
      </w:r>
      <w:r>
        <w:rPr>
          <w:rFonts w:ascii="IRNazanin" w:hAnsi="IRNazanin" w:eastAsia="IRNazanin" w:cs="IRNazanin"/>
          <w:lang w:bidi="fa-IR"/>
          <w:color w:val="111111"/>
          <w:sz w:val="28"/>
          <w:szCs w:val="28"/>
          <w:rtl/>
        </w:rPr>
        <w:t xml:space="preserve">نور (24) 23 و 24</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گواهی دادن دستهای کافران علیه آنان، با گواهی بر دستاوردهایشان در قیامت:</w:t>
      </w:r>
    </w:p>
    <w:p>
      <w:pPr>
        <w:pStyle w:val="BookText"/>
      </w:pPr>
      <w:r>
        <w:rPr>
          <w:rFonts w:ascii="Amiri" w:hAnsi="Amiri" w:eastAsia="Amiri" w:cs="Amiri"/>
          <w:lang w:bidi="ar-SA"/>
          <w:color w:val="111111"/>
          <w:sz w:val="28"/>
          <w:szCs w:val="28"/>
          <w:rtl/>
        </w:rPr>
        <w:t xml:space="preserve">... تَکْفُرُونَ اَلْیَوْمَ نَخْتِمُ عَلیٰ أَفْوٰاهِهِمْ وَ تُکَلِّمُنٰا أَیْدِیهِمْ ... بِمٰا کٰانُوا یَکْسِبُونَ .  یس (36) 64 و 65</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شهادت و گواهی دستِ قذف‌کنندگان و تهمت‌زنندگان به زنان پاک‌دامن، نجیب و مؤمن، بر اعمال ناروایشان در قیامت:</w:t>
      </w:r>
    </w:p>
    <w:p>
      <w:pPr>
        <w:pStyle w:val="BookText"/>
      </w:pPr>
      <w:r>
        <w:rPr>
          <w:rFonts w:ascii="Amiri" w:hAnsi="Amiri" w:eastAsia="Amiri" w:cs="Amiri"/>
          <w:lang w:bidi="ar-SA"/>
          <w:color w:val="111111"/>
          <w:sz w:val="28"/>
          <w:szCs w:val="28"/>
          <w:rtl/>
        </w:rPr>
        <w:t xml:space="preserve">إِنَّ الَّذِینَ یَرْمُونَ الْمُحْصَنٰاتِ الْغٰافِلاٰتِ الْمُؤْمِنٰاتِ ... یَوْمَ تَشْهَدُ عَلَیْهِمْ أَلْسِنَتُهُمْ وَ أَیْدِیهِمْ وَ أَرْجُلُهُمْ بِمٰا کٰانُوا یَعْمَلُونَ .  نور (24) 23 و 24</w:t>
      </w:r>
    </w:p>
    <w:p>
      <w:pPr>
        <w:pStyle w:val="Heading5"/>
      </w:pPr>
      <w:bookmarkStart w:id="460" w:name="_Toc80"/>
      <w:r>
        <w:t>9. روز جمعه</w:t>
      </w:r>
      <w:bookmarkEnd w:id="460"/>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روز جمعه، از گواهان قیامت: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9936_214881"/>
    <w:bookmarkEnd w:id="20"/>
    <w:p>
      <w:pPr>
        <w:pStyle w:val="BookText"/>
      </w:pPr>
      <w:r>
        <w:rPr>
          <w:rFonts w:ascii="Amiri" w:hAnsi="Amiri" w:eastAsia="Amiri" w:cs="Amiri"/>
          <w:lang w:bidi="ar-SA"/>
          <w:color w:val="111111"/>
          <w:sz w:val="28"/>
          <w:szCs w:val="28"/>
          <w:rtl/>
        </w:rPr>
        <w:t xml:space="preserve">وَ الْیَوْمِ الْمَوْعُودِ</w:t>
      </w:r>
    </w:p>
    <w:p>
      <w:pPr>
        <w:pStyle w:val="BookText"/>
      </w:pPr>
      <w:r>
        <w:rPr>
          <w:rFonts w:ascii="Amiri" w:hAnsi="Amiri" w:eastAsia="Amiri" w:cs="Amiri"/>
          <w:lang w:bidi="ar-SA"/>
          <w:color w:val="111111"/>
          <w:sz w:val="28"/>
          <w:szCs w:val="28"/>
          <w:rtl/>
        </w:rPr>
        <w:t xml:space="preserve">وَ شٰاهِدٍ وَ مَشْهُودٍ. </w:t>
      </w:r>
      <w:r>
        <w:rPr>
          <w:rStyle w:val="FootnoteReference"/>
        </w:rPr>
        <w:footnoteReference w:id="51"/>
      </w:r>
      <w:r>
        <w:rPr>
          <w:rFonts w:ascii="IRNazanin" w:hAnsi="IRNazanin" w:eastAsia="IRNazanin" w:cs="IRNazanin"/>
          <w:lang w:bidi="fa-IR"/>
          <w:color w:val="111111"/>
          <w:sz w:val="28"/>
          <w:szCs w:val="28"/>
          <w:rtl/>
        </w:rPr>
        <w:t xml:space="preserve">بروج (85) 2 و 3</w:t>
      </w:r>
    </w:p>
    <w:p>
      <w:pPr>
        <w:pStyle w:val="Heading5"/>
      </w:pPr>
      <w:bookmarkStart w:id="461" w:name="_Toc81"/>
      <w:r>
        <w:t>10. روز عرفه</w:t>
      </w:r>
      <w:bookmarkEnd w:id="461"/>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روز عرفه، از گواهان قیامت:</w:t>
      </w:r>
    </w:p>
    <w:p>
      <w:pPr>
        <w:pStyle w:val="BookText"/>
      </w:pPr>
      <w:r>
        <w:rPr>
          <w:rFonts w:ascii="Amiri" w:hAnsi="Amiri" w:eastAsia="Amiri" w:cs="Amiri"/>
          <w:lang w:bidi="ar-SA"/>
          <w:color w:val="111111"/>
          <w:sz w:val="28"/>
          <w:szCs w:val="28"/>
          <w:rtl/>
        </w:rPr>
        <w:t xml:space="preserve">وَ الْیَوْمِ الْمَوْعُودِ</w:t>
      </w:r>
    </w:p>
    <w:p>
      <w:pPr>
        <w:pStyle w:val="BookText"/>
      </w:pPr>
      <w:r>
        <w:rPr>
          <w:rFonts w:ascii="Amiri" w:hAnsi="Amiri" w:eastAsia="Amiri" w:cs="Amiri"/>
          <w:lang w:bidi="ar-SA"/>
          <w:color w:val="111111"/>
          <w:sz w:val="28"/>
          <w:szCs w:val="28"/>
          <w:rtl/>
        </w:rPr>
        <w:t xml:space="preserve">وَ شٰاهِدٍ وَ مَشْهُودٍ. </w:t>
      </w:r>
      <w:r>
        <w:rPr>
          <w:rStyle w:val="FootnoteReference"/>
        </w:rPr>
        <w:footnoteReference w:id="52"/>
      </w:r>
      <w:r>
        <w:rPr>
          <w:rFonts w:ascii="IRNazanin" w:hAnsi="IRNazanin" w:eastAsia="IRNazanin" w:cs="IRNazanin"/>
          <w:lang w:bidi="fa-IR"/>
          <w:color w:val="111111"/>
          <w:sz w:val="28"/>
          <w:szCs w:val="28"/>
          <w:rtl/>
        </w:rPr>
        <w:t xml:space="preserve">بروج (85) 2 و 3</w:t>
      </w:r>
    </w:p>
    <w:p>
      <w:pPr>
        <w:pStyle w:val="Heading5"/>
      </w:pPr>
      <w:bookmarkStart w:id="462" w:name="_Toc82"/>
      <w:r>
        <w:t>11. زبان</w:t>
      </w:r>
      <w:bookmarkEnd w:id="462"/>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شهادت و گواهی زبان گناهکاران در قیامت علیه آنان، با بیان اعمال زشت آنان:</w:t>
      </w:r>
    </w:p>
    <w:p>
      <w:pPr>
        <w:pStyle w:val="BookText"/>
      </w:pPr>
      <w:r>
        <w:rPr>
          <w:rFonts w:ascii="Amiri" w:hAnsi="Amiri" w:eastAsia="Amiri" w:cs="Amiri"/>
          <w:lang w:bidi="ar-SA"/>
          <w:color w:val="111111"/>
          <w:sz w:val="28"/>
          <w:szCs w:val="28"/>
          <w:rtl/>
        </w:rPr>
        <w:t xml:space="preserve">إِنَّ الَّذِینَ یَرْمُونَ الْمُحْصَنٰاتِ الْغٰافِلاٰتِ الْمُؤْمِنٰاتِ ... یَوْمَ تَشْهَدُ عَلَیْهِمْ أَلْسِنَتُهُمْ ... بِمٰا کٰانُوا یَعْمَلُونَ .  نور (24) 23 و 24</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شهادت و گواهی زبان قذف‌کنندگان و تهمت‌زنندگان به زنان پاک‌دامن، نجیب و مؤمن، بر اعمال ناروایشان در قیامت:</w:t>
      </w:r>
    </w:p>
    <w:p>
      <w:pPr>
        <w:pStyle w:val="BookText"/>
      </w:pPr>
      <w:r>
        <w:rPr>
          <w:rFonts w:ascii="Amiri" w:hAnsi="Amiri" w:eastAsia="Amiri" w:cs="Amiri"/>
          <w:lang w:bidi="ar-SA"/>
          <w:color w:val="111111"/>
          <w:sz w:val="28"/>
          <w:szCs w:val="28"/>
          <w:rtl/>
        </w:rPr>
        <w:t xml:space="preserve">إِنَّ الَّذِینَ یَرْمُونَ الْمُحْصَنٰاتِ الْغٰافِلاٰتِ الْمُؤْمِنٰاتِ ... یَوْمَ تَشْهَدُ عَلَیْهِمْ أَلْسِنَتُهُمْ ... بِمٰا کٰانُوا یَعْمَلُونَ .  نور (24) 23 و 24</w:t>
      </w:r>
    </w:p>
    <w:p>
      <w:pPr>
        <w:pStyle w:val="Heading5"/>
      </w:pPr>
      <w:bookmarkStart w:id="463" w:name="_Toc83"/>
      <w:r>
        <w:t>12. زمین</w:t>
      </w:r>
      <w:bookmarkEnd w:id="463"/>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گواهی زمین در قیامت، بر اعمال انسانها:</w:t>
      </w:r>
    </w:p>
    <w:p>
      <w:pPr>
        <w:pStyle w:val="BookText"/>
      </w:pPr>
      <w:r>
        <w:rPr>
          <w:rFonts w:ascii="Amiri" w:hAnsi="Amiri" w:eastAsia="Amiri" w:cs="Amiri"/>
          <w:lang w:bidi="ar-SA"/>
          <w:color w:val="111111"/>
          <w:sz w:val="28"/>
          <w:szCs w:val="28"/>
          <w:rtl/>
        </w:rPr>
        <w:t xml:space="preserve">إِذٰا زُلْزِلَتِ الْأَرْضُ زِلْزٰالَهٰا</w:t>
      </w:r>
    </w:p>
    <w:p>
      <w:pPr>
        <w:pStyle w:val="BookText"/>
      </w:pPr>
      <w:r>
        <w:rPr>
          <w:rFonts w:ascii="Amiri" w:hAnsi="Amiri" w:eastAsia="Amiri" w:cs="Amiri"/>
          <w:lang w:bidi="ar-SA"/>
          <w:color w:val="111111"/>
          <w:sz w:val="28"/>
          <w:szCs w:val="28"/>
          <w:rtl/>
        </w:rPr>
        <w:t xml:space="preserve">یَوْمَئِذٍ تُحَدِّثُ أَخْبٰارَهٰا</w:t>
      </w:r>
    </w:p>
    <w:p>
      <w:pPr>
        <w:pStyle w:val="BookText"/>
      </w:pPr>
      <w:r>
        <w:rPr>
          <w:rFonts w:ascii="Amiri" w:hAnsi="Amiri" w:eastAsia="Amiri" w:cs="Amiri"/>
          <w:lang w:bidi="ar-SA"/>
          <w:color w:val="111111"/>
          <w:sz w:val="28"/>
          <w:szCs w:val="28"/>
          <w:rtl/>
        </w:rPr>
        <w:t xml:space="preserve">یَوْمَئِذٍ یَصْدُرُ النّٰاسُ أَشْتٰاتاً لِیُرَوْا أَعْمٰالَهُمْ . </w:t>
      </w:r>
      <w:r>
        <w:rPr>
          <w:rStyle w:val="FootnoteReference"/>
        </w:rPr>
        <w:footnoteReference w:id="53"/>
      </w:r>
      <w:r>
        <w:rPr>
          <w:rFonts w:ascii="IRNazanin" w:hAnsi="IRNazanin" w:eastAsia="IRNazanin" w:cs="IRNazanin"/>
          <w:lang w:bidi="fa-IR"/>
          <w:color w:val="111111"/>
          <w:sz w:val="28"/>
          <w:szCs w:val="28"/>
          <w:rtl/>
        </w:rPr>
        <w:t xml:space="preserve">زلزال (99) 1 و 4 و 6</w:t>
      </w:r>
    </w:p>
    <w:p>
      <w:pPr>
        <w:pStyle w:val="Heading5"/>
      </w:pPr>
      <w:bookmarkStart w:id="464" w:name="_Toc84"/>
      <w:r>
        <w:t>13. عیسی علیه السلام</w:t>
      </w:r>
      <w:bookmarkEnd w:id="464"/>
    </w:p>
    <w:p>
      <w:pPr>
        <w:pStyle w:val="BookText"/>
      </w:pPr>
      <w:r>
        <w:rPr>
          <w:rFonts w:ascii="IRNazanin" w:hAnsi="IRNazanin" w:eastAsia="IRNazanin" w:cs="IRNazanin"/>
          <w:lang w:bidi="fa-IR"/>
          <w:color w:val="111111"/>
          <w:sz w:val="28"/>
          <w:szCs w:val="28"/>
          <w:rtl/>
        </w:rPr>
        <w:t xml:space="preserve">==&gt;همین مدخل، گواهان، عیسی علیه السلام</w:t>
      </w:r>
    </w:p>
    <w:p>
      <w:pPr>
        <w:pStyle w:val="Heading5"/>
      </w:pPr>
      <w:bookmarkStart w:id="465" w:name="_Toc85"/>
      <w:r>
        <w:t>14. گوش</w:t>
      </w:r>
      <w:bookmarkEnd w:id="465"/>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گواهی گوش آدمی در قیامت، به آفریدگاری خداوند و معاد انسان:</w:t>
      </w:r>
    </w:p>
    <w:p>
      <w:pPr>
        <w:pStyle w:val="BookText"/>
      </w:pPr>
      <w:r>
        <w:rPr>
          <w:rFonts w:ascii="Amiri" w:hAnsi="Amiri" w:eastAsia="Amiri" w:cs="Amiri"/>
          <w:lang w:bidi="ar-SA"/>
          <w:color w:val="111111"/>
          <w:sz w:val="28"/>
          <w:szCs w:val="28"/>
          <w:rtl/>
        </w:rPr>
        <w:t xml:space="preserve">حَتّٰی إِذٰا مٰا جٰاؤُهٰا شَهِدَ عَلَیْهِمْ سَمْعُهُمْ وَ أَبْصٰارُهُمْ وَ جُلُودُهُمْ بِمٰا کٰانُوا یَعْمَلُونَ</w:t>
      </w:r>
    </w:p>
    <w:p>
      <w:pPr>
        <w:pStyle w:val="BookText"/>
      </w:pPr>
      <w:r>
        <w:rPr>
          <w:rFonts w:ascii="Amiri" w:hAnsi="Amiri" w:eastAsia="Amiri" w:cs="Amiri"/>
          <w:lang w:bidi="ar-SA"/>
          <w:color w:val="111111"/>
          <w:sz w:val="28"/>
          <w:szCs w:val="28"/>
          <w:rtl/>
        </w:rPr>
        <w:t xml:space="preserve">وَ قٰالُوا لِجُلُودِهِمْ لِمَ شَهِدْتُمْ عَلَیْنٰا قٰالُوا أَنْطَقَنَا اللّٰهُ الَّذِی أَنْطَقَ کُلَّ شَیْءٍ وَ هُوَ خَلَقَکُمْ أَوَّلَ مَرَّةٍ وَ إِلَیْهِ تُرْجَعُونَ .  فصّلت (41) 20 و 21</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شهادت گوش در قیامت، بر اعمال و رفتار انسان:</w:t>
      </w:r>
    </w:p>
    <w:p>
      <w:pPr>
        <w:pStyle w:val="BookText"/>
      </w:pPr>
      <w:r>
        <w:rPr>
          <w:rFonts w:ascii="Amiri" w:hAnsi="Amiri" w:eastAsia="Amiri" w:cs="Amiri"/>
          <w:lang w:bidi="ar-SA"/>
          <w:color w:val="111111"/>
          <w:sz w:val="28"/>
          <w:szCs w:val="28"/>
          <w:rtl/>
        </w:rPr>
        <w:t xml:space="preserve">وَ یَوْمَ یُحْشَرُ أَعْدٰاءُ اللّٰهِ إِلَی النّٰارِ فَهُمْ یُوزَعُونَ</w:t>
      </w:r>
    </w:p>
    <w:p>
      <w:pPr>
        <w:pStyle w:val="BookText"/>
      </w:pPr>
      <w:r>
        <w:rPr>
          <w:rFonts w:ascii="Amiri" w:hAnsi="Amiri" w:eastAsia="Amiri" w:cs="Amiri"/>
          <w:lang w:bidi="ar-SA"/>
          <w:color w:val="111111"/>
          <w:sz w:val="28"/>
          <w:szCs w:val="28"/>
          <w:rtl/>
        </w:rPr>
        <w:t xml:space="preserve">حَتّٰی إِذٰا مٰا جٰاؤُهٰا شَهِدَ عَلَیْهِمْ سَمْعُهُمْ ... بِمٰا کٰانُوا یَعْمَلُونَ .  فصّلت (41) 19 و 20</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شهادت و گواهی گوش دشمنان خدا علیه آنان، با بازگویی اعمال و رفتارشان در قیامت:</w:t>
      </w:r>
    </w:p>
    <w:p>
      <w:pPr>
        <w:pStyle w:val="BookText"/>
      </w:pPr>
      <w:r>
        <w:rPr>
          <w:rFonts w:ascii="Amiri" w:hAnsi="Amiri" w:eastAsia="Amiri" w:cs="Amiri"/>
          <w:lang w:bidi="ar-SA"/>
          <w:color w:val="111111"/>
          <w:sz w:val="28"/>
          <w:szCs w:val="28"/>
          <w:rtl/>
        </w:rPr>
        <w:t xml:space="preserve">وَ یَوْمَ یُحْشَرُ أَعْدٰاءُ اللّٰهِ ... حَتّٰی إِذٰا مٰا جٰاؤُهٰا شَهِدَ عَلَیْهِمْ سَمْعُهُمْ ... بِمٰا کٰانُوا یَعْمَلُونَ .  فصّلت (41) 19 و 20</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غفلت انسان از شهادت گوش در قیامت، عامل جرأت وی بر گناه و معصیت:</w:t>
      </w:r>
    </w:p>
    <w:p>
      <w:pPr>
        <w:pStyle w:val="BookText"/>
      </w:pPr>
      <w:r>
        <w:rPr>
          <w:rFonts w:ascii="Amiri" w:hAnsi="Amiri" w:eastAsia="Amiri" w:cs="Amiri"/>
          <w:lang w:bidi="ar-SA"/>
          <w:color w:val="111111"/>
          <w:sz w:val="28"/>
          <w:szCs w:val="28"/>
          <w:rtl/>
        </w:rPr>
        <w:t xml:space="preserve">... شَهِدَ عَلَیْهِمْ سَمْعُهُمْ ... وَ قٰالُوا ... وَ مٰا کُنْتُمْ تَسْتَتِرُونَ أَنْ یَشْهَدَ عَلَیْکُمْ سَمْعُکُمْ ... فصّلت (41) 20 -\22</w:t>
      </w:r>
    </w:p>
    <w:p>
      <w:pPr>
        <w:pStyle w:val="Heading5"/>
      </w:pPr>
      <w:bookmarkStart w:id="466" w:name="_Toc86"/>
      <w:r>
        <w:t>15. محمّد صلی الله علیه و آله</w:t>
      </w:r>
      <w:bookmarkEnd w:id="466"/>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پیامبر اکرم صلی الله علیه و آله ، گواه و شاهد بر همۀ گواهان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9936_214882"/>
    <w:bookmarkEnd w:id="21"/>
    <w:p>
      <w:pPr>
        <w:pStyle w:val="BookText"/>
      </w:pPr>
      <w:r>
        <w:rPr>
          <w:rFonts w:ascii="IRNazanin" w:hAnsi="IRNazanin" w:eastAsia="IRNazanin" w:cs="IRNazanin"/>
          <w:lang w:bidi="fa-IR"/>
          <w:color w:val="111111"/>
          <w:sz w:val="28"/>
          <w:szCs w:val="28"/>
          <w:rtl/>
        </w:rPr>
        <w:t xml:space="preserve">(رسولان الهی) در روز رستاخیز:</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 </w:t>
      </w:r>
      <w:r>
        <w:rPr>
          <w:rStyle w:val="FootnoteReference"/>
        </w:rPr>
        <w:footnoteReference w:id="54"/>
      </w:r>
      <w:r>
        <w:rPr>
          <w:rFonts w:ascii="IRNazanin" w:hAnsi="IRNazanin" w:eastAsia="IRNazanin" w:cs="IRNazanin"/>
          <w:lang w:bidi="fa-IR"/>
          <w:color w:val="111111"/>
          <w:sz w:val="28"/>
          <w:szCs w:val="28"/>
          <w:rtl/>
        </w:rPr>
        <w:t xml:space="preserve">نساء (4) 41</w:t>
      </w:r>
    </w:p>
    <w:p>
      <w:pPr>
        <w:pStyle w:val="BookText"/>
      </w:pPr>
      <w:r>
        <w:rPr>
          <w:rFonts w:ascii="Amiri" w:hAnsi="Amiri" w:eastAsia="Amiri" w:cs="Amiri"/>
          <w:lang w:bidi="ar-SA"/>
          <w:color w:val="111111"/>
          <w:sz w:val="28"/>
          <w:szCs w:val="28"/>
          <w:rtl/>
        </w:rPr>
        <w:t xml:space="preserve">وَ یَوْمَ نَبْعَثُ فِی کُلِّ أُمَّةٍ شَهِیداً عَلَیْهِمْ مِنْ أَنْفُسِهِمْ وَ جِئْنٰا بِکَ شَهِیداً عَلیٰ هٰؤُلاٰءِ ... نحل (16) 89</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گواهی پیامبر صلی الله علیه و آله در قیامت، بر اعمال امّت خود:</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 </w:t>
      </w:r>
      <w:r>
        <w:rPr>
          <w:rStyle w:val="FootnoteReference"/>
        </w:rPr>
        <w:footnoteReference w:id="55"/>
      </w:r>
      <w:r>
        <w:rPr>
          <w:rFonts w:ascii="IRNazanin" w:hAnsi="IRNazanin" w:eastAsia="IRNazanin" w:cs="IRNazanin"/>
          <w:lang w:bidi="fa-IR"/>
          <w:color w:val="111111"/>
          <w:sz w:val="28"/>
          <w:szCs w:val="28"/>
          <w:rtl/>
        </w:rPr>
        <w:t xml:space="preserve">بقره (2) 143</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  نساء (4) 41</w:t>
      </w:r>
    </w:p>
    <w:p>
      <w:pPr>
        <w:pStyle w:val="BookText"/>
      </w:pPr>
      <w:r>
        <w:rPr>
          <w:rFonts w:ascii="Amiri" w:hAnsi="Amiri" w:eastAsia="Amiri" w:cs="Amiri"/>
          <w:lang w:bidi="ar-SA"/>
          <w:color w:val="111111"/>
          <w:sz w:val="28"/>
          <w:szCs w:val="28"/>
          <w:rtl/>
        </w:rPr>
        <w:t xml:space="preserve">وَ یَوْمَ نَبْعَثُ فِی کُلِّ أُمَّةٍ شَهِیداً عَلَیْهِمْ مِنْ أَنْفُسِهِمْ وَ جِئْنٰا بِکَ شَهِیداً عَلیٰ هٰؤُلاٰءِ ... نحل (16) 89</w:t>
      </w:r>
    </w:p>
    <w:p>
      <w:pPr>
        <w:pStyle w:val="BookText"/>
      </w:pPr>
      <w:r>
        <w:rPr>
          <w:rFonts w:ascii="Amiri" w:hAnsi="Amiri" w:eastAsia="Amiri" w:cs="Amiri"/>
          <w:lang w:bidi="ar-SA"/>
          <w:color w:val="111111"/>
          <w:sz w:val="28"/>
          <w:szCs w:val="28"/>
          <w:rtl/>
        </w:rPr>
        <w:t xml:space="preserve">یٰا أَیُّهَا النَّبِیُّ إِنّٰا أَرْسَلْنٰاکَ شٰاهِداً ... احزاب (33) 45</w:t>
      </w:r>
    </w:p>
    <w:p>
      <w:pPr>
        <w:pStyle w:val="BookText"/>
      </w:pPr>
      <w:r>
        <w:rPr>
          <w:rFonts w:ascii="Amiri" w:hAnsi="Amiri" w:eastAsia="Amiri" w:cs="Amiri"/>
          <w:lang w:bidi="ar-SA"/>
          <w:color w:val="111111"/>
          <w:sz w:val="28"/>
          <w:szCs w:val="28"/>
          <w:rtl/>
        </w:rPr>
        <w:t xml:space="preserve">إِنّٰا أَرْسَلْنٰاکَ شٰاهِداً ... فتح (48) 8</w:t>
      </w:r>
    </w:p>
    <w:p>
      <w:pPr>
        <w:pStyle w:val="BookText"/>
      </w:pPr>
      <w:r>
        <w:rPr>
          <w:rFonts w:ascii="Amiri" w:hAnsi="Amiri" w:eastAsia="Amiri" w:cs="Amiri"/>
          <w:lang w:bidi="ar-SA"/>
          <w:color w:val="111111"/>
          <w:sz w:val="28"/>
          <w:szCs w:val="28"/>
          <w:rtl/>
        </w:rPr>
        <w:t xml:space="preserve">إِنّٰا أَرْسَلْنٰا إِلَیْکُمْ رَسُولاً شٰاهِداً عَلَیْکُمْ ... مزمّل (73) 15</w:t>
      </w:r>
    </w:p>
    <w:p>
      <w:pPr>
        <w:pStyle w:val="Heading5"/>
      </w:pPr>
      <w:bookmarkStart w:id="467" w:name="_Toc87"/>
      <w:r>
        <w:t>16. مسلمانان</w:t>
      </w:r>
      <w:bookmarkEnd w:id="467"/>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گواهی گروهی از مسلمانان بر اعمال دیگر مردم، در قیامت:</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 بقره (2) 143</w:t>
      </w:r>
    </w:p>
    <w:p>
      <w:pPr>
        <w:pStyle w:val="BookText"/>
      </w:pPr>
      <w:r>
        <w:rPr>
          <w:rFonts w:ascii="Amiri" w:hAnsi="Amiri" w:eastAsia="Amiri" w:cs="Amiri"/>
          <w:lang w:bidi="ar-SA"/>
          <w:color w:val="111111"/>
          <w:sz w:val="28"/>
          <w:szCs w:val="28"/>
          <w:rtl/>
        </w:rPr>
        <w:t xml:space="preserve">... هُوَ سَمّٰاکُمُ الْمُسْلِمِینَ مِنْ قَبْلُ وَ فِی هٰذٰا لِیَکُونَ الرَّسُولُ شَهِیداً عَلَیْکُمْ وَ تَکُونُوا شُهَدٰاءَ عَلَی النّٰاسِ ... حج (22) 78</w:t>
      </w:r>
    </w:p>
    <w:p>
      <w:pPr>
        <w:pStyle w:val="Heading5"/>
      </w:pPr>
      <w:bookmarkStart w:id="468" w:name="_Toc88"/>
      <w:r>
        <w:t>17. ملائکه</w:t>
      </w:r>
      <w:bookmarkEnd w:id="468"/>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گواهی فرشتگان در قیامت، علیه افترازنندگان به خدا:</w:t>
      </w:r>
    </w:p>
    <w:p>
      <w:pPr>
        <w:pStyle w:val="BookText"/>
      </w:pPr>
      <w:r>
        <w:rPr>
          <w:rFonts w:ascii="Amiri" w:hAnsi="Amiri" w:eastAsia="Amiri" w:cs="Amiri"/>
          <w:lang w:bidi="ar-SA"/>
          <w:color w:val="111111"/>
          <w:sz w:val="28"/>
          <w:szCs w:val="28"/>
          <w:rtl/>
        </w:rPr>
        <w:t xml:space="preserve">... وَ یَقُولُ الْأَشْهٰادُ هٰؤُلاٰءِ الَّذِینَ کَذَبُوا عَلیٰ رَبِّهِمْ أَلاٰ لَعْنَةُ اللّٰهِ عَلَی الظّٰالِمِینَ . </w:t>
      </w:r>
      <w:r>
        <w:rPr>
          <w:rStyle w:val="FootnoteReference"/>
        </w:rPr>
        <w:footnoteReference w:id="56"/>
      </w:r>
      <w:r>
        <w:rPr>
          <w:rFonts w:ascii="IRNazanin" w:hAnsi="IRNazanin" w:eastAsia="IRNazanin" w:cs="IRNazanin"/>
          <w:lang w:bidi="fa-IR"/>
          <w:color w:val="111111"/>
          <w:sz w:val="28"/>
          <w:szCs w:val="28"/>
          <w:rtl/>
        </w:rPr>
        <w:t xml:space="preserve">هود (11) 18</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گواهی فرشتگان در قیامت، به جنّ‌پرستی مشرکان:</w:t>
      </w:r>
    </w:p>
    <w:p>
      <w:pPr>
        <w:pStyle w:val="BookText"/>
      </w:pPr>
      <w:r>
        <w:rPr>
          <w:rFonts w:ascii="Amiri" w:hAnsi="Amiri" w:eastAsia="Amiri" w:cs="Amiri"/>
          <w:lang w:bidi="ar-SA"/>
          <w:color w:val="111111"/>
          <w:sz w:val="28"/>
          <w:szCs w:val="28"/>
          <w:rtl/>
        </w:rPr>
        <w:t xml:space="preserve">وَ یَوْمَ یَحْشُرُهُمْ جَمِیعاً ثُمَّ یَقُولُ لِلْمَلاٰئِکَةِ أَ هٰؤُلاٰءِ إِیّٰاکُمْ کٰانُوا یَعْبُدُونَ</w:t>
      </w:r>
    </w:p>
    <w:p>
      <w:pPr>
        <w:pStyle w:val="BookText"/>
      </w:pPr>
      <w:r>
        <w:rPr>
          <w:rFonts w:ascii="Amiri" w:hAnsi="Amiri" w:eastAsia="Amiri" w:cs="Amiri"/>
          <w:lang w:bidi="ar-SA"/>
          <w:color w:val="111111"/>
          <w:sz w:val="28"/>
          <w:szCs w:val="28"/>
          <w:rtl/>
        </w:rPr>
        <w:t xml:space="preserve">قٰالُوا سُبْحٰانَکَ أَنْتَ وَلِیُّنٰا مِنْ دُونِهِمْ بَلْ کٰانُوا یَعْبُدُونَ الْجِنَّ أَکْثَرُهُمْ بِهِمْ مُؤْمِنُونَ .  سبأ (34) 40 و 41</w:t>
      </w:r>
    </w:p>
    <w:p>
      <w:pPr>
        <w:pStyle w:val="Heading5"/>
      </w:pPr>
      <w:bookmarkStart w:id="469" w:name="_Toc89"/>
      <w:r>
        <w:t>18. مؤمنان</w:t>
      </w:r>
      <w:bookmarkEnd w:id="469"/>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مؤمنان استوار در نبرد با کافران، گواه بر اعمال مردم:</w:t>
      </w:r>
    </w:p>
    <w:p>
      <w:pPr>
        <w:pStyle w:val="BookText"/>
      </w:pPr>
      <w:r>
        <w:rPr>
          <w:rFonts w:ascii="Amiri" w:hAnsi="Amiri" w:eastAsia="Amiri" w:cs="Amiri"/>
          <w:lang w:bidi="ar-SA"/>
          <w:color w:val="111111"/>
          <w:sz w:val="28"/>
          <w:szCs w:val="28"/>
          <w:rtl/>
        </w:rPr>
        <w:t xml:space="preserve">إِنْ یَمْسَسْکُمْ قَرْحٌ فَقَدْ مَسَّ الْقَوْمَ قَرْحٌ مِثْلُهُ وَ تِلْکَ الْأَیّٰامُ نُدٰاوِلُهٰا بَیْنَ النّٰاسِ وَ لِیَعْلَمَ اللّٰهُ الَّذِینَ آمَنُوا وَ یَتَّخِذَ مِنْکُمْ شُهَدٰاءَ ... </w:t>
      </w:r>
      <w:r>
        <w:rPr>
          <w:rStyle w:val="FootnoteReference"/>
        </w:rPr>
        <w:footnoteReference w:id="57"/>
      </w:r>
      <w:r>
        <w:rPr>
          <w:rFonts w:ascii="IRNazanin" w:hAnsi="IRNazanin" w:eastAsia="IRNazanin" w:cs="IRNazanin"/>
          <w:lang w:bidi="fa-IR"/>
          <w:color w:val="111111"/>
          <w:sz w:val="28"/>
          <w:szCs w:val="28"/>
          <w:rtl/>
        </w:rPr>
        <w:t xml:space="preserve">آل عمران (3) 140</w:t>
      </w:r>
    </w:p>
    <w:p>
      <w:pPr>
        <w:pStyle w:val="Heading5"/>
      </w:pPr>
      <w:bookmarkStart w:id="470" w:name="_Toc90"/>
      <w:r>
        <w:t>19. نامۀ اعمال</w:t>
      </w:r>
      <w:bookmarkEnd w:id="470"/>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نامۀ اعمال، گواهی‌دهنده بر کردار انسانها در قیامت:</w:t>
      </w:r>
    </w:p>
    <w:p>
      <w:pPr>
        <w:pStyle w:val="BookText"/>
      </w:pPr>
      <w:r>
        <w:rPr>
          <w:rFonts w:ascii="Amiri" w:hAnsi="Amiri" w:eastAsia="Amiri" w:cs="Amiri"/>
          <w:lang w:bidi="ar-SA"/>
          <w:color w:val="111111"/>
          <w:sz w:val="28"/>
          <w:szCs w:val="28"/>
          <w:rtl/>
        </w:rPr>
        <w:t xml:space="preserve">... وَ یَوْمَ تَقُومُ السّٰاعَةُ یَوْمَئِذٍ یَخْسَرُ الْمُبْطِلُونَ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9936_214883"/>
    <w:bookmarkEnd w:id="22"/>
    <w:p>
      <w:pPr>
        <w:pStyle w:val="BookText"/>
      </w:pPr>
      <w:r>
        <w:rPr>
          <w:rFonts w:ascii="Amiri" w:hAnsi="Amiri" w:eastAsia="Amiri" w:cs="Amiri"/>
          <w:lang w:bidi="ar-SA"/>
          <w:color w:val="111111"/>
          <w:sz w:val="28"/>
          <w:szCs w:val="28"/>
          <w:rtl/>
        </w:rPr>
        <w:t xml:space="preserve">وَ تَریٰ کُلَّ أُمَّةٍ جٰاثِیَةً کُلُّ أُمَّةٍ تُدْعیٰ إِلیٰ کِتٰابِهَا ...</w:t>
      </w:r>
    </w:p>
    <w:p>
      <w:pPr>
        <w:pStyle w:val="BookText"/>
      </w:pPr>
      <w:r>
        <w:rPr>
          <w:rFonts w:ascii="Amiri" w:hAnsi="Amiri" w:eastAsia="Amiri" w:cs="Amiri"/>
          <w:lang w:bidi="ar-SA"/>
          <w:color w:val="111111"/>
          <w:sz w:val="28"/>
          <w:szCs w:val="28"/>
          <w:rtl/>
        </w:rPr>
        <w:t xml:space="preserve">هٰذٰا کِتٰابُنٰا یَنْطِقُ عَلَیْکُمْ بِالْحَقِّ ... جاثیه (45) 27 -\29</w:t>
      </w:r>
    </w:p>
    <w:p>
      <w:pPr>
        <w:pStyle w:val="Heading3"/>
      </w:pPr>
      <w:bookmarkStart w:id="471" w:name="_Toc91"/>
      <w:r>
        <w:t>گواه گرفتن</w:t>
      </w:r>
      <w:bookmarkEnd w:id="471"/>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گواه گرفتن حواریّون از عیسی بن مریم علیهما السلام بر اطاعت و تسلیم خود:</w:t>
      </w:r>
    </w:p>
    <w:p>
      <w:pPr>
        <w:pStyle w:val="BookText"/>
      </w:pPr>
      <w:r>
        <w:rPr>
          <w:rFonts w:ascii="Amiri" w:hAnsi="Amiri" w:eastAsia="Amiri" w:cs="Amiri"/>
          <w:lang w:bidi="ar-SA"/>
          <w:color w:val="111111"/>
          <w:sz w:val="28"/>
          <w:szCs w:val="28"/>
          <w:rtl/>
        </w:rPr>
        <w:t xml:space="preserve">فَلَمّٰا أَحَسَّ عِیسیٰ مِنْهُمُ الْکُفْرَ قٰالَ مَنْ أَنْصٰارِی إِلَی اللّٰهِ قٰالَ الْحَوٰارِیُّونَ نَحْنُ أَنْصٰارُ اللّٰهِ آمَنّٰا بِاللّٰهِ وَ اشْهَدْ بِأَنّٰا مُسْلِمُونَ .  آل عمران (3) 52</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گواه گرفتن حواریّون از خدا، برای ایمان و تسلیم خود:</w:t>
      </w:r>
    </w:p>
    <w:p>
      <w:pPr>
        <w:pStyle w:val="BookText"/>
      </w:pPr>
      <w:r>
        <w:rPr>
          <w:rFonts w:ascii="Amiri" w:hAnsi="Amiri" w:eastAsia="Amiri" w:cs="Amiri"/>
          <w:lang w:bidi="ar-SA"/>
          <w:color w:val="111111"/>
          <w:sz w:val="28"/>
          <w:szCs w:val="28"/>
          <w:rtl/>
        </w:rPr>
        <w:t xml:space="preserve">وَ إِذْ أَوْحَیْتُ إِلَی الْحَوٰارِیِّینَ أَنْ آمِنُوا بِی وَ بِرَسُولِی قٰالُوا آمَنّٰا وَ اشْهَدْ بِأَنَّنٰا مُسْلِمُونَ .  مائده (5) 111</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حبیب نجّار، گواه‌گیرندۀ انبیا بر ایمان خویش:</w:t>
      </w:r>
    </w:p>
    <w:p>
      <w:pPr>
        <w:pStyle w:val="BookText"/>
      </w:pPr>
      <w:r>
        <w:rPr>
          <w:rFonts w:ascii="Amiri" w:hAnsi="Amiri" w:eastAsia="Amiri" w:cs="Amiri"/>
          <w:lang w:bidi="ar-SA"/>
          <w:color w:val="111111"/>
          <w:sz w:val="28"/>
          <w:szCs w:val="28"/>
          <w:rtl/>
        </w:rPr>
        <w:t xml:space="preserve">وَ جٰاءَ مِنْ أَقْصَا الْمَدِینَةِ رَجُلٌ یَسْعیٰ ... إِنِّی آمَنْتُ بِرَبِّکُمْ فَاسْمَعُونِ . </w:t>
      </w:r>
      <w:r>
        <w:rPr>
          <w:rStyle w:val="FootnoteReference"/>
        </w:rPr>
        <w:footnoteReference w:id="58"/>
      </w:r>
      <w:r>
        <w:rPr>
          <w:rFonts w:ascii="IRNazanin" w:hAnsi="IRNazanin" w:eastAsia="IRNazanin" w:cs="IRNazanin"/>
          <w:lang w:bidi="fa-IR"/>
          <w:color w:val="111111"/>
          <w:sz w:val="28"/>
          <w:szCs w:val="28"/>
          <w:rtl/>
        </w:rPr>
        <w:t xml:space="preserve">یس (36) 20 و 25</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گواه گرفتن خداوند، دستاویز منافقان برای اثبات اظهارات خود:</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 بقره (2) 204</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گواه گرفتن خداوند بر گفته‌های خود از سوی منافقان، امری شگفت نزد دیگران:</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بقره (2) 204</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گواه گرفته شدن خداوند از سوی معبودان مشرکان در قیامت، نسبت به بی‌خبر بودنشان از عبادت مشرکان:</w:t>
      </w:r>
    </w:p>
    <w:p>
      <w:pPr>
        <w:pStyle w:val="BookText"/>
      </w:pPr>
      <w:r>
        <w:rPr>
          <w:rFonts w:ascii="Amiri" w:hAnsi="Amiri" w:eastAsia="Amiri" w:cs="Amiri"/>
          <w:lang w:bidi="ar-SA"/>
          <w:color w:val="111111"/>
          <w:sz w:val="28"/>
          <w:szCs w:val="28"/>
          <w:rtl/>
        </w:rPr>
        <w:t xml:space="preserve">وَ یَوْمَ نَحْشُرُهُمْ جَمِیعاً ثُمَّ نَقُولُ لِلَّذِینَ أَشْرَکُوا مَکٰانَکُمْ أَنْتُمْ وَ شُرَکٰاؤُکُمْ فَزَیَّلْنٰا بَیْنَهُمْ وَ قٰالَ شُرَکٰاؤُهُمْ مٰا کُنْتُمْ إِیّٰانٰا تَعْبُدُونَ</w:t>
      </w:r>
    </w:p>
    <w:p>
      <w:pPr>
        <w:pStyle w:val="BookText"/>
      </w:pPr>
      <w:r>
        <w:rPr>
          <w:rFonts w:ascii="Amiri" w:hAnsi="Amiri" w:eastAsia="Amiri" w:cs="Amiri"/>
          <w:lang w:bidi="ar-SA"/>
          <w:color w:val="111111"/>
          <w:sz w:val="28"/>
          <w:szCs w:val="28"/>
          <w:rtl/>
        </w:rPr>
        <w:t xml:space="preserve">فَکَفیٰ بِاللّٰهِ شَهِیداً بَیْنَنٰا وَ بَیْنَکُمْ إِنْ کُنّٰا عَنْ عِبٰادَتِکُمْ لَغٰافِلِینَ .  یونس (10) 28 و 29</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گواه گرفته شدن خداوند از سوی هود علیه السلام بر بی‌تأثیر دانستن معبودهای اهل شرک و اعلان بیزاری از آنان:</w:t>
      </w:r>
    </w:p>
    <w:p>
      <w:pPr>
        <w:pStyle w:val="BookText"/>
      </w:pPr>
      <w:r>
        <w:rPr>
          <w:rFonts w:ascii="Amiri" w:hAnsi="Amiri" w:eastAsia="Amiri" w:cs="Amiri"/>
          <w:lang w:bidi="ar-SA"/>
          <w:color w:val="111111"/>
          <w:sz w:val="28"/>
          <w:szCs w:val="28"/>
          <w:rtl/>
        </w:rPr>
        <w:t xml:space="preserve">قٰالُوا یٰا هُودُ .... قٰالَ إِنِّی أُشْهِدُ اللّٰهَ وَ اشْهَدُوا أَنِّی بَرِیءٌ مِمّٰا تُشْرِکُونَ .  هود (11) 53 و 54</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گواه گرفته شدن خداوند از سوی یعقوب علیه السلام ، بر معاهده با فرزندان خود برای بازگرداندن بنیامین:</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 </w:t>
      </w:r>
      <w:r>
        <w:rPr>
          <w:rStyle w:val="FootnoteReference"/>
        </w:rPr>
        <w:footnoteReference w:id="59"/>
      </w:r>
      <w:r>
        <w:rPr>
          <w:rFonts w:ascii="IRNazanin" w:hAnsi="IRNazanin" w:eastAsia="IRNazanin" w:cs="IRNazanin"/>
          <w:lang w:bidi="fa-IR"/>
          <w:color w:val="111111"/>
          <w:sz w:val="28"/>
          <w:szCs w:val="28"/>
          <w:rtl/>
        </w:rPr>
        <w:t xml:space="preserve">یوسف (12) 66</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گواه گرفته شدن خداوند از سوی موسی و شعیب علیهما السلام بر قرارداد خود:</w:t>
      </w:r>
    </w:p>
    <w:p>
      <w:pPr>
        <w:pStyle w:val="BookText"/>
      </w:pPr>
      <w:r>
        <w:rPr>
          <w:rFonts w:ascii="Amiri" w:hAnsi="Amiri" w:eastAsia="Amiri" w:cs="Amiri"/>
          <w:lang w:bidi="ar-SA"/>
          <w:color w:val="111111"/>
          <w:sz w:val="28"/>
          <w:szCs w:val="28"/>
          <w:rtl/>
        </w:rPr>
        <w:t xml:space="preserve">قٰالَ ذٰلِکَ بَیْنِی وَ بَیْنَکَ أَیَّمَا الْأَجَلَیْنِ قَضَیْتُ فَلاٰ عُدْوٰانَ عَلَیَّ وَ اللّٰهُ عَلیٰ مٰا نَقُولُ وَکِیلٌ . </w:t>
      </w:r>
      <w:r>
        <w:rPr>
          <w:rStyle w:val="FootnoteReference"/>
        </w:rPr>
        <w:footnoteReference w:id="60"/>
      </w:r>
      <w:r>
        <w:rPr>
          <w:rFonts w:ascii="IRNazanin" w:hAnsi="IRNazanin" w:eastAsia="IRNazanin" w:cs="IRNazanin"/>
          <w:lang w:bidi="fa-IR"/>
          <w:color w:val="111111"/>
          <w:sz w:val="28"/>
          <w:szCs w:val="28"/>
          <w:rtl/>
        </w:rPr>
        <w:t xml:space="preserve">قصص (28) 28</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لزوم گواه گرفته شدن خداوند از سوی شوهر، بر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9936_214884"/>
    <w:bookmarkEnd w:id="23"/>
    <w:p>
      <w:pPr>
        <w:pStyle w:val="BookText"/>
      </w:pPr>
      <w:r>
        <w:rPr>
          <w:rFonts w:ascii="IRNazanin" w:hAnsi="IRNazanin" w:eastAsia="IRNazanin" w:cs="IRNazanin"/>
          <w:lang w:bidi="fa-IR"/>
          <w:color w:val="111111"/>
          <w:sz w:val="28"/>
          <w:szCs w:val="28"/>
          <w:rtl/>
        </w:rPr>
        <w:t xml:space="preserve">راستگویی خود، برای اثبات زنای همسر:</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لَعْنَتَ اللّٰهِ عَلَیْهِ إِنْ کٰانَ مِنَ الْکٰاذِبِینَ .  نور (24) 6 و 7</w:t>
      </w:r>
    </w:p>
    <w:p>
      <w:pPr>
        <w:pStyle w:val="BookText"/>
      </w:pPr>
      <w:r>
        <w:rPr>
          <w:rFonts w:ascii="IRNazanin" w:hAnsi="IRNazanin" w:eastAsia="IRNazanin" w:cs="IRNazanin"/>
          <w:lang w:bidi="fa-IR"/>
          <w:color w:val="111111"/>
          <w:sz w:val="28"/>
          <w:szCs w:val="28"/>
          <w:rtl/>
        </w:rPr>
        <w:t xml:space="preserve">نیز  ==&gt;همین مدخل، گواهی بر رجوع شوهر، گواهی بر زنا، گواهی بر طلاق، گواهی بر مال یتیم و گواهی بر مبادلات</w:t>
      </w:r>
    </w:p>
    <w:p>
      <w:pPr>
        <w:pStyle w:val="Heading3"/>
      </w:pPr>
      <w:bookmarkStart w:id="472" w:name="_Toc92"/>
      <w:r>
        <w:t>گواهی آگاهانه</w:t>
      </w:r>
      <w:bookmarkEnd w:id="472"/>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علم و آگاهی، از شرایط ادای شهادت:</w:t>
      </w:r>
    </w:p>
    <w:p>
      <w:pPr>
        <w:pStyle w:val="BookText"/>
      </w:pPr>
      <w:r>
        <w:rPr>
          <w:rFonts w:ascii="Amiri" w:hAnsi="Amiri" w:eastAsia="Amiri" w:cs="Amiri"/>
          <w:lang w:bidi="ar-SA"/>
          <w:color w:val="111111"/>
          <w:sz w:val="28"/>
          <w:szCs w:val="28"/>
          <w:rtl/>
        </w:rPr>
        <w:t xml:space="preserve">وَ لاٰ یَمْلِکُ الَّذِینَ یَدْعُونَ مِنْ دُونِهِ الشَّفٰاعَةَ إِلاّٰ مَنْ شَهِدَ بِالْحَقِّ وَ هُمْ یَعْلَمُونَ .  زخرف (43) 86</w:t>
      </w:r>
    </w:p>
    <w:p>
      <w:pPr>
        <w:pStyle w:val="Heading3"/>
      </w:pPr>
      <w:bookmarkStart w:id="473" w:name="_Toc93"/>
      <w:r>
        <w:t>گواهی بر اعمال</w:t>
      </w:r>
      <w:bookmarkEnd w:id="473"/>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اعمال آدمیان در دنیا، تحت نظارت شاهدان و گواهانی از ناحیۀ خداوند:</w:t>
      </w:r>
    </w:p>
    <w:p>
      <w:pPr>
        <w:pStyle w:val="BookText"/>
      </w:pPr>
      <w:r>
        <w:rPr>
          <w:rFonts w:ascii="Amiri" w:hAnsi="Amiri" w:eastAsia="Amiri" w:cs="Amiri"/>
          <w:lang w:bidi="ar-SA"/>
          <w:color w:val="111111"/>
          <w:sz w:val="28"/>
          <w:szCs w:val="28"/>
          <w:rtl/>
        </w:rPr>
        <w:t xml:space="preserve">وَ مٰا تَکُونُ فِی شَأْنٍ وَ مٰا تَتْلُوا مِنْهُ مِنْ قُرْآنٍ وَ لاٰ تَعْمَلُونَ مِنْ عَمَلٍ إِلاّٰ کُنّٰا عَلَیْکُمْ شُهُوداً إِذْ تُفِیضُونَ فِیهِ ... </w:t>
      </w:r>
      <w:r>
        <w:rPr>
          <w:rStyle w:val="FootnoteReference"/>
        </w:rPr>
        <w:footnoteReference w:id="61"/>
      </w:r>
      <w:r>
        <w:rPr>
          <w:rFonts w:ascii="IRNazanin" w:hAnsi="IRNazanin" w:eastAsia="IRNazanin" w:cs="IRNazanin"/>
          <w:lang w:bidi="fa-IR"/>
          <w:color w:val="111111"/>
          <w:sz w:val="28"/>
          <w:szCs w:val="28"/>
          <w:rtl/>
        </w:rPr>
        <w:t xml:space="preserve">یونس (10) 61</w:t>
      </w:r>
    </w:p>
    <w:p>
      <w:pPr>
        <w:pStyle w:val="BookText"/>
      </w:pPr>
      <w:r>
        <w:rPr>
          <w:rFonts w:ascii="Amiri" w:hAnsi="Amiri" w:eastAsia="Amiri" w:cs="Amiri"/>
          <w:lang w:bidi="ar-SA"/>
          <w:color w:val="111111"/>
          <w:sz w:val="28"/>
          <w:szCs w:val="28"/>
          <w:rtl/>
        </w:rPr>
        <w:t xml:space="preserve">... وَ یَقُولُ الْأَشْهٰادُ هٰؤُلاٰءِ الَّذِینَ کَذَبُوا عَلیٰ رَبِّهِمْ ...</w:t>
      </w:r>
    </w:p>
    <w:p>
      <w:pPr>
        <w:pStyle w:val="BookText"/>
      </w:pPr>
      <w:r>
        <w:rPr>
          <w:rFonts w:ascii="IRNazanin" w:hAnsi="IRNazanin" w:eastAsia="IRNazanin" w:cs="IRNazanin"/>
          <w:lang w:bidi="fa-IR"/>
          <w:color w:val="111111"/>
          <w:sz w:val="28"/>
          <w:szCs w:val="28"/>
          <w:rtl/>
        </w:rPr>
        <w:t xml:space="preserve">هود (11) 18</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شهادت ملائکۀ حافظ اعمال بر دروغگو بودن افترازنندگان بر پروردگار:</w:t>
      </w:r>
    </w:p>
    <w:p>
      <w:pPr>
        <w:pStyle w:val="BookText"/>
      </w:pPr>
      <w:r>
        <w:rPr>
          <w:rFonts w:ascii="Amiri" w:hAnsi="Amiri" w:eastAsia="Amiri" w:cs="Amiri"/>
          <w:lang w:bidi="ar-SA"/>
          <w:color w:val="111111"/>
          <w:sz w:val="28"/>
          <w:szCs w:val="28"/>
          <w:rtl/>
        </w:rPr>
        <w:t xml:space="preserve">وَ مَنْ أَظْلَمُ مِمَّنِ افْتَریٰ عَلَی اللّٰهِ کَذِباً أُولٰئِکَ یُعْرَضُونَ عَلیٰ رَبِّهِمْ وَ یَقُولُ الْأَشْهٰادُ هٰؤُلاٰءِ الَّذِینَ کَذَبُوا عَلیٰ رَبِّهِمْ ... </w:t>
      </w:r>
      <w:r>
        <w:rPr>
          <w:rStyle w:val="FootnoteReference"/>
        </w:rPr>
        <w:footnoteReference w:id="62"/>
      </w:r>
      <w:r>
        <w:rPr>
          <w:rFonts w:ascii="IRNazanin" w:hAnsi="IRNazanin" w:eastAsia="IRNazanin" w:cs="IRNazanin"/>
          <w:lang w:bidi="fa-IR"/>
          <w:color w:val="111111"/>
          <w:sz w:val="28"/>
          <w:szCs w:val="28"/>
          <w:rtl/>
        </w:rPr>
        <w:t xml:space="preserve">هود (11) 18</w:t>
      </w:r>
    </w:p>
    <w:p>
      <w:pPr>
        <w:pStyle w:val="BookText"/>
      </w:pPr>
      <w:r>
        <w:rPr>
          <w:rFonts w:ascii="IRNazanin" w:hAnsi="IRNazanin" w:eastAsia="IRNazanin" w:cs="IRNazanin"/>
          <w:lang w:bidi="fa-IR"/>
          <w:color w:val="111111"/>
          <w:sz w:val="28"/>
          <w:szCs w:val="28"/>
          <w:rtl/>
        </w:rPr>
        <w:t xml:space="preserve">نیز  ==&gt; همین مدخل، گواهان، مصادیق گواهان، خدا، گواهی خدا بر عمل</w:t>
      </w:r>
    </w:p>
    <w:p>
      <w:pPr>
        <w:pStyle w:val="Heading3"/>
      </w:pPr>
      <w:bookmarkStart w:id="474" w:name="_Toc94"/>
      <w:r>
        <w:t>گواهی بر عهدهای خدا</w:t>
      </w:r>
      <w:bookmarkEnd w:id="474"/>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دستور خداوند به پیامبران و امّتهای آنان، برای تحمّل و ادای شهادت بر میثاق گرفته شده از آنان  به‌وسیلۀ خداوند:</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آل عمران (3) 81</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خداوند و انبیا، گواهان بر میثاق الهی، در مورد ایمان آوردن به انبیا و یاری کردن آنان:</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آل عمران (3) 81</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خداوند و پیامبران صلی الله علیه و آله ، گواهان بر میثاق الهی، در مورد ایمان آوردن به پیامبر اسلام صلی الله علیه و آله و یاری کردن آن حضرت:</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9936_214885"/>
    <w:bookmarkEnd w:id="24"/>
    <w:p>
      <w:pPr>
        <w:pStyle w:val="BookText"/>
      </w:pPr>
      <w:r>
        <w:rPr>
          <w:rFonts w:ascii="Amiri" w:hAnsi="Amiri" w:eastAsia="Amiri" w:cs="Amiri"/>
          <w:lang w:bidi="ar-SA"/>
          <w:color w:val="111111"/>
          <w:sz w:val="28"/>
          <w:szCs w:val="28"/>
          <w:rtl/>
        </w:rPr>
        <w:t xml:space="preserve">إِصْرِی قٰالُوا أَقْرَرْنٰا قٰالَ فَاشْهَدُوا وَ أَنَا مَعَکُمْ مِنَ الشّٰاهِدِینَ . </w:t>
      </w:r>
      <w:r>
        <w:rPr>
          <w:rStyle w:val="FootnoteReference"/>
        </w:rPr>
        <w:footnoteReference w:id="63"/>
      </w:r>
      <w:r>
        <w:rPr>
          <w:rFonts w:ascii="IRNazanin" w:hAnsi="IRNazanin" w:eastAsia="IRNazanin" w:cs="IRNazanin"/>
          <w:lang w:bidi="fa-IR"/>
          <w:color w:val="111111"/>
          <w:sz w:val="28"/>
          <w:szCs w:val="28"/>
          <w:rtl/>
        </w:rPr>
        <w:t xml:space="preserve">آل عمران (3) 81</w:t>
      </w:r>
    </w:p>
    <w:p>
      <w:pPr>
        <w:pStyle w:val="Heading3"/>
      </w:pPr>
      <w:bookmarkStart w:id="475" w:name="_Toc95"/>
      <w:r>
        <w:t>گواهی بر رجوع شوهر</w:t>
      </w:r>
      <w:bookmarkEnd w:id="475"/>
    </w:p>
    <w:p>
      <w:pPr>
        <w:pStyle w:val="Heading4"/>
      </w:pPr>
      <w:bookmarkStart w:id="476" w:name="_Toc96"/>
      <w:r>
        <w:t>اشاره</w:t>
      </w:r>
      <w:bookmarkEnd w:id="476"/>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لزوم گرفتن دو شاهد عادل، بر رجوع شوهر به زن مطلّقۀ خویش، پیش از پایان یافتن عدّۀ طلاق:</w:t>
      </w:r>
    </w:p>
    <w:p>
      <w:pPr>
        <w:pStyle w:val="BookText"/>
      </w:pPr>
      <w:r>
        <w:rPr>
          <w:rFonts w:ascii="Amiri" w:hAnsi="Amiri" w:eastAsia="Amiri" w:cs="Amiri"/>
          <w:lang w:bidi="ar-SA"/>
          <w:color w:val="111111"/>
          <w:sz w:val="28"/>
          <w:szCs w:val="28"/>
          <w:rtl/>
        </w:rPr>
        <w:t xml:space="preserve">یٰا أَیُّهَا النَّبِیُّ إِذٰا طَلَّقْتُمُ النِّسٰاءَ ... فَإِذٰا بَلَغْنَ أَجَلَهُنَّ فَأَمْسِکُوهُنَّ بِمَعْرُوفٍ أَوْ فٰارِقُوهُنَّ بِمَعْرُوفٍ وَ أَشْهِدُوا ذَوَیْ عَدْلٍ مِنْکُمْ ... </w:t>
      </w:r>
      <w:r>
        <w:rPr>
          <w:rStyle w:val="FootnoteReference"/>
        </w:rPr>
        <w:footnoteReference w:id="64"/>
      </w:r>
      <w:r>
        <w:rPr>
          <w:rFonts w:ascii="IRNazanin" w:hAnsi="IRNazanin" w:eastAsia="IRNazanin" w:cs="IRNazanin"/>
          <w:lang w:bidi="fa-IR"/>
          <w:color w:val="111111"/>
          <w:sz w:val="28"/>
          <w:szCs w:val="28"/>
          <w:rtl/>
        </w:rPr>
        <w:t xml:space="preserve">طلاق (65) 1 و 2</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لزوم رعایت تقوا از سوی شاهدان، بر رجوع شوهر به زن مطلّقۀ رجعیّۀ خود:</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 فَإِذٰا بَلَغْنَ أَجَلَهُنَّ فَأَمْسِکُوهُنَّ بِمَعْرُوفٍ أَوْ فٰارِقُوهُنَّ بِمَعْرُوفٍ وَ أَشْهِدُوا ذَوَیْ عَدْلٍ مِنْکُمْ وَ أَقِیمُوا الشَّهٰادَةَ لِلّٰهِ ... وَ مَنْ یَتَّقِ اللّٰهَ یَجْعَلْ لَهُ مَخْرَجاً.  طلاق (65) 1 و 2</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انتخاب دو گواه عادل در رجوع شوهر به مطلّقۀ رجعیّه، پیش از پایان عدّه، نمود تقواپیشگی و موجب رهایی آنان از مشکلات:</w:t>
      </w:r>
    </w:p>
    <w:p>
      <w:pPr>
        <w:pStyle w:val="BookText"/>
      </w:pPr>
      <w:r>
        <w:rPr>
          <w:rFonts w:ascii="Amiri" w:hAnsi="Amiri" w:eastAsia="Amiri" w:cs="Amiri"/>
          <w:lang w:bidi="ar-SA"/>
          <w:color w:val="111111"/>
          <w:sz w:val="28"/>
          <w:szCs w:val="28"/>
          <w:rtl/>
        </w:rPr>
        <w:t xml:space="preserve">یٰا أَیُّهَا النَّبِیُّ إِذٰا طَلَّقْتُمُ النِّسٰاءَ ... فَإِذٰا بَلَغْنَ أَجَلَهُنَّ فَأَمْسِکُوهُنَّ بِمَعْرُوفٍ أَوْ فٰارِقُوهُنَّ بِمَعْرُوفٍ وَ أَشْهِدُوا ذَوَیْ عَدْلٍ مِنْکُمْ ... وَ مَنْ یَتَّقِ اللّٰهَ یَجْعَلْ لَهُ مَخْرَجاً.  طلاق (65) 1 و 2</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لزوم رعایت اخلاص شاهدان بر رجوع شوهر به زن مطلّقۀ خود:</w:t>
      </w:r>
    </w:p>
    <w:p>
      <w:pPr>
        <w:pStyle w:val="BookText"/>
      </w:pPr>
      <w:r>
        <w:rPr>
          <w:rFonts w:ascii="Amiri" w:hAnsi="Amiri" w:eastAsia="Amiri" w:cs="Amiri"/>
          <w:lang w:bidi="ar-SA"/>
          <w:color w:val="111111"/>
          <w:sz w:val="28"/>
          <w:szCs w:val="28"/>
          <w:rtl/>
        </w:rPr>
        <w:t xml:space="preserve">یٰا أَیُّهَا النَّبِیُّ إِذٰا طَلَّقْتُمُ النِّسٰاءَ ... فَإِذٰا بَلَغْنَ أَجَلَهُنَّ فَأَمْسِکُوهُنَّ بِمَعْرُوفٍ أَوْ فٰارِقُوهُنَّ بِمَعْرُوفٍ وَ أَشْهِدُوا ذَوَیْ عَدْلٍ مِنْکُمْ وَ أَقِیمُوا الشَّهٰادَةَ لِلّٰهِ ... طلاق (65) 1 و 2</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ایمان، موجب انتخاب گواه، بر رجوع شوهر به همسر مطلّقۀ خویش:</w:t>
      </w:r>
    </w:p>
    <w:p>
      <w:pPr>
        <w:pStyle w:val="BookText"/>
      </w:pPr>
      <w:r>
        <w:rPr>
          <w:rFonts w:ascii="Amiri" w:hAnsi="Amiri" w:eastAsia="Amiri" w:cs="Amiri"/>
          <w:lang w:bidi="ar-SA"/>
          <w:color w:val="111111"/>
          <w:sz w:val="28"/>
          <w:szCs w:val="28"/>
          <w:rtl/>
        </w:rPr>
        <w:t xml:space="preserve">یٰا أَیُّهَا النَّبِیُّ إِذٰا طَلَّقْتُمُ النِّسٰاءَ ... فَإِذٰا بَلَغْنَ أَجَلَهُنَّ فَأَمْسِکُوهُنَّ بِمَعْرُوفٍ أَوْ فٰارِقُوهُنَّ بِمَعْرُوفٍ وَ أَشْهِدُوا ذَوَیْ عَدْلٍ مِنْکُمْ وَ أَقِیمُوا الشَّهٰادَةَ لِلّٰهِ ذٰلِکُمْ یُوعَظُ بِهِ مَنْ کٰانَ یُؤْمِنُ بِاللّٰهِ وَ الْیَوْمِ الْآخِرِ ... طلاق (65) 1 و 2</w:t>
      </w:r>
    </w:p>
    <w:p>
      <w:pPr>
        <w:pStyle w:val="Heading4"/>
      </w:pPr>
      <w:bookmarkStart w:id="477" w:name="_Toc97"/>
      <w:r>
        <w:t>شرایط گواهی بر رجوع شوهر</w:t>
      </w:r>
      <w:bookmarkEnd w:id="477"/>
    </w:p>
    <w:p>
      <w:pPr>
        <w:pStyle w:val="BookText"/>
      </w:pPr>
      <w:r>
        <w:rPr>
          <w:rFonts w:ascii="IRNazanin" w:hAnsi="IRNazanin" w:eastAsia="IRNazanin" w:cs="IRNazanin"/>
          <w:lang w:bidi="fa-IR"/>
          <w:color w:val="111111"/>
          <w:sz w:val="28"/>
          <w:szCs w:val="28"/>
          <w:rtl/>
        </w:rPr>
        <w:t xml:space="preserve">==&gt; همین مدخل، گواهان، شرایط گواهان</w:t>
      </w:r>
    </w:p>
    <w:p>
      <w:pPr>
        <w:pStyle w:val="Heading3"/>
      </w:pPr>
      <w:bookmarkStart w:id="478" w:name="_Toc98"/>
      <w:r>
        <w:t>گواهی بر رسالت</w:t>
      </w:r>
      <w:bookmarkEnd w:id="478"/>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گواهی ائمّه علیهم السلام بر حقّانیّت رسالت پیامبر صلی الله علیه و آله :</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w:t>
      </w:r>
      <w:r>
        <w:rPr>
          <w:rStyle w:val="FootnoteReference"/>
        </w:rPr>
        <w:footnoteReference w:id="65"/>
      </w:r>
      <w:r>
        <w:rPr>
          <w:rFonts w:ascii="IRNazanin" w:hAnsi="IRNazanin" w:eastAsia="IRNazanin" w:cs="IRNazanin"/>
          <w:lang w:bidi="fa-IR"/>
          <w:color w:val="111111"/>
          <w:sz w:val="28"/>
          <w:szCs w:val="28"/>
          <w:rtl/>
        </w:rPr>
        <w:t xml:space="preserve">رعد (13) 43</w:t>
      </w:r>
    </w:p>
    <w:p>
      <w:pPr>
        <w:pStyle w:val="BookText"/>
      </w:pPr>
      <w:r>
        <w:rPr>
          <w:rFonts w:ascii="IRNazanin" w:hAnsi="IRNazanin" w:eastAsia="IRNazanin" w:cs="IRNazanin"/>
          <w:lang w:bidi="fa-IR"/>
          <w:color w:val="111111"/>
          <w:sz w:val="28"/>
          <w:szCs w:val="28"/>
          <w:rtl/>
        </w:rPr>
        <w:t xml:space="preserve">نیز  ==&gt; همین مدخل، دستور به گواهی</w:t>
      </w:r>
    </w:p>
    <w:p>
      <w:pPr>
        <w:pStyle w:val="Heading3"/>
      </w:pPr>
      <w:bookmarkStart w:id="479" w:name="_Toc99"/>
      <w:r>
        <w:t>گواهی بر زنا</w:t>
      </w:r>
      <w:bookmarkEnd w:id="479"/>
    </w:p>
    <w:p>
      <w:pPr>
        <w:pStyle w:val="Heading4"/>
      </w:pPr>
      <w:bookmarkStart w:id="480" w:name="_Toc100"/>
      <w:r>
        <w:t>اشاره</w:t>
      </w:r>
      <w:bookmarkEnd w:id="480"/>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لزوم گواه گرفتن چهار مرد مسلمان، برای اثبات زنای زنان: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9936_214886"/>
    <w:bookmarkEnd w:id="25"/>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 نساء (4) 15</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 </w:t>
      </w:r>
      <w:r>
        <w:rPr>
          <w:rStyle w:val="FootnoteReference"/>
        </w:rPr>
        <w:footnoteReference w:id="66"/>
      </w:r>
      <w:r>
        <w:rPr>
          <w:rFonts w:ascii="IRNazanin" w:hAnsi="IRNazanin" w:eastAsia="IRNazanin" w:cs="IRNazanin"/>
          <w:lang w:bidi="fa-IR"/>
          <w:color w:val="111111"/>
          <w:sz w:val="28"/>
          <w:szCs w:val="28"/>
          <w:rtl/>
        </w:rPr>
        <w:t xml:space="preserve">نور (24) 6</w:t>
      </w:r>
    </w:p>
    <w:p>
      <w:pPr>
        <w:pStyle w:val="BookText"/>
      </w:pPr>
      <w:r>
        <w:rPr>
          <w:rFonts w:ascii="Amiri" w:hAnsi="Amiri" w:eastAsia="Amiri" w:cs="Amiri"/>
          <w:lang w:bidi="ar-SA"/>
          <w:color w:val="111111"/>
          <w:sz w:val="28"/>
          <w:szCs w:val="28"/>
          <w:rtl/>
        </w:rPr>
        <w:t xml:space="preserve">إِنَّ الَّذِینَ جٰاؤُ بِالْإِفْکِ عُصْبَةٌ مِنْکُمْ ... لَوْ لاٰ جٰاؤُ عَلَیْهِ بِأَرْبَعَةِ شُهَدٰاءَ فَإِذْ لَمْ یَأْتُوا بِالشُّهَدٰاءِ ... نور (24) 11 و 13</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حکم گواه گرفتن چهار مرد برای اثبات عمل زنا، جلوه‌ای از فضل و رحمت خداوند بر جامعۀ ایمانی:</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 وَ لَوْ لاٰ فَضْلُ اللّٰهِ عَلَیْکُمْ وَ رَحْمَتُهُ ... نور (24) 4 و 10</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جواز استنکاف شاهد فحشای زنان، از ادای شهادت:</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 </w:t>
      </w:r>
      <w:r>
        <w:rPr>
          <w:rStyle w:val="FootnoteReference"/>
        </w:rPr>
        <w:footnoteReference w:id="67"/>
      </w:r>
      <w:r>
        <w:rPr>
          <w:rFonts w:ascii="IRNazanin" w:hAnsi="IRNazanin" w:eastAsia="IRNazanin" w:cs="IRNazanin"/>
          <w:lang w:bidi="fa-IR"/>
          <w:color w:val="111111"/>
          <w:sz w:val="28"/>
          <w:szCs w:val="28"/>
          <w:rtl/>
        </w:rPr>
        <w:t xml:space="preserve">نساء (4) 15</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وجوب تکذیب قذف‌کنندگان و مبرّا دانستن دامن متّهم، در صورت عدم ارائۀ چهار شاهد مرد:</w:t>
      </w:r>
    </w:p>
    <w:p>
      <w:pPr>
        <w:pStyle w:val="BookText"/>
      </w:pPr>
      <w:r>
        <w:rPr>
          <w:rFonts w:ascii="Amiri" w:hAnsi="Amiri" w:eastAsia="Amiri" w:cs="Amiri"/>
          <w:lang w:bidi="ar-SA"/>
          <w:color w:val="111111"/>
          <w:sz w:val="28"/>
          <w:szCs w:val="28"/>
          <w:rtl/>
        </w:rPr>
        <w:t xml:space="preserve">إِنَّ الَّذِینَ جٰاؤُ بِالْإِفْکِ عُصْبَةٌ ... لَوْ لاٰ جٰاؤُ عَلَیْهِ بِأَرْبَعَةِ شُهَدٰاءَ فَإِذْ لَمْ یَأْتُوا بِالشُّهَدٰاءِ فَأُولٰئِکَ عِنْدَ اللّٰهِ هُمُ الْکٰاذِبُونَ .  نور (24) 11 و 13</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حکم خداوند به دروغگو بودن گواهان بر زنای محصنه، در صورت کمتر بودن آنان از چهار مرد:</w:t>
      </w:r>
    </w:p>
    <w:p>
      <w:pPr>
        <w:pStyle w:val="BookText"/>
      </w:pPr>
      <w:r>
        <w:rPr>
          <w:rFonts w:ascii="Amiri" w:hAnsi="Amiri" w:eastAsia="Amiri" w:cs="Amiri"/>
          <w:lang w:bidi="ar-SA"/>
          <w:color w:val="111111"/>
          <w:sz w:val="28"/>
          <w:szCs w:val="28"/>
          <w:rtl/>
        </w:rPr>
        <w:t xml:space="preserve">إِنَّ الَّذِینَ جٰاؤُ بِالْإِفْکِ عُصْبَةٌ مِنْکُمْ ... لَوْ لاٰ جٰاؤُ عَلَیْهِ بِأَرْبَعَةِ شُهَدٰاءَ فَإِذْ لَمْ یَأْتُوا بِالشُّهَدٰاءِ فَأُولٰئِکَ عِنْدَ اللّٰهِ هُمُ الْکٰاذِبُونَ .  نور (24) 11 و 13</w:t>
      </w:r>
    </w:p>
    <w:p>
      <w:pPr>
        <w:pStyle w:val="Heading4"/>
      </w:pPr>
      <w:bookmarkStart w:id="481" w:name="_Toc101"/>
      <w:r>
        <w:t>شرایط گواهی بر زنا</w:t>
      </w:r>
      <w:bookmarkEnd w:id="481"/>
    </w:p>
    <w:p>
      <w:pPr>
        <w:pStyle w:val="BookText"/>
      </w:pPr>
      <w:r>
        <w:rPr>
          <w:rFonts w:ascii="IRNazanin" w:hAnsi="IRNazanin" w:eastAsia="IRNazanin" w:cs="IRNazanin"/>
          <w:lang w:bidi="fa-IR"/>
          <w:color w:val="111111"/>
          <w:sz w:val="28"/>
          <w:szCs w:val="28"/>
          <w:rtl/>
        </w:rPr>
        <w:t xml:space="preserve">==&gt; همین مدخل، گواهان، شرایط گواهان</w:t>
      </w:r>
    </w:p>
    <w:p>
      <w:pPr>
        <w:pStyle w:val="Heading3"/>
      </w:pPr>
      <w:bookmarkStart w:id="482" w:name="_Toc102"/>
      <w:r>
        <w:t>گواهی بر شرک</w:t>
      </w:r>
      <w:bookmarkEnd w:id="482"/>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حاضر نبودن مشرکان، به گواهی دادن بر وجود شریک برای خدا:</w:t>
      </w:r>
    </w:p>
    <w:p>
      <w:pPr>
        <w:pStyle w:val="BookText"/>
      </w:pPr>
      <w:r>
        <w:rPr>
          <w:rFonts w:ascii="Amiri" w:hAnsi="Amiri" w:eastAsia="Amiri" w:cs="Amiri"/>
          <w:lang w:bidi="ar-SA"/>
          <w:color w:val="111111"/>
          <w:sz w:val="28"/>
          <w:szCs w:val="28"/>
          <w:rtl/>
        </w:rPr>
        <w:t xml:space="preserve">قُلْ أَیُّ شَیْءٍ أَکْبَرُ شَهٰادَةً ... إِنَّکُمْ لَتَشْهَدُونَ أَنَّ مَعَ اللّٰهِ آلِهَةً أُخْریٰ ... انعام (6) 19</w:t>
      </w:r>
    </w:p>
    <w:p>
      <w:pPr>
        <w:pStyle w:val="Heading3"/>
      </w:pPr>
      <w:bookmarkStart w:id="483" w:name="_Toc103"/>
      <w:r>
        <w:t>گواهی بر طلاق</w:t>
      </w:r>
      <w:bookmarkEnd w:id="483"/>
    </w:p>
    <w:p>
      <w:pPr>
        <w:pStyle w:val="BookText"/>
      </w:pPr>
      <w:r>
        <w:rPr>
          <w:rFonts w:ascii="IRNazanin" w:hAnsi="IRNazanin" w:eastAsia="IRNazanin" w:cs="IRNazanin"/>
          <w:lang w:bidi="fa-IR"/>
          <w:color w:val="111111"/>
          <w:sz w:val="28"/>
          <w:szCs w:val="28"/>
          <w:rtl/>
        </w:rPr>
        <w:t xml:space="preserve">==&gt; حکم، حکم طلاق و حکم گواهی</w:t>
      </w:r>
    </w:p>
    <w:p>
      <w:pPr>
        <w:pStyle w:val="Heading3"/>
      </w:pPr>
      <w:bookmarkStart w:id="484" w:name="_Toc104"/>
      <w:r>
        <w:t>گواهی بر قرآن</w:t>
      </w:r>
      <w:bookmarkEnd w:id="484"/>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قرآن، خود دلیل و گواه بر حقّانیّت خویش:</w:t>
      </w:r>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 إِنَّهُ الْحَقُّ مِنْ رَبِّکَ ... </w:t>
      </w:r>
      <w:r>
        <w:rPr>
          <w:rStyle w:val="FootnoteReference"/>
        </w:rPr>
        <w:footnoteReference w:id="68"/>
      </w:r>
      <w:r>
        <w:rPr>
          <w:rFonts w:ascii="IRNazanin" w:hAnsi="IRNazanin" w:eastAsia="IRNazanin" w:cs="IRNazanin"/>
          <w:lang w:bidi="fa-IR"/>
          <w:color w:val="111111"/>
          <w:sz w:val="28"/>
          <w:szCs w:val="28"/>
          <w:rtl/>
        </w:rPr>
        <w:t xml:space="preserve">هود (11) 17</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پیامبر اکرم صلی الله علیه و آله ، شاهد نزول و حقّانیّت قرآن:</w:t>
      </w:r>
    </w:p>
    <w:p>
      <w:pPr>
        <w:pStyle w:val="BookText"/>
      </w:pPr>
      <w:r>
        <w:rPr>
          <w:rFonts w:ascii="Amiri" w:hAnsi="Amiri" w:eastAsia="Amiri" w:cs="Amiri"/>
          <w:lang w:bidi="ar-SA"/>
          <w:color w:val="111111"/>
          <w:sz w:val="28"/>
          <w:szCs w:val="28"/>
          <w:rtl/>
        </w:rPr>
        <w:t xml:space="preserve">أَ فَمَنْ کٰانَ عَلیٰ بَیِّنَةٍ مِنْ رَبِّهِ وَ یَتْلُوهُ شٰاهِدٌ مِنْهُ ... إِنَّهُ الْحَقُّ مِنْ رَبِّکَ ... </w:t>
      </w:r>
      <w:r>
        <w:rPr>
          <w:rStyle w:val="FootnoteReference"/>
        </w:rPr>
        <w:footnoteReference w:id="69"/>
      </w:r>
      <w:r>
        <w:rPr>
          <w:rFonts w:ascii="IRNazanin" w:hAnsi="IRNazanin" w:eastAsia="IRNazanin" w:cs="IRNazanin"/>
          <w:lang w:bidi="fa-IR"/>
          <w:color w:val="111111"/>
          <w:sz w:val="28"/>
          <w:szCs w:val="28"/>
          <w:rtl/>
        </w:rPr>
        <w:t xml:space="preserve">هود (11) 17</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امیرالمؤمنین، علی علیه السلام ، شاهد بر حقّانیّت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9936_214887"/>
    <w:bookmarkEnd w:id="26"/>
    <w:p>
      <w:pPr>
        <w:pStyle w:val="BookText"/>
      </w:pPr>
      <w:r>
        <w:rPr>
          <w:rFonts w:ascii="IRNazanin" w:hAnsi="IRNazanin" w:eastAsia="IRNazanin" w:cs="IRNazanin"/>
          <w:lang w:bidi="fa-IR"/>
          <w:color w:val="111111"/>
          <w:sz w:val="28"/>
          <w:szCs w:val="28"/>
          <w:rtl/>
        </w:rPr>
        <w:t xml:space="preserve">پیامبر صلی الله علیه و آله :</w:t>
      </w:r>
    </w:p>
    <w:p>
      <w:pPr>
        <w:pStyle w:val="BookText"/>
      </w:pPr>
      <w:r>
        <w:rPr>
          <w:rFonts w:ascii="Amiri" w:hAnsi="Amiri" w:eastAsia="Amiri" w:cs="Amiri"/>
          <w:lang w:bidi="ar-SA"/>
          <w:color w:val="111111"/>
          <w:sz w:val="28"/>
          <w:szCs w:val="28"/>
          <w:rtl/>
        </w:rPr>
        <w:t xml:space="preserve">أَ فَمَنْ کٰانَ عَلیٰ بَیِّنَةٍ مِنْ رَبِّهِ وَ یَتْلُوهُ شٰاهِدٌ مِنْهُ ... إِنَّهُ الْحَقُّ مِنْ رَبِّکَ ... </w:t>
      </w:r>
      <w:r>
        <w:rPr>
          <w:rStyle w:val="FootnoteReference"/>
        </w:rPr>
        <w:footnoteReference w:id="70"/>
      </w:r>
      <w:r>
        <w:rPr>
          <w:rFonts w:ascii="IRNazanin" w:hAnsi="IRNazanin" w:eastAsia="IRNazanin" w:cs="IRNazanin"/>
          <w:lang w:bidi="fa-IR"/>
          <w:color w:val="111111"/>
          <w:sz w:val="28"/>
          <w:szCs w:val="28"/>
          <w:rtl/>
        </w:rPr>
        <w:t xml:space="preserve">هود (11) 17</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فرشتگان، گواه حقّانیّت قرآن:</w:t>
      </w:r>
    </w:p>
    <w:p>
      <w:pPr>
        <w:pStyle w:val="BookText"/>
      </w:pPr>
      <w:r>
        <w:rPr>
          <w:rFonts w:ascii="Amiri" w:hAnsi="Amiri" w:eastAsia="Amiri" w:cs="Amiri"/>
          <w:lang w:bidi="ar-SA"/>
          <w:color w:val="111111"/>
          <w:sz w:val="28"/>
          <w:szCs w:val="28"/>
          <w:rtl/>
        </w:rPr>
        <w:t xml:space="preserve">لٰکِنِ اللّٰهُ یَشْهَدُ بِمٰا أَنْزَلَ إِلَیْکَ أَنْزَلَهُ بِعِلْمِهِ وَ الْمَلاٰئِکَةُ یَشْهَدُونَ وَ کَفیٰ بِاللّٰهِ شَهِیداً.  نساء (4) 166</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عالمان ربّانی و دانشمندان یهود، گواه حقّانیّت قرآن:</w:t>
      </w:r>
    </w:p>
    <w:p>
      <w:pPr>
        <w:pStyle w:val="BookText"/>
      </w:pPr>
      <w:r>
        <w:rPr>
          <w:rFonts w:ascii="Amiri" w:hAnsi="Amiri" w:eastAsia="Amiri" w:cs="Amiri"/>
          <w:lang w:bidi="ar-SA"/>
          <w:color w:val="111111"/>
          <w:sz w:val="28"/>
          <w:szCs w:val="28"/>
          <w:rtl/>
        </w:rPr>
        <w:t xml:space="preserve">إِنّٰا أَنْزَلْنَا التَّوْرٰاةَ ... وَ الرَّبّٰانِیُّونَ وَ الْأَحْبٰارُ بِمَا اسْتُحْفِظُوا مِنْ کِتٰابِ اللّٰهِ وَ کٰانُوا عَلَیْهِ شُهَدٰاءَ ... مائده (5) 44</w:t>
      </w:r>
    </w:p>
    <w:p>
      <w:pPr>
        <w:pStyle w:val="BookText"/>
      </w:pPr>
      <w:r>
        <w:rPr>
          <w:rFonts w:ascii="IRNazanin" w:hAnsi="IRNazanin" w:eastAsia="IRNazanin" w:cs="IRNazanin"/>
          <w:lang w:bidi="fa-IR"/>
          <w:color w:val="111111"/>
          <w:sz w:val="28"/>
          <w:szCs w:val="28"/>
          <w:rtl/>
        </w:rPr>
        <w:t xml:space="preserve">نیز  ==&gt;گواهان، مصادیق گواهان، خدا، گواهی خدا بر قرآن، گواهی بنی اسرائیل و گواهی تورات</w:t>
      </w:r>
    </w:p>
    <w:p>
      <w:pPr>
        <w:pStyle w:val="Heading3"/>
      </w:pPr>
      <w:bookmarkStart w:id="485" w:name="_Toc105"/>
      <w:r>
        <w:t>گواهی بر مال یتیم</w:t>
      </w:r>
      <w:bookmarkEnd w:id="485"/>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لزوم گرفتن شاهد، هنگام پرداخت اموال ایتام به آنان:</w:t>
      </w:r>
    </w:p>
    <w:p>
      <w:pPr>
        <w:pStyle w:val="BookText"/>
      </w:pPr>
      <w:r>
        <w:rPr>
          <w:rFonts w:ascii="Amiri" w:hAnsi="Amiri" w:eastAsia="Amiri" w:cs="Amiri"/>
          <w:lang w:bidi="ar-SA"/>
          <w:color w:val="111111"/>
          <w:sz w:val="28"/>
          <w:szCs w:val="28"/>
          <w:rtl/>
        </w:rPr>
        <w:t xml:space="preserve">وَ ابْتَلُوا الْیَتٰامیٰ ... فَإِذٰا دَفَعْتُمْ إِلَیْهِمْ أَمْوٰالَهُمْ فَأَشْهِدُوا عَلَیْهِمْ ... نساء (4) 6</w:t>
      </w:r>
    </w:p>
    <w:p>
      <w:pPr>
        <w:pStyle w:val="Heading3"/>
      </w:pPr>
      <w:bookmarkStart w:id="486" w:name="_Toc106"/>
      <w:r>
        <w:t>گواهی بر مبادلات</w:t>
      </w:r>
      <w:bookmarkEnd w:id="486"/>
    </w:p>
    <w:p>
      <w:pPr>
        <w:pStyle w:val="BookText"/>
      </w:pPr>
      <w:r>
        <w:rPr>
          <w:rFonts w:ascii="IRNazanin" w:hAnsi="IRNazanin" w:eastAsia="IRNazanin" w:cs="IRNazanin"/>
          <w:lang w:bidi="fa-IR"/>
          <w:color w:val="111111"/>
          <w:sz w:val="28"/>
          <w:szCs w:val="28"/>
          <w:rtl/>
        </w:rPr>
        <w:t xml:space="preserve">==&gt; حکم، حکم دین</w:t>
      </w:r>
    </w:p>
    <w:p>
      <w:pPr>
        <w:pStyle w:val="Heading3"/>
      </w:pPr>
      <w:bookmarkStart w:id="487" w:name="_Toc107"/>
      <w:r>
        <w:t>گواهی بر وصیّت</w:t>
      </w:r>
      <w:bookmarkEnd w:id="487"/>
    </w:p>
    <w:p>
      <w:pPr>
        <w:pStyle w:val="BookText"/>
      </w:pPr>
      <w:r>
        <w:rPr>
          <w:rFonts w:ascii="IRNazanin" w:hAnsi="IRNazanin" w:eastAsia="IRNazanin" w:cs="IRNazanin"/>
          <w:lang w:bidi="fa-IR"/>
          <w:color w:val="111111"/>
          <w:sz w:val="28"/>
          <w:szCs w:val="28"/>
          <w:rtl/>
        </w:rPr>
        <w:t xml:space="preserve">==&gt; حکم، حکم وصیت و حکم گواهی</w:t>
      </w:r>
    </w:p>
    <w:p>
      <w:pPr>
        <w:pStyle w:val="Heading3"/>
      </w:pPr>
      <w:bookmarkStart w:id="488" w:name="_Toc108"/>
      <w:r>
        <w:t>گواهی به حق</w:t>
      </w:r>
      <w:bookmarkEnd w:id="488"/>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شاهدان و شهادت‌دهندگان به حق (توحید)، شایستۀ شفاعت کردن از گناهکاران در قیامت:</w:t>
      </w:r>
    </w:p>
    <w:p>
      <w:pPr>
        <w:pStyle w:val="BookText"/>
      </w:pPr>
      <w:r>
        <w:rPr>
          <w:rFonts w:ascii="Amiri" w:hAnsi="Amiri" w:eastAsia="Amiri" w:cs="Amiri"/>
          <w:lang w:bidi="ar-SA"/>
          <w:color w:val="111111"/>
          <w:sz w:val="28"/>
          <w:szCs w:val="28"/>
          <w:rtl/>
        </w:rPr>
        <w:t xml:space="preserve">وَ لاٰ یَمْلِکُ الَّذِینَ یَدْعُونَ مِنْ دُونِهِ الشَّفٰاعَةَ إِلاّٰ مَنْ شَهِدَ بِالْحَقِّ وَ هُمْ یَعْلَمُونَ .  زخرف (43) 86</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شهادت‌دهندگان به حق (توحید) از روی آگاهی، مستحقّ شفاعت شافعان در قیامت:</w:t>
      </w:r>
    </w:p>
    <w:p>
      <w:pPr>
        <w:pStyle w:val="BookText"/>
      </w:pPr>
      <w:r>
        <w:rPr>
          <w:rFonts w:ascii="Amiri" w:hAnsi="Amiri" w:eastAsia="Amiri" w:cs="Amiri"/>
          <w:lang w:bidi="ar-SA"/>
          <w:color w:val="111111"/>
          <w:sz w:val="28"/>
          <w:szCs w:val="28"/>
          <w:rtl/>
        </w:rPr>
        <w:t xml:space="preserve">وَ لاٰ یَمْلِکُ الَّذِینَ یَدْعُونَ مِنْ دُونِهِ الشَّفٰاعَةَ إِلاّٰ مَنْ شَهِدَ بِالْحَقِّ وَ هُمْ یَعْلَمُونَ . </w:t>
      </w:r>
      <w:r>
        <w:rPr>
          <w:rStyle w:val="FootnoteReference"/>
        </w:rPr>
        <w:footnoteReference w:id="71"/>
      </w:r>
      <w:r>
        <w:rPr>
          <w:rFonts w:ascii="IRNazanin" w:hAnsi="IRNazanin" w:eastAsia="IRNazanin" w:cs="IRNazanin"/>
          <w:lang w:bidi="fa-IR"/>
          <w:color w:val="111111"/>
          <w:sz w:val="28"/>
          <w:szCs w:val="28"/>
          <w:rtl/>
        </w:rPr>
        <w:t xml:space="preserve">زخرف (43) 86</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گواهی دادن به حق (درستی و راستی)، از جلوه‌های تقواپیشگی:</w:t>
      </w:r>
    </w:p>
    <w:p>
      <w:pPr>
        <w:pStyle w:val="BookText"/>
      </w:pPr>
      <w:r>
        <w:rPr>
          <w:rFonts w:ascii="Amiri" w:hAnsi="Amiri" w:eastAsia="Amiri" w:cs="Amiri"/>
          <w:lang w:bidi="ar-SA"/>
          <w:color w:val="111111"/>
          <w:sz w:val="28"/>
          <w:szCs w:val="28"/>
          <w:rtl/>
        </w:rPr>
        <w:t xml:space="preserve">ذٰلِکَ أَدْنیٰ أَنْ یَأْتُوا بِالشَّهٰادَةِ عَلیٰ وَجْهِهٰا أَوْ یَخٰافُوا أَنْ تُرَدَّ أَیْمٰانٌ بَعْدَ أَیْمٰانِهِمْ وَ اتَّقُوا اللّٰهَ ... مائده (5) 108</w:t>
      </w:r>
    </w:p>
    <w:p>
      <w:pPr>
        <w:pStyle w:val="Heading3"/>
      </w:pPr>
      <w:bookmarkStart w:id="489" w:name="_Toc109"/>
      <w:r>
        <w:t>گواهی به رسالت</w:t>
      </w:r>
      <w:bookmarkEnd w:id="489"/>
    </w:p>
    <w:p>
      <w:pPr>
        <w:pStyle w:val="BookText"/>
      </w:pPr>
      <w:r>
        <w:rPr>
          <w:rFonts w:ascii="IRNazanin" w:hAnsi="IRNazanin" w:eastAsia="IRNazanin" w:cs="IRNazanin"/>
          <w:lang w:bidi="fa-IR"/>
          <w:color w:val="111111"/>
          <w:sz w:val="28"/>
          <w:szCs w:val="28"/>
          <w:rtl/>
        </w:rPr>
        <w:t xml:space="preserve">==&gt;همین مدخل، گواهان، مصادیق گواهان، عالمان، علی علیه السلام و گواهی خدا</w:t>
      </w:r>
    </w:p>
    <w:p>
      <w:pPr>
        <w:pStyle w:val="Heading3"/>
      </w:pPr>
      <w:bookmarkStart w:id="490" w:name="_Toc110"/>
      <w:r>
        <w:t>گواهی به عدل</w:t>
      </w:r>
      <w:bookmarkEnd w:id="490"/>
    </w:p>
    <w:p>
      <w:pPr>
        <w:pStyle w:val="Heading4"/>
      </w:pPr>
      <w:bookmarkStart w:id="491" w:name="_Toc111"/>
      <w:r>
        <w:t>اشاره</w:t>
      </w:r>
      <w:bookmarkEnd w:id="491"/>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لزوم رعایت قسط و عدل، هنگام ادای شهادت مؤمنان، از فرمانهای الهی:</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 مائده (5) 8</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عدم رعایت قسط و عدل در زمان شهادت، موجب کیفر و عذاب الهی:</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 وَ اتَّقُوا اللّٰهَ إِنَّ اللّٰهَ خَبِیرٌ بِمٰا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9936_214888"/>
    <w:bookmarkEnd w:id="27"/>
    <w:p>
      <w:pPr>
        <w:pStyle w:val="BookText"/>
      </w:pPr>
      <w:r>
        <w:rPr>
          <w:rFonts w:ascii="Amiri" w:hAnsi="Amiri" w:eastAsia="Amiri" w:cs="Amiri"/>
          <w:lang w:bidi="ar-SA"/>
          <w:color w:val="111111"/>
          <w:sz w:val="28"/>
          <w:szCs w:val="28"/>
          <w:rtl/>
        </w:rPr>
        <w:t xml:space="preserve">تَعْمَلُونَ . </w:t>
      </w:r>
      <w:r>
        <w:rPr>
          <w:rStyle w:val="FootnoteReference"/>
        </w:rPr>
        <w:footnoteReference w:id="72"/>
      </w:r>
      <w:r>
        <w:rPr>
          <w:rFonts w:ascii="IRNazanin" w:hAnsi="IRNazanin" w:eastAsia="IRNazanin" w:cs="IRNazanin"/>
          <w:lang w:bidi="fa-IR"/>
          <w:color w:val="111111"/>
          <w:sz w:val="28"/>
          <w:szCs w:val="28"/>
          <w:rtl/>
        </w:rPr>
        <w:t xml:space="preserve">مائده (5) 8</w:t>
      </w:r>
    </w:p>
    <w:p>
      <w:pPr>
        <w:pStyle w:val="Heading4"/>
      </w:pPr>
      <w:bookmarkStart w:id="492" w:name="_Toc112"/>
      <w:r>
        <w:t>عوامل گواهی به عدل</w:t>
      </w:r>
      <w:bookmarkEnd w:id="492"/>
    </w:p>
    <w:p>
      <w:pPr>
        <w:pStyle w:val="Heading5"/>
      </w:pPr>
      <w:bookmarkStart w:id="493" w:name="_Toc113"/>
      <w:r>
        <w:t>1. اعتقاد به علم خدا</w:t>
      </w:r>
      <w:bookmarkEnd w:id="493"/>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اعتقاد به آگاهی خدا از اعمال انسان، زمینۀ شهادت به قسط و عدل:</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 إِنَّ اللّٰهَ خَبِیرٌ بِمٰا تَعْمَلُونَ .  مائده (5) 8</w:t>
      </w:r>
    </w:p>
    <w:p>
      <w:pPr>
        <w:pStyle w:val="Heading5"/>
      </w:pPr>
      <w:bookmarkStart w:id="494" w:name="_Toc114"/>
      <w:r>
        <w:t>2. ایمان</w:t>
      </w:r>
      <w:bookmarkEnd w:id="494"/>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ایمان، سبب رعایت قسط و عدل، هنگام ادای شهادت:</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 مائده (5) 8</w:t>
      </w:r>
    </w:p>
    <w:p>
      <w:pPr>
        <w:pStyle w:val="Heading5"/>
      </w:pPr>
      <w:bookmarkStart w:id="495" w:name="_Toc115"/>
      <w:r>
        <w:t>3. تقوا</w:t>
      </w:r>
      <w:bookmarkEnd w:id="495"/>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تقوا، زمینه‌ساز شهادت به قسط و عدل:</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 وَ اتَّقُوا اللّٰهَ ... مائده (5) 8</w:t>
      </w:r>
    </w:p>
    <w:p>
      <w:pPr>
        <w:pStyle w:val="BookText"/>
      </w:pPr>
      <w:r>
        <w:rPr>
          <w:rFonts w:ascii="IRNazanin" w:hAnsi="IRNazanin" w:eastAsia="IRNazanin" w:cs="IRNazanin"/>
          <w:lang w:bidi="fa-IR"/>
          <w:color w:val="111111"/>
          <w:sz w:val="28"/>
          <w:szCs w:val="28"/>
          <w:rtl/>
        </w:rPr>
        <w:t xml:space="preserve">نیز  ==&gt;همین مدخل، شرایط گواهی، عدل</w:t>
      </w:r>
    </w:p>
    <w:p>
      <w:pPr>
        <w:pStyle w:val="Heading3"/>
      </w:pPr>
      <w:bookmarkStart w:id="496" w:name="_Toc116"/>
      <w:r>
        <w:t>گواهی به نماز صبح</w:t>
      </w:r>
      <w:bookmarkEnd w:id="496"/>
    </w:p>
    <w:p>
      <w:pPr>
        <w:pStyle w:val="BookText"/>
      </w:pPr>
      <w:r>
        <w:rPr>
          <w:rFonts w:ascii="IRNazanin" w:hAnsi="IRNazanin" w:eastAsia="IRNazanin" w:cs="IRNazanin"/>
          <w:lang w:bidi="fa-IR"/>
          <w:color w:val="111111"/>
          <w:sz w:val="28"/>
          <w:szCs w:val="28"/>
          <w:rtl/>
        </w:rPr>
        <w:t xml:space="preserve">==&gt; همین مدخل، گواهی ملائکه</w:t>
      </w:r>
    </w:p>
    <w:p>
      <w:pPr>
        <w:pStyle w:val="Heading3"/>
      </w:pPr>
      <w:bookmarkStart w:id="497" w:name="_Toc117"/>
      <w:r>
        <w:t>گواهی در عالم ذر</w:t>
      </w:r>
      <w:bookmarkEnd w:id="497"/>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شهادت انسان به ربوبیّت خداوند، در عالم ذر:</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 اعراف (7) 172</w:t>
      </w:r>
    </w:p>
    <w:p>
      <w:pPr>
        <w:pStyle w:val="Heading3"/>
      </w:pPr>
      <w:bookmarkStart w:id="498" w:name="_Toc118"/>
      <w:r>
        <w:t>گواهی در قصّۀ افک</w:t>
      </w:r>
      <w:bookmarkEnd w:id="498"/>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عدم ارائۀ شاهد از سوی توطئه‌گران علیه خانواده پیامبر، در قصّۀ افک:</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 لَوْ لاٰ جٰاؤُ عَلَیْهِ بِأَرْبَعَةِ شُهَدٰاءَ فَإِذْ لَمْ یَأْتُوا بِالشُّهَدٰاءِ فَأُولٰئِکَ عِنْدَ اللّٰهِ هُمُ الْکٰاذِبُونَ .  نور (24) 11 و 13</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دروغگویی توطئه‌گران علیه خانواده پیامبر و مبرّا بودن زنان پیامبر در ماجرای افک، به دلیل عدم ارائۀ شاهد از سوی منافقان:</w:t>
      </w:r>
    </w:p>
    <w:p>
      <w:pPr>
        <w:pStyle w:val="BookText"/>
      </w:pPr>
      <w:r>
        <w:rPr>
          <w:rFonts w:ascii="Amiri" w:hAnsi="Amiri" w:eastAsia="Amiri" w:cs="Amiri"/>
          <w:lang w:bidi="ar-SA"/>
          <w:color w:val="111111"/>
          <w:sz w:val="28"/>
          <w:szCs w:val="28"/>
          <w:rtl/>
        </w:rPr>
        <w:t xml:space="preserve">إِنَّ الَّذِینَ جٰاؤُ بِالْإِفْکِ عُصْبَةٌ مِنْکُمْ ... لَوْ لاٰ جٰاؤُ عَلَیْهِ بِأَرْبَعَةِ شُهَدٰاءَ فَإِذْ لَمْ یَأْتُوا بِالشُّهَدٰاءِ فَأُولٰئِکَ عِنْدَ اللّٰهِ هُمُ الْکٰاذِبُونَ .  نور (24) 11 و 13</w:t>
      </w:r>
    </w:p>
    <w:p>
      <w:pPr>
        <w:pStyle w:val="Heading3"/>
      </w:pPr>
      <w:bookmarkStart w:id="499" w:name="_Toc119"/>
      <w:r>
        <w:t>گواهی در قیامت</w:t>
      </w:r>
      <w:bookmarkEnd w:id="499"/>
    </w:p>
    <w:p>
      <w:pPr>
        <w:pStyle w:val="Heading4"/>
      </w:pPr>
      <w:bookmarkStart w:id="500" w:name="_Toc120"/>
      <w:r>
        <w:t>اشاره</w:t>
      </w:r>
      <w:bookmarkEnd w:id="500"/>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تمامی امّتها در قیامت، برخوردار از ناظر و گواه:</w:t>
      </w:r>
    </w:p>
    <w:p>
      <w:pPr>
        <w:pStyle w:val="BookText"/>
      </w:pPr>
      <w:r>
        <w:rPr>
          <w:rFonts w:ascii="Amiri" w:hAnsi="Amiri" w:eastAsia="Amiri" w:cs="Amiri"/>
          <w:lang w:bidi="ar-SA"/>
          <w:color w:val="111111"/>
          <w:sz w:val="28"/>
          <w:szCs w:val="28"/>
          <w:rtl/>
        </w:rPr>
        <w:t xml:space="preserve">فَکَیْفَ إِذٰا جِئْنٰا مِنْ کُلِّ أُمَّةٍ بِشَهِیدٍ ... نساء (4) 41</w:t>
      </w:r>
    </w:p>
    <w:p>
      <w:pPr>
        <w:pStyle w:val="BookText"/>
      </w:pPr>
      <w:r>
        <w:rPr>
          <w:rFonts w:ascii="Amiri" w:hAnsi="Amiri" w:eastAsia="Amiri" w:cs="Amiri"/>
          <w:lang w:bidi="ar-SA"/>
          <w:color w:val="111111"/>
          <w:sz w:val="28"/>
          <w:szCs w:val="28"/>
          <w:rtl/>
        </w:rPr>
        <w:t xml:space="preserve">وَ یَوْمَ نَبْعَثُ مِنْ کُلِّ أُمَّةٍ شَهِیداً ... نحل (16) 84</w:t>
      </w:r>
    </w:p>
    <w:p>
      <w:pPr>
        <w:pStyle w:val="BookText"/>
      </w:pPr>
      <w:r>
        <w:rPr>
          <w:rFonts w:ascii="Amiri" w:hAnsi="Amiri" w:eastAsia="Amiri" w:cs="Amiri"/>
          <w:lang w:bidi="ar-SA"/>
          <w:color w:val="111111"/>
          <w:sz w:val="28"/>
          <w:szCs w:val="28"/>
          <w:rtl/>
        </w:rPr>
        <w:t xml:space="preserve">وَ یَوْمَ نَبْعَثُ فِی کُلِّ أُمَّةٍ شَهِیداً عَلَیْهِمْ مِنْ أَنْفُسِهِمْ ... نحل (16) 89</w:t>
      </w:r>
    </w:p>
    <w:p>
      <w:pPr>
        <w:pStyle w:val="BookText"/>
      </w:pPr>
      <w:r>
        <w:rPr>
          <w:rFonts w:ascii="Amiri" w:hAnsi="Amiri" w:eastAsia="Amiri" w:cs="Amiri"/>
          <w:lang w:bidi="ar-SA"/>
          <w:color w:val="111111"/>
          <w:sz w:val="28"/>
          <w:szCs w:val="28"/>
          <w:rtl/>
        </w:rPr>
        <w:t xml:space="preserve">وَ نَزَعْنٰا مِنْ کُلِّ أُمَّةٍ شَهِیداً ... قصص (28) 75</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شهادت گواهانی در قیامت، بر بطلان پندار فرزندی عیسی علیه السلام برای خداوند:</w:t>
      </w:r>
    </w:p>
    <w:p>
      <w:pPr>
        <w:pStyle w:val="BookText"/>
      </w:pPr>
      <w:r>
        <w:rPr>
          <w:rFonts w:ascii="Amiri" w:hAnsi="Amiri" w:eastAsia="Amiri" w:cs="Amiri"/>
          <w:lang w:bidi="ar-SA"/>
          <w:color w:val="111111"/>
          <w:sz w:val="28"/>
          <w:szCs w:val="28"/>
          <w:rtl/>
        </w:rPr>
        <w:t xml:space="preserve">ذٰلِکَ عِیسَی ابْنُ مَرْیَمَ ... مٰا کٰانَ لِلّٰهِ أَنْ یَتَّخِذَ مِنْ وَلَدٍ .... فَوَیْلٌ لِلَّذِینَ کَفَرُوا مِنْ مَشْهَدِ یَوْمٍ عَظِیمٍ . </w:t>
      </w:r>
      <w:r>
        <w:rPr>
          <w:rStyle w:val="FootnoteReference"/>
        </w:rPr>
        <w:footnoteReference w:id="73"/>
      </w:r>
      <w:r>
        <w:rPr>
          <w:rFonts w:ascii="IRNazanin" w:hAnsi="IRNazanin" w:eastAsia="IRNazanin" w:cs="IRNazanin"/>
          <w:lang w:bidi="fa-IR"/>
          <w:color w:val="111111"/>
          <w:sz w:val="28"/>
          <w:szCs w:val="28"/>
          <w:rtl/>
        </w:rPr>
        <w:t xml:space="preserve">مریم (19) 34 و 35 و 37</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9936_214889"/>
    <w:bookmarkEnd w:id="28"/>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رخصت نیافتن کافران برای سخن گفتن و معذرت‌خواهی، هنگام حضور شاهدان و گواهان امّتها، در قیامت:</w:t>
      </w:r>
    </w:p>
    <w:p>
      <w:pPr>
        <w:pStyle w:val="BookText"/>
      </w:pPr>
      <w:r>
        <w:rPr>
          <w:rFonts w:ascii="Amiri" w:hAnsi="Amiri" w:eastAsia="Amiri" w:cs="Amiri"/>
          <w:lang w:bidi="ar-SA"/>
          <w:color w:val="111111"/>
          <w:sz w:val="28"/>
          <w:szCs w:val="28"/>
          <w:rtl/>
        </w:rPr>
        <w:t xml:space="preserve">وَ یَوْمَ نَبْعَثُ مِنْ کُلِّ أُمَّةٍ شَهِیداً ثُمَّ لاٰ یُؤْذَنُ لِلَّذِینَ کَفَرُوا ... نحل (16) 84</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قیامت، روز برپاخاستن گواهان، برای شهادت و گواهی:</w:t>
      </w:r>
    </w:p>
    <w:p>
      <w:pPr>
        <w:pStyle w:val="BookText"/>
      </w:pPr>
      <w:r>
        <w:rPr>
          <w:rFonts w:ascii="Amiri" w:hAnsi="Amiri" w:eastAsia="Amiri" w:cs="Amiri"/>
          <w:lang w:bidi="ar-SA"/>
          <w:color w:val="111111"/>
          <w:sz w:val="28"/>
          <w:szCs w:val="28"/>
          <w:rtl/>
        </w:rPr>
        <w:t xml:space="preserve">... وَ یَوْمَ یَقُومُ الْأَشْهٰادُ.  غافر (40) 51</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شهادت گواهان در قیامت، خدشه‌ناپذیر و غیر قابل ردّ:</w:t>
      </w:r>
    </w:p>
    <w:p>
      <w:pPr>
        <w:pStyle w:val="BookText"/>
      </w:pPr>
      <w:r>
        <w:rPr>
          <w:rFonts w:ascii="Amiri" w:hAnsi="Amiri" w:eastAsia="Amiri" w:cs="Amiri"/>
          <w:lang w:bidi="ar-SA"/>
          <w:color w:val="111111"/>
          <w:sz w:val="28"/>
          <w:szCs w:val="28"/>
          <w:rtl/>
        </w:rPr>
        <w:t xml:space="preserve">وَ یَوْمَ نَبْعَثُ مِنْ کُلِّ أُمَّةٍ شَهِیداً ثُمَّ لاٰ یُؤْذَنُ لِلَّذِینَ کَفَرُوا ... نحل (16) 84</w:t>
      </w:r>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w:t>
      </w:r>
    </w:p>
    <w:p>
      <w:pPr>
        <w:pStyle w:val="BookText"/>
      </w:pPr>
      <w:r>
        <w:rPr>
          <w:rFonts w:ascii="Amiri" w:hAnsi="Amiri" w:eastAsia="Amiri" w:cs="Amiri"/>
          <w:lang w:bidi="ar-SA"/>
          <w:color w:val="111111"/>
          <w:sz w:val="28"/>
          <w:szCs w:val="28"/>
          <w:rtl/>
        </w:rPr>
        <w:t xml:space="preserve">یَوْمَ لاٰ یَنْفَعُ الظّٰالِمِینَ مَعْذِرَتُهُمْ ... غافر (40) 51 و 52</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حضور یکایک انسانها در صحنۀ قیامت، همراه با دو مأمور پیش برنده و گواه:</w:t>
      </w:r>
    </w:p>
    <w:p>
      <w:pPr>
        <w:pStyle w:val="BookText"/>
      </w:pPr>
      <w:r>
        <w:rPr>
          <w:rFonts w:ascii="Amiri" w:hAnsi="Amiri" w:eastAsia="Amiri" w:cs="Amiri"/>
          <w:lang w:bidi="ar-SA"/>
          <w:color w:val="111111"/>
          <w:sz w:val="28"/>
          <w:szCs w:val="28"/>
          <w:rtl/>
        </w:rPr>
        <w:t xml:space="preserve">وَ جٰاءَتْ کُلُّ نَفْسٍ مَعَهٰا سٰائِقٌ وَ شَهِیدٌ.  ق (50) 21</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صحنه‌های شهادت علیه کافران در قیامت، منظره‌هایی دشوار و هلاکت‌آفرین:</w:t>
      </w:r>
    </w:p>
    <w:p>
      <w:pPr>
        <w:pStyle w:val="BookText"/>
      </w:pPr>
      <w:r>
        <w:rPr>
          <w:rFonts w:ascii="Amiri" w:hAnsi="Amiri" w:eastAsia="Amiri" w:cs="Amiri"/>
          <w:lang w:bidi="ar-SA"/>
          <w:color w:val="111111"/>
          <w:sz w:val="28"/>
          <w:szCs w:val="28"/>
          <w:rtl/>
        </w:rPr>
        <w:t xml:space="preserve">... فَوَیْلٌ لِلَّذِینَ کَفَرُوا مِنْ مَشْهَدِ یَوْمٍ عَظِیمٍ .  مریم (19) 37</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داوری براساس مستندات پرونده و گواهی شاهدان در قیامت، قضاوتی عادلانه و به حق:</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 .  زمر (39) 69</w:t>
      </w:r>
    </w:p>
    <w:p>
      <w:pPr>
        <w:pStyle w:val="Heading4"/>
      </w:pPr>
      <w:bookmarkStart w:id="501" w:name="_Toc121"/>
      <w:r>
        <w:t>فراخوانی به گواهی در قیامت</w:t>
      </w:r>
      <w:bookmarkEnd w:id="501"/>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9936_214890"/>
    <w:bookmarkEnd w:id="29"/>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گزینش گواه از هر گروه و امّتی در قیامت، به فرمان خداوند:</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  نساء (4) 41</w:t>
      </w:r>
    </w:p>
    <w:p>
      <w:pPr>
        <w:pStyle w:val="BookText"/>
      </w:pPr>
      <w:r>
        <w:rPr>
          <w:rFonts w:ascii="Amiri" w:hAnsi="Amiri" w:eastAsia="Amiri" w:cs="Amiri"/>
          <w:lang w:bidi="ar-SA"/>
          <w:color w:val="111111"/>
          <w:sz w:val="28"/>
          <w:szCs w:val="28"/>
          <w:rtl/>
        </w:rPr>
        <w:t xml:space="preserve">وَ یَوْمَ نَبْعَثُ مِنْ کُلِّ أُمَّةٍ شَهِیداً ... وَ یَوْمَ نَبْعَثُ فِی کُلِّ أُمَّةٍ شَهِیداً عَلَیْهِمْ مِنْ أَنْفُسِهِمْ وَ جِئْنٰا بِکَ شَهِیداً عَلیٰ هٰؤُلاٰءِ ... نحل (16) 84 و 89</w:t>
      </w:r>
    </w:p>
    <w:p>
      <w:pPr>
        <w:pStyle w:val="BookText"/>
      </w:pPr>
      <w:r>
        <w:rPr>
          <w:rFonts w:ascii="Amiri" w:hAnsi="Amiri" w:eastAsia="Amiri" w:cs="Amiri"/>
          <w:lang w:bidi="ar-SA"/>
          <w:color w:val="111111"/>
          <w:sz w:val="28"/>
          <w:szCs w:val="28"/>
          <w:rtl/>
        </w:rPr>
        <w:t xml:space="preserve">وَ نَزَعْنٰا مِنْ کُلِّ أُمَّةٍ شَهِیداً ... قصص (28) 75</w:t>
      </w:r>
    </w:p>
    <w:p>
      <w:pPr>
        <w:pStyle w:val="BookText"/>
      </w:pPr>
      <w:r>
        <w:rPr>
          <w:rFonts w:ascii="Amiri" w:hAnsi="Amiri" w:eastAsia="Amiri" w:cs="Amiri"/>
          <w:lang w:bidi="ar-SA"/>
          <w:color w:val="111111"/>
          <w:sz w:val="28"/>
          <w:szCs w:val="28"/>
          <w:rtl/>
        </w:rPr>
        <w:t xml:space="preserve">... وَ وُضِعَ الْکِتٰابُ وَ جِیءَ بِالنَّبِیِّینَ وَ الشُّهَدٰاءِ ... زمر (39) 69</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احضار شاهدانی چند در عرصۀ قیامت، برای گواهی دادن بر اعمال بندگان، هنگام عرضۀ نامۀ اعمال‌شان:</w:t>
      </w:r>
    </w:p>
    <w:p>
      <w:pPr>
        <w:pStyle w:val="BookText"/>
      </w:pPr>
      <w:r>
        <w:rPr>
          <w:rFonts w:ascii="Amiri" w:hAnsi="Amiri" w:eastAsia="Amiri" w:cs="Amiri"/>
          <w:lang w:bidi="ar-SA"/>
          <w:color w:val="111111"/>
          <w:sz w:val="28"/>
          <w:szCs w:val="28"/>
          <w:rtl/>
        </w:rPr>
        <w:t xml:space="preserve">... وَ وُضِعَ الْکِتٰابُ وَ جِیءَ بِالنَّبِیِّینَ وَ الشُّهَدٰاءِ ... زمر (39) 69</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فراخوانی پیامبر اسلام صلی الله علیه و آله در قیامت برای گواهی بر امّت خویش، به‌وسیلۀ خداوند:</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  نساء (4) 41</w:t>
      </w:r>
    </w:p>
    <w:p>
      <w:pPr>
        <w:pStyle w:val="BookText"/>
      </w:pPr>
      <w:r>
        <w:rPr>
          <w:rFonts w:ascii="Amiri" w:hAnsi="Amiri" w:eastAsia="Amiri" w:cs="Amiri"/>
          <w:lang w:bidi="ar-SA"/>
          <w:color w:val="111111"/>
          <w:sz w:val="28"/>
          <w:szCs w:val="28"/>
          <w:rtl/>
        </w:rPr>
        <w:t xml:space="preserve">وَ یَوْمَ نَبْعَثُ فِی کُلِّ أُمَّةٍ شَهِیداً عَلَیْهِمْ مِنْ أَنْفُسِهِمْ وَ جِئْنٰا بِکَ شَهِیداً ... نحل (16) 89</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فراخوانی پیامبران در قیامت برای گواهی بر امّتهای خویش، از جانب خداوند:</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 </w:t>
      </w:r>
      <w:r>
        <w:rPr>
          <w:rStyle w:val="FootnoteReference"/>
        </w:rPr>
        <w:footnoteReference w:id="74"/>
      </w:r>
      <w:r>
        <w:rPr>
          <w:rFonts w:ascii="IRNazanin" w:hAnsi="IRNazanin" w:eastAsia="IRNazanin" w:cs="IRNazanin"/>
          <w:lang w:bidi="fa-IR"/>
          <w:color w:val="111111"/>
          <w:sz w:val="28"/>
          <w:szCs w:val="28"/>
          <w:rtl/>
        </w:rPr>
        <w:t xml:space="preserve">نساء (4) 41</w:t>
      </w:r>
    </w:p>
    <w:p>
      <w:pPr>
        <w:pStyle w:val="BookText"/>
      </w:pPr>
      <w:r>
        <w:rPr>
          <w:rFonts w:ascii="Amiri" w:hAnsi="Amiri" w:eastAsia="Amiri" w:cs="Amiri"/>
          <w:lang w:bidi="ar-SA"/>
          <w:color w:val="111111"/>
          <w:sz w:val="28"/>
          <w:szCs w:val="28"/>
          <w:rtl/>
        </w:rPr>
        <w:t xml:space="preserve">وَ یَوْمَ نَبْعَثُ مِنْ کُلِّ أُمَّةٍ شَهِیداً ... وَ یَوْمَ نَبْعَثُ فِی کُلِّ أُمَّةٍ شَهِیداً عَلَیْهِمْ مِنْ أَنْفُسِهِمْ ... نحل (16) 84 و 89</w:t>
      </w:r>
    </w:p>
    <w:p>
      <w:pPr>
        <w:pStyle w:val="BookText"/>
      </w:pPr>
      <w:r>
        <w:rPr>
          <w:rFonts w:ascii="Amiri" w:hAnsi="Amiri" w:eastAsia="Amiri" w:cs="Amiri"/>
          <w:lang w:bidi="ar-SA"/>
          <w:color w:val="111111"/>
          <w:sz w:val="28"/>
          <w:szCs w:val="28"/>
          <w:rtl/>
        </w:rPr>
        <w:t xml:space="preserve">وَ نَزَعْنٰا مِنْ کُلِّ أُمَّةٍ شَهِیداً ... قصص (28) 75</w:t>
      </w:r>
    </w:p>
    <w:p>
      <w:pPr>
        <w:pStyle w:val="BookText"/>
      </w:pPr>
      <w:r>
        <w:rPr>
          <w:rFonts w:ascii="Amiri" w:hAnsi="Amiri" w:eastAsia="Amiri" w:cs="Amiri"/>
          <w:lang w:bidi="ar-SA"/>
          <w:color w:val="111111"/>
          <w:sz w:val="28"/>
          <w:szCs w:val="28"/>
          <w:rtl/>
        </w:rPr>
        <w:t xml:space="preserve">... وَ جِیءَ بِالنَّبِیِّینَ وَ الشُّهَدٰاءِ ... زمر (39) 69</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فراخوانی خداوند، از عدالت‌پیشگان جوامع شرک‌پیشه، در قیامت، برای شهادت و گواهی:</w:t>
      </w:r>
    </w:p>
    <w:p>
      <w:pPr>
        <w:pStyle w:val="BookText"/>
      </w:pPr>
      <w:r>
        <w:rPr>
          <w:rFonts w:ascii="Amiri" w:hAnsi="Amiri" w:eastAsia="Amiri" w:cs="Amiri"/>
          <w:lang w:bidi="ar-SA"/>
          <w:color w:val="111111"/>
          <w:sz w:val="28"/>
          <w:szCs w:val="28"/>
          <w:rtl/>
        </w:rPr>
        <w:t xml:space="preserve">وَ یَوْمَ یُنٰادِیهِمْ فَیَقُولُ أَیْنَ شُرَکٰائِیَ الَّذِینَ کُنْتُمْ تَزْعُمُونَ</w:t>
      </w:r>
    </w:p>
    <w:p>
      <w:pPr>
        <w:pStyle w:val="BookText"/>
      </w:pPr>
      <w:r>
        <w:rPr>
          <w:rFonts w:ascii="Amiri" w:hAnsi="Amiri" w:eastAsia="Amiri" w:cs="Amiri"/>
          <w:lang w:bidi="ar-SA"/>
          <w:color w:val="111111"/>
          <w:sz w:val="28"/>
          <w:szCs w:val="28"/>
          <w:rtl/>
        </w:rPr>
        <w:t xml:space="preserve">نَزَعْنٰا مِنْ کُلِّ أُمَّةٍ شَهِیداً فَقُلْنٰا هٰاتُوا بُرْهٰانَکُمْ ... </w:t>
      </w:r>
      <w:r>
        <w:rPr>
          <w:rStyle w:val="FootnoteReference"/>
        </w:rPr>
        <w:footnoteReference w:id="75"/>
      </w:r>
      <w:r>
        <w:rPr>
          <w:rFonts w:ascii="IRNazanin" w:hAnsi="IRNazanin" w:eastAsia="IRNazanin" w:cs="IRNazanin"/>
          <w:lang w:bidi="fa-IR"/>
          <w:color w:val="111111"/>
          <w:sz w:val="28"/>
          <w:szCs w:val="28"/>
          <w:rtl/>
        </w:rPr>
        <w:t xml:space="preserve">قصص (28) 74 و 75</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 . </w:t>
      </w:r>
      <w:r>
        <w:rPr>
          <w:rStyle w:val="FootnoteReference"/>
        </w:rPr>
        <w:footnoteReference w:id="76"/>
      </w:r>
      <w:r>
        <w:rPr>
          <w:rFonts w:ascii="IRNazanin" w:hAnsi="IRNazanin" w:eastAsia="IRNazanin" w:cs="IRNazanin"/>
          <w:lang w:bidi="fa-IR"/>
          <w:color w:val="111111"/>
          <w:sz w:val="28"/>
          <w:szCs w:val="28"/>
          <w:rtl/>
        </w:rPr>
        <w:t xml:space="preserve">زمر (39) 69</w:t>
      </w:r>
    </w:p>
    <w:p>
      <w:pPr>
        <w:pStyle w:val="Heading3"/>
      </w:pPr>
      <w:bookmarkStart w:id="502" w:name="_Toc122"/>
      <w:r>
        <w:t>گواهی دروغ</w:t>
      </w:r>
      <w:bookmarkEnd w:id="502"/>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شهادتهای دروغین، فاقد اعتبار شرعی:</w:t>
      </w:r>
    </w:p>
    <w:p>
      <w:pPr>
        <w:pStyle w:val="BookText"/>
      </w:pPr>
      <w:r>
        <w:rPr>
          <w:rFonts w:ascii="Amiri" w:hAnsi="Amiri" w:eastAsia="Amiri" w:cs="Amiri"/>
          <w:lang w:bidi="ar-SA"/>
          <w:color w:val="111111"/>
          <w:sz w:val="28"/>
          <w:szCs w:val="28"/>
          <w:rtl/>
        </w:rPr>
        <w:t xml:space="preserve">... وَ لاٰ نَکْتُمُ شَهٰادَةَ اللّٰهِ إِنّٰا إِذاً لَمِنَ الْآثِمِینَ فَإِنْ عُثِرَ عَلیٰ أَنَّهُمَا اسْتَحَقّٰا إِثْماً فَآخَرٰانِ یَقُومٰانِ مَقٰامَهُمٰا ... </w:t>
      </w:r>
      <w:r>
        <w:rPr>
          <w:rStyle w:val="FootnoteReference"/>
        </w:rPr>
        <w:footnoteReference w:id="77"/>
      </w:r>
      <w:r>
        <w:rPr>
          <w:rFonts w:ascii="IRNazanin" w:hAnsi="IRNazanin" w:eastAsia="IRNazanin" w:cs="IRNazanin"/>
          <w:lang w:bidi="fa-IR"/>
          <w:color w:val="111111"/>
          <w:sz w:val="28"/>
          <w:szCs w:val="28"/>
          <w:rtl/>
        </w:rPr>
        <w:t xml:space="preserve">مائده (5) 106 و 107</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گواهی دادن به دروغ، گناه و موجب کیفر و عذاب الهی:</w:t>
      </w:r>
    </w:p>
    <w:p>
      <w:pPr>
        <w:pStyle w:val="BookText"/>
      </w:pPr>
      <w:r>
        <w:rPr>
          <w:rFonts w:ascii="Amiri" w:hAnsi="Amiri" w:eastAsia="Amiri" w:cs="Amiri"/>
          <w:lang w:bidi="ar-SA"/>
          <w:color w:val="111111"/>
          <w:sz w:val="28"/>
          <w:szCs w:val="28"/>
          <w:rtl/>
        </w:rPr>
        <w:t xml:space="preserve">... کُونُوا ... شُهَدٰاءَ لِلّٰهِ ... وَ إِنْ تَلْوُوا أَوْ تُعْرِضُوا فَإِنَّ اللّٰهَ کٰانَ بِمٰا تَعْمَلُونَ خَبِیراً. </w:t>
      </w:r>
      <w:r>
        <w:rPr>
          <w:rStyle w:val="FootnoteReference"/>
        </w:rPr>
        <w:footnoteReference w:id="78"/>
      </w:r>
      <w:r>
        <w:rPr>
          <w:rFonts w:ascii="IRNazanin" w:hAnsi="IRNazanin" w:eastAsia="IRNazanin" w:cs="IRNazanin"/>
          <w:lang w:bidi="fa-IR"/>
          <w:color w:val="111111"/>
          <w:sz w:val="28"/>
          <w:szCs w:val="28"/>
          <w:rtl/>
        </w:rPr>
        <w:t xml:space="preserve">نساء (4) 135</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خداوند، آگاه به شهادتهای دروغ مردم:</w:t>
      </w:r>
    </w:p>
    <w:p>
      <w:pPr>
        <w:pStyle w:val="BookText"/>
      </w:pPr>
      <w:r>
        <w:rPr>
          <w:rFonts w:ascii="Amiri" w:hAnsi="Amiri" w:eastAsia="Amiri" w:cs="Amiri"/>
          <w:lang w:bidi="ar-SA"/>
          <w:color w:val="111111"/>
          <w:sz w:val="28"/>
          <w:szCs w:val="28"/>
          <w:rtl/>
        </w:rPr>
        <w:t xml:space="preserve">... کُونُوا ... شُهَدٰاءَ لِلّٰهِ ... وَ إِنْ تَلْوُوا أَوْ تُعْرِضُوا فَإِنَّ اللّٰهَ کٰانَ بِمٰا تَعْمَلُونَ خَبِیراً. </w:t>
      </w:r>
      <w:r>
        <w:rPr>
          <w:rStyle w:val="FootnoteReference"/>
        </w:rPr>
        <w:footnoteReference w:id="79"/>
      </w:r>
      <w:r>
        <w:rPr>
          <w:rFonts w:ascii="IRNazanin" w:hAnsi="IRNazanin" w:eastAsia="IRNazanin" w:cs="IRNazanin"/>
          <w:lang w:bidi="fa-IR"/>
          <w:color w:val="111111"/>
          <w:sz w:val="28"/>
          <w:szCs w:val="28"/>
          <w:rtl/>
        </w:rPr>
        <w:t xml:space="preserve">نساء (4) 135</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توجّه به آگاهی خداوند از اعمال آدمیان، زمینۀ پرهیز از شهادت دروغ:</w:t>
      </w:r>
    </w:p>
    <w:p>
      <w:pPr>
        <w:pStyle w:val="BookText"/>
      </w:pPr>
      <w:r>
        <w:rPr>
          <w:rFonts w:ascii="Amiri" w:hAnsi="Amiri" w:eastAsia="Amiri" w:cs="Amiri"/>
          <w:lang w:bidi="ar-SA"/>
          <w:color w:val="111111"/>
          <w:sz w:val="28"/>
          <w:szCs w:val="28"/>
          <w:rtl/>
        </w:rPr>
        <w:t xml:space="preserve">... کُونُوا ... شُهَدٰاءَ لِلّٰهِ ... وَ إِنْ تَلْوُوا أَوْ تُعْرِضُوا فَإِنَّ اللّٰهَ کٰانَ بِمٰا تَعْمَلُونَ خَبِیراً.  نساء (4) 135</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رعایت تقوا، ضامن عدم شهادت به دروغ:</w:t>
      </w:r>
    </w:p>
    <w:p>
      <w:pPr>
        <w:pStyle w:val="BookText"/>
      </w:pPr>
      <w:r>
        <w:rPr>
          <w:rFonts w:ascii="Amiri" w:hAnsi="Amiri" w:eastAsia="Amiri" w:cs="Amiri"/>
          <w:lang w:bidi="ar-SA"/>
          <w:color w:val="111111"/>
          <w:sz w:val="28"/>
          <w:szCs w:val="28"/>
          <w:rtl/>
        </w:rPr>
        <w:t xml:space="preserve">... شَهٰادَةُ بَیْنِکُمْ ... اِثْنٰانِ ذَوٰا عَدْلٍ مِنْکُمْ أَوْ آخَرٰانِ ...</w:t>
      </w:r>
    </w:p>
    <w:p>
      <w:pPr>
        <w:pStyle w:val="BookText"/>
      </w:pPr>
      <w:r>
        <w:rPr>
          <w:rFonts w:ascii="Amiri" w:hAnsi="Amiri" w:eastAsia="Amiri" w:cs="Amiri"/>
          <w:lang w:bidi="ar-SA"/>
          <w:color w:val="111111"/>
          <w:sz w:val="28"/>
          <w:szCs w:val="28"/>
          <w:rtl/>
        </w:rPr>
        <w:t xml:space="preserve">فَیُقْسِمٰانِ بِاللّٰهِ إِنِ ارْتَبْتُمْ ... ذٰلِکَ أَدْنیٰ أَنْ یَأْتُوا بِالشَّهٰادَةِ عَلیٰ وَجْهِهٰا أَوْ یَخٰافُوا أَنْ تُرَدَّ أَیْمٰانٌ بَعْدَ أَیْمٰانِهِمْ وَ اتَّقُوا اللّٰهَ وَ اسْمَعُوا ... مائده (5) 106 و 108</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شهادت دروغ، تجاوز به حقوق دیگران و ستمکاری در حق ایشان:</w:t>
      </w:r>
    </w:p>
    <w:p>
      <w:pPr>
        <w:pStyle w:val="BookText"/>
      </w:pPr>
      <w:r>
        <w:rPr>
          <w:rFonts w:ascii="Amiri" w:hAnsi="Amiri" w:eastAsia="Amiri" w:cs="Amiri"/>
          <w:lang w:bidi="ar-SA"/>
          <w:color w:val="111111"/>
          <w:sz w:val="28"/>
          <w:szCs w:val="28"/>
          <w:rtl/>
        </w:rPr>
        <w:t xml:space="preserve">... فَیُقْسِمٰانِ بِاللّٰهِ لَشَهٰادَتُنٰا أَحَقُّ مِنْ شَهٰادَتِهِمٰا وَ مَا اعْتَدَیْنٰا إِنّٰا إِذاً لَمِنَ الظّٰالِمِینَ ذٰلِکَ أَدْنیٰ أَنْ یَأْتُوا بِالشَّهٰادَةِ عَلیٰ وَجْهِهٰا ... مائده (5) 107 و 108</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عدم شهادت و گواهی به دروغ، از ویژگیهای بندگان خالص خدا:</w:t>
      </w:r>
    </w:p>
    <w:p>
      <w:pPr>
        <w:pStyle w:val="BookText"/>
      </w:pPr>
      <w:r>
        <w:rPr>
          <w:rFonts w:ascii="Amiri" w:hAnsi="Amiri" w:eastAsia="Amiri" w:cs="Amiri"/>
          <w:lang w:bidi="ar-SA"/>
          <w:color w:val="111111"/>
          <w:sz w:val="28"/>
          <w:szCs w:val="28"/>
          <w:rtl/>
        </w:rPr>
        <w:t xml:space="preserve">وَ عِبٰادُ الرَّحْمٰنِ ... وَ الَّذِینَ لاٰ یَشْهَدُونَ الزُّورَ ...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فرقان (25) 63 و 72</w:t>
      </w:r>
    </w:p>
    <w:p>
      <w:pPr>
        <w:pStyle w:val="BookText"/>
      </w:pPr>
      <w:r>
        <w:rPr>
          <w:rFonts w:ascii="IRNazanin" w:hAnsi="IRNazanin" w:eastAsia="IRNazanin" w:cs="IRNazanin"/>
          <w:lang w:bidi="fa-IR"/>
          <w:color w:val="111111"/>
          <w:sz w:val="28"/>
          <w:szCs w:val="28"/>
          <w:rtl/>
        </w:rPr>
        <w:t xml:space="preserve">نیز  ==&gt;همین مدخل، گواهی بر وصیّت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9936_214891"/>
    <w:bookmarkEnd w:id="30"/>
    <w:p>
      <w:pPr>
        <w:pStyle w:val="Heading3"/>
      </w:pPr>
      <w:bookmarkStart w:id="503" w:name="_Toc123"/>
      <w:r>
        <w:t>گواهی زن</w:t>
      </w:r>
      <w:bookmarkEnd w:id="503"/>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تقدم و اولویت مردان نسبت به زنان در شهادت و گواهی دادن:</w:t>
      </w:r>
    </w:p>
    <w:p>
      <w:pPr>
        <w:pStyle w:val="BookText"/>
      </w:pPr>
      <w:r>
        <w:rPr>
          <w:rFonts w:ascii="Amiri" w:hAnsi="Amiri" w:eastAsia="Amiri" w:cs="Amiri"/>
          <w:lang w:bidi="ar-SA"/>
          <w:color w:val="111111"/>
          <w:sz w:val="28"/>
          <w:szCs w:val="28"/>
          <w:rtl/>
        </w:rPr>
        <w:t xml:space="preserve">... وَ اسْتَشْهِدُوا شَهِیدَیْنِ مِنْ رِجٰالِکُمْ فَإِنْ لَمْ یَکُونٰا رَجُلَیْنِ فَرَجُلٌ وَ امْرَأَتٰانِ ... بقره (2) 282</w:t>
      </w:r>
    </w:p>
    <w:p>
      <w:pPr>
        <w:pStyle w:val="Heading3"/>
      </w:pPr>
      <w:bookmarkStart w:id="504" w:name="_Toc124"/>
      <w:r>
        <w:t>گواهی عالمان</w:t>
      </w:r>
      <w:bookmarkEnd w:id="504"/>
    </w:p>
    <w:p>
      <w:pPr>
        <w:pStyle w:val="BookText"/>
      </w:pPr>
      <w:r>
        <w:rPr>
          <w:rFonts w:ascii="IRNazanin" w:hAnsi="IRNazanin" w:eastAsia="IRNazanin" w:cs="IRNazanin"/>
          <w:lang w:bidi="fa-IR"/>
          <w:color w:val="111111"/>
          <w:sz w:val="28"/>
          <w:szCs w:val="28"/>
          <w:rtl/>
        </w:rPr>
        <w:t xml:space="preserve">==&gt; همین مدخل، گواهان، مصادیق گواهان، عالمان</w:t>
      </w:r>
    </w:p>
    <w:p>
      <w:pPr>
        <w:pStyle w:val="Heading3"/>
      </w:pPr>
      <w:bookmarkStart w:id="505" w:name="_Toc125"/>
      <w:r>
        <w:t>گواهی علی علیه السلام</w:t>
      </w:r>
      <w:bookmarkEnd w:id="505"/>
    </w:p>
    <w:p>
      <w:pPr>
        <w:pStyle w:val="BookText"/>
      </w:pPr>
      <w:r>
        <w:rPr>
          <w:rFonts w:ascii="IRNazanin" w:hAnsi="IRNazanin" w:eastAsia="IRNazanin" w:cs="IRNazanin"/>
          <w:lang w:bidi="fa-IR"/>
          <w:color w:val="111111"/>
          <w:sz w:val="28"/>
          <w:szCs w:val="28"/>
          <w:rtl/>
        </w:rPr>
        <w:t xml:space="preserve">==&gt; همین مدخل، گواهان، مصادیق گواهان، علی علیه السلام ، امامان، گواهی بر حقّانیّت قرآن</w:t>
      </w:r>
    </w:p>
    <w:p>
      <w:pPr>
        <w:pStyle w:val="Heading3"/>
      </w:pPr>
      <w:bookmarkStart w:id="506" w:name="_Toc126"/>
      <w:r>
        <w:t>گواهی علیه بنیامین</w:t>
      </w:r>
      <w:bookmarkEnd w:id="506"/>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شهادت برادران یوسف، به دزدی بنیامین در نزد پدر:</w:t>
      </w:r>
    </w:p>
    <w:p>
      <w:pPr>
        <w:pStyle w:val="BookText"/>
      </w:pPr>
      <w:r>
        <w:rPr>
          <w:rFonts w:ascii="Amiri" w:hAnsi="Amiri" w:eastAsia="Amiri" w:cs="Amiri"/>
          <w:lang w:bidi="ar-SA"/>
          <w:color w:val="111111"/>
          <w:sz w:val="28"/>
          <w:szCs w:val="28"/>
          <w:rtl/>
        </w:rPr>
        <w:t xml:space="preserve">... قٰالَ کَبِیرُهُمْ ... اِرْجِعُوا إِلیٰ أَبِیکُمْ فَقُولُوا یٰا أَبٰانٰا إِنَّ ابْنَکَ سَرَقَ وَ مٰا شَهِدْنٰا إِلاّٰ بِمٰا عَلِمْنٰا ... </w:t>
      </w:r>
      <w:r>
        <w:rPr>
          <w:rStyle w:val="FootnoteReference"/>
        </w:rPr>
        <w:footnoteReference w:id="81"/>
      </w:r>
      <w:r>
        <w:rPr>
          <w:rFonts w:ascii="IRNazanin" w:hAnsi="IRNazanin" w:eastAsia="IRNazanin" w:cs="IRNazanin"/>
          <w:lang w:bidi="fa-IR"/>
          <w:color w:val="111111"/>
          <w:sz w:val="28"/>
          <w:szCs w:val="28"/>
          <w:rtl/>
        </w:rPr>
        <w:t xml:space="preserve">یوسف (12) 80 و 81</w:t>
      </w:r>
    </w:p>
    <w:p>
      <w:pPr>
        <w:pStyle w:val="Heading3"/>
      </w:pPr>
      <w:bookmarkStart w:id="507" w:name="_Toc127"/>
      <w:r>
        <w:t>گواهی علیه خود</w:t>
      </w:r>
      <w:bookmarkEnd w:id="507"/>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لزوم گواهی انسان بر ضد خود، در صورت اقتضای قسط و عدل:</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نساء (4) 135</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اقرار و گواهی انسان علیه خویش، نافذ و دارای اعتبار قانونی:</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 نساء (4) 135</w:t>
      </w:r>
    </w:p>
    <w:p>
      <w:pPr>
        <w:pStyle w:val="Heading3"/>
      </w:pPr>
      <w:bookmarkStart w:id="508" w:name="_Toc128"/>
      <w:r>
        <w:t>گواهی علیه خویشاوندان</w:t>
      </w:r>
      <w:bookmarkEnd w:id="508"/>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لزوم گواهی انسان علیه خویشاوندان خود، در صورت اقتضای قسط و عدل:</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نساء (4) 135</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شهادت انسان بر ضد خویشاوندان و نزدیکان، دارای اعتبار قانونی و حقوقی:</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 وَ الْأَقْرَبِینَ ... نساء (4) 135</w:t>
      </w:r>
    </w:p>
    <w:p>
      <w:pPr>
        <w:pStyle w:val="Heading3"/>
      </w:pPr>
      <w:bookmarkStart w:id="509" w:name="_Toc129"/>
      <w:r>
        <w:t>گواهی علیه والدین</w:t>
      </w:r>
      <w:bookmarkEnd w:id="509"/>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لزوم گواهی انسان، علیه والدین خود، در صورت اقتضای قسط و عدل:</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9936_214892"/>
    <w:bookmarkEnd w:id="31"/>
    <w:p>
      <w:pPr>
        <w:pStyle w:val="BookText"/>
      </w:pPr>
      <w:r>
        <w:rPr>
          <w:rFonts w:ascii="Amiri" w:hAnsi="Amiri" w:eastAsia="Amiri" w:cs="Amiri"/>
          <w:lang w:bidi="ar-SA"/>
          <w:color w:val="111111"/>
          <w:sz w:val="28"/>
          <w:szCs w:val="28"/>
          <w:rtl/>
        </w:rPr>
        <w:t xml:space="preserve">غَنِیًّا أَوْ فَقِیراً فَاللّٰهُ أَوْلیٰ بِهِمٰا فَلاٰ تَتَّبِعُوا الْهَویٰ أَنْ تَعْدِلُوا وَ إِنْ تَلْوُوا أَوْ تُعْرِضُوا فَإِنَّ اللّٰهَ کٰانَ بِمٰا تَعْمَلُونَ خَبِیراً.  نساء (4) 135</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شهادت آدمی، بر ضد پدر و مادر، دارای اعتبار قانونی و حقوقی:</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 أَوِ الْوٰالِدَیْنِ ... نساء (4) 135</w:t>
      </w:r>
    </w:p>
    <w:p>
      <w:pPr>
        <w:pStyle w:val="BookText"/>
      </w:pPr>
      <w:r>
        <w:rPr>
          <w:rFonts w:ascii="IRNazanin" w:hAnsi="IRNazanin" w:eastAsia="IRNazanin" w:cs="IRNazanin"/>
          <w:lang w:bidi="fa-IR"/>
          <w:color w:val="111111"/>
          <w:sz w:val="28"/>
          <w:szCs w:val="28"/>
          <w:rtl/>
        </w:rPr>
        <w:t xml:space="preserve">نیز  ==&gt;همین مدخل، گواهی به حق</w:t>
      </w:r>
    </w:p>
    <w:p>
      <w:pPr>
        <w:pStyle w:val="Heading3"/>
      </w:pPr>
      <w:bookmarkStart w:id="510" w:name="_Toc130"/>
      <w:r>
        <w:t>گواهی فاسقان</w:t>
      </w:r>
      <w:bookmarkEnd w:id="510"/>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پذیرفته نشدن شهادت و گواهی انسان فاسق، در نظام قضایی اسلام:</w:t>
      </w:r>
    </w:p>
    <w:p>
      <w:pPr>
        <w:pStyle w:val="BookText"/>
      </w:pPr>
      <w:r>
        <w:rPr>
          <w:rFonts w:ascii="Amiri" w:hAnsi="Amiri" w:eastAsia="Amiri" w:cs="Amiri"/>
          <w:lang w:bidi="ar-SA"/>
          <w:color w:val="111111"/>
          <w:sz w:val="28"/>
          <w:szCs w:val="28"/>
          <w:rtl/>
        </w:rPr>
        <w:t xml:space="preserve">... وَ لاٰ تَقْبَلُوا لَهُمْ شَهٰادَةً أَبَداً وَ أُولٰئِکَ هُمُ الْفٰاسِقُونَ .  نور (24) 4</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محکومیّت متّهم‌کنندۀ زنان مؤمن (محصنه) به زنا به فسق، در صورت نیاوردن شاهد برای اثبات ادّعای خود:</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 .  نور (24) 4</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توبه و اصلاح گذشته شرط قبول گواهی فاسق:</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 </w:t>
      </w:r>
      <w:r>
        <w:rPr>
          <w:rStyle w:val="FootnoteReference"/>
        </w:rPr>
        <w:footnoteReference w:id="82"/>
      </w:r>
      <w:r>
        <w:rPr>
          <w:rFonts w:ascii="IRNazanin" w:hAnsi="IRNazanin" w:eastAsia="IRNazanin" w:cs="IRNazanin"/>
          <w:lang w:bidi="fa-IR"/>
          <w:color w:val="111111"/>
          <w:sz w:val="28"/>
          <w:szCs w:val="28"/>
          <w:rtl/>
        </w:rPr>
        <w:t xml:space="preserve">نور (24) 4 و 5</w:t>
      </w:r>
    </w:p>
    <w:p>
      <w:pPr>
        <w:pStyle w:val="Heading3"/>
      </w:pPr>
      <w:bookmarkStart w:id="511" w:name="_Toc131"/>
      <w:r>
        <w:t>مسئولیّت گواهی</w:t>
      </w:r>
      <w:bookmarkEnd w:id="511"/>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گواهیهای بدون پشتوانۀ علمی، دارای مسئولیّت و مورد بازخواست:</w:t>
      </w:r>
    </w:p>
    <w:p>
      <w:pPr>
        <w:pStyle w:val="BookText"/>
      </w:pPr>
      <w:r>
        <w:rPr>
          <w:rFonts w:ascii="Amiri" w:hAnsi="Amiri" w:eastAsia="Amiri" w:cs="Amiri"/>
          <w:lang w:bidi="ar-SA"/>
          <w:color w:val="111111"/>
          <w:sz w:val="28"/>
          <w:szCs w:val="28"/>
          <w:rtl/>
        </w:rPr>
        <w:t xml:space="preserve">وَ جَعَلُوا الْمَلاٰئِکَةَ الَّذِینَ هُمْ عِبٰادُ الرَّحْمٰنِ إِنٰاثاً ... سَتُکْتَبُ شَهٰادَتُهُمْ وَ یُسْئَلُونَ وَ قٰالُوا لَوْ شٰاءَ الرَّحْمٰنُ مٰا عَبَدْنٰاهُمْ مٰا لَهُمْ بِذٰلِکَ مِنْ عِلْمٍ إِنْ هُمْ إِلاّٰ یَخْرُصُونَ .  زخرف (43) 19 و 20</w:t>
      </w:r>
    </w:p>
    <w:p>
      <w:pPr>
        <w:pStyle w:val="Heading2"/>
      </w:pPr>
      <w:bookmarkStart w:id="512" w:name="_Toc132"/>
      <w:r>
        <w:t>گور</w:t>
      </w:r>
      <w:bookmarkEnd w:id="512"/>
    </w:p>
    <w:p>
      <w:pPr>
        <w:pStyle w:val="BookText"/>
      </w:pPr>
      <w:r>
        <w:rPr>
          <w:rFonts w:ascii="IRNazanin" w:hAnsi="IRNazanin" w:eastAsia="IRNazanin" w:cs="IRNazanin"/>
          <w:lang w:bidi="fa-IR"/>
          <w:color w:val="111111"/>
          <w:sz w:val="28"/>
          <w:szCs w:val="28"/>
          <w:rtl/>
        </w:rPr>
        <w:t xml:space="preserve">==&gt;قبر</w:t>
      </w:r>
    </w:p>
    <w:p>
      <w:pPr>
        <w:pStyle w:val="Heading2"/>
      </w:pPr>
      <w:bookmarkStart w:id="513" w:name="_Toc133"/>
      <w:r>
        <w:t>گور</w:t>
      </w:r>
      <w:bookmarkEnd w:id="513"/>
    </w:p>
    <w:p>
      <w:pPr>
        <w:pStyle w:val="BookText"/>
      </w:pPr>
      <w:r>
        <w:rPr>
          <w:rFonts w:ascii="IRNazanin" w:hAnsi="IRNazanin" w:eastAsia="IRNazanin" w:cs="IRNazanin"/>
          <w:lang w:bidi="fa-IR"/>
          <w:color w:val="111111"/>
          <w:sz w:val="28"/>
          <w:szCs w:val="28"/>
          <w:rtl/>
        </w:rPr>
        <w:t xml:space="preserve">==&gt;قبر</w:t>
      </w:r>
    </w:p>
    <w:p>
      <w:pPr>
        <w:pStyle w:val="Heading2"/>
      </w:pPr>
      <w:bookmarkStart w:id="514" w:name="_Toc134"/>
      <w:r>
        <w:t>گورخر</w:t>
      </w:r>
      <w:bookmarkEnd w:id="514"/>
    </w:p>
    <w:p>
      <w:pPr>
        <w:pStyle w:val="BookText"/>
      </w:pPr>
      <w:r>
        <w:rPr>
          <w:rFonts w:ascii="IRNazanin" w:hAnsi="IRNazanin" w:eastAsia="IRNazanin" w:cs="IRNazanin"/>
          <w:lang w:bidi="fa-IR"/>
          <w:color w:val="111111"/>
          <w:sz w:val="28"/>
          <w:szCs w:val="28"/>
          <w:rtl/>
        </w:rPr>
        <w:t xml:space="preserve">==&gt;الاغ</w:t>
      </w:r>
    </w:p>
    <w:p>
      <w:pPr>
        <w:pStyle w:val="Heading2"/>
      </w:pPr>
      <w:bookmarkStart w:id="515" w:name="_Toc135"/>
      <w:r>
        <w:t>گورخر</w:t>
      </w:r>
      <w:bookmarkEnd w:id="515"/>
    </w:p>
    <w:p>
      <w:pPr>
        <w:pStyle w:val="BookText"/>
      </w:pPr>
      <w:r>
        <w:rPr>
          <w:rFonts w:ascii="IRNazanin" w:hAnsi="IRNazanin" w:eastAsia="IRNazanin" w:cs="IRNazanin"/>
          <w:lang w:bidi="fa-IR"/>
          <w:color w:val="111111"/>
          <w:sz w:val="28"/>
          <w:szCs w:val="28"/>
          <w:rtl/>
        </w:rPr>
        <w:t xml:space="preserve">==&gt;الاغ</w:t>
      </w:r>
    </w:p>
    <w:p>
      <w:pPr>
        <w:pStyle w:val="Heading2"/>
      </w:pPr>
      <w:bookmarkStart w:id="516" w:name="_Toc136"/>
      <w:r>
        <w:t>گوساله</w:t>
      </w:r>
      <w:bookmarkEnd w:id="516"/>
    </w:p>
    <w:p>
      <w:pPr>
        <w:pStyle w:val="BookText"/>
      </w:pPr>
      <w:r>
        <w:rPr>
          <w:rFonts w:ascii="IRNazanin" w:hAnsi="IRNazanin" w:eastAsia="IRNazanin" w:cs="IRNazanin"/>
          <w:lang w:bidi="fa-IR"/>
          <w:color w:val="111111"/>
          <w:sz w:val="28"/>
          <w:szCs w:val="28"/>
          <w:rtl/>
        </w:rPr>
        <w:t xml:space="preserve">گوساله</w:t>
      </w:r>
    </w:p>
    <w:p>
      <w:pPr>
        <w:pStyle w:val="Heading2"/>
      </w:pPr>
      <w:bookmarkStart w:id="517" w:name="_Toc137"/>
      <w:r>
        <w:t>گوساله‌پرستی</w:t>
      </w:r>
      <w:bookmarkEnd w:id="517"/>
    </w:p>
    <w:p>
      <w:pPr>
        <w:pStyle w:val="Heading3"/>
      </w:pPr>
      <w:bookmarkStart w:id="518" w:name="_Toc138"/>
      <w:r>
        <w:t>اشاره</w:t>
      </w:r>
      <w:bookmarkEnd w:id="518"/>
    </w:p>
    <w:p>
      <w:pPr>
        <w:pStyle w:val="BookText"/>
      </w:pPr>
      <w:r>
        <w:rPr>
          <w:rFonts w:ascii="IRNazanin" w:hAnsi="IRNazanin" w:eastAsia="IRNazanin" w:cs="IRNazanin"/>
          <w:lang w:bidi="fa-IR"/>
          <w:color w:val="111111"/>
          <w:sz w:val="28"/>
          <w:szCs w:val="28"/>
          <w:rtl/>
        </w:rPr>
        <w:t xml:space="preserve">==&gt; بنی اسرائیل، گوساله‌پرستی بنی اسرائیل</w:t>
      </w:r>
    </w:p>
    <w:p>
      <w:pPr>
        <w:pStyle w:val="Heading3"/>
      </w:pPr>
      <w:bookmarkStart w:id="519" w:name="_Toc139"/>
      <w:r>
        <w:t>گوسالۀ سامری</w:t>
      </w:r>
      <w:bookmarkEnd w:id="519"/>
    </w:p>
    <w:p>
      <w:pPr>
        <w:pStyle w:val="BookText"/>
      </w:pPr>
      <w:r>
        <w:rPr>
          <w:rFonts w:ascii="IRNazanin" w:hAnsi="IRNazanin" w:eastAsia="IRNazanin" w:cs="IRNazanin"/>
          <w:lang w:bidi="fa-IR"/>
          <w:color w:val="111111"/>
          <w:sz w:val="28"/>
          <w:szCs w:val="28"/>
          <w:rtl/>
        </w:rPr>
        <w:t xml:space="preserve">==&gt; گوسالۀ سامری</w:t>
      </w:r>
    </w:p>
    <w:p>
      <w:pPr>
        <w:pStyle w:val="Heading3"/>
      </w:pPr>
      <w:bookmarkStart w:id="520" w:name="_Toc140"/>
      <w:r>
        <w:t>گوشت گوساله</w:t>
      </w:r>
      <w:bookmarkEnd w:id="5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حلّیّت گوشت گوساله، در شریعت ابراهیم علیه السلام :</w:t>
      </w:r>
    </w:p>
    <w:p>
      <w:pPr>
        <w:pStyle w:val="BookText"/>
      </w:pPr>
      <w:r>
        <w:rPr>
          <w:rFonts w:ascii="Amiri" w:hAnsi="Amiri" w:eastAsia="Amiri" w:cs="Amiri"/>
          <w:lang w:bidi="ar-SA"/>
          <w:color w:val="111111"/>
          <w:sz w:val="28"/>
          <w:szCs w:val="28"/>
          <w:rtl/>
        </w:rPr>
        <w:t xml:space="preserve">وَ لَقَدْ جٰاءَتْ رُسُلُنٰا إِبْرٰاهِیمَ بِالْبُشْریٰ قٰالُوا سَلاٰماً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9936_214893"/>
    <w:bookmarkEnd w:id="32"/>
    <w:p>
      <w:pPr>
        <w:pStyle w:val="BookText"/>
      </w:pPr>
      <w:r>
        <w:rPr>
          <w:rFonts w:ascii="Amiri" w:hAnsi="Amiri" w:eastAsia="Amiri" w:cs="Amiri"/>
          <w:lang w:bidi="ar-SA"/>
          <w:color w:val="111111"/>
          <w:sz w:val="28"/>
          <w:szCs w:val="28"/>
          <w:rtl/>
        </w:rPr>
        <w:t xml:space="preserve">قٰالَ سَلاٰمٌ فَمٰا لَبِثَ أَنْ جٰاءَ بِعِجْلٍ حَنِیذٍ.  هود (11) 69</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فَرٰاغَ إِلیٰ أَهْلِهِ فَجٰاءَ بِعِجْلٍ سَمِینٍ</w:t>
      </w:r>
    </w:p>
    <w:p>
      <w:pPr>
        <w:pStyle w:val="BookText"/>
      </w:pPr>
      <w:r>
        <w:rPr>
          <w:rFonts w:ascii="Amiri" w:hAnsi="Amiri" w:eastAsia="Amiri" w:cs="Amiri"/>
          <w:lang w:bidi="ar-SA"/>
          <w:color w:val="111111"/>
          <w:sz w:val="28"/>
          <w:szCs w:val="28"/>
          <w:rtl/>
        </w:rPr>
        <w:t xml:space="preserve">فَقَرَّبَهُ إِلَیْهِمْ قٰالَ أَ لاٰ تَأْکُلُونَ .  ذاریات (51) 24 و 26 و 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ابراهیم علیه السلام در صدد اطعام میهمانان خود، با گوشت بریان‌شدۀ گوساله:</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آماده‌سازی گوشت بریان گوساله به‌وسیلۀ ابراهیم علیه السلام ، بلافاصله پس از آمدن فرشتگان بشارت:</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گوسالۀ آماده شده برای میهمانان به دست ابراهیم علیه السلام ، گوساله‌ای چاق و فربه:</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فَرٰاغَ إِلیٰ أَهْلِهِ فَجٰاءَ بِعِجْلٍ سَمِینٍ .  ذاریات (51) 24 و 26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خودداری میهمانان (فرشتگان) ابراهیم علیه السلام ، از خوردن گوشت گوسالۀ بریان شده آن حضرت:</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فَلَمّٰا رَأیٰ أَیْدِیَهُمْ لاٰ تَصِلُ إِلَیْهِ نَکِرَهُمْ ... هود (11) 69 و 70</w:t>
      </w:r>
    </w:p>
    <w:p>
      <w:pPr>
        <w:pStyle w:val="Heading3"/>
      </w:pPr>
      <w:bookmarkStart w:id="521" w:name="_Toc141"/>
      <w:r>
        <w:t>گوسالۀ سامری</w:t>
      </w:r>
      <w:bookmarkEnd w:id="521"/>
    </w:p>
    <w:p>
      <w:pPr>
        <w:pStyle w:val="BookText"/>
      </w:pPr>
      <w:r>
        <w:rPr>
          <w:rFonts w:ascii="IRNazanin" w:hAnsi="IRNazanin" w:eastAsia="IRNazanin" w:cs="IRNazanin"/>
          <w:lang w:bidi="fa-IR"/>
          <w:color w:val="111111"/>
          <w:sz w:val="28"/>
          <w:szCs w:val="28"/>
          <w:rtl/>
        </w:rPr>
        <w:t xml:space="preserve">گوسالۀ سامری</w:t>
      </w:r>
    </w:p>
    <w:p>
      <w:pPr>
        <w:pStyle w:val="BookText"/>
      </w:pPr>
      <w:r>
        <w:rPr>
          <w:rFonts w:ascii="IRNazanin" w:hAnsi="IRNazanin" w:eastAsia="IRNazanin" w:cs="IRNazanin"/>
          <w:lang w:bidi="fa-IR"/>
          <w:color w:val="111111"/>
          <w:sz w:val="28"/>
          <w:szCs w:val="28"/>
          <w:rtl/>
        </w:rPr>
        <w:t xml:space="preserve">سامری گوساله‌ای از زر ساخت. آنگاه که موسی علیه السلام به طور رفت، بنی اسرائیل را به پرستش آن اغوا کرد. </w:t>
      </w:r>
      <w:r>
        <w:rPr>
          <w:rStyle w:val="FootnoteReference"/>
        </w:rPr>
        <w:footnoteReference w:id="83"/>
      </w:r>
      <w:r>
        <w:rPr>
          <w:rFonts w:ascii="IRNazanin" w:hAnsi="IRNazanin" w:eastAsia="IRNazanin" w:cs="IRNazanin"/>
          <w:lang w:bidi="fa-IR"/>
          <w:color w:val="111111"/>
          <w:sz w:val="28"/>
          <w:szCs w:val="28"/>
          <w:rtl/>
        </w:rPr>
        <w:t xml:space="preserve">در این مدخل از واژه‌های«عجل»و «سامری»استفاده شده است.</w:t>
      </w:r>
    </w:p>
    <w:p>
      <w:pPr>
        <w:pStyle w:val="Heading3"/>
      </w:pPr>
      <w:bookmarkStart w:id="522" w:name="_Toc142"/>
      <w:r>
        <w:t>امتحان با گوسالۀ سامری</w:t>
      </w:r>
      <w:bookmarkEnd w:id="5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امتحان و آزمون بنی اسرائیل، با گوسالۀ سامری:</w:t>
      </w:r>
    </w:p>
    <w:p>
      <w:pPr>
        <w:pStyle w:val="BookText"/>
      </w:pPr>
      <w:r>
        <w:rPr>
          <w:rFonts w:ascii="Amiri" w:hAnsi="Amiri" w:eastAsia="Amiri" w:cs="Amiri"/>
          <w:lang w:bidi="ar-SA"/>
          <w:color w:val="111111"/>
          <w:sz w:val="28"/>
          <w:szCs w:val="28"/>
          <w:rtl/>
        </w:rPr>
        <w:t xml:space="preserve">قٰالَ فَإِنّٰا قَدْ فَتَنّٰا قَوْمَکَ مِنْ بَعْدِکَ وَ أَضَلَّهُمُ السّٰامِرِیُّ</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Amiri" w:hAnsi="Amiri" w:eastAsia="Amiri" w:cs="Amiri"/>
          <w:lang w:bidi="ar-SA"/>
          <w:color w:val="111111"/>
          <w:sz w:val="28"/>
          <w:szCs w:val="28"/>
          <w:rtl/>
        </w:rPr>
        <w:t xml:space="preserve">وَ لَقَدْ قٰالَ لَهُمْ هٰارُونُ مِنْ قَبْلُ یٰا قَوْمِ إِنَّمٰا فُتِنْتُمْ بِهِ ...</w:t>
      </w:r>
    </w:p>
    <w:p>
      <w:pPr>
        <w:pStyle w:val="BookText"/>
      </w:pPr>
      <w:r>
        <w:rPr>
          <w:rFonts w:ascii="IRNazanin" w:hAnsi="IRNazanin" w:eastAsia="IRNazanin" w:cs="IRNazanin"/>
          <w:lang w:bidi="fa-IR"/>
          <w:color w:val="111111"/>
          <w:sz w:val="28"/>
          <w:szCs w:val="28"/>
          <w:rtl/>
        </w:rPr>
        <w:t xml:space="preserve">طه (20) 85 و 88 و 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شکست قوم موسی، در امتحان با گوسالۀ سامری:</w:t>
      </w:r>
    </w:p>
    <w:p>
      <w:pPr>
        <w:pStyle w:val="BookText"/>
      </w:pPr>
      <w:r>
        <w:rPr>
          <w:rFonts w:ascii="Amiri" w:hAnsi="Amiri" w:eastAsia="Amiri" w:cs="Amiri"/>
          <w:lang w:bidi="ar-SA"/>
          <w:color w:val="111111"/>
          <w:sz w:val="28"/>
          <w:szCs w:val="28"/>
          <w:rtl/>
        </w:rPr>
        <w:t xml:space="preserve">قٰالَ فَإِنّٰا قَدْ فَتَنّٰا قَوْمَکَ مِنْ بَعْدِکَ وَ أَضَلَّهُمُ السّٰامِرِیُّ .</w:t>
      </w:r>
    </w:p>
    <w:p>
      <w:pPr>
        <w:pStyle w:val="BookText"/>
      </w:pPr>
      <w:r>
        <w:rPr>
          <w:rFonts w:ascii="IRNazanin" w:hAnsi="IRNazanin" w:eastAsia="IRNazanin" w:cs="IRNazanin"/>
          <w:lang w:bidi="fa-IR"/>
          <w:color w:val="111111"/>
          <w:sz w:val="28"/>
          <w:szCs w:val="28"/>
          <w:rtl/>
        </w:rPr>
        <w:t xml:space="preserve">طه (20) 85</w:t>
      </w:r>
    </w:p>
    <w:p>
      <w:pPr>
        <w:pStyle w:val="Heading3"/>
      </w:pPr>
      <w:bookmarkStart w:id="523" w:name="_Toc143"/>
      <w:r>
        <w:t>پرستش گوسالۀ سامری</w:t>
      </w:r>
      <w:bookmarkEnd w:id="52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گمراه شدن بنی اسرائیل، با پرستش گوسالۀ سامری:</w:t>
      </w:r>
    </w:p>
    <w:p>
      <w:pPr>
        <w:pStyle w:val="BookText"/>
      </w:pPr>
      <w:r>
        <w:rPr>
          <w:rFonts w:ascii="Amiri" w:hAnsi="Amiri" w:eastAsia="Amiri" w:cs="Amiri"/>
          <w:lang w:bidi="ar-SA"/>
          <w:color w:val="111111"/>
          <w:sz w:val="28"/>
          <w:szCs w:val="28"/>
          <w:rtl/>
        </w:rPr>
        <w:t xml:space="preserve">وَ اتَّخَذَ قَوْمُ مُوسیٰ مِنْ بَعْدِهِ مِنْ حُلِیِّهِمْ عِجْلاً جَسَداً ... وَ لَمّٰا سُقِطَ فِی أَیْدِیهِمْ وَ رَأَوْا أَنَّهُمْ قَدْ ضَلُّوا ... إِنَّ الَّذِینَ اتَّخَذُوا الْعِجْلَ ... اعراف (7) 148 و 149 و 152</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Amiri" w:hAnsi="Amiri" w:eastAsia="Amiri" w:cs="Amiri"/>
          <w:lang w:bidi="ar-SA"/>
          <w:color w:val="111111"/>
          <w:sz w:val="28"/>
          <w:szCs w:val="28"/>
          <w:rtl/>
        </w:rPr>
        <w:t xml:space="preserve">أَ فَلاٰ یَرَوْنَ أَلاّٰ یَرْجِعُ</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9936_214894"/>
    <w:bookmarkEnd w:id="33"/>
    <w:p>
      <w:pPr>
        <w:pStyle w:val="BookText"/>
      </w:pPr>
      <w:r>
        <w:rPr>
          <w:rFonts w:ascii="Amiri" w:hAnsi="Amiri" w:eastAsia="Amiri" w:cs="Amiri"/>
          <w:lang w:bidi="ar-SA"/>
          <w:color w:val="111111"/>
          <w:sz w:val="28"/>
          <w:szCs w:val="28"/>
          <w:rtl/>
        </w:rPr>
        <w:t xml:space="preserve">إِلَیْهِمْ قَوْلاً وَ لاٰ یَمْلِکُ لَهُمْ ضَرًّا وَ لاٰ نَفْعاً</w:t>
      </w:r>
    </w:p>
    <w:p>
      <w:pPr>
        <w:pStyle w:val="BookText"/>
      </w:pPr>
      <w:r>
        <w:rPr>
          <w:rFonts w:ascii="Amiri" w:hAnsi="Amiri" w:eastAsia="Amiri" w:cs="Amiri"/>
          <w:lang w:bidi="ar-SA"/>
          <w:color w:val="111111"/>
          <w:sz w:val="28"/>
          <w:szCs w:val="28"/>
          <w:rtl/>
        </w:rPr>
        <w:t xml:space="preserve">وَ لَقَدْ قٰالَ لَهُمْ هٰارُونُ مِنْ قَبْلُ یٰا قَوْمِ إِنَّمٰا فُتِنْتُمْ بِهِ وَ إِنَّ رَبَّکُمُ الرَّحْمٰنُ فَاتَّبِعُونِی وَ أَطِیعُوا أَمْرِی</w:t>
      </w:r>
    </w:p>
    <w:p>
      <w:pPr>
        <w:pStyle w:val="BookText"/>
      </w:pPr>
      <w:r>
        <w:rPr>
          <w:rFonts w:ascii="Amiri" w:hAnsi="Amiri" w:eastAsia="Amiri" w:cs="Amiri"/>
          <w:lang w:bidi="ar-SA"/>
          <w:color w:val="111111"/>
          <w:sz w:val="28"/>
          <w:szCs w:val="28"/>
          <w:rtl/>
        </w:rPr>
        <w:t xml:space="preserve">قٰالُوا لَنْ نَبْرَحَ عَلَیْهِ عٰاکِفِینَ حَتّٰی یَرْجِعَ إِلَیْنٰا مُوسیٰ</w:t>
      </w:r>
    </w:p>
    <w:p>
      <w:pPr>
        <w:pStyle w:val="BookText"/>
      </w:pPr>
      <w:r>
        <w:rPr>
          <w:rFonts w:ascii="Amiri" w:hAnsi="Amiri" w:eastAsia="Amiri" w:cs="Amiri"/>
          <w:lang w:bidi="ar-SA"/>
          <w:color w:val="111111"/>
          <w:sz w:val="28"/>
          <w:szCs w:val="28"/>
          <w:rtl/>
        </w:rPr>
        <w:t xml:space="preserve">قٰالَ یٰا هٰارُونُ مٰا مَنَعَکَ إِذْ رَأَیْتَهُمْ ضَلُّوا.  طه (20) 88 و 89 و 90 و 91 و 92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پرستش گوساله سامری از سوی بنی اسرائیل در غیاب موسی:</w:t>
      </w:r>
    </w:p>
    <w:p>
      <w:pPr>
        <w:pStyle w:val="BookText"/>
      </w:pPr>
      <w:r>
        <w:rPr>
          <w:rFonts w:ascii="Amiri" w:hAnsi="Amiri" w:eastAsia="Amiri" w:cs="Amiri"/>
          <w:lang w:bidi="ar-SA"/>
          <w:color w:val="111111"/>
          <w:sz w:val="28"/>
          <w:szCs w:val="28"/>
          <w:rtl/>
        </w:rPr>
        <w:t xml:space="preserve">وَ إِذْ وٰاعَدْنٰا مُوسیٰ أَرْبَعِینَ لَیْلَةً ثُمَّ اتَّخَذْتُمُ الْعِجْلَ مِنْ بَعْدِهِ وَ أَنْتُمْ ظٰالِمُونَ .  بقره (2) 51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کشتن یکدیگر توبه تعیین شده برای پرستش‌کنندگان گوساله سامری در بنی اسرائیل:</w:t>
      </w:r>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  بقره (2) 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وجود ریشه‌های کفر در قوم موسی منشأ عشق‌ورزی آنان به گوساله سامری:</w:t>
      </w:r>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  بقره (2) 93</w:t>
      </w:r>
    </w:p>
    <w:p>
      <w:pPr>
        <w:pStyle w:val="Heading3"/>
      </w:pPr>
      <w:bookmarkStart w:id="524" w:name="_Toc144"/>
      <w:r>
        <w:t>ساخت گوسالۀ سامری</w:t>
      </w:r>
      <w:bookmarkEnd w:id="52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ساخت مجسّمۀ گوساله از زیورآلات بنی اسرائیل، با ابتکار سامری:</w:t>
      </w:r>
    </w:p>
    <w:p>
      <w:pPr>
        <w:pStyle w:val="BookText"/>
      </w:pPr>
      <w:r>
        <w:rPr>
          <w:rFonts w:ascii="Amiri" w:hAnsi="Amiri" w:eastAsia="Amiri" w:cs="Amiri"/>
          <w:lang w:bidi="ar-SA"/>
          <w:color w:val="111111"/>
          <w:sz w:val="28"/>
          <w:szCs w:val="28"/>
          <w:rtl/>
        </w:rPr>
        <w:t xml:space="preserve">قٰالُوا مٰا أَخْلَفْنٰا مَوْعِدَکَ بِمَلْکِنٰا وَ لٰکِنّٰا حُمِّلْنٰا أَوْزٰاراً مِنْ زِینَةِ الْقَوْمِ فَقَذَفْنٰاهٰا فَکَذٰلِکَ أَلْقَی السّٰامِرِیُّ .  طه (20) 87 و 88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ساخت گوسالۀ زرّین به دست سامری، پنهان و به دور از چشم بنی اسرائیل:</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 . </w:t>
      </w:r>
      <w:r>
        <w:rPr>
          <w:rStyle w:val="FootnoteReference"/>
        </w:rPr>
        <w:footnoteReference w:id="84"/>
      </w:r>
      <w:r>
        <w:rPr>
          <w:rFonts w:ascii="IRNazanin" w:hAnsi="IRNazanin" w:eastAsia="IRNazanin" w:cs="IRNazanin"/>
          <w:lang w:bidi="fa-IR"/>
          <w:color w:val="111111"/>
          <w:sz w:val="28"/>
          <w:szCs w:val="28"/>
          <w:rtl/>
        </w:rPr>
        <w:t xml:space="preserve">طه (20) 88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ساخت مجسّمۀ گوساله به دست سامری، با سوءاستفاده از آموخته‌های دینی:</w:t>
      </w:r>
    </w:p>
    <w:p>
      <w:pPr>
        <w:pStyle w:val="BookText"/>
      </w:pPr>
      <w:r>
        <w:rPr>
          <w:rFonts w:ascii="Amiri" w:hAnsi="Amiri" w:eastAsia="Amiri" w:cs="Amiri"/>
          <w:lang w:bidi="ar-SA"/>
          <w:color w:val="111111"/>
          <w:sz w:val="28"/>
          <w:szCs w:val="28"/>
          <w:rtl/>
        </w:rPr>
        <w:t xml:space="preserve">قٰالُوا مٰا أَخْلَفْنٰا مَوْعِدَکَ بِمَلْکِنٰا وَ لٰکِنّٰا حُمِّلْنٰا أَوْزٰاراً مِنْ زِینَةِ الْقَوْمِ فَقَذَفْنٰاهٰا فَکَذٰلِکَ أَلْقَی السّٰامِرِیُّ</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Amiri" w:hAnsi="Amiri" w:eastAsia="Amiri" w:cs="Amiri"/>
          <w:lang w:bidi="ar-SA"/>
          <w:color w:val="111111"/>
          <w:sz w:val="28"/>
          <w:szCs w:val="28"/>
          <w:rtl/>
        </w:rPr>
        <w:t xml:space="preserve">قٰالَ فَمٰا خَطْبُکَ یٰا سٰامِرِیُّ</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 .  طه (20) 87 و 88 و 95 و 96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همکاری بنی اسرائیل با سامری، در ساخت گوسالۀ زرّین:</w:t>
      </w:r>
    </w:p>
    <w:p>
      <w:pPr>
        <w:pStyle w:val="BookText"/>
      </w:pPr>
      <w:r>
        <w:rPr>
          <w:rFonts w:ascii="Amiri" w:hAnsi="Amiri" w:eastAsia="Amiri" w:cs="Amiri"/>
          <w:lang w:bidi="ar-SA"/>
          <w:color w:val="111111"/>
          <w:sz w:val="28"/>
          <w:szCs w:val="28"/>
          <w:rtl/>
        </w:rPr>
        <w:t xml:space="preserve">قٰالُوا مٰا أَخْلَفْنٰا مَوْعِدَکَ بِمَلْکِنٰا وَ لٰکِنّٰا حُمِّلْنٰا أَوْزٰاراً مِنْ زِینَةِ الْقَوْمِ فَقَذَفْنٰاهٰا فَکَذٰلِکَ أَلْقَی السّٰامِرِیُّ</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 .  طه (20) 87 و 88</w:t>
      </w:r>
    </w:p>
    <w:p>
      <w:pPr>
        <w:pStyle w:val="Heading3"/>
      </w:pPr>
      <w:bookmarkStart w:id="525" w:name="_Toc145"/>
      <w:r>
        <w:t>سوزاندن گوسالۀ سامری</w:t>
      </w:r>
      <w:bookmarkEnd w:id="525"/>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تأکید موسی علیه السلام بر سوزاندن گوسالۀ سامری و افکندن آن به دریا: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9936_214895"/>
    <w:bookmarkEnd w:id="34"/>
    <w:p>
      <w:pPr>
        <w:pStyle w:val="BookText"/>
      </w:pPr>
      <w:r>
        <w:rPr>
          <w:rFonts w:ascii="Amiri" w:hAnsi="Amiri" w:eastAsia="Amiri" w:cs="Amiri"/>
          <w:lang w:bidi="ar-SA"/>
          <w:color w:val="111111"/>
          <w:sz w:val="28"/>
          <w:szCs w:val="28"/>
          <w:rtl/>
        </w:rPr>
        <w:t xml:space="preserve">... وَ انْظُرْ إِلیٰ إِلٰهِکَ الَّذِی ظَلْتَ عَلَیْهِ عٰاکِفاً لَنُحَرِّقَنَّهُ ثُمَّ لَنَنْسِفَنَّهُ فِی الْیَمِّ نَسْفاً.  طه (20) 97</w:t>
      </w:r>
    </w:p>
    <w:p>
      <w:pPr>
        <w:pStyle w:val="Heading3"/>
      </w:pPr>
      <w:bookmarkStart w:id="526" w:name="_Toc146"/>
      <w:r>
        <w:t>شکل گوسالۀ سامری</w:t>
      </w:r>
      <w:bookmarkEnd w:id="526"/>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مجسّمۀ ساخته شده به دست بنی اسرائیل، به شکل گوسالۀ نر:</w:t>
      </w:r>
    </w:p>
    <w:p>
      <w:pPr>
        <w:pStyle w:val="BookText"/>
      </w:pPr>
      <w:r>
        <w:rPr>
          <w:rFonts w:ascii="Amiri" w:hAnsi="Amiri" w:eastAsia="Amiri" w:cs="Amiri"/>
          <w:lang w:bidi="ar-SA"/>
          <w:color w:val="111111"/>
          <w:sz w:val="28"/>
          <w:szCs w:val="28"/>
          <w:rtl/>
        </w:rPr>
        <w:t xml:space="preserve">وَ اتَّخَذَ قَوْمُ مُوسیٰ مِنْ بَعْدِهِ مِنْ حُلِیِّهِمْ عِجْلاً جَسَداً لَهُ خُوٰارٌ ... </w:t>
      </w:r>
      <w:r>
        <w:rPr>
          <w:rStyle w:val="FootnoteReference"/>
        </w:rPr>
        <w:footnoteReference w:id="85"/>
      </w:r>
      <w:r>
        <w:rPr>
          <w:rFonts w:ascii="IRNazanin" w:hAnsi="IRNazanin" w:eastAsia="IRNazanin" w:cs="IRNazanin"/>
          <w:lang w:bidi="fa-IR"/>
          <w:color w:val="111111"/>
          <w:sz w:val="28"/>
          <w:szCs w:val="28"/>
          <w:rtl/>
        </w:rPr>
        <w:t xml:space="preserve">اعراف (7) 148</w:t>
      </w:r>
    </w:p>
    <w:p>
      <w:pPr>
        <w:pStyle w:val="Heading3"/>
      </w:pPr>
      <w:bookmarkStart w:id="527" w:name="_Toc147"/>
      <w:r>
        <w:t>صدای گوسالۀ سامری</w:t>
      </w:r>
      <w:bookmarkEnd w:id="527"/>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برآمدن صدای گاو، از گوسالۀ سامری:</w:t>
      </w:r>
    </w:p>
    <w:p>
      <w:pPr>
        <w:pStyle w:val="BookText"/>
      </w:pPr>
      <w:r>
        <w:rPr>
          <w:rFonts w:ascii="Amiri" w:hAnsi="Amiri" w:eastAsia="Amiri" w:cs="Amiri"/>
          <w:lang w:bidi="ar-SA"/>
          <w:color w:val="111111"/>
          <w:sz w:val="28"/>
          <w:szCs w:val="28"/>
          <w:rtl/>
        </w:rPr>
        <w:t xml:space="preserve">وَ اتَّخَذَ قَوْمُ مُوسیٰ مِنْ بَعْدِهِ مِنْ حُلِیِّهِمْ عِجْلاً جَسَداً لَهُ خُوٰارٌ ... اعراف (7) 148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شنیده شدن صدای گوساله از تندیس دست‌ساز سامری، مایۀ فریفتگی بنی اسرائیل و گمراهی آنان:</w:t>
      </w:r>
    </w:p>
    <w:p>
      <w:pPr>
        <w:pStyle w:val="BookText"/>
      </w:pPr>
      <w:r>
        <w:rPr>
          <w:rFonts w:ascii="Amiri" w:hAnsi="Amiri" w:eastAsia="Amiri" w:cs="Amiri"/>
          <w:lang w:bidi="ar-SA"/>
          <w:color w:val="111111"/>
          <w:sz w:val="28"/>
          <w:szCs w:val="28"/>
          <w:rtl/>
        </w:rPr>
        <w:t xml:space="preserve">وَ اتَّخَذَ قَوْمُ مُوسیٰ مِنْ بَعْدِهِ مِنْ حُلِیِّهِمْ عِجْلاً جَسَداً لَهُ خُوٰارٌ أَ لَمْ یَرَوْا أَنَّهُ لاٰ یُکَلِّمُهُمْ وَ لاٰ یَهْدِیهِمْ سَبِیلاً اتَّخَذُوهُ وَ کٰانُوا ظٰالِمِینَ .  اعراف (7) 148</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Amiri" w:hAnsi="Amiri" w:eastAsia="Amiri" w:cs="Amiri"/>
          <w:lang w:bidi="ar-SA"/>
          <w:color w:val="111111"/>
          <w:sz w:val="28"/>
          <w:szCs w:val="28"/>
          <w:rtl/>
        </w:rPr>
        <w:t xml:space="preserve">قٰالُوا لَنْ نَبْرَحَ عَلَیْهِ عٰاکِفِینَ حَتّٰی یَرْجِعَ إِلَیْنٰا مُوسیٰ .  طه (20) 88 و 91</w:t>
      </w:r>
    </w:p>
    <w:p>
      <w:pPr>
        <w:pStyle w:val="Heading3"/>
      </w:pPr>
      <w:bookmarkStart w:id="528" w:name="_Toc148"/>
      <w:r>
        <w:t>عجز گوسالۀ سامری</w:t>
      </w:r>
      <w:bookmarkEnd w:id="528"/>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ناتوانی گوسالۀ سامری از پاسخ گفتن و سود و زیان رساندن:</w:t>
      </w:r>
    </w:p>
    <w:p>
      <w:pPr>
        <w:pStyle w:val="BookText"/>
      </w:pPr>
      <w:r>
        <w:rPr>
          <w:rFonts w:ascii="Amiri" w:hAnsi="Amiri" w:eastAsia="Amiri" w:cs="Amiri"/>
          <w:lang w:bidi="ar-SA"/>
          <w:color w:val="111111"/>
          <w:sz w:val="28"/>
          <w:szCs w:val="28"/>
          <w:rtl/>
        </w:rPr>
        <w:t xml:space="preserve">یٰا بَنِی إِسْرٰائِیلَ قَدْ أَنْجَیْنٰاکُمْ مِنْ عَدُوِّکُمْ ...</w:t>
      </w:r>
    </w:p>
    <w:p>
      <w:pPr>
        <w:pStyle w:val="BookText"/>
      </w:pPr>
      <w:r>
        <w:rPr>
          <w:rFonts w:ascii="Amiri" w:hAnsi="Amiri" w:eastAsia="Amiri" w:cs="Amiri"/>
          <w:lang w:bidi="ar-SA"/>
          <w:color w:val="111111"/>
          <w:sz w:val="28"/>
          <w:szCs w:val="28"/>
          <w:rtl/>
        </w:rPr>
        <w:t xml:space="preserve">فَأَخْرَجَ لَهُمْ عِجْلاً جَسَداً لَهُ خُوٰارٌ فَقٰالُوا هٰذٰا إِلٰهُکُمْ ... أَ فَلاٰ یَرَوْنَ أَلاّٰ یَرْجِعُ إِلَیْهِمْ قَوْلاً وَ لاٰ یَمْلِکُ لَهُمْ ضَرًّا وَ لاٰ نَفْعاً.  طه (20) 80 و 88 و 89</w:t>
      </w:r>
    </w:p>
    <w:p>
      <w:pPr>
        <w:pStyle w:val="Heading3"/>
      </w:pPr>
      <w:bookmarkStart w:id="529" w:name="_Toc149"/>
      <w:r>
        <w:t>گوسالۀ سامری و الوهیّت</w:t>
      </w:r>
      <w:bookmarkEnd w:id="529"/>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معرّفی گوسالۀ سامری در جایگاه معبود و خدا، از طرف سامری و طرفدارانش:</w:t>
      </w:r>
    </w:p>
    <w:p>
      <w:pPr>
        <w:pStyle w:val="BookText"/>
      </w:pPr>
      <w:r>
        <w:rPr>
          <w:rFonts w:ascii="Amiri" w:hAnsi="Amiri" w:eastAsia="Amiri" w:cs="Amiri"/>
          <w:lang w:bidi="ar-SA"/>
          <w:color w:val="111111"/>
          <w:sz w:val="28"/>
          <w:szCs w:val="28"/>
          <w:rtl/>
        </w:rPr>
        <w:t xml:space="preserve">قٰالَ فَإِنّٰا قَدْ فَتَنّٰا قَوْمَکَ مِنْ بَعْدِکَ وَ أَضَلَّهُمُ السّٰامِرِیُّ</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 .  طه (20) 85 و 88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ادّعای سامری و طرفدارانش در مورد فراموشی موسی علیه السلام از معرّفی گوساله در جایگاه خدای آنان:</w:t>
      </w:r>
    </w:p>
    <w:p>
      <w:pPr>
        <w:pStyle w:val="BookText"/>
      </w:pPr>
      <w:r>
        <w:rPr>
          <w:rFonts w:ascii="Amiri" w:hAnsi="Amiri" w:eastAsia="Amiri" w:cs="Amiri"/>
          <w:lang w:bidi="ar-SA"/>
          <w:color w:val="111111"/>
          <w:sz w:val="28"/>
          <w:szCs w:val="28"/>
          <w:rtl/>
        </w:rPr>
        <w:t xml:space="preserve">قٰالَ فَإِنّٰا قَدْ فَتَنّٰا قَوْمَکَ مِنْ بَعْدِکَ وَ أَضَلَّهُمُ السّٰامِرِیُّ</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 .</w:t>
      </w:r>
    </w:p>
    <w:p>
      <w:pPr>
        <w:pStyle w:val="BookText"/>
      </w:pPr>
      <w:r>
        <w:rPr>
          <w:rFonts w:ascii="IRNazanin" w:hAnsi="IRNazanin" w:eastAsia="IRNazanin" w:cs="IRNazanin"/>
          <w:lang w:bidi="fa-IR"/>
          <w:color w:val="111111"/>
          <w:sz w:val="28"/>
          <w:szCs w:val="28"/>
          <w:rtl/>
        </w:rPr>
        <w:t xml:space="preserve">طه (20) 85 و 88</w:t>
      </w:r>
    </w:p>
    <w:p>
      <w:pPr>
        <w:pStyle w:val="Heading3"/>
      </w:pPr>
      <w:bookmarkStart w:id="530" w:name="_Toc150"/>
      <w:r>
        <w:t>محافظت از گوسالۀ سامری</w:t>
      </w:r>
      <w:bookmarkEnd w:id="530"/>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مواظبت کامل از تندیس گوسالۀ زرّین، به‌وسیلۀ سامری:</w:t>
      </w:r>
    </w:p>
    <w:p>
      <w:pPr>
        <w:pStyle w:val="BookText"/>
      </w:pPr>
      <w:r>
        <w:rPr>
          <w:rFonts w:ascii="Amiri" w:hAnsi="Amiri" w:eastAsia="Amiri" w:cs="Amiri"/>
          <w:lang w:bidi="ar-SA"/>
          <w:color w:val="111111"/>
          <w:sz w:val="28"/>
          <w:szCs w:val="28"/>
          <w:rtl/>
        </w:rPr>
        <w:t xml:space="preserve">... وَ انْظُرْ إِلیٰ إِلٰهِکَ الَّذِی ظَلْتَ عَلَیْهِ عٰاکِفاً ... </w:t>
      </w:r>
      <w:r>
        <w:rPr>
          <w:rStyle w:val="FootnoteReference"/>
        </w:rPr>
        <w:footnoteReference w:id="86"/>
      </w:r>
      <w:r>
        <w:rPr>
          <w:rFonts w:ascii="IRNazanin" w:hAnsi="IRNazanin" w:eastAsia="IRNazanin" w:cs="IRNazanin"/>
          <w:lang w:bidi="fa-IR"/>
          <w:color w:val="111111"/>
          <w:sz w:val="28"/>
          <w:szCs w:val="28"/>
          <w:rtl/>
        </w:rPr>
        <w:t xml:space="preserve">طه (20) 97</w:t>
      </w:r>
    </w:p>
    <w:p>
      <w:pPr>
        <w:pStyle w:val="Heading3"/>
      </w:pPr>
      <w:bookmarkStart w:id="531" w:name="_Toc151"/>
      <w:r>
        <w:t>موسی علیه السلام و گوسالۀ سامری</w:t>
      </w:r>
      <w:bookmarkEnd w:id="531"/>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سوزاندن گوسالۀ سامری به طور کامل و محو اثر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9936_214896"/>
    <w:bookmarkEnd w:id="35"/>
    <w:p>
      <w:pPr>
        <w:pStyle w:val="BookText"/>
      </w:pPr>
      <w:r>
        <w:rPr>
          <w:rFonts w:ascii="IRNazanin" w:hAnsi="IRNazanin" w:eastAsia="IRNazanin" w:cs="IRNazanin"/>
          <w:lang w:bidi="fa-IR"/>
          <w:color w:val="111111"/>
          <w:sz w:val="28"/>
          <w:szCs w:val="28"/>
          <w:rtl/>
        </w:rPr>
        <w:t xml:space="preserve">آن و افشاندن سوختۀ آن به دریا، تصمیم قطعی موسی علیه السلام :</w:t>
      </w:r>
    </w:p>
    <w:p>
      <w:pPr>
        <w:pStyle w:val="BookText"/>
      </w:pPr>
      <w:r>
        <w:rPr>
          <w:rFonts w:ascii="Amiri" w:hAnsi="Amiri" w:eastAsia="Amiri" w:cs="Amiri"/>
          <w:lang w:bidi="ar-SA"/>
          <w:color w:val="111111"/>
          <w:sz w:val="28"/>
          <w:szCs w:val="28"/>
          <w:rtl/>
        </w:rPr>
        <w:t xml:space="preserve">... وَ انْظُرْ إِلیٰ إِلٰهِکَ ... لَنُحَرِّقَنَّهُ ثُمَّ لَنَنْسِفَنَّهُ فِی الْیَمِّ نَسْفاً.  طه (20) 97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تراشیدن و تبدیل گوسالۀ سامری به براده و فلزهایی بی‌مصرف، و دور انداختن آن از برنامه‌های موسی علیه السلام :</w:t>
      </w:r>
    </w:p>
    <w:p>
      <w:pPr>
        <w:pStyle w:val="BookText"/>
      </w:pPr>
      <w:r>
        <w:rPr>
          <w:rFonts w:ascii="Amiri" w:hAnsi="Amiri" w:eastAsia="Amiri" w:cs="Amiri"/>
          <w:lang w:bidi="ar-SA"/>
          <w:color w:val="111111"/>
          <w:sz w:val="28"/>
          <w:szCs w:val="28"/>
          <w:rtl/>
        </w:rPr>
        <w:t xml:space="preserve">قٰالَ فَاذْهَبْ فَإِنَّ لَکَ فِی الْحَیٰاةِ أَنْ تَقُولَ لاٰ مِسٰاسَ وَ إِنَّ لَکَ مَوْعِداً لَنْ تُخْلَفَهُ وَ انْظُرْ إِلیٰ إِلٰهِکَ الَّذِی ظَلْتَ عَلَیْهِ عٰاکِفاً لَنُحَرِّقَنَّهُ ثُمَّ لَنَنْسِفَنَّهُ فِی الْیَمِّ نَسْفاً.  طه (20) 97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اطّلاع موسی علیه السلام به‌وسیلۀ وحی در میقات، از گمراهی قومش با گوسالۀ سامری:</w:t>
      </w:r>
    </w:p>
    <w:p>
      <w:pPr>
        <w:pStyle w:val="BookText"/>
      </w:pPr>
      <w:r>
        <w:rPr>
          <w:rFonts w:ascii="Amiri" w:hAnsi="Amiri" w:eastAsia="Amiri" w:cs="Amiri"/>
          <w:lang w:bidi="ar-SA"/>
          <w:color w:val="111111"/>
          <w:sz w:val="28"/>
          <w:szCs w:val="28"/>
          <w:rtl/>
        </w:rPr>
        <w:t xml:space="preserve">قٰالَ فَإِنّٰا قَدْ فَتَنّٰا قَوْمَکَ مِنْ بَعْدِکَ وَ أَضَلَّهُمُ السّٰامِرِیُّ</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 .</w:t>
      </w:r>
    </w:p>
    <w:p>
      <w:pPr>
        <w:pStyle w:val="BookText"/>
      </w:pPr>
      <w:r>
        <w:rPr>
          <w:rFonts w:ascii="IRNazanin" w:hAnsi="IRNazanin" w:eastAsia="IRNazanin" w:cs="IRNazanin"/>
          <w:lang w:bidi="fa-IR"/>
          <w:color w:val="111111"/>
          <w:sz w:val="28"/>
          <w:szCs w:val="28"/>
          <w:rtl/>
        </w:rPr>
        <w:t xml:space="preserve">طه (20) 85 و 88</w:t>
      </w:r>
    </w:p>
    <w:p>
      <w:pPr>
        <w:pStyle w:val="BookText"/>
      </w:pPr>
      <w:r>
        <w:rPr>
          <w:rFonts w:ascii="IRNazanin" w:hAnsi="IRNazanin" w:eastAsia="IRNazanin" w:cs="IRNazanin"/>
          <w:lang w:bidi="fa-IR"/>
          <w:color w:val="111111"/>
          <w:sz w:val="28"/>
          <w:szCs w:val="28"/>
          <w:rtl/>
        </w:rPr>
        <w:t xml:space="preserve">نیز  ==&gt; بنی اسرائیل، گوساله‌پرستی بنی اسرائیل، سامری</w:t>
      </w:r>
    </w:p>
    <w:p>
      <w:pPr>
        <w:pStyle w:val="Heading2"/>
      </w:pPr>
      <w:bookmarkStart w:id="532" w:name="_Toc152"/>
      <w:r>
        <w:t>گوسفند</w:t>
      </w:r>
      <w:bookmarkEnd w:id="532"/>
    </w:p>
    <w:p>
      <w:pPr>
        <w:pStyle w:val="Heading3"/>
      </w:pPr>
      <w:bookmarkStart w:id="533" w:name="_Toc153"/>
      <w:r>
        <w:t>اشاره</w:t>
      </w:r>
      <w:bookmarkEnd w:id="533"/>
    </w:p>
    <w:p>
      <w:pPr>
        <w:pStyle w:val="BookText"/>
      </w:pPr>
      <w:r>
        <w:rPr>
          <w:rFonts w:ascii="IRNazanin" w:hAnsi="IRNazanin" w:eastAsia="IRNazanin" w:cs="IRNazanin"/>
          <w:lang w:bidi="fa-IR"/>
          <w:color w:val="111111"/>
          <w:sz w:val="28"/>
          <w:szCs w:val="28"/>
          <w:rtl/>
        </w:rPr>
        <w:t xml:space="preserve">گوسفند</w:t>
      </w:r>
    </w:p>
    <w:p>
      <w:pPr>
        <w:pStyle w:val="BookText"/>
      </w:pPr>
      <w:r>
        <w:rPr>
          <w:rFonts w:ascii="IRNazanin" w:hAnsi="IRNazanin" w:eastAsia="IRNazanin" w:cs="IRNazanin"/>
          <w:lang w:bidi="fa-IR"/>
          <w:color w:val="111111"/>
          <w:sz w:val="28"/>
          <w:szCs w:val="28"/>
          <w:rtl/>
        </w:rPr>
        <w:t xml:space="preserve">گوسفند، پستانداری از راستۀ سُم‌داران و از گروه نشخوارکنندگان است که جهت استفادۀ از پشم، شیر و گوشتش آن را اهلی می‌کنند. </w:t>
      </w:r>
      <w:r>
        <w:rPr>
          <w:rStyle w:val="FootnoteReference"/>
        </w:rPr>
        <w:footnoteReference w:id="87"/>
      </w:r>
      <w:r>
        <w:rPr>
          <w:rFonts w:ascii="IRNazanin" w:hAnsi="IRNazanin" w:eastAsia="IRNazanin" w:cs="IRNazanin"/>
          <w:lang w:bidi="fa-IR"/>
          <w:color w:val="111111"/>
          <w:sz w:val="28"/>
          <w:szCs w:val="28"/>
          <w:rtl/>
        </w:rPr>
        <w:t xml:space="preserve">نر آن را قوچ و مادۀ آن را میش و یک‌سالۀ آن را برّه گویند. </w:t>
      </w:r>
      <w:r>
        <w:rPr>
          <w:rStyle w:val="FootnoteReference"/>
        </w:rPr>
        <w:footnoteReference w:id="88"/>
      </w:r>
      <w:r>
        <w:rPr>
          <w:rFonts w:ascii="IRNazanin" w:hAnsi="IRNazanin" w:eastAsia="IRNazanin" w:cs="IRNazanin"/>
          <w:lang w:bidi="fa-IR"/>
          <w:color w:val="111111"/>
          <w:sz w:val="28"/>
          <w:szCs w:val="28"/>
          <w:rtl/>
        </w:rPr>
        <w:t xml:space="preserve">در این مدخل از واژه‌های«ضأن»،«غنم»و«هدی» استفاده شده است. واژۀ«انعام»که شامل گاو، شتر و گوسفند است و مدخل مستقلّی می‌باشد مورد استفاده قرار نگرفت، ولی جهت تکمیل اطّلاعات مربوط به گوسفند، در پایان آن به«انعام»نیز ارجاع شده.</w:t>
      </w:r>
    </w:p>
    <w:p>
      <w:pPr>
        <w:pStyle w:val="Heading3"/>
      </w:pPr>
      <w:bookmarkStart w:id="534" w:name="_Toc154"/>
      <w:r>
        <w:t>آب دادن به گوسفند</w:t>
      </w:r>
      <w:bookmarkEnd w:id="5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آب داده شدن گوسفندان دختران شعیب، به‌وسیلۀ موسی علیه السلام در پی شنیدن اظهارات آنها:</w:t>
      </w:r>
    </w:p>
    <w:p>
      <w:pPr>
        <w:pStyle w:val="BookText"/>
      </w:pPr>
      <w:r>
        <w:rPr>
          <w:rFonts w:ascii="Amiri" w:hAnsi="Amiri" w:eastAsia="Amiri" w:cs="Amiri"/>
          <w:lang w:bidi="ar-SA"/>
          <w:color w:val="111111"/>
          <w:sz w:val="28"/>
          <w:szCs w:val="28"/>
          <w:rtl/>
        </w:rPr>
        <w:t xml:space="preserve">وَ لَمّٰا تَوَجَّهَ تِلْقٰاءَ مَدْیَنَ ... وَ لَمّٰا وَرَدَ مٰاءَ مَدْیَنَ وَجَدَ عَلَیْهِ أُمَّةً مِنَ النّٰاسِ یَسْقُونَ وَ وَجَدَ مِنْ دُونِهِمُ امْرَأَتَیْنِ تَذُودٰانِ قٰالَ مٰا خَطْبُکُمٰا قٰالَتٰا لاٰ نَسْقِی حَتّٰی یُصْدِرَ الرِّعٰاءُ وَ أَبُونٰا شَیْخٌ کَبِیرٌ فَسَقیٰ لَهُمٰا ثُمَّ تَوَلّٰی إِلَی الظِّلِّ فَقٰالَ رَبِّ إِنِّی لِمٰا أَنْزَلْتَ إِلَیَّ مِنْ خَیْرٍ فَقِیرٌ. </w:t>
      </w:r>
      <w:r>
        <w:rPr>
          <w:rStyle w:val="FootnoteReference"/>
        </w:rPr>
        <w:footnoteReference w:id="89"/>
      </w:r>
      <w:r>
        <w:rPr>
          <w:rFonts w:ascii="IRNazanin" w:hAnsi="IRNazanin" w:eastAsia="IRNazanin" w:cs="IRNazanin"/>
          <w:lang w:bidi="fa-IR"/>
          <w:color w:val="111111"/>
          <w:sz w:val="28"/>
          <w:szCs w:val="28"/>
          <w:rtl/>
        </w:rPr>
        <w:t xml:space="preserve">قصص (28) 22 -\24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بازگشتن موسی علیه السلام به سایه، جهت استراحت، پس از آب دادن گوسفندان دختران شعیب:</w:t>
      </w:r>
    </w:p>
    <w:p>
      <w:pPr>
        <w:pStyle w:val="BookText"/>
      </w:pPr>
      <w:r>
        <w:rPr>
          <w:rFonts w:ascii="Amiri" w:hAnsi="Amiri" w:eastAsia="Amiri" w:cs="Amiri"/>
          <w:lang w:bidi="ar-SA"/>
          <w:color w:val="111111"/>
          <w:sz w:val="28"/>
          <w:szCs w:val="28"/>
          <w:rtl/>
        </w:rPr>
        <w:t xml:space="preserve">وَ لَمّٰا تَوَجَّهَ تِلْقٰاءَ مَدْیَنَ قٰالَ عَسیٰ رَبِّی أَنْ یَهْدِیَنِی سَوٰاءَ السَّبِیلِ</w:t>
      </w:r>
    </w:p>
    <w:p>
      <w:pPr>
        <w:pStyle w:val="BookText"/>
      </w:pPr>
      <w:r>
        <w:rPr>
          <w:rFonts w:ascii="Amiri" w:hAnsi="Amiri" w:eastAsia="Amiri" w:cs="Amiri"/>
          <w:lang w:bidi="ar-SA"/>
          <w:color w:val="111111"/>
          <w:sz w:val="28"/>
          <w:szCs w:val="28"/>
          <w:rtl/>
        </w:rPr>
        <w:t xml:space="preserve">فَسَقیٰ لَهُمٰا ثُمَّ تَوَلّٰی إِلَی الظِّلِّ فَقٰالَ رَبِّ إِنِّی لِمٰا أَنْزَلْتَ إِلَیَّ مِنْ خَیْرٍ فَقِیرٌ.  قصص (28) 22 و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آب داده شدن گوسفندان، از سوی موسی علیه السلام به رغم خستگی و گرسنگی شدید وی: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9936_214897"/>
    <w:bookmarkEnd w:id="36"/>
    <w:p>
      <w:pPr>
        <w:pStyle w:val="BookText"/>
      </w:pPr>
      <w:r>
        <w:rPr>
          <w:rFonts w:ascii="Amiri" w:hAnsi="Amiri" w:eastAsia="Amiri" w:cs="Amiri"/>
          <w:lang w:bidi="ar-SA"/>
          <w:color w:val="111111"/>
          <w:sz w:val="28"/>
          <w:szCs w:val="28"/>
          <w:rtl/>
        </w:rPr>
        <w:t xml:space="preserve">فَسَقیٰ لَهُمٰا ثُمَّ تَوَلّٰی إِلَی الظِّلِّ فَقٰالَ رَبِّ إِنِّی لِمٰا أَنْزَلْتَ إِلَیَّ مِنْ خَیْرٍ فَقِیرٌ.  قصص (28) 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دعوت شعیب علیه السلام از موسی علیه السلام برای پرداختن مزد، در قبال آب دادن وی به گوسفندانش:</w:t>
      </w:r>
    </w:p>
    <w:p>
      <w:pPr>
        <w:pStyle w:val="BookText"/>
      </w:pPr>
      <w:r>
        <w:rPr>
          <w:rFonts w:ascii="Amiri" w:hAnsi="Amiri" w:eastAsia="Amiri" w:cs="Amiri"/>
          <w:lang w:bidi="ar-SA"/>
          <w:color w:val="111111"/>
          <w:sz w:val="28"/>
          <w:szCs w:val="28"/>
          <w:rtl/>
        </w:rPr>
        <w:t xml:space="preserve">فَجٰاءَتْهُ إِحْدٰاهُمٰا تَمْشِی عَلَی اسْتِحْیٰاءٍ قٰالَتْ إِنَّ أَبِی یَدْعُوکَ لِیَجْزِیَکَ أَجْرَ مٰا سَقَیْتَ لَنٰا فَلَمّٰا جٰاءَهُ وَ قَصَّ عَلَیْهِ الْقَصَصَ قٰالَ لاٰ تَخَفْ نَجَوْتَ مِنَ الْقَوْمِ الظّٰالِمِینَ .  قصص (28) 25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پرسش موسی علیه السلام از دختران شعیب، دربارۀ انگیزۀ آنان از منع کردن گوسفندان‌شان از آب:</w:t>
      </w:r>
    </w:p>
    <w:p>
      <w:pPr>
        <w:pStyle w:val="BookText"/>
      </w:pPr>
      <w:r>
        <w:rPr>
          <w:rFonts w:ascii="Amiri" w:hAnsi="Amiri" w:eastAsia="Amiri" w:cs="Amiri"/>
          <w:lang w:bidi="ar-SA"/>
          <w:color w:val="111111"/>
          <w:sz w:val="28"/>
          <w:szCs w:val="28"/>
          <w:rtl/>
        </w:rPr>
        <w:t xml:space="preserve">وَ لَمّٰا وَرَدَ مٰاءَ مَدْیَنَ وَجَدَ عَلَیْهِ أُمَّةً مِنَ النّٰاسِ یَسْقُونَ وَ وَجَدَ مِنْ دُونِهِمُ امْرَأَتَیْنِ تَذُودٰانِ قٰالَ مٰا خَطْبُکُمٰا قٰالَتٰا لاٰ نَسْقِی حَتّٰی یُصْدِرَ الرِّعٰاءُ وَ أَبُونٰا شَیْخٌ کَبِیرٌ.  قصص (28) 23</w:t>
      </w:r>
    </w:p>
    <w:p>
      <w:pPr>
        <w:pStyle w:val="Heading3"/>
      </w:pPr>
      <w:bookmarkStart w:id="535" w:name="_Toc155"/>
      <w:r>
        <w:t>استخوان گوسفند</w:t>
      </w:r>
      <w:bookmarkEnd w:id="535"/>
    </w:p>
    <w:p>
      <w:pPr>
        <w:pStyle w:val="BookText"/>
      </w:pPr>
      <w:r>
        <w:rPr>
          <w:rFonts w:ascii="IRNazanin" w:hAnsi="IRNazanin" w:eastAsia="IRNazanin" w:cs="IRNazanin"/>
          <w:lang w:bidi="fa-IR"/>
          <w:color w:val="111111"/>
          <w:sz w:val="28"/>
          <w:szCs w:val="28"/>
          <w:rtl/>
        </w:rPr>
        <w:t xml:space="preserve">==&gt; همین مدخل، پیه گوسفند</w:t>
      </w:r>
    </w:p>
    <w:p>
      <w:pPr>
        <w:pStyle w:val="Heading3"/>
      </w:pPr>
      <w:bookmarkStart w:id="536" w:name="_Toc156"/>
      <w:r>
        <w:t>اقسام گوسفند</w:t>
      </w:r>
      <w:bookmarkEnd w:id="53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تقسیم شدن گوسفندان، به اهلی و وحشی:</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 .  انعام (6) 143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خداوند، آفرینندۀ دو نوع گوسفند (اهلی و وحشی):</w:t>
      </w:r>
    </w:p>
    <w:p>
      <w:pPr>
        <w:pStyle w:val="BookText"/>
      </w:pPr>
      <w:r>
        <w:rPr>
          <w:rFonts w:ascii="Amiri" w:hAnsi="Amiri" w:eastAsia="Amiri" w:cs="Amiri"/>
          <w:lang w:bidi="ar-SA"/>
          <w:color w:val="111111"/>
          <w:sz w:val="28"/>
          <w:szCs w:val="28"/>
          <w:rtl/>
        </w:rPr>
        <w:t xml:space="preserve">... مِنَ الضَّأْنِ اثْنَیْنِ ... </w:t>
      </w:r>
      <w:r>
        <w:rPr>
          <w:rStyle w:val="FootnoteReference"/>
        </w:rPr>
        <w:footnoteReference w:id="90"/>
      </w:r>
      <w:r>
        <w:rPr>
          <w:rFonts w:ascii="IRNazanin" w:hAnsi="IRNazanin" w:eastAsia="IRNazanin" w:cs="IRNazanin"/>
          <w:lang w:bidi="fa-IR"/>
          <w:color w:val="111111"/>
          <w:sz w:val="28"/>
          <w:szCs w:val="28"/>
          <w:rtl/>
        </w:rPr>
        <w:t xml:space="preserve">انعام (6) 143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خداوند، پدیدآورنده دو نوع گوسفند نر و ماده:</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 . </w:t>
      </w:r>
      <w:r>
        <w:rPr>
          <w:rStyle w:val="FootnoteReference"/>
        </w:rPr>
        <w:footnoteReference w:id="91"/>
      </w:r>
      <w:r>
        <w:rPr>
          <w:rFonts w:ascii="IRNazanin" w:hAnsi="IRNazanin" w:eastAsia="IRNazanin" w:cs="IRNazanin"/>
          <w:lang w:bidi="fa-IR"/>
          <w:color w:val="111111"/>
          <w:sz w:val="28"/>
          <w:szCs w:val="28"/>
          <w:rtl/>
        </w:rPr>
        <w:t xml:space="preserve">انعام (6) 143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تقسم شدن گوسفندان به نر و ماده:</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 .  انعام (6) 143</w:t>
      </w:r>
    </w:p>
    <w:p>
      <w:pPr>
        <w:pStyle w:val="Heading3"/>
      </w:pPr>
      <w:bookmarkStart w:id="537" w:name="_Toc157"/>
      <w:r>
        <w:t>بارداری گوسفند</w:t>
      </w:r>
      <w:bookmarkEnd w:id="537"/>
    </w:p>
    <w:p>
      <w:pPr>
        <w:pStyle w:val="BookText"/>
      </w:pPr>
      <w:r>
        <w:rPr>
          <w:rFonts w:ascii="IRNazanin" w:hAnsi="IRNazanin" w:eastAsia="IRNazanin" w:cs="IRNazanin"/>
          <w:lang w:bidi="fa-IR"/>
          <w:color w:val="111111"/>
          <w:sz w:val="28"/>
          <w:szCs w:val="28"/>
          <w:rtl/>
        </w:rPr>
        <w:t xml:space="preserve">==&gt; همین مدخل، جنین گوسفند</w:t>
      </w:r>
    </w:p>
    <w:p>
      <w:pPr>
        <w:pStyle w:val="Heading3"/>
      </w:pPr>
      <w:bookmarkStart w:id="538" w:name="_Toc158"/>
      <w:r>
        <w:t>پشت گوسفند</w:t>
      </w:r>
      <w:bookmarkEnd w:id="538"/>
    </w:p>
    <w:p>
      <w:pPr>
        <w:pStyle w:val="BookText"/>
      </w:pPr>
      <w:r>
        <w:rPr>
          <w:rFonts w:ascii="IRNazanin" w:hAnsi="IRNazanin" w:eastAsia="IRNazanin" w:cs="IRNazanin"/>
          <w:lang w:bidi="fa-IR"/>
          <w:color w:val="111111"/>
          <w:sz w:val="28"/>
          <w:szCs w:val="28"/>
          <w:rtl/>
        </w:rPr>
        <w:t xml:space="preserve">==&gt; همین مدخل، پیه گوسفند</w:t>
      </w:r>
    </w:p>
    <w:p>
      <w:pPr>
        <w:pStyle w:val="Heading3"/>
      </w:pPr>
      <w:bookmarkStart w:id="539" w:name="_Toc159"/>
      <w:r>
        <w:t>پیه گوسفند</w:t>
      </w:r>
      <w:bookmarkEnd w:id="539"/>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حرمت پیه گوسفند بر یهود، جز چربیهای چسبیده بر پشت، روده و استخوان، در پی ستم آنان:</w:t>
      </w:r>
    </w:p>
    <w:p>
      <w:pPr>
        <w:pStyle w:val="BookText"/>
      </w:pPr>
      <w:r>
        <w:rPr>
          <w:rFonts w:ascii="Amiri" w:hAnsi="Amiri" w:eastAsia="Amiri" w:cs="Amiri"/>
          <w:lang w:bidi="ar-SA"/>
          <w:color w:val="111111"/>
          <w:sz w:val="28"/>
          <w:szCs w:val="28"/>
          <w:rtl/>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  انعام (6) 146</w:t>
      </w:r>
    </w:p>
    <w:p>
      <w:pPr>
        <w:pStyle w:val="Heading3"/>
      </w:pPr>
      <w:bookmarkStart w:id="540" w:name="_Toc160"/>
      <w:r>
        <w:t>تغذیۀ گوسفند</w:t>
      </w:r>
      <w:bookmarkEnd w:id="54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تغذیۀ گوسفندان، از برگ درختان:</w:t>
      </w:r>
    </w:p>
    <w:p>
      <w:pPr>
        <w:pStyle w:val="BookText"/>
      </w:pPr>
      <w:r>
        <w:rPr>
          <w:rFonts w:ascii="Amiri" w:hAnsi="Amiri" w:eastAsia="Amiri" w:cs="Amiri"/>
          <w:lang w:bidi="ar-SA"/>
          <w:color w:val="111111"/>
          <w:sz w:val="28"/>
          <w:szCs w:val="28"/>
          <w:rtl/>
        </w:rPr>
        <w:t xml:space="preserve">قٰالَ هِیَ عَصٰایَ أَتَوَکَّؤُا عَلَیْهٰا وَ أَهُشُّ بِهٰا عَلیٰ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9936_214898"/>
    <w:bookmarkEnd w:id="37"/>
    <w:p>
      <w:pPr>
        <w:pStyle w:val="BookText"/>
      </w:pPr>
      <w:r>
        <w:rPr>
          <w:rFonts w:ascii="Amiri" w:hAnsi="Amiri" w:eastAsia="Amiri" w:cs="Amiri"/>
          <w:lang w:bidi="ar-SA"/>
          <w:color w:val="111111"/>
          <w:sz w:val="28"/>
          <w:szCs w:val="28"/>
          <w:rtl/>
        </w:rPr>
        <w:t xml:space="preserve">غَنَمِی وَ لِیَ فِیهٰا مَآرِبُ أُخْریٰ .  طه (20) 18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ریختن برگ درختان برای تغذیۀ گوسفندان، از فواید عصای موسی:</w:t>
      </w:r>
    </w:p>
    <w:p>
      <w:pPr>
        <w:pStyle w:val="BookText"/>
      </w:pPr>
      <w:r>
        <w:rPr>
          <w:rFonts w:ascii="Amiri" w:hAnsi="Amiri" w:eastAsia="Amiri" w:cs="Amiri"/>
          <w:lang w:bidi="ar-SA"/>
          <w:color w:val="111111"/>
          <w:sz w:val="28"/>
          <w:szCs w:val="28"/>
          <w:rtl/>
        </w:rPr>
        <w:t xml:space="preserve">وَ مٰا تِلْکَ بِیَمِینِکَ یٰا مُوسیٰ</w:t>
      </w:r>
    </w:p>
    <w:p>
      <w:pPr>
        <w:pStyle w:val="BookText"/>
      </w:pPr>
      <w:r>
        <w:rPr>
          <w:rFonts w:ascii="Amiri" w:hAnsi="Amiri" w:eastAsia="Amiri" w:cs="Amiri"/>
          <w:lang w:bidi="ar-SA"/>
          <w:color w:val="111111"/>
          <w:sz w:val="28"/>
          <w:szCs w:val="28"/>
          <w:rtl/>
        </w:rPr>
        <w:t xml:space="preserve">قٰالَ هِیَ عَصٰایَ أَتَوَکَّؤُا عَلَیْهٰا وَ أَهُشُّ بِهٰا عَلیٰ غَنَمِی وَ لِیَ فِیهٰا مَآرِبُ أُخْریٰ . </w:t>
      </w:r>
      <w:r>
        <w:rPr>
          <w:rStyle w:val="FootnoteReference"/>
        </w:rPr>
        <w:footnoteReference w:id="92"/>
      </w:r>
      <w:r>
        <w:rPr>
          <w:rFonts w:ascii="IRNazanin" w:hAnsi="IRNazanin" w:eastAsia="IRNazanin" w:cs="IRNazanin"/>
          <w:lang w:bidi="fa-IR"/>
          <w:color w:val="111111"/>
          <w:sz w:val="28"/>
          <w:szCs w:val="28"/>
          <w:rtl/>
        </w:rPr>
        <w:t xml:space="preserve">طه (20) 17 و 18</w:t>
      </w:r>
    </w:p>
    <w:p>
      <w:pPr>
        <w:pStyle w:val="Heading3"/>
      </w:pPr>
      <w:bookmarkStart w:id="541" w:name="_Toc161"/>
      <w:r>
        <w:t>جنین گوسفند</w:t>
      </w:r>
      <w:bookmarkEnd w:id="541"/>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گوشت جنین گوسفند (با شرایط تذکیه)، از گوشتهای حلال و خوردنی:</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 . </w:t>
      </w:r>
      <w:r>
        <w:rPr>
          <w:rStyle w:val="FootnoteReference"/>
        </w:rPr>
        <w:footnoteReference w:id="93"/>
      </w:r>
      <w:r>
        <w:rPr>
          <w:rFonts w:ascii="IRNazanin" w:hAnsi="IRNazanin" w:eastAsia="IRNazanin" w:cs="IRNazanin"/>
          <w:lang w:bidi="fa-IR"/>
          <w:color w:val="111111"/>
          <w:sz w:val="28"/>
          <w:szCs w:val="28"/>
          <w:rtl/>
        </w:rPr>
        <w:t xml:space="preserve">انعام (6) 143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تحریم استفاده از جنین گوسفند، از سوی مشرکان:</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 .  انعام (6) 143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تحریم گوشت گوسفند و جنین آن از سوی مشرکان، فاقد هرگونه دلیل علم‌آور:</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 .  انعام (6) 143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حرمت گوشت گوسفند و جنین آن از جانب مشرکان، مورد توبیخ و ملامت خداوند:</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 .  انعام (6) 143</w:t>
      </w:r>
    </w:p>
    <w:p>
      <w:pPr>
        <w:pStyle w:val="Heading3"/>
      </w:pPr>
      <w:bookmarkStart w:id="542" w:name="_Toc162"/>
      <w:r>
        <w:t>چرای گوسفند</w:t>
      </w:r>
      <w:bookmarkEnd w:id="542"/>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داوری داود و سلیمان در مورد کشتزار چریده شدن، در شبانگاه، به‌وسیلۀ گوسفندان غیر مالک:</w:t>
      </w:r>
    </w:p>
    <w:p>
      <w:pPr>
        <w:pStyle w:val="BookText"/>
      </w:pPr>
      <w:r>
        <w:rPr>
          <w:rFonts w:ascii="Amiri" w:hAnsi="Amiri" w:eastAsia="Amiri" w:cs="Amiri"/>
          <w:lang w:bidi="ar-SA"/>
          <w:color w:val="111111"/>
          <w:sz w:val="28"/>
          <w:szCs w:val="28"/>
          <w:rtl/>
        </w:rPr>
        <w:t xml:space="preserve">وَ دٰاوُدَ وَ سُلَیْمٰانَ إِذْ یَحْکُمٰانِ فِی الْحَرْثِ إِذْ نَفَشَتْ فِیهِ غَنَمُ الْقَوْمِ وَ کُنّٰا لِحُکْمِهِمْ شٰاهِدِینَ . </w:t>
      </w:r>
      <w:r>
        <w:rPr>
          <w:rStyle w:val="FootnoteReference"/>
        </w:rPr>
        <w:footnoteReference w:id="94"/>
      </w:r>
      <w:r>
        <w:rPr>
          <w:rFonts w:ascii="IRNazanin" w:hAnsi="IRNazanin" w:eastAsia="IRNazanin" w:cs="IRNazanin"/>
          <w:lang w:bidi="fa-IR"/>
          <w:color w:val="111111"/>
          <w:sz w:val="28"/>
          <w:szCs w:val="28"/>
          <w:rtl/>
        </w:rPr>
        <w:t xml:space="preserve">انبیاء (21) 78</w:t>
      </w:r>
    </w:p>
    <w:p>
      <w:pPr>
        <w:pStyle w:val="Heading3"/>
      </w:pPr>
      <w:bookmarkStart w:id="543" w:name="_Toc163"/>
      <w:r>
        <w:t>چوپانی گوسفند</w:t>
      </w:r>
      <w:bookmarkEnd w:id="543"/>
    </w:p>
    <w:p>
      <w:pPr>
        <w:pStyle w:val="BookText"/>
      </w:pPr>
      <w:r>
        <w:rPr>
          <w:rFonts w:ascii="IRNazanin" w:hAnsi="IRNazanin" w:eastAsia="IRNazanin" w:cs="IRNazanin"/>
          <w:lang w:bidi="fa-IR"/>
          <w:color w:val="111111"/>
          <w:sz w:val="28"/>
          <w:szCs w:val="28"/>
          <w:rtl/>
        </w:rPr>
        <w:t xml:space="preserve">==&gt; چوپانی</w:t>
      </w:r>
    </w:p>
    <w:p>
      <w:pPr>
        <w:pStyle w:val="Heading3"/>
      </w:pPr>
      <w:bookmarkStart w:id="544" w:name="_Toc164"/>
      <w:r>
        <w:t>خسارت گوسفند</w:t>
      </w:r>
      <w:bookmarkEnd w:id="544"/>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داوری داود و سلیمان علیهما السلام دربارۀ خسارت وارد شده به کشتزار چریده شده در شب، به‌وسیلۀ گوسفندان:</w:t>
      </w:r>
    </w:p>
    <w:p>
      <w:pPr>
        <w:pStyle w:val="BookText"/>
      </w:pPr>
      <w:r>
        <w:rPr>
          <w:rFonts w:ascii="Amiri" w:hAnsi="Amiri" w:eastAsia="Amiri" w:cs="Amiri"/>
          <w:lang w:bidi="ar-SA"/>
          <w:color w:val="111111"/>
          <w:sz w:val="28"/>
          <w:szCs w:val="28"/>
          <w:rtl/>
        </w:rPr>
        <w:t xml:space="preserve">وَ دٰاوُدَ وَ سُلَیْمٰانَ إِذْ یَحْکُمٰانِ فِی الْحَرْثِ إِذْ نَفَشَتْ فِیهِ غَنَمُ الْقَوْمِ وَ کُنّٰا لِحُکْمِهِمْ شٰاهِدِینَ .  انبیاء (21) 78</w:t>
      </w:r>
    </w:p>
    <w:p>
      <w:pPr>
        <w:pStyle w:val="Heading3"/>
      </w:pPr>
      <w:bookmarkStart w:id="545" w:name="_Toc165"/>
      <w:r>
        <w:t>خلقت گوسفند</w:t>
      </w:r>
      <w:bookmarkEnd w:id="545"/>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خلقت گوسفند از سوی خداوند در راستای منافع انسان‌ها:</w:t>
      </w:r>
    </w:p>
    <w:p>
      <w:pPr>
        <w:pStyle w:val="BookText"/>
      </w:pPr>
      <w:r>
        <w:rPr>
          <w:rFonts w:ascii="Amiri" w:hAnsi="Amiri" w:eastAsia="Amiri" w:cs="Amiri"/>
          <w:lang w:bidi="ar-SA"/>
          <w:color w:val="111111"/>
          <w:sz w:val="28"/>
          <w:szCs w:val="28"/>
          <w:rtl/>
        </w:rPr>
        <w:t xml:space="preserve">وَ هُوَ الَّذِی أَنْشَأَ .... کُلُوا مِمّٰا رَزَقَکُمُ اللّٰهُ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9936_214899"/>
    <w:bookmarkEnd w:id="38"/>
    <w:p>
      <w:pPr>
        <w:pStyle w:val="BookText"/>
      </w:pPr>
      <w:r>
        <w:rPr>
          <w:rFonts w:ascii="Amiri" w:hAnsi="Amiri" w:eastAsia="Amiri" w:cs="Amiri"/>
          <w:lang w:bidi="ar-SA"/>
          <w:color w:val="111111"/>
          <w:sz w:val="28"/>
          <w:szCs w:val="28"/>
          <w:rtl/>
        </w:rPr>
        <w:t xml:space="preserve">ثَمٰانِیَةَ أَزْوٰاجٍ مِنَ الضَّأْنِ اثْنَیْنِ ... انعام (6) 141 -\143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خداوند آفریننده دو نوع گوسفند نر و ماده:</w:t>
      </w:r>
    </w:p>
    <w:p>
      <w:pPr>
        <w:pStyle w:val="BookText"/>
      </w:pPr>
      <w:r>
        <w:rPr>
          <w:rFonts w:ascii="Amiri" w:hAnsi="Amiri" w:eastAsia="Amiri" w:cs="Amiri"/>
          <w:lang w:bidi="ar-SA"/>
          <w:color w:val="111111"/>
          <w:sz w:val="28"/>
          <w:szCs w:val="28"/>
          <w:rtl/>
        </w:rPr>
        <w:t xml:space="preserve">وَ هُوَ الَّذِی أَنْشَأَ \ ... ثَمٰانِیَةَ أَزْوٰاجٍ مِنَ الضَّأْنِ اثْنَیْنِ وَ مِنَ الْمَعْزِ اثْنَیْنِ .  انعام (6) 141 و 143</w:t>
      </w:r>
    </w:p>
    <w:p>
      <w:pPr>
        <w:pStyle w:val="Heading3"/>
      </w:pPr>
      <w:bookmarkStart w:id="546" w:name="_Toc166"/>
      <w:r>
        <w:t>رودۀ گوسفند</w:t>
      </w:r>
      <w:bookmarkEnd w:id="546"/>
    </w:p>
    <w:p>
      <w:pPr>
        <w:pStyle w:val="BookText"/>
      </w:pPr>
      <w:r>
        <w:rPr>
          <w:rFonts w:ascii="IRNazanin" w:hAnsi="IRNazanin" w:eastAsia="IRNazanin" w:cs="IRNazanin"/>
          <w:lang w:bidi="fa-IR"/>
          <w:color w:val="111111"/>
          <w:sz w:val="28"/>
          <w:szCs w:val="28"/>
          <w:rtl/>
        </w:rPr>
        <w:t xml:space="preserve">==&gt; همین مدخل، پیه گوسفند</w:t>
      </w:r>
    </w:p>
    <w:p>
      <w:pPr>
        <w:pStyle w:val="Heading3"/>
      </w:pPr>
      <w:bookmarkStart w:id="547" w:name="_Toc167"/>
      <w:r>
        <w:t>زوجیّت گوسفند</w:t>
      </w:r>
      <w:bookmarkEnd w:id="547"/>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آفرینش نوع گوسفند به گونۀ زوجیّت (نر و ماده)، از آیات خداوند:</w:t>
      </w:r>
    </w:p>
    <w:p>
      <w:pPr>
        <w:pStyle w:val="BookText"/>
      </w:pPr>
      <w:r>
        <w:rPr>
          <w:rFonts w:ascii="Amiri" w:hAnsi="Amiri" w:eastAsia="Amiri" w:cs="Amiri"/>
          <w:lang w:bidi="ar-SA"/>
          <w:color w:val="111111"/>
          <w:sz w:val="28"/>
          <w:szCs w:val="28"/>
          <w:rtl/>
        </w:rPr>
        <w:t xml:space="preserve">وَ هُوَ الَّذِی أَنْشَأَ ... ثَمٰانِیَةَ أَزْوٰاجٍ مِنَ الضَّأْنِ اثْنَیْنِ ... انعام (6) 141 و 143</w:t>
      </w:r>
    </w:p>
    <w:p>
      <w:pPr>
        <w:pStyle w:val="Heading3"/>
      </w:pPr>
      <w:bookmarkStart w:id="548" w:name="_Toc168"/>
      <w:r>
        <w:t>فدیه با گوسفند</w:t>
      </w:r>
      <w:bookmarkEnd w:id="548"/>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یک گوسفند نوعی از، کفارۀ تراشیدن سر در حال احرام، از سوی اذیت شونده به‌وسیلۀ موجودات موذی:</w:t>
      </w:r>
    </w:p>
    <w:p>
      <w:pPr>
        <w:pStyle w:val="BookText"/>
      </w:pPr>
      <w:r>
        <w:rPr>
          <w:rFonts w:ascii="Amiri" w:hAnsi="Amiri" w:eastAsia="Amiri" w:cs="Amiri"/>
          <w:lang w:bidi="ar-SA"/>
          <w:color w:val="111111"/>
          <w:sz w:val="28"/>
          <w:szCs w:val="28"/>
          <w:rtl/>
        </w:rPr>
        <w:t xml:space="preserve">وَ أَتِمُّوا الْحَجَّ وَ الْعُمْرَةَ لِلّٰهِ ... فَمَنْ کٰانَ مِنْکُمْ مَرِیضاً أَوْ بِهِ أَذیً مِنْ رَأْسِهِ فَفِدْیَةٌ مِنْ صِیٰامٍ أَوْ صَدَقَةٍ أَوْ نُسُکٍ ... </w:t>
      </w:r>
      <w:r>
        <w:rPr>
          <w:rStyle w:val="FootnoteReference"/>
        </w:rPr>
        <w:footnoteReference w:id="95"/>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یک گوسفند، کفارۀ تخییری تراشیدن موی سر از سوی مریض، در حال احرام:</w:t>
      </w:r>
    </w:p>
    <w:p>
      <w:pPr>
        <w:pStyle w:val="BookText"/>
      </w:pPr>
      <w:r>
        <w:rPr>
          <w:rFonts w:ascii="Amiri" w:hAnsi="Amiri" w:eastAsia="Amiri" w:cs="Amiri"/>
          <w:lang w:bidi="ar-SA"/>
          <w:color w:val="111111"/>
          <w:sz w:val="28"/>
          <w:szCs w:val="28"/>
          <w:rtl/>
        </w:rPr>
        <w:t xml:space="preserve">وَ أَتِمُّوا الْحَجَّ وَ الْعُمْرَةَ لِلّٰهِ ... فَمَنْ کٰانَ مِنْکُمْ مَرِیضاً أَوْ بِهِ أَذیً مِنْ رَأْسِهِ فَفِدْیَةٌ مِنْ صِیٰامٍ أَوْ صَدَقَةٍ أَوْ نُسُکٍ ... </w:t>
      </w:r>
      <w:r>
        <w:rPr>
          <w:rStyle w:val="FootnoteReference"/>
        </w:rPr>
        <w:footnoteReference w:id="96"/>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ذبح عظیم«قوچی بزرگ»فدیه‌ای الهی بجای اسماعیل و قربانی وی:</w:t>
      </w:r>
    </w:p>
    <w:p>
      <w:pPr>
        <w:pStyle w:val="BookText"/>
      </w:pPr>
      <w:r>
        <w:rPr>
          <w:rFonts w:ascii="Amiri" w:hAnsi="Amiri" w:eastAsia="Amiri" w:cs="Amiri"/>
          <w:lang w:bidi="ar-SA"/>
          <w:color w:val="111111"/>
          <w:sz w:val="28"/>
          <w:szCs w:val="28"/>
          <w:rtl/>
        </w:rPr>
        <w:t xml:space="preserve">وَ فَدَیْنٰاهُ بِذِبْحٍ عَظِیمٍ .  صافّات (37) 107</w:t>
      </w:r>
    </w:p>
    <w:p>
      <w:pPr>
        <w:pStyle w:val="Heading3"/>
      </w:pPr>
      <w:bookmarkStart w:id="549" w:name="_Toc169"/>
      <w:r>
        <w:t>کفّاره با گوسفند</w:t>
      </w:r>
      <w:bookmarkEnd w:id="549"/>
    </w:p>
    <w:p>
      <w:pPr>
        <w:pStyle w:val="BookText"/>
      </w:pPr>
      <w:r>
        <w:rPr>
          <w:rFonts w:ascii="IRNazanin" w:hAnsi="IRNazanin" w:eastAsia="IRNazanin" w:cs="IRNazanin"/>
          <w:lang w:bidi="fa-IR"/>
          <w:color w:val="111111"/>
          <w:sz w:val="28"/>
          <w:szCs w:val="28"/>
          <w:rtl/>
        </w:rPr>
        <w:t xml:space="preserve">==&gt; همین مدخل، فدیۀ گوسفند</w:t>
      </w:r>
    </w:p>
    <w:p>
      <w:pPr>
        <w:pStyle w:val="Heading3"/>
      </w:pPr>
      <w:bookmarkStart w:id="550" w:name="_Toc170"/>
      <w:r>
        <w:t>گوسفندداری شعیب</w:t>
      </w:r>
      <w:bookmarkEnd w:id="550"/>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شعیب علیه السلام از گوسفند داران عصر:</w:t>
      </w:r>
    </w:p>
    <w:p>
      <w:pPr>
        <w:pStyle w:val="BookText"/>
      </w:pPr>
      <w:r>
        <w:rPr>
          <w:rFonts w:ascii="Amiri" w:hAnsi="Amiri" w:eastAsia="Amiri" w:cs="Amiri"/>
          <w:lang w:bidi="ar-SA"/>
          <w:color w:val="111111"/>
          <w:sz w:val="28"/>
          <w:szCs w:val="28"/>
          <w:rtl/>
        </w:rPr>
        <w:t xml:space="preserve">وَ لَمّٰا تَوَجَّهَ تِلْقٰاءَ مَدْیَنَ ... وَ لَمّٰا وَرَدَ مٰاءَ مَدْیَنَ وَجَدَ عَلَیْهِ أُمَّةً مِنَ النّٰاسِ یَسْقُونَ وَ وَجَدَ مِنْ دُونِهِمُ امْرَأَتَیْنِ تَذُودٰانِ قٰالَ مٰا خَطْبُکُمٰا قٰالَتٰا لاٰ نَسْقِی حَتّٰی یُصْدِرَ الرِّعٰاءُ وَ أَبُونٰا شَیْخٌ کَبِیرٌ فَجٰاءَتْهُ إِحْدٰاهُمٰا تَمْشِی عَلَی اسْتِحْیٰاءٍ قٰالَتْ إِنَّ أَبِی یَدْعُوکَ لِیَجْزِیَکَ أَجْرَ مٰا سَقَیْتَ لَنٰا ... </w:t>
      </w:r>
      <w:r>
        <w:rPr>
          <w:rStyle w:val="FootnoteReference"/>
        </w:rPr>
        <w:footnoteReference w:id="97"/>
      </w:r>
      <w:r>
        <w:rPr>
          <w:rFonts w:ascii="IRNazanin" w:hAnsi="IRNazanin" w:eastAsia="IRNazanin" w:cs="IRNazanin"/>
          <w:lang w:bidi="fa-IR"/>
          <w:color w:val="111111"/>
          <w:sz w:val="28"/>
          <w:szCs w:val="28"/>
          <w:rtl/>
        </w:rPr>
        <w:t xml:space="preserve">قصص (28) 22 و 23 و 25</w:t>
      </w:r>
    </w:p>
    <w:p>
      <w:pPr>
        <w:pStyle w:val="Heading3"/>
      </w:pPr>
      <w:bookmarkStart w:id="551" w:name="_Toc171"/>
      <w:r>
        <w:t>گوسفند قربانی</w:t>
      </w:r>
      <w:bookmarkEnd w:id="551"/>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گوسفند، اقل قربانی در مراسم حج:</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 فَمَنْ تَمَتَّعَ بِالْعُمْرَةِ إِلَی الْحَجِّ فَمَا اسْتَیْسَرَ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9936_214900"/>
    <w:bookmarkEnd w:id="39"/>
    <w:p>
      <w:pPr>
        <w:pStyle w:val="BookText"/>
      </w:pPr>
      <w:r>
        <w:rPr>
          <w:rFonts w:ascii="Amiri" w:hAnsi="Amiri" w:eastAsia="Amiri" w:cs="Amiri"/>
          <w:lang w:bidi="ar-SA"/>
          <w:color w:val="111111"/>
          <w:sz w:val="28"/>
          <w:szCs w:val="28"/>
          <w:rtl/>
        </w:rPr>
        <w:t xml:space="preserve">مِنَ الْهَدْیِ ... </w:t>
      </w:r>
      <w:r>
        <w:rPr>
          <w:rStyle w:val="FootnoteReference"/>
        </w:rPr>
        <w:footnoteReference w:id="98"/>
      </w:r>
      <w:r>
        <w:rPr>
          <w:rFonts w:ascii="IRNazanin" w:hAnsi="IRNazanin" w:eastAsia="IRNazanin" w:cs="IRNazanin"/>
          <w:lang w:bidi="fa-IR"/>
          <w:color w:val="111111"/>
          <w:sz w:val="28"/>
          <w:szCs w:val="28"/>
          <w:rtl/>
        </w:rPr>
        <w:t xml:space="preserve">بقره (2) 196</w:t>
      </w:r>
    </w:p>
    <w:p>
      <w:pPr>
        <w:pStyle w:val="BookText"/>
      </w:pPr>
      <w:r>
        <w:rPr>
          <w:rFonts w:ascii="IRNazanin" w:hAnsi="IRNazanin" w:eastAsia="IRNazanin" w:cs="IRNazanin"/>
          <w:lang w:bidi="fa-IR"/>
          <w:color w:val="111111"/>
          <w:sz w:val="28"/>
          <w:szCs w:val="28"/>
          <w:rtl/>
        </w:rPr>
        <w:t xml:space="preserve">نیز  ==&gt; قربانی</w:t>
      </w:r>
    </w:p>
    <w:p>
      <w:pPr>
        <w:pStyle w:val="Heading3"/>
      </w:pPr>
      <w:bookmarkStart w:id="552" w:name="_Toc172"/>
      <w:r>
        <w:t>گوسفندهای موسی</w:t>
      </w:r>
      <w:bookmarkEnd w:id="552"/>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حضرت موسی علیه السلام خود، دارای گوسفندان:</w:t>
      </w:r>
    </w:p>
    <w:p>
      <w:pPr>
        <w:pStyle w:val="BookText"/>
      </w:pPr>
      <w:r>
        <w:rPr>
          <w:rFonts w:ascii="Amiri" w:hAnsi="Amiri" w:eastAsia="Amiri" w:cs="Amiri"/>
          <w:lang w:bidi="ar-SA"/>
          <w:color w:val="111111"/>
          <w:sz w:val="28"/>
          <w:szCs w:val="28"/>
          <w:rtl/>
        </w:rPr>
        <w:t xml:space="preserve">وَ مٰا تِلْکَ بِیَمِینِکَ یٰا مُوسیٰ</w:t>
      </w:r>
    </w:p>
    <w:p>
      <w:pPr>
        <w:pStyle w:val="BookText"/>
      </w:pPr>
      <w:r>
        <w:rPr>
          <w:rFonts w:ascii="Amiri" w:hAnsi="Amiri" w:eastAsia="Amiri" w:cs="Amiri"/>
          <w:lang w:bidi="ar-SA"/>
          <w:color w:val="111111"/>
          <w:sz w:val="28"/>
          <w:szCs w:val="28"/>
          <w:rtl/>
        </w:rPr>
        <w:t xml:space="preserve">قٰالَ هِیَ عَصٰایَ أَتَوَکَّؤُا عَلَیْهٰا وَ أَهُشُّ بِهٰا عَلیٰ غَنَمِی وَ لِیَ فِیهٰا مَآرِبُ أُخْریٰ . </w:t>
      </w:r>
      <w:r>
        <w:rPr>
          <w:rStyle w:val="FootnoteReference"/>
        </w:rPr>
        <w:footnoteReference w:id="99"/>
      </w:r>
      <w:r>
        <w:rPr>
          <w:rFonts w:ascii="IRNazanin" w:hAnsi="IRNazanin" w:eastAsia="IRNazanin" w:cs="IRNazanin"/>
          <w:lang w:bidi="fa-IR"/>
          <w:color w:val="111111"/>
          <w:sz w:val="28"/>
          <w:szCs w:val="28"/>
          <w:rtl/>
        </w:rPr>
        <w:t xml:space="preserve">طه (20) 17 و 18</w:t>
      </w:r>
    </w:p>
    <w:p>
      <w:pPr>
        <w:pStyle w:val="Heading3"/>
      </w:pPr>
      <w:bookmarkStart w:id="553" w:name="_Toc173"/>
      <w:r>
        <w:t>گوشت گوسفند</w:t>
      </w:r>
      <w:bookmarkEnd w:id="553"/>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حلّیّت استفاده از گوشت گوسفند نر و ماده:</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 .  انعام (6) 143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تحریم گوشت گوسفند، از ناحیۀ مشرکان جاهلی:</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 .  انعام (6) 143</w:t>
      </w:r>
    </w:p>
    <w:p>
      <w:pPr>
        <w:pStyle w:val="BookText"/>
      </w:pPr>
      <w:r>
        <w:rPr>
          <w:rFonts w:ascii="IRNazanin" w:hAnsi="IRNazanin" w:eastAsia="IRNazanin" w:cs="IRNazanin"/>
          <w:lang w:bidi="fa-IR"/>
          <w:color w:val="111111"/>
          <w:sz w:val="28"/>
          <w:szCs w:val="28"/>
          <w:rtl/>
        </w:rPr>
        <w:t xml:space="preserve">نیز  ==&gt; همین مدخل، جنین گوسفند</w:t>
      </w:r>
    </w:p>
    <w:p>
      <w:pPr>
        <w:pStyle w:val="Heading3"/>
      </w:pPr>
      <w:bookmarkStart w:id="554" w:name="_Toc174"/>
      <w:r>
        <w:t>منافع گوسفند</w:t>
      </w:r>
      <w:bookmarkEnd w:id="554"/>
    </w:p>
    <w:p>
      <w:pPr>
        <w:pStyle w:val="BookText"/>
      </w:pPr>
      <w:r>
        <w:rPr>
          <w:rFonts w:ascii="IRNazanin" w:hAnsi="IRNazanin" w:eastAsia="IRNazanin" w:cs="IRNazanin"/>
          <w:lang w:bidi="fa-IR"/>
          <w:color w:val="111111"/>
          <w:sz w:val="28"/>
          <w:szCs w:val="28"/>
          <w:rtl/>
        </w:rPr>
        <w:t xml:space="preserve">==&gt; احکام، منافع انعام</w:t>
      </w:r>
    </w:p>
    <w:p>
      <w:pPr>
        <w:pStyle w:val="BookText"/>
      </w:pPr>
      <w:r>
        <w:rPr>
          <w:rFonts w:ascii="IRNazanin" w:hAnsi="IRNazanin" w:eastAsia="IRNazanin" w:cs="IRNazanin"/>
          <w:lang w:bidi="fa-IR"/>
          <w:color w:val="111111"/>
          <w:sz w:val="28"/>
          <w:szCs w:val="28"/>
          <w:rtl/>
        </w:rPr>
        <w:t xml:space="preserve">نیز  ==&gt; انعام</w:t>
      </w:r>
    </w:p>
    <w:p>
      <w:pPr>
        <w:pStyle w:val="Heading2"/>
      </w:pPr>
      <w:bookmarkStart w:id="555" w:name="_Toc175"/>
      <w:r>
        <w:t>گوشت</w:t>
      </w:r>
      <w:bookmarkEnd w:id="555"/>
    </w:p>
    <w:p>
      <w:pPr>
        <w:pStyle w:val="Heading3"/>
      </w:pPr>
      <w:bookmarkStart w:id="556" w:name="_Toc176"/>
      <w:r>
        <w:t>اشاره</w:t>
      </w:r>
      <w:bookmarkEnd w:id="556"/>
    </w:p>
    <w:p>
      <w:pPr>
        <w:pStyle w:val="BookText"/>
      </w:pPr>
      <w:r>
        <w:rPr>
          <w:rFonts w:ascii="IRNazanin" w:hAnsi="IRNazanin" w:eastAsia="IRNazanin" w:cs="IRNazanin"/>
          <w:lang w:bidi="fa-IR"/>
          <w:color w:val="111111"/>
          <w:sz w:val="28"/>
          <w:szCs w:val="28"/>
          <w:rtl/>
        </w:rPr>
        <w:t xml:space="preserve">گوشت</w:t>
      </w:r>
    </w:p>
    <w:p>
      <w:pPr>
        <w:pStyle w:val="Heading3"/>
      </w:pPr>
      <w:bookmarkStart w:id="557" w:name="_Toc177"/>
      <w:r>
        <w:t>تحریم گوشت</w:t>
      </w:r>
      <w:bookmarkEnd w:id="5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نکوهش خداوند از برخی مسلمانان صدر اسلام، به سبب تحریم خوردن گوشت حیوان ذبح شده با نام خدا:</w:t>
      </w:r>
    </w:p>
    <w:p>
      <w:pPr>
        <w:pStyle w:val="BookText"/>
      </w:pPr>
      <w:r>
        <w:rPr>
          <w:rFonts w:ascii="Amiri" w:hAnsi="Amiri" w:eastAsia="Amiri" w:cs="Amiri"/>
          <w:lang w:bidi="ar-SA"/>
          <w:color w:val="111111"/>
          <w:sz w:val="28"/>
          <w:szCs w:val="28"/>
          <w:rtl/>
        </w:rPr>
        <w:t xml:space="preserve">وَ مٰا لَکُمْ أَلاّٰ تَأْکُلُوا مِمّٰا ذُکِرَ اسْمُ اللّٰهِ عَلَیْهِ ...</w:t>
      </w:r>
    </w:p>
    <w:p>
      <w:pPr>
        <w:pStyle w:val="BookText"/>
      </w:pPr>
      <w:r>
        <w:rPr>
          <w:rFonts w:ascii="IRNazanin" w:hAnsi="IRNazanin" w:eastAsia="IRNazanin" w:cs="IRNazanin"/>
          <w:lang w:bidi="fa-IR"/>
          <w:color w:val="111111"/>
          <w:sz w:val="28"/>
          <w:szCs w:val="28"/>
          <w:rtl/>
        </w:rPr>
        <w:t xml:space="preserve">انعام (6) 119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توبیخ مشرکان عصر جاهلی از سوی خداوند متعال، به سبب تحریم بی‌دلیل گوشت بز و چهار پایان و جنین آنها:</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w:t>
      </w:r>
    </w:p>
    <w:p>
      <w:pPr>
        <w:pStyle w:val="BookText"/>
      </w:pPr>
      <w:r>
        <w:rPr>
          <w:rFonts w:ascii="Amiri" w:hAnsi="Amiri" w:eastAsia="Amiri" w:cs="Amiri"/>
          <w:lang w:bidi="ar-SA"/>
          <w:color w:val="111111"/>
          <w:sz w:val="28"/>
          <w:szCs w:val="28"/>
          <w:rtl/>
        </w:rPr>
        <w:t xml:space="preserve">وَ مِنَ الْإِبِلِ ... انعام (6) 143 و 144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تحریم استفاده از گوشت شتر و جنین آن، افترا به خداوند:</w:t>
      </w:r>
    </w:p>
    <w:p>
      <w:pPr>
        <w:pStyle w:val="BookText"/>
      </w:pPr>
      <w:r>
        <w:rPr>
          <w:rFonts w:ascii="Amiri" w:hAnsi="Amiri" w:eastAsia="Amiri" w:cs="Amiri"/>
          <w:lang w:bidi="ar-SA"/>
          <w:color w:val="111111"/>
          <w:sz w:val="28"/>
          <w:szCs w:val="28"/>
          <w:rtl/>
        </w:rPr>
        <w:t xml:space="preserve">وَ مِنَ الْإِبِلِ اثْنَیْنِ ... قُلْ آلذَّکَرَیْنِ حَرَّمَ أَمِ الْأُنْثَیَیْنِ أَمَّا اشْتَمَلَتْ عَلَیْهِ أَرْحٰامُ الْأُنْثَیَیْنِ أَمْ کُنْتُمْ شُهَدٰاءَ إِذْ وَصّٰاکُمُ اللّٰهُ بِهٰذٰا فَمَنْ أَظْلَمُ مِمَّنِ افْتَریٰ عَلَی اللّٰهِ کَذِباً ... انعام (6) 144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تحریم استفاده از گوشت گاو و جنین آن، افترا به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9936_214901"/>
    <w:bookmarkEnd w:id="40"/>
    <w:p>
      <w:pPr>
        <w:pStyle w:val="BookText"/>
      </w:pPr>
      <w:r>
        <w:rPr>
          <w:rFonts w:ascii="IRNazanin" w:hAnsi="IRNazanin" w:eastAsia="IRNazanin" w:cs="IRNazanin"/>
          <w:lang w:bidi="fa-IR"/>
          <w:color w:val="111111"/>
          <w:sz w:val="28"/>
          <w:szCs w:val="28"/>
          <w:rtl/>
        </w:rPr>
        <w:t xml:space="preserve">خداوند:</w:t>
      </w:r>
    </w:p>
    <w:p>
      <w:pPr>
        <w:pStyle w:val="BookText"/>
      </w:pPr>
      <w:r>
        <w:rPr>
          <w:rFonts w:ascii="Amiri" w:hAnsi="Amiri" w:eastAsia="Amiri" w:cs="Amiri"/>
          <w:lang w:bidi="ar-SA"/>
          <w:color w:val="111111"/>
          <w:sz w:val="28"/>
          <w:szCs w:val="28"/>
          <w:rtl/>
        </w:rPr>
        <w:t xml:space="preserve">وَ مِنَ الْإِبِلِ اثْنَیْنِ وَ مِنَ الْبَقَرِ اثْنَیْنِ قُلْ آلذَّکَرَیْنِ حَرَّمَ أَمِ الْأُنْثَیَیْنِ أَمَّا اشْتَمَلَتْ عَلَیْهِ أَرْحٰامُ الْأُنْثَیَیْنِ ... فَمَنْ أَظْلَمُ مِمَّنِ افْتَریٰ عَلَی اللّٰهِ کَذِباً ... انعام (6) 144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تحریم گوشت شتر و گاو، بدعتی در جاهلیّت:</w:t>
      </w:r>
    </w:p>
    <w:p>
      <w:pPr>
        <w:pStyle w:val="BookText"/>
      </w:pPr>
      <w:r>
        <w:rPr>
          <w:rFonts w:ascii="Amiri" w:hAnsi="Amiri" w:eastAsia="Amiri" w:cs="Amiri"/>
          <w:lang w:bidi="ar-SA"/>
          <w:color w:val="111111"/>
          <w:sz w:val="28"/>
          <w:szCs w:val="28"/>
          <w:rtl/>
        </w:rPr>
        <w:t xml:space="preserve">وَ مِنَ الْإِبِلِ اثْنَیْنِ وَ مِنَ الْبَقَرِ اثْنَیْنِ قُلْ آلذَّکَرَیْنِ حَرَّمَ أَمِ الْأُنْثَیَیْنِ ... انعام (6) 144</w:t>
      </w:r>
    </w:p>
    <w:p>
      <w:pPr>
        <w:pStyle w:val="Heading3"/>
      </w:pPr>
      <w:bookmarkStart w:id="558" w:name="_Toc178"/>
      <w:r>
        <w:t>تغذیه با گوشت</w:t>
      </w:r>
      <w:bookmarkEnd w:id="558"/>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گوشت انعام، از منابع تغذیۀ انسانها:</w:t>
      </w:r>
    </w:p>
    <w:p>
      <w:pPr>
        <w:pStyle w:val="BookText"/>
      </w:pPr>
      <w:r>
        <w:rPr>
          <w:rFonts w:ascii="Amiri" w:hAnsi="Amiri" w:eastAsia="Amiri" w:cs="Amiri"/>
          <w:lang w:bidi="ar-SA"/>
          <w:color w:val="111111"/>
          <w:sz w:val="28"/>
          <w:szCs w:val="28"/>
          <w:rtl/>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w:t>
      </w:r>
    </w:p>
    <w:p>
      <w:pPr>
        <w:pStyle w:val="BookText"/>
      </w:pPr>
      <w:r>
        <w:rPr>
          <w:rFonts w:ascii="Amiri" w:hAnsi="Amiri" w:eastAsia="Amiri" w:cs="Amiri"/>
          <w:lang w:bidi="ar-SA"/>
          <w:color w:val="111111"/>
          <w:sz w:val="28"/>
          <w:szCs w:val="28"/>
          <w:rtl/>
        </w:rPr>
        <w:t xml:space="preserve">وَ قٰالُوا مٰا فِی بُطُونِ هٰذِهِ الْأَنْعٰامِ خٰالِصَةٌ لِذُکُورِنٰا وَ مُحَرَّمٌ عَلیٰ أَزْوٰاجِنٰا وَ إِنْ یَکُنْ مَیْتَةً فَهُمْ فِیهِ شُرَکٰاءُ سَیَجْزِیهِمْ وَصْفَهُمْ إِنَّهُ حَکِیمٌ عَلِیمٌ .  انعام (6) 138 و 139</w:t>
      </w:r>
    </w:p>
    <w:p>
      <w:pPr>
        <w:pStyle w:val="BookText"/>
      </w:pPr>
      <w:r>
        <w:rPr>
          <w:rFonts w:ascii="Amiri" w:hAnsi="Amiri" w:eastAsia="Amiri" w:cs="Amiri"/>
          <w:lang w:bidi="ar-SA"/>
          <w:color w:val="111111"/>
          <w:sz w:val="28"/>
          <w:szCs w:val="28"/>
          <w:rtl/>
        </w:rPr>
        <w:t xml:space="preserve">وَ مِنَ الْأَنْعٰامِ حَمُولَةً وَ فَرْشاً کُلُوا مِمّٰا رَزَقَکُمُ اللّٰهُ وَ لاٰ تَتَّبِعُوا خُطُوٰاتِ الشَّیْطٰانِ إِنَّهُ لَکُمْ عَدُوٌّ مُبِینٌ .  انعام (6) 142</w:t>
      </w:r>
    </w:p>
    <w:p>
      <w:pPr>
        <w:pStyle w:val="BookText"/>
      </w:pPr>
      <w:r>
        <w:rPr>
          <w:rFonts w:ascii="Amiri" w:hAnsi="Amiri" w:eastAsia="Amiri" w:cs="Amiri"/>
          <w:lang w:bidi="ar-SA"/>
          <w:color w:val="111111"/>
          <w:sz w:val="28"/>
          <w:szCs w:val="28"/>
          <w:rtl/>
        </w:rPr>
        <w:t xml:space="preserve">وَ الْأَنْعٰامَ خَلَقَهٰا لَکُمْ فِیهٰا دِفْءٌ وَ مَنٰافِعُ وَ مِنْهٰا تَأْکُلُونَ .  نحل (16) 5</w:t>
      </w:r>
    </w:p>
    <w:p>
      <w:pPr>
        <w:pStyle w:val="BookText"/>
      </w:pPr>
      <w:r>
        <w:rPr>
          <w:rFonts w:ascii="Amiri" w:hAnsi="Amiri" w:eastAsia="Amiri" w:cs="Amiri"/>
          <w:lang w:bidi="ar-SA"/>
          <w:color w:val="111111"/>
          <w:sz w:val="28"/>
          <w:szCs w:val="28"/>
          <w:rtl/>
        </w:rPr>
        <w:t xml:space="preserve">لِیَشْهَدُوا مَنٰافِعَ لَهُمْ وَ یَذْکُرُوا اسْمَ اللّٰهِ فِی أَیّٰامٍ مَعْلُومٰاتٍ عَلیٰ مٰا رَزَقَهُمْ مِنْ بَهِیمَةِ الْأَنْعٰامِ فَکُلُوا مِنْهٰا وَ أَطْعِمُوا الْبٰائِسَ الْفَقِیرَ.  حج (22) 28</w:t>
      </w:r>
    </w:p>
    <w:p>
      <w:pPr>
        <w:pStyle w:val="BookText"/>
      </w:pPr>
      <w:r>
        <w:rPr>
          <w:rFonts w:ascii="Amiri" w:hAnsi="Amiri" w:eastAsia="Amiri" w:cs="Amiri"/>
          <w:lang w:bidi="ar-SA"/>
          <w:color w:val="111111"/>
          <w:sz w:val="28"/>
          <w:szCs w:val="28"/>
          <w:rtl/>
        </w:rPr>
        <w:t xml:space="preserve">وَ إِنَّ لَکُمْ فِی الْأَنْعٰامِ لَعِبْرَةً نُسْقِیکُمْ مِمّٰا فِی بُطُونِهٰا وَ لَکُمْ فِیهٰا مَنٰافِعُ کَثِیرَةٌ وَ مِنْهٰا تَأْکُلُونَ .  مؤمنون (23) 21</w:t>
      </w:r>
    </w:p>
    <w:p>
      <w:pPr>
        <w:pStyle w:val="BookText"/>
      </w:pPr>
      <w:r>
        <w:rPr>
          <w:rFonts w:ascii="Amiri" w:hAnsi="Amiri" w:eastAsia="Amiri" w:cs="Amiri"/>
          <w:lang w:bidi="ar-SA"/>
          <w:color w:val="111111"/>
          <w:sz w:val="28"/>
          <w:szCs w:val="28"/>
          <w:rtl/>
        </w:rPr>
        <w:t xml:space="preserve">أَ وَ لَمْ یَرَوْا أَنّٰا خَلَقْنٰا لَهُمْ مِمّٰا عَمِلَتْ أَیْدِینٰا أَنْعٰاماً فَهُمْ لَهٰا مٰالِکُونَ</w:t>
      </w:r>
    </w:p>
    <w:p>
      <w:pPr>
        <w:pStyle w:val="BookText"/>
      </w:pPr>
      <w:r>
        <w:rPr>
          <w:rFonts w:ascii="Amiri" w:hAnsi="Amiri" w:eastAsia="Amiri" w:cs="Amiri"/>
          <w:lang w:bidi="ar-SA"/>
          <w:color w:val="111111"/>
          <w:sz w:val="28"/>
          <w:szCs w:val="28"/>
          <w:rtl/>
        </w:rPr>
        <w:t xml:space="preserve">وَ ذَلَّلْنٰاهٰا لَهُمْ فَمِنْهٰا رَکُوبُهُمْ وَ مِنْهٰا یَأْکُلُونَ .  یس (36) 71 و 72</w:t>
      </w:r>
    </w:p>
    <w:p>
      <w:pPr>
        <w:pStyle w:val="BookText"/>
      </w:pPr>
      <w:r>
        <w:rPr>
          <w:rFonts w:ascii="Amiri" w:hAnsi="Amiri" w:eastAsia="Amiri" w:cs="Amiri"/>
          <w:lang w:bidi="ar-SA"/>
          <w:color w:val="111111"/>
          <w:sz w:val="28"/>
          <w:szCs w:val="28"/>
          <w:rtl/>
        </w:rPr>
        <w:t xml:space="preserve">اَللّٰهُ الَّذِی جَعَلَ لَکُمُ الْأَنْعٰامَ لِتَرْکَبُوا مِنْهٰا وَ مِنْهٰا تَأْکُلُونَ .  غافر (40) 79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گوشت دام (شتر، گاو و گوسفند) یکی دیگر از منابع تغذیۀ انسان:</w:t>
      </w:r>
    </w:p>
    <w:p>
      <w:pPr>
        <w:pStyle w:val="BookText"/>
      </w:pPr>
      <w:r>
        <w:rPr>
          <w:rFonts w:ascii="Amiri" w:hAnsi="Amiri" w:eastAsia="Amiri" w:cs="Amiri"/>
          <w:lang w:bidi="ar-SA"/>
          <w:color w:val="111111"/>
          <w:sz w:val="28"/>
          <w:szCs w:val="28"/>
          <w:rtl/>
        </w:rPr>
        <w:t xml:space="preserve">وَ الْأَنْعٰامَ خَلَقَهٰا لَکُمْ ... وَ مِنْهٰا تَأْکُلُونَ .  نحل (16) 5</w:t>
      </w:r>
    </w:p>
    <w:p>
      <w:pPr>
        <w:pStyle w:val="BookText"/>
      </w:pPr>
      <w:r>
        <w:rPr>
          <w:rFonts w:ascii="Amiri" w:hAnsi="Amiri" w:eastAsia="Amiri" w:cs="Amiri"/>
          <w:lang w:bidi="ar-SA"/>
          <w:color w:val="111111"/>
          <w:sz w:val="28"/>
          <w:szCs w:val="28"/>
          <w:rtl/>
        </w:rPr>
        <w:t xml:space="preserve">وَ إِنَّ لَکُمْ فِی الْأَنْعٰامِ لَعِبْرَةً نُسْقِیکُمْ مِمّٰا فِی بُطُونِهٰا وَ لَکُمْ فِیهٰا مَنٰافِعُ کَثِیرَةٌ وَ مِنْهٰا تَأْکُلُونَ .  مؤمنون (23) 21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قابلیّت بهره‌برداری از فرآورده‌های دامی چون گوشت برای تغذیۀ آدمی از مواهب و نعمتهای الهی:</w:t>
      </w:r>
    </w:p>
    <w:p>
      <w:pPr>
        <w:pStyle w:val="BookText"/>
      </w:pPr>
      <w:r>
        <w:rPr>
          <w:rFonts w:ascii="Amiri" w:hAnsi="Amiri" w:eastAsia="Amiri" w:cs="Amiri"/>
          <w:lang w:bidi="ar-SA"/>
          <w:color w:val="111111"/>
          <w:sz w:val="28"/>
          <w:szCs w:val="28"/>
          <w:rtl/>
        </w:rPr>
        <w:t xml:space="preserve">وَ الْأَنْعٰامَ خَلَقَهٰا لَکُمْ ... وَ مِنْهٰا تَأْکُلُونَ .  نحل (16) 5</w:t>
      </w:r>
    </w:p>
    <w:p>
      <w:pPr>
        <w:pStyle w:val="Heading3"/>
      </w:pPr>
      <w:bookmarkStart w:id="559" w:name="_Toc179"/>
      <w:r>
        <w:t>روییدن گوشت</w:t>
      </w:r>
      <w:bookmarkEnd w:id="559"/>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روییدن گوشت بر استخوانها به قدرت خداوند:</w:t>
      </w:r>
    </w:p>
    <w:p>
      <w:pPr>
        <w:pStyle w:val="BookText"/>
      </w:pPr>
      <w:r>
        <w:rPr>
          <w:rFonts w:ascii="Amiri" w:hAnsi="Amiri" w:eastAsia="Amiri" w:cs="Amiri"/>
          <w:lang w:bidi="ar-SA"/>
          <w:color w:val="111111"/>
          <w:sz w:val="28"/>
          <w:szCs w:val="28"/>
          <w:rtl/>
        </w:rPr>
        <w:t xml:space="preserve">أَوْ کَالَّذِی مَرَّ عَلیٰ قَرْیَةٍ ... وَ انْظُرْ إِلَی الْعِظٰامِ کَیْفَ نُنْشِزُهٰا ثُمَّ نَکْسُوهٰا لَحْماً فَلَمّٰا تَبَیَّنَ لَهُ قٰالَ أَعْلَمُ أَنَّ اللّٰهَ عَلیٰ کُلِّ شَیْءٍ قَدِیرٌ.  بقره (2) 259</w:t>
      </w:r>
    </w:p>
    <w:p>
      <w:pPr>
        <w:pStyle w:val="BookText"/>
      </w:pPr>
      <w:r>
        <w:rPr>
          <w:rFonts w:ascii="Amiri" w:hAnsi="Amiri" w:eastAsia="Amiri" w:cs="Amiri"/>
          <w:lang w:bidi="ar-SA"/>
          <w:color w:val="111111"/>
          <w:sz w:val="28"/>
          <w:szCs w:val="28"/>
          <w:rtl/>
        </w:rPr>
        <w:t xml:space="preserve">... فَکَسَوْنَا الْعِظٰامَ لَحْماً ثُمَّ أَنْشَأْنٰاهُ خَلْقاً آخَرَ فَتَبٰارَکَ اللّٰهُ أَحْسَنُ الْخٰالِقِینَ .  مؤمنون (23) 14</w:t>
      </w:r>
    </w:p>
    <w:p>
      <w:pPr>
        <w:pStyle w:val="Heading3"/>
      </w:pPr>
      <w:bookmarkStart w:id="560" w:name="_Toc180"/>
      <w:r>
        <w:t>گوشت الاغ</w:t>
      </w:r>
      <w:bookmarkEnd w:id="560"/>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زنده شدن الاغ عزیر پس از جمع‌آوری استخوان‌های آن و پوشاندن گوشت بر آنها پاسخی به پرسش وی از کیفیت و امکان حیات مردگان:</w:t>
      </w:r>
    </w:p>
    <w:p>
      <w:pPr>
        <w:pStyle w:val="BookText"/>
      </w:pPr>
      <w:r>
        <w:rPr>
          <w:rFonts w:ascii="Amiri" w:hAnsi="Amiri" w:eastAsia="Amiri" w:cs="Amiri"/>
          <w:lang w:bidi="ar-SA"/>
          <w:color w:val="111111"/>
          <w:sz w:val="28"/>
          <w:szCs w:val="28"/>
          <w:rtl/>
        </w:rPr>
        <w:t xml:space="preserve">أَوْ کَالَّذِی مَرَّ عَلیٰ قَرْیَةٍ وَ هِیَ خٰاوِیَةٌ عَلیٰ عُرُوشِهٰا قٰالَ أَنّٰی یُحْیِی هٰذِهِ اللّٰهُ بَعْدَ مَوْتِهٰا فَأَمٰاتَهُ اللّٰهُ مِائَةَ عٰامٍ ثُمَّ بَعَثَهُ ... وَ انْظُرْ إِلیٰ حِمٰارِکَ ... وَ انْظُرْ إِلَی الْعِظٰامِ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9936_214902"/>
    <w:bookmarkEnd w:id="41"/>
    <w:p>
      <w:pPr>
        <w:pStyle w:val="BookText"/>
      </w:pPr>
      <w:r>
        <w:rPr>
          <w:rFonts w:ascii="Amiri" w:hAnsi="Amiri" w:eastAsia="Amiri" w:cs="Amiri"/>
          <w:lang w:bidi="ar-SA"/>
          <w:color w:val="111111"/>
          <w:sz w:val="28"/>
          <w:szCs w:val="28"/>
          <w:rtl/>
        </w:rPr>
        <w:t xml:space="preserve">کَیْفَ نُنْشِزُهٰا ثُمَّ نَکْسُوهٰا لَحْماً ... </w:t>
      </w:r>
      <w:r>
        <w:rPr>
          <w:rStyle w:val="FootnoteReference"/>
        </w:rPr>
        <w:footnoteReference w:id="100"/>
      </w:r>
      <w:r>
        <w:rPr>
          <w:rFonts w:ascii="IRNazanin" w:hAnsi="IRNazanin" w:eastAsia="IRNazanin" w:cs="IRNazanin"/>
          <w:lang w:bidi="fa-IR"/>
          <w:color w:val="111111"/>
          <w:sz w:val="28"/>
          <w:szCs w:val="28"/>
          <w:rtl/>
        </w:rPr>
        <w:t xml:space="preserve">بقره (2) 259</w:t>
      </w:r>
    </w:p>
    <w:p>
      <w:pPr>
        <w:pStyle w:val="Heading3"/>
      </w:pPr>
      <w:bookmarkStart w:id="561" w:name="_Toc181"/>
      <w:r>
        <w:t>گوشت انعام</w:t>
      </w:r>
      <w:bookmarkEnd w:id="561"/>
    </w:p>
    <w:p>
      <w:pPr>
        <w:pStyle w:val="Heading4"/>
      </w:pPr>
      <w:bookmarkStart w:id="562" w:name="_Toc182"/>
      <w:r>
        <w:t>اشاره</w:t>
      </w:r>
      <w:bookmarkEnd w:id="562"/>
    </w:p>
    <w:p>
      <w:pPr>
        <w:pStyle w:val="BookText"/>
      </w:pPr>
      <w:r>
        <w:rPr>
          <w:rFonts w:ascii="IRNazanin" w:hAnsi="IRNazanin" w:eastAsia="IRNazanin" w:cs="IRNazanin"/>
          <w:lang w:bidi="fa-IR"/>
          <w:color w:val="111111"/>
          <w:sz w:val="28"/>
          <w:szCs w:val="28"/>
          <w:rtl/>
        </w:rPr>
        <w:t xml:space="preserve">گوشت انعام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خداوند متعال، آفرینندۀ انعام، برای استفاده از گوشت آنها:</w:t>
      </w:r>
    </w:p>
    <w:p>
      <w:pPr>
        <w:pStyle w:val="BookText"/>
      </w:pPr>
      <w:r>
        <w:rPr>
          <w:rFonts w:ascii="Amiri" w:hAnsi="Amiri" w:eastAsia="Amiri" w:cs="Amiri"/>
          <w:lang w:bidi="ar-SA"/>
          <w:color w:val="111111"/>
          <w:sz w:val="28"/>
          <w:szCs w:val="28"/>
          <w:rtl/>
        </w:rPr>
        <w:t xml:space="preserve">وَ هُوَ الَّذِی أَنْشَأَ ... وَ مِنَ الْأَنْعٰامِ حَمُولَةً وَ فَرْشاً کُلُوا مِمّٰا رَزَقَکُمُ اللّٰهُ ... انعام (6) 141 و 142</w:t>
      </w:r>
    </w:p>
    <w:p>
      <w:pPr>
        <w:pStyle w:val="BookText"/>
      </w:pPr>
      <w:r>
        <w:rPr>
          <w:rFonts w:ascii="Amiri" w:hAnsi="Amiri" w:eastAsia="Amiri" w:cs="Amiri"/>
          <w:lang w:bidi="ar-SA"/>
          <w:color w:val="111111"/>
          <w:sz w:val="28"/>
          <w:szCs w:val="28"/>
          <w:rtl/>
        </w:rPr>
        <w:t xml:space="preserve">وَ مِنَ الْأَنْعٰامِ ... کُلُوا مِمّٰا رَزَقَکُمُ اللّٰهُ وَ لاٰ تَتَّبِعُوا خُطُوٰاتِ الشَّیْطٰانِ ... انعام (6) 142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حرمت خوردن گوشت مردار انعام:</w:t>
      </w:r>
    </w:p>
    <w:p>
      <w:pPr>
        <w:pStyle w:val="BookText"/>
      </w:pPr>
      <w:r>
        <w:rPr>
          <w:rFonts w:ascii="Amiri" w:hAnsi="Amiri" w:eastAsia="Amiri" w:cs="Amiri"/>
          <w:lang w:bidi="ar-SA"/>
          <w:color w:val="111111"/>
          <w:sz w:val="28"/>
          <w:szCs w:val="28"/>
          <w:rtl/>
        </w:rPr>
        <w:t xml:space="preserve">یٰا أَیُّهَا الَّذِینَ آمَنُوا أَوْفُوا بِالْعُقُودِ أُحِلَّتْ لَکُمْ بَهِیمَةُ الْأَنْعٰامِ إِلاّٰ مٰا یُتْلیٰ عَلَیْکُمْ غَیْرَ مُحِلِّی الصَّیْدِ وَ أَنْتُمْ حُرُمٌ إِنَّ اللّٰهَ یَحْکُمُ مٰا یُرِیدُ.  مائده (5) 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حرمت گوشت انعام صیدشده در حال احرام:</w:t>
      </w:r>
    </w:p>
    <w:p>
      <w:pPr>
        <w:pStyle w:val="BookText"/>
      </w:pPr>
      <w:r>
        <w:rPr>
          <w:rFonts w:ascii="Amiri" w:hAnsi="Amiri" w:eastAsia="Amiri" w:cs="Amiri"/>
          <w:lang w:bidi="ar-SA"/>
          <w:color w:val="111111"/>
          <w:sz w:val="28"/>
          <w:szCs w:val="28"/>
          <w:rtl/>
        </w:rPr>
        <w:t xml:space="preserve">یٰا أَیُّهَا الَّذِینَ آمَنُوا أَوْفُوا بِالْعُقُودِ أُحِلَّتْ لَکُمْ بَهِیمَةُ الْأَنْعٰامِ إِلاّٰ مٰا یُتْلیٰ عَلَیْکُمْ غَیْرَ مُحِلِّی الصَّیْدِ وَ أَنْتُمْ حُرُمٌ إِنَّ اللّٰهَ یَحْکُمُ مٰا یُرِیدُ.  مائده (5) 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جواز خوردن گوشت انعام (شتر، گاو، گوسفند):</w:t>
      </w:r>
    </w:p>
    <w:p>
      <w:pPr>
        <w:pStyle w:val="BookText"/>
      </w:pPr>
      <w:r>
        <w:rPr>
          <w:rFonts w:ascii="Amiri" w:hAnsi="Amiri" w:eastAsia="Amiri" w:cs="Amiri"/>
          <w:lang w:bidi="ar-SA"/>
          <w:color w:val="111111"/>
          <w:sz w:val="28"/>
          <w:szCs w:val="28"/>
          <w:rtl/>
        </w:rPr>
        <w:t xml:space="preserve">وَ مِنَ الْأَنْعٰامِ ... کُلُوا مِمّٰا رَزَقَکُمُ اللّٰهُ ... انعام (6) 142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گوشت انعام (شتر، گاو، گوسفند) روزی حلال و قرار داده شده برای انسان، از جانب خداوند متعال:</w:t>
      </w:r>
    </w:p>
    <w:p>
      <w:pPr>
        <w:pStyle w:val="BookText"/>
      </w:pPr>
      <w:r>
        <w:rPr>
          <w:rFonts w:ascii="Amiri" w:hAnsi="Amiri" w:eastAsia="Amiri" w:cs="Amiri"/>
          <w:lang w:bidi="ar-SA"/>
          <w:color w:val="111111"/>
          <w:sz w:val="28"/>
          <w:szCs w:val="28"/>
          <w:rtl/>
        </w:rPr>
        <w:t xml:space="preserve">وَ مِنَ الْأَنْعٰامِ ... کُلُوا مِمّٰا رَزَقَکُمُ اللّٰهُ ... انعام (6) 142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امساک از خوردن گوشت انعام (زهد بیجا)، پیروی از راه شیطان:</w:t>
      </w:r>
    </w:p>
    <w:p>
      <w:pPr>
        <w:pStyle w:val="BookText"/>
      </w:pPr>
      <w:r>
        <w:rPr>
          <w:rFonts w:ascii="Amiri" w:hAnsi="Amiri" w:eastAsia="Amiri" w:cs="Amiri"/>
          <w:lang w:bidi="ar-SA"/>
          <w:color w:val="111111"/>
          <w:sz w:val="28"/>
          <w:szCs w:val="28"/>
          <w:rtl/>
        </w:rPr>
        <w:t xml:space="preserve">وَ مِنَ الْأَنْعٰامِ حَمُولَةً وَ فَرْشاً کُلُوا مِمّٰا رَزَقَکُمُ اللّٰهُ وَ لاٰ تَتَّبِعُوا خُطُوٰاتِ الشَّیْطٰانِ إِنَّهُ لَکُمْ عَدُوٌّ مُبِینٌ .  انعام (6) 142</w:t>
      </w:r>
    </w:p>
    <w:p>
      <w:pPr>
        <w:pStyle w:val="Heading4"/>
      </w:pPr>
      <w:bookmarkStart w:id="563" w:name="_Toc183"/>
      <w:r>
        <w:t>گوشت جنین انعام</w:t>
      </w:r>
      <w:bookmarkEnd w:id="563"/>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حلیت استفاده از گوشت جنین شتر با شرایط تذکیه:</w:t>
      </w:r>
    </w:p>
    <w:p>
      <w:pPr>
        <w:pStyle w:val="BookText"/>
      </w:pPr>
      <w:r>
        <w:rPr>
          <w:rFonts w:ascii="Amiri" w:hAnsi="Amiri" w:eastAsia="Amiri" w:cs="Amiri"/>
          <w:lang w:bidi="ar-SA"/>
          <w:color w:val="111111"/>
          <w:sz w:val="28"/>
          <w:szCs w:val="28"/>
          <w:rtl/>
        </w:rPr>
        <w:t xml:space="preserve">وَ مِنَ الْإِبِلِ اثْنَیْنِ ... قُلْ آلذَّکَرَیْنِ حَرَّمَ أَمِ الْأُنْثَیَیْنِ أَمَّا اشْتَمَلَتْ عَلَیْهِ أَرْحٰامُ الْأُنْثَیَیْنِ ... انعام (6) 144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حلیت استفاده از گوشت جنین گاو با شرایط تذکیه:</w:t>
      </w:r>
    </w:p>
    <w:p>
      <w:pPr>
        <w:pStyle w:val="BookText"/>
      </w:pPr>
      <w:r>
        <w:rPr>
          <w:rFonts w:ascii="Amiri" w:hAnsi="Amiri" w:eastAsia="Amiri" w:cs="Amiri"/>
          <w:lang w:bidi="ar-SA"/>
          <w:color w:val="111111"/>
          <w:sz w:val="28"/>
          <w:szCs w:val="28"/>
          <w:rtl/>
        </w:rPr>
        <w:t xml:space="preserve">... وَ مِنَ الْبَقَرِ اثْنَیْنِ قُلْ آلذَّکَرَیْنِ حَرَّمَ أَمِ الْأُنْثَیَیْنِ أَمَّا اشْتَمَلَتْ عَلَیْهِ أَرْحٰامُ الْأُنْثَیَیْنِ ... انعام (6) 144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حلیت استفاده از گوشت جنین میش، برای انسانها:</w:t>
      </w:r>
    </w:p>
    <w:p>
      <w:pPr>
        <w:pStyle w:val="BookText"/>
      </w:pPr>
      <w:r>
        <w:rPr>
          <w:rFonts w:ascii="Amiri" w:hAnsi="Amiri" w:eastAsia="Amiri" w:cs="Amiri"/>
          <w:lang w:bidi="ar-SA"/>
          <w:color w:val="111111"/>
          <w:sz w:val="28"/>
          <w:szCs w:val="28"/>
          <w:rtl/>
        </w:rPr>
        <w:t xml:space="preserve">... مِنَ الضَّأْنِ اثْنَیْنِ ... قُلْ آلذَّکَرَیْنِ حَرَّمَ أَمِ الْأُنْثَیَیْنِ أَمَّا اشْتَمَلَتْ عَلَیْهِ أَرْحٰامُ الْأُنْثَیَیْنِ ... انعام (6) 143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حلیت استفاده از گوشت جنین بز با شرایط تذکیه، برای انسانها:</w:t>
      </w:r>
    </w:p>
    <w:p>
      <w:pPr>
        <w:pStyle w:val="BookText"/>
      </w:pPr>
      <w:r>
        <w:rPr>
          <w:rFonts w:ascii="Amiri" w:hAnsi="Amiri" w:eastAsia="Amiri" w:cs="Amiri"/>
          <w:lang w:bidi="ar-SA"/>
          <w:color w:val="111111"/>
          <w:sz w:val="28"/>
          <w:szCs w:val="28"/>
          <w:rtl/>
        </w:rPr>
        <w:t xml:space="preserve">... وَ مِنَ الْمَعْزِ اثْنَیْنِ قُلْ آلذَّکَرَیْنِ حَرَّمَ أَمِ الْأُنْثَیَیْنِ أَمَّا اشْتَمَلَتْ عَلَیْهِ أَرْحٰامُ الْأُنْثَیَیْنِ ... انعام (6) 143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حرمت خوردن زنان از گوشت جنین زنده از دیدگاه مشرکان عصر جاهلیت:</w:t>
      </w:r>
    </w:p>
    <w:p>
      <w:pPr>
        <w:pStyle w:val="BookText"/>
      </w:pPr>
      <w:r>
        <w:rPr>
          <w:rFonts w:ascii="Amiri" w:hAnsi="Amiri" w:eastAsia="Amiri" w:cs="Amiri"/>
          <w:lang w:bidi="ar-SA"/>
          <w:color w:val="111111"/>
          <w:sz w:val="28"/>
          <w:szCs w:val="28"/>
          <w:rtl/>
        </w:rPr>
        <w:t xml:space="preserve">وَ قٰالُوا مٰا فِی بُطُونِ هٰذِهِ الْأَنْعٰامِ خٰالِصَةٌ لِذُکُورِنٰا وَ مُحَرَّمٌ عَلیٰ أَزْوٰاجِنٰا وَ إِنْ یَکُنْ مَیْتَةً فَهُمْ فِیهِ شُرَکٰاءُ سَیَجْزِیهِمْ وَصْفَهُمْ إِنَّهُ حَکِیمٌ عَلِیمٌ .  انعام (6) 139</w:t>
      </w:r>
    </w:p>
    <w:p>
      <w:pPr>
        <w:pStyle w:val="Heading3"/>
      </w:pPr>
      <w:bookmarkStart w:id="564" w:name="_Toc184"/>
      <w:r>
        <w:t>گوشت بدن عزیر علیه السلام</w:t>
      </w:r>
      <w:bookmarkEnd w:id="564"/>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9936_214903"/>
    <w:bookmarkEnd w:id="42"/>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کیفیت زنده شدن عزیر علیه السلام پس از صد سال مردن، با جمع‌آوری استخوانها و پوشانیده شدن آنها با گوشتهای بدنش، پاسخی به پرسش وی، از امکان حیات مردگان:</w:t>
      </w:r>
    </w:p>
    <w:p>
      <w:pPr>
        <w:pStyle w:val="BookText"/>
      </w:pPr>
      <w:r>
        <w:rPr>
          <w:rFonts w:ascii="Amiri" w:hAnsi="Amiri" w:eastAsia="Amiri" w:cs="Amiri"/>
          <w:lang w:bidi="ar-SA"/>
          <w:color w:val="111111"/>
          <w:sz w:val="28"/>
          <w:szCs w:val="28"/>
          <w:rtl/>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Style w:val="FootnoteReference"/>
        </w:rPr>
        <w:footnoteReference w:id="101"/>
      </w:r>
      <w:r>
        <w:rPr>
          <w:rFonts w:ascii="IRNazanin" w:hAnsi="IRNazanin" w:eastAsia="IRNazanin" w:cs="IRNazanin"/>
          <w:lang w:bidi="fa-IR"/>
          <w:color w:val="111111"/>
          <w:sz w:val="28"/>
          <w:szCs w:val="28"/>
          <w:rtl/>
        </w:rPr>
        <w:t xml:space="preserve">بقره (2) 259</w:t>
      </w:r>
    </w:p>
    <w:p>
      <w:pPr>
        <w:pStyle w:val="Heading3"/>
      </w:pPr>
      <w:bookmarkStart w:id="565" w:name="_Toc185"/>
      <w:r>
        <w:t>گوشت بریان شده</w:t>
      </w:r>
      <w:bookmarkEnd w:id="565"/>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ابراهیم علیه السلام در پی اطعام میهمانان خود، با گوشت بریان‌شدۀ گوساله:</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Heading3"/>
      </w:pPr>
      <w:bookmarkStart w:id="566" w:name="_Toc186"/>
      <w:r>
        <w:t>گوشت بز</w:t>
      </w:r>
      <w:bookmarkEnd w:id="566"/>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حلیت استفاده از گوشت بز نر و ماده:</w:t>
      </w:r>
    </w:p>
    <w:p>
      <w:pPr>
        <w:pStyle w:val="BookText"/>
      </w:pPr>
      <w:r>
        <w:rPr>
          <w:rFonts w:ascii="Amiri" w:hAnsi="Amiri" w:eastAsia="Amiri" w:cs="Amiri"/>
          <w:lang w:bidi="ar-SA"/>
          <w:color w:val="111111"/>
          <w:sz w:val="28"/>
          <w:szCs w:val="28"/>
          <w:rtl/>
        </w:rPr>
        <w:t xml:space="preserve">... وَ مِنَ الْمَعْزِ اثْنَیْنِ قُلْ آلذَّکَرَیْنِ حَرَّمَ أَمِ الْأُنْثَیَیْنِ ... انعام (6) 143</w:t>
      </w:r>
    </w:p>
    <w:p>
      <w:pPr>
        <w:pStyle w:val="Heading3"/>
      </w:pPr>
      <w:bookmarkStart w:id="567" w:name="_Toc187"/>
      <w:r>
        <w:t>گوشت پرنده</w:t>
      </w:r>
      <w:bookmarkEnd w:id="567"/>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بهره‌مندی بهشتیان از انواع گوشت پرندگان:</w:t>
      </w:r>
    </w:p>
    <w:p>
      <w:pPr>
        <w:pStyle w:val="Heading3"/>
      </w:pPr>
      <w:bookmarkStart w:id="568" w:name="_Toc188"/>
      <w:r>
        <w:t>گوشت تازه</w:t>
      </w:r>
      <w:bookmarkEnd w:id="568"/>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اهمیت تازگی گوشت، در تغذیۀ انسان:</w:t>
      </w:r>
    </w:p>
    <w:p>
      <w:pPr>
        <w:pStyle w:val="BookText"/>
      </w:pPr>
      <w:r>
        <w:rPr>
          <w:rFonts w:ascii="Amiri" w:hAnsi="Amiri" w:eastAsia="Amiri" w:cs="Amiri"/>
          <w:lang w:bidi="ar-SA"/>
          <w:color w:val="111111"/>
          <w:sz w:val="28"/>
          <w:szCs w:val="28"/>
          <w:rtl/>
        </w:rPr>
        <w:t xml:space="preserve">وَ هُوَ الَّذِی سَخَّرَ الْبَحْرَ لِتَأْکُلُوا مِنْهُ لَحْماً طَرِیًّا ... نحل (16) 14</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تَأْکُلُونَ لَحْماً طَرِیًّا ...</w:t>
      </w:r>
    </w:p>
    <w:p>
      <w:pPr>
        <w:pStyle w:val="BookText"/>
      </w:pPr>
      <w:r>
        <w:rPr>
          <w:rFonts w:ascii="IRNazanin" w:hAnsi="IRNazanin" w:eastAsia="IRNazanin" w:cs="IRNazanin"/>
          <w:lang w:bidi="fa-IR"/>
          <w:color w:val="111111"/>
          <w:sz w:val="28"/>
          <w:szCs w:val="28"/>
          <w:rtl/>
        </w:rPr>
        <w:t xml:space="preserve">فاطر (35) 12</w:t>
      </w:r>
    </w:p>
    <w:p>
      <w:pPr>
        <w:pStyle w:val="Heading3"/>
      </w:pPr>
      <w:bookmarkStart w:id="569" w:name="_Toc189"/>
      <w:r>
        <w:t>گوشت تقسیمی با قرعه</w:t>
      </w:r>
      <w:bookmarkEnd w:id="569"/>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حرمت استفاده از گوشت سهم‌بندی شده، به‌وسیلۀ قرعه:</w:t>
      </w:r>
    </w:p>
    <w:p>
      <w:pPr>
        <w:pStyle w:val="BookText"/>
      </w:pPr>
      <w:r>
        <w:rPr>
          <w:rFonts w:ascii="Amiri" w:hAnsi="Amiri" w:eastAsia="Amiri" w:cs="Amiri"/>
          <w:lang w:bidi="ar-SA"/>
          <w:color w:val="111111"/>
          <w:sz w:val="28"/>
          <w:szCs w:val="28"/>
          <w:rtl/>
        </w:rPr>
        <w:t xml:space="preserve">حُرِّمَتْ عَلَیْکُمُ الْمَیْتَةُ ... وَ أَنْ تَسْتَقْسِمُوا بِالْأَزْلاٰمِ ... مائده (5) 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حرمت تعیین سهام گوشت حیوان، به‌وسیلۀ قرعه:</w:t>
      </w:r>
    </w:p>
    <w:p>
      <w:pPr>
        <w:pStyle w:val="BookText"/>
      </w:pPr>
      <w:r>
        <w:rPr>
          <w:rFonts w:ascii="Amiri" w:hAnsi="Amiri" w:eastAsia="Amiri" w:cs="Amiri"/>
          <w:lang w:bidi="ar-SA"/>
          <w:color w:val="111111"/>
          <w:sz w:val="28"/>
          <w:szCs w:val="28"/>
          <w:rtl/>
        </w:rPr>
        <w:t xml:space="preserve">حُرِّمَتْ عَلَیْکُمُ الْمَیْتَةُ ... وَ أَنْ تَسْتَقْسِمُوا بِالْأَزْلاٰمِ ذٰلِکُمْ فِسْقٌ ... مائده (5) 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استفاده از گوشت به حکم قرعه، موجب فسق انسان:</w:t>
      </w:r>
    </w:p>
    <w:p>
      <w:pPr>
        <w:pStyle w:val="BookText"/>
      </w:pPr>
      <w:r>
        <w:rPr>
          <w:rFonts w:ascii="Amiri" w:hAnsi="Amiri" w:eastAsia="Amiri" w:cs="Amiri"/>
          <w:lang w:bidi="ar-SA"/>
          <w:color w:val="111111"/>
          <w:sz w:val="28"/>
          <w:szCs w:val="28"/>
          <w:rtl/>
        </w:rPr>
        <w:t xml:space="preserve">حُرِّمَتْ عَلَیْکُمُ الْمَیْتَةُ ... وَ أَنْ تَسْتَقْسِمُوا بِالْأَزْلاٰمِ ذٰلِکُمْ فِسْقٌ ... مائده (5) 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تقسیم و تعیین سهام گوشت با قرعه، مرسوم در دوران جاهلیت: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9936_214904"/>
    <w:bookmarkEnd w:id="43"/>
    <w:p>
      <w:pPr>
        <w:pStyle w:val="BookText"/>
      </w:pPr>
      <w:r>
        <w:rPr>
          <w:rFonts w:ascii="Amiri" w:hAnsi="Amiri" w:eastAsia="Amiri" w:cs="Amiri"/>
          <w:lang w:bidi="ar-SA"/>
          <w:color w:val="111111"/>
          <w:sz w:val="28"/>
          <w:szCs w:val="28"/>
          <w:rtl/>
        </w:rPr>
        <w:t xml:space="preserve">حُرِّمَتْ عَلَیْکُمُ الْمَیْتَةُ ... وَ أَنْ تَسْتَقْسِمُوا بِالْأَزْلاٰمِ ... مائده (5) 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جواز استفاده از گوشتهای سهم‌بندی شده با تیرهای قمار، در حال اضطرار:</w:t>
      </w:r>
    </w:p>
    <w:p>
      <w:pPr>
        <w:pStyle w:val="BookText"/>
      </w:pPr>
      <w:r>
        <w:rPr>
          <w:rFonts w:ascii="Amiri" w:hAnsi="Amiri" w:eastAsia="Amiri" w:cs="Amiri"/>
          <w:lang w:bidi="ar-SA"/>
          <w:color w:val="111111"/>
          <w:sz w:val="28"/>
          <w:szCs w:val="28"/>
          <w:rtl/>
        </w:rPr>
        <w:t xml:space="preserve">حُرِّمَتْ عَلَیْکُمُ الْمَیْتَةُ وَ ... وَ أَنْ تَسْتَقْسِمُوا بِالْأَزْلاٰمِ ... فَمَنِ اضْطُرَّ فِی مَخْمَصَةٍ غَیْرَ مُتَجٰانِفٍ لِإِثْمٍ فَإِنَّ اللّٰهَ غَفُورٌ رَحِیمٌ .  مائده (5) 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جواز استفاده از گوشت تقسیم شده به‌وسیلۀ ازلام، در حال اضطرار، پرتوی از مغفرت و رحمت الهی:</w:t>
      </w:r>
    </w:p>
    <w:p>
      <w:pPr>
        <w:pStyle w:val="BookText"/>
      </w:pPr>
      <w:r>
        <w:rPr>
          <w:rFonts w:ascii="Amiri" w:hAnsi="Amiri" w:eastAsia="Amiri" w:cs="Amiri"/>
          <w:lang w:bidi="ar-SA"/>
          <w:color w:val="111111"/>
          <w:sz w:val="28"/>
          <w:szCs w:val="28"/>
          <w:rtl/>
        </w:rPr>
        <w:t xml:space="preserve">حُرِّمَتْ عَلَیْکُمُ الْمَیْتَةُ ... وَ أَنْ تَسْتَقْسِمُوا بِالْأَزْلاٰمِ ذٰلِکُمْ فِسْقٌ ... فَمَنِ اضْطُرَّ فِی مَخْمَصَةٍ غَیْرَ مُتَجٰانِفٍ لِإِثْمٍ فَإِنَّ اللّٰهَ غَفُورٌ رَحِیمٌ .  مائده (5) 3</w:t>
      </w:r>
    </w:p>
    <w:p>
      <w:pPr>
        <w:pStyle w:val="Heading3"/>
      </w:pPr>
      <w:bookmarkStart w:id="570" w:name="_Toc190"/>
      <w:r>
        <w:t>گوشت جنین</w:t>
      </w:r>
      <w:bookmarkEnd w:id="570"/>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رویش گوشت جنین، پس از شکل گیری بدن با استخوآنها:</w:t>
      </w:r>
    </w:p>
    <w:p>
      <w:pPr>
        <w:pStyle w:val="BookText"/>
      </w:pPr>
      <w:r>
        <w:rPr>
          <w:rFonts w:ascii="Amiri" w:hAnsi="Amiri" w:eastAsia="Amiri" w:cs="Amiri"/>
          <w:lang w:bidi="ar-SA"/>
          <w:color w:val="111111"/>
          <w:sz w:val="28"/>
          <w:szCs w:val="28"/>
          <w:rtl/>
        </w:rPr>
        <w:t xml:space="preserve">وَ لَقَدْ خَلَقْنَا الْإِنْسٰانَ مِنْ ... ثُمَّ جَعَلْنٰاهُ نُطْفَةً فِی قَرٰارٍ مَکِینٍ ... فَکَسَوْنَا الْعِظٰامَ لَحْماً ... مؤمنون (23) 12 - 14</w:t>
      </w:r>
    </w:p>
    <w:p>
      <w:pPr>
        <w:pStyle w:val="BookText"/>
      </w:pPr>
      <w:r>
        <w:rPr>
          <w:rFonts w:ascii="IRNazanin" w:hAnsi="IRNazanin" w:eastAsia="IRNazanin" w:cs="IRNazanin"/>
          <w:lang w:bidi="fa-IR"/>
          <w:color w:val="111111"/>
          <w:sz w:val="28"/>
          <w:szCs w:val="28"/>
          <w:rtl/>
        </w:rPr>
        <w:t xml:space="preserve">نیز  ==&gt; همین مدخل، گوشت انعام، گوشت جنین انعام</w:t>
      </w:r>
    </w:p>
    <w:p>
      <w:pPr>
        <w:pStyle w:val="Heading3"/>
      </w:pPr>
      <w:bookmarkStart w:id="571" w:name="_Toc191"/>
      <w:r>
        <w:t>گوشت حیوان ناخن‌دار</w:t>
      </w:r>
      <w:bookmarkEnd w:id="571"/>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حرام نبودن خوردن گوشت حیوانات ناخن‌دار و پیۀ گاو و گوسفند، برای یهود از آغاز:</w:t>
      </w:r>
    </w:p>
    <w:p>
      <w:pPr>
        <w:pStyle w:val="BookText"/>
      </w:pPr>
      <w:r>
        <w:rPr>
          <w:rFonts w:ascii="Amiri" w:hAnsi="Amiri" w:eastAsia="Amiri" w:cs="Amiri"/>
          <w:lang w:bidi="ar-SA"/>
          <w:color w:val="111111"/>
          <w:sz w:val="28"/>
          <w:szCs w:val="28"/>
          <w:rtl/>
        </w:rPr>
        <w:t xml:space="preserve">وَ عَلَی الَّذِینَ هٰادُوا حَرَّمْنٰا کُلَّ ذِی ظُفُرٍ وَ مِنَ الْبَقَرِ وَ الْغَنَمِ حَرَّمْنٰا عَلَیْهِمْ شُحُومَهُمٰا ... ذٰلِکَ جَزَیْنٰاهُمْ بِبَغْیِهِمْ ... انعام (6) 146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حرمت خوردن گوشت حیوانات ناخن (چنگال) دار، بر یهود به جهت سرکشی و ظلم آنان:</w:t>
      </w:r>
    </w:p>
    <w:p>
      <w:pPr>
        <w:pStyle w:val="BookText"/>
      </w:pPr>
      <w:r>
        <w:rPr>
          <w:rFonts w:ascii="Amiri" w:hAnsi="Amiri" w:eastAsia="Amiri" w:cs="Amiri"/>
          <w:lang w:bidi="ar-SA"/>
          <w:color w:val="111111"/>
          <w:sz w:val="28"/>
          <w:szCs w:val="28"/>
          <w:rtl/>
        </w:rPr>
        <w:t xml:space="preserve">وَ عَلَی الَّذِینَ هٰادُوا حَرَّمْنٰا کُلَّ ذِی ظُفُرٍ ... انعام (6) 146</w:t>
      </w:r>
    </w:p>
    <w:p>
      <w:pPr>
        <w:pStyle w:val="Heading3"/>
      </w:pPr>
      <w:bookmarkStart w:id="572" w:name="_Toc192"/>
      <w:r>
        <w:t>گوشت حیوان وحشی</w:t>
      </w:r>
      <w:bookmarkEnd w:id="572"/>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حیوانات وحشی از حیوانات حلال‌گوشت:</w:t>
      </w:r>
    </w:p>
    <w:p>
      <w:pPr>
        <w:pStyle w:val="BookText"/>
      </w:pPr>
      <w:r>
        <w:rPr>
          <w:rFonts w:ascii="Amiri" w:hAnsi="Amiri" w:eastAsia="Amiri" w:cs="Amiri"/>
          <w:lang w:bidi="ar-SA"/>
          <w:color w:val="111111"/>
          <w:sz w:val="28"/>
          <w:szCs w:val="28"/>
          <w:rtl/>
        </w:rPr>
        <w:t xml:space="preserve">... وَ مٰا عَلَّمْتُمْ مِنَ الْجَوٰارِحِ مُکَلِّبِینَ تُعَلِّمُونَهُنَّ مِمّٰا عَلَّمَکُمُ اللّٰهُ فَکُلُوا مِمّٰا أَمْسَکْنَ عَلَیْکُمْ ... مائده (5) 4</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حرمت گوشت حیوانات وحشی حلال‌گوشت در صورت صید در حال احرام:</w:t>
      </w:r>
    </w:p>
    <w:p>
      <w:pPr>
        <w:pStyle w:val="BookText"/>
      </w:pPr>
      <w:r>
        <w:rPr>
          <w:rFonts w:ascii="Amiri" w:hAnsi="Amiri" w:eastAsia="Amiri" w:cs="Amiri"/>
          <w:lang w:bidi="ar-SA"/>
          <w:color w:val="111111"/>
          <w:sz w:val="28"/>
          <w:szCs w:val="28"/>
          <w:rtl/>
        </w:rPr>
        <w:t xml:space="preserve">یٰا أَیُّهَا الَّذِینَ آمَنُوا أَوْفُوا بِالْعُقُودِ أُحِلَّتْ لَکُمْ بَهِیمَةُ الْأَنْعٰامِ إِلاّٰ مٰا یُتْلیٰ عَلَیْکُمْ غَیْرَ مُحِلِّی الصَّیْدِ وَ أَنْتُمْ حُرُمٌ إِنَّ اللّٰهَ یَحْکُمُ مٰا یُرِیدُ.  مائده (5) 1</w:t>
      </w:r>
    </w:p>
    <w:p>
      <w:pPr>
        <w:pStyle w:val="Heading3"/>
      </w:pPr>
      <w:bookmarkStart w:id="573" w:name="_Toc193"/>
      <w:r>
        <w:t>گوشت خوک</w:t>
      </w:r>
      <w:bookmarkEnd w:id="573"/>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حرمت استفاده از گوشت خوک:</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فَمَنِ اضْطُرَّ غَیْرَ بٰاغٍ وَ لاٰ عٰادٍ فَلاٰ إِثْمَ عَلَیْهِ إِنَّ اللّٰهَ غَفُورٌ رَحِیمٌ .  بقره (2) 173</w:t>
      </w:r>
    </w:p>
    <w:p>
      <w:pPr>
        <w:pStyle w:val="BookText"/>
      </w:pPr>
      <w:r>
        <w:rPr>
          <w:rFonts w:ascii="Amiri" w:hAnsi="Amiri" w:eastAsia="Amiri" w:cs="Amiri"/>
          <w:lang w:bidi="ar-SA"/>
          <w:color w:val="111111"/>
          <w:sz w:val="28"/>
          <w:szCs w:val="28"/>
          <w:rtl/>
        </w:rPr>
        <w:t xml:space="preserve">حُرِّمَتْ عَلَیْکُمُ ... وَ لَحْمُ الْخِنْزِیرِ ... مائده (5) 3</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  انعام (6) 145</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لِغَیْرِ اللّٰهِ بِهِ فَمَنِ اضْطُرَّ غَیْرَ بٰاغٍ وَ لاٰ عٰادٍ فَإِنَّ اللّٰهَ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9936_214905"/>
    <w:bookmarkEnd w:id="44"/>
    <w:p>
      <w:pPr>
        <w:pStyle w:val="BookText"/>
      </w:pPr>
      <w:r>
        <w:rPr>
          <w:rFonts w:ascii="Amiri" w:hAnsi="Amiri" w:eastAsia="Amiri" w:cs="Amiri"/>
          <w:lang w:bidi="ar-SA"/>
          <w:color w:val="111111"/>
          <w:sz w:val="28"/>
          <w:szCs w:val="28"/>
          <w:rtl/>
        </w:rPr>
        <w:t xml:space="preserve">غَفُورٌ رَحِیمٌ .  نحل (16) 115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پلیدی گوشت خوک، فلسفۀ تحریم آن:</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 أَوْ لَحْمَ خِنزِیرٍ فَإِنَّهُ رِجْسٌ ... انعام (6) 145</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استفاده از گوشت خوک، موجب فسق و انحراف:</w:t>
      </w:r>
    </w:p>
    <w:p>
      <w:pPr>
        <w:pStyle w:val="BookText"/>
      </w:pPr>
      <w:r>
        <w:rPr>
          <w:rFonts w:ascii="Amiri" w:hAnsi="Amiri" w:eastAsia="Amiri" w:cs="Amiri"/>
          <w:lang w:bidi="ar-SA"/>
          <w:color w:val="111111"/>
          <w:sz w:val="28"/>
          <w:szCs w:val="28"/>
          <w:rtl/>
        </w:rPr>
        <w:t xml:space="preserve">حُرِّمَتْ عَلَیْکُمُ الْمَیْتَةُ وَ ... وَ لَحْمُ الْخِنْزِیرِ ... ذٰلِکُمْ فِسْقٌ ... مائده (5) 3</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  انعام (6) 145</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جواز استفاده از گوشت خوک، در حال اضطرار و بدون قصد گناه:</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فَمَنِ اضْطُرَّ غَیْرَ بٰاغٍ وَ لاٰ عٰادٍ فَلاٰ إِثْمَ عَلَیْهِ إِنَّ اللّٰهَ غَفُورٌ رَحِیمٌ .  بقره (2) 173</w:t>
      </w:r>
    </w:p>
    <w:p>
      <w:pPr>
        <w:pStyle w:val="BookText"/>
      </w:pPr>
      <w:r>
        <w:rPr>
          <w:rFonts w:ascii="Amiri" w:hAnsi="Amiri" w:eastAsia="Amiri" w:cs="Amiri"/>
          <w:lang w:bidi="ar-SA"/>
          <w:color w:val="111111"/>
          <w:sz w:val="28"/>
          <w:szCs w:val="28"/>
          <w:rtl/>
        </w:rPr>
        <w:t xml:space="preserve">حُرِّمَتْ عَلَیْکُمُ الْمَیْتَةُ ... وَ لَحْمُ الْخِنْزِیرِ ... فَمَنِ اضْطُرَّ فِی مَخْمَصَةٍ غَیْرَ مُتَجٰانِفٍ لِإِثْمٍ فَإِنَّ اللّٰهَ غَفُورٌ رَحِیمٌ .  مائده (5) 3</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  انعام (6) 145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جواز استفاده از گوشت خوک، تنها به مقدار ضرورت:</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فَمَنِ اضْطُرَّ غَیْرَ بٰاغٍ وَ لاٰ عٰادٍ فَلاٰ إِثْمَ عَلَیْهِ إِنَّ اللّٰهَ غَفُورٌ رَحِیمٌ .  بقره (2) 173</w:t>
      </w:r>
    </w:p>
    <w:p>
      <w:pPr>
        <w:pStyle w:val="BookText"/>
      </w:pPr>
      <w:r>
        <w:rPr>
          <w:rFonts w:ascii="Amiri" w:hAnsi="Amiri" w:eastAsia="Amiri" w:cs="Amiri"/>
          <w:lang w:bidi="ar-SA"/>
          <w:color w:val="111111"/>
          <w:sz w:val="28"/>
          <w:szCs w:val="28"/>
          <w:rtl/>
        </w:rPr>
        <w:t xml:space="preserve">حُرِّمَتْ عَلَیْکُمُ ... وَ لَحْمُ الْخِنْزِیرِ ... فَمَنِ اضْطُرَّ فِی مَخْمَصَةٍ غَیْرَ مُتَجٰانِفٍ لِإِثْمٍ فَإِنَّ اللّٰهَ غَفُورٌ رَحِیمٌ .  مائده (5) 3</w:t>
      </w:r>
    </w:p>
    <w:p>
      <w:pPr>
        <w:pStyle w:val="Heading3"/>
      </w:pPr>
      <w:bookmarkStart w:id="574" w:name="_Toc194"/>
      <w:r>
        <w:t>گوشت در بهشت</w:t>
      </w:r>
      <w:bookmarkEnd w:id="574"/>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گوشت، یکی از غذاهای مهم، در بهشت و مورد اشتهای بهشتیان:</w:t>
      </w:r>
    </w:p>
    <w:p>
      <w:pPr>
        <w:pStyle w:val="BookText"/>
      </w:pPr>
      <w:r>
        <w:rPr>
          <w:rFonts w:ascii="Amiri" w:hAnsi="Amiri" w:eastAsia="Amiri" w:cs="Amiri"/>
          <w:lang w:bidi="ar-SA"/>
          <w:color w:val="111111"/>
          <w:sz w:val="28"/>
          <w:szCs w:val="28"/>
          <w:rtl/>
        </w:rPr>
        <w:t xml:space="preserve">مُتَّکِئِینَ عَلیٰ سُرُرٍ مَصْفُوفَةٍ وَ زَوَّجْنٰاهُمْ بِحُورٍ عِینٍ</w:t>
      </w:r>
    </w:p>
    <w:p>
      <w:pPr>
        <w:pStyle w:val="BookText"/>
      </w:pPr>
      <w:r>
        <w:rPr>
          <w:rFonts w:ascii="Amiri" w:hAnsi="Amiri" w:eastAsia="Amiri" w:cs="Amiri"/>
          <w:lang w:bidi="ar-SA"/>
          <w:color w:val="111111"/>
          <w:sz w:val="28"/>
          <w:szCs w:val="28"/>
          <w:rtl/>
        </w:rPr>
        <w:t xml:space="preserve">وَ أَمْدَدْنٰاهُمْ بِفٰاکِهَةٍ وَ لَحْمٍ مِمّٰا یَشْتَهُونَ .  طور (52) 20 و 22</w:t>
      </w:r>
    </w:p>
    <w:p>
      <w:pPr>
        <w:pStyle w:val="BookText"/>
      </w:pPr>
      <w:r>
        <w:rPr>
          <w:rFonts w:ascii="Amiri" w:hAnsi="Amiri" w:eastAsia="Amiri" w:cs="Amiri"/>
          <w:lang w:bidi="ar-SA"/>
          <w:color w:val="111111"/>
          <w:sz w:val="28"/>
          <w:szCs w:val="28"/>
          <w:rtl/>
        </w:rPr>
        <w:t xml:space="preserve">وَ لَحْمِ طَیْرٍ مِمّٰا یَشْتَهُونَ .  واقعه (56) 21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بهره‌مندی بهشتیان از انواع گوشت پرندگان:</w:t>
      </w:r>
    </w:p>
    <w:p>
      <w:pPr>
        <w:pStyle w:val="BookText"/>
      </w:pPr>
      <w:r>
        <w:rPr>
          <w:rFonts w:ascii="Amiri" w:hAnsi="Amiri" w:eastAsia="Amiri" w:cs="Amiri"/>
          <w:lang w:bidi="ar-SA"/>
          <w:color w:val="111111"/>
          <w:sz w:val="28"/>
          <w:szCs w:val="28"/>
          <w:rtl/>
        </w:rPr>
        <w:t xml:space="preserve">وَ لَحْمِ طَیْرٍ مِمّٰا یَشْتَهُونَ .  واقعه (56) 21</w:t>
      </w:r>
    </w:p>
    <w:p>
      <w:pPr>
        <w:pStyle w:val="Heading3"/>
      </w:pPr>
      <w:bookmarkStart w:id="575" w:name="_Toc195"/>
      <w:r>
        <w:t>گوشت در جاهلیّت</w:t>
      </w:r>
      <w:bookmarkEnd w:id="575"/>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خوردن گوشت مردار، خوک و گوشت قربانی برای بتها و گوشت تقسیم شده با قمار، از اعمال مردم در جاهلیت:</w:t>
      </w:r>
    </w:p>
    <w:p>
      <w:pPr>
        <w:pStyle w:val="BookText"/>
      </w:pPr>
      <w:r>
        <w:rPr>
          <w:rFonts w:ascii="Amiri" w:hAnsi="Amiri" w:eastAsia="Amiri" w:cs="Amiri"/>
          <w:lang w:bidi="ar-SA"/>
          <w:color w:val="111111"/>
          <w:sz w:val="28"/>
          <w:szCs w:val="28"/>
          <w:rtl/>
        </w:rPr>
        <w:t xml:space="preserve">حُرِّمَتْ عَلَیْکُمُ الْمَیْتَةُ ... وَ لَحْمُ الْخِنْزِیرِ ... مٰا ذُبِحَ عَلَی النُّصُبِ وَ أَنْ تَسْتَقْسِمُوا بِالْأَزْلاٰمِ ... مائده (5) 3</w:t>
      </w:r>
    </w:p>
    <w:p>
      <w:pPr>
        <w:pStyle w:val="Heading3"/>
      </w:pPr>
      <w:bookmarkStart w:id="576" w:name="_Toc196"/>
      <w:r>
        <w:t>گوشت دریایی</w:t>
      </w:r>
      <w:bookmarkEnd w:id="576"/>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تغذیه با گوشتهای تازه، از فواید دریا:</w:t>
      </w:r>
    </w:p>
    <w:p>
      <w:pPr>
        <w:pStyle w:val="BookText"/>
      </w:pPr>
      <w:r>
        <w:rPr>
          <w:rFonts w:ascii="Amiri" w:hAnsi="Amiri" w:eastAsia="Amiri" w:cs="Amiri"/>
          <w:lang w:bidi="ar-SA"/>
          <w:color w:val="111111"/>
          <w:sz w:val="28"/>
          <w:szCs w:val="28"/>
          <w:rtl/>
        </w:rPr>
        <w:t xml:space="preserve">... سَخَّرَ الْبَحْرَ لِتَأْکُلُوا مِنْهُ لَحْماً طَرِیًّا ... نحل (16) 14</w:t>
      </w:r>
    </w:p>
    <w:p>
      <w:pPr>
        <w:pStyle w:val="BookText"/>
      </w:pPr>
      <w:r>
        <w:rPr>
          <w:rFonts w:ascii="Amiri" w:hAnsi="Amiri" w:eastAsia="Amiri" w:cs="Amiri"/>
          <w:lang w:bidi="ar-SA"/>
          <w:color w:val="111111"/>
          <w:sz w:val="28"/>
          <w:szCs w:val="28"/>
          <w:rtl/>
        </w:rPr>
        <w:t xml:space="preserve">وَ مٰا یَسْتَوِی الْبَحْرٰانِ هٰذٰا عَذْبٌ فُرٰاتٌ سٰائِغٌ شَرٰابُهُ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9936_214906"/>
    <w:bookmarkEnd w:id="45"/>
    <w:p>
      <w:pPr>
        <w:pStyle w:val="BookText"/>
      </w:pPr>
      <w:r>
        <w:rPr>
          <w:rFonts w:ascii="Amiri" w:hAnsi="Amiri" w:eastAsia="Amiri" w:cs="Amiri"/>
          <w:lang w:bidi="ar-SA"/>
          <w:color w:val="111111"/>
          <w:sz w:val="28"/>
          <w:szCs w:val="28"/>
          <w:rtl/>
        </w:rPr>
        <w:t xml:space="preserve">وَ هٰذٰا مِلْحٌ أُجٰاجٌ وَ مِنْ کُلٍّ تَأْکُلُونَ لَحْماً طَرِیًّا ... فاطر (35) 12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منحصر نبودن فواید دریا به گوشت تازۀ دریایی:</w:t>
      </w:r>
    </w:p>
    <w:p>
      <w:pPr>
        <w:pStyle w:val="BookText"/>
      </w:pPr>
      <w:r>
        <w:rPr>
          <w:rFonts w:ascii="Amiri" w:hAnsi="Amiri" w:eastAsia="Amiri" w:cs="Amiri"/>
          <w:lang w:bidi="ar-SA"/>
          <w:color w:val="111111"/>
          <w:sz w:val="28"/>
          <w:szCs w:val="28"/>
          <w:rtl/>
        </w:rPr>
        <w:t xml:space="preserve">... سَخَّرَ الْبَحْرَ لِتَأْکُلُوا مِنْهُ لَحْماً طَرِیًّا ... وَ لِتَبْتَغُوا مِنْ فَضْلِهِ ... نحل (16) 14</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بهره‌مند شدن انسانها از گوشتهای تازۀ دریا، از نعمتهای الهی و مقتضای شکرگزاری در برابر خداوند:</w:t>
      </w:r>
    </w:p>
    <w:p>
      <w:pPr>
        <w:pStyle w:val="BookText"/>
      </w:pPr>
      <w:r>
        <w:rPr>
          <w:rFonts w:ascii="Amiri" w:hAnsi="Amiri" w:eastAsia="Amiri" w:cs="Amiri"/>
          <w:lang w:bidi="ar-SA"/>
          <w:color w:val="111111"/>
          <w:sz w:val="28"/>
          <w:szCs w:val="28"/>
          <w:rtl/>
        </w:rPr>
        <w:t xml:space="preserve">... سَخَّرَ الْبَحْرَ لِتَأْکُلُوا مِنْهُ لَحْماً طَرِیًّا ... وَ لِتَبْتَغُوا مِنْ فَضْلِهِ ... نحل (16) 14</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تَأْکُلُونَ لَحْماً طَرِیًّا ... فاطر (35) 12</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دریا، یکی از منابع تغذیۀ گوشت تازۀ دریایی، برای انسانها:</w:t>
      </w:r>
    </w:p>
    <w:p>
      <w:pPr>
        <w:pStyle w:val="BookText"/>
      </w:pPr>
      <w:r>
        <w:rPr>
          <w:rFonts w:ascii="Amiri" w:hAnsi="Amiri" w:eastAsia="Amiri" w:cs="Amiri"/>
          <w:lang w:bidi="ar-SA"/>
          <w:color w:val="111111"/>
          <w:sz w:val="28"/>
          <w:szCs w:val="28"/>
          <w:rtl/>
        </w:rPr>
        <w:t xml:space="preserve">... سَخَّرَ الْبَحْرَ لِتَأْکُلُوا مِنْهُ لَحْماً طَرِیًّا ... نحل (16) 14</w:t>
      </w:r>
    </w:p>
    <w:p>
      <w:pPr>
        <w:pStyle w:val="BookText"/>
      </w:pPr>
      <w:r>
        <w:rPr>
          <w:rFonts w:ascii="IRNazanin" w:hAnsi="IRNazanin" w:eastAsia="IRNazanin" w:cs="IRNazanin"/>
          <w:lang w:bidi="fa-IR"/>
          <w:color w:val="111111"/>
          <w:sz w:val="28"/>
          <w:szCs w:val="28"/>
          <w:rtl/>
        </w:rPr>
        <w:t xml:space="preserve">نیز  ==&gt; همین مدخل، گوشت تازه</w:t>
      </w:r>
    </w:p>
    <w:p>
      <w:pPr>
        <w:pStyle w:val="Heading3"/>
      </w:pPr>
      <w:bookmarkStart w:id="577" w:name="_Toc197"/>
      <w:r>
        <w:t>گوشت دوزخیان</w:t>
      </w:r>
      <w:bookmarkEnd w:id="577"/>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بریان شدن گوشت بدن دوزخیان، در آتش دوزخ:</w:t>
      </w:r>
    </w:p>
    <w:p>
      <w:pPr>
        <w:pStyle w:val="BookText"/>
      </w:pPr>
      <w:r>
        <w:rPr>
          <w:rFonts w:ascii="Amiri" w:hAnsi="Amiri" w:eastAsia="Amiri" w:cs="Amiri"/>
          <w:lang w:bidi="ar-SA"/>
          <w:color w:val="111111"/>
          <w:sz w:val="28"/>
          <w:szCs w:val="28"/>
          <w:rtl/>
        </w:rPr>
        <w:t xml:space="preserve">وَ تَصْلِیَةُ جَحِیمٍ . </w:t>
      </w:r>
      <w:r>
        <w:rPr>
          <w:rStyle w:val="FootnoteReference"/>
        </w:rPr>
        <w:footnoteReference w:id="102"/>
      </w:r>
      <w:r>
        <w:rPr>
          <w:rFonts w:ascii="IRNazanin" w:hAnsi="IRNazanin" w:eastAsia="IRNazanin" w:cs="IRNazanin"/>
          <w:lang w:bidi="fa-IR"/>
          <w:color w:val="111111"/>
          <w:sz w:val="28"/>
          <w:szCs w:val="28"/>
          <w:rtl/>
        </w:rPr>
        <w:t xml:space="preserve">واقعه (56) 94</w:t>
      </w:r>
    </w:p>
    <w:p>
      <w:pPr>
        <w:pStyle w:val="Heading3"/>
      </w:pPr>
      <w:bookmarkStart w:id="578" w:name="_Toc198"/>
      <w:r>
        <w:t>گوشت ذبیحه</w:t>
      </w:r>
      <w:bookmarkEnd w:id="578"/>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اجتناب از خوردن گوشت ذبیحه در عین ذکر با نام خدا برآن ، امری شگفت‌انگیز:</w:t>
      </w:r>
    </w:p>
    <w:p>
      <w:pPr>
        <w:pStyle w:val="BookText"/>
      </w:pPr>
      <w:r>
        <w:rPr>
          <w:rFonts w:ascii="Amiri" w:hAnsi="Amiri" w:eastAsia="Amiri" w:cs="Amiri"/>
          <w:lang w:bidi="ar-SA"/>
          <w:color w:val="111111"/>
          <w:sz w:val="28"/>
          <w:szCs w:val="28"/>
          <w:rtl/>
        </w:rPr>
        <w:t xml:space="preserve">وَ مٰا لَکُمْ أَلاّٰ تَأْکُلُوا مِمّٰا ذُکِرَ اسْمُ اللّٰهِ عَلَیْهِ وَ قَدْ فَصَّلَ لَکُمْ مٰا حَرَّمَ عَلَیْکُمْ ... </w:t>
      </w:r>
      <w:r>
        <w:rPr>
          <w:rStyle w:val="FootnoteReference"/>
        </w:rPr>
        <w:footnoteReference w:id="103"/>
      </w:r>
      <w:r>
        <w:rPr>
          <w:rFonts w:ascii="IRNazanin" w:hAnsi="IRNazanin" w:eastAsia="IRNazanin" w:cs="IRNazanin"/>
          <w:lang w:bidi="fa-IR"/>
          <w:color w:val="111111"/>
          <w:sz w:val="28"/>
          <w:szCs w:val="28"/>
          <w:rtl/>
        </w:rPr>
        <w:t xml:space="preserve">انعام (6) 119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حرمت خوردن گوشت حیوان ذبح شده با نام خدا در نظر برخی از مردم عصر جاهلیت:</w:t>
      </w:r>
    </w:p>
    <w:p>
      <w:pPr>
        <w:pStyle w:val="BookText"/>
      </w:pPr>
      <w:r>
        <w:rPr>
          <w:rFonts w:ascii="Amiri" w:hAnsi="Amiri" w:eastAsia="Amiri" w:cs="Amiri"/>
          <w:lang w:bidi="ar-SA"/>
          <w:color w:val="111111"/>
          <w:sz w:val="28"/>
          <w:szCs w:val="28"/>
          <w:rtl/>
        </w:rPr>
        <w:t xml:space="preserve">وَ مٰا لَکُمْ أَلاّٰ تَأْکُلُوا مِمّٰا ذُکِرَ اسْمُ اللّٰهِ عَلَیْهِ ... انعام (6) 119</w:t>
      </w:r>
    </w:p>
    <w:p>
      <w:pPr>
        <w:pStyle w:val="Heading3"/>
      </w:pPr>
      <w:bookmarkStart w:id="579" w:name="_Toc199"/>
      <w:r>
        <w:t>گوشت ذبیحۀ با نام غیر خدا</w:t>
      </w:r>
      <w:bookmarkEnd w:id="579"/>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حرمت استفاده از گوشت حیوان ذبح شده، با نام غیر خدا:</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 بقره (2) 173</w:t>
      </w:r>
    </w:p>
    <w:p>
      <w:pPr>
        <w:pStyle w:val="BookText"/>
      </w:pPr>
      <w:r>
        <w:rPr>
          <w:rFonts w:ascii="Amiri" w:hAnsi="Amiri" w:eastAsia="Amiri" w:cs="Amiri"/>
          <w:lang w:bidi="ar-SA"/>
          <w:color w:val="111111"/>
          <w:sz w:val="28"/>
          <w:szCs w:val="28"/>
          <w:rtl/>
        </w:rPr>
        <w:t xml:space="preserve">حُرِّمَتْ عَلَیْکُمُ الْمَیْتَةُ وَ الدَّمُ وَ لَحْمُ الْخِنْزِیرِ وَ مٰا أُهِلَّ لِغَیْرِ اللّٰهِ بِهِ ... مائده (5) 3</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 انعام (6) 145</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لِغَیْرِ اللّٰهِ بِهِ ... نحل (16) 115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استفاده از گوشت ذبح شده با نام غیر خدا، موجب فسق انسان:</w:t>
      </w:r>
    </w:p>
    <w:p>
      <w:pPr>
        <w:pStyle w:val="BookText"/>
      </w:pPr>
      <w:r>
        <w:rPr>
          <w:rFonts w:ascii="Amiri" w:hAnsi="Amiri" w:eastAsia="Amiri" w:cs="Amiri"/>
          <w:lang w:bidi="ar-SA"/>
          <w:color w:val="111111"/>
          <w:sz w:val="28"/>
          <w:szCs w:val="28"/>
          <w:rtl/>
        </w:rPr>
        <w:t xml:space="preserve">حُرِّمَتْ عَلَیْکُمُ الْمَیْتَةُ وَ ... مٰا أُهِلَّ لِغَیْرِ اللّٰهِ بِهِ ... ذٰلِکُمْ فِسْقٌ ... مائده (5) 3</w:t>
      </w:r>
    </w:p>
    <w:p>
      <w:pPr>
        <w:pStyle w:val="BookText"/>
      </w:pPr>
      <w:r>
        <w:rPr>
          <w:rFonts w:ascii="Amiri" w:hAnsi="Amiri" w:eastAsia="Amiri" w:cs="Amiri"/>
          <w:lang w:bidi="ar-SA"/>
          <w:color w:val="111111"/>
          <w:sz w:val="28"/>
          <w:szCs w:val="28"/>
          <w:rtl/>
        </w:rPr>
        <w:t xml:space="preserve">قُلْ لاٰ أَجِدُ فِی مٰا أُوحِیَ إِلَیَّ مُحَرَّماً عَلیٰ طٰاعِمٍ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19936_214907"/>
    <w:bookmarkEnd w:id="46"/>
    <w:p>
      <w:pPr>
        <w:pStyle w:val="BookText"/>
      </w:pPr>
      <w:r>
        <w:rPr>
          <w:rFonts w:ascii="Amiri" w:hAnsi="Amiri" w:eastAsia="Amiri" w:cs="Amiri"/>
          <w:lang w:bidi="ar-SA"/>
          <w:color w:val="111111"/>
          <w:sz w:val="28"/>
          <w:szCs w:val="28"/>
          <w:rtl/>
        </w:rPr>
        <w:t xml:space="preserve">یَطْعَمُهُ إِلاّٰ أَنْ یَکُونَ مَیْتَةً ... أَوْ فِسْقاً أُهِلَّ لِغَیْرِ اللّٰهِ بِهِ ... انعام (6) 145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جواز استفاده از حیوان ذبح شده با نام غیر خدا، در حال اضطرار:</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فَمَنِ اضْطُرَّ غَیْرَ بٰاغٍ وَ لاٰ عٰادٍ فَلاٰ إِثْمَ عَلَیْهِ ... بقره (2) 173</w:t>
      </w:r>
    </w:p>
    <w:p>
      <w:pPr>
        <w:pStyle w:val="BookText"/>
      </w:pPr>
      <w:r>
        <w:rPr>
          <w:rFonts w:ascii="Amiri" w:hAnsi="Amiri" w:eastAsia="Amiri" w:cs="Amiri"/>
          <w:lang w:bidi="ar-SA"/>
          <w:color w:val="111111"/>
          <w:sz w:val="28"/>
          <w:szCs w:val="28"/>
          <w:rtl/>
        </w:rPr>
        <w:t xml:space="preserve">حُرِّمَتْ عَلَیْکُمُ الْمَیْتَةُ وَ ... وَ مٰا أُهِلَّ لِغَیْرِ اللّٰهِ بِهِ ... فَمَنِ اضْطُرَّ فِی مَخْمَصَةٍ غَیْرَ مُتَجٰانِفٍ لِإِثْمٍ فَإِنَّ اللّٰهَ غَفُورٌ رَحِیمٌ .  مائده (5) 3</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 أَوْ فِسْقاً أُهِلَّ لِغَیْرِ اللّٰهِ بِهِ فَمَنِ اضْطُرَّ غَیْرَ بٰاغٍ وَ لاٰ عٰادٍ فَإِنَّ رَبَّکَ غَفُورٌ رَحِیمٌ .</w:t>
      </w:r>
    </w:p>
    <w:p>
      <w:pPr>
        <w:pStyle w:val="BookText"/>
      </w:pPr>
      <w:r>
        <w:rPr>
          <w:rFonts w:ascii="IRNazanin" w:hAnsi="IRNazanin" w:eastAsia="IRNazanin" w:cs="IRNazanin"/>
          <w:lang w:bidi="fa-IR"/>
          <w:color w:val="111111"/>
          <w:sz w:val="28"/>
          <w:szCs w:val="28"/>
          <w:rtl/>
        </w:rPr>
        <w:t xml:space="preserve">انعام (6) 145</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جواز استفاده از گوشت حیوان ذبح شده به نام غیر خدا، بدون قصد گناه و مشروط به غیر عمد بودن:</w:t>
      </w:r>
    </w:p>
    <w:p>
      <w:pPr>
        <w:pStyle w:val="BookText"/>
      </w:pPr>
      <w:r>
        <w:rPr>
          <w:rFonts w:ascii="Amiri" w:hAnsi="Amiri" w:eastAsia="Amiri" w:cs="Amiri"/>
          <w:lang w:bidi="ar-SA"/>
          <w:color w:val="111111"/>
          <w:sz w:val="28"/>
          <w:szCs w:val="28"/>
          <w:rtl/>
        </w:rPr>
        <w:t xml:space="preserve">حُرِّمَتْ عَلَیْکُمُ ... وَ مٰا أُهِلَّ لِغَیْرِ اللّٰهِ بِهِ ... فَمَنِ اضْطُرَّ فِی مَخْمَصَةٍ غَیْرَ مُتَجٰانِفٍ لِإِثْمٍ فَإِنَّ اللّٰهَ غَفُورٌ رَحِیمٌ .  مائده (5) 3</w:t>
      </w:r>
    </w:p>
    <w:p>
      <w:pPr>
        <w:pStyle w:val="Heading3"/>
      </w:pPr>
      <w:bookmarkStart w:id="580" w:name="_Toc200"/>
      <w:r>
        <w:t>گوشت شتر</w:t>
      </w:r>
      <w:bookmarkEnd w:id="580"/>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جواز استفاده از گوشت شتر از:</w:t>
      </w:r>
    </w:p>
    <w:p>
      <w:pPr>
        <w:pStyle w:val="BookText"/>
      </w:pPr>
      <w:r>
        <w:rPr>
          <w:rFonts w:ascii="Amiri" w:hAnsi="Amiri" w:eastAsia="Amiri" w:cs="Amiri"/>
          <w:lang w:bidi="ar-SA"/>
          <w:color w:val="111111"/>
          <w:sz w:val="28"/>
          <w:szCs w:val="28"/>
          <w:rtl/>
        </w:rPr>
        <w:t xml:space="preserve">وَ مِنَ الْأَنْعٰامِ حَمُولَةً وَ فَرْشاً کُلُوا مِمّٰا رَزَقَکُمُ اللّٰهُ وَ لاٰ تَتَّبِعُوا خُطُوٰاتِ الشَّیْطٰانِ إِنَّهُ لَکُمْ عَدُوٌّ مُبِینٌ .  انعام (6) 142</w:t>
      </w:r>
    </w:p>
    <w:p>
      <w:pPr>
        <w:pStyle w:val="BookText"/>
      </w:pPr>
      <w:r>
        <w:rPr>
          <w:rFonts w:ascii="Amiri" w:hAnsi="Amiri" w:eastAsia="Amiri" w:cs="Amiri"/>
          <w:lang w:bidi="ar-SA"/>
          <w:color w:val="111111"/>
          <w:sz w:val="28"/>
          <w:szCs w:val="28"/>
          <w:rtl/>
        </w:rPr>
        <w:t xml:space="preserve">وَ إِنَّ لَکُمْ فِی الْأَنْعٰامِ لَعِبْرَةً نُسْقِیکُمْ مِمّٰا فِی بُطُونِهٰا وَ لَکُمْ فِیهٰا مَنٰافِعُ کَثِیرَةٌ وَ مِنْهٰا تَأْکُلُونَ .  مؤمنون (23) 21</w:t>
      </w:r>
    </w:p>
    <w:p>
      <w:pPr>
        <w:pStyle w:val="BookText"/>
      </w:pPr>
      <w:r>
        <w:rPr>
          <w:rFonts w:ascii="Amiri" w:hAnsi="Amiri" w:eastAsia="Amiri" w:cs="Amiri"/>
          <w:lang w:bidi="ar-SA"/>
          <w:color w:val="111111"/>
          <w:sz w:val="28"/>
          <w:szCs w:val="28"/>
          <w:rtl/>
        </w:rPr>
        <w:t xml:space="preserve">... اَلْأَنْعٰامَ ... وَ مِنْهٰا تَأْکُلُونَ . </w:t>
      </w:r>
      <w:r>
        <w:rPr>
          <w:rStyle w:val="FootnoteReference"/>
        </w:rPr>
        <w:footnoteReference w:id="104"/>
      </w:r>
      <w:r>
        <w:rPr>
          <w:rFonts w:ascii="IRNazanin" w:hAnsi="IRNazanin" w:eastAsia="IRNazanin" w:cs="IRNazanin"/>
          <w:lang w:bidi="fa-IR"/>
          <w:color w:val="111111"/>
          <w:sz w:val="28"/>
          <w:szCs w:val="28"/>
          <w:rtl/>
        </w:rPr>
        <w:t xml:space="preserve">غافر (40) 79</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گوشت دامها از جمله شتر، یکی از منابع تغذیۀ انسان:</w:t>
      </w:r>
    </w:p>
    <w:p>
      <w:pPr>
        <w:pStyle w:val="BookText"/>
      </w:pPr>
      <w:r>
        <w:rPr>
          <w:rFonts w:ascii="Amiri" w:hAnsi="Amiri" w:eastAsia="Amiri" w:cs="Amiri"/>
          <w:lang w:bidi="ar-SA"/>
          <w:color w:val="111111"/>
          <w:sz w:val="28"/>
          <w:szCs w:val="28"/>
          <w:rtl/>
        </w:rPr>
        <w:t xml:space="preserve">وَ مِنَ الْأَنْعٰامِ حَمُولَةً وَ فَرْشاً کُلُوا مِمّٰا رَزَقَکُمُ اللّٰهُ وَ لاٰ تَتَّبِعُوا خُطُوٰاتِ الشَّیْطٰانِ إِنَّهُ لَکُمْ عَدُوٌّ مُبِینٌ .  انعام (6) 142</w:t>
      </w:r>
    </w:p>
    <w:p>
      <w:pPr>
        <w:pStyle w:val="BookText"/>
      </w:pPr>
      <w:r>
        <w:rPr>
          <w:rFonts w:ascii="Amiri" w:hAnsi="Amiri" w:eastAsia="Amiri" w:cs="Amiri"/>
          <w:lang w:bidi="ar-SA"/>
          <w:color w:val="111111"/>
          <w:sz w:val="28"/>
          <w:szCs w:val="28"/>
          <w:rtl/>
        </w:rPr>
        <w:t xml:space="preserve">وَ إِنَّ لَکُمْ فِی الْأَنْعٰامِ لَعِبْرَةً نُسْقِیکُمْ مِمّٰا فِی بُطُونِهٰا وَ لَکُمْ فِیهٰا مَنٰافِعُ کَثِیرَةٌ وَ مِنْهٰا تَأْکُلُونَ .  مؤمنون (23) 21</w:t>
      </w:r>
    </w:p>
    <w:p>
      <w:pPr>
        <w:pStyle w:val="BookText"/>
      </w:pPr>
      <w:r>
        <w:rPr>
          <w:rFonts w:ascii="Amiri" w:hAnsi="Amiri" w:eastAsia="Amiri" w:cs="Amiri"/>
          <w:lang w:bidi="ar-SA"/>
          <w:color w:val="111111"/>
          <w:sz w:val="28"/>
          <w:szCs w:val="28"/>
          <w:rtl/>
        </w:rPr>
        <w:t xml:space="preserve">اَللّٰهُ الَّذِی جَعَلَ لَکُمُ الْأَنْعٰامَ لِتَرْکَبُوا مِنْهٰا وَ مِنْهٰا تَأْکُلُونَ .  غافر (40) 79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حلیت استفاده از گوشت شتر نر و ماده، برای انسانها:</w:t>
      </w:r>
    </w:p>
    <w:p>
      <w:pPr>
        <w:pStyle w:val="BookText"/>
      </w:pPr>
      <w:r>
        <w:rPr>
          <w:rFonts w:ascii="Amiri" w:hAnsi="Amiri" w:eastAsia="Amiri" w:cs="Amiri"/>
          <w:lang w:bidi="ar-SA"/>
          <w:color w:val="111111"/>
          <w:sz w:val="28"/>
          <w:szCs w:val="28"/>
          <w:rtl/>
        </w:rPr>
        <w:t xml:space="preserve">وَ مِنَ الْإِبِلِ اثْنَیْنِ ... قُلْ آلذَّکَرَیْنِ حَرَّمَ أَمِ الْأُنْثَیَیْنِ ... انعام (6) 144</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متداول بودن خوردن گوشت شتر، در میان مردم عصر بعثت:</w:t>
      </w:r>
    </w:p>
    <w:p>
      <w:pPr>
        <w:pStyle w:val="BookText"/>
      </w:pPr>
      <w:r>
        <w:rPr>
          <w:rFonts w:ascii="Amiri" w:hAnsi="Amiri" w:eastAsia="Amiri" w:cs="Amiri"/>
          <w:lang w:bidi="ar-SA"/>
          <w:color w:val="111111"/>
          <w:sz w:val="28"/>
          <w:szCs w:val="28"/>
          <w:rtl/>
        </w:rPr>
        <w:t xml:space="preserve">وَ الْأَنْعٰامَ خَلَقَهٰا لَکُمْ ... وَ مِنْهٰا تَأْکُلُونَ وَ الْخَیْلَ وَ الْبِغٰالَ وَ الْحَمِیرَ لِتَرْکَبُوهٰا وَ زِینَةً ... نحل (16) 5 و 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حلیت همۀ خوردنیها بر بنی اسرائیل جز گوشت شتر، به‌واسطۀ تحریم یعقوب علیه السلام بر خود، قبل از نزول تورات:</w:t>
      </w:r>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مِنْ قَبْلِ أَنْ تُنَزَّلَ التَّوْرٰاةُ قُلْ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19936_214908"/>
    <w:bookmarkEnd w:id="47"/>
    <w:p>
      <w:pPr>
        <w:pStyle w:val="BookText"/>
      </w:pPr>
      <w:r>
        <w:rPr>
          <w:rFonts w:ascii="Amiri" w:hAnsi="Amiri" w:eastAsia="Amiri" w:cs="Amiri"/>
          <w:lang w:bidi="ar-SA"/>
          <w:color w:val="111111"/>
          <w:sz w:val="28"/>
          <w:szCs w:val="28"/>
          <w:rtl/>
        </w:rPr>
        <w:t xml:space="preserve">فَأْتُوا بِالتَّوْرٰاةِ فَاتْلُوهٰا إِنْ کُنْتُمْ صٰادِقِینَ . </w:t>
      </w:r>
      <w:r>
        <w:rPr>
          <w:rStyle w:val="FootnoteReference"/>
        </w:rPr>
        <w:footnoteReference w:id="105"/>
      </w:r>
      <w:r>
        <w:rPr>
          <w:rFonts w:ascii="IRNazanin" w:hAnsi="IRNazanin" w:eastAsia="IRNazanin" w:cs="IRNazanin"/>
          <w:lang w:bidi="fa-IR"/>
          <w:color w:val="111111"/>
          <w:sz w:val="28"/>
          <w:szCs w:val="28"/>
          <w:rtl/>
        </w:rPr>
        <w:t xml:space="preserve">آل عمران (3) 93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تحریم کردن گوشت شتر بر خود، به رغم علاقۀ زیاد به آن از سوی حضرت یعقوب علیه السلام به‌واسطۀ عمل به نذر، جهت بهبودی از بیماری‌اش:</w:t>
      </w:r>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 </w:t>
      </w:r>
      <w:r>
        <w:rPr>
          <w:rStyle w:val="FootnoteReference"/>
        </w:rPr>
        <w:footnoteReference w:id="106"/>
      </w:r>
      <w:r>
        <w:rPr>
          <w:rFonts w:ascii="IRNazanin" w:hAnsi="IRNazanin" w:eastAsia="IRNazanin" w:cs="IRNazanin"/>
          <w:lang w:bidi="fa-IR"/>
          <w:color w:val="111111"/>
          <w:sz w:val="28"/>
          <w:szCs w:val="28"/>
          <w:rtl/>
        </w:rPr>
        <w:t xml:space="preserve">آل عمران (3) 93</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تحریم کردن گوشت شتر بر خود و فرزندانش، به رغم علاقۀ زیاد به آن از سوی حضرت یعقوب علیه السلام به علت زهد و پارسایی و دوری از لذّتهای حلال:</w:t>
      </w:r>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 </w:t>
      </w:r>
      <w:r>
        <w:rPr>
          <w:rStyle w:val="FootnoteReference"/>
        </w:rPr>
        <w:footnoteReference w:id="107"/>
      </w:r>
      <w:r>
        <w:rPr>
          <w:rFonts w:ascii="IRNazanin" w:hAnsi="IRNazanin" w:eastAsia="IRNazanin" w:cs="IRNazanin"/>
          <w:lang w:bidi="fa-IR"/>
          <w:color w:val="111111"/>
          <w:sz w:val="28"/>
          <w:szCs w:val="28"/>
          <w:rtl/>
        </w:rPr>
        <w:t xml:space="preserve">آل عمران (3) 93</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حلّیّت برخی از خوردنیها، چون گوشت شتر بر مسلمانان، مورد اعتراض یهود:</w:t>
      </w:r>
    </w:p>
    <w:p>
      <w:pPr>
        <w:pStyle w:val="BookText"/>
      </w:pPr>
      <w:r>
        <w:rPr>
          <w:rFonts w:ascii="Amiri" w:hAnsi="Amiri" w:eastAsia="Amiri" w:cs="Amiri"/>
          <w:lang w:bidi="ar-SA"/>
          <w:color w:val="111111"/>
          <w:sz w:val="28"/>
          <w:szCs w:val="28"/>
          <w:rtl/>
        </w:rPr>
        <w:t xml:space="preserve">کُلُّ الطَّعٰامِ کٰانَ حِلاًّ لِبَنِی إِسْرٰائِیلَ ... </w:t>
      </w:r>
      <w:r>
        <w:rPr>
          <w:rStyle w:val="FootnoteReference"/>
        </w:rPr>
        <w:footnoteReference w:id="108"/>
      </w:r>
      <w:r>
        <w:rPr>
          <w:rFonts w:ascii="IRNazanin" w:hAnsi="IRNazanin" w:eastAsia="IRNazanin" w:cs="IRNazanin"/>
          <w:lang w:bidi="fa-IR"/>
          <w:color w:val="111111"/>
          <w:sz w:val="28"/>
          <w:szCs w:val="28"/>
          <w:rtl/>
        </w:rPr>
        <w:t xml:space="preserve">آل عمران (3) 93</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به پهلو افتادن (جان دادن) شتر، پس از نام خدا به هنگام نحر، مجوّز خوردن از گوشت آن:</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  حجّ (22) 36</w:t>
      </w:r>
    </w:p>
    <w:p>
      <w:pPr>
        <w:pStyle w:val="Heading3"/>
      </w:pPr>
      <w:bookmarkStart w:id="581" w:name="_Toc201"/>
      <w:r>
        <w:t>گوشت صید</w:t>
      </w:r>
      <w:bookmarkEnd w:id="581"/>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حلّیّت خوردن گوشت شکار صیدشده به‌وسیلۀ حیوانات درّندۀ تعلیم دیده، چون سگ و باز شکاری:</w:t>
      </w:r>
    </w:p>
    <w:p>
      <w:pPr>
        <w:pStyle w:val="BookText"/>
      </w:pPr>
      <w:r>
        <w:rPr>
          <w:rFonts w:ascii="Amiri" w:hAnsi="Amiri" w:eastAsia="Amiri" w:cs="Amiri"/>
          <w:lang w:bidi="ar-SA"/>
          <w:color w:val="111111"/>
          <w:sz w:val="28"/>
          <w:szCs w:val="28"/>
          <w:rtl/>
        </w:rPr>
        <w:t xml:space="preserve">... وَ مٰا عَلَّمْتُمْ مِنَ الْجَوٰارِحِ مُکَلِّبِینَ ... فَکُلُوا ... </w:t>
      </w:r>
      <w:r>
        <w:rPr>
          <w:rStyle w:val="FootnoteReference"/>
        </w:rPr>
        <w:footnoteReference w:id="109"/>
      </w:r>
      <w:r>
        <w:rPr>
          <w:rFonts w:ascii="IRNazanin" w:hAnsi="IRNazanin" w:eastAsia="IRNazanin" w:cs="IRNazanin"/>
          <w:lang w:bidi="fa-IR"/>
          <w:color w:val="111111"/>
          <w:sz w:val="28"/>
          <w:szCs w:val="28"/>
          <w:rtl/>
        </w:rPr>
        <w:t xml:space="preserve">مائده (5) 4</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تعلیم سگ برای شکار، شرط حلّیّت و تذکیۀ گوشت حیوان صیدشده :</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 مائده (5) 4</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حرمت گوشت و سایر بهره‌برداریها از حیوان صیدشده ، در حرم مکّه:</w:t>
      </w:r>
    </w:p>
    <w:p>
      <w:pPr>
        <w:pStyle w:val="BookText"/>
      </w:pPr>
      <w:r>
        <w:rPr>
          <w:rFonts w:ascii="Amiri" w:hAnsi="Amiri" w:eastAsia="Amiri" w:cs="Amiri"/>
          <w:lang w:bidi="ar-SA"/>
          <w:color w:val="111111"/>
          <w:sz w:val="28"/>
          <w:szCs w:val="28"/>
          <w:rtl/>
        </w:rPr>
        <w:t xml:space="preserve">... أُحِلَّتْ لَکُمْ بَهِیمَةُ الْأَنْعٰامِ ... غَیْرَ مُحِلِّی الصَّیْدِ وَ أَنْتُمْ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19936_214909"/>
    <w:bookmarkEnd w:id="48"/>
    <w:p>
      <w:pPr>
        <w:pStyle w:val="BookText"/>
      </w:pPr>
      <w:r>
        <w:rPr>
          <w:rFonts w:ascii="Amiri" w:hAnsi="Amiri" w:eastAsia="Amiri" w:cs="Amiri"/>
          <w:lang w:bidi="ar-SA"/>
          <w:color w:val="111111"/>
          <w:sz w:val="28"/>
          <w:szCs w:val="28"/>
          <w:rtl/>
        </w:rPr>
        <w:t xml:space="preserve">حُرُمٌ ... مائدة (5) 1</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حرمت خوردن گوشت شکار خشکی در حال احرام، برای محرم غیر شکارچی:</w:t>
      </w:r>
    </w:p>
    <w:p>
      <w:pPr>
        <w:pStyle w:val="BookText"/>
      </w:pPr>
      <w:r>
        <w:rPr>
          <w:rFonts w:ascii="Amiri" w:hAnsi="Amiri" w:eastAsia="Amiri" w:cs="Amiri"/>
          <w:lang w:bidi="ar-SA"/>
          <w:color w:val="111111"/>
          <w:sz w:val="28"/>
          <w:szCs w:val="28"/>
          <w:rtl/>
        </w:rPr>
        <w:t xml:space="preserve">أُحِلَّ لَکُمْ صَیْدُ الْبَحْرِ وَ طَعٰامُهُ ... وَ حُرِّمَ عَلَیْکُمْ صَیْدُ الْبَرِّ ... </w:t>
      </w:r>
      <w:r>
        <w:rPr>
          <w:rStyle w:val="FootnoteReference"/>
        </w:rPr>
        <w:footnoteReference w:id="110"/>
      </w:r>
      <w:r>
        <w:rPr>
          <w:rFonts w:ascii="IRNazanin" w:hAnsi="IRNazanin" w:eastAsia="IRNazanin" w:cs="IRNazanin"/>
          <w:lang w:bidi="fa-IR"/>
          <w:color w:val="111111"/>
          <w:sz w:val="28"/>
          <w:szCs w:val="28"/>
          <w:rtl/>
        </w:rPr>
        <w:t xml:space="preserve">مائده (5) 96</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صید حیوانات صحرایی و خوردن گوشت آنها، در حال احرام، از بی‌تقوایی:</w:t>
      </w:r>
    </w:p>
    <w:p>
      <w:pPr>
        <w:pStyle w:val="BookText"/>
      </w:pPr>
      <w:r>
        <w:rPr>
          <w:rFonts w:ascii="Amiri" w:hAnsi="Amiri" w:eastAsia="Amiri" w:cs="Amiri"/>
          <w:lang w:bidi="ar-SA"/>
          <w:color w:val="111111"/>
          <w:sz w:val="28"/>
          <w:szCs w:val="28"/>
          <w:rtl/>
        </w:rPr>
        <w:t xml:space="preserve">... وَ حُرِّمَ عَلَیْکُمْ صَیْدُ الْبَرِّ مٰا دُمْتُمْ حُرُماً وَ اتَّقُوا اللّٰهَ ... </w:t>
      </w:r>
      <w:r>
        <w:rPr>
          <w:rStyle w:val="FootnoteReference"/>
        </w:rPr>
        <w:footnoteReference w:id="111"/>
      </w:r>
      <w:r>
        <w:rPr>
          <w:rFonts w:ascii="IRNazanin" w:hAnsi="IRNazanin" w:eastAsia="IRNazanin" w:cs="IRNazanin"/>
          <w:lang w:bidi="fa-IR"/>
          <w:color w:val="111111"/>
          <w:sz w:val="28"/>
          <w:szCs w:val="28"/>
          <w:rtl/>
        </w:rPr>
        <w:t xml:space="preserve">مائده (5) 96</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جواز خوردن گوشت حیوانهای صیدشده دریایی برای محرم و غیر محرم:</w:t>
      </w:r>
    </w:p>
    <w:p>
      <w:pPr>
        <w:pStyle w:val="BookText"/>
      </w:pPr>
      <w:r>
        <w:rPr>
          <w:rFonts w:ascii="Amiri" w:hAnsi="Amiri" w:eastAsia="Amiri" w:cs="Amiri"/>
          <w:lang w:bidi="ar-SA"/>
          <w:color w:val="111111"/>
          <w:sz w:val="28"/>
          <w:szCs w:val="28"/>
          <w:rtl/>
        </w:rPr>
        <w:t xml:space="preserve">أُحِلَّ لَکُمْ صَیْدُ الْبَحْرِ وَ طَعٰامُهُ مَتٰاعاً لَکُمْ وَ لِلسَّیّٰارَةِ وَ حُرِّمَ عَلَیْکُمْ صَیْدُ الْبَرِّ مٰا دُمْتُمْ حُرُماً وَ اتَّقُوا اللّٰهَ الَّذِی إِلَیْهِ تُحْشَرُونَ .  مائده (5) 96</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حرمت گوشت و سایر بهره‌برداریها از حیوان شکار شده، در حال احرام:</w:t>
      </w:r>
    </w:p>
    <w:p>
      <w:pPr>
        <w:pStyle w:val="BookText"/>
      </w:pPr>
      <w:r>
        <w:rPr>
          <w:rFonts w:ascii="Amiri" w:hAnsi="Amiri" w:eastAsia="Amiri" w:cs="Amiri"/>
          <w:lang w:bidi="ar-SA"/>
          <w:color w:val="111111"/>
          <w:sz w:val="28"/>
          <w:szCs w:val="28"/>
          <w:rtl/>
        </w:rPr>
        <w:t xml:space="preserve">یٰا أَیُّهَا الَّذِینَ آمَنُوا ... أُحِلَّتْ لَکُمْ بَهِیمَةُ الْأَنْعٰامِ ... غَیْرَ مُحِلِّی الصَّیْدِ وَ أَنْتُمْ حُرُمٌ ... مائدة (5) 1</w:t>
      </w:r>
    </w:p>
    <w:p>
      <w:pPr>
        <w:pStyle w:val="Heading3"/>
      </w:pPr>
      <w:bookmarkStart w:id="582" w:name="_Toc202"/>
      <w:r>
        <w:t>گوشت قربانی</w:t>
      </w:r>
      <w:bookmarkEnd w:id="582"/>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لزوم استفاده از گوشت قربانی:</w:t>
      </w:r>
    </w:p>
    <w:p>
      <w:pPr>
        <w:pStyle w:val="BookText"/>
      </w:pPr>
      <w:r>
        <w:rPr>
          <w:rFonts w:ascii="Amiri" w:hAnsi="Amiri" w:eastAsia="Amiri" w:cs="Amiri"/>
          <w:lang w:bidi="ar-SA"/>
          <w:color w:val="111111"/>
          <w:sz w:val="28"/>
          <w:szCs w:val="28"/>
          <w:rtl/>
        </w:rPr>
        <w:t xml:space="preserve">... عَلیٰ مٰا رَزَقَهُمْ مِنْ بَهِیمَةِ الْأَنْعٰامِ فَکُلُوا مِنْهٰا ... حجّ (22) 28</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  حجّ (22) 36</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قربانی کردن برای غیر خدا، موجب حرام شدن گوشت قربانی:</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 بقره (2) 173</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جواز استفادۀ حج‌گزاران، از گوشت قربانی:</w:t>
      </w:r>
    </w:p>
    <w:p>
      <w:pPr>
        <w:pStyle w:val="BookText"/>
      </w:pPr>
      <w:r>
        <w:rPr>
          <w:rFonts w:ascii="Amiri" w:hAnsi="Amiri" w:eastAsia="Amiri" w:cs="Amiri"/>
          <w:lang w:bidi="ar-SA"/>
          <w:color w:val="111111"/>
          <w:sz w:val="28"/>
          <w:szCs w:val="28"/>
          <w:rtl/>
        </w:rPr>
        <w:t xml:space="preserve">وَ أَذِّنْ فِی النّٰاسِ بِالْحَجِّ .... عَلیٰ مٰا رَزَقَهُمْ مِنْ بَهِیمَةِ الْأَنْعٰامِ فَکُلُوا مِنْهٰا ... حجّ (22) 27 و 28</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  حجّ (22) 36</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جایز نبودن استفاده از تمام گوشت قربانی برای حاجی، در حج:</w:t>
      </w:r>
    </w:p>
    <w:p>
      <w:pPr>
        <w:pStyle w:val="BookText"/>
      </w:pPr>
      <w:r>
        <w:rPr>
          <w:rFonts w:ascii="Amiri" w:hAnsi="Amiri" w:eastAsia="Amiri" w:cs="Amiri"/>
          <w:lang w:bidi="ar-SA"/>
          <w:color w:val="111111"/>
          <w:sz w:val="28"/>
          <w:szCs w:val="28"/>
          <w:rtl/>
        </w:rPr>
        <w:t xml:space="preserve">... فَکُلُوا مِنْهٰا وَ أَطْعِمُوا الْبٰائِسَ الْفَقِیرَ.  حجّ (22) 28</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  حجّ (22) 36</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لزوم اطعام مستمندان تنگدست، از گوشت قربانی، در حج:</w:t>
      </w:r>
    </w:p>
    <w:p>
      <w:pPr>
        <w:pStyle w:val="BookText"/>
      </w:pPr>
      <w:r>
        <w:rPr>
          <w:rFonts w:ascii="Amiri" w:hAnsi="Amiri" w:eastAsia="Amiri" w:cs="Amiri"/>
          <w:lang w:bidi="ar-SA"/>
          <w:color w:val="111111"/>
          <w:sz w:val="28"/>
          <w:szCs w:val="28"/>
          <w:rtl/>
        </w:rPr>
        <w:t xml:space="preserve">... وَ أَطْعِمُوا الْبٰائِسَ الْفَقِیرَ.  حجّ (22) 28</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19936_214910"/>
    <w:bookmarkEnd w:id="49"/>
    <w:p>
      <w:pPr>
        <w:pStyle w:val="BookText"/>
      </w:pPr>
      <w:r>
        <w:rPr>
          <w:rFonts w:ascii="Amiri" w:hAnsi="Amiri" w:eastAsia="Amiri" w:cs="Amiri"/>
          <w:lang w:bidi="ar-SA"/>
          <w:color w:val="111111"/>
          <w:sz w:val="28"/>
          <w:szCs w:val="28"/>
          <w:rtl/>
        </w:rPr>
        <w:t xml:space="preserve">لَکُمْ لَعَلَّکُمْ تَشْکُرُونَ .  حجّ (22) 36</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اطعام مستمندان تنگدست از گوشت قربانی در حج، یکی از حکمتهای تشریع حج:</w:t>
      </w:r>
    </w:p>
    <w:p>
      <w:pPr>
        <w:pStyle w:val="BookText"/>
      </w:pPr>
      <w:r>
        <w:rPr>
          <w:rFonts w:ascii="Amiri" w:hAnsi="Amiri" w:eastAsia="Amiri" w:cs="Amiri"/>
          <w:lang w:bidi="ar-SA"/>
          <w:color w:val="111111"/>
          <w:sz w:val="28"/>
          <w:szCs w:val="28"/>
          <w:rtl/>
        </w:rPr>
        <w:t xml:space="preserve">وَ أَذِّنْ فِی النّٰاسِ بِالْحَجِّ ... لِیَشْهَدُوا مَنٰافِعَ لَهُمْ وَ ... عَلیٰ مٰا رَزَقَهُمْ مِنْ بَهِیمَةِ الْأَنْعٰامِ فَکُلُوا مِنْهٰا وَ أَطْعِمُوا الْبٰائِسَ الْفَقِیرَ.  حجّ (22) 27 و 28</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سهیم بودن متکدیان، در گوشت قربانی:</w:t>
      </w:r>
    </w:p>
    <w:p>
      <w:pPr>
        <w:pStyle w:val="BookText"/>
      </w:pPr>
      <w:r>
        <w:rPr>
          <w:rFonts w:ascii="Amiri" w:hAnsi="Amiri" w:eastAsia="Amiri" w:cs="Amiri"/>
          <w:lang w:bidi="ar-SA"/>
          <w:color w:val="111111"/>
          <w:sz w:val="28"/>
          <w:szCs w:val="28"/>
          <w:rtl/>
        </w:rPr>
        <w:t xml:space="preserve">لِیَشْهَدُوا مَنٰافِعَ لَهُمْ وَ یَذْکُرُوا اسْمَ اللّٰهِ فِی أَیّٰامٍ مَعْلُومٰاتٍ عَلیٰ مٰا رَزَقَهُمْ مِنْ بَهِیمَةِ الْأَنْعٰامِ فَکُلُوا مِنْهٰا وَ أَطْعِمُوا الْبٰائِسَ الْفَقِیرَ.  حجّ (22) 28</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  حجّ (22) 36</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منع استفادۀ انحصاری حاجیان از گوشت قربانی و دریغ کردن از اطعام آن به نیازمندان:</w:t>
      </w:r>
    </w:p>
    <w:p>
      <w:pPr>
        <w:pStyle w:val="BookText"/>
      </w:pPr>
      <w:r>
        <w:rPr>
          <w:rFonts w:ascii="Amiri" w:hAnsi="Amiri" w:eastAsia="Amiri" w:cs="Amiri"/>
          <w:lang w:bidi="ar-SA"/>
          <w:color w:val="111111"/>
          <w:sz w:val="28"/>
          <w:szCs w:val="28"/>
          <w:rtl/>
        </w:rPr>
        <w:t xml:space="preserve">وَ الْبُدْنَ جَعَلْنٰاهٰا لَکُمْ مِنْ شَعٰائِرِ اللّٰهِ ... فَإِذٰا وَجَبَتْ جُنُوبُهٰا فَکُلُوا مِنْهٰا ... </w:t>
      </w:r>
      <w:r>
        <w:rPr>
          <w:rStyle w:val="FootnoteReference"/>
        </w:rPr>
        <w:footnoteReference w:id="112"/>
      </w:r>
      <w:r>
        <w:rPr>
          <w:rFonts w:ascii="IRNazanin" w:hAnsi="IRNazanin" w:eastAsia="IRNazanin" w:cs="IRNazanin"/>
          <w:lang w:bidi="fa-IR"/>
          <w:color w:val="111111"/>
          <w:sz w:val="28"/>
          <w:szCs w:val="28"/>
          <w:rtl/>
        </w:rPr>
        <w:t xml:space="preserve">حج (22) 36</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حرمت استفاده از گوشت قربانی، پندار باطل عربهای جاهلی:</w:t>
      </w:r>
    </w:p>
    <w:p>
      <w:pPr>
        <w:pStyle w:val="BookText"/>
      </w:pPr>
      <w:r>
        <w:rPr>
          <w:rFonts w:ascii="Amiri" w:hAnsi="Amiri" w:eastAsia="Amiri" w:cs="Amiri"/>
          <w:lang w:bidi="ar-SA"/>
          <w:color w:val="111111"/>
          <w:sz w:val="28"/>
          <w:szCs w:val="28"/>
          <w:rtl/>
        </w:rPr>
        <w:t xml:space="preserve">... فَکُلُوا مِنْهٰا وَ أَطْعِمُوا الْبٰائِسَ الْفَقِیرَ. </w:t>
      </w:r>
      <w:r>
        <w:rPr>
          <w:rStyle w:val="FootnoteReference"/>
        </w:rPr>
        <w:footnoteReference w:id="113"/>
      </w:r>
      <w:r>
        <w:rPr>
          <w:rFonts w:ascii="IRNazanin" w:hAnsi="IRNazanin" w:eastAsia="IRNazanin" w:cs="IRNazanin"/>
          <w:lang w:bidi="fa-IR"/>
          <w:color w:val="111111"/>
          <w:sz w:val="28"/>
          <w:szCs w:val="28"/>
          <w:rtl/>
        </w:rPr>
        <w:t xml:space="preserve">حج (22) 28</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استفاده از گوشت قربانی شده در آستانۀ بتها، حرام و موجب فسق انسان:</w:t>
      </w:r>
    </w:p>
    <w:p>
      <w:pPr>
        <w:pStyle w:val="BookText"/>
      </w:pPr>
      <w:r>
        <w:rPr>
          <w:rFonts w:ascii="Amiri" w:hAnsi="Amiri" w:eastAsia="Amiri" w:cs="Amiri"/>
          <w:lang w:bidi="ar-SA"/>
          <w:color w:val="111111"/>
          <w:sz w:val="28"/>
          <w:szCs w:val="28"/>
          <w:rtl/>
        </w:rPr>
        <w:t xml:space="preserve">حُرِّمَتْ عَلَیْکُمُ الْمَیْتَةُ وَ ... وَ مٰا ذُبِحَ عَلَی النُّصُبِ ... ذٰلِکُمْ فِسْقٌ ... مائده (5) 3</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جواز استفاده از حیوان قربانی شده بر آستان بتها، در حال اضطرار:</w:t>
      </w:r>
    </w:p>
    <w:p>
      <w:pPr>
        <w:pStyle w:val="BookText"/>
      </w:pPr>
      <w:r>
        <w:rPr>
          <w:rFonts w:ascii="Amiri" w:hAnsi="Amiri" w:eastAsia="Amiri" w:cs="Amiri"/>
          <w:lang w:bidi="ar-SA"/>
          <w:color w:val="111111"/>
          <w:sz w:val="28"/>
          <w:szCs w:val="28"/>
          <w:rtl/>
        </w:rPr>
        <w:t xml:space="preserve">حُرِّمَتْ عَلَیْکُمُ الْمَیْتَةُ ... وَ مٰا ذُبِحَ عَلَی النُّصُبِ ... فَمَنِ اضْطُرَّ ... فَإِنَّ اللّٰهَ غَفُورٌ رَحِیمٌ .  مائده (5) 3</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جواز استفاده از گوشت قربانی شده برای غیر خدا در حال اضطرار، مشروط به باغی نبودن مضطرّ بر علیه امام مسلمین و راهزن نبودن وی:</w:t>
      </w:r>
    </w:p>
    <w:p>
      <w:pPr>
        <w:pStyle w:val="BookText"/>
      </w:pPr>
      <w:r>
        <w:rPr>
          <w:rFonts w:ascii="Amiri" w:hAnsi="Amiri" w:eastAsia="Amiri" w:cs="Amiri"/>
          <w:lang w:bidi="ar-SA"/>
          <w:color w:val="111111"/>
          <w:sz w:val="28"/>
          <w:szCs w:val="28"/>
          <w:rtl/>
        </w:rPr>
        <w:t xml:space="preserve">إِنَّمٰا حَرَّمَ عَلَیْکُمُ ... وَ مٰا أُهِلَّ بِهِ لِغَیْرِ اللّٰهِ فَمَنِ اضْطُرَّ غَیْرَ بٰاغٍ وَ لاٰ عٰادٍ ... </w:t>
      </w:r>
      <w:r>
        <w:rPr>
          <w:rStyle w:val="FootnoteReference"/>
        </w:rPr>
        <w:footnoteReference w:id="114"/>
      </w:r>
      <w:r>
        <w:rPr>
          <w:rFonts w:ascii="IRNazanin" w:hAnsi="IRNazanin" w:eastAsia="IRNazanin" w:cs="IRNazanin"/>
          <w:lang w:bidi="fa-IR"/>
          <w:color w:val="111111"/>
          <w:sz w:val="28"/>
          <w:szCs w:val="28"/>
          <w:rtl/>
        </w:rPr>
        <w:t xml:space="preserve">بقره (2) 173</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جواز استفاده از گوشت قربانی شده برای غیر خدا در حال اضطرار، مشروط به اجتناب از افراط و تقصیر در خوردن:</w:t>
      </w:r>
    </w:p>
    <w:p>
      <w:pPr>
        <w:pStyle w:val="BookText"/>
      </w:pPr>
      <w:r>
        <w:rPr>
          <w:rFonts w:ascii="Amiri" w:hAnsi="Amiri" w:eastAsia="Amiri" w:cs="Amiri"/>
          <w:lang w:bidi="ar-SA"/>
          <w:color w:val="111111"/>
          <w:sz w:val="28"/>
          <w:szCs w:val="28"/>
          <w:rtl/>
        </w:rPr>
        <w:t xml:space="preserve">إِنَّمٰا حَرَّمَ عَلَیْکُمُ ... وَ مٰا أُهِلَّ بِهِ لِغَیْرِ اللّٰهِ فَمَنِ اضْطُرَّ غَیْرَ بٰاغٍ وَ لاٰ عٰادٍ ... </w:t>
      </w:r>
      <w:r>
        <w:rPr>
          <w:rStyle w:val="FootnoteReference"/>
        </w:rPr>
        <w:footnoteReference w:id="115"/>
      </w:r>
      <w:r>
        <w:rPr>
          <w:rFonts w:ascii="IRNazanin" w:hAnsi="IRNazanin" w:eastAsia="IRNazanin" w:cs="IRNazanin"/>
          <w:lang w:bidi="fa-IR"/>
          <w:color w:val="111111"/>
          <w:sz w:val="28"/>
          <w:szCs w:val="28"/>
          <w:rtl/>
        </w:rPr>
        <w:t xml:space="preserve">بقره (2) 173</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جواز استفاده از گوشت حیوان ذبح شده در برابر انصاب، در صورت اضطرار، نشانۀ آسان‌گیری خدا بر بندگان:</w:t>
      </w:r>
    </w:p>
    <w:p>
      <w:pPr>
        <w:pStyle w:val="BookText"/>
      </w:pPr>
      <w:r>
        <w:rPr>
          <w:rFonts w:ascii="Amiri" w:hAnsi="Amiri" w:eastAsia="Amiri" w:cs="Amiri"/>
          <w:lang w:bidi="ar-SA"/>
          <w:color w:val="111111"/>
          <w:sz w:val="28"/>
          <w:szCs w:val="28"/>
          <w:rtl/>
        </w:rPr>
        <w:t xml:space="preserve">حُرِّمَتْ عَلَیْکُمُ ... وَ مٰا ذُبِحَ عَلَی النُّصُبِ ... فَمَنِ اضْطُرَّ فِی مَخْمَصَةٍ غَیْرَ مُتَجٰانِفٍ لِإِثْمٍ فَإِنَّ اللّٰهَ غَفُورٌ رَحِیمٌ .  مائده (5) 3</w:t>
      </w:r>
    </w:p>
    <w:p>
      <w:pPr>
        <w:pStyle w:val="Heading3"/>
      </w:pPr>
      <w:bookmarkStart w:id="583" w:name="_Toc203"/>
      <w:r>
        <w:t>گوشت گاو</w:t>
      </w:r>
      <w:bookmarkEnd w:id="583"/>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19936_214911"/>
    <w:bookmarkEnd w:id="50"/>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جواز خوردن گوشت گاو نر و ماده برای انسانها:</w:t>
      </w:r>
    </w:p>
    <w:p>
      <w:pPr>
        <w:pStyle w:val="BookText"/>
      </w:pPr>
      <w:r>
        <w:rPr>
          <w:rFonts w:ascii="Amiri" w:hAnsi="Amiri" w:eastAsia="Amiri" w:cs="Amiri"/>
          <w:lang w:bidi="ar-SA"/>
          <w:color w:val="111111"/>
          <w:sz w:val="28"/>
          <w:szCs w:val="28"/>
          <w:rtl/>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  انعام (6) 144</w:t>
      </w:r>
    </w:p>
    <w:p>
      <w:pPr>
        <w:pStyle w:val="BookText"/>
      </w:pPr>
      <w:r>
        <w:rPr>
          <w:rFonts w:ascii="Amiri" w:hAnsi="Amiri" w:eastAsia="Amiri" w:cs="Amiri"/>
          <w:lang w:bidi="ar-SA"/>
          <w:color w:val="111111"/>
          <w:sz w:val="28"/>
          <w:szCs w:val="28"/>
          <w:rtl/>
        </w:rPr>
        <w:t xml:space="preserve">وَ إِنَّ لَکُمْ فِی الْأَنْعٰامِ لَعِبْرَةً نُسْقِیکُمْ مِمّٰا فِی بُطُونِهٰا وَ لَکُمْ فِیهٰا مَنٰافِعُ کَثِیرَةٌ وَ مِنْهٰا تَأْکُلُونَ .  مؤمنون (23) 21</w:t>
      </w:r>
    </w:p>
    <w:p>
      <w:pPr>
        <w:pStyle w:val="BookText"/>
      </w:pPr>
      <w:r>
        <w:rPr>
          <w:rFonts w:ascii="Amiri" w:hAnsi="Amiri" w:eastAsia="Amiri" w:cs="Amiri"/>
          <w:lang w:bidi="ar-SA"/>
          <w:color w:val="111111"/>
          <w:sz w:val="28"/>
          <w:szCs w:val="28"/>
          <w:rtl/>
        </w:rPr>
        <w:t xml:space="preserve">... اَلْأَنْعٰامَ ... وَ مِنْهٰا تَأْکُلُونَ .  غافر (40) 79</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گوشت گاو، یکی از منابع تغذیۀ انسان:</w:t>
      </w:r>
    </w:p>
    <w:p>
      <w:pPr>
        <w:pStyle w:val="BookText"/>
      </w:pPr>
      <w:r>
        <w:rPr>
          <w:rFonts w:ascii="Amiri" w:hAnsi="Amiri" w:eastAsia="Amiri" w:cs="Amiri"/>
          <w:lang w:bidi="ar-SA"/>
          <w:color w:val="111111"/>
          <w:sz w:val="28"/>
          <w:szCs w:val="28"/>
          <w:rtl/>
        </w:rPr>
        <w:t xml:space="preserve">وَ إِنَّ لَکُمْ فِی الْأَنْعٰامِ لَعِبْرَةً نُسْقِیکُمْ مِمّٰا فِی بُطُونِهٰا وَ لَکُمْ فِیهٰا مَنٰافِعُ کَثِیرَةٌ وَ مِنْهٰا تَأْکُلُونَ .  مؤمنون (23) 21</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گوشت گاو، از جملۀ گوشتهای حلال و روزی انسانها:</w:t>
      </w:r>
    </w:p>
    <w:p>
      <w:pPr>
        <w:pStyle w:val="BookText"/>
      </w:pPr>
      <w:r>
        <w:rPr>
          <w:rFonts w:ascii="Amiri" w:hAnsi="Amiri" w:eastAsia="Amiri" w:cs="Amiri"/>
          <w:lang w:bidi="ar-SA"/>
          <w:color w:val="111111"/>
          <w:sz w:val="28"/>
          <w:szCs w:val="28"/>
          <w:rtl/>
        </w:rPr>
        <w:t xml:space="preserve">وَ مِنَ الْأَنْعٰامِ ... کُلُوا مِمّٰا رَزَقَکُمُ اللّٰهُ ... انعام (6) 142</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متداول بودن خوردن گوشت گاو، در میان مردم عصر بعثت:</w:t>
      </w:r>
    </w:p>
    <w:p>
      <w:pPr>
        <w:pStyle w:val="BookText"/>
      </w:pPr>
      <w:r>
        <w:rPr>
          <w:rFonts w:ascii="Amiri" w:hAnsi="Amiri" w:eastAsia="Amiri" w:cs="Amiri"/>
          <w:lang w:bidi="ar-SA"/>
          <w:color w:val="111111"/>
          <w:sz w:val="28"/>
          <w:szCs w:val="28"/>
          <w:rtl/>
        </w:rPr>
        <w:t xml:space="preserve">وَ الْأَنْعٰامَ خَلَقَهٰا لَکُمْ ... وَ مِنْهٰا تَأْکُلُونَ وَ الْخَیْلَ وَ الْبِغٰالَ وَ الْحَمِیرَ لِتَرْکَبُوهٰا وَ زِینَةً ... نحل (16) 5 و 8</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جواز خوردن از گوشت گاو قربانی شده برای خدا:</w:t>
      </w:r>
    </w:p>
    <w:p>
      <w:pPr>
        <w:pStyle w:val="BookText"/>
      </w:pPr>
      <w:r>
        <w:rPr>
          <w:rFonts w:ascii="Amiri" w:hAnsi="Amiri" w:eastAsia="Amiri" w:cs="Amiri"/>
          <w:lang w:bidi="ar-SA"/>
          <w:color w:val="111111"/>
          <w:sz w:val="28"/>
          <w:szCs w:val="28"/>
          <w:rtl/>
        </w:rPr>
        <w:t xml:space="preserve">لِیَشْهَدُوا مَنٰافِعَ لَهُمْ وَ یَذْکُرُوا اسْمَ اللّٰهِ فِی أَیّٰامٍ مَعْلُومٰاتٍ عَلیٰ مٰا رَزَقَهُمْ مِنْ بَهِیمَةِ الْأَنْعٰامِ فَکُلُوا مِنْهٰا وَ أَطْعِمُوا الْبٰائِسَ الْفَقِیرَ. </w:t>
      </w:r>
      <w:r>
        <w:rPr>
          <w:rStyle w:val="FootnoteReference"/>
        </w:rPr>
        <w:footnoteReference w:id="116"/>
      </w:r>
      <w:r>
        <w:rPr>
          <w:rFonts w:ascii="Amiri" w:hAnsi="Amiri" w:eastAsia="Amiri" w:cs="Amiri"/>
          <w:lang w:bidi="ar-SA"/>
          <w:color w:val="111111"/>
          <w:sz w:val="28"/>
          <w:szCs w:val="28"/>
          <w:rtl/>
        </w:rPr>
        <w:t xml:space="preserve">حجّ (22) 28</w:t>
      </w:r>
    </w:p>
    <w:p>
      <w:pPr>
        <w:pStyle w:val="Heading3"/>
      </w:pPr>
      <w:bookmarkStart w:id="584" w:name="_Toc204"/>
      <w:r>
        <w:t>گوشت گوساله</w:t>
      </w:r>
      <w:bookmarkEnd w:id="584"/>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حلیت گوشت گوساله، در شریعت ابراهیم علیه السلام :</w:t>
      </w:r>
    </w:p>
    <w:p>
      <w:pPr>
        <w:pStyle w:val="BookText"/>
      </w:pPr>
      <w:r>
        <w:rPr>
          <w:rFonts w:ascii="Amiri" w:hAnsi="Amiri" w:eastAsia="Amiri" w:cs="Amiri"/>
          <w:lang w:bidi="ar-SA"/>
          <w:color w:val="111111"/>
          <w:sz w:val="28"/>
          <w:szCs w:val="28"/>
          <w:rtl/>
        </w:rPr>
        <w:t xml:space="preserve">وَ لَقَدْ جٰاءَتْ رُسُلُنٰا إِبْرٰاهِیمَ ... فَمٰا لَبِثَ أَنْ جٰاءَ بِعِجْلٍ حَنِیذٍ.  هود (11) 69</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مصرف گوشت گوساله به صورت بریان شدن، در خانۀ ابراهیم علیه السلام برای مهمانان وی:</w:t>
      </w:r>
    </w:p>
    <w:p>
      <w:pPr>
        <w:pStyle w:val="BookText"/>
      </w:pPr>
      <w:r>
        <w:rPr>
          <w:rFonts w:ascii="Amiri" w:hAnsi="Amiri" w:eastAsia="Amiri" w:cs="Amiri"/>
          <w:lang w:bidi="ar-SA"/>
          <w:color w:val="111111"/>
          <w:sz w:val="28"/>
          <w:szCs w:val="28"/>
          <w:rtl/>
        </w:rPr>
        <w:t xml:space="preserve">وَ لَقَدْ جٰاءَتْ رُسُلُنٰا إِبْرٰاهِیمَ بِالْبُشْریٰ ... فَمٰا لَبِثَ أَنْ جٰاءَ بِعِجْلٍ حَنِیذٍ.  هود (11) 69</w:t>
      </w:r>
    </w:p>
    <w:p>
      <w:pPr>
        <w:pStyle w:val="Heading3"/>
      </w:pPr>
      <w:bookmarkStart w:id="585" w:name="_Toc205"/>
      <w:r>
        <w:t>گوشت گوسفند</w:t>
      </w:r>
      <w:bookmarkEnd w:id="585"/>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جواز استفاده از گوشت گوسفند:</w:t>
      </w:r>
    </w:p>
    <w:p>
      <w:pPr>
        <w:pStyle w:val="BookText"/>
      </w:pPr>
      <w:r>
        <w:rPr>
          <w:rFonts w:ascii="Amiri" w:hAnsi="Amiri" w:eastAsia="Amiri" w:cs="Amiri"/>
          <w:lang w:bidi="ar-SA"/>
          <w:color w:val="111111"/>
          <w:sz w:val="28"/>
          <w:szCs w:val="28"/>
          <w:rtl/>
        </w:rPr>
        <w:t xml:space="preserve">وَ مِنَ الْأَنْعٰامِ حَمُولَةً وَ فَرْشاً کُلُوا مِمّٰا رَزَقَکُمُ اللّٰهُ وَ لاٰ تَتَّبِعُوا خُطُوٰاتِ الشَّیْطٰانِ إِنَّهُ لَکُمْ عَدُوٌّ مُبِینٌ .  انعام (6) 142</w:t>
      </w:r>
    </w:p>
    <w:p>
      <w:pPr>
        <w:pStyle w:val="BookText"/>
      </w:pPr>
      <w:r>
        <w:rPr>
          <w:rFonts w:ascii="Amiri" w:hAnsi="Amiri" w:eastAsia="Amiri" w:cs="Amiri"/>
          <w:lang w:bidi="ar-SA"/>
          <w:color w:val="111111"/>
          <w:sz w:val="28"/>
          <w:szCs w:val="28"/>
          <w:rtl/>
        </w:rPr>
        <w:t xml:space="preserve">وَ إِنَّ لَکُمْ فِی الْأَنْعٰامِ لَعِبْرَةً نُسْقِیکُمْ مِمّٰا فِی بُطُونِهٰا وَ لَکُمْ فِیهٰا مَنٰافِعُ کَثِیرَةٌ وَ مِنْهٰا تَأْکُلُونَ .  مؤمنون (23) 21</w:t>
      </w:r>
    </w:p>
    <w:p>
      <w:pPr>
        <w:pStyle w:val="BookText"/>
      </w:pPr>
      <w:r>
        <w:rPr>
          <w:rFonts w:ascii="Amiri" w:hAnsi="Amiri" w:eastAsia="Amiri" w:cs="Amiri"/>
          <w:lang w:bidi="ar-SA"/>
          <w:color w:val="111111"/>
          <w:sz w:val="28"/>
          <w:szCs w:val="28"/>
          <w:rtl/>
        </w:rPr>
        <w:t xml:space="preserve">... اَلْأَنْعٰامَ ... وَ مِنْهٰا تَأْکُلُونَ .  غافر (40) 79</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گوشت دامها از جمله گوسفند، یکی از منابع تغذیۀ انسان:</w:t>
      </w:r>
    </w:p>
    <w:p>
      <w:pPr>
        <w:pStyle w:val="BookText"/>
      </w:pPr>
      <w:r>
        <w:rPr>
          <w:rFonts w:ascii="Amiri" w:hAnsi="Amiri" w:eastAsia="Amiri" w:cs="Amiri"/>
          <w:lang w:bidi="ar-SA"/>
          <w:color w:val="111111"/>
          <w:sz w:val="28"/>
          <w:szCs w:val="28"/>
          <w:rtl/>
        </w:rPr>
        <w:t xml:space="preserve">... وَ مِنْهٰا تَأْکُلُونَ .  مؤمنون (23) 21</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متداول بودن خوردن گوشت گوسفند، در میان مردم عصر بعثت:</w:t>
      </w:r>
    </w:p>
    <w:p>
      <w:pPr>
        <w:pStyle w:val="BookText"/>
      </w:pPr>
      <w:r>
        <w:rPr>
          <w:rFonts w:ascii="Amiri" w:hAnsi="Amiri" w:eastAsia="Amiri" w:cs="Amiri"/>
          <w:lang w:bidi="ar-SA"/>
          <w:color w:val="111111"/>
          <w:sz w:val="28"/>
          <w:szCs w:val="28"/>
          <w:rtl/>
        </w:rPr>
        <w:t xml:space="preserve">وَ الْأَنْعٰامَ خَلَقَهٰا لَکُمْ ... وَ مِنْهٰا تَأْکُلُونَ .  نحل (16) 5</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گوشت گوسفند، یکی از روزیهای قرار داده شده برای انسان، از جانب خداوند متعال:</w:t>
      </w:r>
    </w:p>
    <w:p>
      <w:pPr>
        <w:pStyle w:val="BookText"/>
      </w:pPr>
      <w:r>
        <w:rPr>
          <w:rFonts w:ascii="Amiri" w:hAnsi="Amiri" w:eastAsia="Amiri" w:cs="Amiri"/>
          <w:lang w:bidi="ar-SA"/>
          <w:color w:val="111111"/>
          <w:sz w:val="28"/>
          <w:szCs w:val="28"/>
          <w:rtl/>
        </w:rPr>
        <w:t xml:space="preserve">وَ مِنَ الْأَنْعٰامِ ... کُلُوا مِمّٰا رَزَقَکُمُ اللّٰهُ ... انعام (6) 142</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19936_214912"/>
    <w:bookmarkEnd w:id="51"/>
    <w:p>
      <w:pPr>
        <w:pStyle w:val="Heading3"/>
      </w:pPr>
      <w:bookmarkStart w:id="586" w:name="_Toc206"/>
      <w:r>
        <w:t>گوشت مذکّی</w:t>
      </w:r>
      <w:bookmarkEnd w:id="586"/>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تذکیۀ حیوان، موجب حلیت گوشت آنها، حتی در آستانۀ مردن، به‌واسطۀ خفگی، زدن، پرت شدن، شاخ خوردن و دریده شدن، به‌وسیلۀ درّندگان:</w:t>
      </w:r>
    </w:p>
    <w:p>
      <w:pPr>
        <w:pStyle w:val="BookText"/>
      </w:pPr>
      <w:r>
        <w:rPr>
          <w:rFonts w:ascii="Amiri" w:hAnsi="Amiri" w:eastAsia="Amiri" w:cs="Amiri"/>
          <w:lang w:bidi="ar-SA"/>
          <w:color w:val="111111"/>
          <w:sz w:val="28"/>
          <w:szCs w:val="28"/>
          <w:rtl/>
        </w:rPr>
        <w:t xml:space="preserve">حُرِّمَتْ عَلَیْکُمُ الْمَیْتَةُ وَ الدَّمُ وَ لَحْمُ الْخِنْزِیرِ وَ مٰا أُهِلَّ لِغَیْرِ اللّٰهِ بِهِ وَ الْمُنْخَنِقَةُ وَ الْمَوْقُوذَةُ وَ الْمُتَرَدِّیَةُ وَ النَّطِیحَةُ وَ مٰا أَکَلَ السَّبُعُ إِلاّٰ مٰا ذَکَّیْتُمْ ... مائده (5) 3</w:t>
      </w:r>
    </w:p>
    <w:p>
      <w:pPr>
        <w:pStyle w:val="Heading3"/>
      </w:pPr>
      <w:bookmarkStart w:id="587" w:name="_Toc207"/>
      <w:r>
        <w:t>گوشت مردار</w:t>
      </w:r>
      <w:bookmarkEnd w:id="587"/>
    </w:p>
    <w:p>
      <w:pPr>
        <w:pStyle w:val="Heading4"/>
      </w:pPr>
      <w:bookmarkStart w:id="588" w:name="_Toc208"/>
      <w:r>
        <w:t>اشاره</w:t>
      </w:r>
      <w:bookmarkEnd w:id="588"/>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حرمت استفاده از گوشت حیوان مردار:</w:t>
      </w:r>
    </w:p>
    <w:p>
      <w:pPr>
        <w:pStyle w:val="BookText"/>
      </w:pPr>
      <w:r>
        <w:rPr>
          <w:rFonts w:ascii="Amiri" w:hAnsi="Amiri" w:eastAsia="Amiri" w:cs="Amiri"/>
          <w:lang w:bidi="ar-SA"/>
          <w:color w:val="111111"/>
          <w:sz w:val="28"/>
          <w:szCs w:val="28"/>
          <w:rtl/>
        </w:rPr>
        <w:t xml:space="preserve">إِنَّمٰا حَرَّمَ عَلَیْکُمُ الْمَیْتَةَ ... بقره (2) 173</w:t>
      </w:r>
    </w:p>
    <w:p>
      <w:pPr>
        <w:pStyle w:val="BookText"/>
      </w:pPr>
      <w:r>
        <w:rPr>
          <w:rFonts w:ascii="Amiri" w:hAnsi="Amiri" w:eastAsia="Amiri" w:cs="Amiri"/>
          <w:lang w:bidi="ar-SA"/>
          <w:color w:val="111111"/>
          <w:sz w:val="28"/>
          <w:szCs w:val="28"/>
          <w:rtl/>
        </w:rPr>
        <w:t xml:space="preserve">حُرِّمَتْ عَلَیْکُمُ الْمَیْتَةُ ... مائده (5) 3</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 انعام (6) 145</w:t>
      </w:r>
    </w:p>
    <w:p>
      <w:pPr>
        <w:pStyle w:val="BookText"/>
      </w:pPr>
      <w:r>
        <w:rPr>
          <w:rFonts w:ascii="Amiri" w:hAnsi="Amiri" w:eastAsia="Amiri" w:cs="Amiri"/>
          <w:lang w:bidi="ar-SA"/>
          <w:color w:val="111111"/>
          <w:sz w:val="28"/>
          <w:szCs w:val="28"/>
          <w:rtl/>
        </w:rPr>
        <w:t xml:space="preserve">إِنَّمٰا حَرَّمَ عَلَیْکُمُ الْمَیْتَةَ ... نحل (16) 115</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گوشت مردار، آلوده و پلید:</w:t>
      </w:r>
    </w:p>
    <w:p>
      <w:pPr>
        <w:pStyle w:val="BookText"/>
      </w:pPr>
      <w:r>
        <w:rPr>
          <w:rFonts w:ascii="Amiri" w:hAnsi="Amiri" w:eastAsia="Amiri" w:cs="Amiri"/>
          <w:lang w:bidi="ar-SA"/>
          <w:color w:val="111111"/>
          <w:sz w:val="28"/>
          <w:szCs w:val="28"/>
          <w:rtl/>
        </w:rPr>
        <w:t xml:space="preserve">... إِلاّٰ أَنْ یَکُونَ مَیْتَةً ... فَإِنَّهُ رِجْسٌ ... انعام (6) 145</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آلودگی و پلیدی گوشت مردار، فلسفۀ تحریم آن، از ناحیۀ خداوند متعال:</w:t>
      </w:r>
    </w:p>
    <w:p>
      <w:pPr>
        <w:pStyle w:val="BookText"/>
      </w:pPr>
      <w:r>
        <w:rPr>
          <w:rFonts w:ascii="Amiri" w:hAnsi="Amiri" w:eastAsia="Amiri" w:cs="Amiri"/>
          <w:lang w:bidi="ar-SA"/>
          <w:color w:val="111111"/>
          <w:sz w:val="28"/>
          <w:szCs w:val="28"/>
          <w:rtl/>
        </w:rPr>
        <w:t xml:space="preserve">... إِلاّٰ أَنْ یَکُونَ مَیْتَةً ... فَإِنَّهُ رِجْسٌ ... انعام (6) 145</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استفاده از گوشت مردار، موجب فسق انسان:</w:t>
      </w:r>
    </w:p>
    <w:p>
      <w:pPr>
        <w:pStyle w:val="BookText"/>
      </w:pPr>
      <w:r>
        <w:rPr>
          <w:rFonts w:ascii="Amiri" w:hAnsi="Amiri" w:eastAsia="Amiri" w:cs="Amiri"/>
          <w:lang w:bidi="ar-SA"/>
          <w:color w:val="111111"/>
          <w:sz w:val="28"/>
          <w:szCs w:val="28"/>
          <w:rtl/>
        </w:rPr>
        <w:t xml:space="preserve">حُرِّمَتْ عَلَیْکُمُ الْمَیْتَةُ ... ذٰلِکُمْ فِسْقٌ ... مائده (5) 3</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 انعام (6) 145</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جواز استفاده از گوشت مردار، در حال اضطرار:</w:t>
      </w:r>
    </w:p>
    <w:p>
      <w:pPr>
        <w:pStyle w:val="BookText"/>
      </w:pPr>
      <w:r>
        <w:rPr>
          <w:rFonts w:ascii="Amiri" w:hAnsi="Amiri" w:eastAsia="Amiri" w:cs="Amiri"/>
          <w:lang w:bidi="ar-SA"/>
          <w:color w:val="111111"/>
          <w:sz w:val="28"/>
          <w:szCs w:val="28"/>
          <w:rtl/>
        </w:rPr>
        <w:t xml:space="preserve">إِنَّمٰا حَرَّمَ عَلَیْکُمُ الْمَیْتَةَ ... وَ مٰا أُهِلَّ بِهِ لِغَیْرِ اللّٰهِ فَمَنِ اضْطُرَّ غَیْرَ بٰاغٍ وَ لاٰ عٰادٍ فَلاٰ إِثْمَ عَلَیْهِ إِنَّ اللّٰهَ غَفُورٌ رَحِیمٌ .  بقره (2) 173</w:t>
      </w:r>
    </w:p>
    <w:p>
      <w:pPr>
        <w:pStyle w:val="BookText"/>
      </w:pPr>
      <w:r>
        <w:rPr>
          <w:rFonts w:ascii="Amiri" w:hAnsi="Amiri" w:eastAsia="Amiri" w:cs="Amiri"/>
          <w:lang w:bidi="ar-SA"/>
          <w:color w:val="111111"/>
          <w:sz w:val="28"/>
          <w:szCs w:val="28"/>
          <w:rtl/>
        </w:rPr>
        <w:t xml:space="preserve">حُرِّمَتْ عَلَیْکُمُ الْمَیْتَةُ وَ ... فَمَنِ اضْطُرَّ فِی مَخْمَصَةٍ غَیْرَ مُتَجٰانِفٍ لِإِثْمٍ فَإِنَّ اللّٰهَ غَفُورٌ رَحِیمٌ .  مائده (5) 3</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 أُهِلَّ لِغَیْرِ اللّٰهِ بِهِ فَمَنِ اضْطُرَّ غَیْرَ بٰاغٍ وَ لاٰ عٰادٍ فَإِنَّ رَبَّکَ غَفُورٌ رَحِیمٌ .  انعام (6) 145</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جواز استفاده از گوشت مردار، به مقدار ضرورت:</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فَمَنِ اضْطُرَّ غَیْرَ بٰاغٍ وَ لاٰ عٰادٍ فَلاٰ إِثْمَ عَلَیْهِ إِنَّ اللّٰهَ غَفُورٌ رَحِیمٌ .  بقره (2) 173</w:t>
      </w:r>
    </w:p>
    <w:p>
      <w:pPr>
        <w:pStyle w:val="BookText"/>
      </w:pPr>
      <w:r>
        <w:rPr>
          <w:rFonts w:ascii="Amiri" w:hAnsi="Amiri" w:eastAsia="Amiri" w:cs="Amiri"/>
          <w:lang w:bidi="ar-SA"/>
          <w:color w:val="111111"/>
          <w:sz w:val="28"/>
          <w:szCs w:val="28"/>
          <w:rtl/>
        </w:rPr>
        <w:t xml:space="preserve">حُرِّمَتْ عَلَیْکُمُ الْمَیْتَةُ ... فَمَنِ اضْطُرَّ فِی مَخْمَصَةٍ غَیْرَ مُتَجٰانِفٍ لِإِثْمٍ فَإِنَّ اللّٰهَ غَفُورٌ رَحِیمٌ .  مائده (5) 3</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 أَوْ فِسْقاً أُهِلَّ لِغَیْرِ اللّٰهِ بِهِ فَمَنِ اضْطُرَّ غَیْرَ بٰاغٍ وَ لاٰ عٰادٍ فَإِنَّ رَبَّکَ غَفُورٌ رَحِیمٌ .  انعام (6) 145</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جواز استفاده از خوردن گوشت مردار، برای انسان مکره:</w:t>
      </w:r>
    </w:p>
    <w:p>
      <w:pPr>
        <w:pStyle w:val="BookText"/>
      </w:pPr>
      <w:r>
        <w:rPr>
          <w:rFonts w:ascii="Amiri" w:hAnsi="Amiri" w:eastAsia="Amiri" w:cs="Amiri"/>
          <w:lang w:bidi="ar-SA"/>
          <w:color w:val="111111"/>
          <w:sz w:val="28"/>
          <w:szCs w:val="28"/>
          <w:rtl/>
        </w:rPr>
        <w:t xml:space="preserve">إِنَّمٰا حَرَّمَ عَلَیْکُمُ الْمَیْتَةَ ... فَمَنِ اضْطُرَّ ... </w:t>
      </w:r>
      <w:r>
        <w:rPr>
          <w:rStyle w:val="FootnoteReference"/>
        </w:rPr>
        <w:footnoteReference w:id="117"/>
      </w:r>
      <w:r>
        <w:rPr>
          <w:rFonts w:ascii="IRNazanin" w:hAnsi="IRNazanin" w:eastAsia="IRNazanin" w:cs="IRNazanin"/>
          <w:lang w:bidi="fa-IR"/>
          <w:color w:val="111111"/>
          <w:sz w:val="28"/>
          <w:szCs w:val="28"/>
          <w:rtl/>
        </w:rPr>
        <w:t xml:space="preserve">بقره (2) 173</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جواز استفاده از گوشت مردار برای مضطر،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مشروط به اجتناب از افراط و تقصیر در خوردن:</w:t>
      </w:r>
    </w:p>
    <w:p>
      <w:pPr>
        <w:pStyle w:val="BookText"/>
      </w:pPr>
      <w:r>
        <w:rPr>
          <w:rFonts w:ascii="Amiri" w:hAnsi="Amiri" w:eastAsia="Amiri" w:cs="Amiri"/>
          <w:lang w:bidi="ar-SA"/>
          <w:color w:val="111111"/>
          <w:sz w:val="28"/>
          <w:szCs w:val="28"/>
          <w:rtl/>
        </w:rPr>
        <w:t xml:space="preserve">إِنَّمٰا حَرَّمَ عَلَیْکُمُ الْمَیْتَةَ ... فَمَنِ اضْطُرَّ غَیْرَ بٰاغٍ وَ لاٰ عٰادٍ فَلاٰ إِثْمَ عَلَیْهِ إِنَّ اللّٰهَ غَفُورٌ رَحِیمٌ . </w:t>
      </w:r>
      <w:r>
        <w:rPr>
          <w:rStyle w:val="FootnoteReference"/>
        </w:rPr>
        <w:footnoteReference w:id="118"/>
      </w:r>
      <w:r>
        <w:rPr>
          <w:rFonts w:ascii="IRNazanin" w:hAnsi="IRNazanin" w:eastAsia="IRNazanin" w:cs="IRNazanin"/>
          <w:lang w:bidi="fa-IR"/>
          <w:color w:val="111111"/>
          <w:sz w:val="28"/>
          <w:szCs w:val="28"/>
          <w:rtl/>
        </w:rPr>
        <w:t xml:space="preserve">بقره (2) 173</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جواز استفاده از گوشت مردار بدون قصد گناه، به شرط غیر عمد بودن:</w:t>
      </w:r>
    </w:p>
    <w:p>
      <w:pPr>
        <w:pStyle w:val="BookText"/>
      </w:pPr>
      <w:r>
        <w:rPr>
          <w:rFonts w:ascii="Amiri" w:hAnsi="Amiri" w:eastAsia="Amiri" w:cs="Amiri"/>
          <w:lang w:bidi="ar-SA"/>
          <w:color w:val="111111"/>
          <w:sz w:val="28"/>
          <w:szCs w:val="28"/>
          <w:rtl/>
        </w:rPr>
        <w:t xml:space="preserve">حُرِّمَتْ عَلَیْکُمُ الْمَیْتَةُ ... فَمَنِ اضْطُرَّ فِی مَخْمَصَةٍ غَیْرَ مُتَجٰانِفٍ لِإِثْمٍ فَإِنَّ اللّٰهَ غَفُورٌ رَحِیمٌ .  مائده (5) 3</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جواز استفاده از گوشت مردار برای مضطر، مشروط به باغی نبودن وی بر علیه امام عادل مسلمین و راهزن نبودن وی:</w:t>
      </w:r>
    </w:p>
    <w:p>
      <w:pPr>
        <w:pStyle w:val="BookText"/>
      </w:pPr>
      <w:r>
        <w:rPr>
          <w:rFonts w:ascii="Amiri" w:hAnsi="Amiri" w:eastAsia="Amiri" w:cs="Amiri"/>
          <w:lang w:bidi="ar-SA"/>
          <w:color w:val="111111"/>
          <w:sz w:val="28"/>
          <w:szCs w:val="28"/>
          <w:rtl/>
        </w:rPr>
        <w:t xml:space="preserve">إِنَّمٰا حَرَّمَ عَلَیْکُمُ الْمَیْتَةَ ... فَمَنِ اضْطُرَّ غَیْرَ بٰاغٍ وَ لاٰ عٰادٍ فَلاٰ إِثْمَ عَلَیْهِ ... </w:t>
      </w:r>
      <w:r>
        <w:rPr>
          <w:rStyle w:val="FootnoteReference"/>
        </w:rPr>
        <w:footnoteReference w:id="119"/>
      </w:r>
      <w:r>
        <w:rPr>
          <w:rFonts w:ascii="IRNazanin" w:hAnsi="IRNazanin" w:eastAsia="IRNazanin" w:cs="IRNazanin"/>
          <w:lang w:bidi="fa-IR"/>
          <w:color w:val="111111"/>
          <w:sz w:val="28"/>
          <w:szCs w:val="28"/>
          <w:rtl/>
        </w:rPr>
        <w:t xml:space="preserve">بقره (2) 173</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حرمت استفاده از گوشت حیوان پرت شده، در صورت تذکیه نشدن:</w:t>
      </w:r>
    </w:p>
    <w:p>
      <w:pPr>
        <w:pStyle w:val="BookText"/>
      </w:pPr>
      <w:r>
        <w:rPr>
          <w:rFonts w:ascii="Amiri" w:hAnsi="Amiri" w:eastAsia="Amiri" w:cs="Amiri"/>
          <w:lang w:bidi="ar-SA"/>
          <w:color w:val="111111"/>
          <w:sz w:val="28"/>
          <w:szCs w:val="28"/>
          <w:rtl/>
        </w:rPr>
        <w:t xml:space="preserve">حُرِّمَتْ عَلَیْکُمُ الْمَیْتَةُ ... وَ الْمُتَرَدِّیَةُ ... إِلاّٰ مٰا ذَکَّیْتُمْ ... مائده (5) 3</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استفاده از گوشت حیوان پرت شده حرام و موجب فسق انسان:</w:t>
      </w:r>
    </w:p>
    <w:p>
      <w:pPr>
        <w:pStyle w:val="BookText"/>
      </w:pPr>
      <w:r>
        <w:rPr>
          <w:rFonts w:ascii="Amiri" w:hAnsi="Amiri" w:eastAsia="Amiri" w:cs="Amiri"/>
          <w:lang w:bidi="ar-SA"/>
          <w:color w:val="111111"/>
          <w:sz w:val="28"/>
          <w:szCs w:val="28"/>
          <w:rtl/>
        </w:rPr>
        <w:t xml:space="preserve">حُرِّمَتْ عَلَیْکُمُ الْمَیْتَةُ ... وَ الْمُتَرَدِّیَةُ ... ذٰلِکُمْ فِسْقٌ ... مائده (5) 3</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حرمت استفاده از گوشت حیوان خفه شده:</w:t>
      </w:r>
    </w:p>
    <w:p>
      <w:pPr>
        <w:pStyle w:val="BookText"/>
      </w:pPr>
      <w:r>
        <w:rPr>
          <w:rFonts w:ascii="Amiri" w:hAnsi="Amiri" w:eastAsia="Amiri" w:cs="Amiri"/>
          <w:lang w:bidi="ar-SA"/>
          <w:color w:val="111111"/>
          <w:sz w:val="28"/>
          <w:szCs w:val="28"/>
          <w:rtl/>
        </w:rPr>
        <w:t xml:space="preserve">حُرِّمَتْ عَلَیْکُمُ الْمَیْتَةُ ... وَ الْمُنْخَنِقَةُ ... مائده (5) 3</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استفاده از گوشت حیوان خفه شده موجب فسق انسان:</w:t>
      </w:r>
    </w:p>
    <w:p>
      <w:pPr>
        <w:pStyle w:val="BookText"/>
      </w:pPr>
      <w:r>
        <w:rPr>
          <w:rFonts w:ascii="Amiri" w:hAnsi="Amiri" w:eastAsia="Amiri" w:cs="Amiri"/>
          <w:lang w:bidi="ar-SA"/>
          <w:color w:val="111111"/>
          <w:sz w:val="28"/>
          <w:szCs w:val="28"/>
          <w:rtl/>
        </w:rPr>
        <w:t xml:space="preserve">حُرِّمَتْ عَلَیْکُمُ الْمَیْتَةُ وَ ... اَلْمُنْخَنِقَةُ ... ذٰلِکُمْ فِسْقٌ ... مائده (5) 3</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حرمت استفاده از گوشت حیوان دریده شده، به‌واسطۀ درندگان بدون تذکیه:</w:t>
      </w:r>
    </w:p>
    <w:p>
      <w:pPr>
        <w:pStyle w:val="BookText"/>
      </w:pPr>
      <w:r>
        <w:rPr>
          <w:rFonts w:ascii="Amiri" w:hAnsi="Amiri" w:eastAsia="Amiri" w:cs="Amiri"/>
          <w:lang w:bidi="ar-SA"/>
          <w:color w:val="111111"/>
          <w:sz w:val="28"/>
          <w:szCs w:val="28"/>
          <w:rtl/>
        </w:rPr>
        <w:t xml:space="preserve">حُرِّمَتْ عَلَیْکُمُ الْمَیْتَةُ ... وَ مٰا أَکَلَ السَّبُعُ إِلاّٰ مٰا ذَکَّیْتُمْ ... مائده (5) 3</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استفاده از گوشت حیوان دریده شده، به‌واسطۀ درندگان، موجب فسق انسان:</w:t>
      </w:r>
    </w:p>
    <w:p>
      <w:pPr>
        <w:pStyle w:val="BookText"/>
      </w:pPr>
      <w:r>
        <w:rPr>
          <w:rFonts w:ascii="Amiri" w:hAnsi="Amiri" w:eastAsia="Amiri" w:cs="Amiri"/>
          <w:lang w:bidi="ar-SA"/>
          <w:color w:val="111111"/>
          <w:sz w:val="28"/>
          <w:szCs w:val="28"/>
          <w:rtl/>
        </w:rPr>
        <w:t xml:space="preserve">حُرِّمَتْ عَلَیْکُمُ الْمَیْتَةُ ... وَ مٰا أَکَلَ السَّبُعُ ... ذٰلِکُمْ فِسْقٌ ... مائده (5) 3</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حرمت استفاده از گوشت حیوان زده شده، در صورت تذکیه نشدن:</w:t>
      </w:r>
    </w:p>
    <w:p>
      <w:pPr>
        <w:pStyle w:val="BookText"/>
      </w:pPr>
      <w:r>
        <w:rPr>
          <w:rFonts w:ascii="Amiri" w:hAnsi="Amiri" w:eastAsia="Amiri" w:cs="Amiri"/>
          <w:lang w:bidi="ar-SA"/>
          <w:color w:val="111111"/>
          <w:sz w:val="28"/>
          <w:szCs w:val="28"/>
          <w:rtl/>
        </w:rPr>
        <w:t xml:space="preserve">حُرِّمَتْ عَلَیْکُمُ الْمَیْتَةُ ... وَ الْمَوْقُوذَةُ ... إِلاّٰ مٰا ذَکَّیْتُمْ ... مائده (5) 3</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استفاده از گوشت حیوان زده شده، موجب فسق انسان:</w:t>
      </w:r>
    </w:p>
    <w:p>
      <w:pPr>
        <w:pStyle w:val="BookText"/>
      </w:pPr>
      <w:r>
        <w:rPr>
          <w:rFonts w:ascii="Amiri" w:hAnsi="Amiri" w:eastAsia="Amiri" w:cs="Amiri"/>
          <w:lang w:bidi="ar-SA"/>
          <w:color w:val="111111"/>
          <w:sz w:val="28"/>
          <w:szCs w:val="28"/>
          <w:rtl/>
        </w:rPr>
        <w:t xml:space="preserve">حُرِّمَتْ عَلَیْکُمُ الْمَیْتَةُ ... وَ الْمَوْقُوذَةُ ... ذٰلِکُمْ فِسْقٌ ... مائده (5) 3</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حرمت استفاده از گوشت حیوان شاخ خورده، در صورت تذکیه نشدن:</w:t>
      </w:r>
    </w:p>
    <w:p>
      <w:pPr>
        <w:pStyle w:val="BookText"/>
      </w:pPr>
      <w:r>
        <w:rPr>
          <w:rFonts w:ascii="Amiri" w:hAnsi="Amiri" w:eastAsia="Amiri" w:cs="Amiri"/>
          <w:lang w:bidi="ar-SA"/>
          <w:color w:val="111111"/>
          <w:sz w:val="28"/>
          <w:szCs w:val="28"/>
          <w:rtl/>
        </w:rPr>
        <w:t xml:space="preserve">حُرِّمَتْ عَلَیْکُمُ الْمَیْتَةُ وَ ... وَ النَّطِیحَةُ ... إِلاّٰ مٰا ذَکَّیْتُمْ ...</w:t>
      </w:r>
    </w:p>
    <w:p>
      <w:pPr>
        <w:pStyle w:val="BookText"/>
      </w:pPr>
      <w:r>
        <w:rPr>
          <w:rFonts w:ascii="IRNazanin" w:hAnsi="IRNazanin" w:eastAsia="IRNazanin" w:cs="IRNazanin"/>
          <w:lang w:bidi="fa-IR"/>
          <w:color w:val="111111"/>
          <w:sz w:val="28"/>
          <w:szCs w:val="28"/>
          <w:rtl/>
        </w:rPr>
        <w:t xml:space="preserve">مائده (5) 3</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استفاده از گوشت حیوان شاخ زده شده موجب فسق انسان:</w:t>
      </w:r>
    </w:p>
    <w:p>
      <w:pPr>
        <w:pStyle w:val="BookText"/>
      </w:pPr>
      <w:r>
        <w:rPr>
          <w:rFonts w:ascii="Amiri" w:hAnsi="Amiri" w:eastAsia="Amiri" w:cs="Amiri"/>
          <w:lang w:bidi="ar-SA"/>
          <w:color w:val="111111"/>
          <w:sz w:val="28"/>
          <w:szCs w:val="28"/>
          <w:rtl/>
        </w:rPr>
        <w:t xml:space="preserve">حُرِّمَتْ عَلَیْکُمُ الْمَیْتَةُ وَ ... وَ النَّطِیحَةُ ... ذٰلِکُمْ فِسْقٌ ... مائده (5) 3</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استفاده از گوشت حیوان تذکیه نشده، موجب</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2" w:name="pg19936_214914"/>
    <w:bookmarkEnd w:id="52"/>
    <w:p>
      <w:pPr>
        <w:pStyle w:val="BookText"/>
      </w:pPr>
      <w:r>
        <w:rPr>
          <w:rFonts w:ascii="IRNazanin" w:hAnsi="IRNazanin" w:eastAsia="IRNazanin" w:cs="IRNazanin"/>
          <w:lang w:bidi="fa-IR"/>
          <w:color w:val="111111"/>
          <w:sz w:val="28"/>
          <w:szCs w:val="28"/>
          <w:rtl/>
        </w:rPr>
        <w:t xml:space="preserve">فسق انسان:</w:t>
      </w:r>
    </w:p>
    <w:p>
      <w:pPr>
        <w:pStyle w:val="BookText"/>
      </w:pPr>
      <w:r>
        <w:rPr>
          <w:rFonts w:ascii="Amiri" w:hAnsi="Amiri" w:eastAsia="Amiri" w:cs="Amiri"/>
          <w:lang w:bidi="ar-SA"/>
          <w:color w:val="111111"/>
          <w:sz w:val="28"/>
          <w:szCs w:val="28"/>
          <w:rtl/>
        </w:rPr>
        <w:t xml:space="preserve">حُرِّمَتْ عَلَیْکُمُ الْمَیْتَةُ ... إِلاّٰ مٰا ذَکَّیْتُمْ ... ذٰلِکُمْ فِسْقٌ ... مائده (5) 3</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جواز استفاده از گوشت حیوان تذکیه نشده، در حال اضطرار:</w:t>
      </w:r>
    </w:p>
    <w:p>
      <w:pPr>
        <w:pStyle w:val="BookText"/>
      </w:pPr>
      <w:r>
        <w:rPr>
          <w:rFonts w:ascii="Amiri" w:hAnsi="Amiri" w:eastAsia="Amiri" w:cs="Amiri"/>
          <w:lang w:bidi="ar-SA"/>
          <w:color w:val="111111"/>
          <w:sz w:val="28"/>
          <w:szCs w:val="28"/>
          <w:rtl/>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 فَمَنِ اضْطُرَّ فِی مَخْمَصَةٍ غَیْرَ مُتَجٰانِفٍ لِإِثْمٍ فَإِنَّ اللّٰهَ غَفُورٌ رَحِیمٌ .  مائده (5) 3</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 فَمَنِ اضْطُرَّ غَیْرَ بٰاغٍ وَ لاٰ عٰادٍ فَإِنَّ رَبَّکَ غَفُورٌ رَحِیمٌ .  انعام (6) 145</w:t>
      </w:r>
    </w:p>
    <w:p>
      <w:pPr>
        <w:pStyle w:val="Heading4"/>
      </w:pPr>
      <w:bookmarkStart w:id="589" w:name="_Toc209"/>
      <w:r>
        <w:t>تشبیه به گوشت مردار</w:t>
      </w:r>
      <w:bookmarkEnd w:id="589"/>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تجسّس در عیبها و کاستیهای مؤمنان، و غیبت آنان، به منزلۀ خوردن گوشت آنان:</w:t>
      </w:r>
    </w:p>
    <w:p>
      <w:pPr>
        <w:pStyle w:val="BookText"/>
      </w:pPr>
      <w:r>
        <w:rPr>
          <w:rFonts w:ascii="Amiri" w:hAnsi="Amiri" w:eastAsia="Amiri" w:cs="Amiri"/>
          <w:lang w:bidi="ar-SA"/>
          <w:color w:val="111111"/>
          <w:sz w:val="28"/>
          <w:szCs w:val="28"/>
          <w:rtl/>
        </w:rPr>
        <w:t xml:space="preserve">... وَ لاٰ تَجَسَّسُوا وَ لاٰ یَغْتَبْ بَعْضُکُمْ بَعْضاً أَ یُحِبُّ أَحَدُکُمْ أَنْ یَأْکُلَ لَحْمَ أَخِیهِ مَیْتاً ... حجرات (49) 12</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ریختن آبروی برادر مؤمن با غیبت، به منزلۀ خوردن گوشت بدن بی‌جان او:</w:t>
      </w:r>
    </w:p>
    <w:p>
      <w:pPr>
        <w:pStyle w:val="BookText"/>
      </w:pPr>
      <w:r>
        <w:rPr>
          <w:rFonts w:ascii="Amiri" w:hAnsi="Amiri" w:eastAsia="Amiri" w:cs="Amiri"/>
          <w:lang w:bidi="ar-SA"/>
          <w:color w:val="111111"/>
          <w:sz w:val="28"/>
          <w:szCs w:val="28"/>
          <w:rtl/>
        </w:rPr>
        <w:t xml:space="preserve">... وَ لاٰ یَغْتَبْ بَعْضُکُمْ بَعْضاً أَ یُحِبُّ أَحَدُکُمْ أَنْ یَأْکُلَ لَحْمَ أَخِیهِ مَیْتاً ... حجرات (49) 12</w:t>
      </w:r>
    </w:p>
    <w:p>
      <w:pPr>
        <w:pStyle w:val="Heading3"/>
      </w:pPr>
      <w:bookmarkStart w:id="590" w:name="_Toc210"/>
      <w:r>
        <w:t>نزول گوشت</w:t>
      </w:r>
      <w:bookmarkEnd w:id="590"/>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نزول گوشت بر حواریّون از سوی خداوند متعال، پس از درخواست حضرت عیسی علیه السلام یکی از مائده‌های آسمانی:</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 قٰالَ اللّٰهُ إِنِّی مُنَزِّلُهٰا عَلَیْکُمْ ... </w:t>
      </w:r>
      <w:r>
        <w:rPr>
          <w:rStyle w:val="FootnoteReference"/>
        </w:rPr>
        <w:footnoteReference w:id="120"/>
      </w:r>
      <w:r>
        <w:rPr>
          <w:rFonts w:ascii="IRNazanin" w:hAnsi="IRNazanin" w:eastAsia="IRNazanin" w:cs="IRNazanin"/>
          <w:lang w:bidi="fa-IR"/>
          <w:color w:val="111111"/>
          <w:sz w:val="28"/>
          <w:szCs w:val="28"/>
          <w:rtl/>
        </w:rPr>
        <w:t xml:space="preserve">مائده (5) 114 و 115</w:t>
      </w:r>
    </w:p>
    <w:p>
      <w:pPr>
        <w:pStyle w:val="Heading3"/>
      </w:pPr>
      <w:bookmarkStart w:id="591" w:name="_Toc211"/>
      <w:r>
        <w:t>نعمت گوشت</w:t>
      </w:r>
      <w:bookmarkEnd w:id="591"/>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استفاده از گوشت حیوانات، شایستۀ شکرگزاری:</w:t>
      </w:r>
    </w:p>
    <w:p>
      <w:pPr>
        <w:pStyle w:val="BookText"/>
      </w:pPr>
      <w:r>
        <w:rPr>
          <w:rFonts w:ascii="Amiri" w:hAnsi="Amiri" w:eastAsia="Amiri" w:cs="Amiri"/>
          <w:lang w:bidi="ar-SA"/>
          <w:color w:val="111111"/>
          <w:sz w:val="28"/>
          <w:szCs w:val="28"/>
          <w:rtl/>
        </w:rPr>
        <w:t xml:space="preserve">... أَنْعٰاماً فَهُمْ لَهٰا مٰالِکُونَ  ... وَ مِنْهٰا یَأْکُلُونَ ... أَ فَلاٰ یَشْکُرُونَ .  یس (36) 71 -\73</w:t>
      </w:r>
    </w:p>
    <w:p>
      <w:pPr>
        <w:pStyle w:val="Heading2"/>
      </w:pPr>
      <w:bookmarkStart w:id="592" w:name="_Toc212"/>
      <w:r>
        <w:t>گوش</w:t>
      </w:r>
      <w:bookmarkEnd w:id="592"/>
    </w:p>
    <w:p>
      <w:pPr>
        <w:pStyle w:val="Heading3"/>
      </w:pPr>
      <w:bookmarkStart w:id="593" w:name="_Toc213"/>
      <w:r>
        <w:t>اشاره</w:t>
      </w:r>
      <w:bookmarkEnd w:id="593"/>
    </w:p>
    <w:p>
      <w:pPr>
        <w:pStyle w:val="BookText"/>
      </w:pPr>
      <w:r>
        <w:rPr>
          <w:rFonts w:ascii="IRNazanin" w:hAnsi="IRNazanin" w:eastAsia="IRNazanin" w:cs="IRNazanin"/>
          <w:lang w:bidi="fa-IR"/>
          <w:color w:val="111111"/>
          <w:sz w:val="28"/>
          <w:szCs w:val="28"/>
          <w:rtl/>
        </w:rPr>
        <w:t xml:space="preserve">گوش</w:t>
      </w:r>
    </w:p>
    <w:p>
      <w:pPr>
        <w:pStyle w:val="BookText"/>
      </w:pPr>
      <w:r>
        <w:rPr>
          <w:rFonts w:ascii="IRNazanin" w:hAnsi="IRNazanin" w:eastAsia="IRNazanin" w:cs="IRNazanin"/>
          <w:lang w:bidi="fa-IR"/>
          <w:color w:val="111111"/>
          <w:sz w:val="28"/>
          <w:szCs w:val="28"/>
          <w:rtl/>
        </w:rPr>
        <w:t xml:space="preserve">گوش، عضو حسّ سامعه است و درک اصوات خارجی را می‌نماید. </w:t>
      </w:r>
      <w:r>
        <w:rPr>
          <w:rStyle w:val="FootnoteReference"/>
        </w:rPr>
        <w:footnoteReference w:id="121"/>
      </w:r>
      <w:r>
        <w:rPr>
          <w:rFonts w:ascii="IRNazanin" w:hAnsi="IRNazanin" w:eastAsia="IRNazanin" w:cs="IRNazanin"/>
          <w:lang w:bidi="fa-IR"/>
          <w:color w:val="111111"/>
          <w:sz w:val="28"/>
          <w:szCs w:val="28"/>
          <w:rtl/>
        </w:rPr>
        <w:t xml:space="preserve">در این مدخل، اطّلاعات مربوط به گوش جمع‌آوری شده و اطّلاعات مربوط به شنوایی در جای خود آمده است. در این مدخل از واژه‌های«اذن»و«سمع»استفاده شده است.</w:t>
      </w:r>
    </w:p>
    <w:p>
      <w:pPr>
        <w:pStyle w:val="BookText"/>
      </w:pPr>
      <w:r>
        <w:rPr>
          <w:rFonts w:ascii="IRNazanin" w:hAnsi="IRNazanin" w:eastAsia="IRNazanin" w:cs="IRNazanin"/>
          <w:lang w:bidi="fa-IR"/>
          <w:color w:val="111111"/>
          <w:sz w:val="28"/>
          <w:szCs w:val="28"/>
          <w:rtl/>
        </w:rPr>
        <w:t xml:space="preserve">اهمّ عناوین: خلقت گوش، مهر شدن گوش، نعمت گوش و نقش گوش.</w:t>
      </w:r>
    </w:p>
    <w:p>
      <w:pPr>
        <w:pStyle w:val="Heading3"/>
      </w:pPr>
      <w:bookmarkStart w:id="594" w:name="_Toc214"/>
      <w:r>
        <w:t>آگاهی گوش</w:t>
      </w:r>
      <w:bookmarkEnd w:id="5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آگاهی گوش انسان، از اعمال و رفتار خویش:</w:t>
      </w:r>
    </w:p>
    <w:p>
      <w:pPr>
        <w:pStyle w:val="BookText"/>
      </w:pPr>
      <w:r>
        <w:rPr>
          <w:rFonts w:ascii="Amiri" w:hAnsi="Amiri" w:eastAsia="Amiri" w:cs="Amiri"/>
          <w:lang w:bidi="ar-SA"/>
          <w:color w:val="111111"/>
          <w:sz w:val="28"/>
          <w:szCs w:val="28"/>
          <w:rtl/>
        </w:rPr>
        <w:t xml:space="preserve">وَ لاٰ تَقْفُ مٰا لَیْسَ لَکَ بِهِ عِلْمٌ إِنَّ السَّمْعَ وَ الْبَصَرَ وَ الْفُؤٰادَ کُلُّ أُولٰئِکَ کٰانَ عَنْهُ مَسْؤُلاً. </w:t>
      </w:r>
      <w:r>
        <w:rPr>
          <w:rStyle w:val="FootnoteReference"/>
        </w:rPr>
        <w:footnoteReference w:id="122"/>
      </w:r>
      <w:r>
        <w:rPr>
          <w:rFonts w:ascii="IRNazanin" w:hAnsi="IRNazanin" w:eastAsia="IRNazanin" w:cs="IRNazanin"/>
          <w:lang w:bidi="fa-IR"/>
          <w:color w:val="111111"/>
          <w:sz w:val="28"/>
          <w:szCs w:val="28"/>
          <w:rtl/>
        </w:rPr>
        <w:t xml:space="preserve">اسراء (17) 36</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3" w:name="pg19936_214915"/>
    <w:bookmarkEnd w:id="53"/>
    <w:p>
      <w:pPr>
        <w:pStyle w:val="BookText"/>
      </w:pPr>
      <w:r>
        <w:rPr>
          <w:rFonts w:ascii="Amiri" w:hAnsi="Amiri" w:eastAsia="Amiri" w:cs="Amiri"/>
          <w:lang w:bidi="ar-SA"/>
          <w:color w:val="111111"/>
          <w:sz w:val="28"/>
          <w:szCs w:val="28"/>
          <w:rtl/>
        </w:rPr>
        <w:t xml:space="preserve">حَتّٰی إِذٰا مٰا جٰاؤُهٰا شَهِدَ عَلَیْهِمْ سَمْعُهُمْ وَ أَبْصٰارُهُمْ وَ جُلُودُهُمْ بِمٰا کٰانُوا یَعْمَلُونَ</w:t>
      </w:r>
    </w:p>
    <w:p>
      <w:pPr>
        <w:pStyle w:val="BookText"/>
      </w:pPr>
      <w:r>
        <w:rPr>
          <w:rFonts w:ascii="Amiri" w:hAnsi="Amiri" w:eastAsia="Amiri" w:cs="Amiri"/>
          <w:lang w:bidi="ar-SA"/>
          <w:color w:val="111111"/>
          <w:sz w:val="28"/>
          <w:szCs w:val="28"/>
          <w:rtl/>
        </w:rPr>
        <w:t xml:space="preserve">وَ مٰا کُنْتُمْ تَسْتَتِرُونَ أَنْ یَشْهَدَ عَلَیْکُمْ سَمْعُکُمْ وَ لاٰ أَبْصٰارُکُمْ وَ لاٰ جُلُودُکُمْ ... </w:t>
      </w:r>
      <w:r>
        <w:rPr>
          <w:rStyle w:val="FootnoteReference"/>
        </w:rPr>
        <w:footnoteReference w:id="123"/>
      </w:r>
      <w:r>
        <w:rPr>
          <w:rFonts w:ascii="Amiri" w:hAnsi="Amiri" w:eastAsia="Amiri" w:cs="Amiri"/>
          <w:lang w:bidi="ar-SA"/>
          <w:color w:val="111111"/>
          <w:sz w:val="28"/>
          <w:szCs w:val="28"/>
          <w:rtl/>
        </w:rPr>
        <w:t xml:space="preserve">فصّلت (41) 20 و 22</w:t>
      </w:r>
    </w:p>
    <w:p>
      <w:pPr>
        <w:pStyle w:val="Heading3"/>
      </w:pPr>
      <w:bookmarkStart w:id="595" w:name="_Toc215"/>
      <w:r>
        <w:t>استفاده از گوش</w:t>
      </w:r>
      <w:bookmarkEnd w:id="59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استفاده نکردن مناسب از نعمت گوش، موجب مسئولیّت انسان در نزد خداوند:</w:t>
      </w:r>
    </w:p>
    <w:p>
      <w:pPr>
        <w:pStyle w:val="BookText"/>
      </w:pPr>
      <w:r>
        <w:rPr>
          <w:rFonts w:ascii="Amiri" w:hAnsi="Amiri" w:eastAsia="Amiri" w:cs="Amiri"/>
          <w:lang w:bidi="ar-SA"/>
          <w:color w:val="111111"/>
          <w:sz w:val="28"/>
          <w:szCs w:val="28"/>
          <w:rtl/>
        </w:rPr>
        <w:t xml:space="preserve">وَ لاٰ تَقْفُ مٰا لَیْسَ لَکَ بِهِ عِلْمٌ إِنَّ السَّمْعَ وَ الْبَصَرَ وَ الْفُؤٰادَ کُلُّ أُولٰئِکَ کٰانَ عَنْهُ مَسْؤُلاً.  اسراء (17) 36</w:t>
      </w:r>
    </w:p>
    <w:p>
      <w:pPr>
        <w:pStyle w:val="BookText"/>
      </w:pPr>
      <w:r>
        <w:rPr>
          <w:rFonts w:ascii="IRNazanin" w:hAnsi="IRNazanin" w:eastAsia="IRNazanin" w:cs="IRNazanin"/>
          <w:lang w:bidi="fa-IR"/>
          <w:color w:val="111111"/>
          <w:sz w:val="28"/>
          <w:szCs w:val="28"/>
          <w:rtl/>
        </w:rPr>
        <w:t xml:space="preserve">نیز  ==&gt; همین مدخل، نعمت گوش</w:t>
      </w:r>
    </w:p>
    <w:p>
      <w:pPr>
        <w:pStyle w:val="Heading3"/>
      </w:pPr>
      <w:bookmarkStart w:id="596" w:name="_Toc216"/>
      <w:r>
        <w:t>انگشت به گوش کردن</w:t>
      </w:r>
      <w:bookmarkEnd w:id="59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انگشت به گوش کردن قوم نوح در برابر دعوت او به ایمان و بهره‌مندی از آمرزش الهی:</w:t>
      </w:r>
    </w:p>
    <w:p>
      <w:pPr>
        <w:pStyle w:val="BookText"/>
      </w:pPr>
      <w:r>
        <w:rPr>
          <w:rFonts w:ascii="Amiri" w:hAnsi="Amiri" w:eastAsia="Amiri" w:cs="Amiri"/>
          <w:lang w:bidi="ar-SA"/>
          <w:color w:val="111111"/>
          <w:sz w:val="28"/>
          <w:szCs w:val="28"/>
          <w:rtl/>
        </w:rPr>
        <w:t xml:space="preserve">وَ إِنِّی کُلَّمٰا دَعَوْتُهُمْ لِتَغْفِرَ لَهُمْ جَعَلُوا أَصٰابِعَهُمْ فِی آذٰانِهِمْ ... نوح (71) 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تشبیه منافقان به قراردهندۀ انگشتان خود در گوش، براثر ترس ناشی از گرفتار شدن در فضایی تاریک و بارانی، همراه رعد و برق:</w:t>
      </w:r>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 بقره (2) 19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انگشت به گوش کردن، راهی برای در امان ماندن از صداهای وحشتناک (صاعقه و...):</w:t>
      </w:r>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 بقره (2) 19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ترس از مرگ، سبب انگشت به گوش کردن، هنگام شنیدن صداهای وحشتناک:</w:t>
      </w:r>
    </w:p>
    <w:p>
      <w:pPr>
        <w:pStyle w:val="BookText"/>
      </w:pPr>
      <w:r>
        <w:rPr>
          <w:rFonts w:ascii="Amiri" w:hAnsi="Amiri" w:eastAsia="Amiri" w:cs="Amiri"/>
          <w:lang w:bidi="ar-SA"/>
          <w:color w:val="111111"/>
          <w:sz w:val="28"/>
          <w:szCs w:val="28"/>
          <w:rtl/>
        </w:rPr>
        <w:t xml:space="preserve">... یَجْعَلُونَ أَصٰابِعَهُمْ فِی آذٰانِهِمْ مِنَ الصَّوٰاعِقِ حَذَرَ الْمَوْتِ ... بقره (2) 19</w:t>
      </w:r>
    </w:p>
    <w:p>
      <w:pPr>
        <w:pStyle w:val="Heading3"/>
      </w:pPr>
      <w:bookmarkStart w:id="597" w:name="_Toc217"/>
      <w:r>
        <w:t>حسابرسی گوش در قیامت</w:t>
      </w:r>
      <w:bookmarkEnd w:id="59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گوش، چشم و دل انسان، مورد حسابرسی خداوند، در قیامت:</w:t>
      </w:r>
    </w:p>
    <w:p>
      <w:pPr>
        <w:pStyle w:val="BookText"/>
      </w:pPr>
      <w:r>
        <w:rPr>
          <w:rFonts w:ascii="Amiri" w:hAnsi="Amiri" w:eastAsia="Amiri" w:cs="Amiri"/>
          <w:lang w:bidi="ar-SA"/>
          <w:color w:val="111111"/>
          <w:sz w:val="28"/>
          <w:szCs w:val="28"/>
          <w:rtl/>
        </w:rPr>
        <w:t xml:space="preserve">... إِنَّ السَّمْعَ وَ الْبَصَرَ وَ الْفُؤٰادَ کُلُّ أُولٰئِکَ کٰانَ عَنْهُ مَسْؤُلاً.  اسراء (17) 36</w:t>
      </w:r>
    </w:p>
    <w:p>
      <w:pPr>
        <w:pStyle w:val="Heading3"/>
      </w:pPr>
      <w:bookmarkStart w:id="598" w:name="_Toc218"/>
      <w:r>
        <w:t>خلقت گوش</w:t>
      </w:r>
      <w:bookmarkEnd w:id="598"/>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خلقت گوش، از سوی خداوند:</w:t>
      </w:r>
    </w:p>
    <w:p>
      <w:pPr>
        <w:pStyle w:val="BookText"/>
      </w:pPr>
      <w:r>
        <w:rPr>
          <w:rFonts w:ascii="Amiri" w:hAnsi="Amiri" w:eastAsia="Amiri" w:cs="Amiri"/>
          <w:lang w:bidi="ar-SA"/>
          <w:color w:val="111111"/>
          <w:sz w:val="28"/>
          <w:szCs w:val="28"/>
          <w:rtl/>
        </w:rPr>
        <w:t xml:space="preserve">... وَ جَعَلَ لَکُمُ السَّمْعَ وَ الْأَبْصٰارَ ... نحل (16) 78</w:t>
      </w:r>
    </w:p>
    <w:p>
      <w:pPr>
        <w:pStyle w:val="BookText"/>
      </w:pPr>
      <w:r>
        <w:rPr>
          <w:rFonts w:ascii="Amiri" w:hAnsi="Amiri" w:eastAsia="Amiri" w:cs="Amiri"/>
          <w:lang w:bidi="ar-SA"/>
          <w:color w:val="111111"/>
          <w:sz w:val="28"/>
          <w:szCs w:val="28"/>
          <w:rtl/>
        </w:rPr>
        <w:t xml:space="preserve">وَ هُوَ الَّذِی أَنْشَأَ لَکُمُ السَّمْعَ ... مؤمنون (23) 78</w:t>
      </w:r>
    </w:p>
    <w:p>
      <w:pPr>
        <w:pStyle w:val="BookText"/>
      </w:pPr>
      <w:r>
        <w:rPr>
          <w:rFonts w:ascii="Amiri" w:hAnsi="Amiri" w:eastAsia="Amiri" w:cs="Amiri"/>
          <w:lang w:bidi="ar-SA"/>
          <w:color w:val="111111"/>
          <w:sz w:val="28"/>
          <w:szCs w:val="28"/>
          <w:rtl/>
        </w:rPr>
        <w:t xml:space="preserve">... وَ جَعَلَ لَکُمُ السَّمْعَ وَ الْأَبْصٰارَ وَ الْأَفْئِدَةَ ... سجده (32) 9</w:t>
      </w:r>
    </w:p>
    <w:p>
      <w:pPr>
        <w:pStyle w:val="BookText"/>
      </w:pPr>
      <w:r>
        <w:rPr>
          <w:rFonts w:ascii="Amiri" w:hAnsi="Amiri" w:eastAsia="Amiri" w:cs="Amiri"/>
          <w:lang w:bidi="ar-SA"/>
          <w:color w:val="111111"/>
          <w:sz w:val="28"/>
          <w:szCs w:val="28"/>
          <w:rtl/>
        </w:rPr>
        <w:t xml:space="preserve">... وَ جَعَلْنٰا لَهُمْ سَمْعاً وَ أَبْصٰاراً وَ أَفْئِدَةً ... احقاف (46) 26</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 ملک (67) 23</w:t>
      </w:r>
    </w:p>
    <w:p>
      <w:pPr>
        <w:pStyle w:val="BookText"/>
      </w:pPr>
      <w:r>
        <w:rPr>
          <w:rFonts w:ascii="Amiri" w:hAnsi="Amiri" w:eastAsia="Amiri" w:cs="Amiri"/>
          <w:lang w:bidi="ar-SA"/>
          <w:color w:val="111111"/>
          <w:sz w:val="28"/>
          <w:szCs w:val="28"/>
          <w:rtl/>
        </w:rPr>
        <w:t xml:space="preserve">إِنّٰا خَلَقْنَا الْإِنْسٰانَ مِنْ نُطْفَةٍ أَمْشٰاجٍ نَبْتَلِیهِ فَجَعَلْنٰاهُ سَمِیعاً بَصِیراً.  انسان (76) 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آفرینش گوش برای انسان، از آیات الهی: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گوش، دستگاهی بدیع و بی‌مانند، در نظام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4" w:name="pg19936_214916"/>
    <w:bookmarkEnd w:id="54"/>
    <w:p>
      <w:pPr>
        <w:pStyle w:val="BookText"/>
      </w:pPr>
      <w:r>
        <w:rPr>
          <w:rFonts w:ascii="IRNazanin" w:hAnsi="IRNazanin" w:eastAsia="IRNazanin" w:cs="IRNazanin"/>
          <w:lang w:bidi="fa-IR"/>
          <w:color w:val="111111"/>
          <w:sz w:val="28"/>
          <w:szCs w:val="28"/>
          <w:rtl/>
        </w:rPr>
        <w:t xml:space="preserve">خلقت:</w:t>
      </w:r>
    </w:p>
    <w:p>
      <w:pPr>
        <w:pStyle w:val="BookText"/>
      </w:pPr>
      <w:r>
        <w:rPr>
          <w:rFonts w:ascii="Amiri" w:hAnsi="Amiri" w:eastAsia="Amiri" w:cs="Amiri"/>
          <w:lang w:bidi="ar-SA"/>
          <w:color w:val="111111"/>
          <w:sz w:val="28"/>
          <w:szCs w:val="28"/>
          <w:rtl/>
        </w:rPr>
        <w:t xml:space="preserve">وَ هُوَ الَّذِی أَنْشَأَ لَکُمُ السَّمْعَ ... </w:t>
      </w:r>
      <w:r>
        <w:rPr>
          <w:rStyle w:val="FootnoteReference"/>
        </w:rPr>
        <w:footnoteReference w:id="124"/>
      </w:r>
      <w:r>
        <w:rPr>
          <w:rFonts w:ascii="IRNazanin" w:hAnsi="IRNazanin" w:eastAsia="IRNazanin" w:cs="IRNazanin"/>
          <w:lang w:bidi="fa-IR"/>
          <w:color w:val="111111"/>
          <w:sz w:val="28"/>
          <w:szCs w:val="28"/>
          <w:rtl/>
        </w:rPr>
        <w:t xml:space="preserve">مؤمنون (23) 78</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 ملک (67) 23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خلقت گوش، در راستای منافع انسانها:</w:t>
      </w:r>
    </w:p>
    <w:p>
      <w:pPr>
        <w:pStyle w:val="BookText"/>
      </w:pPr>
      <w:r>
        <w:rPr>
          <w:rFonts w:ascii="Amiri" w:hAnsi="Amiri" w:eastAsia="Amiri" w:cs="Amiri"/>
          <w:lang w:bidi="ar-SA"/>
          <w:color w:val="111111"/>
          <w:sz w:val="28"/>
          <w:szCs w:val="28"/>
          <w:rtl/>
        </w:rPr>
        <w:t xml:space="preserve">وَ اللّٰهُ أَخْرَجَکُمْ مِنْ بُطُونِ أُمَّهٰاتِکُمْ ... وَ جَعَلَ لَکُمُ السَّمْعَ وَ الْأَبْصٰارَ وَ الْأَفْئِدَةَ لَعَلَّکُمْ تَشْکُرُونَ .  نحل (16) 78</w:t>
      </w:r>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 .  مؤمنون (23) 78</w:t>
      </w:r>
    </w:p>
    <w:p>
      <w:pPr>
        <w:pStyle w:val="BookText"/>
      </w:pPr>
      <w:r>
        <w:rPr>
          <w:rFonts w:ascii="Amiri" w:hAnsi="Amiri" w:eastAsia="Amiri" w:cs="Amiri"/>
          <w:lang w:bidi="ar-SA"/>
          <w:color w:val="111111"/>
          <w:sz w:val="28"/>
          <w:szCs w:val="28"/>
          <w:rtl/>
        </w:rPr>
        <w:t xml:space="preserve">... وَ جَعَلَ لَکُمُ السَّمْعَ وَ الْأَبْصٰارَ وَ الْأَفْئِدَةَ قَلِیلاً مٰا تَشْکُرُونَ .  سجده (32) 9</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خلقت گوش به فرمان خداوند برای انسان، زمینه‌ای برای شکرگزاری:</w:t>
      </w:r>
    </w:p>
    <w:p>
      <w:pPr>
        <w:pStyle w:val="BookText"/>
      </w:pPr>
      <w:r>
        <w:rPr>
          <w:rFonts w:ascii="Amiri" w:hAnsi="Amiri" w:eastAsia="Amiri" w:cs="Amiri"/>
          <w:lang w:bidi="ar-SA"/>
          <w:color w:val="111111"/>
          <w:sz w:val="28"/>
          <w:szCs w:val="28"/>
          <w:rtl/>
        </w:rPr>
        <w:t xml:space="preserve">وَ اللّٰهُ ... وَ جَعَلَ لَکُمُ السَّمْعَ وَ الْأَبْصٰارَ وَ الْأَفْئِدَةَ لَعَلَّکُمْ تَشْکُرُونَ .  نحل (16) 78</w:t>
      </w:r>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 .</w:t>
      </w:r>
    </w:p>
    <w:p>
      <w:pPr>
        <w:pStyle w:val="BookText"/>
      </w:pPr>
      <w:r>
        <w:rPr>
          <w:rFonts w:ascii="IRNazanin" w:hAnsi="IRNazanin" w:eastAsia="IRNazanin" w:cs="IRNazanin"/>
          <w:lang w:bidi="fa-IR"/>
          <w:color w:val="111111"/>
          <w:sz w:val="28"/>
          <w:szCs w:val="28"/>
          <w:rtl/>
        </w:rPr>
        <w:t xml:space="preserve">مؤمنون (23) 78</w:t>
      </w:r>
    </w:p>
    <w:p>
      <w:pPr>
        <w:pStyle w:val="BookText"/>
      </w:pPr>
      <w:r>
        <w:rPr>
          <w:rFonts w:ascii="Amiri" w:hAnsi="Amiri" w:eastAsia="Amiri" w:cs="Amiri"/>
          <w:lang w:bidi="ar-SA"/>
          <w:color w:val="111111"/>
          <w:sz w:val="28"/>
          <w:szCs w:val="28"/>
          <w:rtl/>
        </w:rPr>
        <w:t xml:space="preserve">... وَ جَعَلَ لَکُمُ السَّمْعَ وَ الْأَبْصٰارَ وَ الْأَفْئِدَةَ قَلِیلاً مٰا تَشْکُرُونَ .  سجده (32) 9</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شکرگزاری اندک انسانها در برابر خداوند، نسبت به خلقت گوش:</w:t>
      </w:r>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 .</w:t>
      </w:r>
    </w:p>
    <w:p>
      <w:pPr>
        <w:pStyle w:val="BookText"/>
      </w:pPr>
      <w:r>
        <w:rPr>
          <w:rFonts w:ascii="IRNazanin" w:hAnsi="IRNazanin" w:eastAsia="IRNazanin" w:cs="IRNazanin"/>
          <w:lang w:bidi="fa-IR"/>
          <w:color w:val="111111"/>
          <w:sz w:val="28"/>
          <w:szCs w:val="28"/>
          <w:rtl/>
        </w:rPr>
        <w:t xml:space="preserve">مؤمنون (23) 78</w:t>
      </w:r>
    </w:p>
    <w:p>
      <w:pPr>
        <w:pStyle w:val="BookText"/>
      </w:pPr>
      <w:r>
        <w:rPr>
          <w:rFonts w:ascii="Amiri" w:hAnsi="Amiri" w:eastAsia="Amiri" w:cs="Amiri"/>
          <w:lang w:bidi="ar-SA"/>
          <w:color w:val="111111"/>
          <w:sz w:val="28"/>
          <w:szCs w:val="28"/>
          <w:rtl/>
        </w:rPr>
        <w:t xml:space="preserve">... وَ جَعَلَ لَکُمُ السَّمْعَ وَ الْأَبْصٰارَ وَ الْأَفْئِدَةَ قَلِیلاً مٰا تَشْکُرُونَ .  سجده (32) 9</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23</w:t>
      </w:r>
    </w:p>
    <w:p>
      <w:pPr>
        <w:pStyle w:val="Heading3"/>
      </w:pPr>
      <w:bookmarkStart w:id="599" w:name="_Toc219"/>
      <w:r>
        <w:t>سنگینی گوش کافران</w:t>
      </w:r>
      <w:bookmarkEnd w:id="599"/>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خداوند، قراردهندۀ سنگینی بر گوش کافران:</w:t>
      </w:r>
    </w:p>
    <w:p>
      <w:pPr>
        <w:pStyle w:val="BookText"/>
      </w:pPr>
      <w:r>
        <w:rPr>
          <w:rFonts w:ascii="Amiri" w:hAnsi="Amiri" w:eastAsia="Amiri" w:cs="Amiri"/>
          <w:lang w:bidi="ar-SA"/>
          <w:color w:val="111111"/>
          <w:sz w:val="28"/>
          <w:szCs w:val="28"/>
          <w:rtl/>
        </w:rPr>
        <w:t xml:space="preserve">... وَ جَعَلْنٰا عَلیٰ قُلُوبِهِمْ أَکِنَّةً ... وَ فِی آذٰانِهِمْ وَقْراً وَ إِنْ یَرَوْا کُلَّ آیَةٍ لاٰ یُؤْمِنُوا ... یَقُولُ الَّذِینَ کَفَرُوا ... انعام (6) 25</w:t>
      </w:r>
    </w:p>
    <w:p>
      <w:pPr>
        <w:pStyle w:val="BookText"/>
      </w:pPr>
      <w:r>
        <w:rPr>
          <w:rFonts w:ascii="Amiri" w:hAnsi="Amiri" w:eastAsia="Amiri" w:cs="Amiri"/>
          <w:lang w:bidi="ar-SA"/>
          <w:color w:val="111111"/>
          <w:sz w:val="28"/>
          <w:szCs w:val="28"/>
          <w:rtl/>
        </w:rPr>
        <w:t xml:space="preserve">... اَلَّذِینَ لاٰ یُؤْمِنُونَ ... وَ جَعَلْنٰا عَلیٰ قُلُوبِهِمْ أَکِنَّةً أَنْ یَفْقَهُوهُ وَ فِی آذٰانِهِمْ وَقْراً ... اسراء (17) 45 و 46</w:t>
      </w:r>
    </w:p>
    <w:p>
      <w:pPr>
        <w:pStyle w:val="BookText"/>
      </w:pPr>
      <w:r>
        <w:rPr>
          <w:rFonts w:ascii="Amiri" w:hAnsi="Amiri" w:eastAsia="Amiri" w:cs="Amiri"/>
          <w:lang w:bidi="ar-SA"/>
          <w:color w:val="111111"/>
          <w:sz w:val="28"/>
          <w:szCs w:val="28"/>
          <w:rtl/>
        </w:rPr>
        <w:t xml:space="preserve">وَ مَنْ أَظْلَمُ مِمَّنْ ذُکِّرَ بِآیٰاتِ رَبِّهِ فَأَعْرَضَ عَنْهٰا ... إِنّٰا جَعَلْنٰا عَلیٰ قُلُوبِهِمْ أَکِنَّةً أَنْ یَفْقَهُوهُ وَ فِی آذٰانِهِمْ وَقْراً ... کهف (18) 57</w:t>
      </w:r>
    </w:p>
    <w:p>
      <w:pPr>
        <w:pStyle w:val="Heading3"/>
      </w:pPr>
      <w:bookmarkStart w:id="600" w:name="_Toc220"/>
      <w:r>
        <w:t>سنگینی گوش مشرکان</w:t>
      </w:r>
      <w:bookmarkEnd w:id="600"/>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خداوند، افکنندۀ حجابهایی متعدّد بر دل، و سنگینی بر گوش گروهی از مشرکان:</w:t>
      </w:r>
    </w:p>
    <w:p>
      <w:pPr>
        <w:pStyle w:val="BookText"/>
      </w:pPr>
      <w:r>
        <w:rPr>
          <w:rFonts w:ascii="Amiri" w:hAnsi="Amiri" w:eastAsia="Amiri" w:cs="Amiri"/>
          <w:lang w:bidi="ar-SA"/>
          <w:color w:val="111111"/>
          <w:sz w:val="28"/>
          <w:szCs w:val="28"/>
          <w:rtl/>
        </w:rPr>
        <w:t xml:space="preserve">... ثُمَّ نَقُولُ لِلَّذِینَ أَشْرَکُوا ... وَ مِنْهُمْ مَنْ یَسْتَمِعُ إِلَیْکَ وَ جَعَلْنٰا عَلیٰ قُلُوبِهِمْ أَکِنَّةً أَنْ یَفْقَهُوهُ وَ فِی آذٰانِهِمْ وَقْراً ... انعام (6) 22 و 25</w:t>
      </w:r>
    </w:p>
    <w:p>
      <w:pPr>
        <w:pStyle w:val="Heading3"/>
      </w:pPr>
      <w:bookmarkStart w:id="601" w:name="_Toc221"/>
      <w:r>
        <w:t>سنگینی گوش منکران قرآن</w:t>
      </w:r>
      <w:bookmarkEnd w:id="601"/>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5" w:name="pg19936_214917"/>
    <w:bookmarkEnd w:id="55"/>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تصریح منکران قرآن، به داشتن قلبی محجوب و گوشی سنگین، در برابر وحی الهی:</w:t>
      </w:r>
    </w:p>
    <w:p>
      <w:pPr>
        <w:pStyle w:val="BookText"/>
      </w:pPr>
      <w:r>
        <w:rPr>
          <w:rFonts w:ascii="Amiri" w:hAnsi="Amiri" w:eastAsia="Amiri" w:cs="Amiri"/>
          <w:lang w:bidi="ar-SA"/>
          <w:color w:val="111111"/>
          <w:sz w:val="28"/>
          <w:szCs w:val="28"/>
          <w:rtl/>
        </w:rPr>
        <w:t xml:space="preserve">کِتٰابٌ فُصِّلَتْ آیٰاتُهُ .... فَأَعْرَضَ أَکْثَرُهُمْ ...</w:t>
      </w:r>
    </w:p>
    <w:p>
      <w:pPr>
        <w:pStyle w:val="BookText"/>
      </w:pPr>
      <w:r>
        <w:rPr>
          <w:rFonts w:ascii="Amiri" w:hAnsi="Amiri" w:eastAsia="Amiri" w:cs="Amiri"/>
          <w:lang w:bidi="ar-SA"/>
          <w:color w:val="111111"/>
          <w:sz w:val="28"/>
          <w:szCs w:val="28"/>
          <w:rtl/>
        </w:rPr>
        <w:t xml:space="preserve">وَ قٰالُوا قُلُوبُنٰا فِی أَکِنَّةٍ مِمّٰا تَدْعُونٰا إِلَیْهِ وَ فِی آذٰانِنٰا وَقْرٌ ... فصّلت (41) 3 -\5</w:t>
      </w:r>
    </w:p>
    <w:p>
      <w:pPr>
        <w:pStyle w:val="Heading3"/>
      </w:pPr>
      <w:bookmarkStart w:id="602" w:name="_Toc222"/>
      <w:r>
        <w:t>شنوایی گوش</w:t>
      </w:r>
      <w:bookmarkEnd w:id="602"/>
    </w:p>
    <w:p>
      <w:pPr>
        <w:pStyle w:val="BookText"/>
      </w:pPr>
      <w:r>
        <w:rPr>
          <w:rFonts w:ascii="IRNazanin" w:hAnsi="IRNazanin" w:eastAsia="IRNazanin" w:cs="IRNazanin"/>
          <w:lang w:bidi="fa-IR"/>
          <w:color w:val="111111"/>
          <w:sz w:val="28"/>
          <w:szCs w:val="28"/>
          <w:rtl/>
        </w:rPr>
        <w:t xml:space="preserve">==&gt; شنوایی</w:t>
      </w:r>
    </w:p>
    <w:p>
      <w:pPr>
        <w:pStyle w:val="Heading3"/>
      </w:pPr>
      <w:bookmarkStart w:id="603" w:name="_Toc223"/>
      <w:r>
        <w:t>فواید گوش</w:t>
      </w:r>
      <w:bookmarkEnd w:id="603"/>
    </w:p>
    <w:p>
      <w:pPr>
        <w:pStyle w:val="BookText"/>
      </w:pPr>
      <w:r>
        <w:rPr>
          <w:rFonts w:ascii="IRNazanin" w:hAnsi="IRNazanin" w:eastAsia="IRNazanin" w:cs="IRNazanin"/>
          <w:lang w:bidi="fa-IR"/>
          <w:color w:val="111111"/>
          <w:sz w:val="28"/>
          <w:szCs w:val="28"/>
          <w:rtl/>
        </w:rPr>
        <w:t xml:space="preserve">==&gt; همین مدخل، نعمت گوش، نقش گوش</w:t>
      </w:r>
    </w:p>
    <w:p>
      <w:pPr>
        <w:pStyle w:val="Heading3"/>
      </w:pPr>
      <w:bookmarkStart w:id="604" w:name="_Toc224"/>
      <w:r>
        <w:t>قصاص گوش</w:t>
      </w:r>
      <w:bookmarkEnd w:id="604"/>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قصاص گوش در برابر گوش، از قوانین خداوند، در تورات:</w:t>
      </w:r>
    </w:p>
    <w:p>
      <w:pPr>
        <w:pStyle w:val="BookText"/>
      </w:pPr>
      <w:r>
        <w:rPr>
          <w:rFonts w:ascii="Amiri" w:hAnsi="Amiri" w:eastAsia="Amiri" w:cs="Amiri"/>
          <w:lang w:bidi="ar-SA"/>
          <w:color w:val="111111"/>
          <w:sz w:val="28"/>
          <w:szCs w:val="28"/>
          <w:rtl/>
        </w:rPr>
        <w:t xml:space="preserve">وَ کَتَبْنٰا عَلَیْهِمْ فِیهٰا أَنَّ ... وَ الْأُذُنَ بِالْأُذُنِ ... مائده (5) 45</w:t>
      </w:r>
    </w:p>
    <w:p>
      <w:pPr>
        <w:pStyle w:val="Heading3"/>
      </w:pPr>
      <w:bookmarkStart w:id="605" w:name="_Toc225"/>
      <w:r>
        <w:t>گواهی گوش</w:t>
      </w:r>
      <w:bookmarkEnd w:id="605"/>
    </w:p>
    <w:p>
      <w:pPr>
        <w:pStyle w:val="BookText"/>
      </w:pPr>
      <w:r>
        <w:rPr>
          <w:rFonts w:ascii="IRNazanin" w:hAnsi="IRNazanin" w:eastAsia="IRNazanin" w:cs="IRNazanin"/>
          <w:lang w:bidi="fa-IR"/>
          <w:color w:val="111111"/>
          <w:sz w:val="28"/>
          <w:szCs w:val="28"/>
          <w:rtl/>
        </w:rPr>
        <w:t xml:space="preserve">==&gt; همین مدخل، حسابرسی گوش در قیامت</w:t>
      </w:r>
    </w:p>
    <w:p>
      <w:pPr>
        <w:pStyle w:val="Heading3"/>
      </w:pPr>
      <w:bookmarkStart w:id="606" w:name="_Toc226"/>
      <w:r>
        <w:t>گوش از آیات خدا</w:t>
      </w:r>
      <w:bookmarkEnd w:id="606"/>
    </w:p>
    <w:p>
      <w:pPr>
        <w:pStyle w:val="BookText"/>
      </w:pPr>
      <w:r>
        <w:rPr>
          <w:rFonts w:ascii="IRNazanin" w:hAnsi="IRNazanin" w:eastAsia="IRNazanin" w:cs="IRNazanin"/>
          <w:lang w:bidi="fa-IR"/>
          <w:color w:val="111111"/>
          <w:sz w:val="28"/>
          <w:szCs w:val="28"/>
          <w:rtl/>
        </w:rPr>
        <w:t xml:space="preserve">==&gt; همین مدخل، خلقت گوش</w:t>
      </w:r>
    </w:p>
    <w:p>
      <w:pPr>
        <w:pStyle w:val="Heading3"/>
      </w:pPr>
      <w:bookmarkStart w:id="607" w:name="_Toc227"/>
      <w:r>
        <w:t>گوش انعام</w:t>
      </w:r>
      <w:bookmarkEnd w:id="607"/>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مشرکان دوران جاهلیت، قطع‌کننده و شکافندۀ گوش چهار پایان:</w:t>
      </w:r>
    </w:p>
    <w:p>
      <w:pPr>
        <w:pStyle w:val="BookText"/>
      </w:pPr>
      <w:r>
        <w:rPr>
          <w:rFonts w:ascii="Amiri" w:hAnsi="Amiri" w:eastAsia="Amiri" w:cs="Amiri"/>
          <w:lang w:bidi="ar-SA"/>
          <w:color w:val="111111"/>
          <w:sz w:val="28"/>
          <w:szCs w:val="28"/>
          <w:rtl/>
        </w:rPr>
        <w:t xml:space="preserve">... وَ مَنْ یُشْرِکْ بِاللّٰهِ ... وَ لَأُضِلَّنَّهُمْ وَ لَأُمَنِّیَنَّهُمْ وَ لَآمُرَنَّهُمْ فَلَیُبَتِّکُنَّ آذٰانَ الْأَنْعٰامِ ... نساء (4) 116 و 119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شیطان، برانگیزندۀ مشرکان دوران جاهلیت به قطع کردن و شکافتن گوش چهار پایان:</w:t>
      </w:r>
    </w:p>
    <w:p>
      <w:pPr>
        <w:pStyle w:val="BookText"/>
      </w:pPr>
      <w:r>
        <w:rPr>
          <w:rFonts w:ascii="Amiri" w:hAnsi="Amiri" w:eastAsia="Amiri" w:cs="Amiri"/>
          <w:lang w:bidi="ar-SA"/>
          <w:color w:val="111111"/>
          <w:sz w:val="28"/>
          <w:szCs w:val="28"/>
          <w:rtl/>
        </w:rPr>
        <w:t xml:space="preserve">... وَ مَنْ یُشْرِکْ ... وَ لَأُضِلَّنَّهُمْ وَ لَأُمَنِّیَنَّهُمْ وَ لَآمُرَنَّهُمْ فَلَیُبَتِّکُنَّ آذٰانَ الْأَنْعٰامِ ... نساء (4) 116 و 119</w:t>
      </w:r>
    </w:p>
    <w:p>
      <w:pPr>
        <w:pStyle w:val="Heading3"/>
      </w:pPr>
      <w:bookmarkStart w:id="608" w:name="_Toc228"/>
      <w:r>
        <w:t>گوش بتها</w:t>
      </w:r>
      <w:bookmarkEnd w:id="608"/>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گوشهای بتان، ناشنوا و فاقد هرگونه اثر مطلوب:</w:t>
      </w:r>
    </w:p>
    <w:p>
      <w:pPr>
        <w:pStyle w:val="BookText"/>
      </w:pPr>
      <w:r>
        <w:rPr>
          <w:rFonts w:ascii="Amiri" w:hAnsi="Amiri" w:eastAsia="Amiri" w:cs="Amiri"/>
          <w:lang w:bidi="ar-SA"/>
          <w:color w:val="111111"/>
          <w:sz w:val="28"/>
          <w:szCs w:val="28"/>
          <w:rtl/>
        </w:rPr>
        <w:t xml:space="preserve">إِنَّ الَّذِینَ تَدْعُونَ مِنْ دُونِ اللّٰهِ .... أَمْ لَهُمْ آذٰانٌ یَسْمَعُونَ بِهٰا ... </w:t>
      </w:r>
      <w:r>
        <w:rPr>
          <w:rStyle w:val="FootnoteReference"/>
        </w:rPr>
        <w:footnoteReference w:id="125"/>
      </w:r>
      <w:r>
        <w:rPr>
          <w:rFonts w:ascii="IRNazanin" w:hAnsi="IRNazanin" w:eastAsia="IRNazanin" w:cs="IRNazanin"/>
          <w:lang w:bidi="fa-IR"/>
          <w:color w:val="111111"/>
          <w:sz w:val="28"/>
          <w:szCs w:val="28"/>
          <w:rtl/>
        </w:rPr>
        <w:t xml:space="preserve">اعراف (7) 194 و 195</w:t>
      </w:r>
    </w:p>
    <w:p>
      <w:pPr>
        <w:pStyle w:val="Heading3"/>
      </w:pPr>
      <w:bookmarkStart w:id="609" w:name="_Toc229"/>
      <w:r>
        <w:t>گوش در قیامت</w:t>
      </w:r>
      <w:bookmarkEnd w:id="609"/>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گواهی گوش، چشم و پوست دشمنان خدا، در قیامت، علیه آنان:</w:t>
      </w:r>
    </w:p>
    <w:p>
      <w:pPr>
        <w:pStyle w:val="BookText"/>
      </w:pPr>
      <w:r>
        <w:rPr>
          <w:rFonts w:ascii="Amiri" w:hAnsi="Amiri" w:eastAsia="Amiri" w:cs="Amiri"/>
          <w:lang w:bidi="ar-SA"/>
          <w:color w:val="111111"/>
          <w:sz w:val="28"/>
          <w:szCs w:val="28"/>
          <w:rtl/>
        </w:rPr>
        <w:t xml:space="preserve">وَ یَوْمَ یُحْشَرُ أَعْدٰاءُ اللّٰهِ ... حَتّٰی إِذٰا مٰا جٰاؤُهٰا شَهِدَ عَلَیْهِمْ سَمْعُهُمْ وَ أَبْصٰارُهُمْ وَ جُلُودُهُمْ بِمٰا کٰانُوا یَعْمَلُونَ وَ مٰا کُنْتُمْ تَسْتَتِرُونَ أَنْ یَشْهَدَ عَلَیْکُمْ سَمْعُکُمْ وَ لاٰ أَبْصٰارُکُمْ وَ لاٰ جُلُودُکُمْ ... فصّلت (41) 19 و 20 و 22</w:t>
      </w:r>
    </w:p>
    <w:p>
      <w:pPr>
        <w:pStyle w:val="Heading3"/>
      </w:pPr>
      <w:bookmarkStart w:id="610" w:name="_Toc230"/>
      <w:r>
        <w:t>مهر شدن گوش</w:t>
      </w:r>
      <w:bookmarkEnd w:id="610"/>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مهر شدن گوش کافران هدایت‌ناپذیر، به امر خداوند، سبب عدم ایمان آنان:</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w:t>
      </w:r>
    </w:p>
    <w:p>
      <w:pPr>
        <w:pStyle w:val="BookText"/>
      </w:pPr>
      <w:r>
        <w:rPr>
          <w:rFonts w:ascii="Amiri" w:hAnsi="Amiri" w:eastAsia="Amiri" w:cs="Amiri"/>
          <w:lang w:bidi="ar-SA"/>
          <w:color w:val="111111"/>
          <w:sz w:val="28"/>
          <w:szCs w:val="28"/>
          <w:rtl/>
        </w:rPr>
        <w:t xml:space="preserve">خَتَمَ اللّٰهُ عَلیٰ قُلُوبِهِمْ وَ عَلیٰ سَمْعِهِمْ وَ عَلیٰ أَبْصٰارِهِمْ غِشٰاوَةٌ وَ لَهُمْ عَذٰابٌ</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6" w:name="pg19936_214918"/>
    <w:bookmarkEnd w:id="56"/>
    <w:p>
      <w:pPr>
        <w:pStyle w:val="BookText"/>
      </w:pPr>
      <w:r>
        <w:rPr>
          <w:rFonts w:ascii="Amiri" w:hAnsi="Amiri" w:eastAsia="Amiri" w:cs="Amiri"/>
          <w:lang w:bidi="ar-SA"/>
          <w:color w:val="111111"/>
          <w:sz w:val="28"/>
          <w:szCs w:val="28"/>
          <w:rtl/>
        </w:rPr>
        <w:t xml:space="preserve">عَظِیمٌ .  بقره (2) 6 و 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مهر شدن گوش کافران دنیا طلب، سبب محرومیّت آنان، از هدایت الهی:</w:t>
      </w:r>
    </w:p>
    <w:p>
      <w:pPr>
        <w:pStyle w:val="BookText"/>
      </w:pPr>
      <w:r>
        <w:rPr>
          <w:rFonts w:ascii="Amiri" w:hAnsi="Amiri" w:eastAsia="Amiri" w:cs="Amiri"/>
          <w:lang w:bidi="ar-SA"/>
          <w:color w:val="111111"/>
          <w:sz w:val="28"/>
          <w:szCs w:val="28"/>
          <w:rtl/>
        </w:rPr>
        <w:t xml:space="preserve">... وَ أَنَّ اللّٰهَ لاٰ یَهْدِی الْقَوْمَ الْکٰافِرِینَ أُولٰئِکَ الَّذِینَ طَبَعَ اللّٰهُ عَلیٰ قُلُوبِهِمْ وَ سَمْعِهِمْ وَ أَبْصٰارِهِمْ وَ أُولٰئِکَ هُمُ الْغٰافِلُونَ .  نحل (16) 107 و 108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دارندگان گوشهای مهر شده، انسانهایی غفلت‌زده:</w:t>
      </w:r>
    </w:p>
    <w:p>
      <w:pPr>
        <w:pStyle w:val="BookText"/>
      </w:pPr>
      <w:r>
        <w:rPr>
          <w:rFonts w:ascii="Amiri" w:hAnsi="Amiri" w:eastAsia="Amiri" w:cs="Amiri"/>
          <w:lang w:bidi="ar-SA"/>
          <w:color w:val="111111"/>
          <w:sz w:val="28"/>
          <w:szCs w:val="28"/>
          <w:rtl/>
        </w:rPr>
        <w:t xml:space="preserve">أُولٰئِکَ الَّذِینَ طَبَعَ اللّٰهُ عَلیٰ قُلُوبِهِمْ وَ سَمْعِهِمْ وَ أَبْصٰارِهِمْ وَ أُولٰئِکَ هُمُ الْغٰافِلُونَ .  نحل (16) 108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مهر شدن گوشهای کافران دنیاگرا به فرمان خداوند، کیفر ترجیح زندگی دنیا بر آخرت:</w:t>
      </w:r>
    </w:p>
    <w:p>
      <w:pPr>
        <w:pStyle w:val="BookText"/>
      </w:pPr>
      <w:r>
        <w:rPr>
          <w:rFonts w:ascii="Amiri" w:hAnsi="Amiri" w:eastAsia="Amiri" w:cs="Amiri"/>
          <w:lang w:bidi="ar-SA"/>
          <w:color w:val="111111"/>
          <w:sz w:val="28"/>
          <w:szCs w:val="28"/>
          <w:rtl/>
        </w:rPr>
        <w:t xml:space="preserve">ذٰلِکَ بِأَنَّهُمُ اسْتَحَبُّوا الْحَیٰاةَ الدُّنْیٰا عَلَی الْآخِرَةِ ...</w:t>
      </w:r>
    </w:p>
    <w:p>
      <w:pPr>
        <w:pStyle w:val="BookText"/>
      </w:pPr>
      <w:r>
        <w:rPr>
          <w:rFonts w:ascii="Amiri" w:hAnsi="Amiri" w:eastAsia="Amiri" w:cs="Amiri"/>
          <w:lang w:bidi="ar-SA"/>
          <w:color w:val="111111"/>
          <w:sz w:val="28"/>
          <w:szCs w:val="28"/>
          <w:rtl/>
        </w:rPr>
        <w:t xml:space="preserve">أُولٰئِکَ الَّذِینَ طَبَعَ اللّٰهُ عَلیٰ قُلُوبِهِمْ وَ سَمْعِهِمْ وَ أَبْصٰارِهِمْ ... نحل (16) 107 و 108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مهر کردن گوش کافران از سوی خداوند، سبب زیان‌کاری آنان در آخرت:</w:t>
      </w:r>
    </w:p>
    <w:p>
      <w:pPr>
        <w:pStyle w:val="BookText"/>
      </w:pPr>
      <w:r>
        <w:rPr>
          <w:rFonts w:ascii="Amiri" w:hAnsi="Amiri" w:eastAsia="Amiri" w:cs="Amiri"/>
          <w:lang w:bidi="ar-SA"/>
          <w:color w:val="111111"/>
          <w:sz w:val="28"/>
          <w:szCs w:val="28"/>
          <w:rtl/>
        </w:rPr>
        <w:t xml:space="preserve">... اَلْکٰافِرِینَ أُولٰئِکَ الَّذِینَ طَبَعَ اللّٰهُ عَلیٰ قُلُوبِهِمْ وَ سَمْعِهِمْ ... لاٰ جَرَمَ أَنَّهُمْ فِی الْآخِرَةِ هُمُ الْخٰاسِرُونَ .  نحل (16) 107 -\109</w:t>
      </w:r>
    </w:p>
    <w:p>
      <w:pPr>
        <w:pStyle w:val="Heading3"/>
      </w:pPr>
      <w:bookmarkStart w:id="611" w:name="_Toc231"/>
      <w:r>
        <w:t>نعمت گوش</w:t>
      </w:r>
      <w:bookmarkEnd w:id="611"/>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گوش، نعمت و موهبتی الهی:</w:t>
      </w:r>
    </w:p>
    <w:p>
      <w:pPr>
        <w:pStyle w:val="BookText"/>
      </w:pPr>
      <w:r>
        <w:rPr>
          <w:rFonts w:ascii="Amiri" w:hAnsi="Amiri" w:eastAsia="Amiri" w:cs="Amiri"/>
          <w:lang w:bidi="ar-SA"/>
          <w:color w:val="111111"/>
          <w:sz w:val="28"/>
          <w:szCs w:val="28"/>
          <w:rtl/>
        </w:rPr>
        <w:t xml:space="preserve">... وَ جَعَلَ لَکُمُ السَّمْعَ وَ الْأَبْصٰارَ وَ الْأَفْئِدَةَ لَعَلَّکُمْ تَشْکُرُونَ .  نحل (16) 78</w:t>
      </w:r>
    </w:p>
    <w:p>
      <w:pPr>
        <w:pStyle w:val="BookText"/>
      </w:pPr>
      <w:r>
        <w:rPr>
          <w:rFonts w:ascii="Amiri" w:hAnsi="Amiri" w:eastAsia="Amiri" w:cs="Amiri"/>
          <w:lang w:bidi="ar-SA"/>
          <w:color w:val="111111"/>
          <w:sz w:val="28"/>
          <w:szCs w:val="28"/>
          <w:rtl/>
        </w:rPr>
        <w:t xml:space="preserve">وَ هُوَ الَّذِی أَنْشَأَ لَکُمُ السَّمْعَ ... قَلِیلاً مٰا تَشْکُرُونَ .  مؤمنون (23) 78</w:t>
      </w:r>
    </w:p>
    <w:p>
      <w:pPr>
        <w:pStyle w:val="BookText"/>
      </w:pPr>
      <w:r>
        <w:rPr>
          <w:rFonts w:ascii="Amiri" w:hAnsi="Amiri" w:eastAsia="Amiri" w:cs="Amiri"/>
          <w:lang w:bidi="ar-SA"/>
          <w:color w:val="111111"/>
          <w:sz w:val="28"/>
          <w:szCs w:val="28"/>
          <w:rtl/>
        </w:rPr>
        <w:t xml:space="preserve">... وَ جَعَلَ لَکُمُ السَّمْعَ ... قَلِیلاً مٰا تَشْکُرُونَ .  سجده (32) 9</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23</w:t>
      </w:r>
    </w:p>
    <w:p>
      <w:pPr>
        <w:pStyle w:val="BookText"/>
      </w:pPr>
      <w:r>
        <w:rPr>
          <w:rFonts w:ascii="Amiri" w:hAnsi="Amiri" w:eastAsia="Amiri" w:cs="Amiri"/>
          <w:lang w:bidi="ar-SA"/>
          <w:color w:val="111111"/>
          <w:sz w:val="28"/>
          <w:szCs w:val="28"/>
          <w:rtl/>
        </w:rPr>
        <w:t xml:space="preserve">إِنّٰا خَلَقْنَا الْإِنْسٰانَ مِنْ نُطْفَةٍ أَمْشٰاجٍ نَبْتَلِیهِ فَجَعَلْنٰاهُ سَمِیعاً بَصِیراً.  انسان (76) 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مسئول بودن انسان، نسبت به نعمت گوش:</w:t>
      </w:r>
    </w:p>
    <w:p>
      <w:pPr>
        <w:pStyle w:val="BookText"/>
      </w:pPr>
      <w:r>
        <w:rPr>
          <w:rFonts w:ascii="Amiri" w:hAnsi="Amiri" w:eastAsia="Amiri" w:cs="Amiri"/>
          <w:lang w:bidi="ar-SA"/>
          <w:color w:val="111111"/>
          <w:sz w:val="28"/>
          <w:szCs w:val="28"/>
          <w:rtl/>
        </w:rPr>
        <w:t xml:space="preserve">... إِنَّ السَّمْعَ وَ الْبَصَرَ وَ الْفُؤٰادَ کُلُّ أُولٰئِکَ کٰانَ عَنْهُ مَسْؤُلاً.  اسراء (17) 36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توجّه به اهمّیّت نعمت گوش، مستلزم سپاسگزاری انسان از خداوند:</w:t>
      </w:r>
    </w:p>
    <w:p>
      <w:pPr>
        <w:pStyle w:val="BookText"/>
      </w:pPr>
      <w:r>
        <w:rPr>
          <w:rFonts w:ascii="Amiri" w:hAnsi="Amiri" w:eastAsia="Amiri" w:cs="Amiri"/>
          <w:lang w:bidi="ar-SA"/>
          <w:color w:val="111111"/>
          <w:sz w:val="28"/>
          <w:szCs w:val="28"/>
          <w:rtl/>
        </w:rPr>
        <w:t xml:space="preserve">... وَ جَعَلَ لَکُمُ السَّمْعَ وَ الْأَبْصٰارَ وَ الْأَفْئِدَةَ لَعَلَّکُمْ تَشْکُرُونَ .  نحل (16) 78</w:t>
      </w:r>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 .  مؤمنون (23) 78</w:t>
      </w:r>
    </w:p>
    <w:p>
      <w:pPr>
        <w:pStyle w:val="BookText"/>
      </w:pPr>
      <w:r>
        <w:rPr>
          <w:rFonts w:ascii="Amiri" w:hAnsi="Amiri" w:eastAsia="Amiri" w:cs="Amiri"/>
          <w:lang w:bidi="ar-SA"/>
          <w:color w:val="111111"/>
          <w:sz w:val="28"/>
          <w:szCs w:val="28"/>
          <w:rtl/>
        </w:rPr>
        <w:t xml:space="preserve">... وَ جَعَلَ لَکُمُ السَّمْعَ وَ الْأَبْصٰارَ وَ الْأَفْئِدَةَ قَلِیلاً مٰا تَشْکُرُونَ .  سجده (32) 9</w:t>
      </w:r>
    </w:p>
    <w:p>
      <w:pPr>
        <w:pStyle w:val="BookText"/>
      </w:pPr>
      <w:r>
        <w:rPr>
          <w:rFonts w:ascii="Amiri" w:hAnsi="Amiri" w:eastAsia="Amiri" w:cs="Amiri"/>
          <w:lang w:bidi="ar-SA"/>
          <w:color w:val="111111"/>
          <w:sz w:val="28"/>
          <w:szCs w:val="28"/>
          <w:rtl/>
        </w:rPr>
        <w:t xml:space="preserve">... وَ جَعَلَ لَکُمُ السَّمْعَ وَ الْأَبْصٰارَ وَ الْأَفْئِدَةَ قَلِیلاً مٰا تَشْکُرُونَ .  ملک (67) 23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ناسپاسی بیشتر مردم، نسبت به نعمت گوش:</w:t>
      </w:r>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 .  مؤمنون (23) 78</w:t>
      </w:r>
    </w:p>
    <w:p>
      <w:pPr>
        <w:pStyle w:val="BookText"/>
      </w:pPr>
      <w:r>
        <w:rPr>
          <w:rFonts w:ascii="Amiri" w:hAnsi="Amiri" w:eastAsia="Amiri" w:cs="Amiri"/>
          <w:lang w:bidi="ar-SA"/>
          <w:color w:val="111111"/>
          <w:sz w:val="28"/>
          <w:szCs w:val="28"/>
          <w:rtl/>
        </w:rPr>
        <w:t xml:space="preserve">... وَ جَعَلَ لَکُمُ السَّمْعَ وَ الْأَبْصٰارَ وَ الْأَفْئِدَةَ قَلِیلاً مٰا تَشْکُرُونَ .  سجده (32) 9</w:t>
      </w:r>
    </w:p>
    <w:p>
      <w:pPr>
        <w:pStyle w:val="BookText"/>
      </w:pPr>
      <w:r>
        <w:rPr>
          <w:rFonts w:ascii="Amiri" w:hAnsi="Amiri" w:eastAsia="Amiri" w:cs="Amiri"/>
          <w:lang w:bidi="ar-SA"/>
          <w:color w:val="111111"/>
          <w:sz w:val="28"/>
          <w:szCs w:val="28"/>
          <w:rtl/>
        </w:rPr>
        <w:t xml:space="preserve">... هُوَ الَّذِی ... وَ جَعَلَ لَکُمُ السَّمْعَ وَ الْأَبْصٰارَ وَ الْأَفْئِدَةَ قَلِیلاً مٰا تَشْکُرُونَ .  ملک (67) 23</w:t>
      </w:r>
    </w:p>
    <w:p>
      <w:pPr>
        <w:pStyle w:val="Heading3"/>
      </w:pPr>
      <w:bookmarkStart w:id="612" w:name="_Toc232"/>
      <w:r>
        <w:t>نقش گوش</w:t>
      </w:r>
      <w:bookmarkEnd w:id="612"/>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گوش، از ابزار شناخت و درک حقایق:</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خَتَمَ اللّٰهُ عَلیٰ قُلُوبِهِمْ وَ عَلیٰ سَمْعِهِمْ وَ عَلیٰ أَبْصٰارِهِمْ غِشٰاوَةٌ ... بقره (2) 7</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  بقره (2) 171</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 انعام (6) 25</w:t>
      </w:r>
    </w:p>
    <w:p>
      <w:pPr>
        <w:pStyle w:val="BookText"/>
      </w:pPr>
      <w:r>
        <w:rPr>
          <w:rFonts w:ascii="Amiri" w:hAnsi="Amiri" w:eastAsia="Amiri" w:cs="Amiri"/>
          <w:lang w:bidi="ar-SA"/>
          <w:color w:val="111111"/>
          <w:sz w:val="28"/>
          <w:szCs w:val="28"/>
          <w:rtl/>
        </w:rPr>
        <w:t xml:space="preserve">... لَهُمْ قُلُوبٌ لاٰ یَفْقَهُونَ بِهٰا وَ لَهُمْ أَعْیُنٌ لاٰ یُبْصِرُونَ بِهٰا وَ لَهُمْ آذٰانٌ لاٰ یَسْمَعُونَ بِهٰا ... اعراف (7) 179</w:t>
      </w:r>
    </w:p>
    <w:p>
      <w:pPr>
        <w:pStyle w:val="BookText"/>
      </w:pPr>
      <w:r>
        <w:rPr>
          <w:rFonts w:ascii="Amiri" w:hAnsi="Amiri" w:eastAsia="Amiri" w:cs="Amiri"/>
          <w:lang w:bidi="ar-SA"/>
          <w:color w:val="111111"/>
          <w:sz w:val="28"/>
          <w:szCs w:val="28"/>
          <w:rtl/>
        </w:rPr>
        <w:t xml:space="preserve">أَ لَهُمْ أَرْجُلٌ یَمْشُونَ بِهٰا ... أَمْ لَهُمْ آذٰانٌ یَسْمَعُونَ بِهٰا ...</w:t>
      </w:r>
    </w:p>
    <w:p>
      <w:pPr>
        <w:pStyle w:val="BookText"/>
      </w:pPr>
      <w:r>
        <w:rPr>
          <w:rFonts w:ascii="IRNazanin" w:hAnsi="IRNazanin" w:eastAsia="IRNazanin" w:cs="IRNazanin"/>
          <w:lang w:bidi="fa-IR"/>
          <w:color w:val="111111"/>
          <w:sz w:val="28"/>
          <w:szCs w:val="28"/>
          <w:rtl/>
        </w:rPr>
        <w:t xml:space="preserve">اعراف (7) 195</w:t>
      </w:r>
    </w:p>
    <w:p>
      <w:pPr>
        <w:pStyle w:val="BookText"/>
      </w:pPr>
      <w:r>
        <w:rPr>
          <w:rFonts w:ascii="Amiri" w:hAnsi="Amiri" w:eastAsia="Amiri" w:cs="Amiri"/>
          <w:lang w:bidi="ar-SA"/>
          <w:color w:val="111111"/>
          <w:sz w:val="28"/>
          <w:szCs w:val="28"/>
          <w:rtl/>
        </w:rPr>
        <w:t xml:space="preserve">وَ إِنْ تَدْعُوهُمْ إِلَی الْهُدیٰ لاٰ یَسْمَعُوا ... اعراف (7) 198</w:t>
      </w:r>
    </w:p>
    <w:p>
      <w:pPr>
        <w:pStyle w:val="BookText"/>
      </w:pPr>
      <w:r>
        <w:rPr>
          <w:rFonts w:ascii="Amiri" w:hAnsi="Amiri" w:eastAsia="Amiri" w:cs="Amiri"/>
          <w:lang w:bidi="ar-SA"/>
          <w:color w:val="111111"/>
          <w:sz w:val="28"/>
          <w:szCs w:val="28"/>
          <w:rtl/>
        </w:rPr>
        <w:t xml:space="preserve">فَلَمّٰا سَمِعَتْ بِمَکْرِهِنَّ أَرْسَلَتْ إِلَیْهِنَّ ... یوسف (12) 31</w:t>
      </w:r>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 لَعَلَّکُمْ تَشْکُرُونَ .  نحل (16) 78</w:t>
      </w:r>
    </w:p>
    <w:p>
      <w:pPr>
        <w:pStyle w:val="BookText"/>
      </w:pPr>
      <w:r>
        <w:rPr>
          <w:rFonts w:ascii="Amiri" w:hAnsi="Amiri" w:eastAsia="Amiri" w:cs="Amiri"/>
          <w:lang w:bidi="ar-SA"/>
          <w:color w:val="111111"/>
          <w:sz w:val="28"/>
          <w:szCs w:val="28"/>
          <w:rtl/>
        </w:rPr>
        <w:t xml:space="preserve">أُولٰئِکَ الَّذِینَ طَبَعَ اللّٰهُ عَلیٰ قُلُوبِهِمْ وَ سَمْعِهِمْ وَ أَبْصٰارِهِمْ ... نحل (16) 108</w:t>
      </w:r>
    </w:p>
    <w:p>
      <w:pPr>
        <w:pStyle w:val="BookText"/>
      </w:pPr>
      <w:r>
        <w:rPr>
          <w:rFonts w:ascii="Amiri" w:hAnsi="Amiri" w:eastAsia="Amiri" w:cs="Amiri"/>
          <w:lang w:bidi="ar-SA"/>
          <w:color w:val="111111"/>
          <w:sz w:val="28"/>
          <w:szCs w:val="28"/>
          <w:rtl/>
        </w:rPr>
        <w:t xml:space="preserve">... إِنَّ السَّمْعَ وَ الْبَصَرَ وَ الْفُؤٰادَ کُلُّ أُولٰئِکَ کٰانَ عَنْهُ مَسْؤُلاً.  اسراء (17) 36</w:t>
      </w:r>
    </w:p>
    <w:p>
      <w:pPr>
        <w:pStyle w:val="BookText"/>
      </w:pPr>
      <w:r>
        <w:rPr>
          <w:rFonts w:ascii="Amiri" w:hAnsi="Amiri" w:eastAsia="Amiri" w:cs="Amiri"/>
          <w:lang w:bidi="ar-SA"/>
          <w:color w:val="111111"/>
          <w:sz w:val="28"/>
          <w:szCs w:val="28"/>
          <w:rtl/>
        </w:rPr>
        <w:t xml:space="preserve">وَ جَعَلْنٰا عَلیٰ قُلُوبِهِمْ أَکِنَّةً أَنْ یَفْقَهُوهُ وَ فِی آذٰانِهِمْ وَقْراً ... اسراء (17) 46</w:t>
      </w:r>
    </w:p>
    <w:p>
      <w:pPr>
        <w:pStyle w:val="BookText"/>
      </w:pPr>
      <w:r>
        <w:rPr>
          <w:rFonts w:ascii="Amiri" w:hAnsi="Amiri" w:eastAsia="Amiri" w:cs="Amiri"/>
          <w:lang w:bidi="ar-SA"/>
          <w:color w:val="111111"/>
          <w:sz w:val="28"/>
          <w:szCs w:val="28"/>
          <w:rtl/>
        </w:rPr>
        <w:t xml:space="preserve">... إِنّٰا جَعَلْنٰا عَلیٰ قُلُوبِهِمْ أَکِنَّةً أَنْ یَفْقَهُوهُ وَ فِی آذٰانِهِمْ وَقْراً ... کهف (18) 57</w:t>
      </w:r>
    </w:p>
    <w:p>
      <w:pPr>
        <w:pStyle w:val="BookText"/>
      </w:pPr>
      <w:r>
        <w:rPr>
          <w:rFonts w:ascii="Amiri" w:hAnsi="Amiri" w:eastAsia="Amiri" w:cs="Amiri"/>
          <w:lang w:bidi="ar-SA"/>
          <w:color w:val="111111"/>
          <w:sz w:val="28"/>
          <w:szCs w:val="28"/>
          <w:rtl/>
        </w:rPr>
        <w:t xml:space="preserve">اَلَّذِینَ کٰانَتْ أَعْیُنُهُمْ فِی غِطٰاءٍ عَنْ ذِکْرِی وَ کٰانُوا لاٰ یَسْتَطِیعُونَ سَمْعاً.  کهف (18) 101</w:t>
      </w:r>
    </w:p>
    <w:p>
      <w:pPr>
        <w:pStyle w:val="BookText"/>
      </w:pPr>
      <w:r>
        <w:rPr>
          <w:rFonts w:ascii="Amiri" w:hAnsi="Amiri" w:eastAsia="Amiri" w:cs="Amiri"/>
          <w:lang w:bidi="ar-SA"/>
          <w:color w:val="111111"/>
          <w:sz w:val="28"/>
          <w:szCs w:val="28"/>
          <w:rtl/>
        </w:rPr>
        <w:t xml:space="preserve">أَ فَلَمْ یَسِیرُوا فِی الْأَرْضِ فَتَکُونَ لَهُمْ قُلُوبٌ یَعْقِلُونَ بِهٰا أَوْ آذٰانٌ یَسْمَعُونَ بِهٰا ... حج (22) 46</w:t>
      </w:r>
    </w:p>
    <w:p>
      <w:pPr>
        <w:pStyle w:val="BookText"/>
      </w:pPr>
      <w:r>
        <w:rPr>
          <w:rFonts w:ascii="Amiri" w:hAnsi="Amiri" w:eastAsia="Amiri" w:cs="Amiri"/>
          <w:lang w:bidi="ar-SA"/>
          <w:color w:val="111111"/>
          <w:sz w:val="28"/>
          <w:szCs w:val="28"/>
          <w:rtl/>
        </w:rPr>
        <w:t xml:space="preserve">وَ هُوَ الَّذِی أَنْشَأَ لَکُمُ السَّمْعَ وَ الْأَبْصٰارَ ... مؤمنون (23) 78</w:t>
      </w:r>
    </w:p>
    <w:p>
      <w:pPr>
        <w:pStyle w:val="BookText"/>
      </w:pPr>
      <w:r>
        <w:rPr>
          <w:rFonts w:ascii="Amiri" w:hAnsi="Amiri" w:eastAsia="Amiri" w:cs="Amiri"/>
          <w:lang w:bidi="ar-SA"/>
          <w:color w:val="111111"/>
          <w:sz w:val="28"/>
          <w:szCs w:val="28"/>
          <w:rtl/>
        </w:rPr>
        <w:t xml:space="preserve">وَ إِذٰا تُتْلیٰ عَلَیْهِ آیٰاتُنٰا وَلّٰی مُسْتَکْبِراً کَأَنْ لَمْ یَسْمَعْهٰا کَأَنَّ فِی أُذُنَیْهِ وَقْراً ... لقمان (31) 7</w:t>
      </w:r>
    </w:p>
    <w:p>
      <w:pPr>
        <w:pStyle w:val="BookText"/>
      </w:pPr>
      <w:r>
        <w:rPr>
          <w:rFonts w:ascii="Amiri" w:hAnsi="Amiri" w:eastAsia="Amiri" w:cs="Amiri"/>
          <w:lang w:bidi="ar-SA"/>
          <w:color w:val="111111"/>
          <w:sz w:val="28"/>
          <w:szCs w:val="28"/>
          <w:rtl/>
        </w:rPr>
        <w:t xml:space="preserve">... وَ جَعَلَ لَکُمُ السَّمْعَ وَ الْأَبْصٰارَ ... سجده (32) 9</w:t>
      </w:r>
    </w:p>
    <w:p>
      <w:pPr>
        <w:pStyle w:val="BookText"/>
      </w:pPr>
      <w:r>
        <w:rPr>
          <w:rFonts w:ascii="Amiri" w:hAnsi="Amiri" w:eastAsia="Amiri" w:cs="Amiri"/>
          <w:lang w:bidi="ar-SA"/>
          <w:color w:val="111111"/>
          <w:sz w:val="28"/>
          <w:szCs w:val="28"/>
          <w:rtl/>
        </w:rPr>
        <w:t xml:space="preserve">أَ فَأَنْتَ تُسْمِعُ الصُّمَّ أَوْ تَهْدِی الْعُمْیَ وَ مَنْ کٰانَ فِی ضَلاٰلٍ مُبِینٍ .  زخرف (43) 40</w:t>
      </w:r>
    </w:p>
    <w:p>
      <w:pPr>
        <w:pStyle w:val="BookText"/>
      </w:pPr>
      <w:r>
        <w:rPr>
          <w:rFonts w:ascii="Amiri" w:hAnsi="Amiri" w:eastAsia="Amiri" w:cs="Amiri"/>
          <w:lang w:bidi="ar-SA"/>
          <w:color w:val="111111"/>
          <w:sz w:val="28"/>
          <w:szCs w:val="28"/>
          <w:rtl/>
        </w:rPr>
        <w:t xml:space="preserve">... وَ أَضَلَّهُ اللّٰهُ عَلیٰ عِلْمٍ وَ خَتَمَ عَلیٰ سَمْعِهِ وَ قَلْبِهِ ... جاثیه (45) 23</w:t>
      </w:r>
    </w:p>
    <w:p>
      <w:pPr>
        <w:pStyle w:val="BookText"/>
      </w:pPr>
      <w:r>
        <w:rPr>
          <w:rFonts w:ascii="Amiri" w:hAnsi="Amiri" w:eastAsia="Amiri" w:cs="Amiri"/>
          <w:lang w:bidi="ar-SA"/>
          <w:color w:val="111111"/>
          <w:sz w:val="28"/>
          <w:szCs w:val="28"/>
          <w:rtl/>
        </w:rPr>
        <w:t xml:space="preserve">... وَ جَعَلْنٰا لَهُمْ سَمْعاً وَ أَبْصٰاراً وَ أَفْئِدَةً ... احقاف (46) 26</w:t>
      </w:r>
    </w:p>
    <w:p>
      <w:pPr>
        <w:pStyle w:val="BookText"/>
      </w:pPr>
      <w:r>
        <w:rPr>
          <w:rFonts w:ascii="Amiri" w:hAnsi="Amiri" w:eastAsia="Amiri" w:cs="Amiri"/>
          <w:lang w:bidi="ar-SA"/>
          <w:color w:val="111111"/>
          <w:sz w:val="28"/>
          <w:szCs w:val="28"/>
          <w:rtl/>
        </w:rPr>
        <w:t xml:space="preserve">إِنَّ فِی ذٰلِکَ لَذِکْریٰ لِمَنْ کٰانَ لَهُ قَلْبٌ أَوْ أَلْقَی السَّمْعَ ... ق (50) 37</w:t>
      </w:r>
    </w:p>
    <w:p>
      <w:pPr>
        <w:pStyle w:val="BookText"/>
      </w:pPr>
      <w:r>
        <w:rPr>
          <w:rFonts w:ascii="Amiri" w:hAnsi="Amiri" w:eastAsia="Amiri" w:cs="Amiri"/>
          <w:lang w:bidi="ar-SA"/>
          <w:color w:val="111111"/>
          <w:sz w:val="28"/>
          <w:szCs w:val="28"/>
          <w:rtl/>
        </w:rPr>
        <w:t xml:space="preserve">وَ قٰالُوا لَوْ کُنّٰا نَسْمَعُ أَوْ نَعْقِلُ مٰا کُنّٰا فِی أَصْحٰابِ السَّعِیرِ.  ملک (67) 10</w:t>
      </w:r>
    </w:p>
    <w:p>
      <w:pPr>
        <w:pStyle w:val="BookText"/>
      </w:pPr>
      <w:r>
        <w:rPr>
          <w:rFonts w:ascii="Amiri" w:hAnsi="Amiri" w:eastAsia="Amiri" w:cs="Amiri"/>
          <w:lang w:bidi="ar-SA"/>
          <w:color w:val="111111"/>
          <w:sz w:val="28"/>
          <w:szCs w:val="28"/>
          <w:rtl/>
        </w:rPr>
        <w:t xml:space="preserve">... وَ جَعَلَ لَکُمُ السَّمْعَ وَ الْأَبْصٰارَ وَ الْأَفْئِدَةَ ... ملک (67) 23</w:t>
      </w:r>
    </w:p>
    <w:p>
      <w:pPr>
        <w:pStyle w:val="BookText"/>
      </w:pPr>
      <w:r>
        <w:rPr>
          <w:rFonts w:ascii="Amiri" w:hAnsi="Amiri" w:eastAsia="Amiri" w:cs="Amiri"/>
          <w:lang w:bidi="ar-SA"/>
          <w:color w:val="111111"/>
          <w:sz w:val="28"/>
          <w:szCs w:val="28"/>
          <w:rtl/>
        </w:rPr>
        <w:t xml:space="preserve">إِنّٰا خَلَقْنَا الْإِنْسٰانَ مِنْ نُطْفَةٍ أَمْشٰاجٍ نَبْتَلِیهِ فَجَعَلْنٰاهُ سَمِیعاً بَصِیراً.  انسان (76) 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آگاهی از طریق شنیدن کلمات و صداها به‌وسیلۀ گوش، از زمان تولّد، برخاسته از قدرت الهی:</w:t>
      </w:r>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 لَعَلَّکُمْ تَشْکُرُونَ .  نحل (16) 78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عدم استفادۀ قوم عاد از گوش و دیگر ابزار شناخت خود، در طریق حق، زمینه‌ساز سقوط و هلاکت آنان: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7" w:name="pg19936_214920"/>
    <w:bookmarkEnd w:id="57"/>
    <w:p>
      <w:pPr>
        <w:pStyle w:val="BookText"/>
      </w:pPr>
      <w:r>
        <w:rPr>
          <w:rFonts w:ascii="Amiri" w:hAnsi="Amiri" w:eastAsia="Amiri" w:cs="Amiri"/>
          <w:lang w:bidi="ar-SA"/>
          <w:color w:val="111111"/>
          <w:sz w:val="28"/>
          <w:szCs w:val="28"/>
          <w:rtl/>
        </w:rPr>
        <w:t xml:space="preserve">... فَأَصْبَحُوا لاٰ یُریٰ إِلاّٰ مَسٰاکِنُهُمْ .... فَمٰا أَغْنیٰ عَنْهُمْ سَمْعُهُمْ وَ لاٰ أَبْصٰارُهُمْ وَ لاٰ أَفْئِدَتُهُمْ مِنْ شَیْءٍ ...</w:t>
      </w:r>
    </w:p>
    <w:p>
      <w:pPr>
        <w:pStyle w:val="BookText"/>
      </w:pPr>
      <w:r>
        <w:rPr>
          <w:rFonts w:ascii="IRNazanin" w:hAnsi="IRNazanin" w:eastAsia="IRNazanin" w:cs="IRNazanin"/>
          <w:lang w:bidi="fa-IR"/>
          <w:color w:val="111111"/>
          <w:sz w:val="28"/>
          <w:szCs w:val="28"/>
          <w:rtl/>
        </w:rPr>
        <w:t xml:space="preserve">احقاف (46) 25 و 26</w:t>
      </w:r>
    </w:p>
    <w:p>
      <w:pPr>
        <w:pStyle w:val="BookText"/>
      </w:pPr>
      <w:r>
        <w:rPr>
          <w:rFonts w:ascii="IRNazanin" w:hAnsi="IRNazanin" w:eastAsia="IRNazanin" w:cs="IRNazanin"/>
          <w:lang w:bidi="fa-IR"/>
          <w:color w:val="111111"/>
          <w:sz w:val="28"/>
          <w:szCs w:val="28"/>
          <w:rtl/>
        </w:rPr>
        <w:t xml:space="preserve">نیز  ==&gt; شنوایی</w:t>
      </w:r>
    </w:p>
    <w:p>
      <w:pPr>
        <w:pStyle w:val="Heading2"/>
      </w:pPr>
      <w:bookmarkStart w:id="613" w:name="_Toc233"/>
      <w:r>
        <w:t>گهواره</w:t>
      </w:r>
      <w:bookmarkEnd w:id="613"/>
    </w:p>
    <w:p>
      <w:pPr>
        <w:pStyle w:val="Heading3"/>
      </w:pPr>
      <w:bookmarkStart w:id="614" w:name="_Toc234"/>
      <w:r>
        <w:t>اشاره</w:t>
      </w:r>
      <w:bookmarkEnd w:id="614"/>
    </w:p>
    <w:p>
      <w:pPr>
        <w:pStyle w:val="BookText"/>
      </w:pPr>
      <w:r>
        <w:rPr>
          <w:rFonts w:ascii="IRNazanin" w:hAnsi="IRNazanin" w:eastAsia="IRNazanin" w:cs="IRNazanin"/>
          <w:lang w:bidi="fa-IR"/>
          <w:color w:val="111111"/>
          <w:sz w:val="28"/>
          <w:szCs w:val="28"/>
          <w:rtl/>
        </w:rPr>
        <w:t xml:space="preserve">گهواره</w:t>
      </w:r>
    </w:p>
    <w:p>
      <w:pPr>
        <w:pStyle w:val="Heading3"/>
      </w:pPr>
      <w:bookmarkStart w:id="615" w:name="_Toc235"/>
      <w:r>
        <w:t>تشبیه به گهواره</w:t>
      </w:r>
      <w:bookmarkEnd w:id="6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قرار دادن زمین، همانند گهواره‌ای برای آرامش و آسایش انسان، پرتوی از ربوبیّت خداوند:</w:t>
      </w:r>
    </w:p>
    <w:p>
      <w:pPr>
        <w:pStyle w:val="BookText"/>
      </w:pPr>
      <w:r>
        <w:rPr>
          <w:rFonts w:ascii="Amiri" w:hAnsi="Amiri" w:eastAsia="Amiri" w:cs="Amiri"/>
          <w:lang w:bidi="ar-SA"/>
          <w:color w:val="111111"/>
          <w:sz w:val="28"/>
          <w:szCs w:val="28"/>
          <w:rtl/>
        </w:rPr>
        <w:t xml:space="preserve">اَلَّذِی جَعَلَ لَکُمُ الْأَرْضَ مَهْداً وَ ... </w:t>
      </w:r>
      <w:r>
        <w:rPr>
          <w:rStyle w:val="FootnoteReference"/>
        </w:rPr>
        <w:footnoteReference w:id="126"/>
      </w:r>
      <w:r>
        <w:rPr>
          <w:rFonts w:ascii="IRNazanin" w:hAnsi="IRNazanin" w:eastAsia="IRNazanin" w:cs="IRNazanin"/>
          <w:lang w:bidi="fa-IR"/>
          <w:color w:val="111111"/>
          <w:sz w:val="28"/>
          <w:szCs w:val="28"/>
          <w:rtl/>
        </w:rPr>
        <w:t xml:space="preserve">طه (20) 53</w:t>
      </w:r>
    </w:p>
    <w:p>
      <w:pPr>
        <w:pStyle w:val="BookText"/>
      </w:pPr>
      <w:r>
        <w:rPr>
          <w:rFonts w:ascii="Amiri" w:hAnsi="Amiri" w:eastAsia="Amiri" w:cs="Amiri"/>
          <w:lang w:bidi="ar-SA"/>
          <w:color w:val="111111"/>
          <w:sz w:val="28"/>
          <w:szCs w:val="28"/>
          <w:rtl/>
        </w:rPr>
        <w:t xml:space="preserve">اَلَّذِی جَعَلَ لَکُمُ الْأَرْضَ مَهْداً وَ ... زخرف (43) 10</w:t>
      </w:r>
    </w:p>
    <w:p>
      <w:pPr>
        <w:pStyle w:val="BookText"/>
      </w:pPr>
      <w:r>
        <w:rPr>
          <w:rFonts w:ascii="Amiri" w:hAnsi="Amiri" w:eastAsia="Amiri" w:cs="Amiri"/>
          <w:lang w:bidi="ar-SA"/>
          <w:color w:val="111111"/>
          <w:sz w:val="28"/>
          <w:szCs w:val="28"/>
          <w:rtl/>
        </w:rPr>
        <w:t xml:space="preserve">أَ لَمْ نَجْعَلِ الْأَرْضَ مِهٰاداً.  نبأ (78) 6</w:t>
      </w:r>
    </w:p>
    <w:p>
      <w:pPr>
        <w:pStyle w:val="BookText"/>
      </w:pPr>
      <w:r>
        <w:rPr>
          <w:rFonts w:ascii="Amiri" w:hAnsi="Amiri" w:eastAsia="Amiri" w:cs="Amiri"/>
          <w:lang w:bidi="ar-SA"/>
          <w:color w:val="111111"/>
          <w:sz w:val="28"/>
          <w:szCs w:val="28"/>
          <w:rtl/>
        </w:rPr>
        <w:t xml:space="preserve">وَ الْأَرْضَ فَرَشْنٰاهٰا فَنِعْمَ الْمٰاهِدُونَ .  ذاریات (51) 48</w:t>
      </w:r>
    </w:p>
    <w:p>
      <w:pPr>
        <w:pStyle w:val="Heading3"/>
      </w:pPr>
      <w:bookmarkStart w:id="616" w:name="_Toc236"/>
      <w:r>
        <w:t>عیسی علیه السلام در گهواره</w:t>
      </w:r>
      <w:bookmarkEnd w:id="61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سخن گفتن عیسی علیه السلام با مردم در گهواره، همانند زمان بزرگسالی:</w:t>
      </w:r>
    </w:p>
    <w:p>
      <w:pPr>
        <w:pStyle w:val="BookText"/>
      </w:pPr>
      <w:r>
        <w:rPr>
          <w:rFonts w:ascii="Amiri" w:hAnsi="Amiri" w:eastAsia="Amiri" w:cs="Amiri"/>
          <w:lang w:bidi="ar-SA"/>
          <w:color w:val="111111"/>
          <w:sz w:val="28"/>
          <w:szCs w:val="28"/>
          <w:rtl/>
        </w:rPr>
        <w:t xml:space="preserve">وَ یُکَلِّمُ النّٰاسَ فِی الْمَهْدِ وَ کَهْلاً وَ ... آل عمران (3) 46</w:t>
      </w:r>
    </w:p>
    <w:p>
      <w:pPr>
        <w:pStyle w:val="BookText"/>
      </w:pPr>
      <w:r>
        <w:rPr>
          <w:rFonts w:ascii="Amiri" w:hAnsi="Amiri" w:eastAsia="Amiri" w:cs="Amiri"/>
          <w:lang w:bidi="ar-SA"/>
          <w:color w:val="111111"/>
          <w:sz w:val="28"/>
          <w:szCs w:val="28"/>
          <w:rtl/>
        </w:rPr>
        <w:t xml:space="preserve">... تُکَلِّمُ النّٰاسَ فِی الْمَهْدِ وَ کَهْلاً ... مائده (5) 110</w:t>
      </w:r>
    </w:p>
    <w:p>
      <w:pPr>
        <w:pStyle w:val="BookText"/>
      </w:pPr>
      <w:r>
        <w:rPr>
          <w:rFonts w:ascii="Amiri" w:hAnsi="Amiri" w:eastAsia="Amiri" w:cs="Amiri"/>
          <w:lang w:bidi="ar-SA"/>
          <w:color w:val="111111"/>
          <w:sz w:val="28"/>
          <w:szCs w:val="28"/>
          <w:rtl/>
        </w:rPr>
        <w:t xml:space="preserve">... کَیْفَ نُکَلِّمُ مَنْ کٰانَ فِی الْمَهْدِ صَبِیًّا ذٰلِکَ عِیسَی ابْنُ مَرْیَمَ ... مریم (19) 29 و 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زبان گشودن عیسی علیه السلام در گهواره و تشریح ماجرای تولّد خویش، برای قوم مریم موجب شگفتی آنان:</w:t>
      </w:r>
    </w:p>
    <w:p>
      <w:pPr>
        <w:pStyle w:val="BookText"/>
      </w:pPr>
      <w:r>
        <w:rPr>
          <w:rFonts w:ascii="Amiri" w:hAnsi="Amiri" w:eastAsia="Amiri" w:cs="Amiri"/>
          <w:lang w:bidi="ar-SA"/>
          <w:color w:val="111111"/>
          <w:sz w:val="28"/>
          <w:szCs w:val="28"/>
          <w:rtl/>
        </w:rPr>
        <w:t xml:space="preserve">فَأَشٰارَتْ إِلَیْهِ قٰالُوا کَیْفَ نُکَلِّمُ مَنْ کٰانَ فِی الْمَهْدِ صَبِیًّا.  مریم (19) 29</w:t>
      </w:r>
    </w:p>
    <w:p>
      <w:pPr>
        <w:pStyle w:val="Heading3"/>
      </w:pPr>
      <w:bookmarkStart w:id="617" w:name="_Toc237"/>
      <w:r>
        <w:t>گهوارۀ بچّه</w:t>
      </w:r>
      <w:bookmarkEnd w:id="61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گهواره، جایی با آرامش برای بچّه:</w:t>
      </w:r>
    </w:p>
    <w:p>
      <w:pPr>
        <w:pStyle w:val="BookText"/>
      </w:pPr>
      <w:r>
        <w:rPr>
          <w:rFonts w:ascii="Amiri" w:hAnsi="Amiri" w:eastAsia="Amiri" w:cs="Amiri"/>
          <w:lang w:bidi="ar-SA"/>
          <w:color w:val="111111"/>
          <w:sz w:val="28"/>
          <w:szCs w:val="28"/>
          <w:rtl/>
        </w:rPr>
        <w:t xml:space="preserve">وَ یُکَلِّمُ النّٰاسَ فِی الْمَهْدِ وَ کَهْلاً ... آل عمران (3) 46</w:t>
      </w:r>
    </w:p>
    <w:p>
      <w:pPr>
        <w:pStyle w:val="BookText"/>
      </w:pPr>
      <w:r>
        <w:rPr>
          <w:rFonts w:ascii="Amiri" w:hAnsi="Amiri" w:eastAsia="Amiri" w:cs="Amiri"/>
          <w:lang w:bidi="ar-SA"/>
          <w:color w:val="111111"/>
          <w:sz w:val="28"/>
          <w:szCs w:val="28"/>
          <w:rtl/>
        </w:rPr>
        <w:t xml:space="preserve">... تُکَلِّمُ النّٰاسَ فِی الْمَهْدِ وَ کَهْلاً ... مائده (5) 110</w:t>
      </w:r>
    </w:p>
    <w:p>
      <w:pPr>
        <w:pStyle w:val="BookText"/>
      </w:pPr>
      <w:r>
        <w:rPr>
          <w:rFonts w:ascii="Amiri" w:hAnsi="Amiri" w:eastAsia="Amiri" w:cs="Amiri"/>
          <w:lang w:bidi="ar-SA"/>
          <w:color w:val="111111"/>
          <w:sz w:val="28"/>
          <w:szCs w:val="28"/>
          <w:rtl/>
        </w:rPr>
        <w:t xml:space="preserve">... کَیْفَ نُکَلِّمُ مَنْ کٰانَ فِی الْمَهْدِ صَبِیًّا.  مریم (19) 29</w:t>
      </w:r>
    </w:p>
    <w:p>
      <w:pPr>
        <w:pStyle w:val="Heading2"/>
      </w:pPr>
      <w:bookmarkStart w:id="618" w:name="_Toc238"/>
      <w:r>
        <w:t>گیاه</w:t>
      </w:r>
      <w:bookmarkEnd w:id="618"/>
    </w:p>
    <w:p>
      <w:pPr>
        <w:pStyle w:val="Heading3"/>
      </w:pPr>
      <w:bookmarkStart w:id="619" w:name="_Toc239"/>
      <w:r>
        <w:t>اشاره</w:t>
      </w:r>
      <w:bookmarkEnd w:id="619"/>
    </w:p>
    <w:p>
      <w:pPr>
        <w:pStyle w:val="BookText"/>
      </w:pPr>
      <w:r>
        <w:rPr>
          <w:rFonts w:ascii="IRNazanin" w:hAnsi="IRNazanin" w:eastAsia="IRNazanin" w:cs="IRNazanin"/>
          <w:lang w:bidi="fa-IR"/>
          <w:color w:val="111111"/>
          <w:sz w:val="28"/>
          <w:szCs w:val="28"/>
          <w:rtl/>
        </w:rPr>
        <w:t xml:space="preserve">گیاه</w:t>
      </w:r>
    </w:p>
    <w:p>
      <w:pPr>
        <w:pStyle w:val="BookText"/>
      </w:pPr>
      <w:r>
        <w:rPr>
          <w:rFonts w:ascii="IRNazanin" w:hAnsi="IRNazanin" w:eastAsia="IRNazanin" w:cs="IRNazanin"/>
          <w:lang w:bidi="fa-IR"/>
          <w:color w:val="111111"/>
          <w:sz w:val="28"/>
          <w:szCs w:val="28"/>
          <w:rtl/>
        </w:rPr>
        <w:t xml:space="preserve">گیاه، حشیش و نبات، رستنی کوچک از علف و بوته، در مقابل درخت </w:t>
      </w:r>
      <w:r>
        <w:rPr>
          <w:rStyle w:val="FootnoteReference"/>
        </w:rPr>
        <w:footnoteReference w:id="127"/>
      </w:r>
      <w:r>
        <w:rPr>
          <w:rFonts w:ascii="IRNazanin" w:hAnsi="IRNazanin" w:eastAsia="IRNazanin" w:cs="IRNazanin"/>
          <w:lang w:bidi="fa-IR"/>
          <w:color w:val="111111"/>
          <w:sz w:val="28"/>
          <w:szCs w:val="28"/>
          <w:rtl/>
        </w:rPr>
        <w:t xml:space="preserve">، به هر چیز نموّکننده‌ای گفته می‌شود که از زمین می‌روید، چه ساقه‌دار باشد، مانند درخت و یا بدون ساقه باشد، مانند علف، لیکن در تعارف[عرف و محاورات عرفی] به آنچه بدون ساقه است گفته می‌شود. </w:t>
      </w:r>
      <w:r>
        <w:rPr>
          <w:rStyle w:val="FootnoteReference"/>
        </w:rPr>
        <w:footnoteReference w:id="128"/>
      </w:r>
      <w:r>
        <w:rPr>
          <w:rFonts w:ascii="IRNazanin" w:hAnsi="IRNazanin" w:eastAsia="IRNazanin" w:cs="IRNazanin"/>
          <w:lang w:bidi="fa-IR"/>
          <w:color w:val="111111"/>
          <w:sz w:val="28"/>
          <w:szCs w:val="28"/>
          <w:rtl/>
        </w:rPr>
        <w:t xml:space="preserve">مقصود از گیاه در این مدخل معنای اخیر مورد نظر است و از مشتقّات«نبات»و واژه‌های آن استفاده شده است.</w:t>
      </w:r>
    </w:p>
    <w:p>
      <w:pPr>
        <w:pStyle w:val="BookText"/>
      </w:pPr>
      <w:r>
        <w:rPr>
          <w:rFonts w:ascii="IRNazanin" w:hAnsi="IRNazanin" w:eastAsia="IRNazanin" w:cs="IRNazanin"/>
          <w:lang w:bidi="fa-IR"/>
          <w:color w:val="111111"/>
          <w:sz w:val="28"/>
          <w:szCs w:val="28"/>
          <w:rtl/>
        </w:rPr>
        <w:t xml:space="preserve">اهمّ عناوین: انواع گیاه، تنوّع گیاه، رنگ گیاه، رویش گیاه و فواید گیاه.</w:t>
      </w:r>
    </w:p>
    <w:p>
      <w:pPr>
        <w:pStyle w:val="Heading3"/>
      </w:pPr>
      <w:bookmarkStart w:id="620" w:name="_Toc240"/>
      <w:r>
        <w:t>آفرینش گیاهان</w:t>
      </w:r>
      <w:bookmarkEnd w:id="6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آفریننده گیاهان: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فَادْعُ لَنٰا رَبَّکَ یُخْرِجْ لَنٰا مِمّٰا تُنْبِتُ الْأَرْضُ مِنْ بَقْلِهٰا ... بقره (2) 61</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  انعام (6) 99</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  یونس (10) 24</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  رعد (13) 4</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 .  حجر (15) 19</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w:t>
      </w:r>
    </w:p>
    <w:p>
      <w:pPr>
        <w:pStyle w:val="BookText"/>
      </w:pPr>
      <w:r>
        <w:rPr>
          <w:rFonts w:ascii="Amiri" w:hAnsi="Amiri" w:eastAsia="Amiri" w:cs="Amiri"/>
          <w:lang w:bidi="ar-SA"/>
          <w:color w:val="111111"/>
          <w:sz w:val="28"/>
          <w:szCs w:val="28"/>
          <w:rtl/>
        </w:rPr>
        <w:t xml:space="preserve">وَ مٰا ذَرَأَ لَکُمْ فِی الْأَرْضِ مُخْتَلِفاً أَلْوٰانُهُ إِنَّ فِی ذٰلِکَ لَآیَةً لِقَوْمٍ یَذَّکَّرُونَ .  نحل (16) 11 و 13</w:t>
      </w:r>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فَأَصْبَحَ هَشِیماً تَذْرُوهُ الرِّیٰاحُ وَ کٰانَ اللّٰهُ عَلیٰ کُلِّ شَیْءٍ مُقْتَدِراً.  کهف (18) 45</w:t>
      </w:r>
    </w:p>
    <w:p>
      <w:pPr>
        <w:pStyle w:val="BookText"/>
      </w:pPr>
      <w:r>
        <w:rPr>
          <w:rFonts w:ascii="Amiri" w:hAnsi="Amiri" w:eastAsia="Amiri" w:cs="Amiri"/>
          <w:lang w:bidi="ar-SA"/>
          <w:color w:val="111111"/>
          <w:sz w:val="28"/>
          <w:szCs w:val="28"/>
          <w:rtl/>
        </w:rPr>
        <w:t xml:space="preserve">اَلَّذِی جَعَلَ لَکُمُ الْأَرْضَ مَهْداً وَ سَلَکَ لَکُمْ فِیهٰا سُبُلاً وَ أَنْزَلَ مِنَ السَّمٰاءِ مٰاءً فَأَخْرَجْنٰا بِهِ أَزْوٰاجاً مِنْ نَبٰاتٍ شَتّٰی .  طه (20) 53</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  حجّ (22) 5</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لَطِیفٌ خَبِیرٌ.  حجّ (22) 63</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 .  شعراء (26) 7</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  زمر (39) 21</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زَوْجٍ بَهِیجٍ.  ق (50) 7</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  عبس (80) 25 -\31</w:t>
      </w:r>
    </w:p>
    <w:p>
      <w:pPr>
        <w:pStyle w:val="BookText"/>
      </w:pPr>
      <w:r>
        <w:rPr>
          <w:rFonts w:ascii="Amiri" w:hAnsi="Amiri" w:eastAsia="Amiri" w:cs="Amiri"/>
          <w:lang w:bidi="ar-SA"/>
          <w:color w:val="111111"/>
          <w:sz w:val="28"/>
          <w:szCs w:val="28"/>
          <w:rtl/>
        </w:rPr>
        <w:t xml:space="preserve">وَ الَّذِی أَخْرَجَ الْمَرْعیٰ</w:t>
      </w:r>
    </w:p>
    <w:p>
      <w:pPr>
        <w:pStyle w:val="BookText"/>
      </w:pPr>
      <w:r>
        <w:rPr>
          <w:rFonts w:ascii="Amiri" w:hAnsi="Amiri" w:eastAsia="Amiri" w:cs="Amiri"/>
          <w:lang w:bidi="ar-SA"/>
          <w:color w:val="111111"/>
          <w:sz w:val="28"/>
          <w:szCs w:val="28"/>
          <w:rtl/>
        </w:rPr>
        <w:t xml:space="preserve">فَجَعَلَهُ غُثٰاءً أَحْویٰ .  اعلی (87) 4 و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آفرینش انواع گیاهان از بستر خاک مرده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8" w:name="pg19936_214922"/>
    <w:bookmarkEnd w:id="58"/>
    <w:p>
      <w:pPr>
        <w:pStyle w:val="BookText"/>
      </w:pPr>
      <w:r>
        <w:rPr>
          <w:rFonts w:ascii="IRNazanin" w:hAnsi="IRNazanin" w:eastAsia="IRNazanin" w:cs="IRNazanin"/>
          <w:lang w:bidi="fa-IR"/>
          <w:color w:val="111111"/>
          <w:sz w:val="28"/>
          <w:szCs w:val="28"/>
          <w:rtl/>
        </w:rPr>
        <w:t xml:space="preserve">نمایشی از قدرتمندی و توانایی خداوند بر احیای همۀ مردگان در روز رستاخیز:</w:t>
      </w:r>
    </w:p>
    <w:p>
      <w:pPr>
        <w:pStyle w:val="BookText"/>
      </w:pPr>
      <w:r>
        <w:rPr>
          <w:rFonts w:ascii="Amiri" w:hAnsi="Amiri" w:eastAsia="Amiri" w:cs="Amiri"/>
          <w:lang w:bidi="ar-SA"/>
          <w:color w:val="111111"/>
          <w:sz w:val="28"/>
          <w:szCs w:val="28"/>
          <w:rtl/>
        </w:rPr>
        <w:t xml:space="preserve">... وَ تَرَی الْأَرْضَ هٰامِدَةً ... ذٰلِکَ بِأَنَّ اللّٰهَ هُوَ الْحَقُّ وَ أَنَّهُ یُحْیِ الْمَوْتیٰ وَ أَنَّهُ عَلیٰ کُلِّ شَیْءٍ قَدِیرٌ وَ أَنَّ السّٰاعَةَ آتِیَةٌ لاٰ رَیْبَ فِیهٰا وَ أَنَّ اللّٰهَ یَبْعَثُ مَنْ فِی الْقُبُورِ.  حجّ (22) 5 -\7</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لَمُحْیِ الْمَوْتیٰ إِنَّهُ عَلیٰ کُلِّ شَیْءٍ قَدِیرٌ.  فصّلت (41) 39</w:t>
      </w:r>
    </w:p>
    <w:p>
      <w:pPr>
        <w:pStyle w:val="Heading3"/>
      </w:pPr>
      <w:bookmarkStart w:id="621" w:name="_Toc241"/>
      <w:r>
        <w:t>استفاده از گیاه</w:t>
      </w:r>
      <w:bookmarkEnd w:id="621"/>
    </w:p>
    <w:p>
      <w:pPr>
        <w:pStyle w:val="BookText"/>
      </w:pPr>
      <w:r>
        <w:rPr>
          <w:rFonts w:ascii="IRNazanin" w:hAnsi="IRNazanin" w:eastAsia="IRNazanin" w:cs="IRNazanin"/>
          <w:lang w:bidi="fa-IR"/>
          <w:color w:val="111111"/>
          <w:sz w:val="28"/>
          <w:szCs w:val="28"/>
          <w:rtl/>
        </w:rPr>
        <w:t xml:space="preserve">==&gt; همین مدخل، فواید گیاه، تأمین علوفه، تغذیه، سایبانی</w:t>
      </w:r>
    </w:p>
    <w:p>
      <w:pPr>
        <w:pStyle w:val="Heading3"/>
      </w:pPr>
      <w:bookmarkStart w:id="622" w:name="_Toc242"/>
      <w:r>
        <w:t>اقسام گیاه</w:t>
      </w:r>
      <w:bookmarkEnd w:id="622"/>
    </w:p>
    <w:p>
      <w:pPr>
        <w:pStyle w:val="Heading4"/>
      </w:pPr>
      <w:bookmarkStart w:id="623" w:name="_Toc243"/>
      <w:r>
        <w:t>1. پیاز</w:t>
      </w:r>
      <w:bookmarkEnd w:id="62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پیاز، از گیاهان و خوراکیهای روییدنی در زمین:</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 وَ بَصَلِهٰا ... بقره (2) 61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گیاه پیاز، مورد استفادۀ بنی اسرائیل در مصر باستان:</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 وَ بَصَلِهٰا قٰالَ أَ تَسْتَبْدِلُونَ الَّذِی هُوَ أَدْنیٰ بِالَّذِی هُوَ خَیْرٌ اهْبِطُوا مِصْراً فَإِنَّ لَکُمْ مٰا سَأَلْتُمْ ... بقره (2) 61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کم‌ارزش بودن گیاه پیاز، از دیدگاه موسی علیه السلام در مقایسه با منّ و سلویٰ:</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 وَ بَصَلِهٰا قٰالَ أَ تَسْتَبْدِلُونَ الَّذِی هُوَ أَدْنیٰ بِالَّذِی هُوَ خَیْرٌ ... بقره (2) 61</w:t>
      </w:r>
    </w:p>
    <w:p>
      <w:pPr>
        <w:pStyle w:val="Heading4"/>
      </w:pPr>
      <w:bookmarkStart w:id="624" w:name="_Toc244"/>
      <w:r>
        <w:t>2. خردل</w:t>
      </w:r>
      <w:bookmarkEnd w:id="624"/>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خردل، یکی از انواع گیاهان:</w:t>
      </w:r>
    </w:p>
    <w:p>
      <w:pPr>
        <w:pStyle w:val="BookText"/>
      </w:pPr>
      <w:r>
        <w:rPr>
          <w:rFonts w:ascii="Amiri" w:hAnsi="Amiri" w:eastAsia="Amiri" w:cs="Amiri"/>
          <w:lang w:bidi="ar-SA"/>
          <w:color w:val="111111"/>
          <w:sz w:val="28"/>
          <w:szCs w:val="28"/>
          <w:rtl/>
        </w:rPr>
        <w:t xml:space="preserve">وَ نَضَعُ الْمَوٰازِینَ الْقِسْطَ لِیَوْمِ الْقِیٰامَةِ فَلاٰ تُظْلَمُ نَفْسٌ شَیْئاً وَ إِنْ کٰانَ مِثْقٰالَ حَبَّةٍ مِنْ خَرْدَلٍ أَتَیْنٰا بِهٰا وَ کَفیٰ بِنٰا حٰاسِبِینَ .  انبیاء (21) 47</w:t>
      </w:r>
    </w:p>
    <w:p>
      <w:pPr>
        <w:pStyle w:val="BookText"/>
      </w:pPr>
      <w:r>
        <w:rPr>
          <w:rFonts w:ascii="Amiri" w:hAnsi="Amiri" w:eastAsia="Amiri" w:cs="Amiri"/>
          <w:lang w:bidi="ar-SA"/>
          <w:color w:val="111111"/>
          <w:sz w:val="28"/>
          <w:szCs w:val="28"/>
          <w:rtl/>
        </w:rPr>
        <w:t xml:space="preserve">یٰا بُنَیَّ إِنَّهٰا إِنْ تَکُ مِثْقٰالَ حَبَّةٍ مِنْ خَرْدَلٍ فَتَکُنْ فِی صَخْرَةٍ أَوْ فِی السَّمٰاوٰاتِ أَوْ فِی الْأَرْضِ یَأْتِ بِهَا اللّٰهُ إِنَّ اللّٰهَ لَطِیفٌ خَبِیرٌ. </w:t>
      </w:r>
      <w:r>
        <w:rPr>
          <w:rStyle w:val="FootnoteReference"/>
        </w:rPr>
        <w:footnoteReference w:id="129"/>
      </w:r>
      <w:r>
        <w:rPr>
          <w:rFonts w:ascii="IRNazanin" w:hAnsi="IRNazanin" w:eastAsia="IRNazanin" w:cs="IRNazanin"/>
          <w:lang w:bidi="fa-IR"/>
          <w:color w:val="111111"/>
          <w:sz w:val="28"/>
          <w:szCs w:val="28"/>
          <w:rtl/>
        </w:rPr>
        <w:t xml:space="preserve">لقمان (31) 16</w:t>
      </w:r>
    </w:p>
    <w:p>
      <w:pPr>
        <w:pStyle w:val="Heading4"/>
      </w:pPr>
      <w:bookmarkStart w:id="625" w:name="_Toc245"/>
      <w:r>
        <w:t>3. خیار</w:t>
      </w:r>
      <w:bookmarkEnd w:id="625"/>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خیار، از گیاهان روییدنی در زمین:</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وَ قِثّٰائِهٰا ... بقره (2) 61</w:t>
      </w:r>
    </w:p>
    <w:p>
      <w:pPr>
        <w:pStyle w:val="Heading4"/>
      </w:pPr>
      <w:bookmarkStart w:id="626" w:name="_Toc246"/>
      <w:r>
        <w:t>4. ریحان</w:t>
      </w:r>
      <w:bookmarkEnd w:id="62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گیاه ریحان، از نعمت‌های خداوند برای انسان:</w:t>
      </w:r>
    </w:p>
    <w:p>
      <w:pPr>
        <w:pStyle w:val="BookText"/>
      </w:pPr>
      <w:r>
        <w:rPr>
          <w:rFonts w:ascii="Amiri" w:hAnsi="Amiri" w:eastAsia="Amiri" w:cs="Amiri"/>
          <w:lang w:bidi="ar-SA"/>
          <w:color w:val="111111"/>
          <w:sz w:val="28"/>
          <w:szCs w:val="28"/>
          <w:rtl/>
        </w:rPr>
        <w:t xml:space="preserve">وَ الْحَبُّ ذُو الْعَصْفِ وَ الرَّیْحٰانُ</w:t>
      </w:r>
    </w:p>
    <w:p>
      <w:pPr>
        <w:pStyle w:val="BookText"/>
      </w:pPr>
      <w:r>
        <w:rPr>
          <w:rFonts w:ascii="Amiri" w:hAnsi="Amiri" w:eastAsia="Amiri" w:cs="Amiri"/>
          <w:lang w:bidi="ar-SA"/>
          <w:color w:val="111111"/>
          <w:sz w:val="28"/>
          <w:szCs w:val="28"/>
          <w:rtl/>
        </w:rPr>
        <w:t xml:space="preserve">فَبِأَیِّ آلاٰءِ رَبِّکُمٰا تُکَذِّبٰانِ . </w:t>
      </w:r>
      <w:r>
        <w:rPr>
          <w:rStyle w:val="FootnoteReference"/>
        </w:rPr>
        <w:footnoteReference w:id="130"/>
      </w:r>
      <w:r>
        <w:rPr>
          <w:rFonts w:ascii="Amiri" w:hAnsi="Amiri" w:eastAsia="Amiri" w:cs="Amiri"/>
          <w:lang w:bidi="ar-SA"/>
          <w:color w:val="111111"/>
          <w:sz w:val="28"/>
          <w:szCs w:val="28"/>
          <w:rtl/>
        </w:rPr>
        <w:t xml:space="preserve">الرّحمن (55) 12 و 13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ریحان از گیاهان و نعمت‌های بهشتی: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9" w:name="pg19936_214923"/>
    <w:bookmarkEnd w:id="59"/>
    <w:p>
      <w:pPr>
        <w:pStyle w:val="BookText"/>
      </w:pPr>
      <w:r>
        <w:rPr>
          <w:rFonts w:ascii="Amiri" w:hAnsi="Amiri" w:eastAsia="Amiri" w:cs="Amiri"/>
          <w:lang w:bidi="ar-SA"/>
          <w:color w:val="111111"/>
          <w:sz w:val="28"/>
          <w:szCs w:val="28"/>
          <w:rtl/>
        </w:rPr>
        <w:t xml:space="preserve">فَأَمّٰا إِنْ کٰانَ مِنَ الْمُقَرَّبِینَ</w:t>
      </w:r>
    </w:p>
    <w:p>
      <w:pPr>
        <w:pStyle w:val="BookText"/>
      </w:pPr>
      <w:r>
        <w:rPr>
          <w:rFonts w:ascii="Amiri" w:hAnsi="Amiri" w:eastAsia="Amiri" w:cs="Amiri"/>
          <w:lang w:bidi="ar-SA"/>
          <w:color w:val="111111"/>
          <w:sz w:val="28"/>
          <w:szCs w:val="28"/>
          <w:rtl/>
        </w:rPr>
        <w:t xml:space="preserve">فَرَوْحٌ وَ رَیْحٰانٌ وَ جَنَّةُ نَعِیمٍ . </w:t>
      </w:r>
      <w:r>
        <w:rPr>
          <w:rStyle w:val="FootnoteReference"/>
        </w:rPr>
        <w:footnoteReference w:id="131"/>
      </w:r>
      <w:r>
        <w:rPr>
          <w:rFonts w:ascii="IRNazanin" w:hAnsi="IRNazanin" w:eastAsia="IRNazanin" w:cs="IRNazanin"/>
          <w:lang w:bidi="fa-IR"/>
          <w:color w:val="111111"/>
          <w:sz w:val="28"/>
          <w:szCs w:val="28"/>
          <w:rtl/>
        </w:rPr>
        <w:t xml:space="preserve">واقعه (56) 88 و 89</w:t>
      </w:r>
    </w:p>
    <w:p>
      <w:pPr>
        <w:pStyle w:val="Heading4"/>
      </w:pPr>
      <w:bookmarkStart w:id="627" w:name="_Toc247"/>
      <w:r>
        <w:t>5. زنجبیل</w:t>
      </w:r>
      <w:bookmarkEnd w:id="627"/>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زنجبیل، از جمله گیاهان:</w:t>
      </w:r>
    </w:p>
    <w:p>
      <w:pPr>
        <w:pStyle w:val="BookText"/>
      </w:pPr>
      <w:r>
        <w:rPr>
          <w:rFonts w:ascii="Amiri" w:hAnsi="Amiri" w:eastAsia="Amiri" w:cs="Amiri"/>
          <w:lang w:bidi="ar-SA"/>
          <w:color w:val="111111"/>
          <w:sz w:val="28"/>
          <w:szCs w:val="28"/>
          <w:rtl/>
        </w:rPr>
        <w:t xml:space="preserve">وَ یُسْقَوْنَ فِیهٰا کَأْساً کٰانَ مِزٰاجُهٰا زَنْجَبِیلاً. </w:t>
      </w:r>
      <w:r>
        <w:rPr>
          <w:rStyle w:val="FootnoteReference"/>
        </w:rPr>
        <w:footnoteReference w:id="132"/>
      </w:r>
      <w:r>
        <w:rPr>
          <w:rFonts w:ascii="IRNazanin" w:hAnsi="IRNazanin" w:eastAsia="IRNazanin" w:cs="IRNazanin"/>
          <w:lang w:bidi="fa-IR"/>
          <w:color w:val="111111"/>
          <w:sz w:val="28"/>
          <w:szCs w:val="28"/>
          <w:rtl/>
        </w:rPr>
        <w:t xml:space="preserve">انسان (76) 17</w:t>
      </w:r>
    </w:p>
    <w:p>
      <w:pPr>
        <w:pStyle w:val="Heading4"/>
      </w:pPr>
      <w:bookmarkStart w:id="628" w:name="_Toc248"/>
      <w:r>
        <w:t>6. سیر</w:t>
      </w:r>
      <w:bookmarkEnd w:id="628"/>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سیر، از گیاهان و خوراکیهای روییدنی در زمین:</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 وَ فُومِهٰا ... </w:t>
      </w:r>
      <w:r>
        <w:rPr>
          <w:rStyle w:val="FootnoteReference"/>
        </w:rPr>
        <w:footnoteReference w:id="133"/>
      </w:r>
      <w:r>
        <w:rPr>
          <w:rFonts w:ascii="IRNazanin" w:hAnsi="IRNazanin" w:eastAsia="IRNazanin" w:cs="IRNazanin"/>
          <w:lang w:bidi="fa-IR"/>
          <w:color w:val="111111"/>
          <w:sz w:val="28"/>
          <w:szCs w:val="28"/>
          <w:rtl/>
        </w:rPr>
        <w:t xml:space="preserve">بقره (2) 61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روییدن گیاه سیر برای تنوّع غذایی، مورد درخواست بنی اسرائیل از موسی علیه السلام :</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 وَ فُومِهٰا ... قٰالَ أَ تَسْتَبْدِلُونَ الَّذِی هُوَ أَدْنیٰ بِالَّذِی هُوَ خَیْرٌ اهْبِطُوا مِصْراً فَإِنَّ لَکُمْ مٰا سَأَلْتُمْ ... بقره (2) 61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گیاه سیر از لحاظ خوراکی برای بنی اسرائیل، کم‌ارزش‌تر از منّ و سلویٰ، از منظر موسی علیه السلام :</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 وَ فُومِهٰا ... قٰالَ أَ تَسْتَبْدِلُونَ الَّذِی هُوَ أَدْنیٰ بِالَّذِی هُوَ خَیْرٌ ... بقره (2) 61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گیاه سیر، از خوراکیهای بنی اسرائیل و مصر باستان:</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 وَ فُومِهٰا ... قٰالَ أَ تَسْتَبْدِلُونَ الَّذِی هُوَ أَدْنیٰ بِالَّذِی هُوَ خَیْرٌ اهْبِطُوا مِصْراً فَإِنَّ لَکُمْ مٰا سَأَلْتُمْ ... بقره (2) 61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درخواست بنی اسرائیل برای رویش گیاه سیر، مورد سرزنش موسی علیه السلام :</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 وَ فُومِهٰا ... قٰالَ أَ تَسْتَبْدِلُونَ الَّذِی هُوَ أَدْنیٰ بِالَّذِی هُوَ خَیْرٌ ... بقره (2) 61</w:t>
      </w:r>
    </w:p>
    <w:p>
      <w:pPr>
        <w:pStyle w:val="Heading4"/>
      </w:pPr>
      <w:bookmarkStart w:id="629" w:name="_Toc249"/>
      <w:r>
        <w:t>13. عدس</w:t>
      </w:r>
      <w:bookmarkEnd w:id="629"/>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عدس، از گیاهان روییدنی در زمین:</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 وَ عَدَسِهٰا ... بقره (2) 61</w:t>
      </w:r>
    </w:p>
    <w:p>
      <w:pPr>
        <w:pStyle w:val="Heading4"/>
      </w:pPr>
      <w:bookmarkStart w:id="630" w:name="_Toc250"/>
      <w:r>
        <w:t>7. کدو</w:t>
      </w:r>
      <w:bookmarkEnd w:id="630"/>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کدو، از گیاهان و روییدنیهای زمین:</w:t>
      </w:r>
    </w:p>
    <w:p>
      <w:pPr>
        <w:pStyle w:val="BookText"/>
      </w:pPr>
      <w:r>
        <w:rPr>
          <w:rFonts w:ascii="Amiri" w:hAnsi="Amiri" w:eastAsia="Amiri" w:cs="Amiri"/>
          <w:lang w:bidi="ar-SA"/>
          <w:color w:val="111111"/>
          <w:sz w:val="28"/>
          <w:szCs w:val="28"/>
          <w:rtl/>
        </w:rPr>
        <w:t xml:space="preserve">وَ أَنْبَتْنٰا عَلَیْهِ شَجَرَةً مِنْ یَقْطِینٍ . </w:t>
      </w:r>
      <w:r>
        <w:rPr>
          <w:rStyle w:val="FootnoteReference"/>
        </w:rPr>
        <w:footnoteReference w:id="134"/>
      </w:r>
      <w:r>
        <w:rPr>
          <w:rFonts w:ascii="Amiri" w:hAnsi="Amiri" w:eastAsia="Amiri" w:cs="Amiri"/>
          <w:lang w:bidi="ar-SA"/>
          <w:color w:val="111111"/>
          <w:sz w:val="28"/>
          <w:szCs w:val="28"/>
          <w:rtl/>
        </w:rPr>
        <w:t xml:space="preserve">صافّات (37) 146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روییده شدن گیاه کدو به امر خداوند، جهت بهره‌برداری یونس علیه السلام از آن، در پی نجات از شکم ماهی: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0" w:name="pg19936_214924"/>
    <w:bookmarkEnd w:id="60"/>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فَالْتَقَمَهُ الْحُوتُ وَ هُوَ مُلِیمٌ</w:t>
      </w:r>
    </w:p>
    <w:p>
      <w:pPr>
        <w:pStyle w:val="BookText"/>
      </w:pPr>
      <w:r>
        <w:rPr>
          <w:rFonts w:ascii="Amiri" w:hAnsi="Amiri" w:eastAsia="Amiri" w:cs="Amiri"/>
          <w:lang w:bidi="ar-SA"/>
          <w:color w:val="111111"/>
          <w:sz w:val="28"/>
          <w:szCs w:val="28"/>
          <w:rtl/>
        </w:rPr>
        <w:t xml:space="preserve">فَنَبَذْنٰاهُ بِالْعَرٰاءِ وَ هُوَ سَقِیمٌ</w:t>
      </w:r>
    </w:p>
    <w:p>
      <w:pPr>
        <w:pStyle w:val="BookText"/>
      </w:pPr>
      <w:r>
        <w:rPr>
          <w:rFonts w:ascii="Amiri" w:hAnsi="Amiri" w:eastAsia="Amiri" w:cs="Amiri"/>
          <w:lang w:bidi="ar-SA"/>
          <w:color w:val="111111"/>
          <w:sz w:val="28"/>
          <w:szCs w:val="28"/>
          <w:rtl/>
        </w:rPr>
        <w:t xml:space="preserve">وَ أَنْبَتْنٰا عَلَیْهِ شَجَرَةً مِنْ یَقْطِینٍ .  صافّات (37) 140 و 145 و 146</w:t>
      </w:r>
    </w:p>
    <w:p>
      <w:pPr>
        <w:pStyle w:val="Heading4"/>
      </w:pPr>
      <w:bookmarkStart w:id="631" w:name="_Toc251"/>
      <w:r>
        <w:t>8. گندم</w:t>
      </w:r>
      <w:bookmarkEnd w:id="631"/>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گندم، از گیاهان روییدنی در زمین:</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 وَ فُومِهٰا ... </w:t>
      </w:r>
      <w:r>
        <w:rPr>
          <w:rStyle w:val="FootnoteReference"/>
        </w:rPr>
        <w:footnoteReference w:id="135"/>
      </w:r>
      <w:r>
        <w:rPr>
          <w:rFonts w:ascii="IRNazanin" w:hAnsi="IRNazanin" w:eastAsia="IRNazanin" w:cs="IRNazanin"/>
          <w:lang w:bidi="fa-IR"/>
          <w:color w:val="111111"/>
          <w:sz w:val="28"/>
          <w:szCs w:val="28"/>
          <w:rtl/>
        </w:rPr>
        <w:t xml:space="preserve">بقره (2) 61</w:t>
      </w:r>
    </w:p>
    <w:p>
      <w:pPr>
        <w:pStyle w:val="Heading4"/>
      </w:pPr>
      <w:bookmarkStart w:id="632" w:name="_Toc252"/>
      <w:r>
        <w:t>9. یقطین</w:t>
      </w:r>
      <w:bookmarkEnd w:id="632"/>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یقطین، از گیاهان و روییدنیهای زمین:</w:t>
      </w:r>
    </w:p>
    <w:p>
      <w:pPr>
        <w:pStyle w:val="BookText"/>
      </w:pPr>
      <w:r>
        <w:rPr>
          <w:rFonts w:ascii="Amiri" w:hAnsi="Amiri" w:eastAsia="Amiri" w:cs="Amiri"/>
          <w:lang w:bidi="ar-SA"/>
          <w:color w:val="111111"/>
          <w:sz w:val="28"/>
          <w:szCs w:val="28"/>
          <w:rtl/>
        </w:rPr>
        <w:t xml:space="preserve">وَ أَنْبَتْنٰا عَلَیْهِ شَجَرَةً مِنْ یَقْطِینٍ . </w:t>
      </w:r>
      <w:r>
        <w:rPr>
          <w:rStyle w:val="FootnoteReference"/>
        </w:rPr>
        <w:footnoteReference w:id="136"/>
      </w:r>
      <w:r>
        <w:rPr>
          <w:rFonts w:ascii="Amiri" w:hAnsi="Amiri" w:eastAsia="Amiri" w:cs="Amiri"/>
          <w:lang w:bidi="ar-SA"/>
          <w:color w:val="111111"/>
          <w:sz w:val="28"/>
          <w:szCs w:val="28"/>
          <w:rtl/>
        </w:rPr>
        <w:t xml:space="preserve">صافّات (37) 146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روییدن گیاه یقطین، جهت سایبانی یونس علیه السلام :</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فَالْتَقَمَهُ الْحُوتُ وَ هُوَ مُلِیمٌ</w:t>
      </w:r>
    </w:p>
    <w:p>
      <w:pPr>
        <w:pStyle w:val="BookText"/>
      </w:pPr>
      <w:r>
        <w:rPr>
          <w:rFonts w:ascii="Amiri" w:hAnsi="Amiri" w:eastAsia="Amiri" w:cs="Amiri"/>
          <w:lang w:bidi="ar-SA"/>
          <w:color w:val="111111"/>
          <w:sz w:val="28"/>
          <w:szCs w:val="28"/>
          <w:rtl/>
        </w:rPr>
        <w:t xml:space="preserve">فَلَوْ لاٰ أَنَّهُ کٰانَ مِنَ الْمُسَبِّحِینَ</w:t>
      </w:r>
    </w:p>
    <w:p>
      <w:pPr>
        <w:pStyle w:val="BookText"/>
      </w:pPr>
      <w:r>
        <w:rPr>
          <w:rFonts w:ascii="Amiri" w:hAnsi="Amiri" w:eastAsia="Amiri" w:cs="Amiri"/>
          <w:lang w:bidi="ar-SA"/>
          <w:color w:val="111111"/>
          <w:sz w:val="28"/>
          <w:szCs w:val="28"/>
          <w:rtl/>
        </w:rPr>
        <w:t xml:space="preserve">لَلَبِثَ فِی بَطْنِهِ إِلیٰ یَوْمِ یُبْعَثُونَ</w:t>
      </w:r>
    </w:p>
    <w:p>
      <w:pPr>
        <w:pStyle w:val="BookText"/>
      </w:pPr>
      <w:r>
        <w:rPr>
          <w:rFonts w:ascii="Amiri" w:hAnsi="Amiri" w:eastAsia="Amiri" w:cs="Amiri"/>
          <w:lang w:bidi="ar-SA"/>
          <w:color w:val="111111"/>
          <w:sz w:val="28"/>
          <w:szCs w:val="28"/>
          <w:rtl/>
        </w:rPr>
        <w:t xml:space="preserve">فَنَبَذْنٰاهُ بِالْعَرٰاءِ وَ هُوَ سَقِیمٌ</w:t>
      </w:r>
    </w:p>
    <w:p>
      <w:pPr>
        <w:pStyle w:val="BookText"/>
      </w:pPr>
      <w:r>
        <w:rPr>
          <w:rFonts w:ascii="Amiri" w:hAnsi="Amiri" w:eastAsia="Amiri" w:cs="Amiri"/>
          <w:lang w:bidi="ar-SA"/>
          <w:color w:val="111111"/>
          <w:sz w:val="28"/>
          <w:szCs w:val="28"/>
          <w:rtl/>
        </w:rPr>
        <w:t xml:space="preserve">وَ أَنْبَتْنٰا عَلَیْهِ شَجَرَةً مِنْ یَقْطِینٍ .  صافّات (37) 139 و 142 -\146</w:t>
      </w:r>
    </w:p>
    <w:p>
      <w:pPr>
        <w:pStyle w:val="Heading3"/>
      </w:pPr>
      <w:bookmarkStart w:id="633" w:name="_Toc253"/>
      <w:r>
        <w:t>انقیاد گیاه</w:t>
      </w:r>
      <w:bookmarkEnd w:id="63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انقیاد گیاهان از خداوند:</w:t>
      </w:r>
    </w:p>
    <w:p>
      <w:pPr>
        <w:pStyle w:val="BookText"/>
      </w:pPr>
      <w:r>
        <w:rPr>
          <w:rFonts w:ascii="Amiri" w:hAnsi="Amiri" w:eastAsia="Amiri" w:cs="Amiri"/>
          <w:lang w:bidi="ar-SA"/>
          <w:color w:val="111111"/>
          <w:sz w:val="28"/>
          <w:szCs w:val="28"/>
          <w:rtl/>
        </w:rPr>
        <w:t xml:space="preserve">وَ النَّجْمُ وَ الشَّجَرُ یَسْجُدٰانِ . </w:t>
      </w:r>
      <w:r>
        <w:rPr>
          <w:rStyle w:val="FootnoteReference"/>
        </w:rPr>
        <w:footnoteReference w:id="137"/>
      </w:r>
      <w:r>
        <w:rPr>
          <w:rFonts w:ascii="Amiri" w:hAnsi="Amiri" w:eastAsia="Amiri" w:cs="Amiri"/>
          <w:lang w:bidi="ar-SA"/>
          <w:color w:val="111111"/>
          <w:sz w:val="28"/>
          <w:szCs w:val="28"/>
          <w:rtl/>
        </w:rPr>
        <w:t xml:space="preserve">الرّحمن (55) 6</w:t>
      </w:r>
    </w:p>
    <w:p>
      <w:pPr>
        <w:pStyle w:val="Heading3"/>
      </w:pPr>
      <w:bookmarkStart w:id="634" w:name="_Toc254"/>
      <w:r>
        <w:t>انواع گیاه</w:t>
      </w:r>
      <w:bookmarkEnd w:id="634"/>
    </w:p>
    <w:p>
      <w:pPr>
        <w:pStyle w:val="Heading4"/>
      </w:pPr>
      <w:bookmarkStart w:id="635" w:name="_Toc255"/>
      <w:r>
        <w:t>1. بدبو</w:t>
      </w:r>
      <w:bookmarkEnd w:id="635"/>
    </w:p>
    <w:p>
      <w:pPr>
        <w:pStyle w:val="BookText"/>
      </w:pPr>
      <w:r>
        <w:rPr>
          <w:rFonts w:ascii="IRNazanin" w:hAnsi="IRNazanin" w:eastAsia="IRNazanin" w:cs="IRNazanin"/>
          <w:lang w:bidi="fa-IR"/>
          <w:color w:val="111111"/>
          <w:sz w:val="28"/>
          <w:szCs w:val="28"/>
          <w:rtl/>
        </w:rPr>
        <w:t xml:space="preserve">==&gt; همین مدخل، اقسام گیاه، خاردار</w:t>
      </w:r>
    </w:p>
    <w:p>
      <w:pPr>
        <w:pStyle w:val="Heading4"/>
      </w:pPr>
      <w:bookmarkStart w:id="636" w:name="_Toc256"/>
      <w:r>
        <w:t>2. تلخ</w:t>
      </w:r>
      <w:bookmarkEnd w:id="636"/>
    </w:p>
    <w:p>
      <w:pPr>
        <w:pStyle w:val="BookText"/>
      </w:pPr>
      <w:r>
        <w:rPr>
          <w:rFonts w:ascii="IRNazanin" w:hAnsi="IRNazanin" w:eastAsia="IRNazanin" w:cs="IRNazanin"/>
          <w:lang w:bidi="fa-IR"/>
          <w:color w:val="111111"/>
          <w:sz w:val="28"/>
          <w:szCs w:val="28"/>
          <w:rtl/>
        </w:rPr>
        <w:t xml:space="preserve">==&gt; همین مدخل، اقسام گیاه، خاردار</w:t>
      </w:r>
    </w:p>
    <w:p>
      <w:pPr>
        <w:pStyle w:val="Heading4"/>
      </w:pPr>
      <w:bookmarkStart w:id="637" w:name="_Toc257"/>
      <w:r>
        <w:t>3. خاردار</w:t>
      </w:r>
      <w:bookmarkEnd w:id="637"/>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گیاه خاردار جهنّم، فاقد اثر انرژی‌زایی و غذایی:</w:t>
      </w:r>
    </w:p>
    <w:p>
      <w:pPr>
        <w:pStyle w:val="BookText"/>
      </w:pPr>
      <w:r>
        <w:rPr>
          <w:rFonts w:ascii="Amiri" w:hAnsi="Amiri" w:eastAsia="Amiri" w:cs="Amiri"/>
          <w:lang w:bidi="ar-SA"/>
          <w:color w:val="111111"/>
          <w:sz w:val="28"/>
          <w:szCs w:val="28"/>
          <w:rtl/>
        </w:rPr>
        <w:t xml:space="preserve">لَیْسَ لَهُمْ طَعٰامٌ إِلاّٰ مِنْ ضَرِیعٍ</w:t>
      </w:r>
    </w:p>
    <w:p>
      <w:pPr>
        <w:pStyle w:val="BookText"/>
      </w:pPr>
      <w:r>
        <w:rPr>
          <w:rFonts w:ascii="Amiri" w:hAnsi="Amiri" w:eastAsia="Amiri" w:cs="Amiri"/>
          <w:lang w:bidi="ar-SA"/>
          <w:color w:val="111111"/>
          <w:sz w:val="28"/>
          <w:szCs w:val="28"/>
          <w:rtl/>
        </w:rPr>
        <w:t xml:space="preserve">لاٰ یُسْمِنُ وَ لاٰ یُغْنِی مِنْ جُوعٍ .  غاشیه (88) 8 و 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گیاه خاردار، تلخ و بدبوی جهنّم، تنها خوراک موجود، برای برخی از دوزخیان:</w:t>
      </w:r>
    </w:p>
    <w:p>
      <w:pPr>
        <w:pStyle w:val="BookText"/>
      </w:pPr>
      <w:r>
        <w:rPr>
          <w:rFonts w:ascii="Amiri" w:hAnsi="Amiri" w:eastAsia="Amiri" w:cs="Amiri"/>
          <w:lang w:bidi="ar-SA"/>
          <w:color w:val="111111"/>
          <w:sz w:val="28"/>
          <w:szCs w:val="28"/>
          <w:rtl/>
        </w:rPr>
        <w:t xml:space="preserve">وُجُوهٌ یَوْمَئِذٍ خٰاشِعَةٌ</w:t>
      </w:r>
    </w:p>
    <w:p>
      <w:pPr>
        <w:pStyle w:val="BookText"/>
      </w:pPr>
      <w:r>
        <w:rPr>
          <w:rFonts w:ascii="Amiri" w:hAnsi="Amiri" w:eastAsia="Amiri" w:cs="Amiri"/>
          <w:lang w:bidi="ar-SA"/>
          <w:color w:val="111111"/>
          <w:sz w:val="28"/>
          <w:szCs w:val="28"/>
          <w:rtl/>
        </w:rPr>
        <w:t xml:space="preserve">لَیْسَ لَهُمْ طَعٰامٌ إِلاّٰ مِنْ ضَرِیعٍ . </w:t>
      </w:r>
      <w:r>
        <w:rPr>
          <w:rStyle w:val="FootnoteReference"/>
        </w:rPr>
        <w:footnoteReference w:id="138"/>
      </w:r>
      <w:r>
        <w:rPr>
          <w:rFonts w:ascii="IRNazanin" w:hAnsi="IRNazanin" w:eastAsia="IRNazanin" w:cs="IRNazanin"/>
          <w:lang w:bidi="fa-IR"/>
          <w:color w:val="111111"/>
          <w:sz w:val="28"/>
          <w:szCs w:val="28"/>
          <w:rtl/>
        </w:rPr>
        <w:t xml:space="preserve">غاشیه (88) 2 و 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گیاه خاردار جهنّم، بی‌تأثیر در رفع گرسنگی و چاق کردن:</w:t>
      </w:r>
    </w:p>
    <w:p>
      <w:pPr>
        <w:pStyle w:val="BookText"/>
      </w:pPr>
      <w:r>
        <w:rPr>
          <w:rFonts w:ascii="Amiri" w:hAnsi="Amiri" w:eastAsia="Amiri" w:cs="Amiri"/>
          <w:lang w:bidi="ar-SA"/>
          <w:color w:val="111111"/>
          <w:sz w:val="28"/>
          <w:szCs w:val="28"/>
          <w:rtl/>
        </w:rPr>
        <w:t xml:space="preserve">وُجُوهٌ یَوْمَئِذٍ خٰاشِعَةٌ</w:t>
      </w:r>
    </w:p>
    <w:p>
      <w:pPr>
        <w:pStyle w:val="BookText"/>
      </w:pPr>
      <w:r>
        <w:rPr>
          <w:rFonts w:ascii="Amiri" w:hAnsi="Amiri" w:eastAsia="Amiri" w:cs="Amiri"/>
          <w:lang w:bidi="ar-SA"/>
          <w:color w:val="111111"/>
          <w:sz w:val="28"/>
          <w:szCs w:val="28"/>
          <w:rtl/>
        </w:rPr>
        <w:t xml:space="preserve">لَیْسَ لَهُمْ طَعٰامٌ إِلاّٰ مِنْ ضَرِیعٍ</w:t>
      </w:r>
    </w:p>
    <w:p>
      <w:pPr>
        <w:pStyle w:val="BookText"/>
      </w:pPr>
      <w:r>
        <w:rPr>
          <w:rFonts w:ascii="Amiri" w:hAnsi="Amiri" w:eastAsia="Amiri" w:cs="Amiri"/>
          <w:lang w:bidi="ar-SA"/>
          <w:color w:val="111111"/>
          <w:sz w:val="28"/>
          <w:szCs w:val="28"/>
          <w:rtl/>
        </w:rPr>
        <w:t xml:space="preserve">لاٰ یُسْمِنُ وَ لاٰ یُغْنِی مِنْ جُوعٍ .  غاشیه (88) 2 و 6 و 7</w:t>
      </w:r>
    </w:p>
    <w:p>
      <w:pPr>
        <w:pStyle w:val="Heading4"/>
      </w:pPr>
      <w:bookmarkStart w:id="638" w:name="_Toc258"/>
      <w:r>
        <w:t>4. خوشبو</w:t>
      </w:r>
      <w:bookmarkEnd w:id="638"/>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گیاهان خوشبو، از نعمتهای خداوند برای انسان:</w:t>
      </w:r>
    </w:p>
    <w:p>
      <w:pPr>
        <w:pStyle w:val="BookText"/>
      </w:pPr>
      <w:r>
        <w:rPr>
          <w:rFonts w:ascii="Amiri" w:hAnsi="Amiri" w:eastAsia="Amiri" w:cs="Amiri"/>
          <w:lang w:bidi="ar-SA"/>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وَ الْحَبُّ ذُو الْعَصْفِ وَ الرَّیْحٰانُ . </w:t>
      </w:r>
      <w:r>
        <w:rPr>
          <w:rStyle w:val="FootnoteReference"/>
        </w:rPr>
        <w:footnoteReference w:id="139"/>
      </w:r>
      <w:r>
        <w:rPr>
          <w:rFonts w:ascii="Amiri" w:hAnsi="Amiri" w:eastAsia="Amiri" w:cs="Amiri"/>
          <w:lang w:bidi="ar-SA"/>
          <w:color w:val="111111"/>
          <w:sz w:val="28"/>
          <w:szCs w:val="28"/>
          <w:rtl/>
        </w:rPr>
        <w:t xml:space="preserve">الرّحمن (55) 10 و 12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عدم توجّه به نعمت گیاهان خوشبو، شایستۀ</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1" w:name="pg19936_214925"/>
    <w:bookmarkEnd w:id="61"/>
    <w:p>
      <w:pPr>
        <w:pStyle w:val="BookText"/>
      </w:pPr>
      <w:r>
        <w:rPr>
          <w:rFonts w:ascii="IRNazanin" w:hAnsi="IRNazanin" w:eastAsia="IRNazanin" w:cs="IRNazanin"/>
          <w:lang w:bidi="fa-IR"/>
          <w:color w:val="111111"/>
          <w:sz w:val="28"/>
          <w:szCs w:val="28"/>
          <w:rtl/>
        </w:rPr>
        <w:t xml:space="preserve">سرزنش:</w:t>
      </w:r>
    </w:p>
    <w:p>
      <w:pPr>
        <w:pStyle w:val="BookText"/>
      </w:pPr>
      <w:r>
        <w:rPr>
          <w:rFonts w:ascii="Amiri" w:hAnsi="Amiri" w:eastAsia="Amiri" w:cs="Amiri"/>
          <w:lang w:bidi="ar-SA"/>
          <w:color w:val="111111"/>
          <w:sz w:val="28"/>
          <w:szCs w:val="28"/>
          <w:rtl/>
        </w:rPr>
        <w:t xml:space="preserve">وَ الْحَبُّ ذُو الْعَصْفِ وَ الرَّیْحٰانُ</w:t>
      </w:r>
    </w:p>
    <w:p>
      <w:pPr>
        <w:pStyle w:val="BookText"/>
      </w:pPr>
      <w:r>
        <w:rPr>
          <w:rFonts w:ascii="Amiri" w:hAnsi="Amiri" w:eastAsia="Amiri" w:cs="Amiri"/>
          <w:lang w:bidi="ar-SA"/>
          <w:color w:val="111111"/>
          <w:sz w:val="28"/>
          <w:szCs w:val="28"/>
          <w:rtl/>
        </w:rPr>
        <w:t xml:space="preserve">فَبِأَیِّ آلاٰءِ رَبِّکُمٰا تُکَذِّبٰانِ .  الرّحمن (55) 12 و 13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توجّه به نعمت گیاهان خوشبو، زمینه‌ساز شناخت پروردگار و نعمتهای او:</w:t>
      </w:r>
    </w:p>
    <w:p>
      <w:pPr>
        <w:pStyle w:val="BookText"/>
      </w:pPr>
      <w:r>
        <w:rPr>
          <w:rFonts w:ascii="Amiri" w:hAnsi="Amiri" w:eastAsia="Amiri" w:cs="Amiri"/>
          <w:lang w:bidi="ar-SA"/>
          <w:color w:val="111111"/>
          <w:sz w:val="28"/>
          <w:szCs w:val="28"/>
          <w:rtl/>
        </w:rPr>
        <w:t xml:space="preserve">وَ الْحَبُّ ذُو الْعَصْفِ وَ الرَّیْحٰانُ</w:t>
      </w:r>
    </w:p>
    <w:p>
      <w:pPr>
        <w:pStyle w:val="BookText"/>
      </w:pPr>
      <w:r>
        <w:rPr>
          <w:rFonts w:ascii="Amiri" w:hAnsi="Amiri" w:eastAsia="Amiri" w:cs="Amiri"/>
          <w:lang w:bidi="ar-SA"/>
          <w:color w:val="111111"/>
          <w:sz w:val="28"/>
          <w:szCs w:val="28"/>
          <w:rtl/>
        </w:rPr>
        <w:t xml:space="preserve">فَبِأَیِّ آلاٰءِ رَبِّکُمٰا تُکَذِّبٰانِ .  الرّحمن (55) 12 و 13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گیاهان خوشبو، نمودی از آراستگی زمین برای انسان:</w:t>
      </w:r>
    </w:p>
    <w:p>
      <w:pPr>
        <w:pStyle w:val="BookText"/>
      </w:pPr>
      <w:r>
        <w:rPr>
          <w:rFonts w:ascii="Amiri" w:hAnsi="Amiri" w:eastAsia="Amiri" w:cs="Amiri"/>
          <w:lang w:bidi="ar-SA"/>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وَ الْحَبُّ ذُو الْعَصْفِ وَ الرَّیْحٰانُ .  الرّحمن (55) 10 و 12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گیاهان خوشبو، از نعمتهای بهشتی برای مقرّبان درگاه الهی:</w:t>
      </w:r>
    </w:p>
    <w:p>
      <w:pPr>
        <w:pStyle w:val="BookText"/>
      </w:pPr>
      <w:r>
        <w:rPr>
          <w:rFonts w:ascii="Amiri" w:hAnsi="Amiri" w:eastAsia="Amiri" w:cs="Amiri"/>
          <w:lang w:bidi="ar-SA"/>
          <w:color w:val="111111"/>
          <w:sz w:val="28"/>
          <w:szCs w:val="28"/>
          <w:rtl/>
        </w:rPr>
        <w:t xml:space="preserve">فَأَمّٰا إِنْ کٰانَ مِنَ الْمُقَرَّبِینَ</w:t>
      </w:r>
    </w:p>
    <w:p>
      <w:pPr>
        <w:pStyle w:val="BookText"/>
      </w:pPr>
      <w:r>
        <w:rPr>
          <w:rFonts w:ascii="Amiri" w:hAnsi="Amiri" w:eastAsia="Amiri" w:cs="Amiri"/>
          <w:lang w:bidi="ar-SA"/>
          <w:color w:val="111111"/>
          <w:sz w:val="28"/>
          <w:szCs w:val="28"/>
          <w:rtl/>
        </w:rPr>
        <w:t xml:space="preserve">فَرَوْحٌ وَ رَیْحٰانٌ وَ جَنَّةُ نَعِیمٍ . </w:t>
      </w:r>
      <w:r>
        <w:rPr>
          <w:rStyle w:val="FootnoteReference"/>
        </w:rPr>
        <w:footnoteReference w:id="140"/>
      </w:r>
      <w:r>
        <w:rPr>
          <w:rFonts w:ascii="IRNazanin" w:hAnsi="IRNazanin" w:eastAsia="IRNazanin" w:cs="IRNazanin"/>
          <w:lang w:bidi="fa-IR"/>
          <w:color w:val="111111"/>
          <w:sz w:val="28"/>
          <w:szCs w:val="28"/>
          <w:rtl/>
        </w:rPr>
        <w:t xml:space="preserve">واقعه (56) 88 و 89</w:t>
      </w:r>
    </w:p>
    <w:p>
      <w:pPr>
        <w:pStyle w:val="Heading4"/>
      </w:pPr>
      <w:bookmarkStart w:id="639" w:name="_Toc259"/>
      <w:r>
        <w:t>5. دانه‌دار</w:t>
      </w:r>
      <w:bookmarkEnd w:id="639"/>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خداوند، رویانندۀ گیاهان دانه‌دار و دارای خوشه‌های متراکم:</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 انعام (6) 99</w:t>
      </w:r>
    </w:p>
    <w:p>
      <w:pPr>
        <w:pStyle w:val="Heading4"/>
      </w:pPr>
      <w:bookmarkStart w:id="640" w:name="_Toc260"/>
      <w:r>
        <w:t>6. سبزیجات</w:t>
      </w:r>
      <w:bookmarkEnd w:id="640"/>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سبزیجات، از گیاهان روییدنی در زمین:</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 </w:t>
      </w:r>
      <w:r>
        <w:rPr>
          <w:rStyle w:val="FootnoteReference"/>
        </w:rPr>
        <w:footnoteReference w:id="141"/>
      </w:r>
      <w:r>
        <w:rPr>
          <w:rFonts w:ascii="IRNazanin" w:hAnsi="IRNazanin" w:eastAsia="IRNazanin" w:cs="IRNazanin"/>
          <w:lang w:bidi="fa-IR"/>
          <w:color w:val="111111"/>
          <w:sz w:val="28"/>
          <w:szCs w:val="28"/>
          <w:rtl/>
        </w:rPr>
        <w:t xml:space="preserve">بقره (2) 61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رویش سبزیجات و استفاده از این گیاه، رایج در میان بنی اسرائیل و مصر باستان:</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 بقره (2) 61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رویش سبزیجات برای تنوّع در طعام و خوراکیها، مورد درخواست بنی اسرائیل از موسی علیه السلام :</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 قٰالَ أَ تَسْتَبْدِلُونَ الَّذِی هُوَ أَدْنیٰ بِالَّذِی هُوَ خَیْرٌ اهْبِطُوا مِصْراً فَإِنَّ لَکُمْ مٰا سَأَلْتُمْ ... بقره (2) 61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کم‌ارزش‌تر بودن سبزیجات، در مقایسه با منّ و سلویٰ، از منظر موسی علیه السلام :</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 </w:t>
      </w:r>
      <w:r>
        <w:rPr>
          <w:rStyle w:val="FootnoteReference"/>
        </w:rPr>
        <w:footnoteReference w:id="142"/>
      </w:r>
      <w:r>
        <w:rPr>
          <w:rFonts w:ascii="IRNazanin" w:hAnsi="IRNazanin" w:eastAsia="IRNazanin" w:cs="IRNazanin"/>
          <w:lang w:bidi="fa-IR"/>
          <w:color w:val="111111"/>
          <w:sz w:val="28"/>
          <w:szCs w:val="28"/>
          <w:rtl/>
        </w:rPr>
        <w:t xml:space="preserve">بقره (2) 61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درخواست بنی اسرائیل برای رویش سبزیجات، جهت استفاده از آن، مورد ملامت موسی علیه السلام :</w:t>
      </w:r>
    </w:p>
    <w:p>
      <w:pPr>
        <w:pStyle w:val="BookText"/>
      </w:pPr>
      <w:r>
        <w:rPr>
          <w:rFonts w:ascii="Amiri" w:hAnsi="Amiri" w:eastAsia="Amiri" w:cs="Amiri"/>
          <w:lang w:bidi="ar-SA"/>
          <w:color w:val="111111"/>
          <w:sz w:val="28"/>
          <w:szCs w:val="28"/>
          <w:rtl/>
        </w:rPr>
        <w:t xml:space="preserve">وَ إِذْ قُلْتُمْ یٰا مُوسیٰ لَنْ نَصْبِرَ عَلیٰ طَعٰامٍ وٰاحِدٍ فَادْعُ</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2" w:name="pg19936_214926"/>
    <w:bookmarkEnd w:id="62"/>
    <w:p>
      <w:pPr>
        <w:pStyle w:val="BookText"/>
      </w:pPr>
      <w:r>
        <w:rPr>
          <w:rFonts w:ascii="Amiri" w:hAnsi="Amiri" w:eastAsia="Amiri" w:cs="Amiri"/>
          <w:lang w:bidi="ar-SA"/>
          <w:color w:val="111111"/>
          <w:sz w:val="28"/>
          <w:szCs w:val="28"/>
          <w:rtl/>
        </w:rPr>
        <w:t xml:space="preserve">لَنٰا رَبَّکَ یُخْرِجْ لَنٰا مِمّٰا تُنْبِتُ الْأَرْضُ مِنْ بَقْلِهٰا ... قٰالَ أَ تَسْتَبْدِلُونَ الَّذِی هُوَ أَدْنیٰ بِالَّذِی هُوَ خَیْرٌ ... بقره (2) 61</w:t>
      </w:r>
    </w:p>
    <w:p>
      <w:pPr>
        <w:pStyle w:val="BookText"/>
      </w:pPr>
      <w:r>
        <w:rPr>
          <w:rFonts w:ascii="IRNazanin" w:hAnsi="IRNazanin" w:eastAsia="IRNazanin" w:cs="IRNazanin"/>
          <w:lang w:bidi="fa-IR"/>
          <w:color w:val="111111"/>
          <w:sz w:val="28"/>
          <w:szCs w:val="28"/>
          <w:rtl/>
        </w:rPr>
        <w:t xml:space="preserve">نیز  ==&gt; همین مدخل تنوّع گیاه</w:t>
      </w:r>
    </w:p>
    <w:p>
      <w:pPr>
        <w:pStyle w:val="Heading3"/>
      </w:pPr>
      <w:bookmarkStart w:id="641" w:name="_Toc261"/>
      <w:r>
        <w:t>باروری گیاه</w:t>
      </w:r>
      <w:bookmarkEnd w:id="641"/>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گیاهان، دارای قابلیّت و استعداد برای باروری:</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w:t>
      </w:r>
    </w:p>
    <w:p>
      <w:pPr>
        <w:pStyle w:val="BookText"/>
      </w:pPr>
      <w:r>
        <w:rPr>
          <w:rFonts w:ascii="Amiri" w:hAnsi="Amiri" w:eastAsia="Amiri" w:cs="Amiri"/>
          <w:lang w:bidi="ar-SA"/>
          <w:color w:val="111111"/>
          <w:sz w:val="28"/>
          <w:szCs w:val="28"/>
          <w:rtl/>
        </w:rPr>
        <w:t xml:space="preserve">وَ أَرْسَلْنَا الرِّیٰاحَ لَوٰاقِحَ ...</w:t>
      </w:r>
    </w:p>
    <w:p>
      <w:pPr>
        <w:pStyle w:val="BookText"/>
      </w:pPr>
      <w:r>
        <w:rPr>
          <w:rFonts w:ascii="IRNazanin" w:hAnsi="IRNazanin" w:eastAsia="IRNazanin" w:cs="IRNazanin"/>
          <w:lang w:bidi="fa-IR"/>
          <w:color w:val="111111"/>
          <w:sz w:val="28"/>
          <w:szCs w:val="28"/>
          <w:rtl/>
        </w:rPr>
        <w:t xml:space="preserve">حجر (15) 19 و 22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بادها، وسیلۀ جابه‌جا کردن گرده‌های گیاهان نر، برای بارور ساختن گیاهان دیگر:</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w:t>
      </w:r>
    </w:p>
    <w:p>
      <w:pPr>
        <w:pStyle w:val="BookText"/>
      </w:pPr>
      <w:r>
        <w:rPr>
          <w:rFonts w:ascii="Amiri" w:hAnsi="Amiri" w:eastAsia="Amiri" w:cs="Amiri"/>
          <w:lang w:bidi="ar-SA"/>
          <w:color w:val="111111"/>
          <w:sz w:val="28"/>
          <w:szCs w:val="28"/>
          <w:rtl/>
        </w:rPr>
        <w:t xml:space="preserve">وَ أَرْسَلْنَا الرِّیٰاحَ لَوٰاقِحَ ...</w:t>
      </w:r>
    </w:p>
    <w:p>
      <w:pPr>
        <w:pStyle w:val="BookText"/>
      </w:pPr>
      <w:r>
        <w:rPr>
          <w:rFonts w:ascii="IRNazanin" w:hAnsi="IRNazanin" w:eastAsia="IRNazanin" w:cs="IRNazanin"/>
          <w:lang w:bidi="fa-IR"/>
          <w:color w:val="111111"/>
          <w:sz w:val="28"/>
          <w:szCs w:val="28"/>
          <w:rtl/>
        </w:rPr>
        <w:t xml:space="preserve">حجر (15) 19 و 22</w:t>
      </w:r>
    </w:p>
    <w:p>
      <w:pPr>
        <w:pStyle w:val="Heading3"/>
      </w:pPr>
      <w:bookmarkStart w:id="642" w:name="_Toc262"/>
      <w:r>
        <w:t>بذر گیاه</w:t>
      </w:r>
      <w:bookmarkEnd w:id="642"/>
    </w:p>
    <w:p>
      <w:pPr>
        <w:pStyle w:val="BookText"/>
      </w:pPr>
      <w:r>
        <w:rPr>
          <w:rFonts w:ascii="IRNazanin" w:hAnsi="IRNazanin" w:eastAsia="IRNazanin" w:cs="IRNazanin"/>
          <w:lang w:bidi="fa-IR"/>
          <w:color w:val="111111"/>
          <w:sz w:val="28"/>
          <w:szCs w:val="28"/>
          <w:rtl/>
        </w:rPr>
        <w:t xml:space="preserve">==&gt; بذر</w:t>
      </w:r>
    </w:p>
    <w:p>
      <w:pPr>
        <w:pStyle w:val="Heading3"/>
      </w:pPr>
      <w:bookmarkStart w:id="643" w:name="_Toc263"/>
      <w:r>
        <w:t>برگ گیاه</w:t>
      </w:r>
      <w:bookmarkEnd w:id="643"/>
    </w:p>
    <w:p>
      <w:pPr>
        <w:pStyle w:val="BookText"/>
      </w:pPr>
      <w:r>
        <w:rPr>
          <w:rFonts w:ascii="IRNazanin" w:hAnsi="IRNazanin" w:eastAsia="IRNazanin" w:cs="IRNazanin"/>
          <w:lang w:bidi="fa-IR"/>
          <w:color w:val="111111"/>
          <w:sz w:val="28"/>
          <w:szCs w:val="28"/>
          <w:rtl/>
        </w:rPr>
        <w:t xml:space="preserve">==&gt; برگ</w:t>
      </w:r>
    </w:p>
    <w:p>
      <w:pPr>
        <w:pStyle w:val="Heading3"/>
      </w:pPr>
      <w:bookmarkStart w:id="644" w:name="_Toc264"/>
      <w:r>
        <w:t>تشبیه به گیاه</w:t>
      </w:r>
      <w:bookmarkEnd w:id="644"/>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در معرض زوال بودن حیات و زندگانی دنیا، همانند گیاهان ناپایدار:</w:t>
      </w:r>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فَأَصْبَحَ هَشِیماً تَذْرُوهُ الرِّیٰاحُ ... کهف (18) 45</w:t>
      </w:r>
    </w:p>
    <w:p>
      <w:pPr>
        <w:pStyle w:val="BookText"/>
      </w:pPr>
      <w:r>
        <w:rPr>
          <w:rFonts w:ascii="Amiri" w:hAnsi="Amiri" w:eastAsia="Amiri" w:cs="Amiri"/>
          <w:lang w:bidi="ar-SA"/>
          <w:color w:val="111111"/>
          <w:sz w:val="28"/>
          <w:szCs w:val="28"/>
          <w:rtl/>
        </w:rPr>
        <w:t xml:space="preserve">اِعْلَمُوا أَنَّمَا الْحَیٰاةُ الدُّنْیٰا ...  کَمَثَلِ غَیْثٍ أَعْجَبَ الْکُفّٰارَ نَبٰاتُهُ ثُمَّ یَهِیجُ فَتَرٰاهُ مُصْفَرًّا ثُمَّ یَکُونُ حُطٰاماً ... حدید (57) 20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بیان تشبیه حیات و زندگانی در دنیا به گیاهان ناپایدار، جهت توجّه دادن به انسانها برای فریب نخوردن از حیات دنیایی:</w:t>
      </w:r>
    </w:p>
    <w:p>
      <w:pPr>
        <w:pStyle w:val="BookText"/>
      </w:pPr>
      <w:r>
        <w:rPr>
          <w:rFonts w:ascii="Amiri" w:hAnsi="Amiri" w:eastAsia="Amiri" w:cs="Amiri"/>
          <w:lang w:bidi="ar-SA"/>
          <w:color w:val="111111"/>
          <w:sz w:val="28"/>
          <w:szCs w:val="28"/>
          <w:rtl/>
        </w:rPr>
        <w:t xml:space="preserve">اِعْلَمُوا أَنَّمَا الْحَیٰاةُ الدُّنْیٰا ...  کَمَثَلِ غَیْثٍ أَعْجَبَ الْکُفّٰارَ نَبٰاتُهُ ثُمَّ یَهِیجُ فَتَرٰاهُ مُصْفَرًّا ثُمَّ یَکُونُ حُطٰاماً ... وَ مَا الْحَیٰاةُ الدُّنْیٰا إِلاّٰ مَتٰاعُ الْغُرُورِ.  حدید (57) 20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تشبیه زندگانی و حیات بشری به گیاهان ناپایدار، از آیات الهی برای خردورزان:</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  یونس (10) 24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تشبیه مردگان قوم ثمود با صیحۀ مرگبار، به گیاه خشکیده:</w:t>
      </w:r>
    </w:p>
    <w:p>
      <w:pPr>
        <w:pStyle w:val="BookText"/>
      </w:pPr>
      <w:r>
        <w:rPr>
          <w:rFonts w:ascii="Amiri" w:hAnsi="Amiri" w:eastAsia="Amiri" w:cs="Amiri"/>
          <w:lang w:bidi="ar-SA"/>
          <w:color w:val="111111"/>
          <w:sz w:val="28"/>
          <w:szCs w:val="28"/>
          <w:rtl/>
        </w:rPr>
        <w:t xml:space="preserve">کَذَّبَتْ ثَمُودُ بِالنُّذُرِ</w:t>
      </w:r>
    </w:p>
    <w:p>
      <w:pPr>
        <w:pStyle w:val="BookText"/>
      </w:pPr>
      <w:r>
        <w:rPr>
          <w:rFonts w:ascii="Amiri" w:hAnsi="Amiri" w:eastAsia="Amiri" w:cs="Amiri"/>
          <w:lang w:bidi="ar-SA"/>
          <w:color w:val="111111"/>
          <w:sz w:val="28"/>
          <w:szCs w:val="28"/>
          <w:rtl/>
        </w:rPr>
        <w:t xml:space="preserve">إِنّٰا أَرْسَلْنٰا عَلَیْهِمْ صَیْحَةً وٰاحِدَةً فَکٰانُوا کَهَشِیمِ الْمُحْتَظِرِ.  قمر (54) 32 و 31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تشبیه پرثمر بودن انفاق در راه خدا به گیاه پرمحصول ، برخاسته از یک دانه:</w:t>
      </w:r>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وَ اللّٰهُ یُضٰاعِفُ لِمَنْ یَشٰاءُ وَ اللّٰهُ وٰاسِعٌ عَلِیمٌ .  بقره (2) 261</w:t>
      </w:r>
    </w:p>
    <w:p>
      <w:pPr>
        <w:pStyle w:val="Heading3"/>
      </w:pPr>
      <w:bookmarkStart w:id="645" w:name="_Toc265"/>
      <w:r>
        <w:t>تغذیه با گیاه</w:t>
      </w:r>
      <w:bookmarkEnd w:id="645"/>
    </w:p>
    <w:p>
      <w:pPr>
        <w:pStyle w:val="BookText"/>
      </w:pPr>
      <w:r>
        <w:rPr>
          <w:rFonts w:ascii="IRNazanin" w:hAnsi="IRNazanin" w:eastAsia="IRNazanin" w:cs="IRNazanin"/>
          <w:lang w:bidi="fa-IR"/>
          <w:color w:val="111111"/>
          <w:sz w:val="28"/>
          <w:szCs w:val="28"/>
          <w:rtl/>
        </w:rPr>
        <w:t xml:space="preserve">==&gt; همین مدخل، فواید گیاه، تغذیه، علوفه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19936_214927"/>
    <w:bookmarkEnd w:id="63"/>
    <w:p>
      <w:pPr>
        <w:pStyle w:val="Heading3"/>
      </w:pPr>
      <w:bookmarkStart w:id="646" w:name="_Toc266"/>
      <w:r>
        <w:t>تفاوت گیاه</w:t>
      </w:r>
      <w:bookmarkEnd w:id="646"/>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تفاوت گیاهان، از جهت محصول‌دهی:</w:t>
      </w:r>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وَ اللّٰهُ یُضٰاعِفُ لِمَنْ یَشٰاءُ وَ اللّٰهُ وٰاسِعٌ عَلِیمٌ .  بقره (2) 261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تفاوت گیاهان در میوه‌ها، در عین مشروب شدن از یک آب، شایستۀ تعقّل و تأمّل:</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  رعد (13) 4</w:t>
      </w:r>
    </w:p>
    <w:p>
      <w:pPr>
        <w:pStyle w:val="Heading3"/>
      </w:pPr>
      <w:bookmarkStart w:id="647" w:name="_Toc267"/>
      <w:r>
        <w:t>تفکّر در گیاه</w:t>
      </w:r>
      <w:bookmarkEnd w:id="647"/>
    </w:p>
    <w:p>
      <w:pPr>
        <w:pStyle w:val="BookText"/>
      </w:pPr>
      <w:r>
        <w:rPr>
          <w:rFonts w:ascii="IRNazanin" w:hAnsi="IRNazanin" w:eastAsia="IRNazanin" w:cs="IRNazanin"/>
          <w:lang w:bidi="fa-IR"/>
          <w:color w:val="111111"/>
          <w:sz w:val="28"/>
          <w:szCs w:val="28"/>
          <w:rtl/>
        </w:rPr>
        <w:t xml:space="preserve">==&gt; رویش گیاه، تفکّر دربارۀ رویش گیاه</w:t>
      </w:r>
    </w:p>
    <w:p>
      <w:pPr>
        <w:pStyle w:val="Heading3"/>
      </w:pPr>
      <w:bookmarkStart w:id="648" w:name="_Toc268"/>
      <w:r>
        <w:t>تقدیر گیاه</w:t>
      </w:r>
      <w:bookmarkEnd w:id="648"/>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گیاهان و روییدنیها، دارای تناسب و اندازۀ معیّن، هنگام رویش:</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w:t>
      </w:r>
    </w:p>
    <w:p>
      <w:pPr>
        <w:pStyle w:val="BookText"/>
      </w:pPr>
      <w:r>
        <w:rPr>
          <w:rFonts w:ascii="Amiri" w:hAnsi="Amiri" w:eastAsia="Amiri" w:cs="Amiri"/>
          <w:lang w:bidi="ar-SA"/>
          <w:color w:val="111111"/>
          <w:sz w:val="28"/>
          <w:szCs w:val="28"/>
          <w:rtl/>
        </w:rPr>
        <w:t xml:space="preserve">وَ إِنْ مِنْ شَیْءٍ إِلاّٰ عِنْدَنٰا خَزٰائِنُهُ وَ مٰا نُنَزِّلُهُ إِلاّٰ بِقَدَرٍ مَعْلُومٍ .  حجر (15) 19 و 21</w:t>
      </w:r>
    </w:p>
    <w:p>
      <w:pPr>
        <w:pStyle w:val="Heading3"/>
      </w:pPr>
      <w:bookmarkStart w:id="649" w:name="_Toc269"/>
      <w:r>
        <w:t>تنوّع گیاه</w:t>
      </w:r>
      <w:bookmarkEnd w:id="649"/>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گیاهان، دارای اقسام و انواع مختلف:</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 انعام (6) 99</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 یونس (10) 24</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w:t>
      </w:r>
    </w:p>
    <w:p>
      <w:pPr>
        <w:pStyle w:val="BookText"/>
      </w:pPr>
      <w:r>
        <w:rPr>
          <w:rFonts w:ascii="IRNazanin" w:hAnsi="IRNazanin" w:eastAsia="IRNazanin" w:cs="IRNazanin"/>
          <w:lang w:bidi="fa-IR"/>
          <w:color w:val="111111"/>
          <w:sz w:val="28"/>
          <w:szCs w:val="28"/>
          <w:rtl/>
        </w:rPr>
        <w:t xml:space="preserve">رعد (13) 3</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 رعد (13) 4</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w:t>
      </w:r>
    </w:p>
    <w:p>
      <w:pPr>
        <w:pStyle w:val="BookText"/>
      </w:pPr>
      <w:r>
        <w:rPr>
          <w:rFonts w:ascii="Amiri" w:hAnsi="Amiri" w:eastAsia="Amiri" w:cs="Amiri"/>
          <w:lang w:bidi="ar-SA"/>
          <w:color w:val="111111"/>
          <w:sz w:val="28"/>
          <w:szCs w:val="28"/>
          <w:rtl/>
        </w:rPr>
        <w:t xml:space="preserve">وَ جَعَلْنٰا لَکُمْ فِیهٰا مَعٰایِشَ وَ مَنْ لَسْتُمْ لَهُ بِرٰازِقِینَ .  حجر (15) 19 و 20</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w:t>
      </w:r>
    </w:p>
    <w:p>
      <w:pPr>
        <w:pStyle w:val="BookText"/>
      </w:pPr>
      <w:r>
        <w:rPr>
          <w:rFonts w:ascii="Amiri" w:hAnsi="Amiri" w:eastAsia="Amiri" w:cs="Amiri"/>
          <w:lang w:bidi="ar-SA"/>
          <w:color w:val="111111"/>
          <w:sz w:val="28"/>
          <w:szCs w:val="28"/>
          <w:rtl/>
        </w:rPr>
        <w:t xml:space="preserve">وَ مٰا ذَرَأَ لَکُمْ فِی الْأَرْضِ مُخْتَلِفاً أَلْوٰانُهُ إِنَّ فِی ذٰلِکَ لَآیَةً لِقَوْمٍ یَذَّکَّرُونَ .  نحل (16) 10 و 11 و 13</w:t>
      </w:r>
    </w:p>
    <w:p>
      <w:pPr>
        <w:pStyle w:val="BookText"/>
      </w:pPr>
      <w:r>
        <w:rPr>
          <w:rFonts w:ascii="Amiri" w:hAnsi="Amiri" w:eastAsia="Amiri" w:cs="Amiri"/>
          <w:lang w:bidi="ar-SA"/>
          <w:color w:val="111111"/>
          <w:sz w:val="28"/>
          <w:szCs w:val="28"/>
          <w:rtl/>
        </w:rPr>
        <w:t xml:space="preserve">... وَ أَنْزَلَ مِنَ السَّمٰاءِ مٰاءً فَأَخْرَجْنٰا بِهِ أَزْوٰاجاً مِنْ نَبٰاتٍ شَتّٰی .  طه (20) 53</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w:t>
      </w:r>
    </w:p>
    <w:p>
      <w:pPr>
        <w:pStyle w:val="BookText"/>
      </w:pPr>
      <w:r>
        <w:rPr>
          <w:rFonts w:ascii="Amiri" w:hAnsi="Amiri" w:eastAsia="Amiri" w:cs="Amiri"/>
          <w:lang w:bidi="ar-SA"/>
          <w:color w:val="111111"/>
          <w:sz w:val="28"/>
          <w:szCs w:val="28"/>
          <w:rtl/>
        </w:rPr>
        <w:t xml:space="preserve">حجّ (22) 5</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ثُمَّ یَجْعَلُهُ حُطٰاماً ... زمر (39) 21</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زَوْجٍ بَهِیجٍ.  ق (50) 7</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  عبس (80) 25 - 31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تنوّع گیاهان از آیات الهی و شایان تأمّل و درس‌آموزی:</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 .  نحل (16) 10 و 11</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 .  شعراء (26) 7</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توجه به تنوع گیاهان، از موجبات شناخت خداوند و مانع کفر انسان:</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w:t>
      </w:r>
    </w:p>
    <w:p>
      <w:pPr>
        <w:pStyle w:val="BookText"/>
      </w:pPr>
      <w:r>
        <w:rPr>
          <w:rFonts w:ascii="Amiri" w:hAnsi="Amiri" w:eastAsia="Amiri" w:cs="Amiri"/>
          <w:lang w:bidi="ar-SA"/>
          <w:color w:val="111111"/>
          <w:sz w:val="28"/>
          <w:szCs w:val="28"/>
          <w:rtl/>
        </w:rPr>
        <w:t xml:space="preserve">مَتٰاعاً لَکُمْ وَ لِأَنْعٰامِکُمْ .  عبس (80) 17 و 25 - 32</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خداوند، پدیدآورندۀ گیاهان متنوع:</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 انعام (6) 99</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 .  حجر (15) 19</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 .  نحل (16) 10 و 11</w:t>
      </w:r>
    </w:p>
    <w:p>
      <w:pPr>
        <w:pStyle w:val="BookText"/>
      </w:pPr>
      <w:r>
        <w:rPr>
          <w:rFonts w:ascii="Amiri" w:hAnsi="Amiri" w:eastAsia="Amiri" w:cs="Amiri"/>
          <w:lang w:bidi="ar-SA"/>
          <w:color w:val="111111"/>
          <w:sz w:val="28"/>
          <w:szCs w:val="28"/>
          <w:rtl/>
        </w:rPr>
        <w:t xml:space="preserve">اَلَّذِی جَعَلَ لَکُمُ الْأَرْضَ مَهْداً وَ سَلَکَ لَکُمْ فِیهٰا سُبُلاً وَ أَنْزَلَ مِنَ السَّمٰاءِ مٰاءً فَأَخْرَجْنٰا بِهِ أَزْوٰاجاً مِنْ نَبٰاتٍ شَتّٰی .  طه (20) 53</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 .  شعراء (26) 7</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ثُمَّ یَجْعَلُهُ حُطٰاماً ... زمر (39) 21</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  عبس (80) 25 - 31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تنوع گیاهان و میوه‌ها و طعم آنها در عین همجواری زمین آنها و مشروب شدن از یک آب، از آیات الهی:</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  رعد (13) 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گیاهان متنوع، از راههای تأمین معیشت انسان با تقدیر الهی:</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w:t>
      </w:r>
    </w:p>
    <w:p>
      <w:pPr>
        <w:pStyle w:val="BookText"/>
      </w:pPr>
      <w:r>
        <w:rPr>
          <w:rFonts w:ascii="Amiri" w:hAnsi="Amiri" w:eastAsia="Amiri" w:cs="Amiri"/>
          <w:lang w:bidi="ar-SA"/>
          <w:color w:val="111111"/>
          <w:sz w:val="28"/>
          <w:szCs w:val="28"/>
          <w:rtl/>
        </w:rPr>
        <w:t xml:space="preserve">وَ جَعَلْنٰا لَکُمْ فِیهٰا مَعٰایِشَ وَ مَنْ لَسْتُمْ لَهُ بِرٰازِقِینَ</w:t>
      </w:r>
    </w:p>
    <w:p>
      <w:pPr>
        <w:pStyle w:val="BookText"/>
      </w:pPr>
      <w:r>
        <w:rPr>
          <w:rFonts w:ascii="Amiri" w:hAnsi="Amiri" w:eastAsia="Amiri" w:cs="Amiri"/>
          <w:lang w:bidi="ar-SA"/>
          <w:color w:val="111111"/>
          <w:sz w:val="28"/>
          <w:szCs w:val="28"/>
          <w:rtl/>
        </w:rPr>
        <w:t xml:space="preserve">وَ إِنْ مِنْ شَیْءٍ إِلاّٰ عِنْدَنٰا خَزٰائِنُهُ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نُنَزِّلُهُ إِلاّٰ بِقَدَرٍ مَعْلُومٍ .  حجر (15) 19 - 21</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دقّت در گوناگونی گیاهان، زمینۀ ایمان به خدا و معاد:</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w:t>
      </w:r>
    </w:p>
    <w:p>
      <w:pPr>
        <w:pStyle w:val="BookText"/>
      </w:pPr>
      <w:r>
        <w:rPr>
          <w:rFonts w:ascii="Amiri" w:hAnsi="Amiri" w:eastAsia="Amiri" w:cs="Amiri"/>
          <w:lang w:bidi="ar-SA"/>
          <w:color w:val="111111"/>
          <w:sz w:val="28"/>
          <w:szCs w:val="28"/>
          <w:rtl/>
        </w:rPr>
        <w:t xml:space="preserve">إِنَّ فِی ذٰلِکَ لَآیَةً وَ مٰا کٰانَ أَکْثَرُهُمْ مُؤْمِنِینَ .</w:t>
      </w:r>
    </w:p>
    <w:p>
      <w:pPr>
        <w:pStyle w:val="BookText"/>
      </w:pPr>
      <w:r>
        <w:rPr>
          <w:rFonts w:ascii="IRNazanin" w:hAnsi="IRNazanin" w:eastAsia="IRNazanin" w:cs="IRNazanin"/>
          <w:lang w:bidi="fa-IR"/>
          <w:color w:val="111111"/>
          <w:sz w:val="28"/>
          <w:szCs w:val="28"/>
          <w:rtl/>
        </w:rPr>
        <w:t xml:space="preserve">شعراء (26) 7 و 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تنوّع گیاهان، فراهم‌آورندۀ زمینۀ مناسب برای تغذیۀ انسان و انواع دامها:</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  یونس (10) 24</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w:t>
      </w:r>
    </w:p>
    <w:p>
      <w:pPr>
        <w:pStyle w:val="BookText"/>
      </w:pPr>
      <w:r>
        <w:rPr>
          <w:rFonts w:ascii="Amiri" w:hAnsi="Amiri" w:eastAsia="Amiri" w:cs="Amiri"/>
          <w:lang w:bidi="ar-SA"/>
          <w:color w:val="111111"/>
          <w:sz w:val="28"/>
          <w:szCs w:val="28"/>
          <w:rtl/>
        </w:rPr>
        <w:t xml:space="preserve">وَ جَعَلْنٰا لَکُمْ فِیهٰا مَعٰایِشَ وَ مَنْ لَسْتُمْ لَهُ بِرٰازِقِینَ .  حجر (15) 19 و 20</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w:t>
      </w:r>
    </w:p>
    <w:p>
      <w:pPr>
        <w:pStyle w:val="BookText"/>
      </w:pPr>
      <w:r>
        <w:rPr>
          <w:rFonts w:ascii="IRNazanin" w:hAnsi="IRNazanin" w:eastAsia="IRNazanin" w:cs="IRNazanin"/>
          <w:lang w:bidi="fa-IR"/>
          <w:color w:val="111111"/>
          <w:sz w:val="28"/>
          <w:szCs w:val="28"/>
          <w:rtl/>
        </w:rPr>
        <w:t xml:space="preserve">نحل (16) 10 و 11</w:t>
      </w:r>
    </w:p>
    <w:p>
      <w:pPr>
        <w:pStyle w:val="BookText"/>
      </w:pPr>
      <w:r>
        <w:rPr>
          <w:rFonts w:ascii="Amiri" w:hAnsi="Amiri" w:eastAsia="Amiri" w:cs="Amiri"/>
          <w:lang w:bidi="ar-SA"/>
          <w:color w:val="111111"/>
          <w:sz w:val="28"/>
          <w:szCs w:val="28"/>
          <w:rtl/>
        </w:rPr>
        <w:t xml:space="preserve">اَلَّذِی جَعَلَ لَکُمُ الْأَرْضَ مَهْداً وَ سَلَکَ لَکُمْ فِیهٰا سُبُلاً وَ أَنْزَلَ مِنَ السَّمٰاءِ مٰاءً فَأَخْرَجْنٰا بِهِ أَزْوٰاجاً مِنْ نَبٰاتٍ شَتّٰی</w:t>
      </w:r>
    </w:p>
    <w:p>
      <w:pPr>
        <w:pStyle w:val="BookText"/>
      </w:pPr>
      <w:r>
        <w:rPr>
          <w:rFonts w:ascii="Amiri" w:hAnsi="Amiri" w:eastAsia="Amiri" w:cs="Amiri"/>
          <w:lang w:bidi="ar-SA"/>
          <w:color w:val="111111"/>
          <w:sz w:val="28"/>
          <w:szCs w:val="28"/>
          <w:rtl/>
        </w:rPr>
        <w:t xml:space="preserve">کُلُوا وَ ارْعَوْا أَنْعٰامَکُمْ إِنَّ فِی ذٰلِکَ لَآیٰاتٍ لِأُولِی النُّهیٰ .  طه (20) 53 و 54</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w:t>
      </w:r>
    </w:p>
    <w:p>
      <w:pPr>
        <w:pStyle w:val="BookText"/>
      </w:pPr>
      <w:r>
        <w:rPr>
          <w:rFonts w:ascii="Amiri" w:hAnsi="Amiri" w:eastAsia="Amiri" w:cs="Amiri"/>
          <w:lang w:bidi="ar-SA"/>
          <w:color w:val="111111"/>
          <w:sz w:val="28"/>
          <w:szCs w:val="28"/>
          <w:rtl/>
        </w:rPr>
        <w:t xml:space="preserve">مَتٰاعاً لَکُمْ وَ لِأَنْعٰامِکُمْ .  عبس (80) 25 - 32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تنوع گیاهان، از جلوه‌های ربوبیت خداوند:</w:t>
      </w:r>
    </w:p>
    <w:p>
      <w:pPr>
        <w:pStyle w:val="BookText"/>
      </w:pPr>
      <w:r>
        <w:rPr>
          <w:rFonts w:ascii="Amiri" w:hAnsi="Amiri" w:eastAsia="Amiri" w:cs="Amiri"/>
          <w:lang w:bidi="ar-SA"/>
          <w:color w:val="111111"/>
          <w:sz w:val="28"/>
          <w:szCs w:val="28"/>
          <w:rtl/>
        </w:rPr>
        <w:t xml:space="preserve">قٰالَ عِلْمُهٰا عِنْدَ رَبِّی ... اَلَّذِی جَعَلَ لَکُمُ الْأَرْضَ مَهْداً ... وَ أَنْزَلَ مِنَ السَّمٰاءِ مٰاءً فَأَخْرَجْنٰا بِهِ أَزْوٰاجاً مِنْ نَبٰاتٍ شَتّٰی .  طه (20) 52 و 53</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w:t>
      </w:r>
    </w:p>
    <w:p>
      <w:pPr>
        <w:pStyle w:val="BookText"/>
      </w:pPr>
      <w:r>
        <w:rPr>
          <w:rFonts w:ascii="Amiri" w:hAnsi="Amiri" w:eastAsia="Amiri" w:cs="Amiri"/>
          <w:lang w:bidi="ar-SA"/>
          <w:color w:val="111111"/>
          <w:sz w:val="28"/>
          <w:szCs w:val="28"/>
          <w:rtl/>
        </w:rPr>
        <w:t xml:space="preserve">إِنَّ فِی ذٰلِکَ لَآیَةً ... وَ إِنَّ رَبَّکَ لَهُوَ الْعَزِیزُ الرَّحِیمُ .  شعراء (26) 7 - 9</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تنوع گیاهان، از آیات الهی و شایستۀ تفکّر:</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 .  نحل (16) 10 و 11</w:t>
      </w:r>
    </w:p>
    <w:p>
      <w:pPr>
        <w:pStyle w:val="BookText"/>
      </w:pPr>
      <w:r>
        <w:rPr>
          <w:rFonts w:ascii="Amiri" w:hAnsi="Amiri" w:eastAsia="Amiri" w:cs="Amiri"/>
          <w:lang w:bidi="ar-SA"/>
          <w:color w:val="111111"/>
          <w:sz w:val="28"/>
          <w:szCs w:val="28"/>
          <w:rtl/>
        </w:rPr>
        <w:t xml:space="preserve">اَلَّذِی جَعَلَ لَکُمُ الْأَرْضَ مَهْداً وَ سَلَکَ لَکُمْ فِیهٰا سُبُلاً وَ أَنْزَلَ مِنَ السَّمٰاءِ مٰاءً فَأَخْرَجْنٰا بِهِ أَزْوٰاجاً مِنْ نَبٰاتٍ شَتّٰی</w:t>
      </w:r>
    </w:p>
    <w:p>
      <w:pPr>
        <w:pStyle w:val="BookText"/>
      </w:pPr>
      <w:r>
        <w:rPr>
          <w:rFonts w:ascii="Amiri" w:hAnsi="Amiri" w:eastAsia="Amiri" w:cs="Amiri"/>
          <w:lang w:bidi="ar-SA"/>
          <w:color w:val="111111"/>
          <w:sz w:val="28"/>
          <w:szCs w:val="28"/>
          <w:rtl/>
        </w:rPr>
        <w:t xml:space="preserve">کُلُوا وَ ارْعَوْا أَنْعٰامَکُمْ إِنَّ فِی ذٰلِکَ لَآیٰاتٍ لِأُولِی النُّهیٰ .  طه (20) 53 و 54</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w:t>
      </w:r>
    </w:p>
    <w:p>
      <w:pPr>
        <w:pStyle w:val="BookText"/>
      </w:pPr>
      <w:r>
        <w:rPr>
          <w:rFonts w:ascii="Amiri" w:hAnsi="Amiri" w:eastAsia="Amiri" w:cs="Amiri"/>
          <w:lang w:bidi="ar-SA"/>
          <w:color w:val="111111"/>
          <w:sz w:val="28"/>
          <w:szCs w:val="28"/>
          <w:rtl/>
        </w:rPr>
        <w:t xml:space="preserve">إِنَّ فِی ذٰلِکَ لَآیَةً وَ مٰا کٰانَ أَکْثَرُهُمْ مُؤْمِنِینَ .</w:t>
      </w:r>
    </w:p>
    <w:p>
      <w:pPr>
        <w:pStyle w:val="BookText"/>
      </w:pPr>
      <w:r>
        <w:rPr>
          <w:rFonts w:ascii="IRNazanin" w:hAnsi="IRNazanin" w:eastAsia="IRNazanin" w:cs="IRNazanin"/>
          <w:lang w:bidi="fa-IR"/>
          <w:color w:val="111111"/>
          <w:sz w:val="28"/>
          <w:szCs w:val="28"/>
          <w:rtl/>
        </w:rPr>
        <w:t xml:space="preserve">شعراء (26) 7 و 8</w:t>
      </w:r>
    </w:p>
    <w:p>
      <w:pPr>
        <w:pStyle w:val="BookText"/>
      </w:pPr>
      <w:r>
        <w:rPr>
          <w:rFonts w:ascii="Amiri" w:hAnsi="Amiri" w:eastAsia="Amiri" w:cs="Amiri"/>
          <w:lang w:bidi="ar-SA"/>
          <w:color w:val="111111"/>
          <w:sz w:val="28"/>
          <w:szCs w:val="28"/>
          <w:rtl/>
        </w:rPr>
        <w:t xml:space="preserve">أَ وَ لَمْ یَهْدِ لَهُمْ کَمْ أَهْلَکْنٰا مِنْ قَبْلِهِمْ ... إِنَّ فِی ذٰلِکَ لَآیٰاتٍ أَ فَلاٰ یَسْمَعُونَ أَ وَ لَمْ یَرَوْا أَنّٰا نَسُوقُ الْمٰاءَ إِلَی الْأَرْضِ الْجُرُزِ فَنُخْرِجُ بِهِ زَرْعاً تَأْکُلُ مِنْهُ أَنْعٰامُهُمْ وَ أَنْفُسُهُمْ أَ فَلاٰ یُبْصِرُونَ .  سجده (32) 26 و 27</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لَمُحْیِ الْمَوْتیٰ ... فصّلت (41) 39</w:t>
      </w:r>
    </w:p>
    <w:p>
      <w:pPr>
        <w:pStyle w:val="BookText"/>
      </w:pPr>
      <w:r>
        <w:rPr>
          <w:rFonts w:ascii="IRNazanin" w:hAnsi="IRNazanin" w:eastAsia="IRNazanin" w:cs="IRNazanin"/>
          <w:lang w:bidi="fa-IR"/>
          <w:color w:val="111111"/>
          <w:sz w:val="28"/>
          <w:szCs w:val="28"/>
          <w:rtl/>
        </w:rPr>
        <w:t xml:space="preserve">نیز  ==&gt; همین مدخل، انواع گیاه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4" w:name="pg19936_214930"/>
    <w:bookmarkEnd w:id="64"/>
    <w:p>
      <w:pPr>
        <w:pStyle w:val="Heading3"/>
      </w:pPr>
      <w:bookmarkStart w:id="650" w:name="_Toc270"/>
      <w:r>
        <w:t>خشکی گیاهان</w:t>
      </w:r>
      <w:bookmarkEnd w:id="650"/>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گیاهان سرسبز، در معرض خشک و خاشاک شدن:</w:t>
      </w:r>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فَأَصْبَحَ هَشِیماً تَذْرُوهُ الرِّیٰاحُ ... کهف (18) 45</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ثُمَّ یَجْعَلُهُ حُطٰاماً ... زمر (39) 21</w:t>
      </w:r>
    </w:p>
    <w:p>
      <w:pPr>
        <w:pStyle w:val="BookText"/>
      </w:pPr>
      <w:r>
        <w:rPr>
          <w:rFonts w:ascii="Amiri" w:hAnsi="Amiri" w:eastAsia="Amiri" w:cs="Amiri"/>
          <w:lang w:bidi="ar-SA"/>
          <w:color w:val="111111"/>
          <w:sz w:val="28"/>
          <w:szCs w:val="28"/>
          <w:rtl/>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حدید (57) 20</w:t>
      </w:r>
    </w:p>
    <w:p>
      <w:pPr>
        <w:pStyle w:val="BookText"/>
      </w:pPr>
      <w:r>
        <w:rPr>
          <w:rFonts w:ascii="Amiri" w:hAnsi="Amiri" w:eastAsia="Amiri" w:cs="Amiri"/>
          <w:lang w:bidi="ar-SA"/>
          <w:color w:val="111111"/>
          <w:sz w:val="28"/>
          <w:szCs w:val="28"/>
          <w:rtl/>
        </w:rPr>
        <w:t xml:space="preserve">وَ الَّذِی أَخْرَجَ الْمَرْعیٰ</w:t>
      </w:r>
    </w:p>
    <w:p>
      <w:pPr>
        <w:pStyle w:val="BookText"/>
      </w:pPr>
      <w:r>
        <w:rPr>
          <w:rFonts w:ascii="Amiri" w:hAnsi="Amiri" w:eastAsia="Amiri" w:cs="Amiri"/>
          <w:lang w:bidi="ar-SA"/>
          <w:color w:val="111111"/>
          <w:sz w:val="28"/>
          <w:szCs w:val="28"/>
          <w:rtl/>
        </w:rPr>
        <w:t xml:space="preserve">فَجَعَلَهُ غُثٰاءً أَحْویٰ .  اعلی (87) 4 و 5</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خشکیدن و خاشاک شدن سریع گیاهان، نمودی از زندگی ناپایدار دنیا:</w:t>
      </w:r>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فَأَصْبَحَ هَشِیماً تَذْرُوهُ الرِّیٰاحُ ... کهف (18) 45</w:t>
      </w:r>
    </w:p>
    <w:p>
      <w:pPr>
        <w:pStyle w:val="BookText"/>
      </w:pPr>
      <w:r>
        <w:rPr>
          <w:rFonts w:ascii="Amiri" w:hAnsi="Amiri" w:eastAsia="Amiri" w:cs="Amiri"/>
          <w:lang w:bidi="ar-SA"/>
          <w:color w:val="111111"/>
          <w:sz w:val="28"/>
          <w:szCs w:val="28"/>
          <w:rtl/>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حدید (57) 20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خداوند، قادر بر خشکاندن گیاهان:</w:t>
      </w:r>
    </w:p>
    <w:p>
      <w:pPr>
        <w:pStyle w:val="BookText"/>
      </w:pPr>
      <w:r>
        <w:rPr>
          <w:rFonts w:ascii="Amiri" w:hAnsi="Amiri" w:eastAsia="Amiri" w:cs="Amiri"/>
          <w:lang w:bidi="ar-SA"/>
          <w:color w:val="111111"/>
          <w:sz w:val="28"/>
          <w:szCs w:val="28"/>
          <w:rtl/>
        </w:rPr>
        <w:t xml:space="preserve">وَ إِنّٰا لَجٰاعِلُونَ مٰا عَلَیْهٰا صَعِیداً جُرُزاً.  کهف (18) 8</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  زمر (39) 21</w:t>
      </w:r>
    </w:p>
    <w:p>
      <w:pPr>
        <w:pStyle w:val="BookText"/>
      </w:pPr>
      <w:r>
        <w:rPr>
          <w:rFonts w:ascii="Amiri" w:hAnsi="Amiri" w:eastAsia="Amiri" w:cs="Amiri"/>
          <w:lang w:bidi="ar-SA"/>
          <w:color w:val="111111"/>
          <w:sz w:val="28"/>
          <w:szCs w:val="28"/>
          <w:rtl/>
        </w:rPr>
        <w:t xml:space="preserve">وَ الَّذِی أَخْرَجَ الْمَرْعیٰ</w:t>
      </w:r>
    </w:p>
    <w:p>
      <w:pPr>
        <w:pStyle w:val="BookText"/>
      </w:pPr>
      <w:r>
        <w:rPr>
          <w:rFonts w:ascii="Amiri" w:hAnsi="Amiri" w:eastAsia="Amiri" w:cs="Amiri"/>
          <w:lang w:bidi="ar-SA"/>
          <w:color w:val="111111"/>
          <w:sz w:val="28"/>
          <w:szCs w:val="28"/>
          <w:rtl/>
        </w:rPr>
        <w:t xml:space="preserve">فَجَعَلَهُ غُثٰاءً أَحْویٰ .  اعلی (87) 4 و 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خشک شدن گیاهان کشت شده در مزارع، با مشیت و ارادۀ خداوند:</w:t>
      </w:r>
    </w:p>
    <w:p>
      <w:pPr>
        <w:pStyle w:val="BookText"/>
      </w:pPr>
      <w:r>
        <w:rPr>
          <w:rFonts w:ascii="Amiri" w:hAnsi="Amiri" w:eastAsia="Amiri" w:cs="Amiri"/>
          <w:lang w:bidi="ar-SA"/>
          <w:color w:val="111111"/>
          <w:sz w:val="28"/>
          <w:szCs w:val="28"/>
          <w:rtl/>
        </w:rPr>
        <w:t xml:space="preserve">لَوْ نَشٰاءُ لَجَعَلْنٰاهُ حُطٰاماً فَظَلْتُمْ تَفَکَّهُونَ .</w:t>
      </w:r>
    </w:p>
    <w:p>
      <w:pPr>
        <w:pStyle w:val="BookText"/>
      </w:pPr>
      <w:r>
        <w:rPr>
          <w:rFonts w:ascii="IRNazanin" w:hAnsi="IRNazanin" w:eastAsia="IRNazanin" w:cs="IRNazanin"/>
          <w:lang w:bidi="fa-IR"/>
          <w:color w:val="111111"/>
          <w:sz w:val="28"/>
          <w:szCs w:val="28"/>
          <w:rtl/>
        </w:rPr>
        <w:t xml:space="preserve">واقعه (56) 65</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روییدن و خشکیدن گیاهان، نمودی از تقدیر پروردگار:</w:t>
      </w:r>
    </w:p>
    <w:p>
      <w:pPr>
        <w:pStyle w:val="BookText"/>
      </w:pPr>
      <w:r>
        <w:rPr>
          <w:rFonts w:ascii="Amiri" w:hAnsi="Amiri" w:eastAsia="Amiri" w:cs="Amiri"/>
          <w:lang w:bidi="ar-SA"/>
          <w:color w:val="111111"/>
          <w:sz w:val="28"/>
          <w:szCs w:val="28"/>
          <w:rtl/>
        </w:rPr>
        <w:t xml:space="preserve">اَلَّذِی خَلَقَ فَسَوّٰی</w:t>
      </w:r>
    </w:p>
    <w:p>
      <w:pPr>
        <w:pStyle w:val="BookText"/>
      </w:pPr>
      <w:r>
        <w:rPr>
          <w:rFonts w:ascii="Amiri" w:hAnsi="Amiri" w:eastAsia="Amiri" w:cs="Amiri"/>
          <w:lang w:bidi="ar-SA"/>
          <w:color w:val="111111"/>
          <w:sz w:val="28"/>
          <w:szCs w:val="28"/>
          <w:rtl/>
        </w:rPr>
        <w:t xml:space="preserve">فَجَعَلَهُ غُثٰاءً أَحْویٰ .  اعلی (87) 2 و 5</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خشکیدن گیاهان و تبدیل آنها به بوتۀ خشک، زمینه‌ای برای تذکر و موعظۀ خردورزان:</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  زمر (39) 21</w:t>
      </w:r>
    </w:p>
    <w:p>
      <w:pPr>
        <w:pStyle w:val="Heading3"/>
      </w:pPr>
      <w:bookmarkStart w:id="651" w:name="_Toc271"/>
      <w:r>
        <w:t>خضوع گیاه</w:t>
      </w:r>
      <w:bookmarkEnd w:id="651"/>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گیاهان، از بوته‌ها تا درختان، مطیع خداوند:</w:t>
      </w:r>
    </w:p>
    <w:p>
      <w:pPr>
        <w:pStyle w:val="BookText"/>
      </w:pPr>
      <w:r>
        <w:rPr>
          <w:rFonts w:ascii="Amiri" w:hAnsi="Amiri" w:eastAsia="Amiri" w:cs="Amiri"/>
          <w:lang w:bidi="ar-SA"/>
          <w:color w:val="111111"/>
          <w:sz w:val="28"/>
          <w:szCs w:val="28"/>
          <w:rtl/>
        </w:rPr>
        <w:t xml:space="preserve">وَ النَّجْمُ وَ الشَّجَرُ یَسْجُدٰانِ . </w:t>
      </w:r>
      <w:r>
        <w:rPr>
          <w:rStyle w:val="FootnoteReference"/>
        </w:rPr>
        <w:footnoteReference w:id="143"/>
      </w:r>
      <w:r>
        <w:rPr>
          <w:rFonts w:ascii="Amiri" w:hAnsi="Amiri" w:eastAsia="Amiri" w:cs="Amiri"/>
          <w:lang w:bidi="ar-SA"/>
          <w:color w:val="111111"/>
          <w:sz w:val="28"/>
          <w:szCs w:val="28"/>
          <w:rtl/>
        </w:rPr>
        <w:t xml:space="preserve">الرّحمن (55) 6</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5" w:name="pg19936_214931"/>
    <w:bookmarkEnd w:id="65"/>
    <w:p>
      <w:pPr>
        <w:pStyle w:val="Heading3"/>
      </w:pPr>
      <w:bookmarkStart w:id="652" w:name="_Toc272"/>
      <w:r>
        <w:t>خوردن گیاه</w:t>
      </w:r>
      <w:bookmarkEnd w:id="652"/>
    </w:p>
    <w:p>
      <w:pPr>
        <w:pStyle w:val="BookText"/>
      </w:pPr>
      <w:r>
        <w:rPr>
          <w:rFonts w:ascii="IRNazanin" w:hAnsi="IRNazanin" w:eastAsia="IRNazanin" w:cs="IRNazanin"/>
          <w:lang w:bidi="fa-IR"/>
          <w:color w:val="111111"/>
          <w:sz w:val="28"/>
          <w:szCs w:val="28"/>
          <w:rtl/>
        </w:rPr>
        <w:t xml:space="preserve">==&gt; همین مدخل، فواید گیاه، تأمین علوفه و تغذیه</w:t>
      </w:r>
    </w:p>
    <w:p>
      <w:pPr>
        <w:pStyle w:val="Heading3"/>
      </w:pPr>
      <w:bookmarkStart w:id="653" w:name="_Toc273"/>
      <w:r>
        <w:t>دانه گیاه</w:t>
      </w:r>
      <w:bookmarkEnd w:id="653"/>
    </w:p>
    <w:p>
      <w:pPr>
        <w:pStyle w:val="BookText"/>
      </w:pPr>
      <w:r>
        <w:rPr>
          <w:rFonts w:ascii="IRNazanin" w:hAnsi="IRNazanin" w:eastAsia="IRNazanin" w:cs="IRNazanin"/>
          <w:lang w:bidi="fa-IR"/>
          <w:color w:val="111111"/>
          <w:sz w:val="28"/>
          <w:szCs w:val="28"/>
          <w:rtl/>
        </w:rPr>
        <w:t xml:space="preserve">==&gt; دانه</w:t>
      </w:r>
    </w:p>
    <w:p>
      <w:pPr>
        <w:pStyle w:val="Heading3"/>
      </w:pPr>
      <w:bookmarkStart w:id="654" w:name="_Toc274"/>
      <w:r>
        <w:t>رشد گیاه</w:t>
      </w:r>
      <w:bookmarkEnd w:id="654"/>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خداوند منشأ رشد گیاهان و مراحل مختلف آن:</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 اُنْظُرُوا إِلیٰ ثَمَرِهِ إِذٰا أَثْمَرَ وَ یَنْعِهِ إِنَّ فِی ذٰلِکُمْ لَآیٰاتٍ لِقَوْمٍ یُؤْمِنُونَ .  انعام (6) 99</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 کَذٰلِکَ نُفَصِّلُ الْآیٰاتِ لِقَوْمٍ یَتَفَکَّرُونَ .  یونس (10) 24</w:t>
      </w:r>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فَأَصْبَحَ هَشِیماً تَذْرُوهُ الرِّیٰاحُ وَ کٰانَ اللّٰهُ عَلیٰ کُلِّ شَیْءٍ مُقْتَدِراً.  کهف (18) 45</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 ذٰلِکَ بِأَنَّ اللّٰهَ هُوَ الْحَقُّ ... حجّ (22) 5</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لَطِیفٌ خَبِیرٌ.  حج (22) 63</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  زمر (39) 21</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6" w:name="pg19936_214932"/>
    <w:bookmarkEnd w:id="66"/>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لَمُحْیِ الْمَوْتیٰ إِنَّهُ عَلیٰ کُلِّ شَیْءٍ قَدِیرٌ.  فصّلت (41) 39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آب، از عوامل رشد گیاهان، پس از رویش:</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w:t>
      </w:r>
    </w:p>
    <w:p>
      <w:pPr>
        <w:pStyle w:val="BookText"/>
      </w:pPr>
      <w:r>
        <w:rPr>
          <w:rFonts w:ascii="Amiri" w:hAnsi="Amiri" w:eastAsia="Amiri" w:cs="Amiri"/>
          <w:lang w:bidi="ar-SA"/>
          <w:color w:val="111111"/>
          <w:sz w:val="28"/>
          <w:szCs w:val="28"/>
          <w:rtl/>
        </w:rPr>
        <w:t xml:space="preserve">حجّ (22) 5</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لَمُحْیِ الْمَوْتیٰ ... فصّلت (41) 39</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رشد گیاهان و مراحل آن از آیات الهی برای متفکران:</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  یونس (10) 24</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رشد گیاهان و مراحل آن زمینه‌ای برای تذکر و  موعظه‌پذیری خردورزان:</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  زمر (39) 21</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تأثیر سریع باران در رویش و رشد گیاهان:</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 </w:t>
      </w:r>
      <w:r>
        <w:rPr>
          <w:rStyle w:val="FootnoteReference"/>
        </w:rPr>
        <w:footnoteReference w:id="144"/>
      </w:r>
      <w:r>
        <w:rPr>
          <w:rFonts w:ascii="IRNazanin" w:hAnsi="IRNazanin" w:eastAsia="IRNazanin" w:cs="IRNazanin"/>
          <w:lang w:bidi="fa-IR"/>
          <w:color w:val="111111"/>
          <w:sz w:val="28"/>
          <w:szCs w:val="28"/>
          <w:rtl/>
        </w:rPr>
        <w:t xml:space="preserve">یونس (10) 24</w:t>
      </w:r>
    </w:p>
    <w:p>
      <w:pPr>
        <w:pStyle w:val="Heading3"/>
      </w:pPr>
      <w:bookmarkStart w:id="655" w:name="_Toc275"/>
      <w:r>
        <w:t>رنگ گیاه</w:t>
      </w:r>
      <w:bookmarkEnd w:id="655"/>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گیاهان، دارای رنگهای گوناگون و متنوّع:</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 زمر (39) 21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رنگهای متنوّع در گیاهان، در راستای منافع انسانها:</w:t>
      </w:r>
    </w:p>
    <w:p>
      <w:pPr>
        <w:pStyle w:val="BookText"/>
      </w:pPr>
      <w:r>
        <w:rPr>
          <w:rFonts w:ascii="Amiri" w:hAnsi="Amiri" w:eastAsia="Amiri" w:cs="Amiri"/>
          <w:lang w:bidi="ar-SA"/>
          <w:color w:val="111111"/>
          <w:sz w:val="28"/>
          <w:szCs w:val="28"/>
          <w:rtl/>
        </w:rPr>
        <w:t xml:space="preserve">وَ مٰا ذَرَأَ لَکُمْ فِی الْأَرْضِ مُخْتَلِفاً أَلْوٰانُهُ إِنَّ فِی ذٰلِکَ لَآیَةً لِقَوْمٍ یَذَّکَّرُونَ .  نحل (16) 13</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خداوند، رویانندۀ گیاهان سبزرنگ با بارش باران:</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 انعام (6) 99</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نقش‌آفرینی سبزی گیاهان در سبزی زمین، جلوه‌ای از لطیف بودن خداوند:</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لَطِیفٌ خَبِیرٌ.  حج (22) 63</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سبز شدن زمین در سایۀ گیاهان سبز، جلوه‌ای از علم و آگاهی خداوند:</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لَطِیفٌ خَبِیرٌ.  حجّ (22) 63</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تنوع رنگ گیاهان، از آیات الهی برای پندپذیران:</w:t>
      </w:r>
    </w:p>
    <w:p>
      <w:pPr>
        <w:pStyle w:val="BookText"/>
      </w:pPr>
      <w:r>
        <w:rPr>
          <w:rFonts w:ascii="Amiri" w:hAnsi="Amiri" w:eastAsia="Amiri" w:cs="Amiri"/>
          <w:lang w:bidi="ar-SA"/>
          <w:color w:val="111111"/>
          <w:sz w:val="28"/>
          <w:szCs w:val="28"/>
          <w:rtl/>
        </w:rPr>
        <w:t xml:space="preserve">وَ مٰا ذَرَأَ لَکُمْ فِی الْأَرْضِ مُخْتَلِفاً أَلْوٰانُهُ إِنَّ فِی ذٰلِکَ لَآیَةً لِقَوْمٍ یَذَّکَّرُونَ .  نحل (16) 13</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تنوع رنگ در گیاهان، از آیات الهی برای خردورزان:</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  زمر (39) 21</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گیاهان سبز و پیدایش دانه‌ها و حبّه‌ها از آنها، از آیات الهی برای مؤمنان:</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  انعام (6) 99</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آب باران، مایۀ رویش گیاهان با رنگهای متنوّع:</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ثُمَّ یَجْعَلُهُ حُطٰاماً ... زمر (39) 21</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خداوند، تغییردهندۀ رنگ گیاهان به رنگ زرد:</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ثُمَّ یَجْعَلُهُ حُطٰاماً إِنَّ فِی ذٰلِکَ لَذِکْریٰ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7" w:name="pg19936_214933"/>
    <w:bookmarkEnd w:id="67"/>
    <w:p>
      <w:pPr>
        <w:pStyle w:val="BookText"/>
      </w:pPr>
      <w:r>
        <w:rPr>
          <w:rFonts w:ascii="Amiri" w:hAnsi="Amiri" w:eastAsia="Amiri" w:cs="Amiri"/>
          <w:lang w:bidi="ar-SA"/>
          <w:color w:val="111111"/>
          <w:sz w:val="28"/>
          <w:szCs w:val="28"/>
          <w:rtl/>
        </w:rPr>
        <w:t xml:space="preserve">لِأُولِی الْأَلْبٰابِ .  زمر (39) 21</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دگرگونی و تغییر رنگ گیاهان به رنگ زرد، عبرتی برای خردمندان:</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 إِنَّ فِی ذٰلِکَ لَذِکْریٰ لِأُولِی الْأَلْبٰابِ .  زمر (39) 21</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خداوند، منشأ دگرگونی و تغییر در رنگ گیاهان:</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 زمر (39) 21</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بادهای زیانبار، موجب تبدیل رنگ گیاهان به رنگ زرد:</w:t>
      </w:r>
    </w:p>
    <w:p>
      <w:pPr>
        <w:pStyle w:val="BookText"/>
      </w:pPr>
      <w:r>
        <w:rPr>
          <w:rFonts w:ascii="Amiri" w:hAnsi="Amiri" w:eastAsia="Amiri" w:cs="Amiri"/>
          <w:lang w:bidi="ar-SA"/>
          <w:color w:val="111111"/>
          <w:sz w:val="28"/>
          <w:szCs w:val="28"/>
          <w:rtl/>
        </w:rPr>
        <w:t xml:space="preserve">وَ لَئِنْ أَرْسَلْنٰا رِیحاً فَرَأَوْهُ مُصْفَرًّا لَظَلُّوا مِنْ بَعْدِهِ یَکْفُرُونَ .  روم (30) 51</w:t>
      </w:r>
    </w:p>
    <w:p>
      <w:pPr>
        <w:pStyle w:val="Heading3"/>
      </w:pPr>
      <w:bookmarkStart w:id="656" w:name="_Toc276"/>
      <w:r>
        <w:t>رویش گیاه</w:t>
      </w:r>
      <w:bookmarkEnd w:id="656"/>
    </w:p>
    <w:p>
      <w:pPr>
        <w:pStyle w:val="Heading4"/>
      </w:pPr>
      <w:bookmarkStart w:id="657" w:name="_Toc277"/>
      <w:r>
        <w:t>اشاره</w:t>
      </w:r>
      <w:bookmarkEnd w:id="657"/>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رویش گیاهان گوناگون بر زمین مرده، جلوه‌ای از قدرت خداوند:</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 ذٰلِکَ بِأَنَّ اللّٰهَ هُوَ الْحَقُّ وَ أَنَّهُ یُحْیِ الْمَوْتیٰ وَ أَنَّهُ عَلیٰ کُلِّ شَیْءٍ قَدِیرٌ.  حجّ (22) 5 و 6</w:t>
      </w:r>
    </w:p>
    <w:p>
      <w:pPr>
        <w:pStyle w:val="BookText"/>
      </w:pPr>
      <w:r>
        <w:rPr>
          <w:rFonts w:ascii="Amiri" w:hAnsi="Amiri" w:eastAsia="Amiri" w:cs="Amiri"/>
          <w:lang w:bidi="ar-SA"/>
          <w:color w:val="111111"/>
          <w:sz w:val="28"/>
          <w:szCs w:val="28"/>
          <w:rtl/>
        </w:rPr>
        <w:t xml:space="preserve">وَ هُوَ الَّذِی ... وَ أَنْزَلْنٰا مِنَ السَّمٰاءِ مٰاءً طَهُوراً لِنُحْیِیَ بِهِ بَلْدَةً مَیْتاً ... فرقان (25) 48 و 49</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رویش گیاهان از نشانه‌های الهی برای خردمندان:</w:t>
      </w:r>
    </w:p>
    <w:p>
      <w:pPr>
        <w:pStyle w:val="BookText"/>
      </w:pPr>
      <w:r>
        <w:rPr>
          <w:rFonts w:ascii="Amiri" w:hAnsi="Amiri" w:eastAsia="Amiri" w:cs="Amiri"/>
          <w:lang w:bidi="ar-SA"/>
          <w:color w:val="111111"/>
          <w:sz w:val="28"/>
          <w:szCs w:val="28"/>
          <w:rtl/>
        </w:rPr>
        <w:t xml:space="preserve">اَلَّذِی جَعَلَ لَکُمُ الْأَرْضَ مَهْداً وَ سَلَکَ لَکُمْ فِیهٰا سُبُلاً وَ أَنْزَلَ مِنَ السَّمٰاءِ مٰاءً فَأَخْرَجْنٰا بِهِ أَزْوٰاجاً مِنْ نَبٰاتٍ شَتّٰی</w:t>
      </w:r>
    </w:p>
    <w:p>
      <w:pPr>
        <w:pStyle w:val="BookText"/>
      </w:pPr>
      <w:r>
        <w:rPr>
          <w:rFonts w:ascii="Amiri" w:hAnsi="Amiri" w:eastAsia="Amiri" w:cs="Amiri"/>
          <w:lang w:bidi="ar-SA"/>
          <w:color w:val="111111"/>
          <w:sz w:val="28"/>
          <w:szCs w:val="28"/>
          <w:rtl/>
        </w:rPr>
        <w:t xml:space="preserve">کُلُوا وَ ارْعَوْا أَنْعٰامَکُمْ إِنَّ فِی ذٰلِکَ لَآیٰاتٍ لِأُولِی النُّهیٰ .  طه (20) 53 و 54</w:t>
      </w:r>
    </w:p>
    <w:p>
      <w:pPr>
        <w:pStyle w:val="BookText"/>
      </w:pPr>
      <w:r>
        <w:rPr>
          <w:rFonts w:ascii="Amiri" w:hAnsi="Amiri" w:eastAsia="Amiri" w:cs="Amiri"/>
          <w:lang w:bidi="ar-SA"/>
          <w:color w:val="111111"/>
          <w:sz w:val="28"/>
          <w:szCs w:val="28"/>
          <w:rtl/>
        </w:rPr>
        <w:t xml:space="preserve">وَ مِنْ آیٰاتِهِ یُرِیکُمُ الْبَرْقَ خَوْفاً وَ طَمَعاً وَ یُنَزِّلُ مِنَ السَّمٰاءِ مٰاءً فَیُحْیِی بِهِ الْأَرْضَ بَعْدَ مَوْتِهٰا إِنَّ فِی ذٰلِکَ لَآیٰاتٍ لِقَوْمٍ یَعْقِلُونَ .  روم (30) 24</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رویش گیاهان، براساس نظام و تقدیر الهی:</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w:t>
      </w:r>
    </w:p>
    <w:p>
      <w:pPr>
        <w:pStyle w:val="BookText"/>
      </w:pPr>
      <w:r>
        <w:rPr>
          <w:rFonts w:ascii="Amiri" w:hAnsi="Amiri" w:eastAsia="Amiri" w:cs="Amiri"/>
          <w:lang w:bidi="ar-SA"/>
          <w:color w:val="111111"/>
          <w:sz w:val="28"/>
          <w:szCs w:val="28"/>
          <w:rtl/>
        </w:rPr>
        <w:t xml:space="preserve">وَ إِنْ مِنْ شَیْءٍ إِلاّٰ عِنْدَنٰا خَزٰائِنُهُ وَ مٰا نُنَزِّلُهُ إِلاّٰ بِقَدَرٍ مَعْلُومٍ .  حجر (15) 19 و 21</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رویش گیاهان و احیای زمین از سوی خداوند، مورد اقرار مشرکان:</w:t>
      </w:r>
    </w:p>
    <w:p>
      <w:pPr>
        <w:pStyle w:val="BookText"/>
      </w:pPr>
      <w:r>
        <w:rPr>
          <w:rFonts w:ascii="Amiri" w:hAnsi="Amiri" w:eastAsia="Amiri" w:cs="Amiri"/>
          <w:lang w:bidi="ar-SA"/>
          <w:color w:val="111111"/>
          <w:sz w:val="28"/>
          <w:szCs w:val="28"/>
          <w:rtl/>
        </w:rPr>
        <w:t xml:space="preserve">وَ لَئِنْ سَأَلْتَهُمْ مَنْ نَزَّلَ مِنَ السَّمٰاءِ مٰاءً فَأَحْیٰا بِهِ الْأَرْضَ مِنْ بَعْدِ مَوْتِهٰا لَیَقُولُنَّ اللّٰهُ قُلِ الْحَمْدُ لِلّٰهِ بَلْ أَکْثَرُهُمْ لاٰ یَعْقِلُونَ .  عنکبوت (29) 63</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رویش گیاهان گوناگون در کنار هم، از آیات الهی برای اندیشمندان و متفکران:</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 کَذٰلِکَ نُفَصِّلُ الْآیٰاتِ لِقَوْمٍ یَتَفَکَّرُونَ . </w:t>
      </w:r>
      <w:r>
        <w:rPr>
          <w:rStyle w:val="FootnoteReference"/>
        </w:rPr>
        <w:footnoteReference w:id="145"/>
      </w:r>
      <w:r>
        <w:rPr>
          <w:rFonts w:ascii="IRNazanin" w:hAnsi="IRNazanin" w:eastAsia="IRNazanin" w:cs="IRNazanin"/>
          <w:lang w:bidi="fa-IR"/>
          <w:color w:val="111111"/>
          <w:sz w:val="28"/>
          <w:szCs w:val="28"/>
          <w:rtl/>
        </w:rPr>
        <w:t xml:space="preserve">یونس (10) 24</w:t>
      </w:r>
    </w:p>
    <w:p>
      <w:pPr>
        <w:pStyle w:val="BookText"/>
      </w:pPr>
      <w:r>
        <w:rPr>
          <w:rFonts w:ascii="Amiri" w:hAnsi="Amiri" w:eastAsia="Amiri" w:cs="Amiri"/>
          <w:lang w:bidi="ar-SA"/>
          <w:color w:val="111111"/>
          <w:sz w:val="28"/>
          <w:szCs w:val="28"/>
          <w:rtl/>
        </w:rPr>
        <w:t xml:space="preserve">هُوَ الَّذِی أَنْزَلَ مِنَ السَّمٰاءِ مٰاءً ... یُنْبِتُ لَکُمْ بِهِ الزَّرْعَ وَ الزَّیْتُونَ وَ النَّخِیلَ وَ الْأَعْنٰابَ وَ مِنْ کُلِّ الثَّمَرٰاتِ إِنَّ فِی ذٰلِکَ لَآیَةً لِقَوْمٍ یَتَفَکَّرُونَ .  نحل (16) 10 و 11</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8" w:name="pg19936_214934"/>
    <w:bookmarkEnd w:id="68"/>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رویش گیاهان براثر نزول باران، جلوه‌ای از آگاهی همه‌جانبۀ خداوند:</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لَطِیفٌ خَبِیرٌ.  حج (22) 63</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رویش گیاه مطلوب از سرزمین مستعد و روییدن خار و خس از شوره‌زار، زمینه‌ای برای شکرگزاری مردم:</w:t>
      </w:r>
    </w:p>
    <w:p>
      <w:pPr>
        <w:pStyle w:val="BookText"/>
      </w:pPr>
      <w:r>
        <w:rPr>
          <w:rFonts w:ascii="Amiri" w:hAnsi="Amiri" w:eastAsia="Amiri" w:cs="Amiri"/>
          <w:lang w:bidi="ar-SA"/>
          <w:color w:val="111111"/>
          <w:sz w:val="28"/>
          <w:szCs w:val="28"/>
          <w:rtl/>
        </w:rPr>
        <w:t xml:space="preserve">وَ الْبَلَدُ الطَّیِّبُ یَخْرُجُ نَبٰاتُهُ بِإِذْنِ رَبِّهِ وَ الَّذِی خَبُثَ لاٰ یَخْرُجُ إِلاّٰ نَکِداً کَذٰلِکَ نُصَرِّفُ الْآیٰاتِ لِقَوْمٍ یَشْکُرُونَ .  اعراف (7) 58</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رویش گیاه مطلوب در سرزمین مستعد و رویش خار و خس در شوره‌زار، از آیات الهی:</w:t>
      </w:r>
    </w:p>
    <w:p>
      <w:pPr>
        <w:pStyle w:val="BookText"/>
      </w:pPr>
      <w:r>
        <w:rPr>
          <w:rFonts w:ascii="Amiri" w:hAnsi="Amiri" w:eastAsia="Amiri" w:cs="Amiri"/>
          <w:lang w:bidi="ar-SA"/>
          <w:color w:val="111111"/>
          <w:sz w:val="28"/>
          <w:szCs w:val="28"/>
          <w:rtl/>
        </w:rPr>
        <w:t xml:space="preserve">وَ الْبَلَدُ الطَّیِّبُ یَخْرُجُ نَبٰاتُهُ بِإِذْنِ رَبِّهِ وَ الَّذِی خَبُثَ لاٰ یَخْرُجُ إِلاّٰ نَکِداً کَذٰلِکَ نُصَرِّفُ الْآیٰاتِ لِقَوْمٍ یَشْکُرُونَ .  اعراف (7) 58</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قدرت خدا بر رویش گیاهان و خشکاندن آنها دلیل بر توانمندی او بر ایجاد قدرت حفظ آیات قرائت شده بر پیامبر صلی الله علیه و آله برای آن حضرت:</w:t>
      </w:r>
    </w:p>
    <w:p>
      <w:pPr>
        <w:pStyle w:val="BookText"/>
      </w:pPr>
      <w:r>
        <w:rPr>
          <w:rFonts w:ascii="Amiri" w:hAnsi="Amiri" w:eastAsia="Amiri" w:cs="Amiri"/>
          <w:lang w:bidi="ar-SA"/>
          <w:color w:val="111111"/>
          <w:sz w:val="28"/>
          <w:szCs w:val="28"/>
          <w:rtl/>
        </w:rPr>
        <w:t xml:space="preserve">وَ الَّذِی أَخْرَجَ الْمَرْعیٰ</w:t>
      </w:r>
    </w:p>
    <w:p>
      <w:pPr>
        <w:pStyle w:val="BookText"/>
      </w:pPr>
      <w:r>
        <w:rPr>
          <w:rFonts w:ascii="Amiri" w:hAnsi="Amiri" w:eastAsia="Amiri" w:cs="Amiri"/>
          <w:lang w:bidi="ar-SA"/>
          <w:color w:val="111111"/>
          <w:sz w:val="28"/>
          <w:szCs w:val="28"/>
          <w:rtl/>
        </w:rPr>
        <w:t xml:space="preserve">فَجَعَلَهُ غُثٰاءً أَحْویٰ</w:t>
      </w:r>
    </w:p>
    <w:p>
      <w:pPr>
        <w:pStyle w:val="BookText"/>
      </w:pPr>
      <w:r>
        <w:rPr>
          <w:rFonts w:ascii="Amiri" w:hAnsi="Amiri" w:eastAsia="Amiri" w:cs="Amiri"/>
          <w:lang w:bidi="ar-SA"/>
          <w:color w:val="111111"/>
          <w:sz w:val="28"/>
          <w:szCs w:val="28"/>
          <w:rtl/>
        </w:rPr>
        <w:t xml:space="preserve">سَنُقْرِئُکَ فَلاٰ تَنْسیٰ .  اعلی (87) 4 -\6</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توجّه به قدرت خداوند بر رویش گیاهان، مقتضی تنزیه و تسبیح خداوند:</w:t>
      </w:r>
    </w:p>
    <w:p>
      <w:pPr>
        <w:pStyle w:val="BookText"/>
      </w:pPr>
      <w:r>
        <w:rPr>
          <w:rFonts w:ascii="Amiri" w:hAnsi="Amiri" w:eastAsia="Amiri" w:cs="Amiri"/>
          <w:lang w:bidi="ar-SA"/>
          <w:color w:val="111111"/>
          <w:sz w:val="28"/>
          <w:szCs w:val="28"/>
          <w:rtl/>
        </w:rPr>
        <w:t xml:space="preserve">سَبِّحِ اسْمَ رَبِّکَ الْأَعْلَی</w:t>
      </w:r>
    </w:p>
    <w:p>
      <w:pPr>
        <w:pStyle w:val="BookText"/>
      </w:pPr>
      <w:r>
        <w:rPr>
          <w:rFonts w:ascii="Amiri" w:hAnsi="Amiri" w:eastAsia="Amiri" w:cs="Amiri"/>
          <w:lang w:bidi="ar-SA"/>
          <w:color w:val="111111"/>
          <w:sz w:val="28"/>
          <w:szCs w:val="28"/>
          <w:rtl/>
        </w:rPr>
        <w:t xml:space="preserve">وَ الَّذِی أَخْرَجَ الْمَرْعیٰ .  اعلی (87) 1 و 4</w:t>
      </w:r>
    </w:p>
    <w:p>
      <w:pPr>
        <w:pStyle w:val="Heading4"/>
      </w:pPr>
      <w:bookmarkStart w:id="658" w:name="_Toc278"/>
      <w:r>
        <w:t>تشبیه به رویش گیاه</w:t>
      </w:r>
      <w:bookmarkEnd w:id="658"/>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آفریده شدن انسان همانند رویش گیاهان از زمین، به فرمان خداوند:</w:t>
      </w:r>
    </w:p>
    <w:p>
      <w:pPr>
        <w:pStyle w:val="BookText"/>
      </w:pPr>
      <w:r>
        <w:rPr>
          <w:rFonts w:ascii="Amiri" w:hAnsi="Amiri" w:eastAsia="Amiri" w:cs="Amiri"/>
          <w:lang w:bidi="ar-SA"/>
          <w:color w:val="111111"/>
          <w:sz w:val="28"/>
          <w:szCs w:val="28"/>
          <w:rtl/>
        </w:rPr>
        <w:t xml:space="preserve">وَ اللّٰهُ أَنْبَتَکُمْ مِنَ الْأَرْضِ نَبٰاتاً.  نوح (71) 17</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شباهت رستاخیز انسانها به رویش گیاهان، زمینه‌ای برای پندپذیری:</w:t>
      </w:r>
    </w:p>
    <w:p>
      <w:pPr>
        <w:pStyle w:val="BookText"/>
      </w:pPr>
      <w:r>
        <w:rPr>
          <w:rFonts w:ascii="Amiri" w:hAnsi="Amiri" w:eastAsia="Amiri" w:cs="Amiri"/>
          <w:lang w:bidi="ar-SA"/>
          <w:color w:val="111111"/>
          <w:sz w:val="28"/>
          <w:szCs w:val="28"/>
          <w:rtl/>
        </w:rPr>
        <w:t xml:space="preserve">... حَتّٰی إِذٰا أَقَلَّتْ سَحٰاباً ثِقٰالاً سُقْنٰاهُ لِبَلَدٍ مَیِّتٍ فَأَنْزَلْنٰا بِهِ الْمٰاءَ فَأَخْرَجْنٰا بِهِ مِنْ کُلِّ الثَّمَرٰاتِ کَذٰلِکَ نُخْرِجُ الْمَوْتیٰ لَعَلَّکُمْ تَذَکَّرُونَ .  اعراف (7) 57</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شباهت رستاخیز انسانها و زنده شدن آنها پس از مرگ در قیامت، به رویش گیاهان در زمین، بعد از ریزش باران:</w:t>
      </w:r>
    </w:p>
    <w:p>
      <w:pPr>
        <w:pStyle w:val="BookText"/>
      </w:pPr>
      <w:r>
        <w:rPr>
          <w:rFonts w:ascii="Amiri" w:hAnsi="Amiri" w:eastAsia="Amiri" w:cs="Amiri"/>
          <w:lang w:bidi="ar-SA"/>
          <w:color w:val="111111"/>
          <w:sz w:val="28"/>
          <w:szCs w:val="28"/>
          <w:rtl/>
        </w:rPr>
        <w:t xml:space="preserve">وَ لَقَدْ جِئْتُمُونٰا فُرٰادیٰ کَمٰا خَلَقْنٰاکُمْ أَوَّلَ مَرَّةٍ ... إِنَّ اللّٰهَ فٰالِقُ الْحَبِّ وَ النَّویٰ یُخْرِجُ الْحَیَّ مِنَ الْمَیِّتِ وَ مُخْرِجُ الْمَیِّتِ مِنَ الْحَیِّ ... انعام (6) 94 و 95</w:t>
      </w:r>
    </w:p>
    <w:p>
      <w:pPr>
        <w:pStyle w:val="BookText"/>
      </w:pPr>
      <w:r>
        <w:rPr>
          <w:rFonts w:ascii="Amiri" w:hAnsi="Amiri" w:eastAsia="Amiri" w:cs="Amiri"/>
          <w:lang w:bidi="ar-SA"/>
          <w:color w:val="111111"/>
          <w:sz w:val="28"/>
          <w:szCs w:val="28"/>
          <w:rtl/>
        </w:rPr>
        <w:t xml:space="preserve">... حَتّٰی إِذٰا أَقَلَّتْ سَحٰاباً ثِقٰالاً سُقْنٰاهُ لِبَلَدٍ مَیِّتٍ فَأَنْزَلْنٰا بِهِ الْمٰاءَ فَأَخْرَجْنٰا بِهِ مِنْ کُلِّ الثَّمَرٰاتِ کَذٰلِکَ نُخْرِجُ الْمَوْتیٰ ... اعراف (7) 57</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 ذٰلِکَ بِأَنَّ اللّٰهَ هُوَ الْحَقُّ وَ أَنَّهُ یُحْیِ الْمَوْتیٰ وَ أَنَّهُ عَلیٰ کُلِّ شَیْءٍ قَدِیرٌ وَ أَنَّ السّٰاعَةَ آتِیَةٌ لاٰ رَیْبَ فِیهٰا وَ أَنَّ اللّٰهَ یَبْعَثُ مَنْ فِی الْقُبُورِ.  حج (22) 5 -\7</w:t>
      </w:r>
    </w:p>
    <w:p>
      <w:pPr>
        <w:pStyle w:val="BookText"/>
      </w:pPr>
      <w:r>
        <w:rPr>
          <w:rFonts w:ascii="Amiri" w:hAnsi="Amiri" w:eastAsia="Amiri" w:cs="Amiri"/>
          <w:lang w:bidi="ar-SA"/>
          <w:color w:val="111111"/>
          <w:sz w:val="28"/>
          <w:szCs w:val="28"/>
          <w:rtl/>
        </w:rPr>
        <w:t xml:space="preserve">فَانْظُرْ إِلیٰ آثٰارِ رَحْمَتِ اللّٰهِ کَیْفَ یُحْیِ الْأَرْضَ بَعْدَ مَوْتِهٰا إِنَّ ذٰلِکَ لَمُحْیِ الْمَوْتیٰ ... روم (30) 50</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لَمُحْیِ الْمَوْتیٰ ... فصّلت (41) 39</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زَوْجٍ بَهِیجٍ</w:t>
      </w:r>
    </w:p>
    <w:p>
      <w:pPr>
        <w:pStyle w:val="BookText"/>
      </w:pPr>
      <w:r>
        <w:rPr>
          <w:rFonts w:ascii="Amiri" w:hAnsi="Amiri" w:eastAsia="Amiri" w:cs="Amiri"/>
          <w:lang w:bidi="ar-SA"/>
          <w:color w:val="111111"/>
          <w:sz w:val="28"/>
          <w:szCs w:val="28"/>
          <w:rtl/>
        </w:rPr>
        <w:t xml:space="preserve">تَبْصِرَةً وَ ذِکْریٰ لِکُلِّ عَبْدٍ مُنِیبٍ</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w:t>
      </w:r>
    </w:p>
    <w:p>
      <w:pPr>
        <w:pStyle w:val="BookText"/>
      </w:pPr>
      <w:r>
        <w:rPr>
          <w:rFonts w:ascii="Amiri" w:hAnsi="Amiri" w:eastAsia="Amiri" w:cs="Amiri"/>
          <w:lang w:bidi="ar-SA"/>
          <w:color w:val="111111"/>
          <w:sz w:val="28"/>
          <w:szCs w:val="28"/>
          <w:rtl/>
        </w:rPr>
        <w:t xml:space="preserve">وَ النَّخْلَ بٰاسِقٰاتٍ لَهٰا طَلْعٌ</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9" w:name="pg19936_214935"/>
    <w:bookmarkEnd w:id="69"/>
    <w:p>
      <w:pPr>
        <w:pStyle w:val="BookText"/>
      </w:pPr>
      <w:r>
        <w:rPr>
          <w:rFonts w:ascii="Amiri" w:hAnsi="Amiri" w:eastAsia="Amiri" w:cs="Amiri"/>
          <w:lang w:bidi="ar-SA"/>
          <w:color w:val="111111"/>
          <w:sz w:val="28"/>
          <w:szCs w:val="28"/>
          <w:rtl/>
        </w:rPr>
        <w:t xml:space="preserve">نَضِیدٌ</w:t>
      </w:r>
    </w:p>
    <w:p>
      <w:pPr>
        <w:pStyle w:val="BookText"/>
      </w:pPr>
      <w:r>
        <w:rPr>
          <w:rFonts w:ascii="Amiri" w:hAnsi="Amiri" w:eastAsia="Amiri" w:cs="Amiri"/>
          <w:lang w:bidi="ar-SA"/>
          <w:color w:val="111111"/>
          <w:sz w:val="28"/>
          <w:szCs w:val="28"/>
          <w:rtl/>
        </w:rPr>
        <w:t xml:space="preserve">رِزْقاً لِلْعِبٰادِ وَ أَحْیَیْنٰا بِهِ بَلْدَةً مَیْتاً کَذٰلِکَ الْخُرُوجُ.  ق (50) 7 - 11</w:t>
      </w:r>
    </w:p>
    <w:p>
      <w:pPr>
        <w:pStyle w:val="BookText"/>
      </w:pPr>
      <w:r>
        <w:rPr>
          <w:rFonts w:ascii="Amiri" w:hAnsi="Amiri" w:eastAsia="Amiri" w:cs="Amiri"/>
          <w:lang w:bidi="ar-SA"/>
          <w:color w:val="111111"/>
          <w:sz w:val="28"/>
          <w:szCs w:val="28"/>
          <w:rtl/>
        </w:rPr>
        <w:t xml:space="preserve">وَ اللّٰهُ أَنْبَتَکُمْ مِنَ الْأَرْضِ نَبٰاتاً</w:t>
      </w:r>
    </w:p>
    <w:p>
      <w:pPr>
        <w:pStyle w:val="BookText"/>
      </w:pPr>
      <w:r>
        <w:rPr>
          <w:rFonts w:ascii="Amiri" w:hAnsi="Amiri" w:eastAsia="Amiri" w:cs="Amiri"/>
          <w:lang w:bidi="ar-SA"/>
          <w:color w:val="111111"/>
          <w:sz w:val="28"/>
          <w:szCs w:val="28"/>
          <w:rtl/>
        </w:rPr>
        <w:t xml:space="preserve">ثُمَّ یُعِیدُکُمْ فِیهٰا وَ یُخْرِجُکُمْ إِخْرٰاجاً.  نوح (71) 17 و 18</w:t>
      </w:r>
    </w:p>
    <w:p>
      <w:pPr>
        <w:pStyle w:val="BookText"/>
      </w:pPr>
      <w:r>
        <w:rPr>
          <w:rFonts w:ascii="Amiri" w:hAnsi="Amiri" w:eastAsia="Amiri" w:cs="Amiri"/>
          <w:lang w:bidi="ar-SA"/>
          <w:color w:val="111111"/>
          <w:sz w:val="28"/>
          <w:szCs w:val="28"/>
          <w:rtl/>
        </w:rPr>
        <w:t xml:space="preserve">إِنَّهُ عَلیٰ رَجْعِهِ لَقٰادِرٌ</w:t>
      </w:r>
    </w:p>
    <w:p>
      <w:pPr>
        <w:pStyle w:val="BookText"/>
      </w:pPr>
      <w:r>
        <w:rPr>
          <w:rFonts w:ascii="Amiri" w:hAnsi="Amiri" w:eastAsia="Amiri" w:cs="Amiri"/>
          <w:lang w:bidi="ar-SA"/>
          <w:color w:val="111111"/>
          <w:sz w:val="28"/>
          <w:szCs w:val="28"/>
          <w:rtl/>
        </w:rPr>
        <w:t xml:space="preserve">وَ الْأَرْضِ ذٰاتِ الصَّدْعِ</w:t>
      </w:r>
    </w:p>
    <w:p>
      <w:pPr>
        <w:pStyle w:val="BookText"/>
      </w:pPr>
      <w:r>
        <w:rPr>
          <w:rFonts w:ascii="Amiri" w:hAnsi="Amiri" w:eastAsia="Amiri" w:cs="Amiri"/>
          <w:lang w:bidi="ar-SA"/>
          <w:color w:val="111111"/>
          <w:sz w:val="28"/>
          <w:szCs w:val="28"/>
          <w:rtl/>
        </w:rPr>
        <w:t xml:space="preserve">وَ مٰا هُوَ بِالْهَزْلِ .  طارق (86) 8 و 12 و 14</w:t>
      </w:r>
    </w:p>
    <w:p>
      <w:pPr>
        <w:pStyle w:val="Heading4"/>
      </w:pPr>
      <w:bookmarkStart w:id="659" w:name="_Toc279"/>
      <w:r>
        <w:t>تعجّب از رویش گیاه</w:t>
      </w:r>
      <w:bookmarkEnd w:id="659"/>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رویش گیاهان و سرسبز شدن مزارع، موجب تعجّب و شگفتی کشاورزان:</w:t>
      </w:r>
    </w:p>
    <w:p>
      <w:pPr>
        <w:pStyle w:val="BookText"/>
      </w:pPr>
      <w:r>
        <w:rPr>
          <w:rFonts w:ascii="Amiri" w:hAnsi="Amiri" w:eastAsia="Amiri" w:cs="Amiri"/>
          <w:lang w:bidi="ar-SA"/>
          <w:color w:val="111111"/>
          <w:sz w:val="28"/>
          <w:szCs w:val="28"/>
          <w:rtl/>
        </w:rPr>
        <w:t xml:space="preserve">...  کَمَثَلِ غَیْثٍ أَعْجَبَ الْکُفّٰارَ نَبٰاتُهُ ثُمَّ یَهِیجُ فَتَرٰاهُ مُصْفَرًّا ثُمَّ یَکُونُ حُطٰاماً ... </w:t>
      </w:r>
      <w:r>
        <w:rPr>
          <w:rStyle w:val="FootnoteReference"/>
        </w:rPr>
        <w:footnoteReference w:id="146"/>
      </w:r>
      <w:r>
        <w:rPr>
          <w:rFonts w:ascii="IRNazanin" w:hAnsi="IRNazanin" w:eastAsia="IRNazanin" w:cs="IRNazanin"/>
          <w:lang w:bidi="fa-IR"/>
          <w:color w:val="111111"/>
          <w:sz w:val="28"/>
          <w:szCs w:val="28"/>
          <w:rtl/>
        </w:rPr>
        <w:t xml:space="preserve">حدید (57) 20</w:t>
      </w:r>
    </w:p>
    <w:p>
      <w:pPr>
        <w:pStyle w:val="Heading4"/>
      </w:pPr>
      <w:bookmarkStart w:id="660" w:name="_Toc280"/>
      <w:r>
        <w:t>تفکّر در رویش گیاه</w:t>
      </w:r>
      <w:bookmarkEnd w:id="660"/>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رویش گیاهان مختلف از زمین، شایستۀ تفکّر و تأمّل:</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 .  شعراء (26) 7</w:t>
      </w:r>
    </w:p>
    <w:p>
      <w:pPr>
        <w:pStyle w:val="BookText"/>
      </w:pPr>
      <w:r>
        <w:rPr>
          <w:rFonts w:ascii="Amiri" w:hAnsi="Amiri" w:eastAsia="Amiri" w:cs="Amiri"/>
          <w:lang w:bidi="ar-SA"/>
          <w:color w:val="111111"/>
          <w:sz w:val="28"/>
          <w:szCs w:val="28"/>
          <w:rtl/>
        </w:rPr>
        <w:t xml:space="preserve">وَ لَئِنْ سَأَلْتَهُمْ مَنْ نَزَّلَ مِنَ السَّمٰاءِ مٰاءً فَأَحْیٰا بِهِ الْأَرْضَ مِنْ بَعْدِ مَوْتِهٰا لَیَقُولُنَّ اللّٰهُ قُلِ الْحَمْدُ لِلّٰهِ بَلْ أَکْثَرُهُمْ لاٰ یَعْقِلُونَ .  عنکبوت (29) 63</w:t>
      </w:r>
    </w:p>
    <w:p>
      <w:pPr>
        <w:pStyle w:val="BookText"/>
      </w:pPr>
      <w:r>
        <w:rPr>
          <w:rFonts w:ascii="Amiri" w:hAnsi="Amiri" w:eastAsia="Amiri" w:cs="Amiri"/>
          <w:lang w:bidi="ar-SA"/>
          <w:color w:val="111111"/>
          <w:sz w:val="28"/>
          <w:szCs w:val="28"/>
          <w:rtl/>
        </w:rPr>
        <w:t xml:space="preserve">وَ مِنْ آیٰاتِهِ یُرِیکُمُ الْبَرْقَ خَوْفاً وَ طَمَعاً وَ یُنَزِّلُ مِنَ السَّمٰاءِ مٰاءً فَیُحْیِی بِهِ الْأَرْضَ بَعْدَ مَوْتِهٰا إِنَّ فِی ذٰلِکَ لَآیٰاتٍ لِقَوْمٍ یَعْقِلُونَ .  روم (30) 24</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تفکّر در چگونگی و رویش گیاهان، زمینۀ راهیابی به توحید:</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 .  نحل (16) 10 و 11</w:t>
      </w:r>
    </w:p>
    <w:p>
      <w:pPr>
        <w:pStyle w:val="BookText"/>
      </w:pPr>
      <w:r>
        <w:rPr>
          <w:rFonts w:ascii="Amiri" w:hAnsi="Amiri" w:eastAsia="Amiri" w:cs="Amiri"/>
          <w:lang w:bidi="ar-SA"/>
          <w:color w:val="111111"/>
          <w:sz w:val="28"/>
          <w:szCs w:val="28"/>
          <w:rtl/>
        </w:rPr>
        <w:t xml:space="preserve">ذٰلِکَ بِأَنَّ اللّٰهَ هُوَ الْحَقُّ وَ أَنَّ مٰا یَدْعُونَ مِنْ دُونِهِ هُوَ الْبٰاطِلُ وَ أَنَّ اللّٰهَ هُوَ الْعَلِیُّ الْکَبِیرُ</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لَطِیفٌ خَبِیرٌ.  حج (22) 62 و 63</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تفکّر دربارۀ رویش گیاهان، زمینه‌ای برای پی بردن قدرت مطلق خداوند:</w:t>
      </w:r>
    </w:p>
    <w:p>
      <w:pPr>
        <w:pStyle w:val="BookText"/>
      </w:pPr>
      <w:r>
        <w:rPr>
          <w:rFonts w:ascii="Amiri" w:hAnsi="Amiri" w:eastAsia="Amiri" w:cs="Amiri"/>
          <w:lang w:bidi="ar-SA"/>
          <w:color w:val="111111"/>
          <w:sz w:val="28"/>
          <w:szCs w:val="28"/>
          <w:rtl/>
        </w:rPr>
        <w:t xml:space="preserve">فَانْظُرْ إِلیٰ آثٰارِ رَحْمَتِ اللّٰهِ کَیْفَ یُحْیِ الْأَرْضَ بَعْدَ مَوْتِهٰا إِنَّ ذٰلِکَ لَمُحْیِ الْمَوْتیٰ وَ هُوَ عَلیٰ کُلِّ شَیْءٍ قَدِیرٌ.  روم (30) 50</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تفکّر و مطالعه در رویش گیاهان براثر باران، برطرف‌کنندۀ شک در مورد قیامت و برانگیختن مردگان:</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 وَ تَرَی الْأَرْضَ هٰامِدَةً فَإِذٰا أَنْزَلْنٰا عَلَیْهَا الْمٰاءَ اهْتَزَّتْ وَ رَبَتْ وَ أَنْبَتَتْ مِنْ کُلِّ زَوْجٍ بَهِیجٍ ذٰلِکَ بِأَنَّ اللّٰهَ هُوَ الْحَقُّ وَ أَنَّهُ یُحْیِ الْمَوْتیٰ وَ أَنَّهُ عَلیٰ کُلِّ شَیْءٍ قَدِیرٌ وَ أَنَّ السّٰاعَةَ آتِیَةٌ لاٰ رَیْبَ فِیهٰا وَ أَنَّ اللّٰهَ یَبْعَثُ مَنْ فِی الْقُبُورِ.  حج (22) 5 -\7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تفکّر در رویش و تنوّع گیاهان و کیفیّت ثمردهی آنها، زمینه‌ساز اعتقاد توحیدی:</w:t>
      </w:r>
    </w:p>
    <w:p>
      <w:pPr>
        <w:pStyle w:val="BookText"/>
      </w:pPr>
      <w:r>
        <w:rPr>
          <w:rFonts w:ascii="Amiri" w:hAnsi="Amiri" w:eastAsia="Amiri" w:cs="Amiri"/>
          <w:lang w:bidi="ar-SA"/>
          <w:color w:val="111111"/>
          <w:sz w:val="28"/>
          <w:szCs w:val="28"/>
          <w:rtl/>
        </w:rPr>
        <w:t xml:space="preserve">إِنَّ فِی خَلْقِ السَّمٰاوٰاتِ وَ الْأَرْضِ ... وَ مٰا أَنْزَلَ اللّٰهُ مِنَ السَّمٰاءِ مِنْ مٰاءٍ فَأَحْیٰا بِهِ الْأَرْضَ بَعْدَ مَوْتِهٰا ... لَآیٰاتٍ لِقَوْمٍ یَعْقِلُونَ .  بقره (2) 164</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 إِنَّ فِی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0" w:name="pg19936_214936"/>
    <w:bookmarkEnd w:id="70"/>
    <w:p>
      <w:pPr>
        <w:pStyle w:val="BookText"/>
      </w:pPr>
      <w:r>
        <w:rPr>
          <w:rFonts w:ascii="Amiri" w:hAnsi="Amiri" w:eastAsia="Amiri" w:cs="Amiri"/>
          <w:lang w:bidi="ar-SA"/>
          <w:color w:val="111111"/>
          <w:sz w:val="28"/>
          <w:szCs w:val="28"/>
          <w:rtl/>
        </w:rPr>
        <w:t xml:space="preserve">ذٰلِکَ لَآیٰاتٍ لِقَوْمٍ یَتَفَکَّرُونَ</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  رعد (13) 3 و 4</w:t>
      </w:r>
    </w:p>
    <w:p>
      <w:pPr>
        <w:pStyle w:val="BookText"/>
      </w:pPr>
      <w:r>
        <w:rPr>
          <w:rFonts w:ascii="Amiri" w:hAnsi="Amiri" w:eastAsia="Amiri" w:cs="Amiri"/>
          <w:lang w:bidi="ar-SA"/>
          <w:color w:val="111111"/>
          <w:sz w:val="28"/>
          <w:szCs w:val="28"/>
          <w:rtl/>
        </w:rPr>
        <w:t xml:space="preserve">... وَ یُنَزِّلُ مِنَ السَّمٰاءِ مٰاءً فَیُحْیِی بِهِ الْأَرْضَ بَعْدَ مَوْتِهٰا إِنَّ فِی ذٰلِکَ لَآیٰاتٍ لِقَوْمٍ یَعْقِلُونَ .  روم (30) 24</w:t>
      </w:r>
    </w:p>
    <w:p>
      <w:pPr>
        <w:pStyle w:val="BookText"/>
      </w:pPr>
      <w:r>
        <w:rPr>
          <w:rFonts w:ascii="Amiri" w:hAnsi="Amiri" w:eastAsia="Amiri" w:cs="Amiri"/>
          <w:lang w:bidi="ar-SA"/>
          <w:color w:val="111111"/>
          <w:sz w:val="28"/>
          <w:szCs w:val="28"/>
          <w:rtl/>
        </w:rPr>
        <w:t xml:space="preserve">... وَ مٰا أَنْزَلَ اللّٰهُ مِنَ السَّمٰاءِ مِنْ رِزْقٍ فَأَحْیٰا بِهِ الْأَرْضَ بَعْدَ مَوْتِهٰا وَ تَصْرِیفِ الرِّیٰاحِ آیٰاتٌ لِقَوْمٍ یَعْقِلُونَ .  جاثیه (45) 5</w:t>
      </w:r>
    </w:p>
    <w:p>
      <w:pPr>
        <w:pStyle w:val="Heading4"/>
      </w:pPr>
      <w:bookmarkStart w:id="661" w:name="_Toc281"/>
      <w:r>
        <w:t>درخواست رویش گیاه</w:t>
      </w:r>
      <w:bookmarkEnd w:id="661"/>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قوم موسی، درخواست‌کنندۀ رویش گیاههای خوراکی از آن حضرت:</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وَ قِثّٰائِهٰا وَ فُومِهٰا وَ عَدَسِهٰا وَ بَصَلِهٰا ... بقره (2) 61</w:t>
      </w:r>
    </w:p>
    <w:p>
      <w:pPr>
        <w:pStyle w:val="Heading4"/>
      </w:pPr>
      <w:bookmarkStart w:id="662" w:name="_Toc282"/>
      <w:r>
        <w:t>عوامل رویش گیاه</w:t>
      </w:r>
      <w:bookmarkEnd w:id="662"/>
    </w:p>
    <w:p>
      <w:pPr>
        <w:pStyle w:val="Heading5"/>
      </w:pPr>
      <w:bookmarkStart w:id="663" w:name="_Toc283"/>
      <w:r>
        <w:t>1. باد</w:t>
      </w:r>
      <w:bookmarkEnd w:id="663"/>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بادها، وسیلۀ جابه‌جا کردن گرده‌های گیاهان نر برای بارور ساختن گیاهان دیگر و از عوامل رویش آنها:</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w:t>
      </w:r>
    </w:p>
    <w:p>
      <w:pPr>
        <w:pStyle w:val="BookText"/>
      </w:pPr>
      <w:r>
        <w:rPr>
          <w:rFonts w:ascii="Amiri" w:hAnsi="Amiri" w:eastAsia="Amiri" w:cs="Amiri"/>
          <w:lang w:bidi="ar-SA"/>
          <w:color w:val="111111"/>
          <w:sz w:val="28"/>
          <w:szCs w:val="28"/>
          <w:rtl/>
        </w:rPr>
        <w:t xml:space="preserve">وَ أَرْسَلْنَا الرِّیٰاحَ لَوٰاقِحَ فَأَنْزَلْنٰا مِنَ السَّمٰاءِ مٰاءً فَأَسْقَیْنٰاکُمُوهُ وَ مٰا أَنْتُمْ لَهُ بِخٰازِنِینَ .</w:t>
      </w:r>
    </w:p>
    <w:p>
      <w:pPr>
        <w:pStyle w:val="BookText"/>
      </w:pPr>
      <w:r>
        <w:rPr>
          <w:rFonts w:ascii="IRNazanin" w:hAnsi="IRNazanin" w:eastAsia="IRNazanin" w:cs="IRNazanin"/>
          <w:lang w:bidi="fa-IR"/>
          <w:color w:val="111111"/>
          <w:sz w:val="28"/>
          <w:szCs w:val="28"/>
          <w:rtl/>
        </w:rPr>
        <w:t xml:space="preserve">حجر (15) 19 و 22</w:t>
      </w:r>
    </w:p>
    <w:p>
      <w:pPr>
        <w:pStyle w:val="Heading5"/>
      </w:pPr>
      <w:bookmarkStart w:id="664" w:name="_Toc284"/>
      <w:r>
        <w:t>2. باران</w:t>
      </w:r>
      <w:bookmarkEnd w:id="664"/>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رویش گیاهان براثر نزول باران، پرتوی از ربوبیّت خداوند:</w:t>
      </w:r>
    </w:p>
    <w:p>
      <w:pPr>
        <w:pStyle w:val="BookText"/>
      </w:pPr>
      <w:r>
        <w:rPr>
          <w:rFonts w:ascii="Amiri" w:hAnsi="Amiri" w:eastAsia="Amiri" w:cs="Amiri"/>
          <w:lang w:bidi="ar-SA"/>
          <w:color w:val="111111"/>
          <w:sz w:val="28"/>
          <w:szCs w:val="28"/>
          <w:rtl/>
        </w:rPr>
        <w:t xml:space="preserve">قٰالَ عِلْمُهٰا عِنْدَ رَبِّی ... اَلَّذِی جَعَلَ لَکُمُ الْأَرْضَ مَهْداً وَ سَلَکَ لَکُمْ فِیهٰا سُبُلاً وَ أَنْزَلَ مِنَ السَّمٰاءِ مٰاءً فَأَخْرَجْنٰا بِهِ أَزْوٰاجاً مِنْ نَبٰاتٍ شَتّٰی .  طه (20) 52 و 53</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نزول باران، زمینۀ رویش گیاهان:</w:t>
      </w:r>
    </w:p>
    <w:p>
      <w:pPr>
        <w:pStyle w:val="BookText"/>
      </w:pPr>
      <w:r>
        <w:rPr>
          <w:rFonts w:ascii="Amiri" w:hAnsi="Amiri" w:eastAsia="Amiri" w:cs="Amiri"/>
          <w:lang w:bidi="ar-SA"/>
          <w:color w:val="111111"/>
          <w:sz w:val="28"/>
          <w:szCs w:val="28"/>
          <w:rtl/>
        </w:rPr>
        <w:t xml:space="preserve">... وَ مٰا أَنْزَلَ اللّٰهُ مِنَ السَّمٰاءِ مِنْ مٰاءٍ فَأَحْیٰا بِهِ الْأَرْضَ بَعْدَ مَوْتِهٰا وَ بَثَّ فِیهٰا مِنْ کُلِّ دَابَّةٍ وَ تَصْرِیفِ الرِّیٰاحِ وَ السَّحٰابِ الْمُسَخَّرِ بَیْنَ السَّمٰاءِ وَ الْأَرْضِ لَآیٰاتٍ لِقَوْمٍ یَعْقِلُونَ .  بقره (2) 164</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 انعام (6) 99</w:t>
      </w:r>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 وَ الْبَلَدُ الطَّیِّبُ یَخْرُجُ نَبٰاتُهُ بِإِذْنِ رَبِّهِ ... اعراف (7) 57 و 58</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w:t>
      </w:r>
    </w:p>
    <w:p>
      <w:pPr>
        <w:pStyle w:val="BookText"/>
      </w:pPr>
      <w:r>
        <w:rPr>
          <w:rFonts w:ascii="IRNazanin" w:hAnsi="IRNazanin" w:eastAsia="IRNazanin" w:cs="IRNazanin"/>
          <w:lang w:bidi="fa-IR"/>
          <w:color w:val="111111"/>
          <w:sz w:val="28"/>
          <w:szCs w:val="28"/>
          <w:rtl/>
        </w:rPr>
        <w:t xml:space="preserve">یونس (10) 24</w:t>
      </w:r>
    </w:p>
    <w:p>
      <w:pPr>
        <w:pStyle w:val="BookText"/>
      </w:pPr>
      <w:r>
        <w:rPr>
          <w:rFonts w:ascii="Amiri" w:hAnsi="Amiri" w:eastAsia="Amiri" w:cs="Amiri"/>
          <w:lang w:bidi="ar-SA"/>
          <w:color w:val="111111"/>
          <w:sz w:val="28"/>
          <w:szCs w:val="28"/>
          <w:rtl/>
        </w:rPr>
        <w:t xml:space="preserve">اَللّٰهُ الَّذِی خَلَقَ السَّمٰاوٰاتِ وَ الْأَرْضَ وَ أَنْزَلَ مِنَ السَّمٰاءِ مٰاءً فَأَخْرَجَ بِهِ مِنَ الثَّمَرٰاتِ رِزْقاً لَکُمْ ...</w:t>
      </w:r>
    </w:p>
    <w:p>
      <w:pPr>
        <w:pStyle w:val="BookText"/>
      </w:pPr>
      <w:r>
        <w:rPr>
          <w:rFonts w:ascii="IRNazanin" w:hAnsi="IRNazanin" w:eastAsia="IRNazanin" w:cs="IRNazanin"/>
          <w:lang w:bidi="fa-IR"/>
          <w:color w:val="111111"/>
          <w:sz w:val="28"/>
          <w:szCs w:val="28"/>
          <w:rtl/>
        </w:rPr>
        <w:t xml:space="preserve">ابراهیم (14) 32</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w:t>
      </w:r>
    </w:p>
    <w:p>
      <w:pPr>
        <w:pStyle w:val="BookText"/>
      </w:pPr>
      <w:r>
        <w:rPr>
          <w:rFonts w:ascii="IRNazanin" w:hAnsi="IRNazanin" w:eastAsia="IRNazanin" w:cs="IRNazanin"/>
          <w:lang w:bidi="fa-IR"/>
          <w:color w:val="111111"/>
          <w:sz w:val="28"/>
          <w:szCs w:val="28"/>
          <w:rtl/>
        </w:rPr>
        <w:t xml:space="preserve">نحل (16) 10 و 11</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 کهف (18) 45</w:t>
      </w:r>
    </w:p>
    <w:p>
      <w:pPr>
        <w:pStyle w:val="BookText"/>
      </w:pPr>
      <w:r>
        <w:rPr>
          <w:rFonts w:ascii="Amiri" w:hAnsi="Amiri" w:eastAsia="Amiri" w:cs="Amiri"/>
          <w:lang w:bidi="ar-SA"/>
          <w:color w:val="111111"/>
          <w:sz w:val="28"/>
          <w:szCs w:val="28"/>
          <w:rtl/>
        </w:rPr>
        <w:t xml:space="preserve">... وَ أَنْزَلَ مِنَ السَّمٰاءِ مٰاءً فَأَخْرَجْنٰا بِهِ أَزْوٰاجاً مِنْ نَبٰاتٍ شَتّٰی .  طه (20) 53</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w:t>
      </w:r>
    </w:p>
    <w:p>
      <w:pPr>
        <w:pStyle w:val="BookText"/>
      </w:pPr>
      <w:r>
        <w:rPr>
          <w:rFonts w:ascii="Amiri" w:hAnsi="Amiri" w:eastAsia="Amiri" w:cs="Amiri"/>
          <w:lang w:bidi="ar-SA"/>
          <w:color w:val="111111"/>
          <w:sz w:val="28"/>
          <w:szCs w:val="28"/>
          <w:rtl/>
        </w:rPr>
        <w:t xml:space="preserve">حجّ (22) 5</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 حجّ (22) 63</w:t>
      </w:r>
    </w:p>
    <w:p>
      <w:pPr>
        <w:pStyle w:val="BookText"/>
      </w:pPr>
      <w:r>
        <w:rPr>
          <w:rFonts w:ascii="Amiri" w:hAnsi="Amiri" w:eastAsia="Amiri" w:cs="Amiri"/>
          <w:lang w:bidi="ar-SA"/>
          <w:color w:val="111111"/>
          <w:sz w:val="28"/>
          <w:szCs w:val="28"/>
          <w:rtl/>
        </w:rPr>
        <w:t xml:space="preserve">وَ أَنْزَلْنٰا مِنَ السَّمٰاءِ مٰاءً بِقَدَرٍ فَأَسْکَنّٰاهُ فِی الْأَرْضِ ... فَأَنْشَأْنٰا لَکُمْ بِهِ جَنّٰاتٍ مِنْ نَخِیلٍ وَ أَعْنٰابٍ لَکُمْ فِیهٰا فَوٰاکِهُ کَثِیرَةٌ وَ مِنْهٰا تَأْکُلُونَ .  مؤمنون (23) 18 و 19</w:t>
      </w:r>
    </w:p>
    <w:p>
      <w:pPr>
        <w:pStyle w:val="BookText"/>
      </w:pPr>
      <w:r>
        <w:rPr>
          <w:rFonts w:ascii="Amiri" w:hAnsi="Amiri" w:eastAsia="Amiri" w:cs="Amiri"/>
          <w:lang w:bidi="ar-SA"/>
          <w:color w:val="111111"/>
          <w:sz w:val="28"/>
          <w:szCs w:val="28"/>
          <w:rtl/>
        </w:rPr>
        <w:t xml:space="preserve">... وَ أَنْزَلْنٰا مِنَ السَّمٰاءِ مٰاءً طَهُوراً لِنُحْیِیَ بِهِ بَلْدَةً مَیْتاً وَ نُسْقِیَهُ مِمّٰا خَلَقْنٰا أَنْعٰاماً وَ أَنٰاسِیَّ کَثِیراً.</w:t>
      </w:r>
    </w:p>
    <w:p>
      <w:pPr>
        <w:pStyle w:val="BookText"/>
      </w:pPr>
      <w:r>
        <w:rPr>
          <w:rFonts w:ascii="IRNazanin" w:hAnsi="IRNazanin" w:eastAsia="IRNazanin" w:cs="IRNazanin"/>
          <w:lang w:bidi="fa-IR"/>
          <w:color w:val="111111"/>
          <w:sz w:val="28"/>
          <w:szCs w:val="28"/>
          <w:rtl/>
        </w:rPr>
        <w:t xml:space="preserve">فرقان (25) 48 و 49</w:t>
      </w:r>
    </w:p>
    <w:p>
      <w:pPr>
        <w:pStyle w:val="BookText"/>
      </w:pPr>
      <w:r>
        <w:rPr>
          <w:rFonts w:ascii="Amiri" w:hAnsi="Amiri" w:eastAsia="Amiri" w:cs="Amiri"/>
          <w:lang w:bidi="ar-SA"/>
          <w:color w:val="111111"/>
          <w:sz w:val="28"/>
          <w:szCs w:val="28"/>
          <w:rtl/>
        </w:rPr>
        <w:t xml:space="preserve">... وَ أَنْزَلَ لَکُمْ مِنَ السَّمٰاءِ مٰاءً فَأَنْبَتْنٰا بِهِ حَدٰائِقَ ذٰاتَ بَهْجَةٍ مٰا کٰانَ لَکُمْ أَنْ تُنْبِتُوا شَجَرَهٰا ... نمل (27) 60</w:t>
      </w:r>
    </w:p>
    <w:p>
      <w:pPr>
        <w:pStyle w:val="BookText"/>
      </w:pPr>
      <w:r>
        <w:rPr>
          <w:rFonts w:ascii="Amiri" w:hAnsi="Amiri" w:eastAsia="Amiri" w:cs="Amiri"/>
          <w:lang w:bidi="ar-SA"/>
          <w:color w:val="111111"/>
          <w:sz w:val="28"/>
          <w:szCs w:val="28"/>
          <w:rtl/>
        </w:rPr>
        <w:t xml:space="preserve">... وَ یُنَزِّلُ مِنَ السَّمٰاءِ مٰاءً فَیُحْیِی بِهِ الْأَرْضَ بَعْدَ مَوْتِهٰا ... روم (30) 24</w:t>
      </w:r>
    </w:p>
    <w:p>
      <w:pPr>
        <w:pStyle w:val="BookText"/>
      </w:pPr>
      <w:r>
        <w:rPr>
          <w:rFonts w:ascii="Amiri" w:hAnsi="Amiri" w:eastAsia="Amiri" w:cs="Amiri"/>
          <w:lang w:bidi="ar-SA"/>
          <w:color w:val="111111"/>
          <w:sz w:val="28"/>
          <w:szCs w:val="28"/>
          <w:rtl/>
        </w:rPr>
        <w:t xml:space="preserve">... وَ أَنْزَلْنٰا مِنَ السَّمٰاءِ مٰاءً فَأَنْبَتْنٰا فِیهٰا مِنْ کُلِّ زَوْجٍ کَرِیمٍ .  لقمان (31) 10</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 زمر (39) 21</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 فصّلت (41) 39</w:t>
      </w:r>
    </w:p>
    <w:p>
      <w:pPr>
        <w:pStyle w:val="BookText"/>
      </w:pPr>
      <w:r>
        <w:rPr>
          <w:rFonts w:ascii="Amiri" w:hAnsi="Amiri" w:eastAsia="Amiri" w:cs="Amiri"/>
          <w:lang w:bidi="ar-SA"/>
          <w:color w:val="111111"/>
          <w:sz w:val="28"/>
          <w:szCs w:val="28"/>
          <w:rtl/>
        </w:rPr>
        <w:t xml:space="preserve">...  کَمَثَلِ غَیْثٍ أَعْجَبَ الْکُفّٰارَ نَبٰاتُهُ ثُمَّ یَهِیجُ فَتَرٰاهُ ... حدید (57) 20</w:t>
      </w:r>
    </w:p>
    <w:p>
      <w:pPr>
        <w:pStyle w:val="BookText"/>
      </w:pPr>
      <w:r>
        <w:rPr>
          <w:rFonts w:ascii="Amiri" w:hAnsi="Amiri" w:eastAsia="Amiri" w:cs="Amiri"/>
          <w:lang w:bidi="ar-SA"/>
          <w:color w:val="111111"/>
          <w:sz w:val="28"/>
          <w:szCs w:val="28"/>
          <w:rtl/>
        </w:rPr>
        <w:t xml:space="preserve">وَ أَنْزَلْنٰا مِنَ الْمُعْصِرٰاتِ مٰاءً ثَجّٰاجاً</w:t>
      </w:r>
    </w:p>
    <w:p>
      <w:pPr>
        <w:pStyle w:val="BookText"/>
      </w:pPr>
      <w:r>
        <w:rPr>
          <w:rFonts w:ascii="Amiri" w:hAnsi="Amiri" w:eastAsia="Amiri" w:cs="Amiri"/>
          <w:lang w:bidi="ar-SA"/>
          <w:color w:val="111111"/>
          <w:sz w:val="28"/>
          <w:szCs w:val="28"/>
          <w:rtl/>
        </w:rPr>
        <w:t xml:space="preserve">لِنُخْرِجَ بِهِ حَبًّا وَ نَبٰاتاً</w:t>
      </w:r>
    </w:p>
    <w:p>
      <w:pPr>
        <w:pStyle w:val="BookText"/>
      </w:pPr>
      <w:r>
        <w:rPr>
          <w:rFonts w:ascii="Amiri" w:hAnsi="Amiri" w:eastAsia="Amiri" w:cs="Amiri"/>
          <w:lang w:bidi="ar-SA"/>
          <w:color w:val="111111"/>
          <w:sz w:val="28"/>
          <w:szCs w:val="28"/>
          <w:rtl/>
        </w:rPr>
        <w:t xml:space="preserve">وَ جَنّٰاتٍ أَلْفٰافاً.  نبأ (78) 14 - 16</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  عبس (80) 25 - 31</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رویش گیاهان از زمین و پیدایش حیات به‌وسیلۀ باران در زمین، از آیات و نشانه‌های خداشناسی:</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 نحل (16) 10 و 11</w:t>
      </w:r>
    </w:p>
    <w:p>
      <w:pPr>
        <w:pStyle w:val="BookText"/>
      </w:pPr>
      <w:r>
        <w:rPr>
          <w:rFonts w:ascii="Amiri" w:hAnsi="Amiri" w:eastAsia="Amiri" w:cs="Amiri"/>
          <w:lang w:bidi="ar-SA"/>
          <w:color w:val="111111"/>
          <w:sz w:val="28"/>
          <w:szCs w:val="28"/>
          <w:rtl/>
        </w:rPr>
        <w:t xml:space="preserve">اَلَّذِی جَعَلَ لَکُمُ الْأَرْضَ مَهْداً وَ سَلَکَ لَکُمْ فِیهٰا سُبُلاً وَ أَنْزَلَ مِنَ السَّمٰاءِ مٰاءً فَأَخْرَجْنٰا بِهِ أَزْوٰاجاً مِنْ نَبٰاتٍ شَتّٰی</w:t>
      </w:r>
    </w:p>
    <w:p>
      <w:pPr>
        <w:pStyle w:val="BookText"/>
      </w:pPr>
      <w:r>
        <w:rPr>
          <w:rFonts w:ascii="Amiri" w:hAnsi="Amiri" w:eastAsia="Amiri" w:cs="Amiri"/>
          <w:lang w:bidi="ar-SA"/>
          <w:color w:val="111111"/>
          <w:sz w:val="28"/>
          <w:szCs w:val="28"/>
          <w:rtl/>
        </w:rPr>
        <w:t xml:space="preserve">کُلُوا وَ ارْعَوْا أَنْعٰامَکُمْ إِنَّ فِی ذٰلِکَ لَآیٰاتٍ ... طه (20) 53 و 54</w:t>
      </w:r>
    </w:p>
    <w:p>
      <w:pPr>
        <w:pStyle w:val="BookText"/>
      </w:pPr>
      <w:r>
        <w:rPr>
          <w:rFonts w:ascii="Amiri" w:hAnsi="Amiri" w:eastAsia="Amiri" w:cs="Amiri"/>
          <w:lang w:bidi="ar-SA"/>
          <w:color w:val="111111"/>
          <w:sz w:val="28"/>
          <w:szCs w:val="28"/>
          <w:rtl/>
        </w:rPr>
        <w:t xml:space="preserve">وَ مِنْ آیٰاتِهِ یُرِیکُمُ الْبَرْقَ خَوْفاً وَ طَمَعاً وَ یُنَزِّلُ مِنَ السَّمٰاءِ مٰاءً فَیُحْیِی بِهِ الْأَرْضَ بَعْدَ مَوْتِهٰا إِنَّ فِی ذٰلِکَ لَآیٰاتٍ ... روم (30) 24</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رویش گیاهان از بستر خاک مرده در پی نزول باران، جلوه‌ای از حقّانیّت خداوند:</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 ذٰلِکَ بِأَنَّ اللّٰهَ ... حجّ (22) 5 و 6</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قدرت خداوند بر رویش گیاهان با نزول باران بر زمین، از عوامل شایستگی او بر حمد و سپاس:</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1" w:name="pg19936_214938"/>
    <w:bookmarkEnd w:id="71"/>
    <w:p>
      <w:pPr>
        <w:pStyle w:val="BookText"/>
      </w:pPr>
      <w:r>
        <w:rPr>
          <w:rFonts w:ascii="Amiri" w:hAnsi="Amiri" w:eastAsia="Amiri" w:cs="Amiri"/>
          <w:lang w:bidi="ar-SA"/>
          <w:color w:val="111111"/>
          <w:sz w:val="28"/>
          <w:szCs w:val="28"/>
          <w:rtl/>
        </w:rPr>
        <w:t xml:space="preserve">وَ لَئِنْ سَأَلْتَهُمْ مَنْ نَزَّلَ مِنَ السَّمٰاءِ مٰاءً فَأَحْیٰا بِهِ الْأَرْضَ مِنْ بَعْدِ مَوْتِهٰا لَیَقُولُنَّ اللّٰهُ قُلِ الْحَمْدُ لِلّٰهِ ... عنکبوت (29) 63</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رویش گیاهان و سرسبز شدن زمین در پی باران، جلوه‌ای از لطیف بودن خداوند:</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لَطِیفٌ خَبِیرٌ.  حج (22) 63</w:t>
      </w:r>
    </w:p>
    <w:p>
      <w:pPr>
        <w:pStyle w:val="Heading5"/>
      </w:pPr>
      <w:bookmarkStart w:id="665" w:name="_Toc285"/>
      <w:r>
        <w:t>3. زمین مستعد</w:t>
      </w:r>
      <w:bookmarkEnd w:id="665"/>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زمین مناسب و پاکیزه، عاملی مؤثّر در رویش و رشد گیاهان:</w:t>
      </w:r>
    </w:p>
    <w:p>
      <w:pPr>
        <w:pStyle w:val="BookText"/>
      </w:pPr>
      <w:r>
        <w:rPr>
          <w:rFonts w:ascii="Amiri" w:hAnsi="Amiri" w:eastAsia="Amiri" w:cs="Amiri"/>
          <w:lang w:bidi="ar-SA"/>
          <w:color w:val="111111"/>
          <w:sz w:val="28"/>
          <w:szCs w:val="28"/>
          <w:rtl/>
        </w:rPr>
        <w:t xml:space="preserve">وَ الْبَلَدُ الطَّیِّبُ یَخْرُجُ نَبٰاتُهُ بِإِذْنِ رَبِّهِ ... اعراف (7) 58</w:t>
      </w:r>
    </w:p>
    <w:p>
      <w:pPr>
        <w:pStyle w:val="Heading4"/>
      </w:pPr>
      <w:bookmarkStart w:id="666" w:name="_Toc286"/>
      <w:r>
        <w:t>منشأ رویش گیاه</w:t>
      </w:r>
      <w:bookmarkEnd w:id="666"/>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خداوند، آفریننده و منشأ رویش گیاهان:</w:t>
      </w:r>
    </w:p>
    <w:p>
      <w:pPr>
        <w:pStyle w:val="BookText"/>
      </w:pPr>
      <w:r>
        <w:rPr>
          <w:rFonts w:ascii="Amiri" w:hAnsi="Amiri" w:eastAsia="Amiri" w:cs="Amiri"/>
          <w:lang w:bidi="ar-SA"/>
          <w:color w:val="111111"/>
          <w:sz w:val="28"/>
          <w:szCs w:val="28"/>
          <w:rtl/>
        </w:rPr>
        <w:t xml:space="preserve">... فَادْعُ لَنٰا رَبَّکَ یُخْرِجْ لَنٰا مِمّٰا تُنْبِتُ الْأَرْضُ مِنْ بَقْلِهٰا وَ قِثّٰائِهٰا وَ فُومِهٰا وَ عَدَسِهٰا وَ بَصَلِهٰا ... بقره (2) 61</w:t>
      </w:r>
    </w:p>
    <w:p>
      <w:pPr>
        <w:pStyle w:val="BookText"/>
      </w:pPr>
      <w:r>
        <w:rPr>
          <w:rFonts w:ascii="Amiri" w:hAnsi="Amiri" w:eastAsia="Amiri" w:cs="Amiri"/>
          <w:lang w:bidi="ar-SA"/>
          <w:color w:val="111111"/>
          <w:sz w:val="28"/>
          <w:szCs w:val="28"/>
          <w:rtl/>
        </w:rPr>
        <w:t xml:space="preserve">إِنَّ اللّٰهَ فٰالِقُ الْحَبِّ وَ النَّویٰ ... ذٰلِکُمُ اللّٰهُ فَأَنّٰی تُؤْفَکُونَ .  انعام (6) 95</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 انعام (6) 99</w:t>
      </w:r>
    </w:p>
    <w:p>
      <w:pPr>
        <w:pStyle w:val="BookText"/>
      </w:pPr>
      <w:r>
        <w:rPr>
          <w:rFonts w:ascii="Amiri" w:hAnsi="Amiri" w:eastAsia="Amiri" w:cs="Amiri"/>
          <w:lang w:bidi="ar-SA"/>
          <w:color w:val="111111"/>
          <w:sz w:val="28"/>
          <w:szCs w:val="28"/>
          <w:rtl/>
        </w:rPr>
        <w:t xml:space="preserve">وَ الْبَلَدُ الطَّیِّبُ یَخْرُجُ نَبٰاتُهُ بِإِذْنِ رَبِّهِ ... اعراف (7) 58</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w:t>
      </w:r>
    </w:p>
    <w:p>
      <w:pPr>
        <w:pStyle w:val="BookText"/>
      </w:pPr>
      <w:r>
        <w:rPr>
          <w:rFonts w:ascii="IRNazanin" w:hAnsi="IRNazanin" w:eastAsia="IRNazanin" w:cs="IRNazanin"/>
          <w:lang w:bidi="fa-IR"/>
          <w:color w:val="111111"/>
          <w:sz w:val="28"/>
          <w:szCs w:val="28"/>
          <w:rtl/>
        </w:rPr>
        <w:t xml:space="preserve">نحل (16) 10 و 11</w:t>
      </w:r>
    </w:p>
    <w:p>
      <w:pPr>
        <w:pStyle w:val="BookText"/>
      </w:pPr>
      <w:r>
        <w:rPr>
          <w:rFonts w:ascii="Amiri" w:hAnsi="Amiri" w:eastAsia="Amiri" w:cs="Amiri"/>
          <w:lang w:bidi="ar-SA"/>
          <w:color w:val="111111"/>
          <w:sz w:val="28"/>
          <w:szCs w:val="28"/>
          <w:rtl/>
        </w:rPr>
        <w:t xml:space="preserve">... وَ أَنْزَلَ مِنَ السَّمٰاءِ مٰاءً فَأَخْرَجْنٰا بِهِ أَزْوٰاجاً مِنْ نَبٰاتٍ شَتّٰی .  طه (20) 53</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w:t>
      </w:r>
    </w:p>
    <w:p>
      <w:pPr>
        <w:pStyle w:val="BookText"/>
      </w:pPr>
      <w:r>
        <w:rPr>
          <w:rFonts w:ascii="Amiri" w:hAnsi="Amiri" w:eastAsia="Amiri" w:cs="Amiri"/>
          <w:lang w:bidi="ar-SA"/>
          <w:color w:val="111111"/>
          <w:sz w:val="28"/>
          <w:szCs w:val="28"/>
          <w:rtl/>
        </w:rPr>
        <w:t xml:space="preserve">حجّ (22) 5</w:t>
      </w:r>
    </w:p>
    <w:p>
      <w:pPr>
        <w:pStyle w:val="BookText"/>
      </w:pPr>
      <w:r>
        <w:rPr>
          <w:rFonts w:ascii="Amiri" w:hAnsi="Amiri" w:eastAsia="Amiri" w:cs="Amiri"/>
          <w:lang w:bidi="ar-SA"/>
          <w:color w:val="111111"/>
          <w:sz w:val="28"/>
          <w:szCs w:val="28"/>
          <w:rtl/>
        </w:rPr>
        <w:t xml:space="preserve">وَ أَنْزَلْنٰا مِنَ السَّمٰاءِ مٰاءً طَهُوراً</w:t>
      </w:r>
    </w:p>
    <w:p>
      <w:pPr>
        <w:pStyle w:val="BookText"/>
      </w:pPr>
      <w:r>
        <w:rPr>
          <w:rFonts w:ascii="Amiri" w:hAnsi="Amiri" w:eastAsia="Amiri" w:cs="Amiri"/>
          <w:lang w:bidi="ar-SA"/>
          <w:color w:val="111111"/>
          <w:sz w:val="28"/>
          <w:szCs w:val="28"/>
          <w:rtl/>
        </w:rPr>
        <w:t xml:space="preserve">لِنُحْیِیَ بِهِ بَلْدَةً مَیْتاً وَ نُسْقِیَهُ مِمّٰا خَلَقْنٰا أَنْعٰاماً وَ أَنٰاسِیَّ کَثِیراً.  فرقان (25) 49</w:t>
      </w:r>
    </w:p>
    <w:p>
      <w:pPr>
        <w:pStyle w:val="BookText"/>
      </w:pPr>
      <w:r>
        <w:rPr>
          <w:rFonts w:ascii="Amiri" w:hAnsi="Amiri" w:eastAsia="Amiri" w:cs="Amiri"/>
          <w:lang w:bidi="ar-SA"/>
          <w:color w:val="111111"/>
          <w:sz w:val="28"/>
          <w:szCs w:val="28"/>
          <w:rtl/>
        </w:rPr>
        <w:t xml:space="preserve">فَانْظُرْ إِلیٰ آثٰارِ رَحْمَتِ اللّٰهِ کَیْفَ یُحْیِ الْأَرْضَ بَعْدَ مَوْتِهٰا ... روم (30) 50</w:t>
      </w:r>
    </w:p>
    <w:p>
      <w:pPr>
        <w:pStyle w:val="BookText"/>
      </w:pPr>
      <w:r>
        <w:rPr>
          <w:rFonts w:ascii="Amiri" w:hAnsi="Amiri" w:eastAsia="Amiri" w:cs="Amiri"/>
          <w:lang w:bidi="ar-SA"/>
          <w:color w:val="111111"/>
          <w:sz w:val="28"/>
          <w:szCs w:val="28"/>
          <w:rtl/>
        </w:rPr>
        <w:t xml:space="preserve">أَ وَ لَمْ یَرَوْا أَنّٰا نَسُوقُ الْمٰاءَ إِلَی الْأَرْضِ الْجُرُزِ فَنُخْرِجُ بِهِ زَرْعاً تَأْکُلُ مِنْهُ أَنْعٰامُهُمْ وَ أَنْفُسُهُمْ ...</w:t>
      </w:r>
    </w:p>
    <w:p>
      <w:pPr>
        <w:pStyle w:val="BookText"/>
      </w:pPr>
      <w:r>
        <w:rPr>
          <w:rFonts w:ascii="IRNazanin" w:hAnsi="IRNazanin" w:eastAsia="IRNazanin" w:cs="IRNazanin"/>
          <w:lang w:bidi="fa-IR"/>
          <w:color w:val="111111"/>
          <w:sz w:val="28"/>
          <w:szCs w:val="28"/>
          <w:rtl/>
        </w:rPr>
        <w:t xml:space="preserve">سجده (32) 27</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لَمُحْیِ الْمَوْتیٰ ... فصّلت (41) 39</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زَوْجٍ بَهِیجٍ</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w:t>
      </w:r>
    </w:p>
    <w:p>
      <w:pPr>
        <w:pStyle w:val="BookText"/>
      </w:pPr>
      <w:r>
        <w:rPr>
          <w:rFonts w:ascii="Amiri" w:hAnsi="Amiri" w:eastAsia="Amiri" w:cs="Amiri"/>
          <w:lang w:bidi="ar-SA"/>
          <w:color w:val="111111"/>
          <w:sz w:val="28"/>
          <w:szCs w:val="28"/>
          <w:rtl/>
        </w:rPr>
        <w:t xml:space="preserve">وَ النَّخْلَ بٰاسِقٰاتٍ لَهٰا طَلْعٌ نَضِیدٌ</w:t>
      </w:r>
    </w:p>
    <w:p>
      <w:pPr>
        <w:pStyle w:val="BookText"/>
      </w:pPr>
      <w:r>
        <w:rPr>
          <w:rFonts w:ascii="Amiri" w:hAnsi="Amiri" w:eastAsia="Amiri" w:cs="Amiri"/>
          <w:lang w:bidi="ar-SA"/>
          <w:color w:val="111111"/>
          <w:sz w:val="28"/>
          <w:szCs w:val="28"/>
          <w:rtl/>
        </w:rPr>
        <w:t xml:space="preserve">رِزْقاً لِلْعِبٰادِ وَ أَحْیَیْنٰا بِهِ بَلْدَةً مَیْتاً ... ق (50) 7 و 9 - 11</w:t>
      </w:r>
    </w:p>
    <w:p>
      <w:pPr>
        <w:pStyle w:val="BookText"/>
      </w:pPr>
      <w:r>
        <w:rPr>
          <w:rFonts w:ascii="Amiri" w:hAnsi="Amiri" w:eastAsia="Amiri" w:cs="Amiri"/>
          <w:lang w:bidi="ar-SA"/>
          <w:color w:val="111111"/>
          <w:sz w:val="28"/>
          <w:szCs w:val="28"/>
          <w:rtl/>
        </w:rPr>
        <w:t xml:space="preserve">أَ فَرَأَیْتُمْ مٰا تَحْرُثُونَ</w:t>
      </w:r>
    </w:p>
    <w:p>
      <w:pPr>
        <w:pStyle w:val="BookText"/>
      </w:pPr>
      <w:r>
        <w:rPr>
          <w:rFonts w:ascii="Amiri" w:hAnsi="Amiri" w:eastAsia="Amiri" w:cs="Amiri"/>
          <w:lang w:bidi="ar-SA"/>
          <w:color w:val="111111"/>
          <w:sz w:val="28"/>
          <w:szCs w:val="28"/>
          <w:rtl/>
        </w:rPr>
        <w:t xml:space="preserve">أَ أَنْتُمْ تَزْرَعُونَهُ أَمْ نَحْنُ الزّٰارِعُونَ .  واقعه (56) 63 و 64</w:t>
      </w:r>
    </w:p>
    <w:p>
      <w:pPr>
        <w:pStyle w:val="BookText"/>
      </w:pPr>
      <w:r>
        <w:rPr>
          <w:rFonts w:ascii="Amiri" w:hAnsi="Amiri" w:eastAsia="Amiri" w:cs="Amiri"/>
          <w:lang w:bidi="ar-SA"/>
          <w:color w:val="111111"/>
          <w:sz w:val="28"/>
          <w:szCs w:val="28"/>
          <w:rtl/>
        </w:rPr>
        <w:t xml:space="preserve">وَ أَنْزَلْنٰا مِنَ الْمُعْصِرٰاتِ مٰاءً ثَجّٰاجاً</w:t>
      </w:r>
    </w:p>
    <w:p>
      <w:pPr>
        <w:pStyle w:val="BookText"/>
      </w:pPr>
      <w:r>
        <w:rPr>
          <w:rFonts w:ascii="Amiri" w:hAnsi="Amiri" w:eastAsia="Amiri" w:cs="Amiri"/>
          <w:lang w:bidi="ar-SA"/>
          <w:color w:val="111111"/>
          <w:sz w:val="28"/>
          <w:szCs w:val="28"/>
          <w:rtl/>
        </w:rPr>
        <w:t xml:space="preserve">لِنُخْرِجَ بِهِ حَبًّا وَ نَبٰاتاً.  نبأ (78) 14 و 15</w:t>
      </w:r>
    </w:p>
    <w:p>
      <w:pPr>
        <w:pStyle w:val="BookText"/>
      </w:pPr>
      <w:r>
        <w:rPr>
          <w:rFonts w:ascii="Amiri" w:hAnsi="Amiri" w:eastAsia="Amiri" w:cs="Amiri"/>
          <w:lang w:bidi="ar-SA"/>
          <w:color w:val="111111"/>
          <w:sz w:val="28"/>
          <w:szCs w:val="28"/>
          <w:rtl/>
        </w:rPr>
        <w:t xml:space="preserve">وَ الْأَرْضَ بَعْدَ ذٰلِکَ دَحٰاهٰا</w:t>
      </w:r>
    </w:p>
    <w:p>
      <w:pPr>
        <w:pStyle w:val="BookText"/>
      </w:pPr>
      <w:r>
        <w:rPr>
          <w:rFonts w:ascii="Amiri" w:hAnsi="Amiri" w:eastAsia="Amiri" w:cs="Amiri"/>
          <w:lang w:bidi="ar-SA"/>
          <w:color w:val="111111"/>
          <w:sz w:val="28"/>
          <w:szCs w:val="28"/>
          <w:rtl/>
        </w:rPr>
        <w:t xml:space="preserve">أَخْرَجَ مِنْهٰا مٰاءَهٰا وَ مَرْعٰاهٰا.  نازعات (79) 30 و 31</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توجّه به قدرت خداوند بر رویش گیاهان از زمین، زمینه‌ساز دوری از کفر و ایمان به خداوند: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2" w:name="pg19936_214939"/>
    <w:bookmarkEnd w:id="72"/>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مِنْ أَیِّ شَیْءٍ خَلَقَهُ</w:t>
      </w:r>
    </w:p>
    <w:p>
      <w:pPr>
        <w:pStyle w:val="BookText"/>
      </w:pPr>
      <w:r>
        <w:rPr>
          <w:rFonts w:ascii="Amiri" w:hAnsi="Amiri" w:eastAsia="Amiri" w:cs="Amiri"/>
          <w:lang w:bidi="ar-SA"/>
          <w:color w:val="111111"/>
          <w:sz w:val="28"/>
          <w:szCs w:val="28"/>
          <w:rtl/>
        </w:rPr>
        <w:t xml:space="preserve">فَلْیَنْظُرِ الْإِنْسٰانُ إِلیٰ طَعٰامِهِ</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مَتٰاعاً لَکُمْ وَ لِأَنْعٰامِکُمْ .  عبس (80) 17 و 18 و 24 و 25 و 32</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رویش گیاهان و احیای زمین، از آیات و نشانه‌های خداوند برای دارندگان گوش شنوا:</w:t>
      </w:r>
    </w:p>
    <w:p>
      <w:pPr>
        <w:pStyle w:val="BookText"/>
      </w:pPr>
      <w:r>
        <w:rPr>
          <w:rFonts w:ascii="Amiri" w:hAnsi="Amiri" w:eastAsia="Amiri" w:cs="Amiri"/>
          <w:lang w:bidi="ar-SA"/>
          <w:color w:val="111111"/>
          <w:sz w:val="28"/>
          <w:szCs w:val="28"/>
          <w:rtl/>
        </w:rPr>
        <w:t xml:space="preserve">وَ اللّٰهُ أَنْزَلَ مِنَ السَّمٰاءِ مٰاءً فَأَحْیٰا بِهِ الْأَرْضَ بَعْدَ مَوْتِهٰا إِنَّ فِی ذٰلِکَ لَآیَةً لِقَوْمٍ یَسْمَعُونَ .  نحل (16) 65</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قدرت بر رویاندن گیاهان در زمین از سوی خداوند، دلیل بر امکان معاد:</w:t>
      </w:r>
    </w:p>
    <w:p>
      <w:pPr>
        <w:pStyle w:val="BookText"/>
      </w:pPr>
      <w:r>
        <w:rPr>
          <w:rFonts w:ascii="Amiri" w:hAnsi="Amiri" w:eastAsia="Amiri" w:cs="Amiri"/>
          <w:lang w:bidi="ar-SA"/>
          <w:color w:val="111111"/>
          <w:sz w:val="28"/>
          <w:szCs w:val="28"/>
          <w:rtl/>
        </w:rPr>
        <w:t xml:space="preserve">... فَأَنْزَلْنٰا بِهِ الْمٰاءَ فَأَخْرَجْنٰا بِهِ مِنْ کُلِّ الثَّمَرٰاتِ کَذٰلِکَ نُخْرِجُ الْمَوْتیٰ ... اعراف (7) 57</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 ذٰلِکَ بِأَنَّ اللّٰهَ هُوَ الْحَقُّ وَ أَنَّهُ یُحْیِ الْمَوْتیٰ وَ أَنَّهُ عَلیٰ کُلِّ شَیْءٍ قَدِیرٌ وَ أَنَّ السّٰاعَةَ آتِیَةٌ لاٰ رَیْبَ فِیهٰا وَ أَنَّ اللّٰهَ یَبْعَثُ مَنْ فِی الْقُبُورِ.  حج (22) 5 -\7</w:t>
      </w:r>
    </w:p>
    <w:p>
      <w:pPr>
        <w:pStyle w:val="BookText"/>
      </w:pPr>
      <w:r>
        <w:rPr>
          <w:rFonts w:ascii="Amiri" w:hAnsi="Amiri" w:eastAsia="Amiri" w:cs="Amiri"/>
          <w:lang w:bidi="ar-SA"/>
          <w:color w:val="111111"/>
          <w:sz w:val="28"/>
          <w:szCs w:val="28"/>
          <w:rtl/>
        </w:rPr>
        <w:t xml:space="preserve">فَانْظُرْ إِلیٰ آثٰارِ رَحْمَتِ اللّٰهِ کَیْفَ یُحْیِ الْأَرْضَ بَعْدَ مَوْتِهٰا إِنَّ ذٰلِکَ لَمُحْیِ الْمَوْتیٰ وَ هُوَ عَلیٰ کُلِّ شَیْءٍ قَدِیرٌ.  روم (30) 50</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لَمُحْیِ الْمَوْتیٰ إِنَّهُ عَلیٰ کُلِّ شَیْءٍ قَدِیرٌ.  فصّلت (41) 39</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زَوْجٍ بَهِیجٍ</w:t>
      </w:r>
    </w:p>
    <w:p>
      <w:pPr>
        <w:pStyle w:val="BookText"/>
      </w:pPr>
      <w:r>
        <w:rPr>
          <w:rFonts w:ascii="Amiri" w:hAnsi="Amiri" w:eastAsia="Amiri" w:cs="Amiri"/>
          <w:lang w:bidi="ar-SA"/>
          <w:color w:val="111111"/>
          <w:sz w:val="28"/>
          <w:szCs w:val="28"/>
          <w:rtl/>
        </w:rPr>
        <w:t xml:space="preserve">تَبْصِرَةً وَ ذِکْریٰ لِکُلِّ عَبْدٍ مُنِیبٍ</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w:t>
      </w:r>
    </w:p>
    <w:p>
      <w:pPr>
        <w:pStyle w:val="BookText"/>
      </w:pPr>
      <w:r>
        <w:rPr>
          <w:rFonts w:ascii="Amiri" w:hAnsi="Amiri" w:eastAsia="Amiri" w:cs="Amiri"/>
          <w:lang w:bidi="ar-SA"/>
          <w:color w:val="111111"/>
          <w:sz w:val="28"/>
          <w:szCs w:val="28"/>
          <w:rtl/>
        </w:rPr>
        <w:t xml:space="preserve">وَ النَّخْلَ بٰاسِقٰاتٍ لَهٰا طَلْعٌ نَضِیدٌ</w:t>
      </w:r>
    </w:p>
    <w:p>
      <w:pPr>
        <w:pStyle w:val="BookText"/>
      </w:pPr>
      <w:r>
        <w:rPr>
          <w:rFonts w:ascii="Amiri" w:hAnsi="Amiri" w:eastAsia="Amiri" w:cs="Amiri"/>
          <w:lang w:bidi="ar-SA"/>
          <w:color w:val="111111"/>
          <w:sz w:val="28"/>
          <w:szCs w:val="28"/>
          <w:rtl/>
        </w:rPr>
        <w:t xml:space="preserve">رِزْقاً لِلْعِبٰادِ وَ أَحْیَیْنٰا بِهِ بَلْدَةً مَیْتاً کَذٰلِکَ الْخُرُوجُ.  ق (50) 7 - 11</w:t>
      </w:r>
    </w:p>
    <w:p>
      <w:pPr>
        <w:pStyle w:val="BookText"/>
      </w:pPr>
      <w:r>
        <w:rPr>
          <w:rFonts w:ascii="Amiri" w:hAnsi="Amiri" w:eastAsia="Amiri" w:cs="Amiri"/>
          <w:lang w:bidi="ar-SA"/>
          <w:color w:val="111111"/>
          <w:sz w:val="28"/>
          <w:szCs w:val="28"/>
          <w:rtl/>
        </w:rPr>
        <w:t xml:space="preserve">وَ کٰانُوا یَقُولُونَ أَ إِذٰا مِتْنٰا وَ کُنّٰا تُرٰاباً وَ عِظٰاماً أَ إِنّٰا لَمَبْعُوثُونَ</w:t>
      </w:r>
    </w:p>
    <w:p>
      <w:pPr>
        <w:pStyle w:val="BookText"/>
      </w:pPr>
      <w:r>
        <w:rPr>
          <w:rFonts w:ascii="Amiri" w:hAnsi="Amiri" w:eastAsia="Amiri" w:cs="Amiri"/>
          <w:lang w:bidi="ar-SA"/>
          <w:color w:val="111111"/>
          <w:sz w:val="28"/>
          <w:szCs w:val="28"/>
          <w:rtl/>
        </w:rPr>
        <w:t xml:space="preserve">وَ لَقَدْ عَلِمْتُمُ النَّشْأَةَ الْأُولیٰ فَلَوْ لاٰ تَذَکَّرُونَ</w:t>
      </w:r>
    </w:p>
    <w:p>
      <w:pPr>
        <w:pStyle w:val="BookText"/>
      </w:pPr>
      <w:r>
        <w:rPr>
          <w:rFonts w:ascii="Amiri" w:hAnsi="Amiri" w:eastAsia="Amiri" w:cs="Amiri"/>
          <w:lang w:bidi="ar-SA"/>
          <w:color w:val="111111"/>
          <w:sz w:val="28"/>
          <w:szCs w:val="28"/>
          <w:rtl/>
        </w:rPr>
        <w:t xml:space="preserve">أَ فَرَأَیْتُمْ مٰا تَحْرُثُونَ</w:t>
      </w:r>
    </w:p>
    <w:p>
      <w:pPr>
        <w:pStyle w:val="BookText"/>
      </w:pPr>
      <w:r>
        <w:rPr>
          <w:rFonts w:ascii="Amiri" w:hAnsi="Amiri" w:eastAsia="Amiri" w:cs="Amiri"/>
          <w:lang w:bidi="ar-SA"/>
          <w:color w:val="111111"/>
          <w:sz w:val="28"/>
          <w:szCs w:val="28"/>
          <w:rtl/>
        </w:rPr>
        <w:t xml:space="preserve">أَ أَنْتُمْ تَزْرَعُونَهُ أَمْ نَحْنُ الزّٰارِعُونَ .  واقعه (56) 47 و 62 و - 64</w:t>
      </w:r>
    </w:p>
    <w:p>
      <w:pPr>
        <w:pStyle w:val="BookText"/>
      </w:pPr>
      <w:r>
        <w:rPr>
          <w:rFonts w:ascii="Amiri" w:hAnsi="Amiri" w:eastAsia="Amiri" w:cs="Amiri"/>
          <w:lang w:bidi="ar-SA"/>
          <w:color w:val="111111"/>
          <w:sz w:val="28"/>
          <w:szCs w:val="28"/>
          <w:rtl/>
        </w:rPr>
        <w:t xml:space="preserve">عَمَّ یَتَسٰاءَلُونَ</w:t>
      </w:r>
    </w:p>
    <w:p>
      <w:pPr>
        <w:pStyle w:val="BookText"/>
      </w:pPr>
      <w:r>
        <w:rPr>
          <w:rFonts w:ascii="Amiri" w:hAnsi="Amiri" w:eastAsia="Amiri" w:cs="Amiri"/>
          <w:lang w:bidi="ar-SA"/>
          <w:color w:val="111111"/>
          <w:sz w:val="28"/>
          <w:szCs w:val="28"/>
          <w:rtl/>
        </w:rPr>
        <w:t xml:space="preserve">عَنِ النَّبَإِ الْعَظِیمِ</w:t>
      </w:r>
    </w:p>
    <w:p>
      <w:pPr>
        <w:pStyle w:val="BookText"/>
      </w:pPr>
      <w:r>
        <w:rPr>
          <w:rFonts w:ascii="Amiri" w:hAnsi="Amiri" w:eastAsia="Amiri" w:cs="Amiri"/>
          <w:lang w:bidi="ar-SA"/>
          <w:color w:val="111111"/>
          <w:sz w:val="28"/>
          <w:szCs w:val="28"/>
          <w:rtl/>
        </w:rPr>
        <w:t xml:space="preserve">وَ أَنْزَلْنٰا مِنَ الْمُعْصِرٰاتِ مٰاءً ثَجّٰاجاً</w:t>
      </w:r>
    </w:p>
    <w:p>
      <w:pPr>
        <w:pStyle w:val="BookText"/>
      </w:pPr>
      <w:r>
        <w:rPr>
          <w:rFonts w:ascii="Amiri" w:hAnsi="Amiri" w:eastAsia="Amiri" w:cs="Amiri"/>
          <w:lang w:bidi="ar-SA"/>
          <w:color w:val="111111"/>
          <w:sz w:val="28"/>
          <w:szCs w:val="28"/>
          <w:rtl/>
        </w:rPr>
        <w:t xml:space="preserve">لِنُخْرِجَ بِهِ حَبًّا وَ نَبٰاتاً</w:t>
      </w:r>
    </w:p>
    <w:p>
      <w:pPr>
        <w:pStyle w:val="BookText"/>
      </w:pPr>
      <w:r>
        <w:rPr>
          <w:rFonts w:ascii="Amiri" w:hAnsi="Amiri" w:eastAsia="Amiri" w:cs="Amiri"/>
          <w:lang w:bidi="ar-SA"/>
          <w:color w:val="111111"/>
          <w:sz w:val="28"/>
          <w:szCs w:val="28"/>
          <w:rtl/>
        </w:rPr>
        <w:t xml:space="preserve">إِنَّ یَوْمَ الْفَصْلِ کٰانَ مِیقٰاتاً.  نبأ (78) 1 و 2 و 14 و 15 و 17</w:t>
      </w:r>
    </w:p>
    <w:p>
      <w:pPr>
        <w:pStyle w:val="BookText"/>
      </w:pPr>
      <w:r>
        <w:rPr>
          <w:rFonts w:ascii="Amiri" w:hAnsi="Amiri" w:eastAsia="Amiri" w:cs="Amiri"/>
          <w:lang w:bidi="ar-SA"/>
          <w:color w:val="111111"/>
          <w:sz w:val="28"/>
          <w:szCs w:val="28"/>
          <w:rtl/>
        </w:rPr>
        <w:t xml:space="preserve">أَخْرَجَ مِنْهٰا مٰاءَهٰا وَ مَرْعٰاهٰا</w:t>
      </w:r>
    </w:p>
    <w:p>
      <w:pPr>
        <w:pStyle w:val="BookText"/>
      </w:pPr>
      <w:r>
        <w:rPr>
          <w:rFonts w:ascii="Amiri" w:hAnsi="Amiri" w:eastAsia="Amiri" w:cs="Amiri"/>
          <w:lang w:bidi="ar-SA"/>
          <w:color w:val="111111"/>
          <w:sz w:val="28"/>
          <w:szCs w:val="28"/>
          <w:rtl/>
        </w:rPr>
        <w:t xml:space="preserve">فَإِذٰا جٰاءَتِ الطَّامَّةُ الْکُبْریٰ .  نازعات (79) 31 و 34</w:t>
      </w:r>
    </w:p>
    <w:p>
      <w:pPr>
        <w:pStyle w:val="BookText"/>
      </w:pPr>
      <w:r>
        <w:rPr>
          <w:rFonts w:ascii="Amiri" w:hAnsi="Amiri" w:eastAsia="Amiri" w:cs="Amiri"/>
          <w:lang w:bidi="ar-SA"/>
          <w:color w:val="111111"/>
          <w:sz w:val="28"/>
          <w:szCs w:val="28"/>
          <w:rtl/>
        </w:rPr>
        <w:t xml:space="preserve">إِنَّهُ عَلیٰ رَجْعِهِ لَقٰادِرٌ</w:t>
      </w:r>
    </w:p>
    <w:p>
      <w:pPr>
        <w:pStyle w:val="BookText"/>
      </w:pPr>
      <w:r>
        <w:rPr>
          <w:rFonts w:ascii="Amiri" w:hAnsi="Amiri" w:eastAsia="Amiri" w:cs="Amiri"/>
          <w:lang w:bidi="ar-SA"/>
          <w:color w:val="111111"/>
          <w:sz w:val="28"/>
          <w:szCs w:val="28"/>
          <w:rtl/>
        </w:rPr>
        <w:t xml:space="preserve">وَ الْأَرْضِ ذٰاتِ الصَّدْعِ</w:t>
      </w:r>
    </w:p>
    <w:p>
      <w:pPr>
        <w:pStyle w:val="BookText"/>
      </w:pPr>
      <w:r>
        <w:rPr>
          <w:rFonts w:ascii="Amiri" w:hAnsi="Amiri" w:eastAsia="Amiri" w:cs="Amiri"/>
          <w:lang w:bidi="ar-SA"/>
          <w:color w:val="111111"/>
          <w:sz w:val="28"/>
          <w:szCs w:val="28"/>
          <w:rtl/>
        </w:rPr>
        <w:t xml:space="preserve">وَ مٰا هُوَ بِالْهَزْلِ . </w:t>
      </w:r>
      <w:r>
        <w:rPr>
          <w:rStyle w:val="FootnoteReference"/>
        </w:rPr>
        <w:footnoteReference w:id="147"/>
      </w:r>
      <w:r>
        <w:rPr>
          <w:rFonts w:ascii="IRNazanin" w:hAnsi="IRNazanin" w:eastAsia="IRNazanin" w:cs="IRNazanin"/>
          <w:lang w:bidi="fa-IR"/>
          <w:color w:val="111111"/>
          <w:sz w:val="28"/>
          <w:szCs w:val="28"/>
          <w:rtl/>
        </w:rPr>
        <w:t xml:space="preserve">طارق (86) 8 و 12 و 14</w:t>
      </w:r>
    </w:p>
    <w:p>
      <w:pPr>
        <w:pStyle w:val="Heading3"/>
      </w:pPr>
      <w:bookmarkStart w:id="667" w:name="_Toc287"/>
      <w:r>
        <w:t>زردی گیاه</w:t>
      </w:r>
      <w:bookmarkEnd w:id="667"/>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بادهای مخرّب، از عوامل زرد شدن گیاهان:</w:t>
      </w:r>
    </w:p>
    <w:p>
      <w:pPr>
        <w:pStyle w:val="BookText"/>
      </w:pPr>
      <w:r>
        <w:rPr>
          <w:rFonts w:ascii="Amiri" w:hAnsi="Amiri" w:eastAsia="Amiri" w:cs="Amiri"/>
          <w:lang w:bidi="ar-SA"/>
          <w:color w:val="111111"/>
          <w:sz w:val="28"/>
          <w:szCs w:val="28"/>
          <w:rtl/>
        </w:rPr>
        <w:t xml:space="preserve">فَانْظُرْ إِلیٰ آثٰارِ رَحْمَتِ اللّٰهِ کَیْفَ یُحْیِ الْأَرْضَ بَعْدَ مَوْتِهٰا إِنَّ ذٰلِکَ لَمُحْیِ الْمَوْتیٰ وَ هُوَ عَلیٰ کُلِّ شَیْءٍ قَدِیرٌ</w:t>
      </w:r>
    </w:p>
    <w:p>
      <w:pPr>
        <w:pStyle w:val="BookText"/>
      </w:pPr>
      <w:r>
        <w:rPr>
          <w:rFonts w:ascii="Amiri" w:hAnsi="Amiri" w:eastAsia="Amiri" w:cs="Amiri"/>
          <w:lang w:bidi="ar-SA"/>
          <w:color w:val="111111"/>
          <w:sz w:val="28"/>
          <w:szCs w:val="28"/>
          <w:rtl/>
        </w:rPr>
        <w:t xml:space="preserve">وَ لَئِنْ أَرْسَلْنٰا رِیحاً فَرَأَوْهُ مُصْفَرًّا ... روم (30) 50 و 51</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زرد شدن گیاهان با وزش بادها به امر خداوند:</w:t>
      </w:r>
    </w:p>
    <w:p>
      <w:pPr>
        <w:pStyle w:val="BookText"/>
      </w:pPr>
      <w:r>
        <w:rPr>
          <w:rFonts w:ascii="Amiri" w:hAnsi="Amiri" w:eastAsia="Amiri" w:cs="Amiri"/>
          <w:lang w:bidi="ar-SA"/>
          <w:color w:val="111111"/>
          <w:sz w:val="28"/>
          <w:szCs w:val="28"/>
          <w:rtl/>
        </w:rPr>
        <w:t xml:space="preserve">فَانْظُرْ إِلیٰ آثٰارِ رَحْمَتِ اللّٰهِ کَیْفَ یُحْیِ الْأَرْضَ بَعْدَ مَوْتِهٰا إِنَّ ذٰلِکَ لَمُحْیِ الْمَوْتیٰ وَ هُوَ عَلیٰ کُلِّ شَیْءٍ قَدِیرٌ</w:t>
      </w:r>
    </w:p>
    <w:p>
      <w:pPr>
        <w:pStyle w:val="BookText"/>
      </w:pPr>
      <w:r>
        <w:rPr>
          <w:rFonts w:ascii="Amiri" w:hAnsi="Amiri" w:eastAsia="Amiri" w:cs="Amiri"/>
          <w:lang w:bidi="ar-SA"/>
          <w:color w:val="111111"/>
          <w:sz w:val="28"/>
          <w:szCs w:val="28"/>
          <w:rtl/>
        </w:rPr>
        <w:t xml:space="preserve">وَ لَئِنْ أَرْسَلْنٰا رِیحاً فَرَأَوْهُ مُصْفَرًّا لَظَلُّوا مِنْ بَعْدِهِ یَکْفُرُونَ .  روم (30) 50 و 51</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3" w:name="pg19936_214940"/>
    <w:bookmarkEnd w:id="73"/>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زرد شدن گیاهان براثر وزش بادهای مخرب، زمینه ناسپاسی برخی انسان‌ها:</w:t>
      </w:r>
    </w:p>
    <w:p>
      <w:pPr>
        <w:pStyle w:val="BookText"/>
      </w:pPr>
      <w:r>
        <w:rPr>
          <w:rFonts w:ascii="Amiri" w:hAnsi="Amiri" w:eastAsia="Amiri" w:cs="Amiri"/>
          <w:lang w:bidi="ar-SA"/>
          <w:color w:val="111111"/>
          <w:sz w:val="28"/>
          <w:szCs w:val="28"/>
          <w:rtl/>
        </w:rPr>
        <w:t xml:space="preserve">فَانْظُرْ إِلیٰ آثٰارِ رَحْمَتِ اللّٰهِ کَیْفَ یُحْیِ الْأَرْضَ بَعْدَ مَوْتِهٰا إِنَّ ذٰلِکَ لَمُحْیِ الْمَوْتیٰ وَ هُوَ عَلیٰ کُلِّ شَیْءٍ قَدِیرٌ</w:t>
      </w:r>
    </w:p>
    <w:p>
      <w:pPr>
        <w:pStyle w:val="BookText"/>
      </w:pPr>
      <w:r>
        <w:rPr>
          <w:rFonts w:ascii="Amiri" w:hAnsi="Amiri" w:eastAsia="Amiri" w:cs="Amiri"/>
          <w:lang w:bidi="ar-SA"/>
          <w:color w:val="111111"/>
          <w:sz w:val="28"/>
          <w:szCs w:val="28"/>
          <w:rtl/>
        </w:rPr>
        <w:t xml:space="preserve">وَ لَئِنْ أَرْسَلْنٰا رِیحاً فَرَأَوْهُ مُصْفَرًّا لَظَلُّوا مِنْ بَعْدِهِ یَکْفُرُونَ .  روم (30) 50 و 51</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زرد شدن گیاهان و خشک و خرد شدن آن‌ها مایه پند گرفتن صاحبان خرد:</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  زمر (39) 21</w:t>
      </w:r>
    </w:p>
    <w:p>
      <w:pPr>
        <w:pStyle w:val="Heading3"/>
      </w:pPr>
      <w:bookmarkStart w:id="668" w:name="_Toc288"/>
      <w:r>
        <w:t>زوجیّت گیاه</w:t>
      </w:r>
      <w:bookmarkEnd w:id="668"/>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گیاهان، دارای دو نوع نر و ماده:</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  حج (22) 5</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 .  شعراء (26) 7</w:t>
      </w:r>
    </w:p>
    <w:p>
      <w:pPr>
        <w:pStyle w:val="BookText"/>
      </w:pPr>
      <w:r>
        <w:rPr>
          <w:rFonts w:ascii="Amiri" w:hAnsi="Amiri" w:eastAsia="Amiri" w:cs="Amiri"/>
          <w:lang w:bidi="ar-SA"/>
          <w:color w:val="111111"/>
          <w:sz w:val="28"/>
          <w:szCs w:val="28"/>
          <w:rtl/>
        </w:rPr>
        <w:t xml:space="preserve">... وَ أَنْزَلْنٰا مِنَ السَّمٰاءِ مٰاءً فَأَنْبَتْنٰا فِیهٰا مِنْ کُلِّ زَوْجٍ کَرِیمٍ .  لقمان (31) 10</w:t>
      </w:r>
    </w:p>
    <w:p>
      <w:pPr>
        <w:pStyle w:val="BookText"/>
      </w:pPr>
      <w:r>
        <w:rPr>
          <w:rFonts w:ascii="Amiri" w:hAnsi="Amiri" w:eastAsia="Amiri" w:cs="Amiri"/>
          <w:lang w:bidi="ar-SA"/>
          <w:color w:val="111111"/>
          <w:sz w:val="28"/>
          <w:szCs w:val="28"/>
          <w:rtl/>
        </w:rPr>
        <w:t xml:space="preserve">سُبْحٰانَ الَّذِی خَلَقَ الْأَزْوٰاجَ کُلَّهٰا مِمّٰا تُنْبِتُ الْأَرْضُ وَ مِنْ أَنْفُسِهِمْ وَ مِمّٰا لاٰ یَعْلَمُونَ .  یس (36) 36</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زَوْجٍ بَهِیجٍ.  ق (50) 7</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زوجیت در گیاهان و در موجودات دیگر، جلوه‌ای از منزه بودن خداوند از هرگونه نقص و عیب:</w:t>
      </w:r>
    </w:p>
    <w:p>
      <w:pPr>
        <w:pStyle w:val="BookText"/>
      </w:pPr>
      <w:r>
        <w:rPr>
          <w:rFonts w:ascii="Amiri" w:hAnsi="Amiri" w:eastAsia="Amiri" w:cs="Amiri"/>
          <w:lang w:bidi="ar-SA"/>
          <w:color w:val="111111"/>
          <w:sz w:val="28"/>
          <w:szCs w:val="28"/>
          <w:rtl/>
        </w:rPr>
        <w:t xml:space="preserve">سُبْحٰانَ الَّذِی خَلَقَ الْأَزْوٰاجَ کُلَّهٰا مِمّٰا تُنْبِتُ الْأَرْضُ وَ مِنْ أَنْفُسِهِمْ وَ مِمّٰا لاٰ یَعْلَمُونَ .  یس (36) 36</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زوجیّت گیاهان، از آیات خدا:</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w:t>
      </w:r>
    </w:p>
    <w:p>
      <w:pPr>
        <w:pStyle w:val="BookText"/>
      </w:pPr>
      <w:r>
        <w:rPr>
          <w:rFonts w:ascii="Amiri" w:hAnsi="Amiri" w:eastAsia="Amiri" w:cs="Amiri"/>
          <w:lang w:bidi="ar-SA"/>
          <w:color w:val="111111"/>
          <w:sz w:val="28"/>
          <w:szCs w:val="28"/>
          <w:rtl/>
        </w:rPr>
        <w:t xml:space="preserve">إِنَّ فِی ذٰلِکَ لَآیَةً وَ مٰا کٰانَ أَکْثَرُهُمْ مُؤْمِنِینَ .</w:t>
      </w:r>
    </w:p>
    <w:p>
      <w:pPr>
        <w:pStyle w:val="BookText"/>
      </w:pPr>
      <w:r>
        <w:rPr>
          <w:rFonts w:ascii="IRNazanin" w:hAnsi="IRNazanin" w:eastAsia="IRNazanin" w:cs="IRNazanin"/>
          <w:lang w:bidi="fa-IR"/>
          <w:color w:val="111111"/>
          <w:sz w:val="28"/>
          <w:szCs w:val="28"/>
          <w:rtl/>
        </w:rPr>
        <w:t xml:space="preserve">شعراء (26) 7 و 8</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فَمِنْهُ یَأْکُلُونَ</w:t>
      </w:r>
    </w:p>
    <w:p>
      <w:pPr>
        <w:pStyle w:val="BookText"/>
      </w:pPr>
      <w:r>
        <w:rPr>
          <w:rFonts w:ascii="Amiri" w:hAnsi="Amiri" w:eastAsia="Amiri" w:cs="Amiri"/>
          <w:lang w:bidi="ar-SA"/>
          <w:color w:val="111111"/>
          <w:sz w:val="28"/>
          <w:szCs w:val="28"/>
          <w:rtl/>
        </w:rPr>
        <w:t xml:space="preserve">سُبْحٰانَ الَّذِی خَلَقَ الْأَزْوٰاجَ کُلَّهٰا مِمّٰا تُنْبِتُ الْأَرْضُ وَ مِنْ أَنْفُسِهِمْ وَ مِمّٰا لاٰ یَعْلَمُونَ .  یس (36) 33 و 36</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قانون زوجیّت، حاکم بر نظام نباتات و گیاهان:</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w:t>
      </w:r>
    </w:p>
    <w:p>
      <w:pPr>
        <w:pStyle w:val="BookText"/>
      </w:pPr>
      <w:r>
        <w:rPr>
          <w:rFonts w:ascii="IRNazanin" w:hAnsi="IRNazanin" w:eastAsia="IRNazanin" w:cs="IRNazanin"/>
          <w:lang w:bidi="fa-IR"/>
          <w:color w:val="111111"/>
          <w:sz w:val="28"/>
          <w:szCs w:val="28"/>
          <w:rtl/>
        </w:rPr>
        <w:t xml:space="preserve">رعد (13) 3</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  حج (22) 5</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 .  شعراء (26) 7</w:t>
      </w:r>
    </w:p>
    <w:p>
      <w:pPr>
        <w:pStyle w:val="BookText"/>
      </w:pPr>
      <w:r>
        <w:rPr>
          <w:rFonts w:ascii="Amiri" w:hAnsi="Amiri" w:eastAsia="Amiri" w:cs="Amiri"/>
          <w:lang w:bidi="ar-SA"/>
          <w:color w:val="111111"/>
          <w:sz w:val="28"/>
          <w:szCs w:val="28"/>
          <w:rtl/>
        </w:rPr>
        <w:t xml:space="preserve">... وَ أَنْزَلْنٰا مِنَ السَّمٰاءِ مٰاءً فَأَنْبَتْنٰا فِیهٰا مِنْ کُلِّ زَوْجٍ کَرِیمٍ .  لقمان (31) 10</w:t>
      </w:r>
    </w:p>
    <w:p>
      <w:pPr>
        <w:pStyle w:val="BookText"/>
      </w:pPr>
      <w:r>
        <w:rPr>
          <w:rFonts w:ascii="Amiri" w:hAnsi="Amiri" w:eastAsia="Amiri" w:cs="Amiri"/>
          <w:lang w:bidi="ar-SA"/>
          <w:color w:val="111111"/>
          <w:sz w:val="28"/>
          <w:szCs w:val="28"/>
          <w:rtl/>
        </w:rPr>
        <w:t xml:space="preserve">سُبْحٰانَ الَّذِی خَلَقَ الْأَزْوٰاجَ کُلَّهٰا مِمّٰا تُنْبِتُ الْأَرْضُ وَ مِنْ أَنْفُسِهِمْ وَ مِمّٰا لاٰ یَعْلَمُونَ .  یس (36) 36</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زَوْجٍ بَهِیجٍ.  ق (50) 7</w:t>
      </w:r>
    </w:p>
    <w:p>
      <w:pPr>
        <w:pStyle w:val="Heading3"/>
      </w:pPr>
      <w:bookmarkStart w:id="669" w:name="_Toc289"/>
      <w:r>
        <w:t>زیبایی گیاه</w:t>
      </w:r>
      <w:bookmarkEnd w:id="669"/>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گیاهان، دارای زیبایی و زینت‌بخش زمین:</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4" w:name="pg19936_214941"/>
    <w:bookmarkEnd w:id="74"/>
    <w:p>
      <w:pPr>
        <w:pStyle w:val="BookText"/>
      </w:pPr>
      <w:r>
        <w:rPr>
          <w:rFonts w:ascii="Amiri" w:hAnsi="Amiri" w:eastAsia="Amiri" w:cs="Amiri"/>
          <w:lang w:bidi="ar-SA"/>
          <w:color w:val="111111"/>
          <w:sz w:val="28"/>
          <w:szCs w:val="28"/>
          <w:rtl/>
        </w:rPr>
        <w:t xml:space="preserve">حَتّٰی إِذٰا أَخَذَتِ الْأَرْضُ زُخْرُفَهٰا وَ ازَّیَّنَتْ ... یونس (10) 24</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رویش گیاهان زیبا و مسرت آفرین در زمین پس از نزول باران:</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 </w:t>
      </w:r>
      <w:r>
        <w:rPr>
          <w:rStyle w:val="FootnoteReference"/>
        </w:rPr>
        <w:footnoteReference w:id="148"/>
      </w:r>
      <w:r>
        <w:rPr>
          <w:rFonts w:ascii="Amiri" w:hAnsi="Amiri" w:eastAsia="Amiri" w:cs="Amiri"/>
          <w:lang w:bidi="ar-SA"/>
          <w:color w:val="111111"/>
          <w:sz w:val="28"/>
          <w:szCs w:val="28"/>
          <w:rtl/>
        </w:rPr>
        <w:t xml:space="preserve">حجّ (22) 5</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خداوند رویاننده گیاهان زیبا و مسرت آفرین:</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  حجّ (22) 5</w:t>
      </w:r>
    </w:p>
    <w:p>
      <w:pPr>
        <w:pStyle w:val="Heading3"/>
      </w:pPr>
      <w:bookmarkStart w:id="670" w:name="_Toc290"/>
      <w:r>
        <w:t>سجدۀ گیاه</w:t>
      </w:r>
      <w:bookmarkEnd w:id="670"/>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سجود گیاهان، در برابر خداوند:</w:t>
      </w:r>
    </w:p>
    <w:p>
      <w:pPr>
        <w:pStyle w:val="BookText"/>
      </w:pPr>
      <w:r>
        <w:rPr>
          <w:rFonts w:ascii="Amiri" w:hAnsi="Amiri" w:eastAsia="Amiri" w:cs="Amiri"/>
          <w:lang w:bidi="ar-SA"/>
          <w:color w:val="111111"/>
          <w:sz w:val="28"/>
          <w:szCs w:val="28"/>
          <w:rtl/>
        </w:rPr>
        <w:t xml:space="preserve">وَ النَّجْمُ وَ الشَّجَرُ یَسْجُدٰانِ . </w:t>
      </w:r>
      <w:r>
        <w:rPr>
          <w:rStyle w:val="FootnoteReference"/>
        </w:rPr>
        <w:footnoteReference w:id="149"/>
      </w:r>
      <w:r>
        <w:rPr>
          <w:rFonts w:ascii="Amiri" w:hAnsi="Amiri" w:eastAsia="Amiri" w:cs="Amiri"/>
          <w:lang w:bidi="ar-SA"/>
          <w:color w:val="111111"/>
          <w:sz w:val="28"/>
          <w:szCs w:val="28"/>
          <w:rtl/>
        </w:rPr>
        <w:t xml:space="preserve">الرّحمن (55) 6</w:t>
      </w:r>
    </w:p>
    <w:p>
      <w:pPr>
        <w:pStyle w:val="Heading3"/>
      </w:pPr>
      <w:bookmarkStart w:id="671" w:name="_Toc291"/>
      <w:r>
        <w:t>عمر گیاه</w:t>
      </w:r>
      <w:bookmarkEnd w:id="671"/>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گیاهان، دارای عمری کوتاه و محدود:</w:t>
      </w:r>
    </w:p>
    <w:p>
      <w:pPr>
        <w:pStyle w:val="BookText"/>
      </w:pPr>
      <w:r>
        <w:rPr>
          <w:rFonts w:ascii="Amiri" w:hAnsi="Amiri" w:eastAsia="Amiri" w:cs="Amiri"/>
          <w:lang w:bidi="ar-SA"/>
          <w:color w:val="111111"/>
          <w:sz w:val="28"/>
          <w:szCs w:val="28"/>
          <w:rtl/>
        </w:rPr>
        <w:t xml:space="preserve">وَ الَّذِی أَخْرَجَ الْمَرْعیٰ</w:t>
      </w:r>
    </w:p>
    <w:p>
      <w:pPr>
        <w:pStyle w:val="BookText"/>
      </w:pPr>
      <w:r>
        <w:rPr>
          <w:rFonts w:ascii="Amiri" w:hAnsi="Amiri" w:eastAsia="Amiri" w:cs="Amiri"/>
          <w:lang w:bidi="ar-SA"/>
          <w:color w:val="111111"/>
          <w:sz w:val="28"/>
          <w:szCs w:val="28"/>
          <w:rtl/>
        </w:rPr>
        <w:t xml:space="preserve">فَجَعَلَهُ غُثٰاءً أَحْویٰ .</w:t>
      </w:r>
    </w:p>
    <w:p>
      <w:pPr>
        <w:pStyle w:val="BookText"/>
      </w:pPr>
      <w:r>
        <w:rPr>
          <w:rFonts w:ascii="IRNazanin" w:hAnsi="IRNazanin" w:eastAsia="IRNazanin" w:cs="IRNazanin"/>
          <w:lang w:bidi="fa-IR"/>
          <w:color w:val="111111"/>
          <w:sz w:val="28"/>
          <w:szCs w:val="28"/>
          <w:rtl/>
        </w:rPr>
        <w:t xml:space="preserve">اعلی (87) 4 و 5</w:t>
      </w:r>
    </w:p>
    <w:p>
      <w:pPr>
        <w:pStyle w:val="Heading3"/>
      </w:pPr>
      <w:bookmarkStart w:id="672" w:name="_Toc292"/>
      <w:r>
        <w:t>فواید گیاه</w:t>
      </w:r>
      <w:bookmarkEnd w:id="672"/>
    </w:p>
    <w:p>
      <w:pPr>
        <w:pStyle w:val="Heading4"/>
      </w:pPr>
      <w:bookmarkStart w:id="673" w:name="_Toc293"/>
      <w:r>
        <w:t>1. تأمین علوفه</w:t>
      </w:r>
      <w:bookmarkEnd w:id="673"/>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گیاهان، از منابع تأمین علوفه برای دامها:</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 یونس (10) 24</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 </w:t>
      </w:r>
      <w:r>
        <w:rPr>
          <w:rStyle w:val="FootnoteReference"/>
        </w:rPr>
        <w:footnoteReference w:id="150"/>
      </w:r>
      <w:r>
        <w:rPr>
          <w:rFonts w:ascii="IRNazanin" w:hAnsi="IRNazanin" w:eastAsia="IRNazanin" w:cs="IRNazanin"/>
          <w:lang w:bidi="fa-IR"/>
          <w:color w:val="111111"/>
          <w:sz w:val="28"/>
          <w:szCs w:val="28"/>
          <w:rtl/>
        </w:rPr>
        <w:t xml:space="preserve">نحل (16) 10 و 11</w:t>
      </w:r>
    </w:p>
    <w:p>
      <w:pPr>
        <w:pStyle w:val="BookText"/>
      </w:pPr>
      <w:r>
        <w:rPr>
          <w:rFonts w:ascii="Amiri" w:hAnsi="Amiri" w:eastAsia="Amiri" w:cs="Amiri"/>
          <w:lang w:bidi="ar-SA"/>
          <w:color w:val="111111"/>
          <w:sz w:val="28"/>
          <w:szCs w:val="28"/>
          <w:rtl/>
        </w:rPr>
        <w:t xml:space="preserve">... وَ أَنْزَلَ مِنَ السَّمٰاءِ مٰاءً فَأَخْرَجْنٰا بِهِ أَزْوٰاجاً مِنْ نَبٰاتٍ شَتّٰی کُلُوا وَ ارْعَوْا أَنْعٰامَکُمْ ... طه (20) 53 و 54</w:t>
      </w:r>
    </w:p>
    <w:p>
      <w:pPr>
        <w:pStyle w:val="BookText"/>
      </w:pPr>
      <w:r>
        <w:rPr>
          <w:rFonts w:ascii="Amiri" w:hAnsi="Amiri" w:eastAsia="Amiri" w:cs="Amiri"/>
          <w:lang w:bidi="ar-SA"/>
          <w:color w:val="111111"/>
          <w:sz w:val="28"/>
          <w:szCs w:val="28"/>
          <w:rtl/>
        </w:rPr>
        <w:t xml:space="preserve">أَ وَ لَمْ یَرَوْا أَنّٰا نَسُوقُ الْمٰاءَ إِلَی الْأَرْضِ الْجُرُزِ فَنُخْرِجُ بِهِ زَرْعاً تَأْکُلُ مِنْهُ أَنْعٰامُهُمْ ... سجده (32) 27</w:t>
      </w:r>
    </w:p>
    <w:p>
      <w:pPr>
        <w:pStyle w:val="BookText"/>
      </w:pPr>
      <w:r>
        <w:rPr>
          <w:rFonts w:ascii="Amiri" w:hAnsi="Amiri" w:eastAsia="Amiri" w:cs="Amiri"/>
          <w:lang w:bidi="ar-SA"/>
          <w:color w:val="111111"/>
          <w:sz w:val="28"/>
          <w:szCs w:val="28"/>
          <w:rtl/>
        </w:rPr>
        <w:t xml:space="preserve">وَ الْأَرْضَ بَعْدَ ذٰلِکَ دَحٰاهٰا</w:t>
      </w:r>
    </w:p>
    <w:p>
      <w:pPr>
        <w:pStyle w:val="BookText"/>
      </w:pPr>
      <w:r>
        <w:rPr>
          <w:rFonts w:ascii="Amiri" w:hAnsi="Amiri" w:eastAsia="Amiri" w:cs="Amiri"/>
          <w:lang w:bidi="ar-SA"/>
          <w:color w:val="111111"/>
          <w:sz w:val="28"/>
          <w:szCs w:val="28"/>
          <w:rtl/>
        </w:rPr>
        <w:t xml:space="preserve">أَخْرَجَ مِنْهٰا مٰاءَهٰا وَ مَرْعٰاهٰا</w:t>
      </w:r>
    </w:p>
    <w:p>
      <w:pPr>
        <w:pStyle w:val="BookText"/>
      </w:pPr>
      <w:r>
        <w:rPr>
          <w:rFonts w:ascii="Amiri" w:hAnsi="Amiri" w:eastAsia="Amiri" w:cs="Amiri"/>
          <w:lang w:bidi="ar-SA"/>
          <w:color w:val="111111"/>
          <w:sz w:val="28"/>
          <w:szCs w:val="28"/>
          <w:rtl/>
        </w:rPr>
        <w:t xml:space="preserve">مَتٰاعاً لَکُمْ وَ لِأَنْعٰامِکُمْ .  نازعات (79) 30 و 31 و 33</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5" w:name="pg19936_214942"/>
    <w:bookmarkEnd w:id="75"/>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w:t>
      </w:r>
    </w:p>
    <w:p>
      <w:pPr>
        <w:pStyle w:val="BookText"/>
      </w:pPr>
      <w:r>
        <w:rPr>
          <w:rFonts w:ascii="Amiri" w:hAnsi="Amiri" w:eastAsia="Amiri" w:cs="Amiri"/>
          <w:lang w:bidi="ar-SA"/>
          <w:color w:val="111111"/>
          <w:sz w:val="28"/>
          <w:szCs w:val="28"/>
          <w:rtl/>
        </w:rPr>
        <w:t xml:space="preserve">مَتٰاعاً لَکُمْ وَ لِأَنْعٰامِکُمْ .  عبس (80) 27 -\32</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تأمین علوفه با گیاهان، از آیات الهی:</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 .  نحل (16) 10 و 11</w:t>
      </w:r>
    </w:p>
    <w:p>
      <w:pPr>
        <w:pStyle w:val="BookText"/>
      </w:pPr>
      <w:r>
        <w:rPr>
          <w:rFonts w:ascii="Amiri" w:hAnsi="Amiri" w:eastAsia="Amiri" w:cs="Amiri"/>
          <w:lang w:bidi="ar-SA"/>
          <w:color w:val="111111"/>
          <w:sz w:val="28"/>
          <w:szCs w:val="28"/>
          <w:rtl/>
        </w:rPr>
        <w:t xml:space="preserve">اَلَّذِی جَعَلَ لَکُمُ الْأَرْضَ مَهْداً وَ سَلَکَ لَکُمْ فِیهٰا سُبُلاً وَ أَنْزَلَ مِنَ السَّمٰاءِ مٰاءً فَأَخْرَجْنٰا بِهِ أَزْوٰاجاً مِنْ نَبٰاتٍ شَتّٰی</w:t>
      </w:r>
    </w:p>
    <w:p>
      <w:pPr>
        <w:pStyle w:val="BookText"/>
      </w:pPr>
      <w:r>
        <w:rPr>
          <w:rFonts w:ascii="Amiri" w:hAnsi="Amiri" w:eastAsia="Amiri" w:cs="Amiri"/>
          <w:lang w:bidi="ar-SA"/>
          <w:color w:val="111111"/>
          <w:sz w:val="28"/>
          <w:szCs w:val="28"/>
          <w:rtl/>
        </w:rPr>
        <w:t xml:space="preserve">کُلُوا وَ ارْعَوْا أَنْعٰامَکُمْ إِنَّ فِی ذٰلِکَ لَآیٰاتٍ لِأُولِی النُّهیٰ .  طه (20) 53 و 54</w:t>
      </w:r>
    </w:p>
    <w:p>
      <w:pPr>
        <w:pStyle w:val="BookText"/>
      </w:pPr>
      <w:r>
        <w:rPr>
          <w:rFonts w:ascii="Amiri" w:hAnsi="Amiri" w:eastAsia="Amiri" w:cs="Amiri"/>
          <w:lang w:bidi="ar-SA"/>
          <w:color w:val="111111"/>
          <w:sz w:val="28"/>
          <w:szCs w:val="28"/>
          <w:rtl/>
        </w:rPr>
        <w:t xml:space="preserve">فَقٰالَ أَنَا رَبُّکُمُ الْأَعْلیٰ</w:t>
      </w:r>
    </w:p>
    <w:p>
      <w:pPr>
        <w:pStyle w:val="BookText"/>
      </w:pPr>
      <w:r>
        <w:rPr>
          <w:rFonts w:ascii="Amiri" w:hAnsi="Amiri" w:eastAsia="Amiri" w:cs="Amiri"/>
          <w:lang w:bidi="ar-SA"/>
          <w:color w:val="111111"/>
          <w:sz w:val="28"/>
          <w:szCs w:val="28"/>
          <w:rtl/>
        </w:rPr>
        <w:t xml:space="preserve">وَ الْأَرْضَ بَعْدَ ذٰلِکَ دَحٰاهٰا</w:t>
      </w:r>
    </w:p>
    <w:p>
      <w:pPr>
        <w:pStyle w:val="BookText"/>
      </w:pPr>
      <w:r>
        <w:rPr>
          <w:rFonts w:ascii="Amiri" w:hAnsi="Amiri" w:eastAsia="Amiri" w:cs="Amiri"/>
          <w:lang w:bidi="ar-SA"/>
          <w:color w:val="111111"/>
          <w:sz w:val="28"/>
          <w:szCs w:val="28"/>
          <w:rtl/>
        </w:rPr>
        <w:t xml:space="preserve">أَخْرَجَ مِنْهٰا مٰاءَهٰا وَ مَرْعٰاهٰا</w:t>
      </w:r>
    </w:p>
    <w:p>
      <w:pPr>
        <w:pStyle w:val="BookText"/>
      </w:pPr>
      <w:r>
        <w:rPr>
          <w:rFonts w:ascii="Amiri" w:hAnsi="Amiri" w:eastAsia="Amiri" w:cs="Amiri"/>
          <w:lang w:bidi="ar-SA"/>
          <w:color w:val="111111"/>
          <w:sz w:val="28"/>
          <w:szCs w:val="28"/>
          <w:rtl/>
        </w:rPr>
        <w:t xml:space="preserve">مَتٰاعاً لَکُمْ وَ لِأَنْعٰامِکُمْ .  نازعات (79) 24 و 30 و 31 و 33</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فٰاکِهَةً وَ أَبًّا</w:t>
      </w:r>
    </w:p>
    <w:p>
      <w:pPr>
        <w:pStyle w:val="BookText"/>
      </w:pPr>
      <w:r>
        <w:rPr>
          <w:rFonts w:ascii="Amiri" w:hAnsi="Amiri" w:eastAsia="Amiri" w:cs="Amiri"/>
          <w:lang w:bidi="ar-SA"/>
          <w:color w:val="111111"/>
          <w:sz w:val="28"/>
          <w:szCs w:val="28"/>
          <w:rtl/>
        </w:rPr>
        <w:t xml:space="preserve">مَتٰاعاً لَکُمْ وَ لِأَنْعٰامِکُمْ .  عبس (80) 27 و 31 و 32</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علوفه بودن گیاهان برای حیوانات، شایستۀ تفکّر:</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 .  نحل (16) 10 و 11</w:t>
      </w:r>
    </w:p>
    <w:p>
      <w:pPr>
        <w:pStyle w:val="BookText"/>
      </w:pPr>
      <w:r>
        <w:rPr>
          <w:rFonts w:ascii="Amiri" w:hAnsi="Amiri" w:eastAsia="Amiri" w:cs="Amiri"/>
          <w:lang w:bidi="ar-SA"/>
          <w:color w:val="111111"/>
          <w:sz w:val="28"/>
          <w:szCs w:val="28"/>
          <w:rtl/>
        </w:rPr>
        <w:t xml:space="preserve">اَلَّذِی جَعَلَ لَکُمُ الْأَرْضَ مَهْداً وَ سَلَکَ لَکُمْ فِیهٰا سُبُلاً وَ أَنْزَلَ مِنَ السَّمٰاءِ مٰاءً فَأَخْرَجْنٰا بِهِ أَزْوٰاجاً مِنْ نَبٰاتٍ شَتّٰی</w:t>
      </w:r>
    </w:p>
    <w:p>
      <w:pPr>
        <w:pStyle w:val="BookText"/>
      </w:pPr>
      <w:r>
        <w:rPr>
          <w:rFonts w:ascii="Amiri" w:hAnsi="Amiri" w:eastAsia="Amiri" w:cs="Amiri"/>
          <w:lang w:bidi="ar-SA"/>
          <w:color w:val="111111"/>
          <w:sz w:val="28"/>
          <w:szCs w:val="28"/>
          <w:rtl/>
        </w:rPr>
        <w:t xml:space="preserve">کُلُوا وَ ارْعَوْا أَنْعٰامَکُمْ إِنَّ فِی ذٰلِکَ لَآیٰاتٍ لِأُولِی النُّهیٰ .  طه (20) 53 و 54</w:t>
      </w:r>
    </w:p>
    <w:p>
      <w:pPr>
        <w:pStyle w:val="Heading4"/>
      </w:pPr>
      <w:bookmarkStart w:id="674" w:name="_Toc294"/>
      <w:r>
        <w:t>2. تغذیه</w:t>
      </w:r>
      <w:bookmarkEnd w:id="674"/>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گیاهان، از منابع غذایی انسانها:</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 بقره (2) 61</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 یونس (10) 24</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 وَ فِی الْأَرْضِ قِطَعٌ مُتَجٰاوِرٰاتٌ وَ جَنّٰاتٌ مِنْ أَعْنٰابٍ وَ زَرْعٌ وَ نَخِیلٌ صِنْوٰانٌ وَ غَیْرُ صِنْوٰانٍ یُسْقیٰ بِمٰاءٍ وٰاحِدٍ وَ نُفَضِّلُ بَعْضَهٰا عَلیٰ بَعْضٍ فِی الْأُکُلِ ...</w:t>
      </w:r>
    </w:p>
    <w:p>
      <w:pPr>
        <w:pStyle w:val="BookText"/>
      </w:pPr>
      <w:r>
        <w:rPr>
          <w:rFonts w:ascii="IRNazanin" w:hAnsi="IRNazanin" w:eastAsia="IRNazanin" w:cs="IRNazanin"/>
          <w:lang w:bidi="fa-IR"/>
          <w:color w:val="111111"/>
          <w:sz w:val="28"/>
          <w:szCs w:val="28"/>
          <w:rtl/>
        </w:rPr>
        <w:t xml:space="preserve">رعد (13) 3 و 4</w:t>
      </w:r>
    </w:p>
    <w:p>
      <w:pPr>
        <w:pStyle w:val="BookText"/>
      </w:pPr>
      <w:r>
        <w:rPr>
          <w:rFonts w:ascii="Amiri" w:hAnsi="Amiri" w:eastAsia="Amiri" w:cs="Amiri"/>
          <w:lang w:bidi="ar-SA"/>
          <w:color w:val="111111"/>
          <w:sz w:val="28"/>
          <w:szCs w:val="28"/>
          <w:rtl/>
        </w:rPr>
        <w:t xml:space="preserve">... وَ أَنْزَلَ مِنَ السَّمٰاءِ مٰاءً فَأَخْرَجَ بِهِ مِنَ الثَّمَرٰاتِ رِزْقاً لَکُمْ ... ابراهیم (14) 32</w:t>
      </w:r>
    </w:p>
    <w:p>
      <w:pPr>
        <w:pStyle w:val="BookText"/>
      </w:pPr>
      <w:r>
        <w:rPr>
          <w:rFonts w:ascii="Amiri" w:hAnsi="Amiri" w:eastAsia="Amiri" w:cs="Amiri"/>
          <w:lang w:bidi="ar-SA"/>
          <w:color w:val="111111"/>
          <w:sz w:val="28"/>
          <w:szCs w:val="28"/>
          <w:rtl/>
        </w:rPr>
        <w:t xml:space="preserve">... وَ أَنْبَتْنٰا فِیهٰا مِنْ کُلِّ شَیْءٍ مَوْزُونٍ وَ جَعَلْنٰا لَکُمْ فِیهٰا مَعٰایِشَ وَ مَنْ لَسْتُمْ لَهُ بِرٰازِقِینَ .  حجر (15) 19 و 20</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w:t>
      </w:r>
    </w:p>
    <w:p>
      <w:pPr>
        <w:pStyle w:val="BookText"/>
      </w:pPr>
      <w:r>
        <w:rPr>
          <w:rFonts w:ascii="IRNazanin" w:hAnsi="IRNazanin" w:eastAsia="IRNazanin" w:cs="IRNazanin"/>
          <w:lang w:bidi="fa-IR"/>
          <w:color w:val="111111"/>
          <w:sz w:val="28"/>
          <w:szCs w:val="28"/>
          <w:rtl/>
        </w:rPr>
        <w:t xml:space="preserve">نحل (16) 10 و 11</w:t>
      </w:r>
    </w:p>
    <w:p>
      <w:pPr>
        <w:pStyle w:val="BookText"/>
      </w:pPr>
      <w:r>
        <w:rPr>
          <w:rFonts w:ascii="Amiri" w:hAnsi="Amiri" w:eastAsia="Amiri" w:cs="Amiri"/>
          <w:lang w:bidi="ar-SA"/>
          <w:color w:val="111111"/>
          <w:sz w:val="28"/>
          <w:szCs w:val="28"/>
          <w:rtl/>
        </w:rPr>
        <w:t xml:space="preserve">... وَ أَنْزَلَ مِنَ السَّمٰاءِ مٰاءً فَأَخْرَجْنٰا بِهِ أَزْوٰاجاً مِنْ نَبٰاتٍ شَتّٰی کُلُوا ... طه (20) 53 و 54</w:t>
      </w:r>
    </w:p>
    <w:p>
      <w:pPr>
        <w:pStyle w:val="BookText"/>
      </w:pPr>
      <w:r>
        <w:rPr>
          <w:rFonts w:ascii="Amiri" w:hAnsi="Amiri" w:eastAsia="Amiri" w:cs="Amiri"/>
          <w:lang w:bidi="ar-SA"/>
          <w:color w:val="111111"/>
          <w:sz w:val="28"/>
          <w:szCs w:val="28"/>
          <w:rtl/>
        </w:rPr>
        <w:t xml:space="preserve">أَ وَ لَمْ یَرَوْا أَنّٰا نَسُوقُ الْمٰاءَ إِلَی الْأَرْضِ الْجُرُزِ فَنُخْرِجُ بِهِ زَرْعاً تَأْکُلُ مِنْهُ أَنْعٰامُهُمْ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6" w:name="pg19936_214943"/>
    <w:bookmarkEnd w:id="76"/>
    <w:p>
      <w:pPr>
        <w:pStyle w:val="BookText"/>
      </w:pPr>
      <w:r>
        <w:rPr>
          <w:rFonts w:ascii="Amiri" w:hAnsi="Amiri" w:eastAsia="Amiri" w:cs="Amiri"/>
          <w:lang w:bidi="ar-SA"/>
          <w:color w:val="111111"/>
          <w:sz w:val="28"/>
          <w:szCs w:val="28"/>
          <w:rtl/>
        </w:rPr>
        <w:t xml:space="preserve">وَ أَنْفُسُهُمْ ... سجده (32) 27</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فَمِنْهُ یَأْکُلُونَ</w:t>
      </w:r>
    </w:p>
    <w:p>
      <w:pPr>
        <w:pStyle w:val="BookText"/>
      </w:pPr>
      <w:r>
        <w:rPr>
          <w:rFonts w:ascii="Amiri" w:hAnsi="Amiri" w:eastAsia="Amiri" w:cs="Amiri"/>
          <w:lang w:bidi="ar-SA"/>
          <w:color w:val="111111"/>
          <w:sz w:val="28"/>
          <w:szCs w:val="28"/>
          <w:rtl/>
        </w:rPr>
        <w:t xml:space="preserve">وَ جَعَلْنٰا فِیهٰا جَنّٰاتٍ مِنْ نَخِیلٍ وَ أَعْنٰابٍ وَ فَجَّرْنٰا فِیهٰا مِنَ الْعُیُونِ</w:t>
      </w:r>
    </w:p>
    <w:p>
      <w:pPr>
        <w:pStyle w:val="BookText"/>
      </w:pPr>
      <w:r>
        <w:rPr>
          <w:rFonts w:ascii="Amiri" w:hAnsi="Amiri" w:eastAsia="Amiri" w:cs="Amiri"/>
          <w:lang w:bidi="ar-SA"/>
          <w:color w:val="111111"/>
          <w:sz w:val="28"/>
          <w:szCs w:val="28"/>
          <w:rtl/>
        </w:rPr>
        <w:t xml:space="preserve">لِیَأْکُلُوا مِنْ ثَمَرِهِ وَ مٰا عَمِلَتْهُ أَیْدِیهِمْ ... یس (36) 33 - 35</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w:t>
      </w:r>
    </w:p>
    <w:p>
      <w:pPr>
        <w:pStyle w:val="BookText"/>
      </w:pPr>
      <w:r>
        <w:rPr>
          <w:rFonts w:ascii="Amiri" w:hAnsi="Amiri" w:eastAsia="Amiri" w:cs="Amiri"/>
          <w:lang w:bidi="ar-SA"/>
          <w:color w:val="111111"/>
          <w:sz w:val="28"/>
          <w:szCs w:val="28"/>
          <w:rtl/>
        </w:rPr>
        <w:t xml:space="preserve">وَ النَّخْلَ بٰاسِقٰاتٍ لَهٰا طَلْعٌ نَضِیدٌ</w:t>
      </w:r>
    </w:p>
    <w:p>
      <w:pPr>
        <w:pStyle w:val="BookText"/>
      </w:pPr>
      <w:r>
        <w:rPr>
          <w:rFonts w:ascii="Amiri" w:hAnsi="Amiri" w:eastAsia="Amiri" w:cs="Amiri"/>
          <w:lang w:bidi="ar-SA"/>
          <w:color w:val="111111"/>
          <w:sz w:val="28"/>
          <w:szCs w:val="28"/>
          <w:rtl/>
        </w:rPr>
        <w:t xml:space="preserve">رِزْقاً لِلْعِبٰادِ ... ق (50) 9 -\11</w:t>
      </w:r>
    </w:p>
    <w:p>
      <w:pPr>
        <w:pStyle w:val="BookText"/>
      </w:pPr>
      <w:r>
        <w:rPr>
          <w:rFonts w:ascii="Amiri" w:hAnsi="Amiri" w:eastAsia="Amiri" w:cs="Amiri"/>
          <w:lang w:bidi="ar-SA"/>
          <w:color w:val="111111"/>
          <w:sz w:val="28"/>
          <w:szCs w:val="28"/>
          <w:rtl/>
        </w:rPr>
        <w:t xml:space="preserve">وَ الْأَرْضَ بَعْدَ ذٰلِکَ دَحٰاهٰا</w:t>
      </w:r>
    </w:p>
    <w:p>
      <w:pPr>
        <w:pStyle w:val="BookText"/>
      </w:pPr>
      <w:r>
        <w:rPr>
          <w:rFonts w:ascii="Amiri" w:hAnsi="Amiri" w:eastAsia="Amiri" w:cs="Amiri"/>
          <w:lang w:bidi="ar-SA"/>
          <w:color w:val="111111"/>
          <w:sz w:val="28"/>
          <w:szCs w:val="28"/>
          <w:rtl/>
        </w:rPr>
        <w:t xml:space="preserve">أَخْرَجَ مِنْهٰا مٰاءَهٰا وَ مَرْعٰاهٰا</w:t>
      </w:r>
    </w:p>
    <w:p>
      <w:pPr>
        <w:pStyle w:val="BookText"/>
      </w:pPr>
      <w:r>
        <w:rPr>
          <w:rFonts w:ascii="Amiri" w:hAnsi="Amiri" w:eastAsia="Amiri" w:cs="Amiri"/>
          <w:lang w:bidi="ar-SA"/>
          <w:color w:val="111111"/>
          <w:sz w:val="28"/>
          <w:szCs w:val="28"/>
          <w:rtl/>
        </w:rPr>
        <w:t xml:space="preserve">وَ الْجِبٰالَ أَرْسٰاهٰا</w:t>
      </w:r>
    </w:p>
    <w:p>
      <w:pPr>
        <w:pStyle w:val="BookText"/>
      </w:pPr>
      <w:r>
        <w:rPr>
          <w:rFonts w:ascii="Amiri" w:hAnsi="Amiri" w:eastAsia="Amiri" w:cs="Amiri"/>
          <w:lang w:bidi="ar-SA"/>
          <w:color w:val="111111"/>
          <w:sz w:val="28"/>
          <w:szCs w:val="28"/>
          <w:rtl/>
        </w:rPr>
        <w:t xml:space="preserve">مَتٰاعاً لَکُمْ ... نازعات (79) 30 -\33</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w:t>
      </w:r>
    </w:p>
    <w:p>
      <w:pPr>
        <w:pStyle w:val="BookText"/>
      </w:pPr>
      <w:r>
        <w:rPr>
          <w:rFonts w:ascii="Amiri" w:hAnsi="Amiri" w:eastAsia="Amiri" w:cs="Amiri"/>
          <w:lang w:bidi="ar-SA"/>
          <w:color w:val="111111"/>
          <w:sz w:val="28"/>
          <w:szCs w:val="28"/>
          <w:rtl/>
        </w:rPr>
        <w:t xml:space="preserve">مَتٰاعاً لَکُمْ وَ لِأَنْعٰامِکُمْ .  عبس (80) 26 -\32</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بنی اسرائیل، خواهان گیاهان خوراکی (سبزیجات، پیاز، سیر، عدس، گندم) از موسی علیه السلام جهت تنوّع در تغذیه:</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 بقره (2) 61</w:t>
      </w:r>
    </w:p>
    <w:p>
      <w:pPr>
        <w:pStyle w:val="Heading4"/>
      </w:pPr>
      <w:bookmarkStart w:id="675" w:name="_Toc295"/>
      <w:r>
        <w:t>3. زینت‌بخشی</w:t>
      </w:r>
      <w:bookmarkEnd w:id="675"/>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گیاهان، عامل زینت‌بخش زمین:</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 یونس (10) 24</w:t>
      </w:r>
    </w:p>
    <w:p>
      <w:pPr>
        <w:pStyle w:val="BookText"/>
      </w:pPr>
      <w:r>
        <w:rPr>
          <w:rFonts w:ascii="Amiri" w:hAnsi="Amiri" w:eastAsia="Amiri" w:cs="Amiri"/>
          <w:lang w:bidi="ar-SA"/>
          <w:color w:val="111111"/>
          <w:sz w:val="28"/>
          <w:szCs w:val="28"/>
          <w:rtl/>
        </w:rPr>
        <w:t xml:space="preserve">إِنّٰا جَعَلْنٰا مٰا عَلَی الْأَرْضِ زِینَةً لَهٰا ... کهف (18) 7</w:t>
      </w:r>
    </w:p>
    <w:p>
      <w:pPr>
        <w:pStyle w:val="Heading4"/>
      </w:pPr>
      <w:bookmarkStart w:id="676" w:name="_Toc296"/>
      <w:r>
        <w:t>4. سایبانی</w:t>
      </w:r>
      <w:bookmarkEnd w:id="676"/>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روییدن گیاه یقطین برای یونس علیه السلام جهت سایبانی وی:</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وَ أَنْبَتْنٰا عَلَیْهِ شَجَرَةً مِنْ یَقْطِینٍ . </w:t>
      </w:r>
      <w:r>
        <w:rPr>
          <w:rStyle w:val="FootnoteReference"/>
        </w:rPr>
        <w:footnoteReference w:id="151"/>
      </w:r>
      <w:r>
        <w:rPr>
          <w:rFonts w:ascii="Amiri" w:hAnsi="Amiri" w:eastAsia="Amiri" w:cs="Amiri"/>
          <w:lang w:bidi="ar-SA"/>
          <w:color w:val="111111"/>
          <w:sz w:val="28"/>
          <w:szCs w:val="28"/>
          <w:rtl/>
        </w:rPr>
        <w:t xml:space="preserve">صافّات (37) 139 و 146</w:t>
      </w:r>
    </w:p>
    <w:p>
      <w:pPr>
        <w:pStyle w:val="Heading4"/>
      </w:pPr>
      <w:bookmarkStart w:id="677" w:name="_Toc297"/>
      <w:r>
        <w:t>5. سرسبزی</w:t>
      </w:r>
      <w:bookmarkEnd w:id="677"/>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سرسبزی زمین، از آثار و فواید رویش گیاهان در زمین:</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 حج (22) 63</w:t>
      </w:r>
    </w:p>
    <w:p>
      <w:pPr>
        <w:pStyle w:val="Heading4"/>
      </w:pPr>
      <w:bookmarkStart w:id="678" w:name="_Toc298"/>
      <w:r>
        <w:t>6. سرورآفرینی</w:t>
      </w:r>
      <w:bookmarkEnd w:id="678"/>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گیاهان، دارای نقشی مؤثّر برای سرور و شادمانی آدمیان:</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  حج (22) 5</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زَوْجٍ بَهِیجٍ.  ق (50) 7</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رویش گیاهان بهجت‌افزا و سرسبز در زمین، زمینه‌ای برای پندپذیری بندگان:</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زَوْجٍ بَهِیجٍ</w:t>
      </w:r>
    </w:p>
    <w:p>
      <w:pPr>
        <w:pStyle w:val="BookText"/>
      </w:pPr>
      <w:r>
        <w:rPr>
          <w:rFonts w:ascii="Amiri" w:hAnsi="Amiri" w:eastAsia="Amiri" w:cs="Amiri"/>
          <w:lang w:bidi="ar-SA"/>
          <w:color w:val="111111"/>
          <w:sz w:val="28"/>
          <w:szCs w:val="28"/>
          <w:rtl/>
        </w:rPr>
        <w:t xml:space="preserve">تَبْصِرَةً وَ ذِکْریٰ لِکُلِّ عَبْدٍ مُنِیبٍ .  ق (50) 7 و 8</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رویش گیاهان بهجت‌افزا و سرسبز در زمین،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7" w:name="pg19936_214944"/>
    <w:bookmarkEnd w:id="77"/>
    <w:p>
      <w:pPr>
        <w:pStyle w:val="BookText"/>
      </w:pPr>
      <w:r>
        <w:rPr>
          <w:rFonts w:ascii="IRNazanin" w:hAnsi="IRNazanin" w:eastAsia="IRNazanin" w:cs="IRNazanin"/>
          <w:lang w:bidi="fa-IR"/>
          <w:color w:val="111111"/>
          <w:sz w:val="28"/>
          <w:szCs w:val="28"/>
          <w:rtl/>
        </w:rPr>
        <w:t xml:space="preserve">شایستۀ تفکّر:</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لَطِیفٌ ... حج (22) 63</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زَوْجٍ بَهِیجٍ</w:t>
      </w:r>
    </w:p>
    <w:p>
      <w:pPr>
        <w:pStyle w:val="BookText"/>
      </w:pPr>
      <w:r>
        <w:rPr>
          <w:rFonts w:ascii="Amiri" w:hAnsi="Amiri" w:eastAsia="Amiri" w:cs="Amiri"/>
          <w:lang w:bidi="ar-SA"/>
          <w:color w:val="111111"/>
          <w:sz w:val="28"/>
          <w:szCs w:val="28"/>
          <w:rtl/>
        </w:rPr>
        <w:t xml:space="preserve">تَبْصِرَةً وَ ذِکْریٰ لِکُلِّ عَبْدٍ مُنِیبٍ .  ق (50) 7 و 8</w:t>
      </w:r>
    </w:p>
    <w:p>
      <w:pPr>
        <w:pStyle w:val="Heading3"/>
      </w:pPr>
      <w:bookmarkStart w:id="679" w:name="_Toc299"/>
      <w:r>
        <w:t>گیاه از آیات خدا</w:t>
      </w:r>
      <w:bookmarkEnd w:id="679"/>
    </w:p>
    <w:p>
      <w:pPr>
        <w:pStyle w:val="BookText"/>
      </w:pPr>
      <w:r>
        <w:rPr>
          <w:rFonts w:ascii="IRNazanin" w:hAnsi="IRNazanin" w:eastAsia="IRNazanin" w:cs="IRNazanin"/>
          <w:lang w:bidi="fa-IR"/>
          <w:color w:val="111111"/>
          <w:sz w:val="28"/>
          <w:szCs w:val="28"/>
          <w:rtl/>
        </w:rPr>
        <w:t xml:space="preserve">==&gt; آیات خدا، آیات آفاقی، گیاهان</w:t>
      </w:r>
    </w:p>
    <w:p>
      <w:pPr>
        <w:pStyle w:val="Heading3"/>
      </w:pPr>
      <w:bookmarkStart w:id="680" w:name="_Toc300"/>
      <w:r>
        <w:t>گیاه بدبو</w:t>
      </w:r>
      <w:bookmarkEnd w:id="680"/>
    </w:p>
    <w:p>
      <w:pPr>
        <w:pStyle w:val="BookText"/>
      </w:pPr>
      <w:r>
        <w:rPr>
          <w:rFonts w:ascii="IRNazanin" w:hAnsi="IRNazanin" w:eastAsia="IRNazanin" w:cs="IRNazanin"/>
          <w:lang w:bidi="fa-IR"/>
          <w:color w:val="111111"/>
          <w:sz w:val="28"/>
          <w:szCs w:val="28"/>
          <w:rtl/>
        </w:rPr>
        <w:t xml:space="preserve">==&gt; همین مدخل، انواع گیاه، خاردار</w:t>
      </w:r>
    </w:p>
    <w:p>
      <w:pPr>
        <w:pStyle w:val="Heading3"/>
      </w:pPr>
      <w:bookmarkStart w:id="681" w:name="_Toc301"/>
      <w:r>
        <w:t>گیاه پیاز</w:t>
      </w:r>
      <w:bookmarkEnd w:id="681"/>
    </w:p>
    <w:p>
      <w:pPr>
        <w:pStyle w:val="BookText"/>
      </w:pPr>
      <w:r>
        <w:rPr>
          <w:rFonts w:ascii="IRNazanin" w:hAnsi="IRNazanin" w:eastAsia="IRNazanin" w:cs="IRNazanin"/>
          <w:lang w:bidi="fa-IR"/>
          <w:color w:val="111111"/>
          <w:sz w:val="28"/>
          <w:szCs w:val="28"/>
          <w:rtl/>
        </w:rPr>
        <w:t xml:space="preserve">==&gt; همین مدخل، مصادیق گیاه، پیاز</w:t>
      </w:r>
    </w:p>
    <w:p>
      <w:pPr>
        <w:pStyle w:val="Heading3"/>
      </w:pPr>
      <w:bookmarkStart w:id="682" w:name="_Toc302"/>
      <w:r>
        <w:t>گیاه تلخ</w:t>
      </w:r>
      <w:bookmarkEnd w:id="682"/>
    </w:p>
    <w:p>
      <w:pPr>
        <w:pStyle w:val="BookText"/>
      </w:pPr>
      <w:r>
        <w:rPr>
          <w:rFonts w:ascii="IRNazanin" w:hAnsi="IRNazanin" w:eastAsia="IRNazanin" w:cs="IRNazanin"/>
          <w:lang w:bidi="fa-IR"/>
          <w:color w:val="111111"/>
          <w:sz w:val="28"/>
          <w:szCs w:val="28"/>
          <w:rtl/>
        </w:rPr>
        <w:t xml:space="preserve">==&gt; همین مدخل، انواع گیاه، خاردار</w:t>
      </w:r>
    </w:p>
    <w:p>
      <w:pPr>
        <w:pStyle w:val="Heading3"/>
      </w:pPr>
      <w:bookmarkStart w:id="683" w:name="_Toc303"/>
      <w:r>
        <w:t>گیاه جهنّم</w:t>
      </w:r>
      <w:bookmarkEnd w:id="683"/>
    </w:p>
    <w:p>
      <w:pPr>
        <w:pStyle w:val="BookText"/>
      </w:pPr>
      <w:r>
        <w:rPr>
          <w:rFonts w:ascii="IRNazanin" w:hAnsi="IRNazanin" w:eastAsia="IRNazanin" w:cs="IRNazanin"/>
          <w:lang w:bidi="fa-IR"/>
          <w:color w:val="111111"/>
          <w:sz w:val="28"/>
          <w:szCs w:val="28"/>
          <w:rtl/>
        </w:rPr>
        <w:t xml:space="preserve">==&gt; همین مدخل، انواع گیاه، خاردار</w:t>
      </w:r>
    </w:p>
    <w:p>
      <w:pPr>
        <w:pStyle w:val="Heading3"/>
      </w:pPr>
      <w:bookmarkStart w:id="684" w:name="_Toc304"/>
      <w:r>
        <w:t>گیاه خاردار</w:t>
      </w:r>
      <w:bookmarkEnd w:id="684"/>
    </w:p>
    <w:p>
      <w:pPr>
        <w:pStyle w:val="BookText"/>
      </w:pPr>
      <w:r>
        <w:rPr>
          <w:rFonts w:ascii="IRNazanin" w:hAnsi="IRNazanin" w:eastAsia="IRNazanin" w:cs="IRNazanin"/>
          <w:lang w:bidi="fa-IR"/>
          <w:color w:val="111111"/>
          <w:sz w:val="28"/>
          <w:szCs w:val="28"/>
          <w:rtl/>
        </w:rPr>
        <w:t xml:space="preserve">==&gt; همین مدخل، انواع گیاه، خاردار</w:t>
      </w:r>
    </w:p>
    <w:p>
      <w:pPr>
        <w:pStyle w:val="Heading3"/>
      </w:pPr>
      <w:bookmarkStart w:id="685" w:name="_Toc305"/>
      <w:r>
        <w:t>گیاه خردل</w:t>
      </w:r>
      <w:bookmarkEnd w:id="685"/>
    </w:p>
    <w:p>
      <w:pPr>
        <w:pStyle w:val="BookText"/>
      </w:pPr>
      <w:r>
        <w:rPr>
          <w:rFonts w:ascii="IRNazanin" w:hAnsi="IRNazanin" w:eastAsia="IRNazanin" w:cs="IRNazanin"/>
          <w:lang w:bidi="fa-IR"/>
          <w:color w:val="111111"/>
          <w:sz w:val="28"/>
          <w:szCs w:val="28"/>
          <w:rtl/>
        </w:rPr>
        <w:t xml:space="preserve">==&gt; همین مدخل، مصادیق گیاه، خردل</w:t>
      </w:r>
    </w:p>
    <w:p>
      <w:pPr>
        <w:pStyle w:val="Heading3"/>
      </w:pPr>
      <w:bookmarkStart w:id="686" w:name="_Toc306"/>
      <w:r>
        <w:t>گیاه خوردنی</w:t>
      </w:r>
      <w:bookmarkEnd w:id="686"/>
    </w:p>
    <w:p>
      <w:pPr>
        <w:pStyle w:val="BookText"/>
      </w:pPr>
      <w:r>
        <w:rPr>
          <w:rFonts w:ascii="IRNazanin" w:hAnsi="IRNazanin" w:eastAsia="IRNazanin" w:cs="IRNazanin"/>
          <w:lang w:bidi="fa-IR"/>
          <w:color w:val="111111"/>
          <w:sz w:val="28"/>
          <w:szCs w:val="28"/>
          <w:rtl/>
        </w:rPr>
        <w:t xml:space="preserve">==&gt; همین مدخل، فواید گیاه، تأمین علوفه، تغذیه</w:t>
      </w:r>
    </w:p>
    <w:p>
      <w:pPr>
        <w:pStyle w:val="Heading3"/>
      </w:pPr>
      <w:bookmarkStart w:id="687" w:name="_Toc307"/>
      <w:r>
        <w:t>گیاه خوشبو</w:t>
      </w:r>
      <w:bookmarkEnd w:id="687"/>
    </w:p>
    <w:p>
      <w:pPr>
        <w:pStyle w:val="BookText"/>
      </w:pPr>
      <w:r>
        <w:rPr>
          <w:rFonts w:ascii="IRNazanin" w:hAnsi="IRNazanin" w:eastAsia="IRNazanin" w:cs="IRNazanin"/>
          <w:lang w:bidi="fa-IR"/>
          <w:color w:val="111111"/>
          <w:sz w:val="28"/>
          <w:szCs w:val="28"/>
          <w:rtl/>
        </w:rPr>
        <w:t xml:space="preserve">==&gt; همین مدخل، انواع گیاه، خوشبو</w:t>
      </w:r>
    </w:p>
    <w:p>
      <w:pPr>
        <w:pStyle w:val="Heading3"/>
      </w:pPr>
      <w:bookmarkStart w:id="688" w:name="_Toc308"/>
      <w:r>
        <w:t>گیاه خیار</w:t>
      </w:r>
      <w:bookmarkEnd w:id="688"/>
    </w:p>
    <w:p>
      <w:pPr>
        <w:pStyle w:val="BookText"/>
      </w:pPr>
      <w:r>
        <w:rPr>
          <w:rFonts w:ascii="IRNazanin" w:hAnsi="IRNazanin" w:eastAsia="IRNazanin" w:cs="IRNazanin"/>
          <w:lang w:bidi="fa-IR"/>
          <w:color w:val="111111"/>
          <w:sz w:val="28"/>
          <w:szCs w:val="28"/>
          <w:rtl/>
        </w:rPr>
        <w:t xml:space="preserve">==&gt; همین مدخل، مصادیق گیاه، خیار</w:t>
      </w:r>
    </w:p>
    <w:p>
      <w:pPr>
        <w:pStyle w:val="Heading3"/>
      </w:pPr>
      <w:bookmarkStart w:id="689" w:name="_Toc309"/>
      <w:r>
        <w:t>گیاه دانه‌دار</w:t>
      </w:r>
      <w:bookmarkEnd w:id="689"/>
    </w:p>
    <w:p>
      <w:pPr>
        <w:pStyle w:val="BookText"/>
      </w:pPr>
      <w:r>
        <w:rPr>
          <w:rFonts w:ascii="IRNazanin" w:hAnsi="IRNazanin" w:eastAsia="IRNazanin" w:cs="IRNazanin"/>
          <w:lang w:bidi="fa-IR"/>
          <w:color w:val="111111"/>
          <w:sz w:val="28"/>
          <w:szCs w:val="28"/>
          <w:rtl/>
        </w:rPr>
        <w:t xml:space="preserve">==&gt; همین مدخل، انواع گیاه، دانه‌دار</w:t>
      </w:r>
    </w:p>
    <w:p>
      <w:pPr>
        <w:pStyle w:val="Heading3"/>
      </w:pPr>
      <w:bookmarkStart w:id="690" w:name="_Toc310"/>
      <w:r>
        <w:t>گیاه ریحان</w:t>
      </w:r>
      <w:bookmarkEnd w:id="690"/>
    </w:p>
    <w:p>
      <w:pPr>
        <w:pStyle w:val="BookText"/>
      </w:pPr>
      <w:r>
        <w:rPr>
          <w:rFonts w:ascii="IRNazanin" w:hAnsi="IRNazanin" w:eastAsia="IRNazanin" w:cs="IRNazanin"/>
          <w:lang w:bidi="fa-IR"/>
          <w:color w:val="111111"/>
          <w:sz w:val="28"/>
          <w:szCs w:val="28"/>
          <w:rtl/>
        </w:rPr>
        <w:t xml:space="preserve">==&gt; همین مدخل، مصادیق گیاه، ریحان</w:t>
      </w:r>
    </w:p>
    <w:p>
      <w:pPr>
        <w:pStyle w:val="Heading3"/>
      </w:pPr>
      <w:bookmarkStart w:id="691" w:name="_Toc311"/>
      <w:r>
        <w:t>گیاه زنجبیل</w:t>
      </w:r>
      <w:bookmarkEnd w:id="691"/>
    </w:p>
    <w:p>
      <w:pPr>
        <w:pStyle w:val="BookText"/>
      </w:pPr>
      <w:r>
        <w:rPr>
          <w:rFonts w:ascii="IRNazanin" w:hAnsi="IRNazanin" w:eastAsia="IRNazanin" w:cs="IRNazanin"/>
          <w:lang w:bidi="fa-IR"/>
          <w:color w:val="111111"/>
          <w:sz w:val="28"/>
          <w:szCs w:val="28"/>
          <w:rtl/>
        </w:rPr>
        <w:t xml:space="preserve">==&gt; همین مدخل، انواع گیاه، زنجبیل</w:t>
      </w:r>
    </w:p>
    <w:p>
      <w:pPr>
        <w:pStyle w:val="Heading3"/>
      </w:pPr>
      <w:bookmarkStart w:id="692" w:name="_Toc312"/>
      <w:r>
        <w:t>گیاه سبز</w:t>
      </w:r>
      <w:bookmarkEnd w:id="692"/>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خداوند، رویانندۀ گیاهان سبز:</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 انعام (6) 99</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لَطِیفٌ خَبِیرٌ.  حج (22) 63</w:t>
      </w:r>
    </w:p>
    <w:p>
      <w:pPr>
        <w:pStyle w:val="Heading3"/>
      </w:pPr>
      <w:bookmarkStart w:id="693" w:name="_Toc313"/>
      <w:r>
        <w:t>گیاه سیر</w:t>
      </w:r>
      <w:bookmarkEnd w:id="693"/>
    </w:p>
    <w:p>
      <w:pPr>
        <w:pStyle w:val="BookText"/>
      </w:pPr>
      <w:r>
        <w:rPr>
          <w:rFonts w:ascii="IRNazanin" w:hAnsi="IRNazanin" w:eastAsia="IRNazanin" w:cs="IRNazanin"/>
          <w:lang w:bidi="fa-IR"/>
          <w:color w:val="111111"/>
          <w:sz w:val="28"/>
          <w:szCs w:val="28"/>
          <w:rtl/>
        </w:rPr>
        <w:t xml:space="preserve">==&gt; همین مدخل، مصادیق گیاه، سیر</w:t>
      </w:r>
    </w:p>
    <w:p>
      <w:pPr>
        <w:pStyle w:val="Heading3"/>
      </w:pPr>
      <w:bookmarkStart w:id="694" w:name="_Toc314"/>
      <w:r>
        <w:t>گیاه عدس</w:t>
      </w:r>
      <w:bookmarkEnd w:id="694"/>
    </w:p>
    <w:p>
      <w:pPr>
        <w:pStyle w:val="BookText"/>
      </w:pPr>
      <w:r>
        <w:rPr>
          <w:rFonts w:ascii="IRNazanin" w:hAnsi="IRNazanin" w:eastAsia="IRNazanin" w:cs="IRNazanin"/>
          <w:lang w:bidi="fa-IR"/>
          <w:color w:val="111111"/>
          <w:sz w:val="28"/>
          <w:szCs w:val="28"/>
          <w:rtl/>
        </w:rPr>
        <w:t xml:space="preserve">==&gt; همین مدخل، مصادیق گیاه، عدس</w:t>
      </w:r>
    </w:p>
    <w:p>
      <w:pPr>
        <w:pStyle w:val="Heading3"/>
      </w:pPr>
      <w:bookmarkStart w:id="695" w:name="_Toc315"/>
      <w:r>
        <w:t>گیاه کدو</w:t>
      </w:r>
      <w:bookmarkEnd w:id="695"/>
    </w:p>
    <w:p>
      <w:pPr>
        <w:pStyle w:val="BookText"/>
      </w:pPr>
      <w:r>
        <w:rPr>
          <w:rFonts w:ascii="IRNazanin" w:hAnsi="IRNazanin" w:eastAsia="IRNazanin" w:cs="IRNazanin"/>
          <w:lang w:bidi="fa-IR"/>
          <w:color w:val="111111"/>
          <w:sz w:val="28"/>
          <w:szCs w:val="28"/>
          <w:rtl/>
        </w:rPr>
        <w:t xml:space="preserve">==&gt; همین مدخل، مصادیق گیاه، کدو</w:t>
      </w:r>
    </w:p>
    <w:p>
      <w:pPr>
        <w:pStyle w:val="Heading3"/>
      </w:pPr>
      <w:bookmarkStart w:id="696" w:name="_Toc316"/>
      <w:r>
        <w:t>گیاه یقطین</w:t>
      </w:r>
      <w:bookmarkEnd w:id="696"/>
    </w:p>
    <w:p>
      <w:pPr>
        <w:pStyle w:val="BookText"/>
      </w:pPr>
      <w:r>
        <w:rPr>
          <w:rFonts w:ascii="IRNazanin" w:hAnsi="IRNazanin" w:eastAsia="IRNazanin" w:cs="IRNazanin"/>
          <w:lang w:bidi="fa-IR"/>
          <w:color w:val="111111"/>
          <w:sz w:val="28"/>
          <w:szCs w:val="28"/>
          <w:rtl/>
        </w:rPr>
        <w:t xml:space="preserve">==&gt; همین مدخل، انواع گیاه، یقطین</w:t>
      </w:r>
    </w:p>
    <w:p>
      <w:pPr>
        <w:pStyle w:val="Heading3"/>
      </w:pPr>
      <w:bookmarkStart w:id="697" w:name="_Toc317"/>
      <w:r>
        <w:t>لقاح گیاه</w:t>
      </w:r>
      <w:bookmarkEnd w:id="697"/>
    </w:p>
    <w:p>
      <w:pPr>
        <w:pStyle w:val="BookText"/>
      </w:pPr>
      <w:r>
        <w:rPr>
          <w:rFonts w:ascii="IRNazanin" w:hAnsi="IRNazanin" w:eastAsia="IRNazanin" w:cs="IRNazanin"/>
          <w:lang w:bidi="fa-IR"/>
          <w:color w:val="111111"/>
          <w:sz w:val="28"/>
          <w:szCs w:val="28"/>
          <w:rtl/>
        </w:rPr>
        <w:t xml:space="preserve">==&gt; همین مدخل، باروری گیاه</w:t>
      </w:r>
    </w:p>
    <w:p>
      <w:pPr>
        <w:pStyle w:val="Heading3"/>
      </w:pPr>
      <w:bookmarkStart w:id="698" w:name="_Toc318"/>
      <w:r>
        <w:t>مخزن گیاه</w:t>
      </w:r>
      <w:bookmarkEnd w:id="698"/>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8" w:name="pg19936_214945"/>
    <w:bookmarkEnd w:id="78"/>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گیاهان، دارای مخزنی در فراسوی عالم مادّی:</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w:t>
      </w:r>
    </w:p>
    <w:p>
      <w:pPr>
        <w:pStyle w:val="BookText"/>
      </w:pPr>
      <w:r>
        <w:rPr>
          <w:rFonts w:ascii="Amiri" w:hAnsi="Amiri" w:eastAsia="Amiri" w:cs="Amiri"/>
          <w:lang w:bidi="ar-SA"/>
          <w:color w:val="111111"/>
          <w:sz w:val="28"/>
          <w:szCs w:val="28"/>
          <w:rtl/>
        </w:rPr>
        <w:t xml:space="preserve">وَ جَعَلْنٰا لَکُمْ فِیهٰا مَعٰایِشَ وَ مَنْ لَسْتُمْ لَهُ بِرٰازِقِینَ</w:t>
      </w:r>
    </w:p>
    <w:p>
      <w:pPr>
        <w:pStyle w:val="BookText"/>
      </w:pPr>
      <w:r>
        <w:rPr>
          <w:rFonts w:ascii="Amiri" w:hAnsi="Amiri" w:eastAsia="Amiri" w:cs="Amiri"/>
          <w:lang w:bidi="ar-SA"/>
          <w:color w:val="111111"/>
          <w:sz w:val="28"/>
          <w:szCs w:val="28"/>
          <w:rtl/>
        </w:rPr>
        <w:t xml:space="preserve">وَ إِنْ مِنْ شَیْءٍ إِلاّٰ عِنْدَنٰا خَزٰائِنُهُ وَ مٰا نُنَزِّلُهُ إِلاّٰ بِقَدَرٍ مَعْلُومٍ . </w:t>
      </w:r>
      <w:r>
        <w:rPr>
          <w:rStyle w:val="FootnoteReference"/>
        </w:rPr>
        <w:footnoteReference w:id="152"/>
      </w:r>
      <w:r>
        <w:rPr>
          <w:rFonts w:ascii="IRNazanin" w:hAnsi="IRNazanin" w:eastAsia="IRNazanin" w:cs="IRNazanin"/>
          <w:lang w:bidi="fa-IR"/>
          <w:color w:val="111111"/>
          <w:sz w:val="28"/>
          <w:szCs w:val="28"/>
          <w:rtl/>
        </w:rPr>
        <w:t xml:space="preserve">حجر (15) 21</w:t>
      </w:r>
    </w:p>
    <w:p>
      <w:pPr>
        <w:pStyle w:val="Heading3"/>
      </w:pPr>
      <w:bookmarkStart w:id="699" w:name="_Toc319"/>
      <w:r>
        <w:t>مصادیق گیاه</w:t>
      </w:r>
      <w:bookmarkEnd w:id="699"/>
    </w:p>
    <w:p>
      <w:pPr>
        <w:pStyle w:val="BookText"/>
      </w:pPr>
      <w:r>
        <w:rPr>
          <w:rFonts w:ascii="IRNazanin" w:hAnsi="IRNazanin" w:eastAsia="IRNazanin" w:cs="IRNazanin"/>
          <w:lang w:bidi="fa-IR"/>
          <w:color w:val="111111"/>
          <w:sz w:val="28"/>
          <w:szCs w:val="28"/>
          <w:rtl/>
        </w:rPr>
        <w:t xml:space="preserve">نعمت گیاه</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گیاهان غلاف‌دار و خوشبو، از نعمتهای الهی:</w:t>
      </w:r>
    </w:p>
    <w:p>
      <w:pPr>
        <w:pStyle w:val="BookText"/>
      </w:pPr>
      <w:r>
        <w:rPr>
          <w:rFonts w:ascii="Amiri" w:hAnsi="Amiri" w:eastAsia="Amiri" w:cs="Amiri"/>
          <w:lang w:bidi="ar-SA"/>
          <w:color w:val="111111"/>
          <w:sz w:val="28"/>
          <w:szCs w:val="28"/>
          <w:rtl/>
        </w:rPr>
        <w:t xml:space="preserve">وَ الْحَبُّ ذُو الْعَصْفِ وَ الرَّیْحٰانُ</w:t>
      </w:r>
    </w:p>
    <w:p>
      <w:pPr>
        <w:pStyle w:val="BookText"/>
      </w:pPr>
      <w:r>
        <w:rPr>
          <w:rFonts w:ascii="Amiri" w:hAnsi="Amiri" w:eastAsia="Amiri" w:cs="Amiri"/>
          <w:lang w:bidi="ar-SA"/>
          <w:color w:val="111111"/>
          <w:sz w:val="28"/>
          <w:szCs w:val="28"/>
          <w:rtl/>
        </w:rPr>
        <w:t xml:space="preserve">فَبِأَیِّ آلاٰءِ رَبِّکُمٰا تُکَذِّبٰانِ .  الرّحمن (55) 12 و 13</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گیاهان سبز، از نعمتهای الهی شایستۀ یادآوری:</w:t>
      </w:r>
    </w:p>
    <w:p>
      <w:pPr>
        <w:pStyle w:val="BookText"/>
      </w:pPr>
      <w:r>
        <w:rPr>
          <w:rFonts w:ascii="Amiri" w:hAnsi="Amiri" w:eastAsia="Amiri" w:cs="Amiri"/>
          <w:lang w:bidi="ar-SA"/>
          <w:color w:val="111111"/>
          <w:sz w:val="28"/>
          <w:szCs w:val="28"/>
          <w:rtl/>
        </w:rPr>
        <w:t xml:space="preserve">مُدْهٰامَّتٰانِ</w:t>
      </w:r>
    </w:p>
    <w:p>
      <w:pPr>
        <w:pStyle w:val="BookText"/>
      </w:pPr>
      <w:r>
        <w:rPr>
          <w:rFonts w:ascii="Amiri" w:hAnsi="Amiri" w:eastAsia="Amiri" w:cs="Amiri"/>
          <w:lang w:bidi="ar-SA"/>
          <w:color w:val="111111"/>
          <w:sz w:val="28"/>
          <w:szCs w:val="28"/>
          <w:rtl/>
        </w:rPr>
        <w:t xml:space="preserve">فَبِأَیِّ آلاٰءِ رَبِّکُمٰا تُکَذِّبٰانِ .</w:t>
      </w:r>
    </w:p>
    <w:p>
      <w:pPr>
        <w:pStyle w:val="BookText"/>
      </w:pPr>
      <w:r>
        <w:rPr>
          <w:rFonts w:ascii="Amiri" w:hAnsi="Amiri" w:eastAsia="Amiri" w:cs="Amiri"/>
          <w:lang w:bidi="ar-SA"/>
          <w:color w:val="111111"/>
          <w:sz w:val="28"/>
          <w:szCs w:val="28"/>
          <w:rtl/>
        </w:rPr>
        <w:t xml:space="preserve">الرّحمن (55) 64 و 65</w:t>
      </w:r>
    </w:p>
    <w:p>
      <w:pPr>
        <w:pStyle w:val="Heading2"/>
      </w:pPr>
      <w:bookmarkStart w:id="700" w:name="_Toc320"/>
      <w:r>
        <w:t>لات / بت</w:t>
      </w:r>
      <w:bookmarkEnd w:id="700"/>
    </w:p>
    <w:p>
      <w:pPr>
        <w:pStyle w:val="Heading3"/>
      </w:pPr>
      <w:bookmarkStart w:id="701" w:name="_Toc321"/>
      <w:r>
        <w:t>اشاره</w:t>
      </w:r>
      <w:bookmarkEnd w:id="701"/>
    </w:p>
    <w:p>
      <w:pPr>
        <w:pStyle w:val="BookText"/>
      </w:pPr>
      <w:r>
        <w:rPr>
          <w:rFonts w:ascii="IRNazanin" w:hAnsi="IRNazanin" w:eastAsia="IRNazanin" w:cs="IRNazanin"/>
          <w:lang w:bidi="fa-IR"/>
          <w:color w:val="111111"/>
          <w:sz w:val="28"/>
          <w:szCs w:val="28"/>
          <w:rtl/>
        </w:rPr>
        <w:t xml:space="preserve">لات / بت</w:t>
      </w:r>
    </w:p>
    <w:p>
      <w:pPr>
        <w:pStyle w:val="BookText"/>
      </w:pPr>
      <w:r>
        <w:rPr>
          <w:rFonts w:ascii="IRNazanin" w:hAnsi="IRNazanin" w:eastAsia="IRNazanin" w:cs="IRNazanin"/>
          <w:lang w:bidi="fa-IR"/>
          <w:color w:val="111111"/>
          <w:sz w:val="28"/>
          <w:szCs w:val="28"/>
          <w:rtl/>
        </w:rPr>
        <w:t xml:space="preserve">اصل لات لاه بوده است و ها از آن حذف شد و تا جایگزین آن گردید. </w:t>
      </w:r>
      <w:r>
        <w:rPr>
          <w:rStyle w:val="FootnoteReference"/>
        </w:rPr>
        <w:footnoteReference w:id="153"/>
      </w:r>
      <w:r>
        <w:rPr>
          <w:rFonts w:ascii="IRNazanin" w:hAnsi="IRNazanin" w:eastAsia="IRNazanin" w:cs="IRNazanin"/>
          <w:lang w:bidi="fa-IR"/>
          <w:color w:val="111111"/>
          <w:sz w:val="28"/>
          <w:szCs w:val="28"/>
          <w:rtl/>
        </w:rPr>
        <w:t xml:space="preserve">این بت در طائف بود، مربع شکل و از جنس سانگ بود و طائفه ثقیف آن را پرستش کرده و از آن محافظت می‌کردند. </w:t>
      </w:r>
      <w:r>
        <w:rPr>
          <w:rStyle w:val="FootnoteReference"/>
        </w:rPr>
        <w:footnoteReference w:id="154"/>
      </w:r>
      <w:r>
        <w:rPr>
          <w:rFonts w:ascii="IRNazanin" w:hAnsi="IRNazanin" w:eastAsia="IRNazanin" w:cs="IRNazanin"/>
          <w:lang w:bidi="fa-IR"/>
          <w:color w:val="111111"/>
          <w:sz w:val="28"/>
          <w:szCs w:val="28"/>
          <w:rtl/>
        </w:rPr>
        <w:t xml:space="preserve">یکی از سه بت (لات، منات و عزی) دارای اهمیت بوده و به آنها غرانیق الاولی و دختران خدا می‌گفتند.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در این مدخل از واژه«لات»استفاده شده است.</w:t>
      </w:r>
    </w:p>
    <w:p>
      <w:pPr>
        <w:pStyle w:val="Heading3"/>
      </w:pPr>
      <w:bookmarkStart w:id="702" w:name="_Toc322"/>
      <w:r>
        <w:t>لات در جاهلیت</w:t>
      </w:r>
      <w:bookmarkEnd w:id="7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لات، عزّیٰ و منات، از مهم‌ترین خدایان مشرکان در جزیرة العرب:</w:t>
      </w:r>
    </w:p>
    <w:p>
      <w:pPr>
        <w:pStyle w:val="BookText"/>
      </w:pPr>
      <w:r>
        <w:rPr>
          <w:rFonts w:ascii="Amiri" w:hAnsi="Amiri" w:eastAsia="Amiri" w:cs="Amiri"/>
          <w:lang w:bidi="ar-SA"/>
          <w:color w:val="111111"/>
          <w:sz w:val="28"/>
          <w:szCs w:val="28"/>
          <w:rtl/>
        </w:rPr>
        <w:t xml:space="preserve">أَ فَرَأَیْتُمُ اللاّٰتَ وَ الْعُزّٰی</w:t>
      </w:r>
    </w:p>
    <w:p>
      <w:pPr>
        <w:pStyle w:val="BookText"/>
      </w:pPr>
      <w:r>
        <w:rPr>
          <w:rFonts w:ascii="Amiri" w:hAnsi="Amiri" w:eastAsia="Amiri" w:cs="Amiri"/>
          <w:lang w:bidi="ar-SA"/>
          <w:color w:val="111111"/>
          <w:sz w:val="28"/>
          <w:szCs w:val="28"/>
          <w:rtl/>
        </w:rPr>
        <w:t xml:space="preserve">وَ مَنٰاةَ الثّٰالِثَةَ الْأُخْریٰ . </w:t>
      </w:r>
      <w:r>
        <w:rPr>
          <w:rStyle w:val="FootnoteReference"/>
        </w:rPr>
        <w:footnoteReference w:id="156"/>
      </w:r>
      <w:r>
        <w:rPr>
          <w:rFonts w:ascii="IRNazanin" w:hAnsi="IRNazanin" w:eastAsia="IRNazanin" w:cs="IRNazanin"/>
          <w:lang w:bidi="fa-IR"/>
          <w:color w:val="111111"/>
          <w:sz w:val="28"/>
          <w:szCs w:val="28"/>
          <w:rtl/>
        </w:rPr>
        <w:t xml:space="preserve">نجم (53) 19 و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لات، بتی برتر از عزّیٰ و منات، در نزد عرب جاهلی:</w:t>
      </w:r>
    </w:p>
    <w:p>
      <w:pPr>
        <w:pStyle w:val="BookText"/>
      </w:pPr>
      <w:r>
        <w:rPr>
          <w:rFonts w:ascii="Amiri" w:hAnsi="Amiri" w:eastAsia="Amiri" w:cs="Amiri"/>
          <w:lang w:bidi="ar-SA"/>
          <w:color w:val="111111"/>
          <w:sz w:val="28"/>
          <w:szCs w:val="28"/>
          <w:rtl/>
        </w:rPr>
        <w:t xml:space="preserve">أَ فَرَأَیْتُمُ اللاّٰتَ وَ الْعُزّٰی</w:t>
      </w:r>
    </w:p>
    <w:p>
      <w:pPr>
        <w:pStyle w:val="BookText"/>
      </w:pPr>
      <w:r>
        <w:rPr>
          <w:rFonts w:ascii="Amiri" w:hAnsi="Amiri" w:eastAsia="Amiri" w:cs="Amiri"/>
          <w:lang w:bidi="ar-SA"/>
          <w:color w:val="111111"/>
          <w:sz w:val="28"/>
          <w:szCs w:val="28"/>
          <w:rtl/>
        </w:rPr>
        <w:t xml:space="preserve">وَ مَنٰاةَ الثّٰالِثَةَ الْأُخْریٰ . </w:t>
      </w:r>
      <w:r>
        <w:rPr>
          <w:rStyle w:val="FootnoteReference"/>
        </w:rPr>
        <w:footnoteReference w:id="157"/>
      </w:r>
      <w:r>
        <w:rPr>
          <w:rFonts w:ascii="IRNazanin" w:hAnsi="IRNazanin" w:eastAsia="IRNazanin" w:cs="IRNazanin"/>
          <w:lang w:bidi="fa-IR"/>
          <w:color w:val="111111"/>
          <w:sz w:val="28"/>
          <w:szCs w:val="28"/>
          <w:rtl/>
        </w:rPr>
        <w:t xml:space="preserve">نجم (53) 19 و 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سرزنش خداوند، از مشرکان مکّه، به علّت پرستش خدایانی چون لات، بدون هیچ برهان و پشتوانۀ علمی:</w:t>
      </w:r>
    </w:p>
    <w:p>
      <w:pPr>
        <w:pStyle w:val="BookText"/>
      </w:pPr>
      <w:r>
        <w:rPr>
          <w:rFonts w:ascii="Amiri" w:hAnsi="Amiri" w:eastAsia="Amiri" w:cs="Amiri"/>
          <w:lang w:bidi="ar-SA"/>
          <w:color w:val="111111"/>
          <w:sz w:val="28"/>
          <w:szCs w:val="28"/>
          <w:rtl/>
        </w:rPr>
        <w:t xml:space="preserve">أَ فَرَأَیْتُمُ اللاّٰتَ ... </w:t>
      </w:r>
      <w:r>
        <w:rPr>
          <w:rStyle w:val="FootnoteReference"/>
        </w:rPr>
        <w:footnoteReference w:id="158"/>
      </w:r>
      <w:r>
        <w:rPr>
          <w:rFonts w:ascii="IRNazanin" w:hAnsi="IRNazanin" w:eastAsia="IRNazanin" w:cs="IRNazanin"/>
          <w:lang w:bidi="fa-IR"/>
          <w:color w:val="111111"/>
          <w:sz w:val="28"/>
          <w:szCs w:val="28"/>
          <w:rtl/>
        </w:rPr>
        <w:t xml:space="preserve">نجم (53) 19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عجز و ناتوانی مشرکان، از ارائۀ هرگونه دلیل بر خداوندگاری معبودهای خود، چون لات:</w:t>
      </w:r>
    </w:p>
    <w:p>
      <w:pPr>
        <w:pStyle w:val="BookText"/>
      </w:pPr>
      <w:r>
        <w:rPr>
          <w:rFonts w:ascii="Amiri" w:hAnsi="Amiri" w:eastAsia="Amiri" w:cs="Amiri"/>
          <w:lang w:bidi="ar-SA"/>
          <w:color w:val="111111"/>
          <w:sz w:val="28"/>
          <w:szCs w:val="28"/>
          <w:rtl/>
        </w:rPr>
        <w:t xml:space="preserve">أَ فَرَأَیْتُمُ اللاّٰتَ ... إِنْ هِیَ إِلاّٰ أَسْمٰاءٌ سَمَّیْتُمُوهٰا أَنْتُمْ وَ آبٰاؤُکُمْ مٰا أَنْزَلَ اللّٰهُ بِهٰا مِنْ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9" w:name="pg19936_214946"/>
    <w:bookmarkEnd w:id="79"/>
    <w:p>
      <w:pPr>
        <w:pStyle w:val="BookText"/>
      </w:pPr>
      <w:r>
        <w:rPr>
          <w:rFonts w:ascii="Amiri" w:hAnsi="Amiri" w:eastAsia="Amiri" w:cs="Amiri"/>
          <w:lang w:bidi="ar-SA"/>
          <w:color w:val="111111"/>
          <w:sz w:val="28"/>
          <w:szCs w:val="28"/>
          <w:rtl/>
        </w:rPr>
        <w:t xml:space="preserve">سُلْطٰانٍ ... نجم (53) 19 و 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لات، مظهری برای دختران خدا به نام فرشتگان، در پندار مشرکان عرب:</w:t>
      </w:r>
    </w:p>
    <w:p>
      <w:pPr>
        <w:pStyle w:val="BookText"/>
      </w:pPr>
      <w:r>
        <w:rPr>
          <w:rFonts w:ascii="Amiri" w:hAnsi="Amiri" w:eastAsia="Amiri" w:cs="Amiri"/>
          <w:lang w:bidi="ar-SA"/>
          <w:color w:val="111111"/>
          <w:sz w:val="28"/>
          <w:szCs w:val="28"/>
          <w:rtl/>
        </w:rPr>
        <w:t xml:space="preserve">أَ فَرَأَیْتُمُ اللاّٰتَ ... أَ لَکُمُ الذَّکَرُ وَ لَهُ الْأُنْثیٰ . </w:t>
      </w:r>
      <w:r>
        <w:rPr>
          <w:rStyle w:val="FootnoteReference"/>
        </w:rPr>
        <w:footnoteReference w:id="159"/>
      </w:r>
      <w:r>
        <w:rPr>
          <w:rFonts w:ascii="IRNazanin" w:hAnsi="IRNazanin" w:eastAsia="IRNazanin" w:cs="IRNazanin"/>
          <w:lang w:bidi="fa-IR"/>
          <w:color w:val="111111"/>
          <w:sz w:val="28"/>
          <w:szCs w:val="28"/>
          <w:rtl/>
        </w:rPr>
        <w:t xml:space="preserve">نجم (53) 19 و 21</w:t>
      </w:r>
    </w:p>
    <w:p>
      <w:pPr>
        <w:pStyle w:val="Heading3"/>
      </w:pPr>
      <w:bookmarkStart w:id="703" w:name="_Toc323"/>
      <w:r>
        <w:t>پوچی لات</w:t>
      </w:r>
      <w:bookmarkEnd w:id="703"/>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لات، نماد شرک و بت‌پرستی و فاقد هرگونه خاصیّت و کارآیی:</w:t>
      </w:r>
    </w:p>
    <w:p>
      <w:pPr>
        <w:pStyle w:val="BookText"/>
      </w:pPr>
      <w:r>
        <w:rPr>
          <w:rFonts w:ascii="Amiri" w:hAnsi="Amiri" w:eastAsia="Amiri" w:cs="Amiri"/>
          <w:lang w:bidi="ar-SA"/>
          <w:color w:val="111111"/>
          <w:sz w:val="28"/>
          <w:szCs w:val="28"/>
          <w:rtl/>
        </w:rPr>
        <w:t xml:space="preserve">أَ فَرَأَیْتُمُ اللاّٰتَ ... </w:t>
      </w:r>
      <w:r>
        <w:rPr>
          <w:rStyle w:val="FootnoteReference"/>
        </w:rPr>
        <w:footnoteReference w:id="160"/>
      </w:r>
      <w:r>
        <w:rPr>
          <w:rFonts w:ascii="IRNazanin" w:hAnsi="IRNazanin" w:eastAsia="IRNazanin" w:cs="IRNazanin"/>
          <w:lang w:bidi="fa-IR"/>
          <w:color w:val="111111"/>
          <w:sz w:val="28"/>
          <w:szCs w:val="28"/>
          <w:rtl/>
        </w:rPr>
        <w:t xml:space="preserve">نجم (53) 19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فراخوانی خداوند، از مشرکان، به اندیشه و تأمّل دربارۀ پوچی آیین شرک و بتهایی چون لات:</w:t>
      </w:r>
    </w:p>
    <w:p>
      <w:pPr>
        <w:pStyle w:val="BookText"/>
      </w:pPr>
      <w:r>
        <w:rPr>
          <w:rFonts w:ascii="Amiri" w:hAnsi="Amiri" w:eastAsia="Amiri" w:cs="Amiri"/>
          <w:lang w:bidi="ar-SA"/>
          <w:color w:val="111111"/>
          <w:sz w:val="28"/>
          <w:szCs w:val="28"/>
          <w:rtl/>
        </w:rPr>
        <w:t xml:space="preserve">أَ فَرَأَیْتُمُ اللاّٰتَ وَ الْعُزّٰی . </w:t>
      </w:r>
      <w:r>
        <w:rPr>
          <w:rStyle w:val="FootnoteReference"/>
        </w:rPr>
        <w:footnoteReference w:id="161"/>
      </w:r>
      <w:r>
        <w:rPr>
          <w:rFonts w:ascii="IRNazanin" w:hAnsi="IRNazanin" w:eastAsia="IRNazanin" w:cs="IRNazanin"/>
          <w:lang w:bidi="fa-IR"/>
          <w:color w:val="111111"/>
          <w:sz w:val="28"/>
          <w:szCs w:val="28"/>
          <w:rtl/>
        </w:rPr>
        <w:t xml:space="preserve">نجم (53) 19</w:t>
      </w:r>
    </w:p>
    <w:p>
      <w:pPr>
        <w:pStyle w:val="Heading3"/>
      </w:pPr>
      <w:bookmarkStart w:id="704" w:name="_Toc324"/>
      <w:r>
        <w:t>شهرت لات</w:t>
      </w:r>
      <w:bookmarkEnd w:id="704"/>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لات، نام یکی از سه بت مشهور، نزد مشرکان عرب:</w:t>
      </w:r>
    </w:p>
    <w:p>
      <w:pPr>
        <w:pStyle w:val="BookText"/>
      </w:pPr>
      <w:r>
        <w:rPr>
          <w:rFonts w:ascii="Amiri" w:hAnsi="Amiri" w:eastAsia="Amiri" w:cs="Amiri"/>
          <w:lang w:bidi="ar-SA"/>
          <w:color w:val="111111"/>
          <w:sz w:val="28"/>
          <w:szCs w:val="28"/>
          <w:rtl/>
        </w:rPr>
        <w:t xml:space="preserve">أَ فَرَأَیْتُمُ اللاّٰتَ وَ الْعُزّٰی</w:t>
      </w:r>
    </w:p>
    <w:p>
      <w:pPr>
        <w:pStyle w:val="BookText"/>
      </w:pPr>
      <w:r>
        <w:rPr>
          <w:rFonts w:ascii="Amiri" w:hAnsi="Amiri" w:eastAsia="Amiri" w:cs="Amiri"/>
          <w:lang w:bidi="ar-SA"/>
          <w:color w:val="111111"/>
          <w:sz w:val="28"/>
          <w:szCs w:val="28"/>
          <w:rtl/>
        </w:rPr>
        <w:t xml:space="preserve">وَ مَنٰاةَ الثّٰالِثَةَ الْأُخْریٰ .  نجم (53) 19 و 20</w:t>
      </w:r>
    </w:p>
    <w:p>
      <w:pPr>
        <w:pStyle w:val="Heading2"/>
      </w:pPr>
      <w:bookmarkStart w:id="705" w:name="_Toc325"/>
      <w:r>
        <w:t>لاغری</w:t>
      </w:r>
      <w:bookmarkEnd w:id="705"/>
    </w:p>
    <w:p>
      <w:pPr>
        <w:pStyle w:val="BookText"/>
      </w:pPr>
      <w:r>
        <w:rPr>
          <w:rFonts w:ascii="IRNazanin" w:hAnsi="IRNazanin" w:eastAsia="IRNazanin" w:cs="IRNazanin"/>
          <w:lang w:bidi="fa-IR"/>
          <w:color w:val="111111"/>
          <w:sz w:val="28"/>
          <w:szCs w:val="28"/>
          <w:rtl/>
        </w:rPr>
        <w:t xml:space="preserve">==&gt;چاقی</w:t>
      </w:r>
    </w:p>
    <w:p>
      <w:pPr>
        <w:pStyle w:val="Heading2"/>
      </w:pPr>
      <w:bookmarkStart w:id="706" w:name="_Toc326"/>
      <w:r>
        <w:t>لال</w:t>
      </w:r>
      <w:bookmarkEnd w:id="706"/>
    </w:p>
    <w:p>
      <w:pPr>
        <w:pStyle w:val="Heading3"/>
      </w:pPr>
      <w:bookmarkStart w:id="707" w:name="_Toc327"/>
      <w:r>
        <w:t>اشاره</w:t>
      </w:r>
      <w:bookmarkEnd w:id="707"/>
    </w:p>
    <w:p>
      <w:pPr>
        <w:pStyle w:val="BookText"/>
      </w:pPr>
      <w:r>
        <w:rPr>
          <w:rFonts w:ascii="IRNazanin" w:hAnsi="IRNazanin" w:eastAsia="IRNazanin" w:cs="IRNazanin"/>
          <w:lang w:bidi="fa-IR"/>
          <w:color w:val="111111"/>
          <w:sz w:val="28"/>
          <w:szCs w:val="28"/>
          <w:rtl/>
        </w:rPr>
        <w:t xml:space="preserve">لال</w:t>
      </w:r>
    </w:p>
    <w:p>
      <w:pPr>
        <w:pStyle w:val="BookText"/>
      </w:pPr>
      <w:r>
        <w:rPr>
          <w:rFonts w:ascii="IRNazanin" w:hAnsi="IRNazanin" w:eastAsia="IRNazanin" w:cs="IRNazanin"/>
          <w:lang w:bidi="fa-IR"/>
          <w:color w:val="111111"/>
          <w:sz w:val="28"/>
          <w:szCs w:val="28"/>
          <w:rtl/>
        </w:rPr>
        <w:t xml:space="preserve">لال، گنگ و زبان گرفته را گویند. </w:t>
      </w:r>
      <w:r>
        <w:rPr>
          <w:rStyle w:val="FootnoteReference"/>
        </w:rPr>
        <w:footnoteReference w:id="162"/>
      </w:r>
      <w:r>
        <w:rPr>
          <w:rFonts w:ascii="IRNazanin" w:hAnsi="IRNazanin" w:eastAsia="IRNazanin" w:cs="IRNazanin"/>
          <w:lang w:bidi="fa-IR"/>
          <w:color w:val="111111"/>
          <w:sz w:val="28"/>
          <w:szCs w:val="28"/>
          <w:rtl/>
        </w:rPr>
        <w:t xml:space="preserve">و نیز به آن‌که کلمات را نامفهوم ادا کند و مکرّر سازد، </w:t>
      </w:r>
      <w:r>
        <w:rPr>
          <w:rStyle w:val="FootnoteReference"/>
        </w:rPr>
        <w:footnoteReference w:id="163"/>
      </w:r>
      <w:r>
        <w:rPr>
          <w:rFonts w:ascii="IRNazanin" w:hAnsi="IRNazanin" w:eastAsia="IRNazanin" w:cs="IRNazanin"/>
          <w:lang w:bidi="fa-IR"/>
          <w:color w:val="111111"/>
          <w:sz w:val="28"/>
          <w:szCs w:val="28"/>
          <w:rtl/>
        </w:rPr>
        <w:t xml:space="preserve">آن‌که نتواند بعضی حروف را از مخرج ادا کند (الکن) نیز گفته می‌شود. در این مدخل از واژه‌های«بکم»و «ابکم»استفاده شده است.</w:t>
      </w:r>
    </w:p>
    <w:p>
      <w:pPr>
        <w:pStyle w:val="Heading3"/>
      </w:pPr>
      <w:bookmarkStart w:id="708" w:name="_Toc328"/>
      <w:r>
        <w:t>تشبیه به لال</w:t>
      </w:r>
      <w:bookmarkEnd w:id="7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منافق رها شده در ظلمت و گمراهی، به‌سان شخص کر و لال و نابینا:</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w:t>
      </w:r>
    </w:p>
    <w:p>
      <w:pPr>
        <w:pStyle w:val="BookText"/>
      </w:pPr>
      <w:r>
        <w:rPr>
          <w:rFonts w:ascii="Amiri" w:hAnsi="Amiri" w:eastAsia="Amiri" w:cs="Amiri"/>
          <w:lang w:bidi="ar-SA"/>
          <w:color w:val="111111"/>
          <w:sz w:val="28"/>
          <w:szCs w:val="28"/>
          <w:rtl/>
        </w:rPr>
        <w:t xml:space="preserve">صُمٌّ بُکْمٌ عُمْیٌ فَهُمْ لاٰ یَرْجِعُونَ . </w:t>
      </w:r>
      <w:r>
        <w:rPr>
          <w:rStyle w:val="FootnoteReference"/>
        </w:rPr>
        <w:footnoteReference w:id="164"/>
      </w:r>
      <w:r>
        <w:rPr>
          <w:rFonts w:ascii="IRNazanin" w:hAnsi="IRNazanin" w:eastAsia="IRNazanin" w:cs="IRNazanin"/>
          <w:lang w:bidi="fa-IR"/>
          <w:color w:val="111111"/>
          <w:sz w:val="28"/>
          <w:szCs w:val="28"/>
          <w:rtl/>
        </w:rPr>
        <w:t xml:space="preserve">بقره (2) 17 و 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تشبیه کافران در عدم پذیرش حق، به انسانهای ناشنوا و لال و نابینا:</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  بقره (2) 171</w:t>
      </w:r>
    </w:p>
    <w:p>
      <w:pPr>
        <w:pStyle w:val="BookText"/>
      </w:pPr>
      <w:r>
        <w:rPr>
          <w:rFonts w:ascii="Amiri" w:hAnsi="Amiri" w:eastAsia="Amiri" w:cs="Amiri"/>
          <w:lang w:bidi="ar-SA"/>
          <w:color w:val="111111"/>
          <w:sz w:val="28"/>
          <w:szCs w:val="28"/>
          <w:rtl/>
        </w:rPr>
        <w:t xml:space="preserve">وَ لاٰ تَکُونُوا کَالَّذِینَ قٰالُوا سَمِعْنٰا وَ هُمْ لاٰ یَسْمَعُونَ</w:t>
      </w:r>
    </w:p>
    <w:p>
      <w:pPr>
        <w:pStyle w:val="BookText"/>
      </w:pPr>
      <w:r>
        <w:rPr>
          <w:rFonts w:ascii="Amiri" w:hAnsi="Amiri" w:eastAsia="Amiri" w:cs="Amiri"/>
          <w:lang w:bidi="ar-SA"/>
          <w:color w:val="111111"/>
          <w:sz w:val="28"/>
          <w:szCs w:val="28"/>
          <w:rtl/>
        </w:rPr>
        <w:t xml:space="preserve">إِنَّ شَرَّ الدَّوَابِّ عِنْدَ اللّٰهِ الصُّمُّ الْبُکْمُ الَّذِینَ لاٰ یَعْقِلُونَ</w:t>
      </w:r>
    </w:p>
    <w:p>
      <w:pPr>
        <w:pStyle w:val="BookText"/>
      </w:pPr>
      <w:r>
        <w:rPr>
          <w:rFonts w:ascii="Amiri" w:hAnsi="Amiri" w:eastAsia="Amiri" w:cs="Amiri"/>
          <w:lang w:bidi="ar-SA"/>
          <w:color w:val="111111"/>
          <w:sz w:val="28"/>
          <w:szCs w:val="28"/>
          <w:rtl/>
        </w:rPr>
        <w:t xml:space="preserve">وَ لَوْ عَلِمَ اللّٰهُ فِیهِمْ خَیْراً لَأَسْمَعَهُمْ وَ لَوْ</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0" w:name="pg19936_214947"/>
    <w:bookmarkEnd w:id="80"/>
    <w:p>
      <w:pPr>
        <w:pStyle w:val="BookText"/>
      </w:pPr>
      <w:r>
        <w:rPr>
          <w:rFonts w:ascii="Amiri" w:hAnsi="Amiri" w:eastAsia="Amiri" w:cs="Amiri"/>
          <w:lang w:bidi="ar-SA"/>
          <w:color w:val="111111"/>
          <w:sz w:val="28"/>
          <w:szCs w:val="28"/>
          <w:rtl/>
        </w:rPr>
        <w:t xml:space="preserve">أَسْمَعَهُمْ لَتَوَلَّوْا وَ هُمْ مُعْرِضُونَ . </w:t>
      </w:r>
      <w:r>
        <w:rPr>
          <w:rStyle w:val="FootnoteReference"/>
        </w:rPr>
        <w:footnoteReference w:id="165"/>
      </w:r>
      <w:r>
        <w:rPr>
          <w:rFonts w:ascii="IRNazanin" w:hAnsi="IRNazanin" w:eastAsia="IRNazanin" w:cs="IRNazanin"/>
          <w:lang w:bidi="fa-IR"/>
          <w:color w:val="111111"/>
          <w:sz w:val="28"/>
          <w:szCs w:val="28"/>
          <w:rtl/>
        </w:rPr>
        <w:t xml:space="preserve">انفال (8) 21 -\23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تکذیب‌کنندگان آیات الهی، همچون افراد لال و ناشنوا واقع شده در تاریکیها:</w:t>
      </w:r>
    </w:p>
    <w:p>
      <w:pPr>
        <w:pStyle w:val="BookText"/>
      </w:pPr>
      <w:r>
        <w:rPr>
          <w:rFonts w:ascii="Amiri" w:hAnsi="Amiri" w:eastAsia="Amiri" w:cs="Amiri"/>
          <w:lang w:bidi="ar-SA"/>
          <w:color w:val="111111"/>
          <w:sz w:val="28"/>
          <w:szCs w:val="28"/>
          <w:rtl/>
        </w:rPr>
        <w:t xml:space="preserve">وَ الَّذِینَ کَذَّبُوا بِآیٰاتِنٰا صُمٌّ وَ بُکْمٌ فِی الظُّلُمٰاتِ مَنْ یَشَأِ اللّٰهُ یُضْلِلْهُ وَ مَنْ یَشَأْ یَجْعَلْهُ عَلیٰ صِرٰاطٍ مُسْتَقِیمٍ .  انعام (6) 39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مدّعیان ایمان، در صورت عدم التزام به اطاعت از خدا و رسول صلی الله علیه و آله همچون بدترین جنبندگان کر و لال فاقد تعقّل:</w:t>
      </w:r>
    </w:p>
    <w:p>
      <w:pPr>
        <w:pStyle w:val="BookText"/>
      </w:pPr>
      <w:r>
        <w:rPr>
          <w:rFonts w:ascii="Amiri" w:hAnsi="Amiri" w:eastAsia="Amiri" w:cs="Amiri"/>
          <w:lang w:bidi="ar-SA"/>
          <w:color w:val="111111"/>
          <w:sz w:val="28"/>
          <w:szCs w:val="28"/>
          <w:rtl/>
        </w:rPr>
        <w:t xml:space="preserve">یٰا أَیُّهَا الَّذِینَ آمَنُوا أَطِیعُوا اللّٰهَ ... وَ لاٰ تَکُونُوا کَالَّذِینَ قٰالُوا سَمِعْنٰا وَ هُمْ لاٰ یَسْمَعُونَ إِنَّ شَرَّ الدَّوَابِّ عِنْدَ اللّٰهِ الصُّمُّ الْبُکْمُ الَّذِینَ لاٰ یَعْقِلُونَ .  انفال (8) 20 -\22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تشبیه ناتوانی معبودان باطل در مقایسه با خدا، به لالهایی مادرزاد و نیازمند به سرپرست:</w:t>
      </w:r>
    </w:p>
    <w:p>
      <w:pPr>
        <w:pStyle w:val="BookText"/>
      </w:pPr>
      <w:r>
        <w:rPr>
          <w:rFonts w:ascii="Amiri" w:hAnsi="Amiri" w:eastAsia="Amiri" w:cs="Amiri"/>
          <w:lang w:bidi="ar-SA"/>
          <w:color w:val="111111"/>
          <w:sz w:val="28"/>
          <w:szCs w:val="28"/>
          <w:rtl/>
        </w:rPr>
        <w:t xml:space="preserve">وَ ضَرَبَ اللّٰهُ مَثَلاً رَجُلَیْنِ أَحَدُهُمٰا أَبْکَمُ لاٰ یَقْدِرُ عَلیٰ شَیْءٍ وَ هُوَ کَلٌّ عَلیٰ مَوْلاٰهُ أَیْنَمٰا یُوَجِّهْهُ لاٰ یَأْتِ بِخَیْرٍ هَلْ یَسْتَوِی هُوَ وَ مَنْ یَأْمُرُ بِالْعَدْلِ وَ هُوَ عَلیٰ صِرٰاطٍ مُسْتَقِیمٍ . </w:t>
      </w:r>
      <w:r>
        <w:rPr>
          <w:rStyle w:val="FootnoteReference"/>
        </w:rPr>
        <w:footnoteReference w:id="166"/>
      </w:r>
      <w:r>
        <w:rPr>
          <w:rFonts w:ascii="IRNazanin" w:hAnsi="IRNazanin" w:eastAsia="IRNazanin" w:cs="IRNazanin"/>
          <w:lang w:bidi="fa-IR"/>
          <w:color w:val="111111"/>
          <w:sz w:val="28"/>
          <w:szCs w:val="28"/>
          <w:rtl/>
        </w:rPr>
        <w:t xml:space="preserve">نحل (16) 76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انسان فاقد روحیّۀ عدالت‌خواهی، همچون انسانهایی گنگ و ناتوان و نیازمند سرپرست:</w:t>
      </w:r>
    </w:p>
    <w:p>
      <w:pPr>
        <w:pStyle w:val="BookText"/>
      </w:pPr>
      <w:r>
        <w:rPr>
          <w:rFonts w:ascii="Amiri" w:hAnsi="Amiri" w:eastAsia="Amiri" w:cs="Amiri"/>
          <w:lang w:bidi="ar-SA"/>
          <w:color w:val="111111"/>
          <w:sz w:val="28"/>
          <w:szCs w:val="28"/>
          <w:rtl/>
        </w:rPr>
        <w:t xml:space="preserve">وَ ضَرَبَ اللّٰهُ مَثَلاً رَجُلَیْنِ أَحَدُهُمٰا أَبْکَمُ لاٰ یَقْدِرُ عَلیٰ شَیْءٍ وَ هُوَ کَلٌّ عَلیٰ مَوْلاٰهُ أَیْنَمٰا یُوَجِّهْهُ لاٰ یَأْتِ بِخَیْرٍ هَلْ یَسْتَوِی هُوَ وَ مَنْ یَأْمُرُ بِالْعَدْلِ وَ هُوَ عَلیٰ صِرٰاطٍ مُسْتَقِیمٍ . </w:t>
      </w:r>
      <w:r>
        <w:rPr>
          <w:rStyle w:val="FootnoteReference"/>
        </w:rPr>
        <w:footnoteReference w:id="167"/>
      </w:r>
      <w:r>
        <w:rPr>
          <w:rFonts w:ascii="IRNazanin" w:hAnsi="IRNazanin" w:eastAsia="IRNazanin" w:cs="IRNazanin"/>
          <w:lang w:bidi="fa-IR"/>
          <w:color w:val="111111"/>
          <w:sz w:val="28"/>
          <w:szCs w:val="28"/>
          <w:rtl/>
        </w:rPr>
        <w:t xml:space="preserve">نحل (16) 76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کافران در مقایسه با مؤمنان همانند انسان لال و عاجز در قیاس با انسان دعوت‌کننده به عدل و قرار گرفته در صراط مستقیم:</w:t>
      </w:r>
    </w:p>
    <w:p>
      <w:pPr>
        <w:pStyle w:val="BookText"/>
      </w:pPr>
      <w:r>
        <w:rPr>
          <w:rFonts w:ascii="Amiri" w:hAnsi="Amiri" w:eastAsia="Amiri" w:cs="Amiri"/>
          <w:lang w:bidi="ar-SA"/>
          <w:color w:val="111111"/>
          <w:sz w:val="28"/>
          <w:szCs w:val="28"/>
          <w:rtl/>
        </w:rPr>
        <w:t xml:space="preserve">وَ ضَرَبَ اللّٰهُ مَثَلاً رَجُلَیْنِ أَحَدُهُمٰا أَبْکَمُ لاٰ یَقْدِرُ عَلیٰ شَیْءٍ وَ هُوَ کَلٌّ عَلیٰ مَوْلاٰهُ أَیْنَمٰا یُوَجِّهْهُ لاٰ یَأْتِ بِخَیْرٍ هَلْ یَسْتَوِی هُوَ وَ مَنْ یَأْمُرُ بِالْعَدْلِ وَ هُوَ عَلیٰ صِرٰاطٍ مُسْتَقِیمٍ . </w:t>
      </w:r>
      <w:r>
        <w:rPr>
          <w:rStyle w:val="FootnoteReference"/>
        </w:rPr>
        <w:footnoteReference w:id="168"/>
      </w:r>
      <w:r>
        <w:rPr>
          <w:rFonts w:ascii="IRNazanin" w:hAnsi="IRNazanin" w:eastAsia="IRNazanin" w:cs="IRNazanin"/>
          <w:lang w:bidi="fa-IR"/>
          <w:color w:val="111111"/>
          <w:sz w:val="28"/>
          <w:szCs w:val="28"/>
          <w:rtl/>
        </w:rPr>
        <w:t xml:space="preserve">نحل (16) 76</w:t>
      </w:r>
    </w:p>
    <w:p>
      <w:pPr>
        <w:pStyle w:val="Heading3"/>
      </w:pPr>
      <w:bookmarkStart w:id="709" w:name="_Toc329"/>
      <w:r>
        <w:t>لال در قیامت</w:t>
      </w:r>
      <w:bookmarkEnd w:id="709"/>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لال محشور شدن گمراهان در قیامت:</w:t>
      </w:r>
    </w:p>
    <w:p>
      <w:pPr>
        <w:pStyle w:val="BookText"/>
      </w:pPr>
      <w:r>
        <w:rPr>
          <w:rFonts w:ascii="Amiri" w:hAnsi="Amiri" w:eastAsia="Amiri" w:cs="Amiri"/>
          <w:lang w:bidi="ar-SA"/>
          <w:color w:val="111111"/>
          <w:sz w:val="28"/>
          <w:szCs w:val="28"/>
          <w:rtl/>
        </w:rPr>
        <w:t xml:space="preserve">وَ مَنْ یَهْدِ اللّٰهُ فَهُوَ الْمُهْتَدِ وَ مَنْ یُضْلِلْ فَلَنْ تَجِدَ لَهُمْ أَوْلِیٰاءَ مِنْ دُونِهِ وَ نَحْشُرُهُمْ یَوْمَ الْقِیٰامَةِ عَلیٰ وُجُوهِهِمْ عُمْیاً وَ بُکْماً وَ صُمًّا ... اسراء (17) 97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کفر به آیات الهی، عامل لال محشور شدن گمراهان در قیامت:</w:t>
      </w:r>
    </w:p>
    <w:p>
      <w:pPr>
        <w:pStyle w:val="BookText"/>
      </w:pPr>
      <w:r>
        <w:rPr>
          <w:rFonts w:ascii="Amiri" w:hAnsi="Amiri" w:eastAsia="Amiri" w:cs="Amiri"/>
          <w:lang w:bidi="ar-SA"/>
          <w:color w:val="111111"/>
          <w:sz w:val="28"/>
          <w:szCs w:val="28"/>
          <w:rtl/>
        </w:rPr>
        <w:t xml:space="preserve">وَ مَنْ یَهْدِ اللّٰهُ فَهُوَ الْمُهْتَدِ وَ مَنْ یُضْلِلْ فَلَنْ تَجِدَ لَهُمْ أَوْلِیٰاءَ مِنْ دُونِهِ وَ نَحْشُرُهُمْ یَوْمَ الْقِیٰامَةِ عَلیٰ وُجُوهِهِمْ عُمْیاً وَ بُکْماً وَ صُمًّا ... ذٰلِکَ جَزٰاؤُهُمْ بِأَنَّهُمْ کَفَرُوا بِآیٰاتِنٰا ... اسراء (17) 97 و 98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انکار معاد، سبب لال محشور شدن گمراهان در قیامت:</w:t>
      </w:r>
    </w:p>
    <w:p>
      <w:pPr>
        <w:pStyle w:val="BookText"/>
      </w:pPr>
      <w:r>
        <w:rPr>
          <w:rFonts w:ascii="Amiri" w:hAnsi="Amiri" w:eastAsia="Amiri" w:cs="Amiri"/>
          <w:lang w:bidi="ar-SA"/>
          <w:color w:val="111111"/>
          <w:sz w:val="28"/>
          <w:szCs w:val="28"/>
          <w:rtl/>
        </w:rPr>
        <w:t xml:space="preserve">وَ مَنْ یَهْدِ اللّٰهُ فَهُوَ الْمُهْتَدِ وَ مَنْ یُضْلِلْ فَلَنْ تَجِدَ لَهُمْ أَوْلِیٰاءَ مِنْ دُونِهِ وَ نَحْشُرُهُمْ یَوْمَ الْقِیٰامَةِ عَلیٰ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1" w:name="pg19936_214948"/>
    <w:bookmarkEnd w:id="81"/>
    <w:p>
      <w:pPr>
        <w:pStyle w:val="BookText"/>
      </w:pPr>
      <w:r>
        <w:rPr>
          <w:rFonts w:ascii="Amiri" w:hAnsi="Amiri" w:eastAsia="Amiri" w:cs="Amiri"/>
          <w:lang w:bidi="ar-SA"/>
          <w:color w:val="111111"/>
          <w:sz w:val="28"/>
          <w:szCs w:val="28"/>
          <w:rtl/>
        </w:rPr>
        <w:t xml:space="preserve">وُجُوهِهِمْ عُمْیاً وَ بُکْماً وَ صُمًّا مَأْوٰاهُمْ جَهَنَّمُ کُلَّمٰا خَبَتْ زِدْنٰاهُمْ سَعِیراً</w:t>
      </w:r>
    </w:p>
    <w:p>
      <w:pPr>
        <w:pStyle w:val="BookText"/>
      </w:pPr>
      <w:r>
        <w:rPr>
          <w:rFonts w:ascii="Amiri" w:hAnsi="Amiri" w:eastAsia="Amiri" w:cs="Amiri"/>
          <w:lang w:bidi="ar-SA"/>
          <w:color w:val="111111"/>
          <w:sz w:val="28"/>
          <w:szCs w:val="28"/>
          <w:rtl/>
        </w:rPr>
        <w:t xml:space="preserve">ذٰلِکَ جَزٰاؤُهُمْ بِأَنَّهُمْ کَفَرُوا بِآیٰاتِنٰا وَ قٰالُوا أَ إِذٰا کُنّٰا عِظٰاماً وَ رُفٰاتاً أَ إِنّٰا لَمَبْعُوثُونَ خَلْقاً جَدِیداً.  اسراء (17) 97 و 98</w:t>
      </w:r>
    </w:p>
    <w:p>
      <w:pPr>
        <w:pStyle w:val="Heading3"/>
      </w:pPr>
      <w:bookmarkStart w:id="710" w:name="_Toc330"/>
      <w:r>
        <w:t>موجودات لال</w:t>
      </w:r>
      <w:bookmarkEnd w:id="71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موجودات کر و لال فاقد تعقّل بدترین جنبندگان در نزد خداوند:</w:t>
      </w:r>
    </w:p>
    <w:p>
      <w:pPr>
        <w:pStyle w:val="BookText"/>
      </w:pPr>
      <w:r>
        <w:rPr>
          <w:rFonts w:ascii="Amiri" w:hAnsi="Amiri" w:eastAsia="Amiri" w:cs="Amiri"/>
          <w:lang w:bidi="ar-SA"/>
          <w:color w:val="111111"/>
          <w:sz w:val="28"/>
          <w:szCs w:val="28"/>
          <w:rtl/>
        </w:rPr>
        <w:t xml:space="preserve">إِنَّ شَرَّ الدَّوَابِّ عِنْدَ اللّٰهِ الصُّمُّ الْبُکْمُ الَّذِینَ لاٰ یَعْقِلُونَ .  انفال (8) 22</w:t>
      </w:r>
    </w:p>
    <w:p>
      <w:pPr>
        <w:pStyle w:val="BookText"/>
      </w:pPr>
      <w:r>
        <w:rPr>
          <w:rFonts w:ascii="IRNazanin" w:hAnsi="IRNazanin" w:eastAsia="IRNazanin" w:cs="IRNazanin"/>
          <w:lang w:bidi="fa-IR"/>
          <w:color w:val="111111"/>
          <w:sz w:val="28"/>
          <w:szCs w:val="28"/>
          <w:rtl/>
        </w:rPr>
        <w:t xml:space="preserve">نیز  ==&gt; زبان، ناتوانی زبان</w:t>
      </w:r>
    </w:p>
    <w:p>
      <w:pPr>
        <w:pStyle w:val="Heading2"/>
      </w:pPr>
      <w:bookmarkStart w:id="711" w:name="_Toc331"/>
      <w:r>
        <w:t>لب</w:t>
      </w:r>
      <w:bookmarkEnd w:id="711"/>
    </w:p>
    <w:p>
      <w:pPr>
        <w:pStyle w:val="Heading3"/>
      </w:pPr>
      <w:bookmarkStart w:id="712" w:name="_Toc332"/>
      <w:r>
        <w:t>اشاره</w:t>
      </w:r>
      <w:bookmarkEnd w:id="712"/>
    </w:p>
    <w:p>
      <w:pPr>
        <w:pStyle w:val="BookText"/>
      </w:pPr>
      <w:r>
        <w:rPr>
          <w:rFonts w:ascii="IRNazanin" w:hAnsi="IRNazanin" w:eastAsia="IRNazanin" w:cs="IRNazanin"/>
          <w:lang w:bidi="fa-IR"/>
          <w:color w:val="111111"/>
          <w:sz w:val="28"/>
          <w:szCs w:val="28"/>
          <w:rtl/>
        </w:rPr>
        <w:t xml:space="preserve">لب</w:t>
      </w:r>
    </w:p>
    <w:p>
      <w:pPr>
        <w:pStyle w:val="Heading3"/>
      </w:pPr>
      <w:bookmarkStart w:id="713" w:name="_Toc333"/>
      <w:r>
        <w:t>خلقت لب</w:t>
      </w:r>
      <w:bookmarkEnd w:id="7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آفرینندۀ لب برای انسان:</w:t>
      </w:r>
    </w:p>
    <w:p>
      <w:pPr>
        <w:pStyle w:val="BookText"/>
      </w:pPr>
      <w:r>
        <w:rPr>
          <w:rFonts w:ascii="Amiri" w:hAnsi="Amiri" w:eastAsia="Amiri" w:cs="Amiri"/>
          <w:lang w:bidi="ar-SA"/>
          <w:color w:val="111111"/>
          <w:sz w:val="28"/>
          <w:szCs w:val="28"/>
          <w:rtl/>
        </w:rPr>
        <w:t xml:space="preserve">لَقَدْ خَلَقْنَا الْإِنْسٰانَ ... أَ لَمْ نَجْعَلْ لَهُ ...</w:t>
      </w:r>
    </w:p>
    <w:p>
      <w:pPr>
        <w:pStyle w:val="BookText"/>
      </w:pPr>
      <w:r>
        <w:rPr>
          <w:rFonts w:ascii="Amiri" w:hAnsi="Amiri" w:eastAsia="Amiri" w:cs="Amiri"/>
          <w:lang w:bidi="ar-SA"/>
          <w:color w:val="111111"/>
          <w:sz w:val="28"/>
          <w:szCs w:val="28"/>
          <w:rtl/>
        </w:rPr>
        <w:t xml:space="preserve">... وَ شَفَتَیْنِ .  بلد (90) 4 و 8 و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توجّه انسان به آفرینش لب او از جانب خدا، زمینه‌ای برای درک قدرت خداوند:</w:t>
      </w:r>
    </w:p>
    <w:p>
      <w:pPr>
        <w:pStyle w:val="BookText"/>
      </w:pPr>
      <w:r>
        <w:rPr>
          <w:rFonts w:ascii="Amiri" w:hAnsi="Amiri" w:eastAsia="Amiri" w:cs="Amiri"/>
          <w:lang w:bidi="ar-SA"/>
          <w:color w:val="111111"/>
          <w:sz w:val="28"/>
          <w:szCs w:val="28"/>
          <w:rtl/>
        </w:rPr>
        <w:t xml:space="preserve">لَقَدْ خَلَقْنَا الْإِنْسٰانَ فِی کَبَدٍ</w:t>
      </w:r>
    </w:p>
    <w:p>
      <w:pPr>
        <w:pStyle w:val="BookText"/>
      </w:pPr>
      <w:r>
        <w:rPr>
          <w:rFonts w:ascii="Amiri" w:hAnsi="Amiri" w:eastAsia="Amiri" w:cs="Amiri"/>
          <w:lang w:bidi="ar-SA"/>
          <w:color w:val="111111"/>
          <w:sz w:val="28"/>
          <w:szCs w:val="28"/>
          <w:rtl/>
        </w:rPr>
        <w:t xml:space="preserve">أَ یَحْسَبُ أَنْ لَنْ یَقْدِرَ عَلَیْهِ أَحَدٌ</w:t>
      </w:r>
    </w:p>
    <w:p>
      <w:pPr>
        <w:pStyle w:val="BookText"/>
      </w:pPr>
      <w:r>
        <w:rPr>
          <w:rFonts w:ascii="Amiri" w:hAnsi="Amiri" w:eastAsia="Amiri" w:cs="Amiri"/>
          <w:lang w:bidi="ar-SA"/>
          <w:color w:val="111111"/>
          <w:sz w:val="28"/>
          <w:szCs w:val="28"/>
          <w:rtl/>
        </w:rPr>
        <w:t xml:space="preserve">أَ لَمْ نَجْعَلْ لَهُ ...</w:t>
      </w:r>
    </w:p>
    <w:p>
      <w:pPr>
        <w:pStyle w:val="BookText"/>
      </w:pPr>
      <w:r>
        <w:rPr>
          <w:rFonts w:ascii="Amiri" w:hAnsi="Amiri" w:eastAsia="Amiri" w:cs="Amiri"/>
          <w:lang w:bidi="ar-SA"/>
          <w:color w:val="111111"/>
          <w:sz w:val="28"/>
          <w:szCs w:val="28"/>
          <w:rtl/>
        </w:rPr>
        <w:t xml:space="preserve">... وَ شَفَتَیْنِ .  بلد (90) 4 و 5 و 8 و 9</w:t>
      </w:r>
    </w:p>
    <w:p>
      <w:pPr>
        <w:pStyle w:val="Heading3"/>
      </w:pPr>
      <w:bookmarkStart w:id="714" w:name="_Toc334"/>
      <w:r>
        <w:t>لب جهنمیان</w:t>
      </w:r>
      <w:bookmarkEnd w:id="71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جمع شدن پوست صورت و لب‌های جهنمیان و پیدا شدن دندان‌های آنان براثر سوختن با آتش جهنم:</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w:t>
      </w:r>
    </w:p>
    <w:p>
      <w:pPr>
        <w:pStyle w:val="BookText"/>
      </w:pPr>
      <w:r>
        <w:rPr>
          <w:rFonts w:ascii="Amiri" w:hAnsi="Amiri" w:eastAsia="Amiri" w:cs="Amiri"/>
          <w:lang w:bidi="ar-SA"/>
          <w:color w:val="111111"/>
          <w:sz w:val="28"/>
          <w:szCs w:val="28"/>
          <w:rtl/>
        </w:rPr>
        <w:t xml:space="preserve">تَلْفَحُ وُجُوهَهُمُ النّٰارُ وَ هُمْ فِیهٰا کٰالِحُونَ . </w:t>
      </w:r>
      <w:r>
        <w:rPr>
          <w:rStyle w:val="FootnoteReference"/>
        </w:rPr>
        <w:footnoteReference w:id="169"/>
      </w:r>
      <w:r>
        <w:rPr>
          <w:rFonts w:ascii="IRNazanin" w:hAnsi="IRNazanin" w:eastAsia="IRNazanin" w:cs="IRNazanin"/>
          <w:lang w:bidi="fa-IR"/>
          <w:color w:val="111111"/>
          <w:sz w:val="28"/>
          <w:szCs w:val="28"/>
          <w:rtl/>
        </w:rPr>
        <w:t xml:space="preserve">مؤمنون (23) 103 و 104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بدمنظر شدن جهنمیان براثر جمع شدن لب‌ها و پوست صورتشان:</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w:t>
      </w:r>
    </w:p>
    <w:p>
      <w:pPr>
        <w:pStyle w:val="BookText"/>
      </w:pPr>
      <w:r>
        <w:rPr>
          <w:rFonts w:ascii="Amiri" w:hAnsi="Amiri" w:eastAsia="Amiri" w:cs="Amiri"/>
          <w:lang w:bidi="ar-SA"/>
          <w:color w:val="111111"/>
          <w:sz w:val="28"/>
          <w:szCs w:val="28"/>
          <w:rtl/>
        </w:rPr>
        <w:t xml:space="preserve">تَلْفَحُ وُجُوهَهُمُ النّٰارُ وَ هُمْ فِیهٰا کٰالِحُونَ .  مؤمنون (23) 103 و 104</w:t>
      </w:r>
    </w:p>
    <w:p>
      <w:pPr>
        <w:pStyle w:val="Heading3"/>
      </w:pPr>
      <w:bookmarkStart w:id="715" w:name="_Toc335"/>
      <w:r>
        <w:t>نعمت لب</w:t>
      </w:r>
      <w:bookmarkEnd w:id="71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بی‌توجّهی به نعمت لبها و قدرت بیان، شگفت‌آور و مورد سرزنش:</w:t>
      </w:r>
    </w:p>
    <w:p>
      <w:pPr>
        <w:pStyle w:val="BookText"/>
      </w:pPr>
      <w:r>
        <w:rPr>
          <w:rFonts w:ascii="Amiri" w:hAnsi="Amiri" w:eastAsia="Amiri" w:cs="Amiri"/>
          <w:lang w:bidi="ar-SA"/>
          <w:color w:val="111111"/>
          <w:sz w:val="28"/>
          <w:szCs w:val="28"/>
          <w:rtl/>
        </w:rPr>
        <w:t xml:space="preserve">أَ لَمْ نَجْعَلْ لَهُ .... وَ شَفَتَیْنِ .  بلد (90) 8 و 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لب، از نعمتهای الهی برای انسان و زمینه‌ای برای شکرگزاری او به درگاه خداوند:</w:t>
      </w:r>
    </w:p>
    <w:p>
      <w:pPr>
        <w:pStyle w:val="BookText"/>
      </w:pPr>
      <w:r>
        <w:rPr>
          <w:rFonts w:ascii="Amiri" w:hAnsi="Amiri" w:eastAsia="Amiri" w:cs="Amiri"/>
          <w:lang w:bidi="ar-SA"/>
          <w:color w:val="111111"/>
          <w:sz w:val="28"/>
          <w:szCs w:val="28"/>
          <w:rtl/>
        </w:rPr>
        <w:t xml:space="preserve">أَ لَمْ نَجْعَلْ لَهُ .... وَ شَفَتَیْنِ . </w:t>
      </w:r>
      <w:r>
        <w:rPr>
          <w:rStyle w:val="FootnoteReference"/>
        </w:rPr>
        <w:footnoteReference w:id="170"/>
      </w:r>
      <w:r>
        <w:rPr>
          <w:rFonts w:ascii="IRNazanin" w:hAnsi="IRNazanin" w:eastAsia="IRNazanin" w:cs="IRNazanin"/>
          <w:lang w:bidi="fa-IR"/>
          <w:color w:val="111111"/>
          <w:sz w:val="28"/>
          <w:szCs w:val="28"/>
          <w:rtl/>
        </w:rPr>
        <w:t xml:space="preserve">بلد (90) 8 و 9</w:t>
      </w:r>
    </w:p>
    <w:p>
      <w:pPr>
        <w:pStyle w:val="Heading2"/>
      </w:pPr>
      <w:bookmarkStart w:id="716" w:name="_Toc336"/>
      <w:r>
        <w:t>لباس</w:t>
      </w:r>
      <w:bookmarkEnd w:id="716"/>
    </w:p>
    <w:p>
      <w:pPr>
        <w:pStyle w:val="Heading3"/>
      </w:pPr>
      <w:bookmarkStart w:id="717" w:name="_Toc337"/>
      <w:r>
        <w:t>اشاره</w:t>
      </w:r>
      <w:bookmarkEnd w:id="717"/>
    </w:p>
    <w:p>
      <w:pPr>
        <w:pStyle w:val="BookText"/>
      </w:pPr>
      <w:r>
        <w:rPr>
          <w:rFonts w:ascii="IRNazanin" w:hAnsi="IRNazanin" w:eastAsia="IRNazanin" w:cs="IRNazanin"/>
          <w:lang w:bidi="fa-IR"/>
          <w:color w:val="111111"/>
          <w:sz w:val="28"/>
          <w:szCs w:val="28"/>
          <w:rtl/>
        </w:rPr>
        <w:t xml:space="preserve">لباس</w:t>
      </w:r>
    </w:p>
    <w:p>
      <w:pPr>
        <w:pStyle w:val="BookText"/>
      </w:pPr>
      <w:r>
        <w:rPr>
          <w:rFonts w:ascii="IRNazanin" w:hAnsi="IRNazanin" w:eastAsia="IRNazanin" w:cs="IRNazanin"/>
          <w:lang w:bidi="fa-IR"/>
          <w:color w:val="111111"/>
          <w:sz w:val="28"/>
          <w:szCs w:val="28"/>
          <w:rtl/>
        </w:rPr>
        <w:t xml:space="preserve">لباس، هرچه درپوشند، پوشیدنی، پوشاک، پوشش، بالاپوش، جامه، کسوت. </w:t>
      </w:r>
      <w:r>
        <w:rPr>
          <w:rStyle w:val="FootnoteReference"/>
        </w:rPr>
        <w:footnoteReference w:id="171"/>
      </w:r>
      <w:r>
        <w:rPr>
          <w:rFonts w:ascii="IRNazanin" w:hAnsi="IRNazanin" w:eastAsia="IRNazanin" w:cs="IRNazanin"/>
          <w:lang w:bidi="fa-IR"/>
          <w:color w:val="111111"/>
          <w:sz w:val="28"/>
          <w:szCs w:val="28"/>
          <w:rtl/>
        </w:rPr>
        <w:t xml:space="preserve">در این مدخل از</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2" w:name="pg19936_214949"/>
    <w:bookmarkEnd w:id="82"/>
    <w:p>
      <w:pPr>
        <w:pStyle w:val="BookText"/>
      </w:pPr>
      <w:r>
        <w:rPr>
          <w:rFonts w:ascii="IRNazanin" w:hAnsi="IRNazanin" w:eastAsia="IRNazanin" w:cs="IRNazanin"/>
          <w:lang w:bidi="fa-IR"/>
          <w:color w:val="111111"/>
          <w:sz w:val="28"/>
          <w:szCs w:val="28"/>
          <w:rtl/>
        </w:rPr>
        <w:t xml:space="preserve">واژه‌های«لباس»و«ثیاب»و آنچه معنای لباس می‌دهد استفاده شده است.</w:t>
      </w:r>
    </w:p>
    <w:p>
      <w:pPr>
        <w:pStyle w:val="BookText"/>
      </w:pPr>
      <w:r>
        <w:rPr>
          <w:rFonts w:ascii="IRNazanin" w:hAnsi="IRNazanin" w:eastAsia="IRNazanin" w:cs="IRNazanin"/>
          <w:lang w:bidi="fa-IR"/>
          <w:color w:val="111111"/>
          <w:sz w:val="28"/>
          <w:szCs w:val="28"/>
          <w:rtl/>
        </w:rPr>
        <w:t xml:space="preserve">اهمّ عناوین: احکام لباس، تشبیه به لباس، لباس آدم علیه السلام ، لباس بهشتیان.</w:t>
      </w:r>
    </w:p>
    <w:p>
      <w:pPr>
        <w:pStyle w:val="Heading3"/>
      </w:pPr>
      <w:bookmarkStart w:id="718" w:name="_Toc338"/>
      <w:r>
        <w:t>آفرینش لباس</w:t>
      </w:r>
      <w:bookmarkEnd w:id="7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مستور ماندن زشتیها و شرمگاه انسان، از اهداف آفرینش لباس:</w:t>
      </w:r>
    </w:p>
    <w:p>
      <w:pPr>
        <w:pStyle w:val="BookText"/>
      </w:pPr>
      <w:r>
        <w:rPr>
          <w:rFonts w:ascii="Amiri" w:hAnsi="Amiri" w:eastAsia="Amiri" w:cs="Amiri"/>
          <w:lang w:bidi="ar-SA"/>
          <w:color w:val="111111"/>
          <w:sz w:val="28"/>
          <w:szCs w:val="28"/>
          <w:rtl/>
        </w:rPr>
        <w:t xml:space="preserve">یٰا بَنِی آدَمَ قَدْ أَنْزَلْنٰا عَلَیْکُمْ لِبٰاساً یُوٰارِی سَوْآتِکُمْ وَ رِیشاً ... اعراف (7) 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محافظت از سرما (و گرما) و شداید جنگ از اهداف آفرینش لباس:</w:t>
      </w:r>
    </w:p>
    <w:p>
      <w:pPr>
        <w:pStyle w:val="BookText"/>
      </w:pPr>
      <w:r>
        <w:rPr>
          <w:rFonts w:ascii="Amiri" w:hAnsi="Amiri" w:eastAsia="Amiri" w:cs="Amiri"/>
          <w:lang w:bidi="ar-SA"/>
          <w:color w:val="111111"/>
          <w:sz w:val="28"/>
          <w:szCs w:val="28"/>
          <w:rtl/>
        </w:rPr>
        <w:t xml:space="preserve">وَ اللّٰهُ جَعَلَ لَکُمْ مِمّٰا خَلَقَ ظِلاٰلاً وَ جَعَلَ لَکُمْ مِنَ الْجِبٰالِ أَکْنٰاناً وَ جَعَلَ لَکُمْ سَرٰابِیلَ تَقِیکُمُ الْحَرَّ وَ سَرٰابِیلَ تَقِیکُمْ بَأْسَکُمْ کَذٰلِکَ یُتِمُّ نِعْمَتَهُ عَلَیْکُمْ لَعَلَّکُمْ تُسْلِمُونَ .  نحل (16) 81</w:t>
      </w:r>
    </w:p>
    <w:p>
      <w:pPr>
        <w:pStyle w:val="Heading3"/>
      </w:pPr>
      <w:bookmarkStart w:id="719" w:name="_Toc339"/>
      <w:r>
        <w:t>احکام لباس</w:t>
      </w:r>
      <w:bookmarkEnd w:id="71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استحباب پوشیدن لباس زیبا و نیکو، هنگام نماز:</w:t>
      </w:r>
    </w:p>
    <w:p>
      <w:pPr>
        <w:pStyle w:val="BookText"/>
      </w:pPr>
      <w:r>
        <w:rPr>
          <w:rFonts w:ascii="Amiri" w:hAnsi="Amiri" w:eastAsia="Amiri" w:cs="Amiri"/>
          <w:lang w:bidi="ar-SA"/>
          <w:color w:val="111111"/>
          <w:sz w:val="28"/>
          <w:szCs w:val="28"/>
          <w:rtl/>
        </w:rPr>
        <w:t xml:space="preserve">... خُذُوا زِینَتَکُمْ عِنْدَ کُلِّ مَسْجِدٍ ... </w:t>
      </w:r>
      <w:r>
        <w:rPr>
          <w:rStyle w:val="FootnoteReference"/>
        </w:rPr>
        <w:footnoteReference w:id="172"/>
      </w:r>
      <w:r>
        <w:rPr>
          <w:rFonts w:ascii="IRNazanin" w:hAnsi="IRNazanin" w:eastAsia="IRNazanin" w:cs="IRNazanin"/>
          <w:lang w:bidi="fa-IR"/>
          <w:color w:val="111111"/>
          <w:sz w:val="28"/>
          <w:szCs w:val="28"/>
          <w:rtl/>
        </w:rPr>
        <w:t xml:space="preserve">اعراف (7) 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جواز استفادۀ انسان از لباسی مناسب، برای محافظت خویش از گرما و شداید جنگ:</w:t>
      </w:r>
    </w:p>
    <w:p>
      <w:pPr>
        <w:pStyle w:val="BookText"/>
      </w:pPr>
      <w:r>
        <w:rPr>
          <w:rFonts w:ascii="Amiri" w:hAnsi="Amiri" w:eastAsia="Amiri" w:cs="Amiri"/>
          <w:lang w:bidi="ar-SA"/>
          <w:color w:val="111111"/>
          <w:sz w:val="28"/>
          <w:szCs w:val="28"/>
          <w:rtl/>
        </w:rPr>
        <w:t xml:space="preserve">... وَ جَعَلَ لَکُمْ سَرٰابِیلَ تَقِیکُمُ الْحَرَّ وَ سَرٰابِیلَ تَقِیکُمْ بَأْسَکُمْ ... نحل (16) 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جواز استفادۀ انسان از زیورآلات و مواهب طبیعی، برای لباس خود:</w:t>
      </w:r>
    </w:p>
    <w:p>
      <w:pPr>
        <w:pStyle w:val="BookText"/>
      </w:pPr>
      <w:r>
        <w:rPr>
          <w:rFonts w:ascii="Amiri" w:hAnsi="Amiri" w:eastAsia="Amiri" w:cs="Amiri"/>
          <w:lang w:bidi="ar-SA"/>
          <w:color w:val="111111"/>
          <w:sz w:val="28"/>
          <w:szCs w:val="28"/>
          <w:rtl/>
        </w:rPr>
        <w:t xml:space="preserve">... وَ تَسْتَخْرِجُوا مِنْهُ حِلْیَةً تَلْبَسُونَهٰا ... نحل (16) 14</w:t>
      </w:r>
    </w:p>
    <w:p>
      <w:pPr>
        <w:pStyle w:val="BookText"/>
      </w:pPr>
      <w:r>
        <w:rPr>
          <w:rFonts w:ascii="Amiri" w:hAnsi="Amiri" w:eastAsia="Amiri" w:cs="Amiri"/>
          <w:lang w:bidi="ar-SA"/>
          <w:color w:val="111111"/>
          <w:sz w:val="28"/>
          <w:szCs w:val="28"/>
          <w:rtl/>
        </w:rPr>
        <w:t xml:space="preserve">... وَ تَسْتَخْرِجُونَ حِلْیَةً تَلْبَسُونَهٰا ... فاطر (35) 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وجوب تطهیر لباس از نجاست، هنگام برپایی نماز:</w:t>
      </w:r>
    </w:p>
    <w:p>
      <w:pPr>
        <w:pStyle w:val="BookText"/>
      </w:pPr>
      <w:r>
        <w:rPr>
          <w:rFonts w:ascii="Amiri" w:hAnsi="Amiri" w:eastAsia="Amiri" w:cs="Amiri"/>
          <w:lang w:bidi="ar-SA"/>
          <w:color w:val="111111"/>
          <w:sz w:val="28"/>
          <w:szCs w:val="28"/>
          <w:rtl/>
        </w:rPr>
        <w:t xml:space="preserve">وَ رَبَّکَ فَکَبِّرْ</w:t>
      </w:r>
    </w:p>
    <w:p>
      <w:pPr>
        <w:pStyle w:val="BookText"/>
      </w:pPr>
      <w:r>
        <w:rPr>
          <w:rFonts w:ascii="Amiri" w:hAnsi="Amiri" w:eastAsia="Amiri" w:cs="Amiri"/>
          <w:lang w:bidi="ar-SA"/>
          <w:color w:val="111111"/>
          <w:sz w:val="28"/>
          <w:szCs w:val="28"/>
          <w:rtl/>
        </w:rPr>
        <w:t xml:space="preserve">وَ ثِیٰابَکَ فَطَهِّرْ. </w:t>
      </w:r>
      <w:r>
        <w:rPr>
          <w:rStyle w:val="FootnoteReference"/>
        </w:rPr>
        <w:footnoteReference w:id="173"/>
      </w:r>
      <w:r>
        <w:rPr>
          <w:rFonts w:ascii="Amiri" w:hAnsi="Amiri" w:eastAsia="Amiri" w:cs="Amiri"/>
          <w:lang w:bidi="ar-SA"/>
          <w:color w:val="111111"/>
          <w:sz w:val="28"/>
          <w:szCs w:val="28"/>
          <w:rtl/>
        </w:rPr>
        <w:t xml:space="preserve">مدّثر (74) 3 و 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لباس و حجاب، ابزاری برای پوشش زنان، در برابر مردان نامحرم:</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  احزاب (33) 59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اجتناب زنان سالخورده از آرایش و خودآرایی، شرط جواز نداشتن لباس (حجاب و بالاپوش):</w:t>
      </w:r>
    </w:p>
    <w:p>
      <w:pPr>
        <w:pStyle w:val="BookText"/>
      </w:pPr>
      <w:r>
        <w:rPr>
          <w:rFonts w:ascii="Amiri" w:hAnsi="Amiri" w:eastAsia="Amiri" w:cs="Amiri"/>
          <w:lang w:bidi="ar-SA"/>
          <w:color w:val="111111"/>
          <w:sz w:val="28"/>
          <w:szCs w:val="28"/>
          <w:rtl/>
        </w:rPr>
        <w:t xml:space="preserve">وَ الْقَوٰاعِدُ مِنَ النِّسٰاءِ اللاّٰتِی لاٰ یَرْجُونَ نِکٰاحاً فَلَیْسَ عَلَیْهِنَّ جُنٰاحٌ أَنْ یَضَعْنَ ثِیٰابَهُنَّ غَیْرَ مُتَبَرِّجٰاتٍ بِزِینَةٍ ... </w:t>
      </w:r>
      <w:r>
        <w:rPr>
          <w:rStyle w:val="FootnoteReference"/>
        </w:rPr>
        <w:footnoteReference w:id="174"/>
      </w:r>
      <w:r>
        <w:rPr>
          <w:rFonts w:ascii="IRNazanin" w:hAnsi="IRNazanin" w:eastAsia="IRNazanin" w:cs="IRNazanin"/>
          <w:lang w:bidi="fa-IR"/>
          <w:color w:val="111111"/>
          <w:sz w:val="28"/>
          <w:szCs w:val="28"/>
          <w:rtl/>
        </w:rPr>
        <w:t xml:space="preserve">نور (24) 60</w:t>
      </w:r>
    </w:p>
    <w:p>
      <w:pPr>
        <w:pStyle w:val="Heading3"/>
      </w:pPr>
      <w:bookmarkStart w:id="720" w:name="_Toc340"/>
      <w:r>
        <w:t>برهنگی از لباس</w:t>
      </w:r>
      <w:bookmarkEnd w:id="720"/>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3" w:name="pg19936_214950"/>
    <w:bookmarkEnd w:id="83"/>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برهنگی جوامع بشری از پوشش، نشانۀ نفوذ شیطان و سلطۀ وی بر آنان:</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  اعراف (7) 27</w:t>
      </w:r>
    </w:p>
    <w:p>
      <w:pPr>
        <w:pStyle w:val="Heading3"/>
      </w:pPr>
      <w:bookmarkStart w:id="721" w:name="_Toc341"/>
      <w:r>
        <w:t>بهداشت لباس</w:t>
      </w:r>
      <w:bookmarkEnd w:id="721"/>
    </w:p>
    <w:p>
      <w:pPr>
        <w:pStyle w:val="BookText"/>
      </w:pPr>
      <w:r>
        <w:rPr>
          <w:rFonts w:ascii="IRNazanin" w:hAnsi="IRNazanin" w:eastAsia="IRNazanin" w:cs="IRNazanin"/>
          <w:lang w:bidi="fa-IR"/>
          <w:color w:val="111111"/>
          <w:sz w:val="28"/>
          <w:szCs w:val="28"/>
          <w:rtl/>
        </w:rPr>
        <w:t xml:space="preserve">==&gt; همین مدخل، پاکیزگی لباس</w:t>
      </w:r>
    </w:p>
    <w:p>
      <w:pPr>
        <w:pStyle w:val="Heading3"/>
      </w:pPr>
      <w:bookmarkStart w:id="722" w:name="_Toc342"/>
      <w:r>
        <w:t>پاکیزگی لباس</w:t>
      </w:r>
      <w:bookmarkEnd w:id="722"/>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پاکیزگی لباس و نظافت و بهداشت لباس، از نخستین توصیه‌های خداوند به پیامبر صلی الله علیه و آله :</w:t>
      </w:r>
    </w:p>
    <w:p>
      <w:pPr>
        <w:pStyle w:val="BookText"/>
      </w:pPr>
      <w:r>
        <w:rPr>
          <w:rFonts w:ascii="Amiri" w:hAnsi="Amiri" w:eastAsia="Amiri" w:cs="Amiri"/>
          <w:lang w:bidi="ar-SA"/>
          <w:color w:val="111111"/>
          <w:sz w:val="28"/>
          <w:szCs w:val="28"/>
          <w:rtl/>
        </w:rPr>
        <w:t xml:space="preserve">وَ ثِیٰابَکَ فَطَهِّرْ. </w:t>
      </w:r>
      <w:r>
        <w:rPr>
          <w:rStyle w:val="FootnoteReference"/>
        </w:rPr>
        <w:footnoteReference w:id="175"/>
      </w:r>
      <w:r>
        <w:rPr>
          <w:rFonts w:ascii="Amiri" w:hAnsi="Amiri" w:eastAsia="Amiri" w:cs="Amiri"/>
          <w:lang w:bidi="ar-SA"/>
          <w:color w:val="111111"/>
          <w:sz w:val="28"/>
          <w:szCs w:val="28"/>
          <w:rtl/>
        </w:rPr>
        <w:t xml:space="preserve">مدّثر (74) 4</w:t>
      </w:r>
    </w:p>
    <w:p>
      <w:pPr>
        <w:pStyle w:val="Heading3"/>
      </w:pPr>
      <w:bookmarkStart w:id="723" w:name="_Toc343"/>
      <w:r>
        <w:t>تشبیه به لباس</w:t>
      </w:r>
      <w:bookmarkEnd w:id="723"/>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شب، همچون لباس و پوشش برای انسان:</w:t>
      </w:r>
    </w:p>
    <w:p>
      <w:pPr>
        <w:pStyle w:val="BookText"/>
      </w:pPr>
      <w:r>
        <w:rPr>
          <w:rFonts w:ascii="Amiri" w:hAnsi="Amiri" w:eastAsia="Amiri" w:cs="Amiri"/>
          <w:lang w:bidi="ar-SA"/>
          <w:color w:val="111111"/>
          <w:sz w:val="28"/>
          <w:szCs w:val="28"/>
          <w:rtl/>
        </w:rPr>
        <w:t xml:space="preserve">وَ هُوَ الَّذِی جَعَلَ لَکُمُ اللَّیْلَ لِبٰاساً ... فرقان (25) 47</w:t>
      </w:r>
    </w:p>
    <w:p>
      <w:pPr>
        <w:pStyle w:val="BookText"/>
      </w:pPr>
      <w:r>
        <w:rPr>
          <w:rFonts w:ascii="Amiri" w:hAnsi="Amiri" w:eastAsia="Amiri" w:cs="Amiri"/>
          <w:lang w:bidi="ar-SA"/>
          <w:color w:val="111111"/>
          <w:sz w:val="28"/>
          <w:szCs w:val="28"/>
          <w:rtl/>
        </w:rPr>
        <w:t xml:space="preserve">وَ جَعَلْنَا اللَّیْلَ لِبٰاساً.  نبأ (78) 10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حفظ عفّت یکدیگر از سوی زن و شوهر، به‌سان لباس بودن آن دو برای یکدیگر:</w:t>
      </w:r>
    </w:p>
    <w:p>
      <w:pPr>
        <w:pStyle w:val="BookText"/>
      </w:pPr>
      <w:r>
        <w:rPr>
          <w:rFonts w:ascii="Amiri" w:hAnsi="Amiri" w:eastAsia="Amiri" w:cs="Amiri"/>
          <w:lang w:bidi="ar-SA"/>
          <w:color w:val="111111"/>
          <w:sz w:val="28"/>
          <w:szCs w:val="28"/>
          <w:rtl/>
        </w:rPr>
        <w:t xml:space="preserve">أُحِلَّ لَکُمْ لَیْلَةَ الصِّیٰامِ الرَّفَثُ إِلیٰ نِسٰائِکُمْ هُنَّ لِبٰاسٌ لَکُمْ وَ أَنْتُمْ لِبٰاسٌ لَهُنَّ ... بقره (2) 187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تشبیه فراگیری فقر و گرسنگی و ترس در جامعه، به لباس و پوشش:</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  نحل (16) 112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تشبیه تقوا و پرهیزگاری به لباس و اعلام برتری آن بر لباس ظاهری:</w:t>
      </w:r>
    </w:p>
    <w:p>
      <w:pPr>
        <w:pStyle w:val="BookText"/>
      </w:pPr>
      <w:r>
        <w:rPr>
          <w:rFonts w:ascii="Amiri" w:hAnsi="Amiri" w:eastAsia="Amiri" w:cs="Amiri"/>
          <w:lang w:bidi="ar-SA"/>
          <w:color w:val="111111"/>
          <w:sz w:val="28"/>
          <w:szCs w:val="28"/>
          <w:rtl/>
        </w:rPr>
        <w:t xml:space="preserve">یٰا بَنِی آدَمَ قَدْ أَنْزَلْنٰا عَلَیْکُمْ لِبٰاساً یُوٰارِی سَوْآتِکُمْ وَ رِیشاً وَ لِبٰاسُ التَّقْویٰ ذٰلِکَ خَیْرٌ ذٰلِکَ مِنْ آیٰاتِ اللّٰهِ لَعَلَّهُمْ یَذَّکَّرُونَ .  اعراف (7) 26</w:t>
      </w:r>
    </w:p>
    <w:p>
      <w:pPr>
        <w:pStyle w:val="Heading3"/>
      </w:pPr>
      <w:bookmarkStart w:id="724" w:name="_Toc344"/>
      <w:r>
        <w:t>درآوردن لباس</w:t>
      </w:r>
      <w:bookmarkEnd w:id="724"/>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ممنوعیّت ورود بردگان، بدون اجازه به اتاق صاحبان خود، در وقت استراحت و به هنگام درآوردن لباس:</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 وَ حِینَ تَضَعُونَ ثِیٰابَکُمْ مِنَ الظَّهِیرَةِ ... نور (24) 58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ممنوعیّت ورود بچّه‌های نابالغ، بدون اجازه به اتاق پدر و مادر، هنگام استراحت و درآوردن لباس:</w:t>
      </w:r>
    </w:p>
    <w:p>
      <w:pPr>
        <w:pStyle w:val="BookText"/>
      </w:pPr>
      <w:r>
        <w:rPr>
          <w:rFonts w:ascii="Amiri" w:hAnsi="Amiri" w:eastAsia="Amiri" w:cs="Amiri"/>
          <w:lang w:bidi="ar-SA"/>
          <w:color w:val="111111"/>
          <w:sz w:val="28"/>
          <w:szCs w:val="28"/>
          <w:rtl/>
        </w:rPr>
        <w:t xml:space="preserve">یٰا أَیُّهَا الَّذِینَ آمَنُوا لِیَسْتَأْذِنْکُمُ الَّذِینَ ... وَ الَّذِینَ لَمْ یَبْلُغُوا الْحُلُمَ مِنْکُمْ ... وَ حِینَ تَضَعُونَ ثِیٰابَکُمْ مِنَ الظَّهِیرَةِ ... نور (24) 58</w:t>
      </w:r>
    </w:p>
    <w:p>
      <w:pPr>
        <w:pStyle w:val="Heading3"/>
      </w:pPr>
      <w:bookmarkStart w:id="725" w:name="_Toc345"/>
      <w:r>
        <w:t>فواید لباس</w:t>
      </w:r>
      <w:bookmarkEnd w:id="725"/>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محافظت بدن از گرما (و سرما) و سختی جنگ، فایدۀ پوشیدن لباس:</w:t>
      </w:r>
    </w:p>
    <w:p>
      <w:pPr>
        <w:pStyle w:val="BookText"/>
      </w:pPr>
      <w:r>
        <w:rPr>
          <w:rFonts w:ascii="Amiri" w:hAnsi="Amiri" w:eastAsia="Amiri" w:cs="Amiri"/>
          <w:lang w:bidi="ar-SA"/>
          <w:color w:val="111111"/>
          <w:sz w:val="28"/>
          <w:szCs w:val="28"/>
          <w:rtl/>
        </w:rPr>
        <w:t xml:space="preserve">وَ اللّٰهُ جَعَلَ لَکُمْ ... سَرٰابِیلَ تَقِیکُمُ الْحَرَّ وَ سَرٰابِیلَ تَقِیکُمْ بَأْسَکُمْ ... نحل (16) 81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پوشش زشتی‌ها و شرمگاه انسان از فواید لباس:</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4" w:name="pg19936_214951"/>
    <w:bookmarkEnd w:id="84"/>
    <w:p>
      <w:pPr>
        <w:pStyle w:val="BookText"/>
      </w:pPr>
      <w:r>
        <w:rPr>
          <w:rFonts w:ascii="Amiri" w:hAnsi="Amiri" w:eastAsia="Amiri" w:cs="Amiri"/>
          <w:lang w:bidi="ar-SA"/>
          <w:color w:val="111111"/>
          <w:sz w:val="28"/>
          <w:szCs w:val="28"/>
          <w:rtl/>
        </w:rPr>
        <w:t xml:space="preserve">یٰا بَنِی آدَمَ قَدْ أَنْزَلْنٰا عَلَیْکُمْ لِبٰاساً یُوٰارِی سَوْآتِکُمْ وَ رِیشاً وَ لِبٰاسُ التَّقْویٰ ذٰلِکَ خَیْرٌ ذٰلِکَ مِنْ آیٰاتِ اللّٰهِ لَعَلَّهُمْ یَذَّکَّرُونَ .  اعراف (7) 26</w:t>
      </w:r>
    </w:p>
    <w:p>
      <w:pPr>
        <w:pStyle w:val="Heading3"/>
      </w:pPr>
      <w:bookmarkStart w:id="726" w:name="_Toc346"/>
      <w:r>
        <w:t>کوتاهی لباس</w:t>
      </w:r>
      <w:bookmarkEnd w:id="726"/>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امر خداوند متعال به رسول اکرم صلی الله علیه و آله برای بالا زدن جامه‌هایش:</w:t>
      </w:r>
    </w:p>
    <w:p>
      <w:pPr>
        <w:pStyle w:val="BookText"/>
      </w:pPr>
      <w:r>
        <w:rPr>
          <w:rFonts w:ascii="Amiri" w:hAnsi="Amiri" w:eastAsia="Amiri" w:cs="Amiri"/>
          <w:lang w:bidi="ar-SA"/>
          <w:color w:val="111111"/>
          <w:sz w:val="28"/>
          <w:szCs w:val="28"/>
          <w:rtl/>
        </w:rPr>
        <w:t xml:space="preserve">وَ ثِیٰابَکَ فَطَهِّرْ. </w:t>
      </w:r>
      <w:r>
        <w:rPr>
          <w:rStyle w:val="FootnoteReference"/>
        </w:rPr>
        <w:footnoteReference w:id="176"/>
      </w:r>
      <w:r>
        <w:rPr>
          <w:rFonts w:ascii="Amiri" w:hAnsi="Amiri" w:eastAsia="Amiri" w:cs="Amiri"/>
          <w:lang w:bidi="ar-SA"/>
          <w:color w:val="111111"/>
          <w:sz w:val="28"/>
          <w:szCs w:val="28"/>
          <w:rtl/>
        </w:rPr>
        <w:t xml:space="preserve">مدّثر (74) 4</w:t>
      </w:r>
    </w:p>
    <w:p>
      <w:pPr>
        <w:pStyle w:val="Heading3"/>
      </w:pPr>
      <w:bookmarkStart w:id="727" w:name="_Toc347"/>
      <w:r>
        <w:t>لباس آتشین</w:t>
      </w:r>
      <w:bookmarkEnd w:id="727"/>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جامه‌های آتشین کیفر کافران در دوزخ:</w:t>
      </w:r>
    </w:p>
    <w:p>
      <w:pPr>
        <w:pStyle w:val="BookText"/>
      </w:pPr>
      <w:r>
        <w:rPr>
          <w:rFonts w:ascii="Amiri" w:hAnsi="Amiri" w:eastAsia="Amiri" w:cs="Amiri"/>
          <w:lang w:bidi="ar-SA"/>
          <w:color w:val="111111"/>
          <w:sz w:val="28"/>
          <w:szCs w:val="28"/>
          <w:rtl/>
        </w:rPr>
        <w:t xml:space="preserve">... فَالَّذِینَ کَفَرُوا قُطِّعَتْ لَهُمْ ثِیٰابٌ مِنْ نٰارٍ ... حجّ (22) 19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لباس مجرمان در قیامت و دوزخ از مس گداخته:</w:t>
      </w:r>
    </w:p>
    <w:p>
      <w:pPr>
        <w:pStyle w:val="BookText"/>
      </w:pPr>
      <w:r>
        <w:rPr>
          <w:rFonts w:ascii="Amiri" w:hAnsi="Amiri" w:eastAsia="Amiri" w:cs="Amiri"/>
          <w:lang w:bidi="ar-SA"/>
          <w:color w:val="111111"/>
          <w:sz w:val="28"/>
          <w:szCs w:val="28"/>
          <w:rtl/>
        </w:rPr>
        <w:t xml:space="preserve">وَ تَرَی الْمُجْرِمِینَ ... سَرٰابِیلُهُمْ مِنْ قَطِرٰانٍ ... ابراهیم (14) 49 و 50</w:t>
      </w:r>
    </w:p>
    <w:p>
      <w:pPr>
        <w:pStyle w:val="Heading3"/>
      </w:pPr>
      <w:bookmarkStart w:id="728" w:name="_Toc348"/>
      <w:r>
        <w:t>لباس آدم علیه السلام</w:t>
      </w:r>
      <w:bookmarkEnd w:id="728"/>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پوشیده بودن بدن آدم علیه السلام با لباس در بهشت، پیش از فریفته شدن:</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 اعراف (7) 27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کوشش شیطان برای کندن لباس آدم علیه السلام و آشکار کردن شرمگاه وی:</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 اعراف (7) 27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کنده شدن لباس آدم علیه السلام ، در پی تناول او از درخت ممنوع:</w:t>
      </w:r>
    </w:p>
    <w:p>
      <w:pPr>
        <w:pStyle w:val="BookText"/>
      </w:pPr>
      <w:r>
        <w:rPr>
          <w:rFonts w:ascii="Amiri" w:hAnsi="Amiri" w:eastAsia="Amiri" w:cs="Amiri"/>
          <w:lang w:bidi="ar-SA"/>
          <w:color w:val="111111"/>
          <w:sz w:val="28"/>
          <w:szCs w:val="28"/>
          <w:rtl/>
        </w:rPr>
        <w:t xml:space="preserve">فَدَلاّٰهُمٰا بِغُرُورٍ فَلَمّٰا ذٰاقَا الشَّجَرَةَ بَدَتْ لَهُمٰا سَوْآتُهُمٰا ... اعراف (7) 22</w:t>
      </w:r>
    </w:p>
    <w:p>
      <w:pPr>
        <w:pStyle w:val="BookText"/>
      </w:pPr>
      <w:r>
        <w:rPr>
          <w:rFonts w:ascii="Amiri" w:hAnsi="Amiri" w:eastAsia="Amiri" w:cs="Amiri"/>
          <w:lang w:bidi="ar-SA"/>
          <w:color w:val="111111"/>
          <w:sz w:val="28"/>
          <w:szCs w:val="28"/>
          <w:rtl/>
        </w:rPr>
        <w:t xml:space="preserve">فَأَکَلاٰ مِنْهٰا فَبَدَتْ لَهُمٰا سَوْآتُهُمٰا ... طه (20) 121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آشکار شدن بدیهای بدن آدم علیه السلام با کنده شدن لباس او:</w:t>
      </w:r>
    </w:p>
    <w:p>
      <w:pPr>
        <w:pStyle w:val="BookText"/>
      </w:pPr>
      <w:r>
        <w:rPr>
          <w:rFonts w:ascii="Amiri" w:hAnsi="Amiri" w:eastAsia="Amiri" w:cs="Amiri"/>
          <w:lang w:bidi="ar-SA"/>
          <w:color w:val="111111"/>
          <w:sz w:val="28"/>
          <w:szCs w:val="28"/>
          <w:rtl/>
        </w:rPr>
        <w:t xml:space="preserve">فَدَلاّٰهُمٰا بِغُرُورٍ فَلَمّٰا ذٰاقَا الشَّجَرَةَ بَدَتْ لَهُمٰا سَوْآتُهُمٰا ... اعراف (7) 22</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 اعراف (7) 27</w:t>
      </w:r>
    </w:p>
    <w:p>
      <w:pPr>
        <w:pStyle w:val="BookText"/>
      </w:pPr>
      <w:r>
        <w:rPr>
          <w:rFonts w:ascii="Amiri" w:hAnsi="Amiri" w:eastAsia="Amiri" w:cs="Amiri"/>
          <w:lang w:bidi="ar-SA"/>
          <w:color w:val="111111"/>
          <w:sz w:val="28"/>
          <w:szCs w:val="28"/>
          <w:rtl/>
        </w:rPr>
        <w:t xml:space="preserve">فَأَکَلاٰ مِنْهٰا فَبَدَتْ لَهُمٰا سَوْآتُهُمٰا ... طه (20) 121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نیاز آدم علیه السلام به لباس، برای پوشاندن شرمگاه خویش:</w:t>
      </w:r>
    </w:p>
    <w:p>
      <w:pPr>
        <w:pStyle w:val="BookText"/>
      </w:pPr>
      <w:r>
        <w:rPr>
          <w:rFonts w:ascii="Amiri" w:hAnsi="Amiri" w:eastAsia="Amiri" w:cs="Amiri"/>
          <w:lang w:bidi="ar-SA"/>
          <w:color w:val="111111"/>
          <w:sz w:val="28"/>
          <w:szCs w:val="28"/>
          <w:rtl/>
        </w:rPr>
        <w:t xml:space="preserve">... ذٰاقَا الشَّجَرَةَ بَدَتْ لَهُمٰا سَوْآتُهُمٰا وَ طَفِقٰا یَخْصِفٰانِ عَلَیْهِمٰا مِنْ وَرَقِ الْجَنَّةِ ... اعراف (7) 22</w:t>
      </w:r>
    </w:p>
    <w:p>
      <w:pPr>
        <w:pStyle w:val="BookText"/>
      </w:pPr>
      <w:r>
        <w:rPr>
          <w:rFonts w:ascii="Amiri" w:hAnsi="Amiri" w:eastAsia="Amiri" w:cs="Amiri"/>
          <w:lang w:bidi="ar-SA"/>
          <w:color w:val="111111"/>
          <w:sz w:val="28"/>
          <w:szCs w:val="28"/>
          <w:rtl/>
        </w:rPr>
        <w:t xml:space="preserve">... فَبَدَتْ لَهُمٰا سَوْآتُهُمٰا وَ طَفِقٰا یَخْصِفٰانِ عَلَیْهِمٰا مِنْ وَرَقِ الْجَنَّةِ ... طه (20) 121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استفادۀ آدم علیه السلام از برگ درختان بهشت برای پوشاندن زشتیهای خویش:</w:t>
      </w:r>
    </w:p>
    <w:p>
      <w:pPr>
        <w:pStyle w:val="BookText"/>
      </w:pPr>
      <w:r>
        <w:rPr>
          <w:rFonts w:ascii="Amiri" w:hAnsi="Amiri" w:eastAsia="Amiri" w:cs="Amiri"/>
          <w:lang w:bidi="ar-SA"/>
          <w:color w:val="111111"/>
          <w:sz w:val="28"/>
          <w:szCs w:val="28"/>
          <w:rtl/>
        </w:rPr>
        <w:t xml:space="preserve">... بَدَتْ لَهُمٰا سَوْآتُهُمٰا وَ طَفِقٰا یَخْصِفٰانِ عَلَیْهِمٰا مِنْ وَرَقِ الْجَنَّةِ ... اعراف (7) 22</w:t>
      </w:r>
    </w:p>
    <w:p>
      <w:pPr>
        <w:pStyle w:val="BookText"/>
      </w:pPr>
      <w:r>
        <w:rPr>
          <w:rFonts w:ascii="Amiri" w:hAnsi="Amiri" w:eastAsia="Amiri" w:cs="Amiri"/>
          <w:lang w:bidi="ar-SA"/>
          <w:color w:val="111111"/>
          <w:sz w:val="28"/>
          <w:szCs w:val="28"/>
          <w:rtl/>
        </w:rPr>
        <w:t xml:space="preserve">... فَبَدَتْ لَهُمٰا سَوْآتُهُمٰا وَ طَفِقٰا یَخْصِفٰانِ عَلَیْهِمٰا مِنْ وَرَقِ الْجَنَّةِ ... طه (20) 121</w:t>
      </w:r>
    </w:p>
    <w:p>
      <w:pPr>
        <w:pStyle w:val="Heading3"/>
      </w:pPr>
      <w:bookmarkStart w:id="729" w:name="_Toc349"/>
      <w:r>
        <w:t>لباس از آیات خدا</w:t>
      </w:r>
      <w:bookmarkEnd w:id="729"/>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قرار دادن لباس، برای پوشاندن زشتیها، آیۀ</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5" w:name="pg19936_214952"/>
    <w:bookmarkEnd w:id="85"/>
    <w:p>
      <w:pPr>
        <w:pStyle w:val="BookText"/>
      </w:pPr>
      <w:r>
        <w:rPr>
          <w:rFonts w:ascii="IRNazanin" w:hAnsi="IRNazanin" w:eastAsia="IRNazanin" w:cs="IRNazanin"/>
          <w:lang w:bidi="fa-IR"/>
          <w:color w:val="111111"/>
          <w:sz w:val="28"/>
          <w:szCs w:val="28"/>
          <w:rtl/>
        </w:rPr>
        <w:t xml:space="preserve">خدا:</w:t>
      </w:r>
    </w:p>
    <w:p>
      <w:pPr>
        <w:pStyle w:val="BookText"/>
      </w:pPr>
      <w:r>
        <w:rPr>
          <w:rFonts w:ascii="Amiri" w:hAnsi="Amiri" w:eastAsia="Amiri" w:cs="Amiri"/>
          <w:lang w:bidi="ar-SA"/>
          <w:color w:val="111111"/>
          <w:sz w:val="28"/>
          <w:szCs w:val="28"/>
          <w:rtl/>
        </w:rPr>
        <w:t xml:space="preserve">... قَدْ أَنْزَلْنٰا عَلَیْکُمْ لِبٰاساً یُوٰارِی سَوْآتِکُمْ ... ذٰلِکَ خَیْرٌ ذٰلِکَ مِنْ آیٰاتِ اللّٰهِ ... اعراف (7) 26</w:t>
      </w:r>
    </w:p>
    <w:p>
      <w:pPr>
        <w:pStyle w:val="Heading3"/>
      </w:pPr>
      <w:bookmarkStart w:id="730" w:name="_Toc350"/>
      <w:r>
        <w:t>لباس بهشتیان</w:t>
      </w:r>
      <w:bookmarkEnd w:id="730"/>
    </w:p>
    <w:p>
      <w:pPr>
        <w:pStyle w:val="Heading4"/>
      </w:pPr>
      <w:bookmarkStart w:id="731" w:name="_Toc351"/>
      <w:r>
        <w:t>اشاره</w:t>
      </w:r>
      <w:bookmarkEnd w:id="731"/>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اجتماع پرهیزکاران، در بزمهای بهشت، با لباسهای فاخر:</w:t>
      </w:r>
    </w:p>
    <w:p>
      <w:pPr>
        <w:pStyle w:val="BookText"/>
      </w:pPr>
      <w:r>
        <w:rPr>
          <w:rFonts w:ascii="Amiri" w:hAnsi="Amiri" w:eastAsia="Amiri" w:cs="Amiri"/>
          <w:lang w:bidi="ar-SA"/>
          <w:color w:val="111111"/>
          <w:sz w:val="28"/>
          <w:szCs w:val="28"/>
          <w:rtl/>
        </w:rPr>
        <w:t xml:space="preserve">إِنَّ الْمُتَّقِینَ فِی مَقٰامٍ أَمِینٍ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یَلْبَسُونَ مِنْ سُندُسٍ وَ إِسْتَبْرَقٍ مُتَقٰابِلِینَ .</w:t>
      </w:r>
    </w:p>
    <w:p>
      <w:pPr>
        <w:pStyle w:val="BookText"/>
      </w:pPr>
      <w:r>
        <w:rPr>
          <w:rFonts w:ascii="IRNazanin" w:hAnsi="IRNazanin" w:eastAsia="IRNazanin" w:cs="IRNazanin"/>
          <w:lang w:bidi="fa-IR"/>
          <w:color w:val="111111"/>
          <w:sz w:val="28"/>
          <w:szCs w:val="28"/>
          <w:rtl/>
        </w:rPr>
        <w:t xml:space="preserve">دخان (44) 51 -\53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پوشاکهایی به رنگ سبز فراهم آمده از حریر، لباس مؤمنان نیک‌کردار در بهشت:</w:t>
      </w:r>
    </w:p>
    <w:p>
      <w:pPr>
        <w:pStyle w:val="BookText"/>
      </w:pPr>
      <w:r>
        <w:rPr>
          <w:rFonts w:ascii="Amiri" w:hAnsi="Amiri" w:eastAsia="Amiri" w:cs="Amiri"/>
          <w:lang w:bidi="ar-SA"/>
          <w:color w:val="111111"/>
          <w:sz w:val="28"/>
          <w:szCs w:val="28"/>
          <w:rtl/>
        </w:rPr>
        <w:t xml:space="preserve">إِنَّ الَّذِینَ آمَنُوا وَ عَمِلُوا الصّٰالِحٰاتِ ... أُولٰئِکَ لَهُمْ جَنّٰاتُ عَدْنٍ ... وَ یَلْبَسُونَ ثِیٰاباً خُضْراً مِنْ سُنْدُسٍ وَ إِسْتَبْرَقٍ ... کهف (18) 30 و 31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بوستانی بزرگ و پرنعمت و لباسی فاخر از حریر، پاداش ابرار در قیامت:</w:t>
      </w:r>
    </w:p>
    <w:p>
      <w:pPr>
        <w:pStyle w:val="BookText"/>
      </w:pPr>
      <w:r>
        <w:rPr>
          <w:rFonts w:ascii="Amiri" w:hAnsi="Amiri" w:eastAsia="Amiri" w:cs="Amiri"/>
          <w:lang w:bidi="ar-SA"/>
          <w:color w:val="111111"/>
          <w:sz w:val="28"/>
          <w:szCs w:val="28"/>
          <w:rtl/>
        </w:rPr>
        <w:t xml:space="preserve">إِنَّ الْأَبْرٰارَ ... وَ جَزٰاهُمْ بِمٰا صَبَرُوا جَنَّةً وَ حَرِیراً.  انسان (76) 5 و 12</w:t>
      </w:r>
    </w:p>
    <w:p>
      <w:pPr>
        <w:pStyle w:val="Heading4"/>
      </w:pPr>
      <w:bookmarkStart w:id="732" w:name="_Toc352"/>
      <w:r>
        <w:t>تنوّع لباس بهشتیان</w:t>
      </w:r>
      <w:bookmarkEnd w:id="732"/>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لباسهای بهشتیان، دارای تنوّع:</w:t>
      </w:r>
    </w:p>
    <w:p>
      <w:pPr>
        <w:pStyle w:val="BookText"/>
      </w:pPr>
      <w:r>
        <w:rPr>
          <w:rFonts w:ascii="Amiri" w:hAnsi="Amiri" w:eastAsia="Amiri" w:cs="Amiri"/>
          <w:lang w:bidi="ar-SA"/>
          <w:color w:val="111111"/>
          <w:sz w:val="28"/>
          <w:szCs w:val="28"/>
          <w:rtl/>
        </w:rPr>
        <w:t xml:space="preserve">فِی جَنّٰاتٍ ... یَلْبَسُونَ مِنْ سُندُسٍ وَ إِسْتَبْرَقٍ ...</w:t>
      </w:r>
    </w:p>
    <w:p>
      <w:pPr>
        <w:pStyle w:val="BookText"/>
      </w:pPr>
      <w:r>
        <w:rPr>
          <w:rFonts w:ascii="IRNazanin" w:hAnsi="IRNazanin" w:eastAsia="IRNazanin" w:cs="IRNazanin"/>
          <w:lang w:bidi="fa-IR"/>
          <w:color w:val="111111"/>
          <w:sz w:val="28"/>
          <w:szCs w:val="28"/>
          <w:rtl/>
        </w:rPr>
        <w:t xml:space="preserve">دخان (44) 52 و 53</w:t>
      </w:r>
    </w:p>
    <w:p>
      <w:pPr>
        <w:pStyle w:val="Heading4"/>
      </w:pPr>
      <w:bookmarkStart w:id="733" w:name="_Toc353"/>
      <w:r>
        <w:t>جنس لباس بهشتیان</w:t>
      </w:r>
      <w:bookmarkEnd w:id="733"/>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دیبای ضخیم و نازک، پوشش تقواپیشگان، در بهشت:</w:t>
      </w:r>
    </w:p>
    <w:p>
      <w:pPr>
        <w:pStyle w:val="BookText"/>
      </w:pPr>
      <w:r>
        <w:rPr>
          <w:rFonts w:ascii="Amiri" w:hAnsi="Amiri" w:eastAsia="Amiri" w:cs="Amiri"/>
          <w:lang w:bidi="ar-SA"/>
          <w:color w:val="111111"/>
          <w:sz w:val="28"/>
          <w:szCs w:val="28"/>
          <w:rtl/>
        </w:rPr>
        <w:t xml:space="preserve">إِنَّ الْمُتَّقِینَ ... فِی جَنّٰاتٍ ... یَلْبَسُونَ مِنْ سُندُسٍ وَ إِسْتَبْرَقٍ ... دخان (44) 51 -\53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حریر، جنس لباس مؤمنان، در بهشت:</w:t>
      </w:r>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 وَ لِبٰاسُهُمْ فِیهٰا حَرِیرٌ.  حج (22) 23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حریر، جنس لباس بهشتیان:</w:t>
      </w:r>
    </w:p>
    <w:p>
      <w:pPr>
        <w:pStyle w:val="BookText"/>
      </w:pPr>
      <w:r>
        <w:rPr>
          <w:rFonts w:ascii="Amiri" w:hAnsi="Amiri" w:eastAsia="Amiri" w:cs="Amiri"/>
          <w:lang w:bidi="ar-SA"/>
          <w:color w:val="111111"/>
          <w:sz w:val="28"/>
          <w:szCs w:val="28"/>
          <w:rtl/>
        </w:rPr>
        <w:t xml:space="preserve">جَنّٰاتُ عَدْنٍ یَدْخُلُونَهٰا ... وَ لِبٰاسُهُمْ فِیهٰا حَرِیرٌ.</w:t>
      </w:r>
    </w:p>
    <w:p>
      <w:pPr>
        <w:pStyle w:val="BookText"/>
      </w:pPr>
      <w:r>
        <w:rPr>
          <w:rFonts w:ascii="IRNazanin" w:hAnsi="IRNazanin" w:eastAsia="IRNazanin" w:cs="IRNazanin"/>
          <w:lang w:bidi="fa-IR"/>
          <w:color w:val="111111"/>
          <w:sz w:val="28"/>
          <w:szCs w:val="28"/>
          <w:rtl/>
        </w:rPr>
        <w:t xml:space="preserve">فاطر (35) 33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لباس‌های حریر سبزرنگ و لباس‌هایی از حریر ضخیم، از نعمت‌های الهی برای بهشتیان:</w:t>
      </w:r>
    </w:p>
    <w:p>
      <w:pPr>
        <w:pStyle w:val="BookText"/>
      </w:pPr>
      <w:r>
        <w:rPr>
          <w:rFonts w:ascii="Amiri" w:hAnsi="Amiri" w:eastAsia="Amiri" w:cs="Amiri"/>
          <w:lang w:bidi="ar-SA"/>
          <w:color w:val="111111"/>
          <w:sz w:val="28"/>
          <w:szCs w:val="28"/>
          <w:rtl/>
        </w:rPr>
        <w:t xml:space="preserve">عٰالِیَهُمْ ثِیٰابُ سُندُسٍ خُضْرٌ وَ إِسْتَبْرَقٌ ...</w:t>
      </w:r>
    </w:p>
    <w:p>
      <w:pPr>
        <w:pStyle w:val="BookText"/>
      </w:pPr>
      <w:r>
        <w:rPr>
          <w:rFonts w:ascii="IRNazanin" w:hAnsi="IRNazanin" w:eastAsia="IRNazanin" w:cs="IRNazanin"/>
          <w:lang w:bidi="fa-IR"/>
          <w:color w:val="111111"/>
          <w:sz w:val="28"/>
          <w:szCs w:val="28"/>
          <w:rtl/>
        </w:rPr>
        <w:t xml:space="preserve">انسان (76) 21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تن‌پوشهایی فاخر و ضخیم، فراهم آمده از حریر سبز، از جملۀ لباسهای ویژۀ اهل بهشت:</w:t>
      </w:r>
    </w:p>
    <w:p>
      <w:pPr>
        <w:pStyle w:val="BookText"/>
      </w:pPr>
      <w:r>
        <w:rPr>
          <w:rFonts w:ascii="Amiri" w:hAnsi="Amiri" w:eastAsia="Amiri" w:cs="Amiri"/>
          <w:lang w:bidi="ar-SA"/>
          <w:color w:val="111111"/>
          <w:sz w:val="28"/>
          <w:szCs w:val="28"/>
          <w:rtl/>
        </w:rPr>
        <w:t xml:space="preserve">... وَ یَلْبَسُونَ ثِیٰاباً خُضْراً مِنْ سُنْدُسٍ وَ إِسْتَبْرَقٍ ...</w:t>
      </w:r>
    </w:p>
    <w:p>
      <w:pPr>
        <w:pStyle w:val="BookText"/>
      </w:pPr>
      <w:r>
        <w:rPr>
          <w:rFonts w:ascii="IRNazanin" w:hAnsi="IRNazanin" w:eastAsia="IRNazanin" w:cs="IRNazanin"/>
          <w:lang w:bidi="fa-IR"/>
          <w:color w:val="111111"/>
          <w:sz w:val="28"/>
          <w:szCs w:val="28"/>
          <w:rtl/>
        </w:rPr>
        <w:t xml:space="preserve">کهف (18) 31</w:t>
      </w:r>
    </w:p>
    <w:p>
      <w:pPr>
        <w:pStyle w:val="Heading4"/>
      </w:pPr>
      <w:bookmarkStart w:id="734" w:name="_Toc354"/>
      <w:r>
        <w:t>رنگ لباس بهشتیان</w:t>
      </w:r>
      <w:bookmarkEnd w:id="734"/>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لباس بهشتیان به رنگ سبز:</w:t>
      </w:r>
    </w:p>
    <w:p>
      <w:pPr>
        <w:pStyle w:val="BookText"/>
      </w:pPr>
      <w:r>
        <w:rPr>
          <w:rFonts w:ascii="Amiri" w:hAnsi="Amiri" w:eastAsia="Amiri" w:cs="Amiri"/>
          <w:lang w:bidi="ar-SA"/>
          <w:color w:val="111111"/>
          <w:sz w:val="28"/>
          <w:szCs w:val="28"/>
          <w:rtl/>
        </w:rPr>
        <w:t xml:space="preserve">... وَ یَلْبَسُونَ ثِیٰاباً خُضْراً مِنْ سُنْدُسٍ وَ إِسْتَبْرَقٍ ...</w:t>
      </w:r>
    </w:p>
    <w:p>
      <w:pPr>
        <w:pStyle w:val="BookText"/>
      </w:pPr>
      <w:r>
        <w:rPr>
          <w:rFonts w:ascii="IRNazanin" w:hAnsi="IRNazanin" w:eastAsia="IRNazanin" w:cs="IRNazanin"/>
          <w:lang w:bidi="fa-IR"/>
          <w:color w:val="111111"/>
          <w:sz w:val="28"/>
          <w:szCs w:val="28"/>
          <w:rtl/>
        </w:rPr>
        <w:t xml:space="preserve">کهف (18) 31</w:t>
      </w:r>
    </w:p>
    <w:p>
      <w:pPr>
        <w:pStyle w:val="BookText"/>
      </w:pPr>
      <w:r>
        <w:rPr>
          <w:rFonts w:ascii="Amiri" w:hAnsi="Amiri" w:eastAsia="Amiri" w:cs="Amiri"/>
          <w:lang w:bidi="ar-SA"/>
          <w:color w:val="111111"/>
          <w:sz w:val="28"/>
          <w:szCs w:val="28"/>
          <w:rtl/>
        </w:rPr>
        <w:t xml:space="preserve">عٰالِیَهُمْ ثِیٰابُ سُندُسٍ خُضْرٌ وَ إِسْتَبْرَقٌ ... انسان (76) 21</w:t>
      </w:r>
    </w:p>
    <w:p>
      <w:pPr>
        <w:pStyle w:val="Heading3"/>
      </w:pPr>
      <w:bookmarkStart w:id="735" w:name="_Toc355"/>
      <w:r>
        <w:t>لباس تابستانی</w:t>
      </w:r>
      <w:bookmarkEnd w:id="735"/>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لباسهای مناسب با فصل تابستان برای محافظت بدن از گرما، نعمتی از جانب خدا:</w:t>
      </w:r>
    </w:p>
    <w:p>
      <w:pPr>
        <w:pStyle w:val="BookText"/>
      </w:pPr>
      <w:r>
        <w:rPr>
          <w:rFonts w:ascii="Amiri" w:hAnsi="Amiri" w:eastAsia="Amiri" w:cs="Amiri"/>
          <w:lang w:bidi="ar-SA"/>
          <w:color w:val="111111"/>
          <w:sz w:val="28"/>
          <w:szCs w:val="28"/>
          <w:rtl/>
        </w:rPr>
        <w:t xml:space="preserve">وَ اللّٰهُ جَعَلَ لَکُمْ ... وَ جَعَلَ لَکُمْ سَرٰابِیلَ تَقِیکُمُ الْحَرَّ ... نحل (16) 81</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6" w:name="pg19936_214953"/>
    <w:bookmarkEnd w:id="86"/>
    <w:p>
      <w:pPr>
        <w:pStyle w:val="Heading3"/>
      </w:pPr>
      <w:bookmarkStart w:id="736" w:name="_Toc356"/>
      <w:r>
        <w:t>لباس جنگ</w:t>
      </w:r>
      <w:bookmarkEnd w:id="736"/>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لباس مناسب برای حفظ بدن در جنگ، نعمتی از جانب خدا برای انسانها:</w:t>
      </w:r>
    </w:p>
    <w:p>
      <w:pPr>
        <w:pStyle w:val="BookText"/>
      </w:pPr>
      <w:r>
        <w:rPr>
          <w:rFonts w:ascii="Amiri" w:hAnsi="Amiri" w:eastAsia="Amiri" w:cs="Amiri"/>
          <w:lang w:bidi="ar-SA"/>
          <w:color w:val="111111"/>
          <w:sz w:val="28"/>
          <w:szCs w:val="28"/>
          <w:rtl/>
        </w:rPr>
        <w:t xml:space="preserve">... وَ سَرٰابِیلَ تَقِیکُمْ بَأْسَکُمْ ... نحل (16) 81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فنّ زره‌سازی و پوشش محافظتی، جهت حفظ از خطرها و پیامدهای جنگ، از تعلیمات خدا به داود علیه السلام :</w:t>
      </w:r>
    </w:p>
    <w:p>
      <w:pPr>
        <w:pStyle w:val="BookText"/>
      </w:pPr>
      <w:r>
        <w:rPr>
          <w:rFonts w:ascii="Amiri" w:hAnsi="Amiri" w:eastAsia="Amiri" w:cs="Amiri"/>
          <w:lang w:bidi="ar-SA"/>
          <w:color w:val="111111"/>
          <w:sz w:val="28"/>
          <w:szCs w:val="28"/>
          <w:rtl/>
        </w:rPr>
        <w:t xml:space="preserve">وَ عَلَّمْنٰاهُ صَنْعَةَ لَبُوسٍ لَکُمْ لِتُحْصِنَکُمْ مِنْ بَأْسِکُمْ ...</w:t>
      </w:r>
    </w:p>
    <w:p>
      <w:pPr>
        <w:pStyle w:val="BookText"/>
      </w:pPr>
      <w:r>
        <w:rPr>
          <w:rFonts w:ascii="IRNazanin" w:hAnsi="IRNazanin" w:eastAsia="IRNazanin" w:cs="IRNazanin"/>
          <w:lang w:bidi="fa-IR"/>
          <w:color w:val="111111"/>
          <w:sz w:val="28"/>
          <w:szCs w:val="28"/>
          <w:rtl/>
        </w:rPr>
        <w:t xml:space="preserve">انبیاء (21) 80</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فنّ زره‌سازی و پوشش بدن با لباس جنگی، نعمتی شایستۀ سپاسگزاری:</w:t>
      </w:r>
    </w:p>
    <w:p>
      <w:pPr>
        <w:pStyle w:val="BookText"/>
      </w:pPr>
      <w:r>
        <w:rPr>
          <w:rFonts w:ascii="Amiri" w:hAnsi="Amiri" w:eastAsia="Amiri" w:cs="Amiri"/>
          <w:lang w:bidi="ar-SA"/>
          <w:color w:val="111111"/>
          <w:sz w:val="28"/>
          <w:szCs w:val="28"/>
          <w:rtl/>
        </w:rPr>
        <w:t xml:space="preserve">وَ عَلَّمْنٰاهُ صَنْعَةَ لَبُوسٍ لَکُمْ لِتُحْصِنَکُمْ مِنْ بَأْسِکُمْ فَهَلْ أَنْتُمْ شٰاکِرُونَ .  انبیاء (21) 80</w:t>
      </w:r>
    </w:p>
    <w:p>
      <w:pPr>
        <w:pStyle w:val="Heading3"/>
      </w:pPr>
      <w:bookmarkStart w:id="737" w:name="_Toc357"/>
      <w:r>
        <w:t>لباس جهنّمیان</w:t>
      </w:r>
      <w:bookmarkEnd w:id="737"/>
    </w:p>
    <w:p>
      <w:pPr>
        <w:pStyle w:val="BookText"/>
      </w:pPr>
      <w:r>
        <w:rPr>
          <w:rFonts w:ascii="IRNazanin" w:hAnsi="IRNazanin" w:eastAsia="IRNazanin" w:cs="IRNazanin"/>
          <w:lang w:bidi="fa-IR"/>
          <w:color w:val="111111"/>
          <w:sz w:val="28"/>
          <w:szCs w:val="28"/>
          <w:rtl/>
        </w:rPr>
        <w:t xml:space="preserve">==&gt; همین مدخل، لباس آتشین</w:t>
      </w:r>
    </w:p>
    <w:p>
      <w:pPr>
        <w:pStyle w:val="Heading3"/>
      </w:pPr>
      <w:bookmarkStart w:id="738" w:name="_Toc358"/>
      <w:r>
        <w:t>لباس حوّا علیها السلام</w:t>
      </w:r>
      <w:bookmarkEnd w:id="738"/>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پوشیده بودن بدن حوّا علیها السلام با لباس در بهشت، پیش از فریفته شدن:</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 اعراف (7) 27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کوشش شیطان برای کندن لباس حوّا علیها السلام و آشکار کردن شرمگاه وی:</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 اعراف (7) 27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فاش شدن بدیهای بدن حوا علیها السلام با کنده شدن لباس او:</w:t>
      </w:r>
    </w:p>
    <w:p>
      <w:pPr>
        <w:pStyle w:val="BookText"/>
      </w:pPr>
      <w:r>
        <w:rPr>
          <w:rFonts w:ascii="Amiri" w:hAnsi="Amiri" w:eastAsia="Amiri" w:cs="Amiri"/>
          <w:lang w:bidi="ar-SA"/>
          <w:color w:val="111111"/>
          <w:sz w:val="28"/>
          <w:szCs w:val="28"/>
          <w:rtl/>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  اعراف (7) 22</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 اعراف (7) 27</w:t>
      </w:r>
    </w:p>
    <w:p>
      <w:pPr>
        <w:pStyle w:val="BookText"/>
      </w:pPr>
      <w:r>
        <w:rPr>
          <w:rFonts w:ascii="Amiri" w:hAnsi="Amiri" w:eastAsia="Amiri" w:cs="Amiri"/>
          <w:lang w:bidi="ar-SA"/>
          <w:color w:val="111111"/>
          <w:sz w:val="28"/>
          <w:szCs w:val="28"/>
          <w:rtl/>
        </w:rPr>
        <w:t xml:space="preserve">... مِنْهٰا فَبَدَتْ لَهُمٰا سَوْآتُهُمٰا وَ طَفِقٰا یَخْصِفٰانِ عَلَیْهِمٰا مِنْ وَرَقِ الْجَنَّةِ ... طه (20) 121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نیاز حوّا علیها السلام به لباس، برای پوشاندن شرمگاه خویش:</w:t>
      </w:r>
    </w:p>
    <w:p>
      <w:pPr>
        <w:pStyle w:val="BookText"/>
      </w:pPr>
      <w:r>
        <w:rPr>
          <w:rFonts w:ascii="Amiri" w:hAnsi="Amiri" w:eastAsia="Amiri" w:cs="Amiri"/>
          <w:lang w:bidi="ar-SA"/>
          <w:color w:val="111111"/>
          <w:sz w:val="28"/>
          <w:szCs w:val="28"/>
          <w:rtl/>
        </w:rPr>
        <w:t xml:space="preserve">... فَلَمّٰا ذٰاقَا الشَّجَرَةَ بَدَتْ لَهُمٰا سَوْآتُهُمٰا وَ طَفِقٰا یَخْصِفٰانِ عَلَیْهِمٰا مِنْ وَرَقِ الْجَنَّةِ ... اعراف (7) 22</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 طه (20) 121</w:t>
      </w:r>
    </w:p>
    <w:p>
      <w:pPr>
        <w:pStyle w:val="BookText"/>
      </w:pPr>
      <w:r>
        <w:rPr>
          <w:rFonts w:ascii="Amiri" w:hAnsi="Amiri" w:eastAsia="Amiri" w:cs="Amiri"/>
          <w:lang w:bidi="ar-SA"/>
          <w:color w:val="111111"/>
          <w:sz w:val="28"/>
          <w:szCs w:val="28"/>
          <w:rtl/>
        </w:rPr>
        <w:t xml:space="preserve">... فَبَدَتْ لَهُمٰا سَوْآتُهُمٰا وَ طَفِقٰا یَخْصِفٰانِ عَلَیْهِمٰا مِنْ وَرَقِ الْجَنَّةِ ... طه (20) 121</w:t>
      </w:r>
    </w:p>
    <w:p>
      <w:pPr>
        <w:pStyle w:val="Heading3"/>
      </w:pPr>
      <w:bookmarkStart w:id="739" w:name="_Toc359"/>
      <w:r>
        <w:t>لباس در کنایه</w:t>
      </w:r>
      <w:bookmarkEnd w:id="739"/>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سربه‌گریبان فروبردن مشرکان عصر بعثت و پوشانیدن سر خود، تصویری از توطئه‌های آنان علیه پیامبر صلی الله علیه و آله با سخنان پنهان و نجواهای خود:</w:t>
      </w:r>
    </w:p>
    <w:p>
      <w:pPr>
        <w:pStyle w:val="BookText"/>
      </w:pPr>
      <w:r>
        <w:rPr>
          <w:rFonts w:ascii="Amiri" w:hAnsi="Amiri" w:eastAsia="Amiri" w:cs="Amiri"/>
          <w:lang w:bidi="ar-SA"/>
          <w:color w:val="111111"/>
          <w:sz w:val="28"/>
          <w:szCs w:val="28"/>
          <w:rtl/>
        </w:rPr>
        <w:t xml:space="preserve">أَلاٰ إِنَّهُمْ یَثْنُونَ صُدُورَهُمْ لِیَسْتَخْفُوا مِنْهُ أَلاٰ حِینَ یَسْتَغْشُونَ ثِیٰابَهُمْ یَعْلَمُ مٰا یُسِرُّونَ وَ مٰا یُعْلِنُونَ ... هود (11) 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جامه بر سر کشیدن قوم نوح، کنایه از حرف‌ناشنوا و حق‌ناپذیر بودن آنان:</w:t>
      </w:r>
    </w:p>
    <w:p>
      <w:pPr>
        <w:pStyle w:val="BookText"/>
      </w:pPr>
      <w:r>
        <w:rPr>
          <w:rFonts w:ascii="Amiri" w:hAnsi="Amiri" w:eastAsia="Amiri" w:cs="Amiri"/>
          <w:lang w:bidi="ar-SA"/>
          <w:color w:val="111111"/>
          <w:sz w:val="28"/>
          <w:szCs w:val="28"/>
          <w:rtl/>
        </w:rPr>
        <w:t xml:space="preserve">وَ إِنِّی کُلَّمٰا دَعَوْتُهُمْ ... وَ اسْتَغْشَوْا ثِیٰابَهُمْ وَ أَصَرُّوا وَ اسْتَکْبَرُوا ... نوح (71) 7</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7" w:name="pg19936_214954"/>
    <w:bookmarkEnd w:id="87"/>
    <w:p>
      <w:pPr>
        <w:pStyle w:val="Heading3"/>
      </w:pPr>
      <w:bookmarkStart w:id="740" w:name="_Toc360"/>
      <w:r>
        <w:t>لباس زمستانی</w:t>
      </w:r>
      <w:bookmarkEnd w:id="740"/>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لباسهای مناسب با فصل زمستان برای نگهداری بدن از سرما، نعمتی از جانب خدا:</w:t>
      </w:r>
    </w:p>
    <w:p>
      <w:pPr>
        <w:pStyle w:val="BookText"/>
      </w:pPr>
      <w:r>
        <w:rPr>
          <w:rFonts w:ascii="Amiri" w:hAnsi="Amiri" w:eastAsia="Amiri" w:cs="Amiri"/>
          <w:lang w:bidi="ar-SA"/>
          <w:color w:val="111111"/>
          <w:sz w:val="28"/>
          <w:szCs w:val="28"/>
          <w:rtl/>
        </w:rPr>
        <w:t xml:space="preserve">وَ اللّٰهُ جَعَلَ لَکُمْ مِمّٰا ... وَ جَعَلَ لَکُمْ سَرٰابِیلَ تَقِیکُمُ الْحَرَّ ... </w:t>
      </w:r>
      <w:r>
        <w:rPr>
          <w:rStyle w:val="FootnoteReference"/>
        </w:rPr>
        <w:footnoteReference w:id="177"/>
      </w:r>
      <w:r>
        <w:rPr>
          <w:rFonts w:ascii="IRNazanin" w:hAnsi="IRNazanin" w:eastAsia="IRNazanin" w:cs="IRNazanin"/>
          <w:lang w:bidi="fa-IR"/>
          <w:color w:val="111111"/>
          <w:sz w:val="28"/>
          <w:szCs w:val="28"/>
          <w:rtl/>
        </w:rPr>
        <w:t xml:space="preserve">نحل (16) 81</w:t>
      </w:r>
    </w:p>
    <w:p>
      <w:pPr>
        <w:pStyle w:val="Heading3"/>
      </w:pPr>
      <w:bookmarkStart w:id="741" w:name="_Toc361"/>
      <w:r>
        <w:t>لباس زن</w:t>
      </w:r>
      <w:bookmarkEnd w:id="741"/>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لباس و حجاب، ابزاری برای پوشش زنان، در برابر مردان نامحرم:</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  احزاب (33) 59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روسری بزرگ از جمله لباس‌های زنان:</w:t>
      </w:r>
    </w:p>
    <w:p>
      <w:pPr>
        <w:pStyle w:val="BookText"/>
      </w:pPr>
      <w:r>
        <w:rPr>
          <w:rFonts w:ascii="Amiri" w:hAnsi="Amiri" w:eastAsia="Amiri" w:cs="Amiri"/>
          <w:lang w:bidi="ar-SA"/>
          <w:color w:val="111111"/>
          <w:sz w:val="28"/>
          <w:szCs w:val="28"/>
          <w:rtl/>
        </w:rPr>
        <w:t xml:space="preserve">... وَ لْیَضْرِبْنَ بِخُمُرِهِنَّ عَلیٰ جُیُوبِهِنَّ ... </w:t>
      </w:r>
      <w:r>
        <w:rPr>
          <w:rStyle w:val="FootnoteReference"/>
        </w:rPr>
        <w:footnoteReference w:id="178"/>
      </w:r>
      <w:r>
        <w:rPr>
          <w:rFonts w:ascii="IRNazanin" w:hAnsi="IRNazanin" w:eastAsia="IRNazanin" w:cs="IRNazanin"/>
          <w:lang w:bidi="fa-IR"/>
          <w:color w:val="111111"/>
          <w:sz w:val="28"/>
          <w:szCs w:val="28"/>
          <w:rtl/>
        </w:rPr>
        <w:t xml:space="preserve">نور (24) 31</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جلباب (پیراهن و روسری) از جمله لباس زنان در عصر جاهلیت:</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  احزاب (33) 59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اجتناب از آرایش و خودآرایی، شرط جواز پوشش نداشتن زنان سالخورده و ناامید از زناشویی:</w:t>
      </w:r>
    </w:p>
    <w:p>
      <w:pPr>
        <w:pStyle w:val="BookText"/>
      </w:pPr>
      <w:r>
        <w:rPr>
          <w:rFonts w:ascii="Amiri" w:hAnsi="Amiri" w:eastAsia="Amiri" w:cs="Amiri"/>
          <w:lang w:bidi="ar-SA"/>
          <w:color w:val="111111"/>
          <w:sz w:val="28"/>
          <w:szCs w:val="28"/>
          <w:rtl/>
        </w:rPr>
        <w:t xml:space="preserve">وَ الْقَوٰاعِدُ مِنَ النِّسٰاءِ اللاّٰتِی لاٰ یَرْجُونَ نِکٰاحاً فَلَیْسَ عَلَیْهِنَّ جُنٰاحٌ أَنْ یَضَعْنَ ثِیٰابَهُنَّ غَیْرَ مُتَبَرِّجٰاتٍ بِزِینَةٍ ... نور (24) 60</w:t>
      </w:r>
    </w:p>
    <w:p>
      <w:pPr>
        <w:pStyle w:val="Heading3"/>
      </w:pPr>
      <w:bookmarkStart w:id="742" w:name="_Toc362"/>
      <w:r>
        <w:t>لباس زینت</w:t>
      </w:r>
      <w:bookmarkEnd w:id="742"/>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پوشیدن لباس فاخر و مزیّن در اجتماعات دینی و مساجد، از دستورات خدا:</w:t>
      </w:r>
    </w:p>
    <w:p>
      <w:pPr>
        <w:pStyle w:val="BookText"/>
      </w:pPr>
      <w:r>
        <w:rPr>
          <w:rFonts w:ascii="Amiri" w:hAnsi="Amiri" w:eastAsia="Amiri" w:cs="Amiri"/>
          <w:lang w:bidi="ar-SA"/>
          <w:color w:val="111111"/>
          <w:sz w:val="28"/>
          <w:szCs w:val="28"/>
          <w:rtl/>
        </w:rPr>
        <w:t xml:space="preserve">یٰا بَنِی آدَمَ خُذُوا زِینَتَکُمْ عِنْدَ کُلِّ مَسْجِدٍ ... اعراف (7) 31</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لباس زینتی انسان، نعمتی نازل شده از جانب خداوند متعال:</w:t>
      </w:r>
    </w:p>
    <w:p>
      <w:pPr>
        <w:pStyle w:val="BookText"/>
      </w:pPr>
      <w:r>
        <w:rPr>
          <w:rFonts w:ascii="Amiri" w:hAnsi="Amiri" w:eastAsia="Amiri" w:cs="Amiri"/>
          <w:lang w:bidi="ar-SA"/>
          <w:color w:val="111111"/>
          <w:sz w:val="28"/>
          <w:szCs w:val="28"/>
          <w:rtl/>
        </w:rPr>
        <w:t xml:space="preserve">یٰا بَنِی آدَمَ قَدْ أَنْزَلْنٰا عَلَیْکُمْ لِبٰاساً ... وَ رِیشاً ... </w:t>
      </w:r>
      <w:r>
        <w:rPr>
          <w:rStyle w:val="FootnoteReference"/>
        </w:rPr>
        <w:footnoteReference w:id="179"/>
      </w:r>
      <w:r>
        <w:rPr>
          <w:rFonts w:ascii="IRNazanin" w:hAnsi="IRNazanin" w:eastAsia="IRNazanin" w:cs="IRNazanin"/>
          <w:lang w:bidi="fa-IR"/>
          <w:color w:val="111111"/>
          <w:sz w:val="28"/>
          <w:szCs w:val="28"/>
          <w:rtl/>
        </w:rPr>
        <w:t xml:space="preserve">اعراف (7) 26</w:t>
      </w:r>
    </w:p>
    <w:p>
      <w:pPr>
        <w:pStyle w:val="Heading3"/>
      </w:pPr>
      <w:bookmarkStart w:id="743" w:name="_Toc363"/>
      <w:r>
        <w:t>لباس سبز</w:t>
      </w:r>
      <w:bookmarkEnd w:id="743"/>
    </w:p>
    <w:p>
      <w:pPr>
        <w:pStyle w:val="BookText"/>
      </w:pPr>
      <w:r>
        <w:rPr>
          <w:rFonts w:ascii="IRNazanin" w:hAnsi="IRNazanin" w:eastAsia="IRNazanin" w:cs="IRNazanin"/>
          <w:lang w:bidi="fa-IR"/>
          <w:color w:val="111111"/>
          <w:sz w:val="28"/>
          <w:szCs w:val="28"/>
          <w:rtl/>
        </w:rPr>
        <w:t xml:space="preserve">==&gt; همین مدخل، لباس بهشتیان</w:t>
      </w:r>
    </w:p>
    <w:p>
      <w:pPr>
        <w:pStyle w:val="Heading3"/>
      </w:pPr>
      <w:bookmarkStart w:id="744" w:name="_Toc364"/>
      <w:r>
        <w:t>لباس فقیر</w:t>
      </w:r>
      <w:bookmarkEnd w:id="744"/>
    </w:p>
    <w:p>
      <w:pPr>
        <w:pStyle w:val="BookText"/>
      </w:pPr>
      <w:r>
        <w:rPr>
          <w:rFonts w:ascii="IRNazanin" w:hAnsi="IRNazanin" w:eastAsia="IRNazanin" w:cs="IRNazanin"/>
          <w:lang w:bidi="fa-IR"/>
          <w:color w:val="111111"/>
          <w:sz w:val="28"/>
          <w:szCs w:val="28"/>
          <w:rtl/>
        </w:rPr>
        <w:t xml:space="preserve">==&gt; همین مدخل، لباس مسکین</w:t>
      </w:r>
    </w:p>
    <w:p>
      <w:pPr>
        <w:pStyle w:val="Heading3"/>
      </w:pPr>
      <w:bookmarkStart w:id="745" w:name="_Toc365"/>
      <w:r>
        <w:t>لباس کافران</w:t>
      </w:r>
      <w:bookmarkEnd w:id="745"/>
    </w:p>
    <w:p>
      <w:pPr>
        <w:pStyle w:val="BookText"/>
      </w:pPr>
      <w:r>
        <w:rPr>
          <w:rFonts w:ascii="IRNazanin" w:hAnsi="IRNazanin" w:eastAsia="IRNazanin" w:cs="IRNazanin"/>
          <w:lang w:bidi="fa-IR"/>
          <w:color w:val="111111"/>
          <w:sz w:val="28"/>
          <w:szCs w:val="28"/>
          <w:rtl/>
        </w:rPr>
        <w:t xml:space="preserve">==&gt; همین مدخل، لباس آتشین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8" w:name="pg19936_214955"/>
    <w:bookmarkEnd w:id="88"/>
    <w:p>
      <w:pPr>
        <w:pStyle w:val="Heading3"/>
      </w:pPr>
      <w:bookmarkStart w:id="746" w:name="_Toc366"/>
      <w:r>
        <w:t>لباس مجرمان</w:t>
      </w:r>
      <w:bookmarkEnd w:id="746"/>
    </w:p>
    <w:p>
      <w:pPr>
        <w:pStyle w:val="BookText"/>
      </w:pPr>
      <w:r>
        <w:rPr>
          <w:rFonts w:ascii="IRNazanin" w:hAnsi="IRNazanin" w:eastAsia="IRNazanin" w:cs="IRNazanin"/>
          <w:lang w:bidi="fa-IR"/>
          <w:color w:val="111111"/>
          <w:sz w:val="28"/>
          <w:szCs w:val="28"/>
          <w:rtl/>
        </w:rPr>
        <w:t xml:space="preserve">==&gt; همین مدخل، لباس آتشین</w:t>
      </w:r>
    </w:p>
    <w:p>
      <w:pPr>
        <w:pStyle w:val="Heading3"/>
      </w:pPr>
      <w:bookmarkStart w:id="747" w:name="_Toc367"/>
      <w:r>
        <w:t>لباس محمّد صلی الله علیه و آله</w:t>
      </w:r>
      <w:bookmarkEnd w:id="747"/>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نزول وحی بر پیامبر صلی الله علیه و آله در هنگام پیچیده بودن جامه برآن حضرت:</w:t>
      </w:r>
    </w:p>
    <w:p>
      <w:pPr>
        <w:pStyle w:val="BookText"/>
      </w:pPr>
      <w:r>
        <w:rPr>
          <w:rFonts w:ascii="Amiri" w:hAnsi="Amiri" w:eastAsia="Amiri" w:cs="Amiri"/>
          <w:lang w:bidi="ar-SA"/>
          <w:color w:val="111111"/>
          <w:sz w:val="28"/>
          <w:szCs w:val="28"/>
          <w:rtl/>
        </w:rPr>
        <w:t xml:space="preserve">یٰا أَیُّهَا الْمُزَّمِّلُ .  مزمّل (73) 1</w:t>
      </w:r>
    </w:p>
    <w:p>
      <w:pPr>
        <w:pStyle w:val="BookText"/>
      </w:pPr>
      <w:r>
        <w:rPr>
          <w:rFonts w:ascii="Amiri" w:hAnsi="Amiri" w:eastAsia="Amiri" w:cs="Amiri"/>
          <w:lang w:bidi="ar-SA"/>
          <w:color w:val="111111"/>
          <w:sz w:val="28"/>
          <w:szCs w:val="28"/>
          <w:rtl/>
        </w:rPr>
        <w:t xml:space="preserve">یٰا أَیُّهَا الْمُدَّثِّرُ.  مدّثر (74) 1</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پیامبر صلی الله علیه و آله موظف به پاکیزه و تطهیر نمودن لباس خویش:</w:t>
      </w:r>
    </w:p>
    <w:p>
      <w:pPr>
        <w:pStyle w:val="BookText"/>
      </w:pPr>
      <w:r>
        <w:rPr>
          <w:rFonts w:ascii="Amiri" w:hAnsi="Amiri" w:eastAsia="Amiri" w:cs="Amiri"/>
          <w:lang w:bidi="ar-SA"/>
          <w:color w:val="111111"/>
          <w:sz w:val="28"/>
          <w:szCs w:val="28"/>
          <w:rtl/>
        </w:rPr>
        <w:t xml:space="preserve">وَ ثِیٰابَکَ فَطَهِّرْ.  مدّثر (74) 4</w:t>
      </w:r>
    </w:p>
    <w:p>
      <w:pPr>
        <w:pStyle w:val="Heading3"/>
      </w:pPr>
      <w:bookmarkStart w:id="748" w:name="_Toc368"/>
      <w:r>
        <w:t>لباس مؤمنان</w:t>
      </w:r>
      <w:bookmarkEnd w:id="748"/>
    </w:p>
    <w:p>
      <w:pPr>
        <w:pStyle w:val="BookText"/>
      </w:pPr>
      <w:r>
        <w:rPr>
          <w:rFonts w:ascii="IRNazanin" w:hAnsi="IRNazanin" w:eastAsia="IRNazanin" w:cs="IRNazanin"/>
          <w:lang w:bidi="fa-IR"/>
          <w:color w:val="111111"/>
          <w:sz w:val="28"/>
          <w:szCs w:val="28"/>
          <w:rtl/>
        </w:rPr>
        <w:t xml:space="preserve">==&gt; همین مدخل، لباس بهشتیان</w:t>
      </w:r>
    </w:p>
    <w:p>
      <w:pPr>
        <w:pStyle w:val="Heading3"/>
      </w:pPr>
      <w:bookmarkStart w:id="749" w:name="_Toc369"/>
      <w:r>
        <w:t>لباس و کفاره</w:t>
      </w:r>
      <w:bookmarkEnd w:id="749"/>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تهیّۀ پوشاک برای ده مسکین و فقیر، کفّارۀ شکستن سوگند:</w:t>
      </w:r>
    </w:p>
    <w:p>
      <w:pPr>
        <w:pStyle w:val="BookText"/>
      </w:pPr>
      <w:r>
        <w:rPr>
          <w:rFonts w:ascii="Amiri" w:hAnsi="Amiri" w:eastAsia="Amiri" w:cs="Amiri"/>
          <w:lang w:bidi="ar-SA"/>
          <w:color w:val="111111"/>
          <w:sz w:val="28"/>
          <w:szCs w:val="28"/>
          <w:rtl/>
        </w:rPr>
        <w:t xml:space="preserve">... فَکَفّٰارَتُهُ إِطْعٰامُ عَشَرَةِ مَسٰاکِینَ ... أَوْ کِسْوَتُهُمْ ... مائده (5) 89</w:t>
      </w:r>
    </w:p>
    <w:p>
      <w:pPr>
        <w:pStyle w:val="Heading3"/>
      </w:pPr>
      <w:bookmarkStart w:id="750" w:name="_Toc370"/>
      <w:r>
        <w:t>لباس یوسف علیه السلام</w:t>
      </w:r>
      <w:bookmarkEnd w:id="750"/>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فرزندان یعقوب با حالت گریه و خون‌آلود کردن لباس یوسف علیه السلام ، درصدد فریب پدر خود:</w:t>
      </w:r>
    </w:p>
    <w:p>
      <w:pPr>
        <w:pStyle w:val="BookText"/>
      </w:pPr>
      <w:r>
        <w:rPr>
          <w:rFonts w:ascii="Amiri" w:hAnsi="Amiri" w:eastAsia="Amiri" w:cs="Amiri"/>
          <w:lang w:bidi="ar-SA"/>
          <w:color w:val="111111"/>
          <w:sz w:val="28"/>
          <w:szCs w:val="28"/>
          <w:rtl/>
        </w:rPr>
        <w:t xml:space="preserve">وَ جٰاؤُ أَبٰاهُمْ عِشٰاءً یَبْکُونَ</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w:t>
      </w:r>
    </w:p>
    <w:p>
      <w:pPr>
        <w:pStyle w:val="BookText"/>
      </w:pPr>
      <w:r>
        <w:rPr>
          <w:rFonts w:ascii="Amiri" w:hAnsi="Amiri" w:eastAsia="Amiri" w:cs="Amiri"/>
          <w:lang w:bidi="ar-SA"/>
          <w:color w:val="111111"/>
          <w:sz w:val="28"/>
          <w:szCs w:val="28"/>
          <w:rtl/>
        </w:rPr>
        <w:t xml:space="preserve">وَ جٰاؤُ عَلیٰ قَمِیصِهِ بِدَمٍ کَذِبٍ ... یوسف (12) 16 -\18</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انداخته شدن لباس و پیراهن یوسف علیه السلام بر چشمهای یعقوب علیه السلام ، سبب شفا و بینایی وی:</w:t>
      </w:r>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w:t>
      </w:r>
    </w:p>
    <w:p>
      <w:pPr>
        <w:pStyle w:val="BookText"/>
      </w:pPr>
      <w:r>
        <w:rPr>
          <w:rFonts w:ascii="Amiri" w:hAnsi="Amiri" w:eastAsia="Amiri" w:cs="Amiri"/>
          <w:lang w:bidi="ar-SA"/>
          <w:color w:val="111111"/>
          <w:sz w:val="28"/>
          <w:szCs w:val="28"/>
          <w:rtl/>
        </w:rPr>
        <w:t xml:space="preserve">فَلَمّٰا أَنْ جٰاءَ الْبَشِیرُ أَلْقٰاهُ عَلیٰ وَجْهِهِ فَارْتَدَّ بَصِیراً قٰالَ أَ لَمْ أَقُلْ لَکُمْ إِنِّی أَعْلَمُ مِنَ اللّٰهِ مٰا لاٰ تَعْلَمُونَ .  یوسف (12) 93 و 96</w:t>
      </w:r>
    </w:p>
    <w:p>
      <w:pPr>
        <w:pStyle w:val="Heading3"/>
      </w:pPr>
      <w:bookmarkStart w:id="751" w:name="_Toc371"/>
      <w:r>
        <w:t>موادّ لباس</w:t>
      </w:r>
      <w:bookmarkEnd w:id="751"/>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پشم، کرک و مو، از موادّ اوّلیّۀ لباس:</w:t>
      </w:r>
    </w:p>
    <w:p>
      <w:pPr>
        <w:pStyle w:val="BookText"/>
      </w:pPr>
      <w:r>
        <w:rPr>
          <w:rFonts w:ascii="Amiri" w:hAnsi="Amiri" w:eastAsia="Amiri" w:cs="Amiri"/>
          <w:lang w:bidi="ar-SA"/>
          <w:color w:val="111111"/>
          <w:sz w:val="28"/>
          <w:szCs w:val="28"/>
          <w:rtl/>
        </w:rPr>
        <w:t xml:space="preserve">... وَ مِنْ أَصْوٰافِهٰا وَ أَوْبٰارِهٰا وَ أَشْعٰارِهٰا أَثٰاثاً وَ مَتٰاعاً إِلیٰ حِینٍ ... وَ جَعَلَ لَکُمْ سَرٰابِیلَ تَقِیکُمُ الْحَرَّ ... نحل (16) 80 و 81</w:t>
      </w:r>
    </w:p>
    <w:p>
      <w:pPr>
        <w:pStyle w:val="BookText"/>
      </w:pPr>
      <w:r>
        <w:rPr>
          <w:rFonts w:ascii="IRNazanin" w:hAnsi="IRNazanin" w:eastAsia="IRNazanin" w:cs="IRNazanin"/>
          <w:lang w:bidi="fa-IR"/>
          <w:color w:val="111111"/>
          <w:sz w:val="28"/>
          <w:szCs w:val="28"/>
          <w:rtl/>
        </w:rPr>
        <w:t xml:space="preserve">نیز  ==&gt; همین مدخل، لباس بهشتیان، جنس لباس بهشتیان</w:t>
      </w:r>
    </w:p>
    <w:p>
      <w:pPr>
        <w:pStyle w:val="Heading3"/>
      </w:pPr>
      <w:bookmarkStart w:id="752" w:name="_Toc372"/>
      <w:r>
        <w:t>نعمت لباس</w:t>
      </w:r>
      <w:bookmarkEnd w:id="752"/>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دستیابی انسان به لباسی مناسب برای محافظت خویش، در شداید جنگ، نعمتی الهی:</w:t>
      </w:r>
    </w:p>
    <w:p>
      <w:pPr>
        <w:pStyle w:val="BookText"/>
      </w:pPr>
      <w:r>
        <w:rPr>
          <w:rFonts w:ascii="Amiri" w:hAnsi="Amiri" w:eastAsia="Amiri" w:cs="Amiri"/>
          <w:lang w:bidi="ar-SA"/>
          <w:color w:val="111111"/>
          <w:sz w:val="28"/>
          <w:szCs w:val="28"/>
          <w:rtl/>
        </w:rPr>
        <w:t xml:space="preserve">... وَ جَعَلَ لَکُمْ ... وَ سَرٰابِیلَ تَقِیکُمْ بَأْسَکُمْ کَذٰلِکَ یُتِمُّ نِعْمَتَهُ عَلَیْکُمْ ... نحل (16) 81</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دستیابی انسان به لباسی مناسب برای محافظت خویش از حرارت، نعمتی الهی:</w:t>
      </w:r>
    </w:p>
    <w:p>
      <w:pPr>
        <w:pStyle w:val="BookText"/>
      </w:pPr>
      <w:r>
        <w:rPr>
          <w:rFonts w:ascii="Amiri" w:hAnsi="Amiri" w:eastAsia="Amiri" w:cs="Amiri"/>
          <w:lang w:bidi="ar-SA"/>
          <w:color w:val="111111"/>
          <w:sz w:val="28"/>
          <w:szCs w:val="28"/>
          <w:rtl/>
        </w:rPr>
        <w:t xml:space="preserve">... وَ جَعَلَ لَکُمْ سَرٰابِیلَ تَقِیکُمُ الْحَرَّ ... کَذٰلِکَ یُتِمُّ نِعْمَتَهُ عَلَیْکُمْ ... نحل (16) 81</w:t>
      </w:r>
    </w:p>
    <w:p>
      <w:pPr>
        <w:pStyle w:val="Heading3"/>
      </w:pPr>
      <w:bookmarkStart w:id="753" w:name="_Toc373"/>
      <w:r>
        <w:t>نیاز به لباس</w:t>
      </w:r>
      <w:bookmarkEnd w:id="753"/>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نیاز به لباس، نیازی دائمی برای انسان:</w:t>
      </w:r>
    </w:p>
    <w:p>
      <w:pPr>
        <w:pStyle w:val="BookText"/>
      </w:pPr>
      <w:r>
        <w:rPr>
          <w:rFonts w:ascii="Amiri" w:hAnsi="Amiri" w:eastAsia="Amiri" w:cs="Amiri"/>
          <w:lang w:bidi="ar-SA"/>
          <w:color w:val="111111"/>
          <w:sz w:val="28"/>
          <w:szCs w:val="28"/>
          <w:rtl/>
        </w:rPr>
        <w:t xml:space="preserve">... وَ مِنْ أَصْوٰافِهٰا وَ أَوْبٰارِهٰا وَ أَشْعٰارِهٰا .... وَ جَعَلَ لَکُمْ سَرٰابِیلَ تَقِیکُمُ الْحَرَّ ... نحل (16) 80 و 81</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9" w:name="pg19936_214956"/>
    <w:bookmarkEnd w:id="89"/>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تسلیم شدن در برابر خداوند، فلسفه اعطای نعمت‌ها از جمله نعمت لباس از سوی خداوند:</w:t>
      </w:r>
    </w:p>
    <w:p>
      <w:pPr>
        <w:pStyle w:val="BookText"/>
      </w:pPr>
      <w:r>
        <w:rPr>
          <w:rFonts w:ascii="Amiri" w:hAnsi="Amiri" w:eastAsia="Amiri" w:cs="Amiri"/>
          <w:lang w:bidi="ar-SA"/>
          <w:color w:val="111111"/>
          <w:sz w:val="28"/>
          <w:szCs w:val="28"/>
          <w:rtl/>
        </w:rPr>
        <w:t xml:space="preserve">وَ اللّٰهُ جَعَلَ لَکُمْ مِمّٰا خَلَقَ ظِلاٰلاً وَ جَعَلَ لَکُمْ مِنَ الْجِبٰالِ أَکْنٰاناً وَ جَعَلَ لَکُمْ سَرٰابِیلَ تَقِیکُمُ الْحَرَّ وَ سَرٰابِیلَ تَقِیکُمْ بَأْسَکُمْ کَذٰلِکَ یُتِمُّ نِعْمَتَهُ عَلَیْکُمْ لَعَلَّکُمْ تُسْلِمُونَ .  نحل (16) 81</w:t>
      </w:r>
    </w:p>
    <w:p>
      <w:pPr>
        <w:pStyle w:val="BookText"/>
      </w:pPr>
      <w:r>
        <w:rPr>
          <w:rFonts w:ascii="IRNazanin" w:hAnsi="IRNazanin" w:eastAsia="IRNazanin" w:cs="IRNazanin"/>
          <w:lang w:bidi="fa-IR"/>
          <w:color w:val="111111"/>
          <w:sz w:val="28"/>
          <w:szCs w:val="28"/>
          <w:rtl/>
        </w:rPr>
        <w:t xml:space="preserve">نیز  ==&gt; حجاب</w:t>
      </w:r>
    </w:p>
    <w:p>
      <w:pPr>
        <w:pStyle w:val="Heading2"/>
      </w:pPr>
      <w:bookmarkStart w:id="754" w:name="_Toc374"/>
      <w:r>
        <w:t>لبخند</w:t>
      </w:r>
      <w:bookmarkEnd w:id="754"/>
    </w:p>
    <w:p>
      <w:pPr>
        <w:pStyle w:val="BookText"/>
      </w:pPr>
      <w:r>
        <w:rPr>
          <w:rFonts w:ascii="IRNazanin" w:hAnsi="IRNazanin" w:eastAsia="IRNazanin" w:cs="IRNazanin"/>
          <w:lang w:bidi="fa-IR"/>
          <w:color w:val="111111"/>
          <w:sz w:val="28"/>
          <w:szCs w:val="28"/>
          <w:rtl/>
        </w:rPr>
        <w:t xml:space="preserve">==&gt;خنده</w:t>
      </w:r>
    </w:p>
    <w:p>
      <w:pPr>
        <w:pStyle w:val="Heading2"/>
      </w:pPr>
      <w:bookmarkStart w:id="755" w:name="_Toc375"/>
      <w:r>
        <w:t>لبید بن سهل</w:t>
      </w:r>
      <w:bookmarkEnd w:id="755"/>
    </w:p>
    <w:p>
      <w:pPr>
        <w:pStyle w:val="BookText"/>
      </w:pPr>
      <w:r>
        <w:rPr>
          <w:rFonts w:ascii="IRNazanin" w:hAnsi="IRNazanin" w:eastAsia="IRNazanin" w:cs="IRNazanin"/>
          <w:lang w:bidi="fa-IR"/>
          <w:color w:val="111111"/>
          <w:sz w:val="28"/>
          <w:szCs w:val="28"/>
          <w:rtl/>
        </w:rPr>
        <w:t xml:space="preserve">لبید بن سهل</w:t>
      </w:r>
    </w:p>
    <w:p>
      <w:pPr>
        <w:pStyle w:val="BookText"/>
      </w:pPr>
      <w:r>
        <w:rPr>
          <w:rFonts w:ascii="IRNazanin" w:hAnsi="IRNazanin" w:eastAsia="IRNazanin" w:cs="IRNazanin"/>
          <w:lang w:bidi="fa-IR"/>
          <w:color w:val="111111"/>
          <w:sz w:val="28"/>
          <w:szCs w:val="28"/>
          <w:rtl/>
        </w:rPr>
        <w:t xml:space="preserve">لبید بن سهل بن الحارث الانصاری [هم‌پیمان با انصار] از صحابۀ شجاع پیامبر بود. </w:t>
      </w:r>
      <w:r>
        <w:rPr>
          <w:rStyle w:val="FootnoteReference"/>
        </w:rPr>
        <w:footnoteReference w:id="180"/>
      </w:r>
      <w:r>
        <w:rPr>
          <w:rFonts w:ascii="IRNazanin" w:hAnsi="IRNazanin" w:eastAsia="IRNazanin" w:cs="IRNazanin"/>
          <w:lang w:bidi="fa-IR"/>
          <w:color w:val="111111"/>
          <w:sz w:val="28"/>
          <w:szCs w:val="28"/>
          <w:rtl/>
        </w:rPr>
        <w:t xml:space="preserve">مفسّران، آیات 105 تا 112 نساء (4) را دربارۀ متّهم شدن وی از سوی بنی ابیرق به دزدی دانسته‌اند که با نزول آیات یادشده ، وی از این اتّهام تبرئه و بنی ابیرق رسوا شدند. </w:t>
      </w:r>
      <w:r>
        <w:rPr>
          <w:rStyle w:val="FootnoteReference"/>
        </w:rPr>
        <w:footnoteReference w:id="181"/>
      </w:r>
    </w:p>
    <w:p>
      <w:pPr>
        <w:pStyle w:val="Heading2"/>
      </w:pPr>
      <w:bookmarkStart w:id="756" w:name="_Toc376"/>
      <w:r>
        <w:t>لجاجت</w:t>
      </w:r>
      <w:bookmarkEnd w:id="756"/>
    </w:p>
    <w:p>
      <w:pPr>
        <w:pStyle w:val="Heading3"/>
      </w:pPr>
      <w:bookmarkStart w:id="757" w:name="_Toc377"/>
      <w:r>
        <w:t>اشاره</w:t>
      </w:r>
      <w:bookmarkEnd w:id="757"/>
    </w:p>
    <w:p>
      <w:pPr>
        <w:pStyle w:val="BookText"/>
      </w:pPr>
      <w:r>
        <w:rPr>
          <w:rFonts w:ascii="IRNazanin" w:hAnsi="IRNazanin" w:eastAsia="IRNazanin" w:cs="IRNazanin"/>
          <w:lang w:bidi="fa-IR"/>
          <w:color w:val="111111"/>
          <w:sz w:val="28"/>
          <w:szCs w:val="28"/>
          <w:rtl/>
        </w:rPr>
        <w:t xml:space="preserve">لجاجت</w:t>
      </w:r>
    </w:p>
    <w:p>
      <w:pPr>
        <w:pStyle w:val="BookText"/>
      </w:pPr>
      <w:r>
        <w:rPr>
          <w:rFonts w:ascii="IRNazanin" w:hAnsi="IRNazanin" w:eastAsia="IRNazanin" w:cs="IRNazanin"/>
          <w:lang w:bidi="fa-IR"/>
          <w:color w:val="111111"/>
          <w:sz w:val="28"/>
          <w:szCs w:val="28"/>
          <w:rtl/>
        </w:rPr>
        <w:t xml:space="preserve">لجاجت یعنی ستیزه کردن، عناد ورزیدن، در مخالفت امری پافشاری کردن، </w:t>
      </w:r>
      <w:r>
        <w:rPr>
          <w:rStyle w:val="FootnoteReference"/>
        </w:rPr>
        <w:footnoteReference w:id="182"/>
      </w:r>
      <w:r>
        <w:rPr>
          <w:rFonts w:ascii="IRNazanin" w:hAnsi="IRNazanin" w:eastAsia="IRNazanin" w:cs="IRNazanin"/>
          <w:lang w:bidi="fa-IR"/>
          <w:color w:val="111111"/>
          <w:sz w:val="28"/>
          <w:szCs w:val="28"/>
          <w:rtl/>
        </w:rPr>
        <w:t xml:space="preserve">نپذیرفتن حرف منطقی، معقول، یک‌دندگی، خیره‌سری. </w:t>
      </w:r>
      <w:r>
        <w:rPr>
          <w:rStyle w:val="FootnoteReference"/>
        </w:rPr>
        <w:footnoteReference w:id="183"/>
      </w:r>
      <w:r>
        <w:rPr>
          <w:rFonts w:ascii="IRNazanin" w:hAnsi="IRNazanin" w:eastAsia="IRNazanin" w:cs="IRNazanin"/>
          <w:lang w:bidi="fa-IR"/>
          <w:color w:val="111111"/>
          <w:sz w:val="28"/>
          <w:szCs w:val="28"/>
          <w:rtl/>
        </w:rPr>
        <w:t xml:space="preserve">در این مدخل از واژگان«اصَرّ»،«جدل»،«عنید»،«لج»و «لدّ»و سیاق آیات استفاده شده است.</w:t>
      </w:r>
    </w:p>
    <w:p>
      <w:pPr>
        <w:pStyle w:val="BookText"/>
      </w:pPr>
      <w:r>
        <w:rPr>
          <w:rFonts w:ascii="IRNazanin" w:hAnsi="IRNazanin" w:eastAsia="IRNazanin" w:cs="IRNazanin"/>
          <w:lang w:bidi="fa-IR"/>
          <w:color w:val="111111"/>
          <w:sz w:val="28"/>
          <w:szCs w:val="28"/>
          <w:rtl/>
        </w:rPr>
        <w:t xml:space="preserve">اهمّ عناوین: آثار لجاجت، اجتناب از لجاجت، لجاجت اشراف، لجاجت اهل کتاب، لجاجت احزاب، لجاجت متکبّران، لجاجت مشرکان، موانع لجاجت.</w:t>
      </w:r>
    </w:p>
    <w:p>
      <w:pPr>
        <w:pStyle w:val="Heading3"/>
      </w:pPr>
      <w:bookmarkStart w:id="758" w:name="_Toc378"/>
      <w:r>
        <w:t>آثار لجاجت</w:t>
      </w:r>
      <w:bookmarkEnd w:id="758"/>
    </w:p>
    <w:p>
      <w:pPr>
        <w:pStyle w:val="Heading4"/>
      </w:pPr>
      <w:bookmarkStart w:id="759" w:name="_Toc379"/>
      <w:r>
        <w:t>1. انکار آیات خدا</w:t>
      </w:r>
      <w:bookmarkEnd w:id="7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روح لجاجت و ستیزه‌جویی از عوامل انکار آیات الهی و نپذیرفتن حق:</w:t>
      </w:r>
    </w:p>
    <w:p>
      <w:pPr>
        <w:pStyle w:val="BookText"/>
      </w:pPr>
      <w:r>
        <w:rPr>
          <w:rFonts w:ascii="Amiri" w:hAnsi="Amiri" w:eastAsia="Amiri" w:cs="Amiri"/>
          <w:lang w:bidi="ar-SA"/>
          <w:color w:val="111111"/>
          <w:sz w:val="28"/>
          <w:szCs w:val="28"/>
          <w:rtl/>
        </w:rPr>
        <w:t xml:space="preserve">فَلَمّٰا جٰاءَتْهُمْ آیٰاتُنٰا مُبْصِرَةً قٰالُوا هٰذٰا سِحْرٌ مُبِینٌ</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 (27) 13 و 14</w:t>
      </w:r>
    </w:p>
    <w:p>
      <w:pPr>
        <w:pStyle w:val="Heading4"/>
      </w:pPr>
      <w:bookmarkStart w:id="760" w:name="_Toc380"/>
      <w:r>
        <w:t>2. تجاوز</w:t>
      </w:r>
      <w:bookmarkEnd w:id="76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پافشاری بر کفر و تکذیب کردن پیامبران از سوی اقوام پیشین بعد از نوح علیه السلام موجب داخل شدن آنها در زمره تجاوزگران:</w:t>
      </w:r>
    </w:p>
    <w:p>
      <w:pPr>
        <w:pStyle w:val="BookText"/>
      </w:pPr>
      <w:r>
        <w:rPr>
          <w:rFonts w:ascii="Amiri" w:hAnsi="Amiri" w:eastAsia="Amiri" w:cs="Amiri"/>
          <w:lang w:bidi="ar-SA"/>
          <w:color w:val="111111"/>
          <w:sz w:val="28"/>
          <w:szCs w:val="28"/>
          <w:rtl/>
        </w:rPr>
        <w:t xml:space="preserve">ثُمَّ بَعَثْنٰا مِنْ بَعْدِهِ رُسُلاً إِلیٰ قَوْمِهِمْ فَجٰاؤُهُمْ بِالْبَیِّنٰاتِ فَمٰا کٰانُوا لِیُؤْمِنُوا بِمٰا کَذَّبُوا بِهِ مِنْ قَبْلُ کَذٰلِکَ نَطْبَعُ عَلیٰ قُلُوبِ الْمُعْتَدِینَ .  یونس (10) 74</w:t>
      </w:r>
    </w:p>
    <w:p>
      <w:pPr>
        <w:pStyle w:val="Heading4"/>
      </w:pPr>
      <w:bookmarkStart w:id="761" w:name="_Toc381"/>
      <w:r>
        <w:t>3. دین‌ستیزی</w:t>
      </w:r>
      <w:bookmarkEnd w:id="76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روح لجاجت از عوامل دین‌ستیزی و حق‌ناپذیری:</w:t>
      </w:r>
    </w:p>
    <w:p>
      <w:pPr>
        <w:pStyle w:val="BookText"/>
      </w:pPr>
      <w:r>
        <w:rPr>
          <w:rFonts w:ascii="Amiri" w:hAnsi="Amiri" w:eastAsia="Amiri" w:cs="Amiri"/>
          <w:lang w:bidi="ar-SA"/>
          <w:color w:val="111111"/>
          <w:sz w:val="28"/>
          <w:szCs w:val="28"/>
          <w:rtl/>
        </w:rPr>
        <w:t xml:space="preserve">أَ لَمْ تَرَ إِلَی الَّذِینَ یُجٰادِلُونَ فِی آیٰاتِ اللّٰهِ أَنّٰی یُصْرَفُونَ</w:t>
      </w:r>
    </w:p>
    <w:p>
      <w:pPr>
        <w:pStyle w:val="BookText"/>
      </w:pPr>
      <w:r>
        <w:rPr>
          <w:rFonts w:ascii="Amiri" w:hAnsi="Amiri" w:eastAsia="Amiri" w:cs="Amiri"/>
          <w:lang w:bidi="ar-SA"/>
          <w:color w:val="111111"/>
          <w:sz w:val="28"/>
          <w:szCs w:val="28"/>
          <w:rtl/>
        </w:rPr>
        <w:t xml:space="preserve">اَلَّذِینَ کَذَّبُوا بِالْکِتٰابِ وَ بِمٰا أَرْسَلْنٰا بِهِ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0" w:name="pg19936_214957"/>
    <w:bookmarkEnd w:id="90"/>
    <w:p>
      <w:pPr>
        <w:pStyle w:val="BookText"/>
      </w:pPr>
      <w:r>
        <w:rPr>
          <w:rFonts w:ascii="Amiri" w:hAnsi="Amiri" w:eastAsia="Amiri" w:cs="Amiri"/>
          <w:lang w:bidi="ar-SA"/>
          <w:color w:val="111111"/>
          <w:sz w:val="28"/>
          <w:szCs w:val="28"/>
          <w:rtl/>
        </w:rPr>
        <w:t xml:space="preserve">رُسُلَنٰا ... غافر (40) 69 و 70</w:t>
      </w:r>
    </w:p>
    <w:p>
      <w:pPr>
        <w:pStyle w:val="Heading4"/>
      </w:pPr>
      <w:bookmarkStart w:id="762" w:name="_Toc382"/>
      <w:r>
        <w:t>4. منع از ایمان</w:t>
      </w:r>
      <w:bookmarkEnd w:id="76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لجاجت و حق‌ناپذیری مانع ایمان آوردن به خدا:</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 .  بقره (2) 6</w:t>
      </w:r>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 .  بقره (2) 75</w:t>
      </w:r>
    </w:p>
    <w:p>
      <w:pPr>
        <w:pStyle w:val="BookText"/>
      </w:pPr>
      <w:r>
        <w:rPr>
          <w:rFonts w:ascii="Amiri" w:hAnsi="Amiri" w:eastAsia="Amiri" w:cs="Amiri"/>
          <w:lang w:bidi="ar-SA"/>
          <w:color w:val="111111"/>
          <w:sz w:val="28"/>
          <w:szCs w:val="28"/>
          <w:rtl/>
        </w:rPr>
        <w:t xml:space="preserve">وَ أَقْسَمُوا بِاللّٰهِ جَهْدَ أَیْمٰانِهِمْ لَئِنْ جٰاءَتْهُمْ آیَةٌ لَیُؤْمِنُنَّ بِهٰا قُلْ إِنَّمَا الْآیٰاتُ عِنْدَ اللّٰهِ وَ مٰا یُشْعِرُکُمْ أَنَّهٰا إِذٰا جٰاءَتْ لاٰ یُؤْمِنُونَ</w:t>
      </w:r>
    </w:p>
    <w:p>
      <w:pPr>
        <w:pStyle w:val="BookText"/>
      </w:pPr>
      <w:r>
        <w:rPr>
          <w:rFonts w:ascii="Amiri" w:hAnsi="Amiri" w:eastAsia="Amiri" w:cs="Amiri"/>
          <w:lang w:bidi="ar-SA"/>
          <w:color w:val="111111"/>
          <w:sz w:val="28"/>
          <w:szCs w:val="28"/>
          <w:rtl/>
        </w:rPr>
        <w:t xml:space="preserve">وَ لَوْ أَنَّنٰا نَزَّلْنٰا إِلَیْهِمُ الْمَلاٰئِکَةَ وَ کَلَّمَهُمُ الْمَوْتیٰ وَ حَشَرْنٰا عَلَیْهِمْ کُلَّ شَیْءٍ قُبُلاً مٰا کٰانُوا لِیُؤْمِنُوا إِلاّٰ أَنْ یَشٰاءَ اللّٰهُ ... انعام (6) 109 و 111</w:t>
      </w:r>
    </w:p>
    <w:p>
      <w:pPr>
        <w:pStyle w:val="BookText"/>
      </w:pPr>
      <w:r>
        <w:rPr>
          <w:rFonts w:ascii="Amiri" w:hAnsi="Amiri" w:eastAsia="Amiri" w:cs="Amiri"/>
          <w:lang w:bidi="ar-SA"/>
          <w:color w:val="111111"/>
          <w:sz w:val="28"/>
          <w:szCs w:val="28"/>
          <w:rtl/>
        </w:rPr>
        <w:t xml:space="preserve">وَ قٰالُوا مَهْمٰا تَأْتِنٰا بِهِ مِنْ آیَةٍ لِتَسْحَرَنٰا بِهٰا فَمٰا نَحْنُ لَکَ بِمُؤْمِنِینَ .  اعراف (7) 132</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 اعراف (7) 146</w:t>
      </w:r>
    </w:p>
    <w:p>
      <w:pPr>
        <w:pStyle w:val="BookText"/>
      </w:pPr>
      <w:r>
        <w:rPr>
          <w:rFonts w:ascii="Amiri" w:hAnsi="Amiri" w:eastAsia="Amiri" w:cs="Amiri"/>
          <w:lang w:bidi="ar-SA"/>
          <w:color w:val="111111"/>
          <w:sz w:val="28"/>
          <w:szCs w:val="28"/>
          <w:rtl/>
        </w:rPr>
        <w:t xml:space="preserve">إِنَّ الَّذِینَ حَقَّتْ عَلَیْهِمْ کَلِمَتُ رَبِّکَ لاٰ یُؤْمِنُونَ</w:t>
      </w:r>
    </w:p>
    <w:p>
      <w:pPr>
        <w:pStyle w:val="BookText"/>
      </w:pPr>
      <w:r>
        <w:rPr>
          <w:rFonts w:ascii="Amiri" w:hAnsi="Amiri" w:eastAsia="Amiri" w:cs="Amiri"/>
          <w:lang w:bidi="ar-SA"/>
          <w:color w:val="111111"/>
          <w:sz w:val="28"/>
          <w:szCs w:val="28"/>
          <w:rtl/>
        </w:rPr>
        <w:t xml:space="preserve">وَ لَوْ جٰاءَتْهُمْ کُلُّ آیَةٍ ... یونس (10) 96 و 97</w:t>
      </w:r>
    </w:p>
    <w:p>
      <w:pPr>
        <w:pStyle w:val="BookText"/>
      </w:pPr>
      <w:r>
        <w:rPr>
          <w:rFonts w:ascii="Amiri" w:hAnsi="Amiri" w:eastAsia="Amiri" w:cs="Amiri"/>
          <w:lang w:bidi="ar-SA"/>
          <w:color w:val="111111"/>
          <w:sz w:val="28"/>
          <w:szCs w:val="28"/>
          <w:rtl/>
        </w:rPr>
        <w:t xml:space="preserve">وَ مٰا أَکْثَرُ النّٰاسِ وَ لَوْ حَرَصْتَ بِمُؤْمِنِینَ .  یوسف (12) 103</w:t>
      </w:r>
    </w:p>
    <w:p>
      <w:pPr>
        <w:pStyle w:val="BookText"/>
      </w:pPr>
      <w:r>
        <w:rPr>
          <w:rFonts w:ascii="Amiri" w:hAnsi="Amiri" w:eastAsia="Amiri" w:cs="Amiri"/>
          <w:lang w:bidi="ar-SA"/>
          <w:color w:val="111111"/>
          <w:sz w:val="28"/>
          <w:szCs w:val="28"/>
          <w:rtl/>
        </w:rPr>
        <w:t xml:space="preserve">لاٰ یُؤْمِنُونَ بِهِ وَ قَدْ خَلَتْ سُنَّةُ الْأَوَّلِینَ</w:t>
      </w:r>
    </w:p>
    <w:p>
      <w:pPr>
        <w:pStyle w:val="BookText"/>
      </w:pPr>
      <w:r>
        <w:rPr>
          <w:rFonts w:ascii="Amiri" w:hAnsi="Amiri" w:eastAsia="Amiri" w:cs="Amiri"/>
          <w:lang w:bidi="ar-SA"/>
          <w:color w:val="111111"/>
          <w:sz w:val="28"/>
          <w:szCs w:val="28"/>
          <w:rtl/>
        </w:rPr>
        <w:t xml:space="preserve">وَ لَوْ فَتَحْنٰا عَلَیْهِمْ بٰاباً مِنَ السَّمٰاءِ فَظَلُّوا فِیهِ یَعْرُجُونَ</w:t>
      </w:r>
    </w:p>
    <w:p>
      <w:pPr>
        <w:pStyle w:val="BookText"/>
      </w:pPr>
      <w:r>
        <w:rPr>
          <w:rFonts w:ascii="Amiri" w:hAnsi="Amiri" w:eastAsia="Amiri" w:cs="Amiri"/>
          <w:lang w:bidi="ar-SA"/>
          <w:color w:val="111111"/>
          <w:sz w:val="28"/>
          <w:szCs w:val="28"/>
          <w:rtl/>
        </w:rPr>
        <w:t xml:space="preserve">لَقٰالُوا إِنَّمٰا سُکِّرَتْ أَبْصٰارُنٰا بَلْ نَحْنُ قَوْمٌ مَسْحُورُونَ .</w:t>
      </w:r>
    </w:p>
    <w:p>
      <w:pPr>
        <w:pStyle w:val="BookText"/>
      </w:pPr>
      <w:r>
        <w:rPr>
          <w:rFonts w:ascii="IRNazanin" w:hAnsi="IRNazanin" w:eastAsia="IRNazanin" w:cs="IRNazanin"/>
          <w:lang w:bidi="fa-IR"/>
          <w:color w:val="111111"/>
          <w:sz w:val="28"/>
          <w:szCs w:val="28"/>
          <w:rtl/>
        </w:rPr>
        <w:t xml:space="preserve">حجر (15) 13 -\15</w:t>
      </w:r>
    </w:p>
    <w:p>
      <w:pPr>
        <w:pStyle w:val="BookText"/>
      </w:pPr>
      <w:r>
        <w:rPr>
          <w:rFonts w:ascii="Amiri" w:hAnsi="Amiri" w:eastAsia="Amiri" w:cs="Amiri"/>
          <w:lang w:bidi="ar-SA"/>
          <w:color w:val="111111"/>
          <w:sz w:val="28"/>
          <w:szCs w:val="28"/>
          <w:rtl/>
        </w:rPr>
        <w:t xml:space="preserve">کَذٰلِکَ سَلَکْنٰاهُ فِی قُلُوبِ الْمُجْرِمِینَ</w:t>
      </w:r>
    </w:p>
    <w:p>
      <w:pPr>
        <w:pStyle w:val="BookText"/>
      </w:pPr>
      <w:r>
        <w:rPr>
          <w:rFonts w:ascii="Amiri" w:hAnsi="Amiri" w:eastAsia="Amiri" w:cs="Amiri"/>
          <w:lang w:bidi="ar-SA"/>
          <w:color w:val="111111"/>
          <w:sz w:val="28"/>
          <w:szCs w:val="28"/>
          <w:rtl/>
        </w:rPr>
        <w:t xml:space="preserve">لاٰ یُؤْمِنُونَ بِهِ حَتّٰی یَرَوُا الْعَذٰابَ الْأَلِیمَ .  شعراء (26) 200 و 201</w:t>
      </w:r>
    </w:p>
    <w:p>
      <w:pPr>
        <w:pStyle w:val="BookText"/>
      </w:pPr>
      <w:r>
        <w:rPr>
          <w:rFonts w:ascii="Amiri" w:hAnsi="Amiri" w:eastAsia="Amiri" w:cs="Amiri"/>
          <w:lang w:bidi="ar-SA"/>
          <w:color w:val="111111"/>
          <w:sz w:val="28"/>
          <w:szCs w:val="28"/>
          <w:rtl/>
        </w:rPr>
        <w:t xml:space="preserve">وَ سَوٰاءٌ عَلَیْهِمْ أَ أَنْذَرْتَهُمْ أَمْ لَمْ تُنْذِرْهُمْ لاٰ یُؤْمِنُونَ .  یس (36) 10</w:t>
      </w:r>
    </w:p>
    <w:p>
      <w:pPr>
        <w:pStyle w:val="Heading4"/>
      </w:pPr>
      <w:bookmarkStart w:id="763" w:name="_Toc383"/>
      <w:r>
        <w:t>6 . مهر شدن قلب</w:t>
      </w:r>
      <w:bookmarkEnd w:id="76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لجاجت اقوام پیشین و اصرار بر کفر خود علی‌رغم مشاهده معجزات و دلائل روشن موجب مهر شدن قلب آنها:</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کَذٰلِکَ یَطْبَعُ اللّٰهُ عَلیٰ قُلُوبِ الْکٰافِرِینَ .  اعراف (7) 101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لجاجت اقوام بعد از نوح علیه السلام در کفر و عدم پذیرش حق بعد از روشن شدن حق به‌وسیله دلائل واضح موجب مهر شدن قلب:</w:t>
      </w:r>
    </w:p>
    <w:p>
      <w:pPr>
        <w:pStyle w:val="BookText"/>
      </w:pPr>
      <w:r>
        <w:rPr>
          <w:rFonts w:ascii="Amiri" w:hAnsi="Amiri" w:eastAsia="Amiri" w:cs="Amiri"/>
          <w:lang w:bidi="ar-SA"/>
          <w:color w:val="111111"/>
          <w:sz w:val="28"/>
          <w:szCs w:val="28"/>
          <w:rtl/>
        </w:rPr>
        <w:t xml:space="preserve">فَکَذَّبُوهُ فَنَجَّیْنٰاهُ وَ مَنْ مَعَهُ فِی الْفُلْکِ وَ جَعَلْنٰاهُمْ خَلاٰئِفَ وَ أَغْرَقْنَا الَّذِینَ کَذَّبُوا بِآیٰاتِنٰا فَانْظُرْ کَیْفَ کٰانَ عٰاقِبَةُ الْمُنْذَرِینَ</w:t>
      </w:r>
    </w:p>
    <w:p>
      <w:pPr>
        <w:pStyle w:val="BookText"/>
      </w:pPr>
      <w:r>
        <w:rPr>
          <w:rFonts w:ascii="Amiri" w:hAnsi="Amiri" w:eastAsia="Amiri" w:cs="Amiri"/>
          <w:lang w:bidi="ar-SA"/>
          <w:color w:val="111111"/>
          <w:sz w:val="28"/>
          <w:szCs w:val="28"/>
          <w:rtl/>
        </w:rPr>
        <w:t xml:space="preserve">ثُمَّ بَعَثْنٰا مِنْ بَعْدِهِ رُسُلاً إِلیٰ قَوْمِهِمْ فَجٰاؤُهُمْ بِالْبَیِّنٰاتِ فَمٰا کٰانُوا لِیُؤْمِنُوا بِمٰا کَذَّبُوا بِهِ مِنْ قَبْلُ کَذٰلِکَ نَطْبَعُ عَلیٰ قُلُوبِ الْمُعْتَدِینَ .  یونس (10) 73 و 74</w:t>
      </w:r>
    </w:p>
    <w:p>
      <w:pPr>
        <w:pStyle w:val="Heading3"/>
      </w:pPr>
      <w:bookmarkStart w:id="764" w:name="_Toc384"/>
      <w:r>
        <w:t>اجتناب از لجاجت</w:t>
      </w:r>
      <w:bookmarkEnd w:id="76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ضرورت اکتفا کردن به ابلاغ و پرهیز از بحث و مجادله با عنادورزان و لجوجان حق‌ناپذیر:</w:t>
      </w:r>
    </w:p>
    <w:p>
      <w:pPr>
        <w:pStyle w:val="BookText"/>
      </w:pPr>
      <w:r>
        <w:rPr>
          <w:rFonts w:ascii="Amiri" w:hAnsi="Amiri" w:eastAsia="Amiri" w:cs="Amiri"/>
          <w:lang w:bidi="ar-SA"/>
          <w:color w:val="111111"/>
          <w:sz w:val="28"/>
          <w:szCs w:val="28"/>
          <w:rtl/>
        </w:rPr>
        <w:t xml:space="preserve">... إِذْ قٰالُوا مٰا أَنْزَلَ اللّٰهُ عَلیٰ بَشَرٍ مِنْ شَیْءٍ قُلْ مَنْ أَنْزَلَ الْکِتٰابَ الَّذِی جٰاءَ بِهِ مُوسیٰ ... تَجْعَلُونَهُ قَرٰاطِیسَ تُبْدُونَهٰا وَ تُخْفُونَ کَثِیراً وَ عُلِّمْتُمْ مٰا لَمْ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1" w:name="pg19936_214958"/>
    <w:bookmarkEnd w:id="91"/>
    <w:p>
      <w:pPr>
        <w:pStyle w:val="BookText"/>
      </w:pPr>
      <w:r>
        <w:rPr>
          <w:rFonts w:ascii="Amiri" w:hAnsi="Amiri" w:eastAsia="Amiri" w:cs="Amiri"/>
          <w:lang w:bidi="ar-SA"/>
          <w:color w:val="111111"/>
          <w:sz w:val="28"/>
          <w:szCs w:val="28"/>
          <w:rtl/>
        </w:rPr>
        <w:t xml:space="preserve">تَعْلَمُوا أَنْتُمْ وَ لاٰ آبٰاؤُکُمْ قُلِ اللّٰهُ ثُمَّ ذَرْهُمْ فِی خَوْضِهِمْ یَلْعَبُونَ .  انعام (6) 91</w:t>
      </w:r>
    </w:p>
    <w:p>
      <w:pPr>
        <w:pStyle w:val="Heading3"/>
      </w:pPr>
      <w:bookmarkStart w:id="765" w:name="_Toc385"/>
      <w:r>
        <w:t>زمینه‌های لجاجت</w:t>
      </w:r>
      <w:bookmarkEnd w:id="765"/>
    </w:p>
    <w:p>
      <w:pPr>
        <w:pStyle w:val="Heading4"/>
      </w:pPr>
      <w:bookmarkStart w:id="766" w:name="_Toc386"/>
      <w:r>
        <w:t>1. اطاعت از شیطان</w:t>
      </w:r>
      <w:bookmarkEnd w:id="76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پیروی از شیطان زمینه مجادله‌گری و لجاجت انسان در برابر حق:</w:t>
      </w:r>
    </w:p>
    <w:p>
      <w:pPr>
        <w:pStyle w:val="BookText"/>
      </w:pPr>
      <w:r>
        <w:rPr>
          <w:rFonts w:ascii="Amiri" w:hAnsi="Amiri" w:eastAsia="Amiri" w:cs="Amiri"/>
          <w:lang w:bidi="ar-SA"/>
          <w:color w:val="111111"/>
          <w:sz w:val="28"/>
          <w:szCs w:val="28"/>
          <w:rtl/>
        </w:rPr>
        <w:t xml:space="preserve">وَ مِنَ النّٰاسِ مَنْ یُجٰادِلُ فِی اللّٰهِ بِغَیْرِ عِلْمٍ وَ یَتَّبِعُ کُلَّ شَیْطٰانٍ مَرِیدٍ.  حجّ (22) 3</w:t>
      </w:r>
    </w:p>
    <w:p>
      <w:pPr>
        <w:pStyle w:val="Heading4"/>
      </w:pPr>
      <w:bookmarkStart w:id="767" w:name="_Toc387"/>
      <w:r>
        <w:t>2. اطاعت از ظالمان</w:t>
      </w:r>
      <w:bookmarkEnd w:id="76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پیروی از دستور ستمگران زمینه لجاجت انسان در عناد با آیات الهی:</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w:t>
      </w:r>
    </w:p>
    <w:p>
      <w:pPr>
        <w:pStyle w:val="BookText"/>
      </w:pPr>
      <w:r>
        <w:rPr>
          <w:rFonts w:ascii="Amiri" w:hAnsi="Amiri" w:eastAsia="Amiri" w:cs="Amiri"/>
          <w:lang w:bidi="ar-SA"/>
          <w:color w:val="111111"/>
          <w:sz w:val="28"/>
          <w:szCs w:val="28"/>
          <w:rtl/>
        </w:rPr>
        <w:t xml:space="preserve">إِنْ نَقُولُ إِلاَّ اعْتَرٰاکَ بَعْضُ آلِهَتِنٰا بِسُوءٍ قٰالَ إِنِّی أُشْهِدُ اللّٰهَ وَ اشْهَدُوا أَنِّی بَرِیءٌ مِمّٰا تُشْرِکُونَ</w:t>
      </w:r>
    </w:p>
    <w:p>
      <w:pPr>
        <w:pStyle w:val="BookText"/>
      </w:pPr>
      <w:r>
        <w:rPr>
          <w:rFonts w:ascii="Amiri" w:hAnsi="Amiri" w:eastAsia="Amiri" w:cs="Amiri"/>
          <w:lang w:bidi="ar-SA"/>
          <w:color w:val="111111"/>
          <w:sz w:val="28"/>
          <w:szCs w:val="28"/>
          <w:rtl/>
        </w:rPr>
        <w:t xml:space="preserve">مِنْ دُونِهِ فَکِیدُونِی جَمِیعاً ثُمَّ لاٰ تُنْظِرُونِ</w:t>
      </w:r>
    </w:p>
    <w:p>
      <w:pPr>
        <w:pStyle w:val="BookText"/>
      </w:pPr>
      <w:r>
        <w:rPr>
          <w:rFonts w:ascii="Amiri" w:hAnsi="Amiri" w:eastAsia="Amiri" w:cs="Amiri"/>
          <w:lang w:bidi="ar-SA"/>
          <w:color w:val="111111"/>
          <w:sz w:val="28"/>
          <w:szCs w:val="28"/>
          <w:rtl/>
        </w:rPr>
        <w:t xml:space="preserve">فَإِنْ تَوَلَّوْا فَقَدْ أَبْلَغْتُکُمْ مٰا أُرْسِلْتُ بِهِ إِلَیْکُمْ وَ یَسْتَخْلِفُ رَبِّی قَوْماً غَیْرَکُمْ وَ لاٰ تَضُرُّونَهُ شَیْئاً إِنَّ رَبِّی عَلیٰ کُلِّ شَیْءٍ حَفِیظٌ</w:t>
      </w:r>
    </w:p>
    <w:p>
      <w:pPr>
        <w:pStyle w:val="BookText"/>
      </w:pPr>
      <w:r>
        <w:rPr>
          <w:rFonts w:ascii="Amiri" w:hAnsi="Amiri" w:eastAsia="Amiri" w:cs="Amiri"/>
          <w:lang w:bidi="ar-SA"/>
          <w:color w:val="111111"/>
          <w:sz w:val="28"/>
          <w:szCs w:val="28"/>
          <w:rtl/>
        </w:rPr>
        <w:t xml:space="preserve">وَ تِلْکَ عٰادٌ جَحَدُوا بِآیٰاتِ رَبِّهِمْ وَ عَصَوْا رُسُلَهُ وَ اتَّبَعُوا أَمْرَ کُلِّ جَبّٰارٍ عَنِیدٍ.</w:t>
      </w:r>
    </w:p>
    <w:p>
      <w:pPr>
        <w:pStyle w:val="BookText"/>
      </w:pPr>
      <w:r>
        <w:rPr>
          <w:rFonts w:ascii="IRNazanin" w:hAnsi="IRNazanin" w:eastAsia="IRNazanin" w:cs="IRNazanin"/>
          <w:lang w:bidi="fa-IR"/>
          <w:color w:val="111111"/>
          <w:sz w:val="28"/>
          <w:szCs w:val="28"/>
          <w:rtl/>
        </w:rPr>
        <w:t xml:space="preserve">هود (11) 50 و 53 -\55 و 57 و 59</w:t>
      </w:r>
    </w:p>
    <w:p>
      <w:pPr>
        <w:pStyle w:val="Heading4"/>
      </w:pPr>
      <w:bookmarkStart w:id="768" w:name="_Toc388"/>
      <w:r>
        <w:t>3. تقلید کورکورانه</w:t>
      </w:r>
      <w:bookmarkEnd w:id="76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تقلید کورکورانه از نیاکان زمینه مجادله‌گری و لجاجت بدون دلیل انسان در برابر آیات الهی:</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 تَعِدُنٰا إِنْ کُنْتَ مِنَ الصّٰادِقِینَ .  اعراف (7) 70</w:t>
      </w:r>
    </w:p>
    <w:p>
      <w:pPr>
        <w:pStyle w:val="BookText"/>
      </w:pPr>
      <w:r>
        <w:rPr>
          <w:rFonts w:ascii="Amiri" w:hAnsi="Amiri" w:eastAsia="Amiri" w:cs="Amiri"/>
          <w:lang w:bidi="ar-SA"/>
          <w:color w:val="111111"/>
          <w:sz w:val="28"/>
          <w:szCs w:val="28"/>
          <w:rtl/>
        </w:rPr>
        <w:t xml:space="preserve">... وَ مِنَ النّٰاسِ مَنْ یُجٰادِلُ فِی اللّٰهِ بِغَیْرِ عِلْمٍ ... وَ إِذٰا قِیلَ لَهُمُ اتَّبِعُوا مٰا أَنْزَلَ اللّٰهُ قٰالُوا بَلْ نَتَّبِعُ مٰا وَجَدْنٰا عَلَیْهِ آبٰاءَنٰا ... لقمان (31) 20 و 21</w:t>
      </w:r>
    </w:p>
    <w:p>
      <w:pPr>
        <w:pStyle w:val="Heading4"/>
      </w:pPr>
      <w:bookmarkStart w:id="769" w:name="_Toc389"/>
      <w:r>
        <w:t>4. تکبر</w:t>
      </w:r>
      <w:bookmarkEnd w:id="769"/>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تکبر زمینه‌ساز روحیه لجاجت و مجادله‌گری بدون دلیل در انسان در مورد عقاید خویش:</w:t>
      </w:r>
    </w:p>
    <w:p>
      <w:pPr>
        <w:pStyle w:val="BookText"/>
      </w:pPr>
      <w:r>
        <w:rPr>
          <w:rFonts w:ascii="Amiri" w:hAnsi="Amiri" w:eastAsia="Amiri" w:cs="Amiri"/>
          <w:lang w:bidi="ar-SA"/>
          <w:color w:val="111111"/>
          <w:sz w:val="28"/>
          <w:szCs w:val="28"/>
          <w:rtl/>
        </w:rPr>
        <w:t xml:space="preserve">وَ مِنَ النّٰاسِ مَنْ یُجٰادِلُ فِی اللّٰهِ بِغَیْرِ عِلْمٍ ... ثٰانِیَ عِطْفِهِ ... حجّ (22) 8 و 9</w:t>
      </w:r>
    </w:p>
    <w:p>
      <w:pPr>
        <w:pStyle w:val="BookText"/>
      </w:pPr>
      <w:r>
        <w:rPr>
          <w:rFonts w:ascii="Amiri" w:hAnsi="Amiri" w:eastAsia="Amiri" w:cs="Amiri"/>
          <w:lang w:bidi="ar-SA"/>
          <w:color w:val="111111"/>
          <w:sz w:val="28"/>
          <w:szCs w:val="28"/>
          <w:rtl/>
        </w:rPr>
        <w:t xml:space="preserve">وَ لَقَدْ جٰاءَکُمْ یُوسُفُ مِنْ قَبْلُ بِالْبَیِّنٰاتِ فَمٰا زِلْتُمْ فِی شَکٍّ مِمّٰا جٰاءَکُمْ بِهِ حَتّٰی إِذٰا هَلَکَ قُلْتُمْ لَنْ یَبْعَثَ اللّٰهُ مِنْ بَعْدِهِ رَسُولاً کَذٰلِکَ یُضِلُّ اللّٰهُ مَنْ هُوَ مُسْرِفٌ مُرْتٰابٌ</w:t>
      </w:r>
    </w:p>
    <w:p>
      <w:pPr>
        <w:pStyle w:val="BookText"/>
      </w:pPr>
      <w:r>
        <w:rPr>
          <w:rFonts w:ascii="Amiri" w:hAnsi="Amiri" w:eastAsia="Amiri" w:cs="Amiri"/>
          <w:lang w:bidi="ar-SA"/>
          <w:color w:val="111111"/>
          <w:sz w:val="28"/>
          <w:szCs w:val="28"/>
          <w:rtl/>
        </w:rPr>
        <w:t xml:space="preserve">اَلَّذِینَ یُجٰادِلُونَ فِی آیٰاتِ اللّٰهِ بِغَیْرِ سُلْطٰانٍ أَتٰاهُمْ ... کَذٰلِکَ یَطْبَعُ اللّٰهُ عَلیٰ کُلِّ قَلْبِ مُتَکَبِّرٍ جَبّٰارٍ.  غافر (40) 34 و 35</w:t>
      </w:r>
    </w:p>
    <w:p>
      <w:pPr>
        <w:pStyle w:val="BookText"/>
      </w:pPr>
      <w:r>
        <w:rPr>
          <w:rFonts w:ascii="Amiri" w:hAnsi="Amiri" w:eastAsia="Amiri" w:cs="Amiri"/>
          <w:lang w:bidi="ar-SA"/>
          <w:color w:val="111111"/>
          <w:sz w:val="28"/>
          <w:szCs w:val="28"/>
          <w:rtl/>
        </w:rPr>
        <w:t xml:space="preserve">فَإِنْ أَعْرَضُوا فَقُلْ أَنْذَرْتُکُمْ صٰاعِقَةً مِثْلَ صٰاعِقَةِ عٰادٍ وَ ثَمُودَ</w:t>
      </w:r>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قٰالُوا لَوْ شٰاءَ رَبُّنٰا لَأَنْزَلَ مَلاٰئِکَةً فَإِنّٰا بِمٰا أُرْسِلْتُمْ بِهِ کٰافِرُونَ</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13 -\15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روحیه استکباری زمینه‌ساز لجاجت در برابر دعوت حق:</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2" w:name="pg19936_214959"/>
    <w:bookmarkEnd w:id="92"/>
    <w:p>
      <w:pPr>
        <w:pStyle w:val="BookText"/>
      </w:pPr>
      <w:r>
        <w:rPr>
          <w:rFonts w:ascii="Amiri" w:hAnsi="Amiri" w:eastAsia="Amiri" w:cs="Amiri"/>
          <w:lang w:bidi="ar-SA"/>
          <w:color w:val="111111"/>
          <w:sz w:val="28"/>
          <w:szCs w:val="28"/>
          <w:rtl/>
        </w:rPr>
        <w:t xml:space="preserve">وَ لاٰ تَمَسُّوهٰا بِسُوءٍ فَیَأْخُذَکُمْ عَذٰابٌ أَلِیمٌ</w:t>
      </w:r>
    </w:p>
    <w:p>
      <w:pPr>
        <w:pStyle w:val="BookText"/>
      </w:pPr>
      <w:r>
        <w:rPr>
          <w:rFonts w:ascii="Amiri" w:hAnsi="Amiri" w:eastAsia="Amiri" w:cs="Amiri"/>
          <w:lang w:bidi="ar-SA"/>
          <w:color w:val="111111"/>
          <w:sz w:val="28"/>
          <w:szCs w:val="28"/>
          <w:rtl/>
        </w:rPr>
        <w:t xml:space="preserve">قٰالَ الْمَلَأُ الَّذِینَ اسْتَکْبَرُوا مِنْ قَوْمِهِ لِلَّذِینَ اسْتُضْعِفُوا لِمَنْ آمَنَ مِنْهُمْ أَ تَعْلَمُونَ أَنَّ صٰالِحاً مُرْسَلٌ مِنْ رَبِّهِ قٰالُوا إِنّٰا بِمٰا أُرْسِلَ بِهِ مُؤْمِنُونَ</w:t>
      </w:r>
    </w:p>
    <w:p>
      <w:pPr>
        <w:pStyle w:val="BookText"/>
      </w:pPr>
      <w:r>
        <w:rPr>
          <w:rFonts w:ascii="Amiri" w:hAnsi="Amiri" w:eastAsia="Amiri" w:cs="Amiri"/>
          <w:lang w:bidi="ar-SA"/>
          <w:color w:val="111111"/>
          <w:sz w:val="28"/>
          <w:szCs w:val="28"/>
          <w:rtl/>
        </w:rPr>
        <w:t xml:space="preserve">قٰالَ الَّذِینَ اسْتَکْبَرُوا إِنّٰا بِالَّذِی آمَنْتُمْ بِهِ کٰافِرُونَ</w:t>
      </w:r>
    </w:p>
    <w:p>
      <w:pPr>
        <w:pStyle w:val="BookText"/>
      </w:pPr>
      <w:r>
        <w:rPr>
          <w:rFonts w:ascii="Amiri" w:hAnsi="Amiri" w:eastAsia="Amiri" w:cs="Amiri"/>
          <w:lang w:bidi="ar-SA"/>
          <w:color w:val="111111"/>
          <w:sz w:val="28"/>
          <w:szCs w:val="28"/>
          <w:rtl/>
        </w:rPr>
        <w:t xml:space="preserve">فَعَقَرُوا النّٰاقَةَ وَ عَتَوْا عَنْ أَمْرِ رَبِّهِمْ وَ قٰالُوا یٰا صٰالِحُ ائْتِنٰا بِمٰا تَعِدُنٰا إِنْ کُنْتَ مِنَ الْمُرْسَلِینَ .  اعراف (7) 73 و 75 -\77</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76 و 78</w:t>
      </w:r>
    </w:p>
    <w:p>
      <w:pPr>
        <w:pStyle w:val="BookText"/>
      </w:pPr>
      <w:r>
        <w:rPr>
          <w:rFonts w:ascii="Amiri" w:hAnsi="Amiri" w:eastAsia="Amiri" w:cs="Amiri"/>
          <w:lang w:bidi="ar-SA"/>
          <w:color w:val="111111"/>
          <w:sz w:val="28"/>
          <w:szCs w:val="28"/>
          <w:rtl/>
        </w:rPr>
        <w:t xml:space="preserve">فَلَمّٰا جٰاءَتْهُمْ آیٰاتُنٰا مُبْصِرَةً قٰالُوا هٰذٰا سِحْرٌ مُبِینٌ</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 (27) 13 و 14</w:t>
      </w:r>
    </w:p>
    <w:p>
      <w:pPr>
        <w:pStyle w:val="Heading4"/>
      </w:pPr>
      <w:bookmarkStart w:id="770" w:name="_Toc390"/>
      <w:r>
        <w:t>5. ظلم</w:t>
      </w:r>
      <w:bookmarkEnd w:id="770"/>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ظلم بر خویشتن زمینه لجاجت انسان در نپذیرفتن آیات الهی:</w:t>
      </w:r>
    </w:p>
    <w:p>
      <w:pPr>
        <w:pStyle w:val="BookText"/>
      </w:pPr>
      <w:r>
        <w:rPr>
          <w:rFonts w:ascii="Amiri" w:hAnsi="Amiri" w:eastAsia="Amiri" w:cs="Amiri"/>
          <w:lang w:bidi="ar-SA"/>
          <w:color w:val="111111"/>
          <w:sz w:val="28"/>
          <w:szCs w:val="28"/>
          <w:rtl/>
        </w:rPr>
        <w:t xml:space="preserve">... فَإِنَّهُمْ لاٰ یُکَذِّبُونَکَ وَ لٰکِنَّ الظّٰالِمِینَ بِآیٰاتِ اللّٰهِ یَجْحَدُونَ وَ إِنْ کٰانَ کَبُرَ عَلَیْکَ إِعْرٰاضُهُمْ فَإِنِ اسْتَطَعْتَ أَنْ تَبْتَغِیَ نَفَقاً فِی الْأَرْضِ أَوْ سُلَّماً فِی السَّمٰاءِ فَتَأْتِیَهُمْ بِآیَةٍ وَ لَوْ شٰاءَ اللّٰهُ لَجَمَعَهُمْ عَلَی الْهُدیٰ فَلاٰ تَکُونَنَّ مِنَ الْجٰاهِلِینَ . </w:t>
      </w:r>
      <w:r>
        <w:rPr>
          <w:rStyle w:val="FootnoteReference"/>
        </w:rPr>
        <w:footnoteReference w:id="184"/>
      </w:r>
      <w:r>
        <w:rPr>
          <w:rFonts w:ascii="IRNazanin" w:hAnsi="IRNazanin" w:eastAsia="IRNazanin" w:cs="IRNazanin"/>
          <w:lang w:bidi="fa-IR"/>
          <w:color w:val="111111"/>
          <w:sz w:val="28"/>
          <w:szCs w:val="28"/>
          <w:rtl/>
        </w:rPr>
        <w:t xml:space="preserve">انعام (6) 33 و 35</w:t>
      </w:r>
    </w:p>
    <w:p>
      <w:pPr>
        <w:pStyle w:val="BookText"/>
      </w:pPr>
      <w:r>
        <w:rPr>
          <w:rFonts w:ascii="Amiri" w:hAnsi="Amiri" w:eastAsia="Amiri" w:cs="Amiri"/>
          <w:lang w:bidi="ar-SA"/>
          <w:color w:val="111111"/>
          <w:sz w:val="28"/>
          <w:szCs w:val="28"/>
          <w:rtl/>
        </w:rPr>
        <w:t xml:space="preserve">وَ مٰا نُرْسِلُ الْمُرْسَلِینَ إِلاّٰ مُبَشِّرِینَ وَ مُنْذِرِینَ وَ یُجٰادِلُ الَّذِینَ کَفَرُوا بِالْبٰاطِلِ لِیُدْحِضُوا بِهِ الْحَقَّ وَ اتَّخَذُوا آیٰاتِی وَ مٰا أُنْذِرُوا هُزُواً.</w:t>
      </w:r>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 کهف (18) 56 و 57</w:t>
      </w:r>
    </w:p>
    <w:p>
      <w:pPr>
        <w:pStyle w:val="BookText"/>
      </w:pPr>
      <w:r>
        <w:rPr>
          <w:rFonts w:ascii="Amiri" w:hAnsi="Amiri" w:eastAsia="Amiri" w:cs="Amiri"/>
          <w:lang w:bidi="ar-SA"/>
          <w:color w:val="111111"/>
          <w:sz w:val="28"/>
          <w:szCs w:val="28"/>
          <w:rtl/>
        </w:rPr>
        <w:t xml:space="preserve">فَلَمّٰا جٰاءَتْهُمْ آیٰاتُنٰا مُبْصِرَةً قٰالُوا هٰذٰا سِحْرٌ مُبِینٌ .</w:t>
      </w:r>
    </w:p>
    <w:p>
      <w:pPr>
        <w:pStyle w:val="BookText"/>
      </w:pPr>
      <w:r>
        <w:rPr>
          <w:rFonts w:ascii="Amiri" w:hAnsi="Amiri" w:eastAsia="Amiri" w:cs="Amiri"/>
          <w:lang w:bidi="ar-SA"/>
          <w:color w:val="111111"/>
          <w:sz w:val="28"/>
          <w:szCs w:val="28"/>
          <w:rtl/>
        </w:rPr>
        <w:t xml:space="preserve">وَ جَحَدُوا بِهٰا وَ اسْتَیْقَنَتْهٰا أَنْفُسُهُمْ ظُلْماً وَ عُلُوًّا ... اَلْمُفْسِدِینَ .  نمل (27) 13 و 14</w:t>
      </w:r>
    </w:p>
    <w:p>
      <w:pPr>
        <w:pStyle w:val="Heading4"/>
      </w:pPr>
      <w:bookmarkStart w:id="771" w:name="_Toc391"/>
      <w:r>
        <w:t>6. غرور</w:t>
      </w:r>
      <w:bookmarkEnd w:id="771"/>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غرور و خودخواهی زمینه بروز لجاجت در ناباوری خدا:</w:t>
      </w:r>
    </w:p>
    <w:p>
      <w:pPr>
        <w:pStyle w:val="BookText"/>
      </w:pPr>
      <w:r>
        <w:rPr>
          <w:rFonts w:ascii="Amiri" w:hAnsi="Amiri" w:eastAsia="Amiri" w:cs="Amiri"/>
          <w:lang w:bidi="ar-SA"/>
          <w:color w:val="111111"/>
          <w:sz w:val="28"/>
          <w:szCs w:val="28"/>
          <w:rtl/>
        </w:rPr>
        <w:t xml:space="preserve">أَمَّنْ هٰذَا الَّذِی هُوَ جُنْدٌ لَکُمْ یَنْصُرُکُمْ مِنْ دُونِ الرَّحْمٰنِ إِنِ الْکٰافِرُونَ إِلاّٰ فِی غُرُورٍ.</w:t>
      </w:r>
    </w:p>
    <w:p>
      <w:pPr>
        <w:pStyle w:val="BookText"/>
      </w:pPr>
      <w:r>
        <w:rPr>
          <w:rFonts w:ascii="Amiri" w:hAnsi="Amiri" w:eastAsia="Amiri" w:cs="Amiri"/>
          <w:lang w:bidi="ar-SA"/>
          <w:color w:val="111111"/>
          <w:sz w:val="28"/>
          <w:szCs w:val="28"/>
          <w:rtl/>
        </w:rPr>
        <w:t xml:space="preserve">أَمَّنْ هٰذَا الَّذِی یَرْزُقُکُمْ إِنْ أَمْسَکَ رِزْقَهُ بَلْ لَجُّوا فِی عُتُوٍّ وَ نُفُورٍ.  ملک (67) 20 و 21</w:t>
      </w:r>
    </w:p>
    <w:p>
      <w:pPr>
        <w:pStyle w:val="Heading4"/>
      </w:pPr>
      <w:bookmarkStart w:id="772" w:name="_Toc392"/>
      <w:r>
        <w:t>7. هواپرستی</w:t>
      </w:r>
      <w:bookmarkEnd w:id="772"/>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هواپرستی ایجادکننده زمینه لجاجت در عدم پذیرش آیات الهی:</w:t>
      </w:r>
    </w:p>
    <w:p>
      <w:pPr>
        <w:pStyle w:val="BookText"/>
      </w:pPr>
      <w:r>
        <w:rPr>
          <w:rFonts w:ascii="Amiri" w:hAnsi="Amiri" w:eastAsia="Amiri" w:cs="Amiri"/>
          <w:lang w:bidi="ar-SA"/>
          <w:color w:val="111111"/>
          <w:sz w:val="28"/>
          <w:szCs w:val="28"/>
          <w:rtl/>
        </w:rPr>
        <w:t xml:space="preserve">وَ إِنْ یَرَوْا آیَةً یُعْرِضُوا وَ یَقُولُوا سِحْرٌ مُسْتَمِرٌّ.</w:t>
      </w:r>
    </w:p>
    <w:p>
      <w:pPr>
        <w:pStyle w:val="BookText"/>
      </w:pPr>
      <w:r>
        <w:rPr>
          <w:rFonts w:ascii="Amiri" w:hAnsi="Amiri" w:eastAsia="Amiri" w:cs="Amiri"/>
          <w:lang w:bidi="ar-SA"/>
          <w:color w:val="111111"/>
          <w:sz w:val="28"/>
          <w:szCs w:val="28"/>
          <w:rtl/>
        </w:rPr>
        <w:t xml:space="preserve">وَ کَذَّبُوا وَ اتَّبَعُوا أَهْوٰاءَهُمْ ... قمر (54) 2 و 3</w:t>
      </w:r>
    </w:p>
    <w:p>
      <w:pPr>
        <w:pStyle w:val="Heading3"/>
      </w:pPr>
      <w:bookmarkStart w:id="773" w:name="_Toc393"/>
      <w:r>
        <w:t>لجاجت احبار</w:t>
      </w:r>
      <w:bookmarkEnd w:id="773"/>
    </w:p>
    <w:p>
      <w:pPr>
        <w:pStyle w:val="BookText"/>
      </w:pPr>
      <w:r>
        <w:rPr>
          <w:rFonts w:ascii="IRNazanin" w:hAnsi="IRNazanin" w:eastAsia="IRNazanin" w:cs="IRNazanin"/>
          <w:lang w:bidi="fa-IR"/>
          <w:color w:val="111111"/>
          <w:sz w:val="28"/>
          <w:szCs w:val="28"/>
          <w:rtl/>
        </w:rPr>
        <w:t xml:space="preserve">==&gt; همین مدخل، لجاجت عالمان یهود</w:t>
      </w:r>
    </w:p>
    <w:p>
      <w:pPr>
        <w:pStyle w:val="Heading3"/>
      </w:pPr>
      <w:bookmarkStart w:id="774" w:name="_Toc394"/>
      <w:r>
        <w:t>لجاجت احزاب</w:t>
      </w:r>
      <w:bookmarkEnd w:id="774"/>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پافشاری بعضی از احزاب بعد از نوح علیه السلام به مجادله‌گری‌های باطل برای نابود کردن حق:</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3" w:name="pg19936_214960"/>
    <w:bookmarkEnd w:id="93"/>
    <w:p>
      <w:pPr>
        <w:pStyle w:val="BookText"/>
      </w:pPr>
      <w:r>
        <w:rPr>
          <w:rFonts w:ascii="Amiri" w:hAnsi="Amiri" w:eastAsia="Amiri" w:cs="Amiri"/>
          <w:lang w:bidi="ar-SA"/>
          <w:color w:val="111111"/>
          <w:sz w:val="28"/>
          <w:szCs w:val="28"/>
          <w:rtl/>
        </w:rPr>
        <w:t xml:space="preserve">کَذَّبَتْ قَبْلَهُمْ قَوْمُ نُوحٍ وَ الْأَحْزٰابُ مِنْ بَعْدِهِمْ ...</w:t>
      </w:r>
    </w:p>
    <w:p>
      <w:pPr>
        <w:pStyle w:val="BookText"/>
      </w:pPr>
      <w:r>
        <w:rPr>
          <w:rFonts w:ascii="Amiri" w:hAnsi="Amiri" w:eastAsia="Amiri" w:cs="Amiri"/>
          <w:lang w:bidi="ar-SA"/>
          <w:color w:val="111111"/>
          <w:sz w:val="28"/>
          <w:szCs w:val="28"/>
          <w:rtl/>
        </w:rPr>
        <w:t xml:space="preserve">وَ جٰادَلُوا بِالْبٰاطِلِ لِیُدْحِضُوا بِهِ الْحَقَّ ... </w:t>
      </w:r>
      <w:r>
        <w:rPr>
          <w:rStyle w:val="FootnoteReference"/>
        </w:rPr>
        <w:footnoteReference w:id="185"/>
      </w:r>
      <w:r>
        <w:rPr>
          <w:rFonts w:ascii="IRNazanin" w:hAnsi="IRNazanin" w:eastAsia="IRNazanin" w:cs="IRNazanin"/>
          <w:lang w:bidi="fa-IR"/>
          <w:color w:val="111111"/>
          <w:sz w:val="28"/>
          <w:szCs w:val="28"/>
          <w:rtl/>
        </w:rPr>
        <w:t xml:space="preserve">غافر (40) 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عقوبت الهی کیفر مجادله و لجاجت بدون دلیل احزاب برای مبارزه با حق:</w:t>
      </w:r>
    </w:p>
    <w:p>
      <w:pPr>
        <w:pStyle w:val="BookText"/>
      </w:pPr>
      <w:r>
        <w:rPr>
          <w:rFonts w:ascii="Amiri" w:hAnsi="Amiri" w:eastAsia="Amiri" w:cs="Amiri"/>
          <w:lang w:bidi="ar-SA"/>
          <w:color w:val="111111"/>
          <w:sz w:val="28"/>
          <w:szCs w:val="28"/>
          <w:rtl/>
        </w:rPr>
        <w:t xml:space="preserve">کَذَّبَتْ قَبْلَهُمْ قَوْمُ نُوحٍ وَ الْأَحْزٰابُ مِنْ بَعْدِهِمْ ...</w:t>
      </w:r>
    </w:p>
    <w:p>
      <w:pPr>
        <w:pStyle w:val="BookText"/>
      </w:pPr>
      <w:r>
        <w:rPr>
          <w:rFonts w:ascii="Amiri" w:hAnsi="Amiri" w:eastAsia="Amiri" w:cs="Amiri"/>
          <w:lang w:bidi="ar-SA"/>
          <w:color w:val="111111"/>
          <w:sz w:val="28"/>
          <w:szCs w:val="28"/>
          <w:rtl/>
        </w:rPr>
        <w:t xml:space="preserve">وَ جٰادَلُوا بِالْبٰاطِلِ لِیُدْحِضُوا بِهِ الْحَقَّ فَأَخَذْتُهُمْ فَکَیْفَ کٰانَ عِقٰابِ .  غافر (40) 5</w:t>
      </w:r>
    </w:p>
    <w:p>
      <w:pPr>
        <w:pStyle w:val="Heading3"/>
      </w:pPr>
      <w:bookmarkStart w:id="775" w:name="_Toc395"/>
      <w:r>
        <w:t>لجاجت اشراف فرعون</w:t>
      </w:r>
      <w:bookmarkEnd w:id="775"/>
    </w:p>
    <w:p>
      <w:pPr>
        <w:pStyle w:val="Heading4"/>
      </w:pPr>
      <w:bookmarkStart w:id="776" w:name="_Toc396"/>
      <w:r>
        <w:t>اشاره</w:t>
      </w:r>
      <w:bookmarkEnd w:id="776"/>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لجاجت اشراف فرعون در برابر موسی و هارون علیهما السلام علی‌رغم مشاهده نشانه‌های حقانیت رسالت آن دو:</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 فَلَمّٰا جٰاءَهُمُ الْحَقُّ مِنْ عِنْدِنٰا قٰالُوا إِنَّ هٰذٰا لَسِحْرٌ مُبِینٌ .  یونس (10) 75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ابتلای اشراف فرعون به عذابی سخت و دردناک در پی انکار لجاجت‌آمیز دلایل و معجزات موسی علیه السلام از سوی آنان:</w:t>
      </w:r>
    </w:p>
    <w:p>
      <w:pPr>
        <w:pStyle w:val="BookText"/>
      </w:pPr>
      <w:r>
        <w:rPr>
          <w:rFonts w:ascii="Amiri" w:hAnsi="Amiri" w:eastAsia="Amiri" w:cs="Amiri"/>
          <w:lang w:bidi="ar-SA"/>
          <w:color w:val="111111"/>
          <w:sz w:val="28"/>
          <w:szCs w:val="28"/>
          <w:rtl/>
        </w:rPr>
        <w:t xml:space="preserve">وَ لَقَدْ أَرْسَلْنٰا مُوسیٰ بِآیٰاتِنٰا إِلیٰ فِرْعَوْنَ وَ مَلاَئِهِ ...</w:t>
      </w:r>
    </w:p>
    <w:p>
      <w:pPr>
        <w:pStyle w:val="BookText"/>
      </w:pPr>
      <w:r>
        <w:rPr>
          <w:rFonts w:ascii="Amiri" w:hAnsi="Amiri" w:eastAsia="Amiri" w:cs="Amiri"/>
          <w:lang w:bidi="ar-SA"/>
          <w:color w:val="111111"/>
          <w:sz w:val="28"/>
          <w:szCs w:val="28"/>
          <w:rtl/>
        </w:rPr>
        <w:t xml:space="preserve">فَلَمّٰا جٰاءَهُمْ بِآیٰاتِنٰا إِذٰا هُمْ مِنْهٰا یَضْحَکُونَ</w:t>
      </w:r>
    </w:p>
    <w:p>
      <w:pPr>
        <w:pStyle w:val="BookText"/>
      </w:pPr>
      <w:r>
        <w:rPr>
          <w:rFonts w:ascii="Amiri" w:hAnsi="Amiri" w:eastAsia="Amiri" w:cs="Amiri"/>
          <w:lang w:bidi="ar-SA"/>
          <w:color w:val="111111"/>
          <w:sz w:val="28"/>
          <w:szCs w:val="28"/>
          <w:rtl/>
        </w:rPr>
        <w:t xml:space="preserve">وَ مٰا نُرِیهِمْ مِنْ آیَةٍ إِلاّٰ هِیَ أَکْبَرُ مِنْ أُخْتِهٰا وَ أَخَذْنٰاهُمْ بِالْعَذٰابِ لَعَلَّهُمْ یَرْجِعُونَ .  زخرف (43) 46 -\48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لجاجت و عناد شدید اشراف فرعون در مخالفت با پیام موسی علیه السلام :</w:t>
      </w:r>
    </w:p>
    <w:p>
      <w:pPr>
        <w:pStyle w:val="BookText"/>
      </w:pPr>
      <w:r>
        <w:rPr>
          <w:rFonts w:ascii="Amiri" w:hAnsi="Amiri" w:eastAsia="Amiri" w:cs="Amiri"/>
          <w:lang w:bidi="ar-SA"/>
          <w:color w:val="111111"/>
          <w:sz w:val="28"/>
          <w:szCs w:val="28"/>
          <w:rtl/>
        </w:rPr>
        <w:t xml:space="preserve">وَ لَقَدْ أَرْسَلْنٰا مُوسیٰ بِآیٰاتِنٰا إِلیٰ فِرْعَوْنَ وَ مَلاَئِهِ ...</w:t>
      </w:r>
    </w:p>
    <w:p>
      <w:pPr>
        <w:pStyle w:val="BookText"/>
      </w:pPr>
      <w:r>
        <w:rPr>
          <w:rFonts w:ascii="Amiri" w:hAnsi="Amiri" w:eastAsia="Amiri" w:cs="Amiri"/>
          <w:lang w:bidi="ar-SA"/>
          <w:color w:val="111111"/>
          <w:sz w:val="28"/>
          <w:szCs w:val="28"/>
          <w:rtl/>
        </w:rPr>
        <w:t xml:space="preserve">فَلَمّٰا جٰاءَهُمْ بِآیٰاتِنٰا إِذٰا هُمْ مِنْهٰا یَضْحَکُونَ</w:t>
      </w:r>
    </w:p>
    <w:p>
      <w:pPr>
        <w:pStyle w:val="BookText"/>
      </w:pPr>
      <w:r>
        <w:rPr>
          <w:rFonts w:ascii="Amiri" w:hAnsi="Amiri" w:eastAsia="Amiri" w:cs="Amiri"/>
          <w:lang w:bidi="ar-SA"/>
          <w:color w:val="111111"/>
          <w:sz w:val="28"/>
          <w:szCs w:val="28"/>
          <w:rtl/>
        </w:rPr>
        <w:t xml:space="preserve">وَ مٰا نُرِیهِمْ مِنْ آیَةٍ إِلاّٰ هِیَ أَکْبَرُ مِنْ أُخْتِهٰا ... زخرف (43) 46 -\48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اصرار و لجاجت اشراف فرعون در نپذیرفتن ربوبیت مطلقه الهی حتی پس از گرفتار آمدن به عذاب:</w:t>
      </w:r>
    </w:p>
    <w:p>
      <w:pPr>
        <w:pStyle w:val="BookText"/>
      </w:pPr>
      <w:r>
        <w:rPr>
          <w:rFonts w:ascii="Amiri" w:hAnsi="Amiri" w:eastAsia="Amiri" w:cs="Amiri"/>
          <w:lang w:bidi="ar-SA"/>
          <w:color w:val="111111"/>
          <w:sz w:val="28"/>
          <w:szCs w:val="28"/>
          <w:rtl/>
        </w:rPr>
        <w:t xml:space="preserve">وَ لَقَدْ أَرْسَلْنٰا مُوسیٰ بِآیٰاتِنٰا إِلیٰ فِرْعَوْنَ وَ مَلاَئِهِ فَقٰالَ إِنِّی رَسُولُ رَبِّ الْعٰالَمِینَ</w:t>
      </w:r>
    </w:p>
    <w:p>
      <w:pPr>
        <w:pStyle w:val="BookText"/>
      </w:pPr>
      <w:r>
        <w:rPr>
          <w:rFonts w:ascii="Amiri" w:hAnsi="Amiri" w:eastAsia="Amiri" w:cs="Amiri"/>
          <w:lang w:bidi="ar-SA"/>
          <w:color w:val="111111"/>
          <w:sz w:val="28"/>
          <w:szCs w:val="28"/>
          <w:rtl/>
        </w:rPr>
        <w:t xml:space="preserve">فَلَمّٰا جٰاءَهُمْ بِآیٰاتِنٰا إِذٰا هُمْ مِنْهٰا یَضْحَکُونَ</w:t>
      </w:r>
    </w:p>
    <w:p>
      <w:pPr>
        <w:pStyle w:val="BookText"/>
      </w:pPr>
      <w:r>
        <w:rPr>
          <w:rFonts w:ascii="Amiri" w:hAnsi="Amiri" w:eastAsia="Amiri" w:cs="Amiri"/>
          <w:lang w:bidi="ar-SA"/>
          <w:color w:val="111111"/>
          <w:sz w:val="28"/>
          <w:szCs w:val="28"/>
          <w:rtl/>
        </w:rPr>
        <w:t xml:space="preserve">وَ مٰا نُرِیهِمْ مِنْ آیَةٍ إِلاّٰ هِیَ أَکْبَرُ مِنْ أُخْتِهٰا ... وَ قٰالُوا یٰا أَیُّهَا السّٰاحِرُ ادْعُ لَنٰا رَبَّکَ بِمٰا عَهِدَ عِنْدَکَ إِنَّنٰا لَمُهْتَدُونَ .  زخرف (43) 46 -\49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پافشاری و لجاجت اشراف فرعون در پیروی از عقاید نیاکانشان زمینه کفر آنها به خداوند:</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 فَلَمّٰا جٰاءَهُمُ الْحَقُّ مِنْ عِنْدِنٰا قٰالُوا إِنَّ هٰذٰا لَسِحْرٌ مُبِینٌ ... قٰالُوا أَ جِئْتَنٰا لِتَلْفِتَنٰا عَمّٰا وَجَدْنٰا عَلَیْهِ آبٰاءَنٰا ... یونس (10) 75 و 76 و 78</w:t>
      </w:r>
    </w:p>
    <w:p>
      <w:pPr>
        <w:pStyle w:val="Heading4"/>
      </w:pPr>
      <w:bookmarkStart w:id="777" w:name="_Toc397"/>
      <w:r>
        <w:t>زمینه‌های لجاجت اشراف فرعون</w:t>
      </w:r>
      <w:bookmarkEnd w:id="777"/>
    </w:p>
    <w:p>
      <w:pPr>
        <w:pStyle w:val="BookText"/>
      </w:pPr>
      <w:r>
        <w:rPr>
          <w:rFonts w:ascii="IRNazanin" w:hAnsi="IRNazanin" w:eastAsia="IRNazanin" w:cs="IRNazanin"/>
          <w:lang w:bidi="fa-IR"/>
          <w:color w:val="111111"/>
          <w:sz w:val="28"/>
          <w:szCs w:val="28"/>
          <w:rtl/>
        </w:rPr>
        <w:t xml:space="preserve">تقلید کورکورانه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تقلید از نیاکان در بینش اشراف فرعون زمینه‌ای برای استکبار و لجاجت آنها در برابر موسی و هارون علیهما السلام :</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4" w:name="pg19936_214961"/>
    <w:bookmarkEnd w:id="94"/>
    <w:p>
      <w:pPr>
        <w:pStyle w:val="BookText"/>
      </w:pPr>
      <w:r>
        <w:rPr>
          <w:rFonts w:ascii="Amiri" w:hAnsi="Amiri" w:eastAsia="Amiri" w:cs="Amiri"/>
          <w:lang w:bidi="ar-SA"/>
          <w:color w:val="111111"/>
          <w:sz w:val="28"/>
          <w:szCs w:val="28"/>
          <w:rtl/>
        </w:rPr>
        <w:t xml:space="preserve">هٰذٰا لَسِحْرٌ مُبِینٌ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76 و 78</w:t>
      </w:r>
    </w:p>
    <w:p>
      <w:pPr>
        <w:pStyle w:val="BookText"/>
      </w:pPr>
      <w:r>
        <w:rPr>
          <w:rFonts w:ascii="IRNazanin" w:hAnsi="IRNazanin" w:eastAsia="IRNazanin" w:cs="IRNazanin"/>
          <w:lang w:bidi="fa-IR"/>
          <w:color w:val="111111"/>
          <w:sz w:val="28"/>
          <w:szCs w:val="28"/>
          <w:rtl/>
        </w:rPr>
        <w:t xml:space="preserve">گناه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روحیه جرم و گناه در اشراف قوم فرعون زمینه‌ساز استکبار و لجاجت آنها در برابر موسی و هارون علیهما السلام :</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 .  یونس (10) 75 و 76</w:t>
      </w:r>
    </w:p>
    <w:p>
      <w:pPr>
        <w:pStyle w:val="Heading4"/>
      </w:pPr>
      <w:bookmarkStart w:id="778" w:name="_Toc398"/>
      <w:r>
        <w:t>کیفر لجاجت اشراف فرعون</w:t>
      </w:r>
      <w:bookmarkEnd w:id="778"/>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لجاجت اشراف فرعون در برابر آیات الهی موجب گرفتاری آنان به هلاکت:</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w:t>
      </w:r>
    </w:p>
    <w:p>
      <w:pPr>
        <w:pStyle w:val="BookText"/>
      </w:pPr>
      <w:r>
        <w:rPr>
          <w:rFonts w:ascii="Amiri" w:hAnsi="Amiri" w:eastAsia="Amiri" w:cs="Amiri"/>
          <w:lang w:bidi="ar-SA"/>
          <w:color w:val="111111"/>
          <w:sz w:val="28"/>
          <w:szCs w:val="28"/>
          <w:rtl/>
        </w:rPr>
        <w:t xml:space="preserve">فَقٰالُوا أَ نُؤْمِنُ لِبَشَرَیْنِ مِثْلِنٰا ...</w:t>
      </w:r>
    </w:p>
    <w:p>
      <w:pPr>
        <w:pStyle w:val="BookText"/>
      </w:pPr>
      <w:r>
        <w:rPr>
          <w:rFonts w:ascii="Amiri" w:hAnsi="Amiri" w:eastAsia="Amiri" w:cs="Amiri"/>
          <w:lang w:bidi="ar-SA"/>
          <w:color w:val="111111"/>
          <w:sz w:val="28"/>
          <w:szCs w:val="28"/>
          <w:rtl/>
        </w:rPr>
        <w:t xml:space="preserve">فَکَذَّبُوهُمٰا فَکٰانُوا مِنَ الْمُهْلَکِینَ .  مؤمنون (23) 45 -\48</w:t>
      </w:r>
    </w:p>
    <w:p>
      <w:pPr>
        <w:pStyle w:val="BookText"/>
      </w:pPr>
      <w:r>
        <w:rPr>
          <w:rFonts w:ascii="Amiri" w:hAnsi="Amiri" w:eastAsia="Amiri" w:cs="Amiri"/>
          <w:lang w:bidi="ar-SA"/>
          <w:color w:val="111111"/>
          <w:sz w:val="28"/>
          <w:szCs w:val="28"/>
          <w:rtl/>
        </w:rPr>
        <w:t xml:space="preserve">وَ لَقَدْ أَرْسَلْنٰا مُوسیٰ بِآیٰاتِنٰا إِلیٰ فِرْعَوْنَ وَ مَلاَئِهِ فَقٰالَ إِنِّی رَسُولُ رَبِّ الْعٰالَمِینَ</w:t>
      </w:r>
    </w:p>
    <w:p>
      <w:pPr>
        <w:pStyle w:val="BookText"/>
      </w:pPr>
      <w:r>
        <w:rPr>
          <w:rFonts w:ascii="Amiri" w:hAnsi="Amiri" w:eastAsia="Amiri" w:cs="Amiri"/>
          <w:lang w:bidi="ar-SA"/>
          <w:color w:val="111111"/>
          <w:sz w:val="28"/>
          <w:szCs w:val="28"/>
          <w:rtl/>
        </w:rPr>
        <w:t xml:space="preserve">فَلَمّٰا جٰاءَهُمْ بِآیٰاتِنٰا إِذٰا هُمْ مِنْهٰا یَضْحَکُونَ</w:t>
      </w:r>
    </w:p>
    <w:p>
      <w:pPr>
        <w:pStyle w:val="BookText"/>
      </w:pPr>
      <w:r>
        <w:rPr>
          <w:rFonts w:ascii="Amiri" w:hAnsi="Amiri" w:eastAsia="Amiri" w:cs="Amiri"/>
          <w:lang w:bidi="ar-SA"/>
          <w:color w:val="111111"/>
          <w:sz w:val="28"/>
          <w:szCs w:val="28"/>
          <w:rtl/>
        </w:rPr>
        <w:t xml:space="preserve">وَ مٰا نُرِیهِمْ مِنْ آیَةٍ إِلاّٰ هِیَ أَکْبَرُ مِنْ أُخْتِهٰا وَ أَخَذْنٰاهُمْ بِالْعَذٰابِ لَعَلَّهُمْ یَرْجِعُونَ</w:t>
      </w:r>
    </w:p>
    <w:p>
      <w:pPr>
        <w:pStyle w:val="BookText"/>
      </w:pPr>
      <w:r>
        <w:rPr>
          <w:rFonts w:ascii="Amiri" w:hAnsi="Amiri" w:eastAsia="Amiri" w:cs="Amiri"/>
          <w:lang w:bidi="ar-SA"/>
          <w:color w:val="111111"/>
          <w:sz w:val="28"/>
          <w:szCs w:val="28"/>
          <w:rtl/>
        </w:rPr>
        <w:t xml:space="preserve">وَ قٰالُوا یٰا أَیُّهَا السّٰاحِرُ ادْعُ لَنٰا رَبَّکَ بِمٰا عَهِدَ عِنْدَکَ إِنَّنٰا لَمُهْتَدُونَ</w:t>
      </w:r>
    </w:p>
    <w:p>
      <w:pPr>
        <w:pStyle w:val="BookText"/>
      </w:pPr>
      <w:r>
        <w:rPr>
          <w:rFonts w:ascii="Amiri" w:hAnsi="Amiri" w:eastAsia="Amiri" w:cs="Amiri"/>
          <w:lang w:bidi="ar-SA"/>
          <w:color w:val="111111"/>
          <w:sz w:val="28"/>
          <w:szCs w:val="28"/>
          <w:rtl/>
        </w:rPr>
        <w:t xml:space="preserve">فَلَمّٰا کَشَفْنٰا عَنْهُمُ الْعَذٰابَ إِذٰا هُمْ یَنْکُثُونَ</w:t>
      </w:r>
    </w:p>
    <w:p>
      <w:pPr>
        <w:pStyle w:val="BookText"/>
      </w:pPr>
      <w:r>
        <w:rPr>
          <w:rFonts w:ascii="Amiri" w:hAnsi="Amiri" w:eastAsia="Amiri" w:cs="Amiri"/>
          <w:lang w:bidi="ar-SA"/>
          <w:color w:val="111111"/>
          <w:sz w:val="28"/>
          <w:szCs w:val="28"/>
          <w:rtl/>
        </w:rPr>
        <w:t xml:space="preserve">فَلَمّٰا آسَفُونٰا انْتَقَمْنٰا مِنْهُمْ فَأَغْرَقْنٰاهُمْ أَجْمَعِینَ</w:t>
      </w:r>
    </w:p>
    <w:p>
      <w:pPr>
        <w:pStyle w:val="BookText"/>
      </w:pPr>
      <w:r>
        <w:rPr>
          <w:rFonts w:ascii="Amiri" w:hAnsi="Amiri" w:eastAsia="Amiri" w:cs="Amiri"/>
          <w:lang w:bidi="ar-SA"/>
          <w:color w:val="111111"/>
          <w:sz w:val="28"/>
          <w:szCs w:val="28"/>
          <w:rtl/>
        </w:rPr>
        <w:t xml:space="preserve">فَجَعَلْنٰاهُمْ سَلَفاً وَ مَثَلاً لِلْآخِرِینَ .  زخرف (43) 46 -\50 و 55 و 56</w:t>
      </w:r>
    </w:p>
    <w:p>
      <w:pPr>
        <w:pStyle w:val="Heading3"/>
      </w:pPr>
      <w:bookmarkStart w:id="779" w:name="_Toc399"/>
      <w:r>
        <w:t>اشراف قوم ثمود</w:t>
      </w:r>
      <w:bookmarkEnd w:id="779"/>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اشراف قوم ثمود انسان‌هایی لجوج و خواهان نزول عذاب‌های موعود بر خویش:</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 قٰالَ الْمَلَأُ الَّذِینَ اسْتَکْبَرُوا ... أَ تَعْلَمُونَ أَنَّ صٰالِحاً مُرْسَلٌ مِنْ رَبِّهِ .... إِنّٰا بِالَّذِی آمَنْتُمْ بِهِ کٰافِرُونَ فَعَقَرُوا النّٰاقَةَ وَ عَتَوْا عَنْ أَمْرِ رَبِّهِمْ وَ قٰالُوا یٰا صٰالِحُ ائْتِنٰا بِمٰا تَعِدُنٰا إِنْ کُنْتَ مِنَ الْمُرْسَلِینَ .  اعراف (7) 73 و 75 -\77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استکبار زمینه لجاجت اشراف قوم ثمود در برابر رسالت صالح علیه السلام علی‌رغم مشاهده معجزه آن حضرت:</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 قٰالَ الْمَلَأُ الَّذِینَ اسْتَکْبَرُوا مِنْ قَوْمِهِ .... إِنّٰا بِالَّذِی آمَنْتُمْ بِهِ کٰافِرُونَ فَعَقَرُوا النّٰاقَةَ وَ عَتَوْا عَنْ أَمْرِ رَبِّهِمْ ... اعراف (7) 73 و 75 -\77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لجاجت برخاسته از استکبار اشراف قوم ثمود در برابر رسالت صالح علیه السلام علی‌رغم مشاهده و اطلاع آنان از معجزه آن حضرت موجب نابودی آنها با زمین‌لرزه:</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 قٰالَ الْمَلَأُ الَّذِینَ اسْتَکْبَرُوا مِنْ قَوْمِهِ .... إِنّٰا بِالَّذِی آمَنْتُمْ بِهِ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5" w:name="pg19936_214962"/>
    <w:bookmarkEnd w:id="95"/>
    <w:p>
      <w:pPr>
        <w:pStyle w:val="BookText"/>
      </w:pPr>
      <w:r>
        <w:rPr>
          <w:rFonts w:ascii="Amiri" w:hAnsi="Amiri" w:eastAsia="Amiri" w:cs="Amiri"/>
          <w:lang w:bidi="ar-SA"/>
          <w:color w:val="111111"/>
          <w:sz w:val="28"/>
          <w:szCs w:val="28"/>
          <w:rtl/>
        </w:rPr>
        <w:t xml:space="preserve">کٰافِرُونَ ... وَ عَتَوْا عَنْ أَمْرِ رَبِّهِمْ ... فَأَخَذَتْهُمُ الرَّجْفَةُ ... اعراف (7) 73 و 75 -\78</w:t>
      </w:r>
    </w:p>
    <w:p>
      <w:pPr>
        <w:pStyle w:val="Heading3"/>
      </w:pPr>
      <w:bookmarkStart w:id="780" w:name="_Toc400"/>
      <w:r>
        <w:t>اشراف قوم نوح</w:t>
      </w:r>
      <w:bookmarkEnd w:id="780"/>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اشراف قوم نوح افرادی لجوج و خواهان تحقق وعده‌های عذاب بر خویشتن:</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مٰا نَرٰاکَ إِلاّٰ بَشَراً مِثْلَنٰا ... قٰالُوا یٰا نُوحُ قَدْ جٰادَلْتَنٰا فَأَکْثَرْتَ جِدٰالَنٰا فَأْتِنٰا بِمٰا تَعِدُنٰا إِنْ کُنْتَ مِنَ الصّٰادِقِینَ .  هود (11) 25 و 27 و 32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اشراف کافر قوم نوح مردمی ستیزه‌جو و لج‌باز در برابر حضرت نوح علیه السلام علی‌رغم شنیدن انذارها و دلایل روشن آن حضرت:</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 قٰالَ یٰا قَوْمِ أَ رَأَیْتُمْ إِنْ کُنْتُ عَلیٰ بَیِّنَةٍ مِنْ رَبِّی ... هود (11) 25 و 27 و 28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لجاجت اشراف کافر قوم نوح در برابر دلایل روشن و هشداردهندۀ نوح علیه السلام :</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 قٰالَ یٰا قَوْمِ أَ رَأَیْتُمْ إِنْ کُنْتُ عَلیٰ بَیِّنَةٍ مِنْ رَبِّی ... هود (11) 25 و 27 و 28</w:t>
      </w:r>
    </w:p>
    <w:p>
      <w:pPr>
        <w:pStyle w:val="Heading3"/>
      </w:pPr>
      <w:bookmarkStart w:id="781" w:name="_Toc401"/>
      <w:r>
        <w:t>اشراف مکه</w:t>
      </w:r>
      <w:bookmarkEnd w:id="781"/>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اشراف مکّه مردمی لجوج و حق‌ناپذیر:</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قَدْ کٰانَتْ آیٰاتِی تُتْلیٰ عَلَیْکُمْ فَکُنْتُمْ عَلیٰ أَعْقٰابِکُمْ تَنْکِصُونَ</w:t>
      </w:r>
    </w:p>
    <w:p>
      <w:pPr>
        <w:pStyle w:val="BookText"/>
      </w:pPr>
      <w:r>
        <w:rPr>
          <w:rFonts w:ascii="Amiri" w:hAnsi="Amiri" w:eastAsia="Amiri" w:cs="Amiri"/>
          <w:lang w:bidi="ar-SA"/>
          <w:color w:val="111111"/>
          <w:sz w:val="28"/>
          <w:szCs w:val="28"/>
          <w:rtl/>
        </w:rPr>
        <w:t xml:space="preserve">مُسْتَکْبِرِینَ بِهِ سٰامِراً تَهْجُرُونَ</w:t>
      </w:r>
    </w:p>
    <w:p>
      <w:pPr>
        <w:pStyle w:val="BookText"/>
      </w:pPr>
      <w:r>
        <w:rPr>
          <w:rFonts w:ascii="Amiri" w:hAnsi="Amiri" w:eastAsia="Amiri" w:cs="Amiri"/>
          <w:lang w:bidi="ar-SA"/>
          <w:color w:val="111111"/>
          <w:sz w:val="28"/>
          <w:szCs w:val="28"/>
          <w:rtl/>
        </w:rPr>
        <w:t xml:space="preserve">أَ فَلَمْ یَدَّبَّرُوا الْقَوْلَ أَمْ جٰاءَهُمْ مٰا لَمْ یَأْتِ آبٰاءَهُمُ الْأَوَّلِینَ</w:t>
      </w:r>
    </w:p>
    <w:p>
      <w:pPr>
        <w:pStyle w:val="BookText"/>
      </w:pPr>
      <w:r>
        <w:rPr>
          <w:rFonts w:ascii="Amiri" w:hAnsi="Amiri" w:eastAsia="Amiri" w:cs="Amiri"/>
          <w:lang w:bidi="ar-SA"/>
          <w:color w:val="111111"/>
          <w:sz w:val="28"/>
          <w:szCs w:val="28"/>
          <w:rtl/>
        </w:rPr>
        <w:t xml:space="preserve">أَمْ لَمْ یَعْرِفُوا رَسُولَهُمْ فَهُمْ لَهُ مُنْکِرُونَ</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64 و 66 -\70</w:t>
      </w:r>
    </w:p>
    <w:p>
      <w:pPr>
        <w:pStyle w:val="BookText"/>
      </w:pPr>
      <w:r>
        <w:rPr>
          <w:rFonts w:ascii="Amiri" w:hAnsi="Amiri" w:eastAsia="Amiri" w:cs="Amiri"/>
          <w:lang w:bidi="ar-SA"/>
          <w:color w:val="111111"/>
          <w:sz w:val="28"/>
          <w:szCs w:val="28"/>
          <w:rtl/>
        </w:rPr>
        <w:t xml:space="preserve">وَ انْطَلَقَ الْمَلَأُ مِنْهُمْ أَنِ امْشُوا .... أَ أُنْزِلَ عَلَیْهِ الذِّکْرُ مِنْ بَیْنِنٰا بَلْ هُمْ فِی شَکٍّ مِنْ ذِکْرِی بَلْ لَمّٰا یَذُوقُوا عَذٰابِ .  ص (38) 6 و 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تنها نزول عذاب ناگهانی پایان‌بخش لجاجت و حق سر ستیزی اشراف مکّه:</w:t>
      </w:r>
    </w:p>
    <w:p>
      <w:pPr>
        <w:pStyle w:val="BookText"/>
      </w:pPr>
      <w:r>
        <w:rPr>
          <w:rFonts w:ascii="Amiri" w:hAnsi="Amiri" w:eastAsia="Amiri" w:cs="Amiri"/>
          <w:lang w:bidi="ar-SA"/>
          <w:color w:val="111111"/>
          <w:sz w:val="28"/>
          <w:szCs w:val="28"/>
          <w:rtl/>
        </w:rPr>
        <w:t xml:space="preserve">وَ انْطَلَقَ الْمَلَأُ مِنْهُمْ ... إِنْ کُلٌّ إِلاّٰ کَذَّبَ الرُّسُلَ فَحَقَّ عِقٰابِ وَ مٰا یَنْظُرُ هٰؤُلاٰءِ إِلاّٰ صَیْحَةً وٰاحِدَةً مٰا لَهٰا مِنْ فَوٰاقٍ .  ص (38) 6 و 14 و 15</w:t>
      </w:r>
    </w:p>
    <w:p>
      <w:pPr>
        <w:pStyle w:val="Heading3"/>
      </w:pPr>
      <w:bookmarkStart w:id="782" w:name="_Toc402"/>
      <w:r>
        <w:t>لجاجت اصحاب القریه</w:t>
      </w:r>
      <w:bookmarkEnd w:id="782"/>
    </w:p>
    <w:p>
      <w:pPr>
        <w:pStyle w:val="BookText"/>
      </w:pPr>
      <w:r>
        <w:rPr>
          <w:rFonts w:ascii="IRNazanin" w:hAnsi="IRNazanin" w:eastAsia="IRNazanin" w:cs="IRNazanin"/>
          <w:lang w:bidi="fa-IR"/>
          <w:color w:val="111111"/>
          <w:sz w:val="28"/>
          <w:szCs w:val="28"/>
          <w:rtl/>
        </w:rPr>
        <w:t xml:space="preserve">==&gt; همین مدخل، لجاجت اهل انطاکیه</w:t>
      </w:r>
    </w:p>
    <w:p>
      <w:pPr>
        <w:pStyle w:val="Heading3"/>
      </w:pPr>
      <w:bookmarkStart w:id="783" w:name="_Toc403"/>
      <w:r>
        <w:t>لجاجت اقوام پیشین</w:t>
      </w:r>
      <w:bookmarkEnd w:id="783"/>
    </w:p>
    <w:p>
      <w:pPr>
        <w:pStyle w:val="Heading4"/>
      </w:pPr>
      <w:bookmarkStart w:id="784" w:name="_Toc404"/>
      <w:r>
        <w:t>اشاره</w:t>
      </w:r>
      <w:bookmarkEnd w:id="784"/>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اصرار کفرپیشگان اقوام پیشین بر تکذیب پیامبران و عناد و لجاجت آنان، سبب یأس پیامبران از توفیق خویش و ایمان آوردن قومشان:</w:t>
      </w:r>
    </w:p>
    <w:p>
      <w:pPr>
        <w:pStyle w:val="BookText"/>
      </w:pPr>
      <w:r>
        <w:rPr>
          <w:rFonts w:ascii="Amiri" w:hAnsi="Amiri" w:eastAsia="Amiri" w:cs="Amiri"/>
          <w:lang w:bidi="ar-SA"/>
          <w:color w:val="111111"/>
          <w:sz w:val="28"/>
          <w:szCs w:val="28"/>
          <w:rtl/>
        </w:rPr>
        <w:t xml:space="preserve">وَ مٰا أَرْسَلْنٰا مِنْ قَبْلِکَ إِلاّٰ رِجٰالاً نُوحِی إِلَیْهِمْ مِنْ أَهْلِ الْقُریٰ ... حَتّٰی إِذَا اسْتَیْأَسَ الرُّسُلُ وَ ظَنُّوا أَنَّهُمْ قَدْ کُذِبُوا جٰاءَهُمْ نَصْرُنٰا ... یوسف (12) 109 و 110</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6" w:name="pg19936_214963"/>
    <w:bookmarkEnd w:id="96"/>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اعلام موضع کفرآمیز اقوام پیشین برخاسته از لجاجت آنان در برخورد با دلایل روشن انبیا:</w:t>
      </w:r>
    </w:p>
    <w:p>
      <w:pPr>
        <w:pStyle w:val="BookText"/>
      </w:pPr>
      <w:r>
        <w:rPr>
          <w:rFonts w:ascii="Amiri" w:hAnsi="Amiri" w:eastAsia="Amiri" w:cs="Amiri"/>
          <w:lang w:bidi="ar-SA"/>
          <w:color w:val="111111"/>
          <w:sz w:val="28"/>
          <w:szCs w:val="28"/>
          <w:rtl/>
        </w:rPr>
        <w:t xml:space="preserve">أَ لَمْ یَأْتِکُمْ نَبَؤُا الَّذِینَ مِنْ قَبْلِکُمْ قَوْمِ نُوحٍ ... جٰاءَتْهُمْ رُسُلُهُمْ بِالْبَیِّنٰاتِ فَرَدُّوا أَیْدِیَهُمْ فِی أَفْوٰاهِهِمْ وَ قٰالُوا إِنّٰا کَفَرْنٰا بِمٰا أُرْسِلْتُمْ بِهِ ... ابراهیم (14) 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اقوام قدرتمند محکوم شده به عذاب استیصال مردمی لجوج و حق‌ناپذیر در برابر تعالیم پیامبران علی‌رغم مشاهده دلائل روشن آنها:</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کٰانُوا أَکْثَرَ مِنْهُمْ وَ أَشَدَّ قُوَّةً وَ آثٰاراً فِی الْأَرْضِ فَمٰا أَغْنیٰ عَنْهُمْ مٰا کٰانُوا یَکْسِبُونَ</w:t>
      </w:r>
    </w:p>
    <w:p>
      <w:pPr>
        <w:pStyle w:val="BookText"/>
      </w:pPr>
      <w:r>
        <w:rPr>
          <w:rFonts w:ascii="Amiri" w:hAnsi="Amiri" w:eastAsia="Amiri" w:cs="Amiri"/>
          <w:lang w:bidi="ar-SA"/>
          <w:color w:val="111111"/>
          <w:sz w:val="28"/>
          <w:szCs w:val="28"/>
          <w:rtl/>
        </w:rPr>
        <w:t xml:space="preserve">فَلَمّٰا جٰاءَتْهُمْ رُسُلُهُمْ بِالْبَیِّنٰاتِ فَرِحُوا بِمٰا عِنْدَهُمْ مِنَ الْعِلْمِ وَ حٰاقَ بِهِمْ مٰا کٰانُوا بِهِ یَسْتَهْزِؤُنَ</w:t>
      </w:r>
    </w:p>
    <w:p>
      <w:pPr>
        <w:pStyle w:val="BookText"/>
      </w:pPr>
      <w:r>
        <w:rPr>
          <w:rFonts w:ascii="Amiri" w:hAnsi="Amiri" w:eastAsia="Amiri" w:cs="Amiri"/>
          <w:lang w:bidi="ar-SA"/>
          <w:color w:val="111111"/>
          <w:sz w:val="28"/>
          <w:szCs w:val="28"/>
          <w:rtl/>
        </w:rPr>
        <w:t xml:space="preserve">فَلَمّٰا رَأَوْا بَأْسَنٰا قٰالُوا آمَنّٰا بِاللّٰهِ وَحْدَهُ وَ کَفَرْنٰا بِمٰا کُنّٰا بِهِ مُشْرِکِینَ .  غافر (40) 82 -\84</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پافشاری و اصرار تکذیب‌کنندگان رسالت پیامبران پس از نوح علیه السلام بر تکذیب و ناباوری خود علی‌رغم ارائه معجزات و دلیل‌های روشن به آنان:</w:t>
      </w:r>
    </w:p>
    <w:p>
      <w:pPr>
        <w:pStyle w:val="BookText"/>
      </w:pPr>
      <w:r>
        <w:rPr>
          <w:rFonts w:ascii="Amiri" w:hAnsi="Amiri" w:eastAsia="Amiri" w:cs="Amiri"/>
          <w:lang w:bidi="ar-SA"/>
          <w:color w:val="111111"/>
          <w:sz w:val="28"/>
          <w:szCs w:val="28"/>
          <w:rtl/>
        </w:rPr>
        <w:t xml:space="preserve">فَکَذَّبُوهُ فَنَجَّیْنٰاهُ وَ مَنْ مَعَهُ فِی الْفُلْکِ وَ جَعَلْنٰاهُمْ خَلاٰئِفَ وَ أَغْرَقْنَا الَّذِینَ کَذَّبُوا بِآیٰاتِنٰا فَانْظُرْ کَیْفَ کٰانَ عٰاقِبَةُ الْمُنْذَرِینَ</w:t>
      </w:r>
    </w:p>
    <w:p>
      <w:pPr>
        <w:pStyle w:val="BookText"/>
      </w:pPr>
      <w:r>
        <w:rPr>
          <w:rFonts w:ascii="Amiri" w:hAnsi="Amiri" w:eastAsia="Amiri" w:cs="Amiri"/>
          <w:lang w:bidi="ar-SA"/>
          <w:color w:val="111111"/>
          <w:sz w:val="28"/>
          <w:szCs w:val="28"/>
          <w:rtl/>
        </w:rPr>
        <w:t xml:space="preserve">ثُمَّ بَعَثْنٰا مِنْ بَعْدِهِ رُسُلاً إِلیٰ قَوْمِهِمْ فَجٰاؤُهُمْ بِالْبَیِّنٰاتِ فَمٰا کٰانُوا لِیُؤْمِنُوا بِمٰا کَذَّبُوا بِهِ مِنْ قَبْلُ ... یونس (10) 73 -\74</w:t>
      </w:r>
    </w:p>
    <w:p>
      <w:pPr>
        <w:pStyle w:val="Heading4"/>
      </w:pPr>
      <w:bookmarkStart w:id="785" w:name="_Toc405"/>
      <w:r>
        <w:t>زمینه‌های لجاجت اقوام پیشین</w:t>
      </w:r>
      <w:bookmarkEnd w:id="785"/>
    </w:p>
    <w:p>
      <w:pPr>
        <w:pStyle w:val="Heading5"/>
      </w:pPr>
      <w:bookmarkStart w:id="786" w:name="_Toc406"/>
      <w:r>
        <w:t>1. تقلید کورکورانه</w:t>
      </w:r>
      <w:bookmarkEnd w:id="786"/>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تقلید کورکورانه از نیاکان به جای دلیل و برهان زمینه ایجاد لجاجت اقوام پیشین در کفرورزی نسبت به رسولانشان:</w:t>
      </w:r>
    </w:p>
    <w:p>
      <w:pPr>
        <w:pStyle w:val="BookText"/>
      </w:pPr>
      <w:r>
        <w:rPr>
          <w:rFonts w:ascii="Amiri" w:hAnsi="Amiri" w:eastAsia="Amiri" w:cs="Amiri"/>
          <w:lang w:bidi="ar-SA"/>
          <w:color w:val="111111"/>
          <w:sz w:val="28"/>
          <w:szCs w:val="28"/>
          <w:rtl/>
        </w:rPr>
        <w:t xml:space="preserve">أَ لَمْ یَأْتِکُمْ نَبَؤُا الَّذِینَ مِنْ قَبْلِکُمْ قَوْمِ نُوحٍ ... جٰاءَتْهُمْ رُسُلُهُمْ بِالْبَیِّنٰاتِ فَرَدُّوا أَیْدِیَهُمْ فِی أَفْوٰاهِهِمْ وَ قٰالُوا إِنّٰا کَفَرْنٰا بِمٰا أُرْسِلْتُمْ بِهِ .... تُرِیدُونَ أَنْ تَصُدُّونٰا عَمّٰا کٰانَ یَعْبُدُ آبٰاؤُنٰا ... ابراهیم (14) 9 و 10</w:t>
      </w:r>
    </w:p>
    <w:p>
      <w:pPr>
        <w:pStyle w:val="Heading5"/>
      </w:pPr>
      <w:bookmarkStart w:id="787" w:name="_Toc407"/>
      <w:r>
        <w:t>2. خودبرتربینی</w:t>
      </w:r>
      <w:bookmarkEnd w:id="787"/>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خودبرتربینی زمینه ایجاد لجاجت و خیره‌سری اقوام پیشین در مخالفت آنان با رسولان الهی:</w:t>
      </w:r>
    </w:p>
    <w:p>
      <w:pPr>
        <w:pStyle w:val="BookText"/>
      </w:pPr>
      <w:r>
        <w:rPr>
          <w:rFonts w:ascii="Amiri" w:hAnsi="Amiri" w:eastAsia="Amiri" w:cs="Amiri"/>
          <w:lang w:bidi="ar-SA"/>
          <w:color w:val="111111"/>
          <w:sz w:val="28"/>
          <w:szCs w:val="28"/>
          <w:rtl/>
        </w:rPr>
        <w:t xml:space="preserve">أَ لَمْ یَأْتِکُمْ نَبَؤُا الَّذِینَ مِنْ قَبْلِکُمْ قَوْمِ نُوحٍ وَ ... جٰاءَتْهُمْ رُسُلُهُمْ بِالْبَیِّنٰاتِ فَرَدُّوا أَیْدِیَهُمْ فِی أَفْوٰاهِهِمْ وَ قٰالُوا إِنّٰا کَفَرْنٰا بِمٰا أُرْسِلْتُمْ بِهِ .... قٰالُوا إِنْ أَنْتُمْ إِلاّٰ بَشَرٌ مِثْلُنٰا ... ابراهیم (14) 9 و 10</w:t>
      </w:r>
    </w:p>
    <w:p>
      <w:pPr>
        <w:pStyle w:val="Heading4"/>
      </w:pPr>
      <w:bookmarkStart w:id="788" w:name="_Toc408"/>
      <w:r>
        <w:t>کیفر لجاجت اقوام پیشین</w:t>
      </w:r>
      <w:bookmarkEnd w:id="788"/>
    </w:p>
    <w:p>
      <w:pPr>
        <w:pStyle w:val="Heading5"/>
      </w:pPr>
      <w:bookmarkStart w:id="789" w:name="_Toc409"/>
      <w:r>
        <w:t>1. عذاب</w:t>
      </w:r>
      <w:bookmarkEnd w:id="789"/>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تنها نزول عذاب ناگهانی پایان‌بخش اقوام پیشین لجوج حق ستیز:</w:t>
      </w:r>
    </w:p>
    <w:p>
      <w:pPr>
        <w:pStyle w:val="BookText"/>
      </w:pPr>
      <w:r>
        <w:rPr>
          <w:rFonts w:ascii="Amiri" w:hAnsi="Amiri" w:eastAsia="Amiri" w:cs="Amiri"/>
          <w:lang w:bidi="ar-SA"/>
          <w:color w:val="111111"/>
          <w:sz w:val="28"/>
          <w:szCs w:val="28"/>
          <w:rtl/>
        </w:rPr>
        <w:t xml:space="preserve">کَذَّبَتْ قَبْلَهُمْ قَوْمُ نُوحٍ وَ عٰادٌ وَ فِرْعَوْنُ ذُو الْأَوْتٰادِ</w:t>
      </w:r>
    </w:p>
    <w:p>
      <w:pPr>
        <w:pStyle w:val="BookText"/>
      </w:pPr>
      <w:r>
        <w:rPr>
          <w:rFonts w:ascii="Amiri" w:hAnsi="Amiri" w:eastAsia="Amiri" w:cs="Amiri"/>
          <w:lang w:bidi="ar-SA"/>
          <w:color w:val="111111"/>
          <w:sz w:val="28"/>
          <w:szCs w:val="28"/>
          <w:rtl/>
        </w:rPr>
        <w:t xml:space="preserve">وَ ثَمُودُ وَ قَوْمُ لُوطٍ وَ أَصْحٰابُ الْأَیْکَةِ ... إِنْ کُلٌّ إِلاّٰ کَذَّبَ الرُّسُلَ فَحَقَّ عِقٰابِ وَ مٰا یَنْظُرُ هٰؤُلاٰءِ إِلاّٰ صَیْحَةً وٰاحِدَةً مٰا لَهٰا مِنْ فَوٰاقٍ .  ص (38) 12 -\15</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مورد عقوبت قرار گرفتن اقوام پیشین بخاطر  مجادله‌گری و لجاج در برابر حق:</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w:t>
      </w:r>
    </w:p>
    <w:p>
      <w:pPr>
        <w:pStyle w:val="BookText"/>
      </w:pPr>
      <w:r>
        <w:rPr>
          <w:rFonts w:ascii="Amiri" w:hAnsi="Amiri" w:eastAsia="Amiri" w:cs="Amiri"/>
          <w:lang w:bidi="ar-SA"/>
          <w:color w:val="111111"/>
          <w:sz w:val="28"/>
          <w:szCs w:val="28"/>
          <w:rtl/>
        </w:rPr>
        <w:t xml:space="preserve">مٰا آمَنَتْ قَبْلَهُمْ مِنْ قَرْیَةٍ أَهْلَکْنٰاهٰا أَ فَهُمْ یُؤْمِنُونَ .  انبیاء (21) 5 و 6</w:t>
      </w:r>
    </w:p>
    <w:p>
      <w:pPr>
        <w:pStyle w:val="BookText"/>
      </w:pPr>
      <w:r>
        <w:rPr>
          <w:rFonts w:ascii="Amiri" w:hAnsi="Amiri" w:eastAsia="Amiri" w:cs="Amiri"/>
          <w:lang w:bidi="ar-SA"/>
          <w:color w:val="111111"/>
          <w:sz w:val="28"/>
          <w:szCs w:val="28"/>
          <w:rtl/>
        </w:rPr>
        <w:t xml:space="preserve">کَذَّبَتْ قَبْلَهُمْ قَوْمُ نُوحٍ وَ الْأَحْزٰابُ مِنْ بَعْدِهِمْ وَ هَمَّتْ کُلُّ أُمَّةٍ بِرَسُولِهِمْ لِیَأْخُذُوهُ وَ جٰادَلُوا بِالْبٰاطِلِ لِیُدْحِضُوا بِهِ الْحَقَّ فَأَخَذْتُهُمْ فَکَیْفَ کٰانَ عِقٰابِ .  غافر (40) 5</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7" w:name="pg19936_214964"/>
    <w:bookmarkEnd w:id="97"/>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لجاجت و پافشاری اقوام پیشین در کفرورزی علی‌رغم مشاهده دلائل روشن از سوی پیامبرانشان موجب کیفر دیدن آنها به عذاب استیصال:</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w:t>
      </w:r>
    </w:p>
    <w:p>
      <w:pPr>
        <w:pStyle w:val="BookText"/>
      </w:pPr>
      <w:r>
        <w:rPr>
          <w:rFonts w:ascii="Amiri" w:hAnsi="Amiri" w:eastAsia="Amiri" w:cs="Amiri"/>
          <w:lang w:bidi="ar-SA"/>
          <w:color w:val="111111"/>
          <w:sz w:val="28"/>
          <w:szCs w:val="28"/>
          <w:rtl/>
        </w:rPr>
        <w:t xml:space="preserve">مٰا آمَنَتْ قَبْلَهُمْ مِنْ قَرْیَةٍ أَهْلَکْنٰاهٰا أَ فَهُمْ یُؤْمِنُونَ .  انبیاء (21) 5 و 6</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w:t>
      </w:r>
    </w:p>
    <w:p>
      <w:pPr>
        <w:pStyle w:val="BookText"/>
      </w:pPr>
      <w:r>
        <w:rPr>
          <w:rFonts w:ascii="Amiri" w:hAnsi="Amiri" w:eastAsia="Amiri" w:cs="Amiri"/>
          <w:lang w:bidi="ar-SA"/>
          <w:color w:val="111111"/>
          <w:sz w:val="28"/>
          <w:szCs w:val="28"/>
          <w:rtl/>
        </w:rPr>
        <w:t xml:space="preserve">ثُمَّ أَخَذْتُ الَّذِینَ کَفَرُوا فَکَیْفَ کٰانَ نَکِیرِ.  فاطر (35) 25 و 26</w:t>
      </w:r>
    </w:p>
    <w:p>
      <w:pPr>
        <w:pStyle w:val="BookText"/>
      </w:pPr>
      <w:r>
        <w:rPr>
          <w:rFonts w:ascii="Amiri" w:hAnsi="Amiri" w:eastAsia="Amiri" w:cs="Amiri"/>
          <w:lang w:bidi="ar-SA"/>
          <w:color w:val="111111"/>
          <w:sz w:val="28"/>
          <w:szCs w:val="28"/>
          <w:rtl/>
        </w:rPr>
        <w:t xml:space="preserve">... کَیْفَ کٰانَ عٰاقِبَةُ الَّذِینَ مِنْ قَبْلِهِمْ کٰانُوا أَکْثَرَ مِنْهُمْ وَ أَشَدَّ قُوَّةً ... فَلَمّٰا جٰاءَتْهُمْ رُسُلُهُمْ بِالْبَیِّنٰاتِ ...</w:t>
      </w:r>
    </w:p>
    <w:p>
      <w:pPr>
        <w:pStyle w:val="BookText"/>
      </w:pPr>
      <w:r>
        <w:rPr>
          <w:rFonts w:ascii="Amiri" w:hAnsi="Amiri" w:eastAsia="Amiri" w:cs="Amiri"/>
          <w:lang w:bidi="ar-SA"/>
          <w:color w:val="111111"/>
          <w:sz w:val="28"/>
          <w:szCs w:val="28"/>
          <w:rtl/>
        </w:rPr>
        <w:t xml:space="preserve">فَلَمّٰا رَأَوْا بَأْسَنٰا قٰالُوا آمَنّٰا ... غافر (40) 82 -\84</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ستم‌پیشگی اقوام پیشین در ایستادگی مستمر آنها مقابل پیامبران عامل گرفتار شدن آنان به عذاب استیصال:</w:t>
      </w:r>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 . </w:t>
      </w:r>
      <w:r>
        <w:rPr>
          <w:rStyle w:val="FootnoteReference"/>
        </w:rPr>
        <w:footnoteReference w:id="186"/>
      </w:r>
      <w:r>
        <w:rPr>
          <w:rFonts w:ascii="IRNazanin" w:hAnsi="IRNazanin" w:eastAsia="IRNazanin" w:cs="IRNazanin"/>
          <w:lang w:bidi="fa-IR"/>
          <w:color w:val="111111"/>
          <w:sz w:val="28"/>
          <w:szCs w:val="28"/>
          <w:rtl/>
        </w:rPr>
        <w:t xml:space="preserve">یونس (10) 13</w:t>
      </w:r>
    </w:p>
    <w:p>
      <w:pPr>
        <w:pStyle w:val="Heading5"/>
      </w:pPr>
      <w:bookmarkStart w:id="790" w:name="_Toc410"/>
      <w:r>
        <w:t>3. هلاکت</w:t>
      </w:r>
      <w:bookmarkEnd w:id="790"/>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هلاکت اقوام و تمدن‌های بسیاری در طول تاریخ در اثر خیره‌سری در مقابل حق نشانگر واقعیت داشتن انذارهای قرآن:</w:t>
      </w:r>
    </w:p>
    <w:p>
      <w:pPr>
        <w:pStyle w:val="BookText"/>
      </w:pPr>
      <w:r>
        <w:rPr>
          <w:rFonts w:ascii="Amiri" w:hAnsi="Amiri" w:eastAsia="Amiri" w:cs="Amiri"/>
          <w:lang w:bidi="ar-SA"/>
          <w:color w:val="111111"/>
          <w:sz w:val="28"/>
          <w:szCs w:val="28"/>
          <w:rtl/>
        </w:rPr>
        <w:t xml:space="preserve">فَإِنَّمٰا یَسَّرْنٰاهُ بِلِسٰانِکَ لِتُبَشِّرَ بِهِ الْمُتَّقِینَ وَ تُنْذِرَ بِهِ قَوْماً لُدًّا</w:t>
      </w:r>
    </w:p>
    <w:p>
      <w:pPr>
        <w:pStyle w:val="BookText"/>
      </w:pPr>
      <w:r>
        <w:rPr>
          <w:rFonts w:ascii="Amiri" w:hAnsi="Amiri" w:eastAsia="Amiri" w:cs="Amiri"/>
          <w:lang w:bidi="ar-SA"/>
          <w:color w:val="111111"/>
          <w:sz w:val="28"/>
          <w:szCs w:val="28"/>
          <w:rtl/>
        </w:rPr>
        <w:t xml:space="preserve">وَ کَمْ أَهْلَکْنٰا قَبْلَهُمْ مِنْ قَرْنٍ ... مریم (19) 97 و 98</w:t>
      </w:r>
    </w:p>
    <w:p>
      <w:pPr>
        <w:pStyle w:val="BookText"/>
      </w:pPr>
      <w:r>
        <w:rPr>
          <w:rFonts w:ascii="Amiri" w:hAnsi="Amiri" w:eastAsia="Amiri" w:cs="Amiri"/>
          <w:lang w:bidi="ar-SA"/>
          <w:color w:val="111111"/>
          <w:sz w:val="28"/>
          <w:szCs w:val="28"/>
          <w:rtl/>
        </w:rPr>
        <w:t xml:space="preserve">وَ لَقَدْ ضَلَّ قَبْلَهُمْ أَکْثَرُ الْأَوَّلِینَ</w:t>
      </w:r>
    </w:p>
    <w:p>
      <w:pPr>
        <w:pStyle w:val="BookText"/>
      </w:pPr>
      <w:r>
        <w:rPr>
          <w:rFonts w:ascii="Amiri" w:hAnsi="Amiri" w:eastAsia="Amiri" w:cs="Amiri"/>
          <w:lang w:bidi="ar-SA"/>
          <w:color w:val="111111"/>
          <w:sz w:val="28"/>
          <w:szCs w:val="28"/>
          <w:rtl/>
        </w:rPr>
        <w:t xml:space="preserve">وَ لَقَدْ أَرْسَلْنٰا فِیهِمْ مُنْذِرِینَ</w:t>
      </w:r>
    </w:p>
    <w:p>
      <w:pPr>
        <w:pStyle w:val="BookText"/>
      </w:pPr>
      <w:r>
        <w:rPr>
          <w:rFonts w:ascii="Amiri" w:hAnsi="Amiri" w:eastAsia="Amiri" w:cs="Amiri"/>
          <w:lang w:bidi="ar-SA"/>
          <w:color w:val="111111"/>
          <w:sz w:val="28"/>
          <w:szCs w:val="28"/>
          <w:rtl/>
        </w:rPr>
        <w:t xml:space="preserve">فَانْظُرْ کَیْفَ کٰانَ عٰاقِبَةُ الْمُنْذَرِینَ .  صافّات (37) 71 و 73</w:t>
      </w:r>
    </w:p>
    <w:p>
      <w:pPr>
        <w:pStyle w:val="Heading3"/>
      </w:pPr>
      <w:bookmarkStart w:id="791" w:name="_Toc411"/>
      <w:r>
        <w:t>لجاجت اهل انطاکیه</w:t>
      </w:r>
      <w:bookmarkEnd w:id="791"/>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مردم انطاکیه مردمی لجوج و حق‌ناپذیر در برابر دعوت پیامبران:</w:t>
      </w:r>
    </w:p>
    <w:p>
      <w:pPr>
        <w:pStyle w:val="BookText"/>
      </w:pPr>
      <w:r>
        <w:rPr>
          <w:rFonts w:ascii="Amiri" w:hAnsi="Amiri" w:eastAsia="Amiri" w:cs="Amiri"/>
          <w:lang w:bidi="ar-SA"/>
          <w:color w:val="111111"/>
          <w:sz w:val="28"/>
          <w:szCs w:val="28"/>
          <w:rtl/>
        </w:rPr>
        <w:t xml:space="preserve">وَ اضْرِبْ لَهُمْ مَثَلاً أَصْحٰابَ الْقَرْیَةِ إِذْ جٰاءَهَا الْمُرْسَلُونَ</w:t>
      </w:r>
    </w:p>
    <w:p>
      <w:pPr>
        <w:pStyle w:val="BookText"/>
      </w:pPr>
      <w:r>
        <w:rPr>
          <w:rFonts w:ascii="Amiri" w:hAnsi="Amiri" w:eastAsia="Amiri" w:cs="Amiri"/>
          <w:lang w:bidi="ar-SA"/>
          <w:color w:val="111111"/>
          <w:sz w:val="28"/>
          <w:szCs w:val="28"/>
          <w:rtl/>
        </w:rPr>
        <w:t xml:space="preserve">إِذْ أَرْسَلْنٰا إِلَیْهِمُ اثْنَیْنِ فَکَذَّبُوهُمٰا فَعَزَّزْنٰا بِثٰالِثٍ فَقٰالُوا إِنّٰا إِلَیْکُمْ مُرْسَلُونَ</w:t>
      </w:r>
    </w:p>
    <w:p>
      <w:pPr>
        <w:pStyle w:val="BookText"/>
      </w:pPr>
      <w:r>
        <w:rPr>
          <w:rFonts w:ascii="Amiri" w:hAnsi="Amiri" w:eastAsia="Amiri" w:cs="Amiri"/>
          <w:lang w:bidi="ar-SA"/>
          <w:color w:val="111111"/>
          <w:sz w:val="28"/>
          <w:szCs w:val="28"/>
          <w:rtl/>
        </w:rPr>
        <w:t xml:space="preserve">قٰالُوا مٰا أَنْتُمْ إِلاّٰ بَشَرٌ مِثْلُنٰا وَ مٰا أَنْزَلَ الرَّحْمٰنُ مِنْ شَیْءٍ إِنْ أَنْتُمْ إِلاّٰ تَکْذِبُونَ</w:t>
      </w:r>
    </w:p>
    <w:p>
      <w:pPr>
        <w:pStyle w:val="BookText"/>
      </w:pPr>
      <w:r>
        <w:rPr>
          <w:rFonts w:ascii="Amiri" w:hAnsi="Amiri" w:eastAsia="Amiri" w:cs="Amiri"/>
          <w:lang w:bidi="ar-SA"/>
          <w:color w:val="111111"/>
          <w:sz w:val="28"/>
          <w:szCs w:val="28"/>
          <w:rtl/>
        </w:rPr>
        <w:t xml:space="preserve">قٰالُوا رَبُّنٰا یَعْلَمُ إِنّٰا إِلَیْکُمْ لَمُرْسَلُونَ</w:t>
      </w:r>
    </w:p>
    <w:p>
      <w:pPr>
        <w:pStyle w:val="BookText"/>
      </w:pPr>
      <w:r>
        <w:rPr>
          <w:rFonts w:ascii="Amiri" w:hAnsi="Amiri" w:eastAsia="Amiri" w:cs="Amiri"/>
          <w:lang w:bidi="ar-SA"/>
          <w:color w:val="111111"/>
          <w:sz w:val="28"/>
          <w:szCs w:val="28"/>
          <w:rtl/>
        </w:rPr>
        <w:t xml:space="preserve">وَ مٰا عَلَیْنٰا إِلاَّ الْبَلاٰغُ الْمُبِینُ</w:t>
      </w:r>
    </w:p>
    <w:p>
      <w:pPr>
        <w:pStyle w:val="BookText"/>
      </w:pPr>
      <w:r>
        <w:rPr>
          <w:rFonts w:ascii="Amiri" w:hAnsi="Amiri" w:eastAsia="Amiri" w:cs="Amiri"/>
          <w:lang w:bidi="ar-SA"/>
          <w:color w:val="111111"/>
          <w:sz w:val="28"/>
          <w:szCs w:val="28"/>
          <w:rtl/>
        </w:rPr>
        <w:t xml:space="preserve">قٰالُوا إِنّٰا تَطَیَّرْنٰا بِکُمْ لَئِنْ لَمْ تَنْتَهُوا لَنَرْجُمَنَّکُمْ وَ لَیَمَسَّنَّکُمْ مِنّٰا عَذٰابٌ أَلِیمٌ</w:t>
      </w:r>
    </w:p>
    <w:p>
      <w:pPr>
        <w:pStyle w:val="BookText"/>
      </w:pPr>
      <w:r>
        <w:rPr>
          <w:rFonts w:ascii="Amiri" w:hAnsi="Amiri" w:eastAsia="Amiri" w:cs="Amiri"/>
          <w:lang w:bidi="ar-SA"/>
          <w:color w:val="111111"/>
          <w:sz w:val="28"/>
          <w:szCs w:val="28"/>
          <w:rtl/>
        </w:rPr>
        <w:t xml:space="preserve">قٰالُوا طٰائِرُکُمْ مَعَکُمْ أَ إِنْ ذُکِّرْتُمْ بَلْ أَنْتُمْ قَوْمٌ مُسْرِفُونَ .  یس (36) 13 -\19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لجاجت اهل انطاکیه در برابر رسالت پیامبران علی‌رغم ارائه طریق و دلایل روشن:</w:t>
      </w:r>
    </w:p>
    <w:p>
      <w:pPr>
        <w:pStyle w:val="BookText"/>
      </w:pPr>
      <w:r>
        <w:rPr>
          <w:rFonts w:ascii="Amiri" w:hAnsi="Amiri" w:eastAsia="Amiri" w:cs="Amiri"/>
          <w:lang w:bidi="ar-SA"/>
          <w:color w:val="111111"/>
          <w:sz w:val="28"/>
          <w:szCs w:val="28"/>
          <w:rtl/>
        </w:rPr>
        <w:t xml:space="preserve">وَ جٰاءَ مِنْ أَقْصَا الْمَدِینَةِ رَجُلٌ یَسْعیٰ قٰالَ یٰا قَوْمِ اتَّبِعُوا الْمُرْسَلِینَ</w:t>
      </w:r>
    </w:p>
    <w:p>
      <w:pPr>
        <w:pStyle w:val="BookText"/>
      </w:pPr>
      <w:r>
        <w:rPr>
          <w:rFonts w:ascii="Amiri" w:hAnsi="Amiri" w:eastAsia="Amiri" w:cs="Amiri"/>
          <w:lang w:bidi="ar-SA"/>
          <w:color w:val="111111"/>
          <w:sz w:val="28"/>
          <w:szCs w:val="28"/>
          <w:rtl/>
        </w:rPr>
        <w:t xml:space="preserve">اِتَّبِعُوا مَنْ لاٰ یَسْئَلُکُمْ أَجْراً ...</w:t>
      </w:r>
    </w:p>
    <w:p>
      <w:pPr>
        <w:pStyle w:val="BookText"/>
      </w:pPr>
      <w:r>
        <w:rPr>
          <w:rFonts w:ascii="Amiri" w:hAnsi="Amiri" w:eastAsia="Amiri" w:cs="Amiri"/>
          <w:lang w:bidi="ar-SA"/>
          <w:color w:val="111111"/>
          <w:sz w:val="28"/>
          <w:szCs w:val="28"/>
          <w:rtl/>
        </w:rPr>
        <w:t xml:space="preserve">وَ مٰا أَنْزَلْنٰا عَلیٰ قَوْمِهِ مِنْ بَعْدِهِ مِنْ جُنْدٍ مِنَ السَّمٰاءِ وَ مٰا کُنّٰا مُنْزِلِینَ</w:t>
      </w:r>
    </w:p>
    <w:p>
      <w:pPr>
        <w:pStyle w:val="BookText"/>
      </w:pPr>
      <w:r>
        <w:rPr>
          <w:rFonts w:ascii="Amiri" w:hAnsi="Amiri" w:eastAsia="Amiri" w:cs="Amiri"/>
          <w:lang w:bidi="ar-SA"/>
          <w:color w:val="111111"/>
          <w:sz w:val="28"/>
          <w:szCs w:val="28"/>
          <w:rtl/>
        </w:rPr>
        <w:t xml:space="preserve">یٰا حَسْرَةً عَلَی الْعِبٰادِ مٰا یَأْتِیهِمْ مِنْ رَسُولٍ إِلاّٰ کٰانُوا بِهِ یَسْتَهْزِؤُنَ .  یس (36) 20 و 21 و 28 و 30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لجاجت اهل انطاکیه در برابر رسالت رسولان و راهنمایی‌های حبیب نجار موجب نابودی آنان به صیحه سهمناک کشنده: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8" w:name="pg19936_214965"/>
    <w:bookmarkEnd w:id="98"/>
    <w:p>
      <w:pPr>
        <w:pStyle w:val="BookText"/>
      </w:pPr>
      <w:r>
        <w:rPr>
          <w:rFonts w:ascii="Amiri" w:hAnsi="Amiri" w:eastAsia="Amiri" w:cs="Amiri"/>
          <w:lang w:bidi="ar-SA"/>
          <w:color w:val="111111"/>
          <w:sz w:val="28"/>
          <w:szCs w:val="28"/>
          <w:rtl/>
        </w:rPr>
        <w:t xml:space="preserve">وَ جٰاءَ مِنْ أَقْصَا الْمَدِینَةِ رَجُلٌ یَسْعیٰ قٰالَ یٰا قَوْمِ اتَّبِعُوا الْمُرْسَلِینَ</w:t>
      </w:r>
    </w:p>
    <w:p>
      <w:pPr>
        <w:pStyle w:val="BookText"/>
      </w:pPr>
      <w:r>
        <w:rPr>
          <w:rFonts w:ascii="Amiri" w:hAnsi="Amiri" w:eastAsia="Amiri" w:cs="Amiri"/>
          <w:lang w:bidi="ar-SA"/>
          <w:color w:val="111111"/>
          <w:sz w:val="28"/>
          <w:szCs w:val="28"/>
          <w:rtl/>
        </w:rPr>
        <w:t xml:space="preserve">اِتَّبِعُوا مَنْ لاٰ یَسْئَلُکُمْ أَجْراً ...</w:t>
      </w:r>
    </w:p>
    <w:p>
      <w:pPr>
        <w:pStyle w:val="BookText"/>
      </w:pPr>
      <w:r>
        <w:rPr>
          <w:rFonts w:ascii="Amiri" w:hAnsi="Amiri" w:eastAsia="Amiri" w:cs="Amiri"/>
          <w:lang w:bidi="ar-SA"/>
          <w:color w:val="111111"/>
          <w:sz w:val="28"/>
          <w:szCs w:val="28"/>
          <w:rtl/>
        </w:rPr>
        <w:t xml:space="preserve">إِنْ کٰانَتْ إِلاّٰ صَیْحَةً وٰاحِدَةً فَإِذٰا هُمْ خٰامِدُونَ .  یس (36) 20 و 21 و 29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پافشاری و اصرار مردم انطاکیه در تکذیب رسولان الهی موجب گرفتار شدن آنان به صیحه سهمناک:</w:t>
      </w:r>
    </w:p>
    <w:p>
      <w:pPr>
        <w:pStyle w:val="BookText"/>
      </w:pPr>
      <w:r>
        <w:rPr>
          <w:rFonts w:ascii="Amiri" w:hAnsi="Amiri" w:eastAsia="Amiri" w:cs="Amiri"/>
          <w:lang w:bidi="ar-SA"/>
          <w:color w:val="111111"/>
          <w:sz w:val="28"/>
          <w:szCs w:val="28"/>
          <w:rtl/>
        </w:rPr>
        <w:t xml:space="preserve">وَ اضْرِبْ لَهُمْ مَثَلاً أَصْحٰابَ الْقَرْیَةِ إِذْ جٰاءَهَا الْمُرْسَلُونَ</w:t>
      </w:r>
    </w:p>
    <w:p>
      <w:pPr>
        <w:pStyle w:val="BookText"/>
      </w:pPr>
      <w:r>
        <w:rPr>
          <w:rFonts w:ascii="Amiri" w:hAnsi="Amiri" w:eastAsia="Amiri" w:cs="Amiri"/>
          <w:lang w:bidi="ar-SA"/>
          <w:color w:val="111111"/>
          <w:sz w:val="28"/>
          <w:szCs w:val="28"/>
          <w:rtl/>
        </w:rPr>
        <w:t xml:space="preserve">إِذْ أَرْسَلْنٰا إِلَیْهِمُ اثْنَیْنِ فَکَذَّبُوهُمٰا فَعَزَّزْنٰا بِثٰالِثٍ فَقٰالُوا إِنّٰا إِلَیْکُمْ مُرْسَلُونَ</w:t>
      </w:r>
    </w:p>
    <w:p>
      <w:pPr>
        <w:pStyle w:val="BookText"/>
      </w:pPr>
      <w:r>
        <w:rPr>
          <w:rFonts w:ascii="Amiri" w:hAnsi="Amiri" w:eastAsia="Amiri" w:cs="Amiri"/>
          <w:lang w:bidi="ar-SA"/>
          <w:color w:val="111111"/>
          <w:sz w:val="28"/>
          <w:szCs w:val="28"/>
          <w:rtl/>
        </w:rPr>
        <w:t xml:space="preserve">قٰالُوا مٰا أَنْتُمْ إِلاّٰ بَشَرٌ مِثْلُنٰا وَ مٰا أَنْزَلَ الرَّحْمٰنُ مِنْ شَیْءٍ إِنْ أَنْتُمْ إِلاّٰ تَکْذِبُونَ</w:t>
      </w:r>
    </w:p>
    <w:p>
      <w:pPr>
        <w:pStyle w:val="BookText"/>
      </w:pPr>
      <w:r>
        <w:rPr>
          <w:rFonts w:ascii="Amiri" w:hAnsi="Amiri" w:eastAsia="Amiri" w:cs="Amiri"/>
          <w:lang w:bidi="ar-SA"/>
          <w:color w:val="111111"/>
          <w:sz w:val="28"/>
          <w:szCs w:val="28"/>
          <w:rtl/>
        </w:rPr>
        <w:t xml:space="preserve">قٰالُوا رَبُّنٰا یَعْلَمُ إِنّٰا إِلَیْکُمْ لَمُرْسَلُونَ</w:t>
      </w:r>
    </w:p>
    <w:p>
      <w:pPr>
        <w:pStyle w:val="BookText"/>
      </w:pPr>
      <w:r>
        <w:rPr>
          <w:rFonts w:ascii="Amiri" w:hAnsi="Amiri" w:eastAsia="Amiri" w:cs="Amiri"/>
          <w:lang w:bidi="ar-SA"/>
          <w:color w:val="111111"/>
          <w:sz w:val="28"/>
          <w:szCs w:val="28"/>
          <w:rtl/>
        </w:rPr>
        <w:t xml:space="preserve">وَ مٰا عَلَیْنٰا إِلاَّ الْبَلاٰغُ الْمُبِینُ</w:t>
      </w:r>
    </w:p>
    <w:p>
      <w:pPr>
        <w:pStyle w:val="BookText"/>
      </w:pPr>
      <w:r>
        <w:rPr>
          <w:rFonts w:ascii="Amiri" w:hAnsi="Amiri" w:eastAsia="Amiri" w:cs="Amiri"/>
          <w:lang w:bidi="ar-SA"/>
          <w:color w:val="111111"/>
          <w:sz w:val="28"/>
          <w:szCs w:val="28"/>
          <w:rtl/>
        </w:rPr>
        <w:t xml:space="preserve">قٰالُوا إِنّٰا تَطَیَّرْنٰا بِکُمْ لَئِنْ لَمْ تَنْتَهُوا لَنَرْجُمَنَّکُمْ وَ لَیَمَسَّنَّکُمْ مِنّٰا عَذٰابٌ أَلِیمٌ</w:t>
      </w:r>
    </w:p>
    <w:p>
      <w:pPr>
        <w:pStyle w:val="BookText"/>
      </w:pPr>
      <w:r>
        <w:rPr>
          <w:rFonts w:ascii="Amiri" w:hAnsi="Amiri" w:eastAsia="Amiri" w:cs="Amiri"/>
          <w:lang w:bidi="ar-SA"/>
          <w:color w:val="111111"/>
          <w:sz w:val="28"/>
          <w:szCs w:val="28"/>
          <w:rtl/>
        </w:rPr>
        <w:t xml:space="preserve">قٰالُوا طٰائِرُکُمْ مَعَکُمْ أَ إِنْ ذُکِّرْتُمْ بَلْ أَنْتُمْ قَوْمٌ مُسْرِفُونَ</w:t>
      </w:r>
    </w:p>
    <w:p>
      <w:pPr>
        <w:pStyle w:val="BookText"/>
      </w:pPr>
      <w:r>
        <w:rPr>
          <w:rFonts w:ascii="Amiri" w:hAnsi="Amiri" w:eastAsia="Amiri" w:cs="Amiri"/>
          <w:lang w:bidi="ar-SA"/>
          <w:color w:val="111111"/>
          <w:sz w:val="28"/>
          <w:szCs w:val="28"/>
          <w:rtl/>
        </w:rPr>
        <w:t xml:space="preserve">إِنْ کٰانَتْ إِلاّٰ صَیْحَةً وٰاحِدَةً فَإِذٰا هُمْ خٰامِدُونَ . .  یس (36) 13 -\19 و 29</w:t>
      </w:r>
    </w:p>
    <w:p>
      <w:pPr>
        <w:pStyle w:val="Heading3"/>
      </w:pPr>
      <w:bookmarkStart w:id="792" w:name="_Toc412"/>
      <w:r>
        <w:t>لجاجت اهل کتاب</w:t>
      </w:r>
      <w:bookmarkEnd w:id="792"/>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سرزنش اهل کتاب به خاطر لجاجت آنان در انتساب ناآگاهانه و غیر معقولانه یهودیت و نصرانیت به ابراهیم علیه السلام :</w:t>
      </w:r>
    </w:p>
    <w:p>
      <w:pPr>
        <w:pStyle w:val="BookText"/>
      </w:pPr>
      <w:r>
        <w:rPr>
          <w:rFonts w:ascii="Amiri" w:hAnsi="Amiri" w:eastAsia="Amiri" w:cs="Amiri"/>
          <w:lang w:bidi="ar-SA"/>
          <w:color w:val="111111"/>
          <w:sz w:val="28"/>
          <w:szCs w:val="28"/>
          <w:rtl/>
        </w:rPr>
        <w:t xml:space="preserve">یٰا أَهْلَ الْکِتٰابِ لِمَ تُحَاجُّونَ فِی إِبْرٰاهِیمَ وَ مٰا أُنْزِلَتِ التَّوْرٰاةُ وَ الْإِنْجِیلُ إِلاّٰ مِنْ بَعْدِهِ أَ فَلاٰ تَعْقِلُونَ</w:t>
      </w:r>
    </w:p>
    <w:p>
      <w:pPr>
        <w:pStyle w:val="BookText"/>
      </w:pPr>
      <w:r>
        <w:rPr>
          <w:rFonts w:ascii="Amiri" w:hAnsi="Amiri" w:eastAsia="Amiri" w:cs="Amiri"/>
          <w:lang w:bidi="ar-SA"/>
          <w:color w:val="111111"/>
          <w:sz w:val="28"/>
          <w:szCs w:val="28"/>
          <w:rtl/>
        </w:rPr>
        <w:t xml:space="preserve">هٰا أَنْتُمْ هٰؤُلاٰءِ حٰاجَجْتُمْ فِیمٰا لَکُمْ بِهِ عِلْمٌ فَلِمَ تُحَاجُّونَ فِیمٰا لَیْسَ لَکُمْ بِهِ عِلْمٌ وَ اللّٰهُ یَعْلَمُ وَ أَنْتُمْ لاٰ تَعْلَمُونَ</w:t>
      </w:r>
    </w:p>
    <w:p>
      <w:pPr>
        <w:pStyle w:val="BookText"/>
      </w:pPr>
      <w:r>
        <w:rPr>
          <w:rFonts w:ascii="Amiri" w:hAnsi="Amiri" w:eastAsia="Amiri" w:cs="Amiri"/>
          <w:lang w:bidi="ar-SA"/>
          <w:color w:val="111111"/>
          <w:sz w:val="28"/>
          <w:szCs w:val="28"/>
          <w:rtl/>
        </w:rPr>
        <w:t xml:space="preserve">مٰا کٰانَ إِبْرٰاهِیمُ یَهُودِیًّا وَ لاٰ نَصْرٰانِیًّا وَ لٰکِنْ کٰانَ حَنِیفاً مُسْلِماً وَ مٰا کٰانَ مِنَ الْمُشْرِکِینَ .</w:t>
      </w:r>
    </w:p>
    <w:p>
      <w:pPr>
        <w:pStyle w:val="BookText"/>
      </w:pPr>
      <w:r>
        <w:rPr>
          <w:rFonts w:ascii="IRNazanin" w:hAnsi="IRNazanin" w:eastAsia="IRNazanin" w:cs="IRNazanin"/>
          <w:lang w:bidi="fa-IR"/>
          <w:color w:val="111111"/>
          <w:sz w:val="28"/>
          <w:szCs w:val="28"/>
          <w:rtl/>
        </w:rPr>
        <w:t xml:space="preserve">آل عمران (3) 65 -\67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بی‌فایده بودن سخن ملاطفت‌آمیز با برخی از افراد لجوج و حق‌ناپذیر در میان اهل کتاب:</w:t>
      </w:r>
    </w:p>
    <w:p>
      <w:pPr>
        <w:pStyle w:val="BookText"/>
      </w:pPr>
      <w:r>
        <w:rPr>
          <w:rFonts w:ascii="Amiri" w:hAnsi="Amiri" w:eastAsia="Amiri" w:cs="Amiri"/>
          <w:lang w:bidi="ar-SA"/>
          <w:color w:val="111111"/>
          <w:sz w:val="28"/>
          <w:szCs w:val="28"/>
          <w:rtl/>
        </w:rPr>
        <w:t xml:space="preserve">وَ لاٰ تُجٰادِلُوا أَهْلَ الْکِتٰابِ إِلاّٰ بِالَّتِی هِیَ أَحْسَنُ إِلاَّ الَّذِینَ ظَلَمُوا مِنْهُمْ ... </w:t>
      </w:r>
      <w:r>
        <w:rPr>
          <w:rStyle w:val="FootnoteReference"/>
        </w:rPr>
        <w:footnoteReference w:id="187"/>
      </w:r>
      <w:r>
        <w:rPr>
          <w:rFonts w:ascii="IRNazanin" w:hAnsi="IRNazanin" w:eastAsia="IRNazanin" w:cs="IRNazanin"/>
          <w:lang w:bidi="fa-IR"/>
          <w:color w:val="111111"/>
          <w:sz w:val="28"/>
          <w:szCs w:val="28"/>
          <w:rtl/>
        </w:rPr>
        <w:t xml:space="preserve">عنکبوت (29) 46</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بحث و گفتگوی اهل کتاب با مسلمانان درباره خداوند محاجه‌ای نابجا، لجوجانه و بی‌ثمر :</w:t>
      </w:r>
    </w:p>
    <w:p>
      <w:pPr>
        <w:pStyle w:val="BookText"/>
      </w:pPr>
      <w:r>
        <w:rPr>
          <w:rFonts w:ascii="Amiri" w:hAnsi="Amiri" w:eastAsia="Amiri" w:cs="Amiri"/>
          <w:lang w:bidi="ar-SA"/>
          <w:color w:val="111111"/>
          <w:sz w:val="28"/>
          <w:szCs w:val="28"/>
          <w:rtl/>
        </w:rPr>
        <w:t xml:space="preserve">قُلْ أَ تُحَاجُّونَنٰا فِی اللّٰهِ وَ هُوَ رَبُّنٰا وَ رَبُّکُمْ ... </w:t>
      </w:r>
      <w:r>
        <w:rPr>
          <w:rStyle w:val="FootnoteReference"/>
        </w:rPr>
        <w:footnoteReference w:id="188"/>
      </w:r>
      <w:r>
        <w:rPr>
          <w:rFonts w:ascii="IRNazanin" w:hAnsi="IRNazanin" w:eastAsia="IRNazanin" w:cs="IRNazanin"/>
          <w:lang w:bidi="fa-IR"/>
          <w:color w:val="111111"/>
          <w:sz w:val="28"/>
          <w:szCs w:val="28"/>
          <w:rtl/>
        </w:rPr>
        <w:t xml:space="preserve">بقره (2) 139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لجاجت اهل کتاب معاصر پیامبر اسلام صلی الله علیه و آله با هر آیه و نشانه‌ای الهی درباره قبله بودن کعبه:</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 بقره (2) 145</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عناد و لجاجت اهل کتاب در مخالفت با پیامبر صلی الله علیه و آله در عین آگاهی کامل از حقانیت حضرت:</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 اَلَّذِینَ آتَیْنٰاهُمُ الْکِتٰابَ یَعْرِفُونَهُ کَمٰا یَعْرِفُونَ أَبْنٰاءَهُمْ ... بقره (2) 145 و 146</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  آل عمران (3) 86</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9" w:name="pg19936_214966"/>
    <w:bookmarkEnd w:id="99"/>
    <w:p>
      <w:pPr>
        <w:pStyle w:val="BookText"/>
      </w:pPr>
      <w:r>
        <w:rPr>
          <w:rFonts w:ascii="Amiri" w:hAnsi="Amiri" w:eastAsia="Amiri" w:cs="Amiri"/>
          <w:lang w:bidi="ar-SA"/>
          <w:color w:val="111111"/>
          <w:sz w:val="28"/>
          <w:szCs w:val="28"/>
          <w:rtl/>
        </w:rPr>
        <w:t xml:space="preserve">یُؤْمِنُونَ .  انعام (6) 20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روحیۀ لجاجت و بهانه‌جویی، عامل درخواست‌های بی‌جای اهل کتاب از حضرت محمد صلی الله علیه و آله و موسی علیه السلام :</w:t>
      </w:r>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 نساء (4) 153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لجاجت اهل کتاب بر پوشاندن حق و التباس آن به باطل علی‌رغم معرفت حق:</w:t>
      </w:r>
    </w:p>
    <w:p>
      <w:pPr>
        <w:pStyle w:val="BookText"/>
      </w:pPr>
      <w:r>
        <w:rPr>
          <w:rFonts w:ascii="Amiri" w:hAnsi="Amiri" w:eastAsia="Amiri" w:cs="Amiri"/>
          <w:lang w:bidi="ar-SA"/>
          <w:color w:val="111111"/>
          <w:sz w:val="28"/>
          <w:szCs w:val="28"/>
          <w:rtl/>
        </w:rPr>
        <w:t xml:space="preserve">یٰا أَهْلَ الْکِتٰابِ لِمَ تَکْفُرُونَ بِآیٰاتِ اللّٰهِ وَ أَنْتُمْ تَشْهَدُونَ</w:t>
      </w:r>
    </w:p>
    <w:p>
      <w:pPr>
        <w:pStyle w:val="BookText"/>
      </w:pPr>
      <w:r>
        <w:rPr>
          <w:rFonts w:ascii="Amiri" w:hAnsi="Amiri" w:eastAsia="Amiri" w:cs="Amiri"/>
          <w:lang w:bidi="ar-SA"/>
          <w:color w:val="111111"/>
          <w:sz w:val="28"/>
          <w:szCs w:val="28"/>
          <w:rtl/>
        </w:rPr>
        <w:t xml:space="preserve">یٰا أَهْلَ الْکِتٰابِ لِمَ تَلْبِسُونَ الْحَقَّ بِالْبٰاطِلِ وَ تَکْتُمُونَ الْحَقَّ وَ أَنْتُمْ تَعْلَمُونَ .  آل عمران (3) 70 و 71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رفتار لجوجانه اهل کتاب موجب قرار گرفتن آنان در زمره ستمگران:</w:t>
      </w:r>
    </w:p>
    <w:p>
      <w:pPr>
        <w:pStyle w:val="BookText"/>
      </w:pPr>
      <w:r>
        <w:rPr>
          <w:rFonts w:ascii="IRNazanin" w:hAnsi="IRNazanin" w:eastAsia="IRNazanin" w:cs="IRNazanin"/>
          <w:lang w:bidi="fa-IR"/>
          <w:color w:val="111111"/>
          <w:sz w:val="28"/>
          <w:szCs w:val="28"/>
          <w:rtl/>
        </w:rPr>
        <w:t xml:space="preserve">نیز  ==&gt; همین مدخل، لجاجت مسیحیان و یهود، لجاجت یهود</w:t>
      </w:r>
    </w:p>
    <w:p>
      <w:pPr>
        <w:pStyle w:val="Heading3"/>
      </w:pPr>
      <w:bookmarkStart w:id="793" w:name="_Toc413"/>
      <w:r>
        <w:t>لجاجت اهل مدین</w:t>
      </w:r>
      <w:bookmarkEnd w:id="793"/>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عدم تأسف شعیب علیه السلام بر حال کافران لجوج حق‌ناپذیر اهل مدین:</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w:t>
      </w:r>
    </w:p>
    <w:p>
      <w:pPr>
        <w:pStyle w:val="BookText"/>
      </w:pPr>
      <w:r>
        <w:rPr>
          <w:rFonts w:ascii="Amiri" w:hAnsi="Amiri" w:eastAsia="Amiri" w:cs="Amiri"/>
          <w:lang w:bidi="ar-SA"/>
          <w:color w:val="111111"/>
          <w:sz w:val="28"/>
          <w:szCs w:val="28"/>
          <w:rtl/>
        </w:rPr>
        <w:t xml:space="preserve">قٰالَ الْمَلَأُ الَّذِینَ اسْتَکْبَرُوا مِنْ قَوْمِهِ لَنُخْرِجَنَّکَ یٰا شُعَیْبُ وَ الَّذِینَ آمَنُوا مَعَکَ مِنْ قَرْیَتِنٰا أَوْ لَتَعُودُنَّ فِی مِلَّتِنٰا قٰالَ أَ وَ لَوْ کُنّٰا کٰارِهِینَ</w:t>
      </w:r>
    </w:p>
    <w:p>
      <w:pPr>
        <w:pStyle w:val="BookText"/>
      </w:pPr>
      <w:r>
        <w:rPr>
          <w:rFonts w:ascii="Amiri" w:hAnsi="Amiri" w:eastAsia="Amiri" w:cs="Amiri"/>
          <w:lang w:bidi="ar-SA"/>
          <w:color w:val="111111"/>
          <w:sz w:val="28"/>
          <w:szCs w:val="28"/>
          <w:rtl/>
        </w:rPr>
        <w:t xml:space="preserve">فَتَوَلّٰی عَنْهُمْ وَ قٰالَ یٰا قَوْمِ لَقَدْ أَبْلَغْتُکُمْ رِسٰالاٰتِ رَبِّی وَ نَصَحْتُ لَکُمْ فَکَیْفَ آسیٰ عَلیٰ قَوْمٍ کٰافِرِینَ .  اعراف (7) 85 و 87 و 93</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پافشاری و لجاجت اهل مدین در کفر و تقابل با رسالت شعیب علیه السلام علی‌رغم مشاهده دلایل روشن منجر به گرفتار شدن آنان به زمین لرزه‌های کشنده:</w:t>
      </w:r>
    </w:p>
    <w:p>
      <w:pPr>
        <w:pStyle w:val="BookText"/>
      </w:pPr>
      <w:r>
        <w:rPr>
          <w:rFonts w:ascii="Amiri" w:hAnsi="Amiri" w:eastAsia="Amiri" w:cs="Amiri"/>
          <w:lang w:bidi="ar-SA"/>
          <w:color w:val="111111"/>
          <w:sz w:val="28"/>
          <w:szCs w:val="28"/>
          <w:rtl/>
        </w:rPr>
        <w:t xml:space="preserve">وَ إِلیٰ مَدْیَنَ أَخٰاهُمْ شُعَیْباً قٰالَ یٰا قَوْمِ ... قَدْ جٰاءَتْکُمْ بَیِّنَةٌ مِنْ رَبِّکُمْ ... قٰالَ الْمَلَأُ الَّذِینَ اسْتَکْبَرُوا مِنْ قَوْمِهِ ... وَ قٰالَ الْمَلَأُ الَّذِینَ کَفَرُوا مِنْ قَوْمِهِ لَئِنِ اتَّبَعْتُمْ شُعَیْباً إِنَّکُمْ إِذاً لَخٰاسِرُونَ فَأَخَذَتْهُمُ الرَّجْفَةُ فَأَصْبَحُوا فِی دٰارِهِمْ جٰاثِمِینَ فَتَوَلّٰی عَنْهُمْ وَ قٰالَ یٰا قَوْمِ لَقَدْ أَبْلَغْتُکُمْ رِسٰالاٰتِ رَبِّی وَ نَصَحْتُ لَکُمْ فَکَیْفَ آسیٰ عَلیٰ قَوْمٍ کٰافِرِینَ .  اعراف (7) 85 و 88 و 90 و 91 و 93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شعیب علیه السلام در انتظار سرنوشت شوم اهل مدین پس از اتمام حجت بر آنان و لجاجت‌پیشگی آنها:</w:t>
      </w:r>
    </w:p>
    <w:p>
      <w:pPr>
        <w:pStyle w:val="BookText"/>
      </w:pPr>
      <w:r>
        <w:rPr>
          <w:rFonts w:ascii="Amiri" w:hAnsi="Amiri" w:eastAsia="Amiri" w:cs="Amiri"/>
          <w:lang w:bidi="ar-SA"/>
          <w:color w:val="111111"/>
          <w:sz w:val="28"/>
          <w:szCs w:val="28"/>
          <w:rtl/>
        </w:rPr>
        <w:t xml:space="preserve">وَ إِلیٰ مَدْیَنَ أَخٰاهُمْ شُعَیْباً قٰالَ یٰا قَوْمِ ... قٰالَ یٰا قَوْمِ أَ رَأَیْتُمْ إِنْ کُنْتُ عَلیٰ بَیِّنَةٍ مِنْ رَبِّی ... وَ یٰا قَوْمِ اعْمَلُوا عَلیٰ مَکٰانَتِکُمْ إِنِّی عٰامِلٌ سَوْفَ تَعْلَمُونَ مَنْ یَأْتِیهِ عَذٰابٌ یُخْزِیهِ وَ مَنْ هُوَ کٰاذِبٌ وَ ارْتَقِبُوا إِنِّی مَعَکُمْ رَقِیبٌ .  هود (11) 84 و 88 و 93</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گرفتار شدن اهل مدین به عذابی سخت از سوی خداوند در پی اصرار و لجاجت آنها بر شرک‌ورزی و نپذیرفتن تعالیم شعیب علیه السلام :</w:t>
      </w:r>
    </w:p>
    <w:p>
      <w:pPr>
        <w:pStyle w:val="BookText"/>
      </w:pPr>
      <w:r>
        <w:rPr>
          <w:rFonts w:ascii="Amiri" w:hAnsi="Amiri" w:eastAsia="Amiri" w:cs="Amiri"/>
          <w:lang w:bidi="ar-SA"/>
          <w:color w:val="111111"/>
          <w:sz w:val="28"/>
          <w:szCs w:val="28"/>
          <w:rtl/>
        </w:rPr>
        <w:t xml:space="preserve">وَ إِلیٰ مَدْیَنَ أَخٰاهُمْ شُعَیْباً قٰالَ یٰا قَوْمِ ... قٰالَ یٰا قَوْمِ أَ رَأَیْتُمْ إِنْ کُنْتُ عَلیٰ بَیِّنَةٍ مِنْ رَبِّی ...</w:t>
      </w:r>
    </w:p>
    <w:p>
      <w:pPr>
        <w:pStyle w:val="BookText"/>
      </w:pPr>
      <w:r>
        <w:rPr>
          <w:rFonts w:ascii="Amiri" w:hAnsi="Amiri" w:eastAsia="Amiri" w:cs="Amiri"/>
          <w:lang w:bidi="ar-SA"/>
          <w:color w:val="111111"/>
          <w:sz w:val="28"/>
          <w:szCs w:val="28"/>
          <w:rtl/>
        </w:rPr>
        <w:t xml:space="preserve">سَوْفَ تَعْلَمُونَ مَنْ یَأْتِیهِ عَذٰابٌ یُخْزِیهِ ... وَ لَمّٰا جٰاءَ أَمْرُنٰا نَجَّیْنٰا شُعَیْباً وَ الَّذِینَ آمَنُوا مَعَهُ بِرَحْمَةٍ مِنّٰا وَ أَخَذَتِ الَّذِینَ ظَلَمُوا الصَّیْحَةُ فَأَصْبَحُوا فِی دِیٰارِهِمْ جٰاثِمِینَ .  هود (11) 84 و 88 و 93 و 94</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0" w:name="pg19936_214967"/>
    <w:bookmarkEnd w:id="100"/>
    <w:p>
      <w:pPr>
        <w:pStyle w:val="Heading3"/>
      </w:pPr>
      <w:bookmarkStart w:id="794" w:name="_Toc414"/>
      <w:r>
        <w:t>لجاجت با حق</w:t>
      </w:r>
      <w:bookmarkEnd w:id="794"/>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لجاجت و محاجه خصم در برابر حق شرط دعوت طرف مقابل به مباهله:</w:t>
      </w:r>
    </w:p>
    <w:p>
      <w:pPr>
        <w:pStyle w:val="BookText"/>
      </w:pPr>
      <w:r>
        <w:rPr>
          <w:rFonts w:ascii="Amiri" w:hAnsi="Amiri" w:eastAsia="Amiri" w:cs="Amiri"/>
          <w:lang w:bidi="ar-SA"/>
          <w:color w:val="111111"/>
          <w:sz w:val="28"/>
          <w:szCs w:val="28"/>
          <w:rtl/>
        </w:rPr>
        <w:t xml:space="preserve">اَلْحَقُّ مِنْ رَبِّکَ </w:t>
      </w:r>
      <w:r>
        <w:rPr>
          <w:rStyle w:val="FootnoteReference"/>
        </w:rPr>
        <w:footnoteReference w:id="189"/>
      </w:r>
      <w:r>
        <w:rPr>
          <w:rFonts w:ascii="Amiri" w:hAnsi="Amiri" w:eastAsia="Amiri" w:cs="Amiri"/>
          <w:lang w:bidi="ar-SA"/>
          <w:color w:val="111111"/>
          <w:sz w:val="28"/>
          <w:szCs w:val="28"/>
          <w:rtl/>
        </w:rPr>
        <w:t xml:space="preserve">... فَمَنْ حَاجَّکَ فِیهِ مِنْ بَعْدِ مٰا جٰاءَکَ مِنَ الْعِلْمِ فَقُلْ تَعٰالَوْا نَدْعُ أَبْنٰاءَنٰا وَ أَبْنٰاءَکُمْ ... ثُمَّ نَبْتَهِلْ فَنَجْعَلْ لَعْنَتَ اللّٰهِ عَلَی الْکٰاذِبِینَ .  آل عمران (3) 60 و 61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لجاجت در برابر حق و تکذیب آن موجب استحقاق لعن و نفرین خدا:</w:t>
      </w:r>
    </w:p>
    <w:p>
      <w:pPr>
        <w:pStyle w:val="BookText"/>
      </w:pPr>
      <w:r>
        <w:rPr>
          <w:rFonts w:ascii="Amiri" w:hAnsi="Amiri" w:eastAsia="Amiri" w:cs="Amiri"/>
          <w:lang w:bidi="ar-SA"/>
          <w:color w:val="111111"/>
          <w:sz w:val="28"/>
          <w:szCs w:val="28"/>
          <w:rtl/>
        </w:rPr>
        <w:t xml:space="preserve">اَلْحَقُّ مِنْ رَبِّکَ فَلاٰ تَکُنْ مِنَ الْمُمْتَرِینَ</w:t>
      </w:r>
    </w:p>
    <w:p>
      <w:pPr>
        <w:pStyle w:val="BookText"/>
      </w:pPr>
      <w:r>
        <w:rPr>
          <w:rFonts w:ascii="Amiri" w:hAnsi="Amiri" w:eastAsia="Amiri" w:cs="Amiri"/>
          <w:lang w:bidi="ar-SA"/>
          <w:color w:val="111111"/>
          <w:sz w:val="28"/>
          <w:szCs w:val="28"/>
          <w:rtl/>
        </w:rPr>
        <w:t xml:space="preserve">فَمَنْ حَاجَّکَ ... فَنَجْعَلْ لَعْنَتَ اللّٰهِ عَلَی الْکٰاذِبِینَ .  آل عمران (3)60 و 61</w:t>
      </w:r>
    </w:p>
    <w:p>
      <w:pPr>
        <w:pStyle w:val="Heading3"/>
      </w:pPr>
      <w:bookmarkStart w:id="795" w:name="_Toc415"/>
      <w:r>
        <w:t>لجاجت بت‌پرستان</w:t>
      </w:r>
      <w:bookmarkEnd w:id="795"/>
    </w:p>
    <w:p>
      <w:pPr>
        <w:pStyle w:val="BookText"/>
      </w:pPr>
      <w:r>
        <w:rPr>
          <w:rFonts w:ascii="IRNazanin" w:hAnsi="IRNazanin" w:eastAsia="IRNazanin" w:cs="IRNazanin"/>
          <w:lang w:bidi="fa-IR"/>
          <w:color w:val="111111"/>
          <w:sz w:val="28"/>
          <w:szCs w:val="28"/>
          <w:rtl/>
        </w:rPr>
        <w:t xml:space="preserve">==&gt; همین مدخل، لجاجت مشرکان</w:t>
      </w:r>
    </w:p>
    <w:p>
      <w:pPr>
        <w:pStyle w:val="Heading3"/>
      </w:pPr>
      <w:bookmarkStart w:id="796" w:name="_Toc416"/>
      <w:r>
        <w:t>لجاجت بنی اسرائیل</w:t>
      </w:r>
      <w:bookmarkEnd w:id="796"/>
    </w:p>
    <w:p>
      <w:pPr>
        <w:pStyle w:val="Heading4"/>
      </w:pPr>
      <w:bookmarkStart w:id="797" w:name="_Toc417"/>
      <w:r>
        <w:t>اشاره</w:t>
      </w:r>
      <w:bookmarkEnd w:id="797"/>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لجاجت‌آمیز بنی اسرائیل در برابر تورات علی‌رغم مشاهده معجزه‌ای چون برافراشته شدن کوه:</w:t>
      </w:r>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اذْکُرُوا مٰا فِیهِ لَعَلَّکُمْ تَتَّقُونَ</w:t>
      </w:r>
    </w:p>
    <w:p>
      <w:pPr>
        <w:pStyle w:val="BookText"/>
      </w:pPr>
      <w:r>
        <w:rPr>
          <w:rFonts w:ascii="Amiri" w:hAnsi="Amiri" w:eastAsia="Amiri" w:cs="Amiri"/>
          <w:lang w:bidi="ar-SA"/>
          <w:color w:val="111111"/>
          <w:sz w:val="28"/>
          <w:szCs w:val="28"/>
          <w:rtl/>
        </w:rPr>
        <w:t xml:space="preserve">ثُمَّ تَوَلَّیْتُمْ مِنْ بَعْدِ ذٰلِکَ ... بقره (2) 63 و 64</w:t>
      </w:r>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  بقره (2) 93</w:t>
      </w:r>
    </w:p>
    <w:p>
      <w:pPr>
        <w:pStyle w:val="BookText"/>
      </w:pPr>
      <w:r>
        <w:rPr>
          <w:rFonts w:ascii="Amiri" w:hAnsi="Amiri" w:eastAsia="Amiri" w:cs="Amiri"/>
          <w:lang w:bidi="ar-SA"/>
          <w:color w:val="111111"/>
          <w:sz w:val="28"/>
          <w:szCs w:val="28"/>
          <w:rtl/>
        </w:rPr>
        <w:t xml:space="preserve">وَ إِذْ نَتَقْنَا الْجَبَلَ فَوْقَهُمْ کَأَنَّهُ ظُلَّةٌ وَ ظَنُّوا أَنَّهُ وٰاقِعٌ بِهِمْ خُذُوا مٰا آتَیْنٰاکُمْ بِقُوَّةٍ وَ اذْکُرُوا مٰا فِیهِ لَعَلَّکُمْ تَتَّقُونَ .  اعراف (7) 171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قوم موسی مردمی لجوج و نصیحت‌ناپذیر:</w:t>
      </w:r>
    </w:p>
    <w:p>
      <w:pPr>
        <w:pStyle w:val="BookText"/>
      </w:pPr>
      <w:r>
        <w:rPr>
          <w:rFonts w:ascii="Amiri" w:hAnsi="Amiri" w:eastAsia="Amiri" w:cs="Amiri"/>
          <w:lang w:bidi="ar-SA"/>
          <w:color w:val="111111"/>
          <w:sz w:val="28"/>
          <w:szCs w:val="28"/>
          <w:rtl/>
        </w:rPr>
        <w:t xml:space="preserve">قٰالُوا یٰا مُوسیٰ إِنَّ فِیهٰا قَوْماً جَبّٰارِینَ وَ إِنّٰا لَنْ نَدْخُلَهٰا حَتّٰی یَخْرُجُوا مِنْهٰا فَإِنْ یَخْرُجُوا مِنْهٰا فَإِنّٰا دٰاخِلُونَ</w:t>
      </w:r>
    </w:p>
    <w:p>
      <w:pPr>
        <w:pStyle w:val="BookText"/>
      </w:pPr>
      <w:r>
        <w:rPr>
          <w:rFonts w:ascii="Amiri" w:hAnsi="Amiri" w:eastAsia="Amiri" w:cs="Amiri"/>
          <w:lang w:bidi="ar-SA"/>
          <w:color w:val="111111"/>
          <w:sz w:val="28"/>
          <w:szCs w:val="28"/>
          <w:rtl/>
        </w:rPr>
        <w:t xml:space="preserve">قٰالُوا یٰا مُوسیٰ إِنّٰا لَنْ نَدْخُلَهٰا أَبَداً مٰا دٰامُوا فِیهٰا ... مائده (5) 20 و 24</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تصمیم لجوجانه و مصرانه گوساله‌پرستان بنی اسرائیل بر عبادت گوساله سامری تا زمان بازگشتن موسی علیه السلام از میقات و تعیین تکلیف:</w:t>
      </w:r>
    </w:p>
    <w:p>
      <w:pPr>
        <w:pStyle w:val="BookText"/>
      </w:pPr>
      <w:r>
        <w:rPr>
          <w:rFonts w:ascii="Amiri" w:hAnsi="Amiri" w:eastAsia="Amiri" w:cs="Amiri"/>
          <w:lang w:bidi="ar-SA"/>
          <w:color w:val="111111"/>
          <w:sz w:val="28"/>
          <w:szCs w:val="28"/>
          <w:rtl/>
        </w:rPr>
        <w:t xml:space="preserve">یٰا بَنِی إِسْرٰائِیلَ ... قٰالَ فَإِنّٰا قَدْ فَتَنّٰا قَوْمَکَ مِنْ بَعْدِکَ وَ أَضَلَّهُمُ السّٰامِرِیُّ فَرَجَعَ مُوسیٰ إِلیٰ قَوْمِهِ غَضْبٰانَ أَسِفاً قٰالَ یٰا قَوْمِ أَ لَمْ یَعِدْکُمْ رَبُّکُمْ وَعْداً حَسَناً أَ فَطٰالَ عَلَیْکُمُ الْعَهْدُ أَمْ أَرَدْتُمْ أَنْ یَحِلَّ عَلَیْکُمْ غَضَبٌ مِنْ رَبِّکُمْ فَأَخْلَفْتُمْ مَوْعِدِی قٰالُوا لَنْ نَبْرَحَ عَلَیْهِ عٰاکِفِینَ حَتّٰی یَرْجِعَ إِلَیْنٰا مُوسیٰ .  طه (20) 80 و 85 و 86 و 91</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برخورد لجوجانه بنی اسرائیل از پذیرش فرمان‌های هارون علیه السلام و توبه از گوساله‌پرستی:</w:t>
      </w:r>
    </w:p>
    <w:p>
      <w:pPr>
        <w:pStyle w:val="BookText"/>
      </w:pPr>
      <w:r>
        <w:rPr>
          <w:rFonts w:ascii="Amiri" w:hAnsi="Amiri" w:eastAsia="Amiri" w:cs="Amiri"/>
          <w:lang w:bidi="ar-SA"/>
          <w:color w:val="111111"/>
          <w:sz w:val="28"/>
          <w:szCs w:val="28"/>
          <w:rtl/>
        </w:rPr>
        <w:t xml:space="preserve">یٰا بَنِی إِسْرٰائِیلَ ... قٰالَ فَإِنّٰا قَدْ فَتَنّٰا قَوْمَکَ مِنْ بَعْدِکَ وَ أَضَلَّهُمُ السّٰامِرِیُّ فَرَجَعَ مُوسیٰ إِلیٰ قَوْمِهِ غَضْبٰانَ أَسِفاً قٰالَ یٰا قَوْمِ أَ لَمْ یَعِدْکُمْ رَبُّکُمْ وَعْداً حَسَناً أَ فَطٰالَ عَلَیْکُمُ الْعَهْدُ أَمْ أَرَدْتُمْ أَنْ یَحِلَّ عَلَیْکُمْ غَضَبٌ مِنْ رَبِّکُمْ فَأَخْلَفْتُمْ مَوْعِدِی ... فَاتَّبِعُونِی وَ أَطِیعُوا أَمْرِی قٰالُوا لَنْ نَبْرَحَ عَلَیْهِ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1" w:name="pg19936_214968"/>
    <w:bookmarkEnd w:id="101"/>
    <w:p>
      <w:pPr>
        <w:pStyle w:val="BookText"/>
      </w:pPr>
      <w:r>
        <w:rPr>
          <w:rFonts w:ascii="Amiri" w:hAnsi="Amiri" w:eastAsia="Amiri" w:cs="Amiri"/>
          <w:lang w:bidi="ar-SA"/>
          <w:color w:val="111111"/>
          <w:sz w:val="28"/>
          <w:szCs w:val="28"/>
          <w:rtl/>
        </w:rPr>
        <w:t xml:space="preserve">عٰاکِفِینَ ... طه (20) 80 و 85 و 86 و 90 و 91</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موضع‌گیری لجوجانه بنی اسرائیل در برابر رسول اکرم صلی الله علیه و آله به رغم اطلاع از بشارت عیسی علیه السلام به رسالت آن حضرت:</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w:t>
      </w:r>
    </w:p>
    <w:p>
      <w:pPr>
        <w:pStyle w:val="BookText"/>
      </w:pPr>
      <w:r>
        <w:rPr>
          <w:rFonts w:ascii="Amiri" w:hAnsi="Amiri" w:eastAsia="Amiri" w:cs="Amiri"/>
          <w:lang w:bidi="ar-SA"/>
          <w:color w:val="111111"/>
          <w:sz w:val="28"/>
          <w:szCs w:val="28"/>
          <w:rtl/>
        </w:rPr>
        <w:t xml:space="preserve">وَ مَنْ أَظْلَمُ مِمَّنِ افْتَریٰ عَلَی اللّٰهِ الْکَذِبَ وَ هُوَ یُدْعیٰ إِلَی الْإِسْلاٰمِ وَ اللّٰهُ لاٰ یَهْدِی الْقَوْمَ الظّٰالِمِینَ</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w:t>
      </w:r>
    </w:p>
    <w:p>
      <w:pPr>
        <w:pStyle w:val="BookText"/>
      </w:pPr>
      <w:r>
        <w:rPr>
          <w:rFonts w:ascii="Amiri" w:hAnsi="Amiri" w:eastAsia="Amiri" w:cs="Amiri"/>
          <w:lang w:bidi="ar-SA"/>
          <w:color w:val="111111"/>
          <w:sz w:val="28"/>
          <w:szCs w:val="28"/>
          <w:rtl/>
        </w:rPr>
        <w:t xml:space="preserve">صفّ (61) 6 -\8</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بنی اسرائیل قومی فاسق به خاطر لجاجت و تمردشان در برابر فرامین موسی علیه السلام :</w:t>
      </w:r>
    </w:p>
    <w:p>
      <w:pPr>
        <w:pStyle w:val="BookText"/>
      </w:pPr>
      <w:r>
        <w:rPr>
          <w:rFonts w:ascii="Amiri" w:hAnsi="Amiri" w:eastAsia="Amiri" w:cs="Amiri"/>
          <w:lang w:bidi="ar-SA"/>
          <w:color w:val="111111"/>
          <w:sz w:val="28"/>
          <w:szCs w:val="28"/>
          <w:rtl/>
        </w:rPr>
        <w:t xml:space="preserve">قٰالُوا یٰا مُوسیٰ إِنّٰا لَنْ نَدْخُلَهٰا أَبَداً .... فَافْرُقْ بَیْنَنٰا وَ بَیْنَ الْقَوْمِ الْفٰاسِقِینَ .  مائده (5) 24 و 25</w:t>
      </w:r>
    </w:p>
    <w:p>
      <w:pPr>
        <w:pStyle w:val="Heading4"/>
      </w:pPr>
      <w:bookmarkStart w:id="798" w:name="_Toc418"/>
      <w:r>
        <w:t>آثار لجاجت بنی اسرائیل</w:t>
      </w:r>
      <w:bookmarkEnd w:id="798"/>
    </w:p>
    <w:p>
      <w:pPr>
        <w:pStyle w:val="Heading5"/>
      </w:pPr>
      <w:bookmarkStart w:id="799" w:name="_Toc419"/>
      <w:r>
        <w:t>1. خسارت</w:t>
      </w:r>
      <w:bookmarkEnd w:id="799"/>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لجاجت بنی اسرائیل در نافرمانی از موسی موجب خسارت و زیانکاری آنان:</w:t>
      </w:r>
    </w:p>
    <w:p>
      <w:pPr>
        <w:pStyle w:val="BookText"/>
      </w:pPr>
      <w:r>
        <w:rPr>
          <w:rFonts w:ascii="Amiri" w:hAnsi="Amiri" w:eastAsia="Amiri" w:cs="Amiri"/>
          <w:lang w:bidi="ar-SA"/>
          <w:color w:val="111111"/>
          <w:sz w:val="28"/>
          <w:szCs w:val="28"/>
          <w:rtl/>
        </w:rPr>
        <w:t xml:space="preserve">وَ إِذْ قٰالَ مُوسیٰ لِقَوْمِهِ ... یٰا قَوْمِ ادْخُلُوا الْأَرْضَ الْمُقَدَّسَةَ الَّتِی کَتَبَ اللّٰهُ لَکُمْ وَ لاٰ تَرْتَدُّوا عَلیٰ أَدْبٰارِکُمْ فَتَنْقَلِبُوا خٰاسِرِینَ قٰالُوا یٰا مُوسیٰ إِنَّ فِیهٰا قَوْماً جَبّٰارِینَ وَ إِنّٰا لَنْ نَدْخُلَهٰا حَتّٰی یَخْرُجُوا مِنْهٰا فَإِنْ یَخْرُجُوا مِنْهٰا فَإِنّٰا دٰاخِلُونَ قٰالُوا یٰا مُوسیٰ إِنّٰا لَنْ نَدْخُلَهٰا أَبَداً مٰا دٰامُوا فِیهٰا فَاذْهَبْ أَنْتَ وَ رَبُّکَ فَقٰاتِلاٰ إِنّٰا هٰاهُنٰا قٰاعِدُونَ .  مائده (5) 20 -\22</w:t>
      </w:r>
    </w:p>
    <w:p>
      <w:pPr>
        <w:pStyle w:val="Heading5"/>
      </w:pPr>
      <w:bookmarkStart w:id="800" w:name="_Toc420"/>
      <w:r>
        <w:t>2. فسق</w:t>
      </w:r>
      <w:bookmarkEnd w:id="800"/>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لجاجت بنی اسرائیل در نافرمانی از موسی موجب قرار گرفتن آنان در زمرۀ فاسقان:</w:t>
      </w:r>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 فَتَنْقَلِبُوا خٰاسِرِینَ</w:t>
      </w:r>
    </w:p>
    <w:p>
      <w:pPr>
        <w:pStyle w:val="BookText"/>
      </w:pPr>
      <w:r>
        <w:rPr>
          <w:rFonts w:ascii="Amiri" w:hAnsi="Amiri" w:eastAsia="Amiri" w:cs="Amiri"/>
          <w:lang w:bidi="ar-SA"/>
          <w:color w:val="111111"/>
          <w:sz w:val="28"/>
          <w:szCs w:val="28"/>
          <w:rtl/>
        </w:rPr>
        <w:t xml:space="preserve">قٰالُوا یٰا مُوسیٰ إِنَّ فِیهٰا قَوْماً جَبّٰارِینَ وَ إِنّٰا لَنْ نَدْخُلَهٰا حَتّٰی یَخْرُجُوا مِنْهٰا فَإِنْ یَخْرُجُوا مِنْهٰا فَإِنّٰا دٰاخِلُونَ</w:t>
      </w:r>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وَ عَلَی اللّٰهِ فَتَوَکَّلُوا إِنْ کُنْتُمْ مُؤْمِنِینَ</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w:t>
      </w:r>
    </w:p>
    <w:p>
      <w:pPr>
        <w:pStyle w:val="BookText"/>
      </w:pPr>
      <w:r>
        <w:rPr>
          <w:rFonts w:ascii="Amiri" w:hAnsi="Amiri" w:eastAsia="Amiri" w:cs="Amiri"/>
          <w:lang w:bidi="ar-SA"/>
          <w:color w:val="111111"/>
          <w:sz w:val="28"/>
          <w:szCs w:val="28"/>
          <w:rtl/>
        </w:rPr>
        <w:t xml:space="preserve">قٰالَ فَإِنَّهٰا مُحَرَّمَةٌ عَلَیْهِمْ أَرْبَعِینَ سَنَةً یَتِیهُونَ فِی الْأَرْضِ فَلاٰ تَأْسَ عَلَی الْقَوْمِ الْفٰاسِقِینَ .  مائده (5) 21 -\26</w:t>
      </w:r>
    </w:p>
    <w:p>
      <w:pPr>
        <w:pStyle w:val="Heading5"/>
      </w:pPr>
      <w:bookmarkStart w:id="801" w:name="_Toc421"/>
      <w:r>
        <w:t>3. قساوت قلب</w:t>
      </w:r>
      <w:bookmarkEnd w:id="801"/>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قساوت قلب بنی اسرائیل نتیجه لجاجت‌ها، بهانه‌جویی‌ها و عصیانگریهای آنان:</w:t>
      </w:r>
    </w:p>
    <w:p>
      <w:pPr>
        <w:pStyle w:val="BookText"/>
      </w:pPr>
      <w:r>
        <w:rPr>
          <w:rFonts w:ascii="Amiri" w:hAnsi="Amiri" w:eastAsia="Amiri" w:cs="Amiri"/>
          <w:lang w:bidi="ar-SA"/>
          <w:color w:val="111111"/>
          <w:sz w:val="28"/>
          <w:szCs w:val="28"/>
          <w:rtl/>
        </w:rPr>
        <w:t xml:space="preserve">وَ إِذْ أَخَذْنٰا مِیثٰاقَکُمْ ... ثُمَّ تَوَلَّیْتُمْ مِنْ بَعْدِ ذٰلِکَ ...</w:t>
      </w:r>
    </w:p>
    <w:p>
      <w:pPr>
        <w:pStyle w:val="BookText"/>
      </w:pPr>
      <w:r>
        <w:rPr>
          <w:rFonts w:ascii="Amiri" w:hAnsi="Amiri" w:eastAsia="Amiri" w:cs="Amiri"/>
          <w:lang w:bidi="ar-SA"/>
          <w:color w:val="111111"/>
          <w:sz w:val="28"/>
          <w:szCs w:val="28"/>
          <w:rtl/>
        </w:rPr>
        <w:t xml:space="preserve">وَ لَقَدْ عَلِمْتُمُ الَّذِینَ اعْتَدَوْا مِنْکُمْ .... قٰالُوا أَ تَتَّخِذُنٰا هُزُواً ... قٰالُوا ادْعُ لَنٰا رَبَّکَ یُبَیِّنْ لَنٰا مٰا هِیَ ... ثُمَّ قَسَتْ قُلُوبُکُمْ مِنْ بَعْدِ ذٰلِکَ ... بقره (2) 63 -\65 و 67 و 68 و 74</w:t>
      </w:r>
    </w:p>
    <w:p>
      <w:pPr>
        <w:pStyle w:val="Heading5"/>
      </w:pPr>
      <w:bookmarkStart w:id="802" w:name="_Toc422"/>
      <w:r>
        <w:t>4. نفرین موسی علیه السلام</w:t>
      </w:r>
      <w:bookmarkEnd w:id="802"/>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نفرین موسی علیه السلام نسبت به بنی اسرائیل پیامد لجاجت آنان در نافرمانی از آن حضرت:</w:t>
      </w:r>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 فَتَنْقَلِبُوا خٰاسِرِینَ</w:t>
      </w:r>
    </w:p>
    <w:p>
      <w:pPr>
        <w:pStyle w:val="BookText"/>
      </w:pPr>
      <w:r>
        <w:rPr>
          <w:rFonts w:ascii="Amiri" w:hAnsi="Amiri" w:eastAsia="Amiri" w:cs="Amiri"/>
          <w:lang w:bidi="ar-SA"/>
          <w:color w:val="111111"/>
          <w:sz w:val="28"/>
          <w:szCs w:val="28"/>
          <w:rtl/>
        </w:rPr>
        <w:t xml:space="preserve">قٰالُوا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2" w:name="pg19936_214969"/>
    <w:bookmarkEnd w:id="102"/>
    <w:p>
      <w:pPr>
        <w:pStyle w:val="BookText"/>
      </w:pPr>
      <w:r>
        <w:rPr>
          <w:rFonts w:ascii="Amiri" w:hAnsi="Amiri" w:eastAsia="Amiri" w:cs="Amiri"/>
          <w:lang w:bidi="ar-SA"/>
          <w:color w:val="111111"/>
          <w:sz w:val="28"/>
          <w:szCs w:val="28"/>
          <w:rtl/>
        </w:rPr>
        <w:t xml:space="preserve">یٰا مُوسیٰ إِنَّ فِیهٰا قَوْماً جَبّٰارِینَ وَ إِنّٰا لَنْ نَدْخُلَهٰا حَتّٰی یَخْرُجُوا مِنْهٰا فَإِنْ یَخْرُجُوا مِنْهٰا فَإِنّٰا دٰاخِلُونَ</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w:t>
      </w:r>
    </w:p>
    <w:p>
      <w:pPr>
        <w:pStyle w:val="BookText"/>
      </w:pPr>
      <w:r>
        <w:rPr>
          <w:rFonts w:ascii="Amiri" w:hAnsi="Amiri" w:eastAsia="Amiri" w:cs="Amiri"/>
          <w:lang w:bidi="ar-SA"/>
          <w:color w:val="111111"/>
          <w:sz w:val="28"/>
          <w:szCs w:val="28"/>
          <w:rtl/>
        </w:rPr>
        <w:t xml:space="preserve">قٰالَ فَإِنَّهٰا مُحَرَّمَةٌ عَلَیْهِمْ أَرْبَعِینَ سَنَةً یَتِیهُونَ فِی الْأَرْضِ فَلاٰ تَأْسَ عَلَی الْقَوْمِ الْفٰاسِقِینَ .  مائده (5) 21 و 22 و 24 -\26</w:t>
      </w:r>
    </w:p>
    <w:p>
      <w:pPr>
        <w:pStyle w:val="Heading4"/>
      </w:pPr>
      <w:bookmarkStart w:id="803" w:name="_Toc423"/>
      <w:r>
        <w:t>کیفر لجاجت بنی اسرائیل</w:t>
      </w:r>
      <w:bookmarkEnd w:id="803"/>
    </w:p>
    <w:p>
      <w:pPr>
        <w:pStyle w:val="Heading5"/>
      </w:pPr>
      <w:bookmarkStart w:id="804" w:name="_Toc424"/>
      <w:r>
        <w:t>1. آوارگی</w:t>
      </w:r>
      <w:bookmarkEnd w:id="804"/>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لجاجت بنی اسرائیل در برابر فرمان‌های موسی علیه السلام موجب آوارگی:</w:t>
      </w:r>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 فَتَنْقَلِبُوا خٰاسِرِینَ</w:t>
      </w:r>
    </w:p>
    <w:p>
      <w:pPr>
        <w:pStyle w:val="BookText"/>
      </w:pPr>
      <w:r>
        <w:rPr>
          <w:rFonts w:ascii="Amiri" w:hAnsi="Amiri" w:eastAsia="Amiri" w:cs="Amiri"/>
          <w:lang w:bidi="ar-SA"/>
          <w:color w:val="111111"/>
          <w:sz w:val="28"/>
          <w:szCs w:val="28"/>
          <w:rtl/>
        </w:rPr>
        <w:t xml:space="preserve">قٰالُوا یٰا مُوسیٰ إِنَّ فِیهٰا قَوْماً جَبّٰارِینَ وَ إِنّٰا لَنْ نَدْخُلَهٰا حَتّٰی یَخْرُجُوا مِنْهٰا فَإِنْ یَخْرُجُوا مِنْهٰا فَإِنّٰا دٰاخِلُونَ</w:t>
      </w:r>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وَ عَلَی اللّٰهِ فَتَوَکَّلُوا إِنْ کُنْتُمْ مُؤْمِنِینَ</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w:t>
      </w:r>
    </w:p>
    <w:p>
      <w:pPr>
        <w:pStyle w:val="BookText"/>
      </w:pPr>
      <w:r>
        <w:rPr>
          <w:rFonts w:ascii="Amiri" w:hAnsi="Amiri" w:eastAsia="Amiri" w:cs="Amiri"/>
          <w:lang w:bidi="ar-SA"/>
          <w:color w:val="111111"/>
          <w:sz w:val="28"/>
          <w:szCs w:val="28"/>
          <w:rtl/>
        </w:rPr>
        <w:t xml:space="preserve">قٰالَ فَإِنَّهٰا مُحَرَّمَةٌ عَلَیْهِمْ أَرْبَعِینَ سَنَةً یَتِیهُونَ فِی الْأَرْضِ فَلاٰ تَأْسَ عَلَی الْقَوْمِ الْفٰاسِقِینَ .  مائده (5) 21 -\26</w:t>
      </w:r>
    </w:p>
    <w:p>
      <w:pPr>
        <w:pStyle w:val="Heading5"/>
      </w:pPr>
      <w:bookmarkStart w:id="805" w:name="_Toc425"/>
      <w:r>
        <w:t>2. صاعقه</w:t>
      </w:r>
      <w:bookmarkEnd w:id="805"/>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لجاجت بنی اسرائیل در تصدیق رسالت موسی علیه السلام منوط به آشکارا دیدن خداوند موجب گرفتار شدن آنها به صاعقه:</w:t>
      </w:r>
    </w:p>
    <w:p>
      <w:pPr>
        <w:pStyle w:val="BookText"/>
      </w:pPr>
      <w:r>
        <w:rPr>
          <w:rFonts w:ascii="Amiri" w:hAnsi="Amiri" w:eastAsia="Amiri" w:cs="Amiri"/>
          <w:lang w:bidi="ar-SA"/>
          <w:color w:val="111111"/>
          <w:sz w:val="28"/>
          <w:szCs w:val="28"/>
          <w:rtl/>
        </w:rPr>
        <w:t xml:space="preserve">وَ إِذْ قُلْتُمْ یٰا مُوسیٰ لَنْ نُؤْمِنَ لَکَ حَتّٰی نَرَی اللّٰهَ جَهْرَةً فَأَخَذَتْکُمُ الصّٰاعِقَةُ وَ أَنْتُمْ تَنْظُرُونَ .  بقره (2) 55</w:t>
      </w:r>
    </w:p>
    <w:p>
      <w:pPr>
        <w:pStyle w:val="Heading5"/>
      </w:pPr>
      <w:bookmarkStart w:id="806" w:name="_Toc426"/>
      <w:r>
        <w:t>3. لعن</w:t>
      </w:r>
      <w:bookmarkEnd w:id="806"/>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گرفتار شدن بنی اسرائیل به لعن کیفر لجاجت آنان در مقابل پیامبران:</w:t>
      </w:r>
    </w:p>
    <w:p>
      <w:pPr>
        <w:pStyle w:val="BookText"/>
      </w:pPr>
      <w:r>
        <w:rPr>
          <w:rFonts w:ascii="Amiri" w:hAnsi="Amiri" w:eastAsia="Amiri" w:cs="Amiri"/>
          <w:lang w:bidi="ar-SA"/>
          <w:color w:val="111111"/>
          <w:sz w:val="28"/>
          <w:szCs w:val="28"/>
          <w:rtl/>
        </w:rPr>
        <w:t xml:space="preserve">وَ إِذْ أَخَذْنٰا مِیثٰاقَ بَنِی إِسْرٰائِیلَ ... 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وَ قٰالُوا قُلُوبُنٰا غُلْفٌ بَلْ لَعَنَهُمُ اللّٰهُ بِکُفْرِهِمْ فَقَلِیلاً مٰا یُؤْمِنُونَ وَ لَمّٰا جٰاءَهُمْ کِتٰابٌ مِنْ عِنْدِ اللّٰهِ مُصَدِّقٌ لِمٰا مَعَهُمْ وَ کٰانُوا مِنْ قَبْلُ یَسْتَفْتِحُونَ عَلَی الَّذِینَ کَفَرُوا فَلَمّٰا جٰاءَهُمْ مٰا عَرَفُوا کَفَرُوا بِهِ فَلَعْنَةُ اللّٰهِ عَلَی الْکٰافِرِینَ .  بقره (2) 83 -\90</w:t>
      </w:r>
    </w:p>
    <w:p>
      <w:pPr>
        <w:pStyle w:val="Heading3"/>
      </w:pPr>
      <w:bookmarkStart w:id="807" w:name="_Toc427"/>
      <w:r>
        <w:t>لجاجت ثمود</w:t>
      </w:r>
      <w:bookmarkEnd w:id="807"/>
    </w:p>
    <w:p>
      <w:pPr>
        <w:pStyle w:val="Heading4"/>
      </w:pPr>
      <w:bookmarkStart w:id="808" w:name="_Toc428"/>
      <w:r>
        <w:t>اشاره</w:t>
      </w:r>
      <w:bookmarkEnd w:id="808"/>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اظهار ندامت نکردن قوم ثمود از کشتن ناقه و رد کردن آیات الهی بدون بهره گرفتن از مهلت سه روزه و اصرار بر شرک‌ورزی و انکار رسالت صالح علیه السلام :</w:t>
      </w:r>
    </w:p>
    <w:p>
      <w:pPr>
        <w:pStyle w:val="BookText"/>
      </w:pPr>
      <w:r>
        <w:rPr>
          <w:rFonts w:ascii="Amiri" w:hAnsi="Amiri" w:eastAsia="Amiri" w:cs="Amiri"/>
          <w:lang w:bidi="ar-SA"/>
          <w:color w:val="111111"/>
          <w:sz w:val="28"/>
          <w:szCs w:val="28"/>
          <w:rtl/>
        </w:rPr>
        <w:t xml:space="preserve">قٰالَ یٰا قَوْمِ أَ رَأَیْتُمْ إِنْ کُنْتُ عَلیٰ بَیِّنَةٍ مِنْ رَبِّی ...</w:t>
      </w:r>
    </w:p>
    <w:p>
      <w:pPr>
        <w:pStyle w:val="BookText"/>
      </w:pPr>
      <w:r>
        <w:rPr>
          <w:rFonts w:ascii="Amiri" w:hAnsi="Amiri" w:eastAsia="Amiri" w:cs="Amiri"/>
          <w:lang w:bidi="ar-SA"/>
          <w:color w:val="111111"/>
          <w:sz w:val="28"/>
          <w:szCs w:val="28"/>
          <w:rtl/>
        </w:rPr>
        <w:t xml:space="preserve">وَ یٰا قَوْمِ هٰذِهِ نٰاقَةُ اللّٰهِ لَکُمْ آیَةً ... فَعَقَرُوهٰا فَقٰالَ تَمَتَّعُوا فِی دٰارِکُمْ ثَلاٰثَةَ أَیّٰامٍ ... فَلَمّٰا جٰاءَ أَمْرُنٰا ... هود (11) 63 -\66</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روی برتافتن اصحاب حجر (قوم ثمود) از معجزات و آیات الهی و اصرار نمودن بر کفر خویش:</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3" w:name="pg19936_214970"/>
    <w:bookmarkEnd w:id="103"/>
    <w:p>
      <w:pPr>
        <w:pStyle w:val="BookText"/>
      </w:pPr>
      <w:r>
        <w:rPr>
          <w:rFonts w:ascii="Amiri" w:hAnsi="Amiri" w:eastAsia="Amiri" w:cs="Amiri"/>
          <w:lang w:bidi="ar-SA"/>
          <w:color w:val="111111"/>
          <w:sz w:val="28"/>
          <w:szCs w:val="28"/>
          <w:rtl/>
        </w:rPr>
        <w:t xml:space="preserve">وَ لَقَدْ کَذَّبَ أَصْحٰابُ الْحِجْرِ الْمُرْسَلِینَ</w:t>
      </w:r>
    </w:p>
    <w:p>
      <w:pPr>
        <w:pStyle w:val="BookText"/>
      </w:pPr>
      <w:r>
        <w:rPr>
          <w:rFonts w:ascii="Amiri" w:hAnsi="Amiri" w:eastAsia="Amiri" w:cs="Amiri"/>
          <w:lang w:bidi="ar-SA"/>
          <w:color w:val="111111"/>
          <w:sz w:val="28"/>
          <w:szCs w:val="28"/>
          <w:rtl/>
        </w:rPr>
        <w:t xml:space="preserve">وَ آتَیْنٰاهُمْ آیٰاتِنٰا فَکٰانُوا عَنْهٰا مُعْرِضِینَ .  حجر (15) 80 و 81</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لجاجت قوم ثمود بر عقیده شرک‌آمیز خویش و پا فشاری آنها تا سر حد نزول عذاب:</w:t>
      </w:r>
    </w:p>
    <w:p>
      <w:pPr>
        <w:pStyle w:val="BookText"/>
      </w:pPr>
      <w:r>
        <w:rPr>
          <w:rFonts w:ascii="Amiri" w:hAnsi="Amiri" w:eastAsia="Amiri" w:cs="Amiri"/>
          <w:lang w:bidi="ar-SA"/>
          <w:color w:val="111111"/>
          <w:sz w:val="28"/>
          <w:szCs w:val="28"/>
          <w:rtl/>
        </w:rPr>
        <w:t xml:space="preserve">... فَأْتِ بِآیَةٍ إِنْ کُنْتَ مِنَ الصّٰادِقِینَ قٰالَ هٰذِهِ نٰاقَةٌ ... فَعَقَرُوهٰا فَأَخَذَهُمُ الْعَذٰابُ ... وَ مٰا کٰانَ أَکْثَرُهُمْ مُؤْمِنِینَ .  شعراء (26) 154 و 155 و 157 و 158</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پافشاری و سرسختی کافران قوم ثمود بر کفر و مخالفت با دعوت توحیدی پیامبران خویش:</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 وَ اذْکُرُوا إِذْ جَعَلَکُمْ خُلَفٰاءَ مِنْ بَعْدِ عٰادٍ وَ بَوَّأَکُمْ فِی الْأَرْضِ ...</w:t>
      </w:r>
    </w:p>
    <w:p>
      <w:pPr>
        <w:pStyle w:val="BookText"/>
      </w:pPr>
      <w:r>
        <w:rPr>
          <w:rFonts w:ascii="Amiri" w:hAnsi="Amiri" w:eastAsia="Amiri" w:cs="Amiri"/>
          <w:lang w:bidi="ar-SA"/>
          <w:color w:val="111111"/>
          <w:sz w:val="28"/>
          <w:szCs w:val="28"/>
          <w:rtl/>
        </w:rPr>
        <w:t xml:space="preserve">فَاذْکُرُوا آلاٰءَ اللّٰهِ وَ لاٰ تَعْثَوْا فِی الْأَرْضِ مُفْسِدِینَ</w:t>
      </w:r>
    </w:p>
    <w:p>
      <w:pPr>
        <w:pStyle w:val="BookText"/>
      </w:pPr>
      <w:r>
        <w:rPr>
          <w:rFonts w:ascii="Amiri" w:hAnsi="Amiri" w:eastAsia="Amiri" w:cs="Amiri"/>
          <w:lang w:bidi="ar-SA"/>
          <w:color w:val="111111"/>
          <w:sz w:val="28"/>
          <w:szCs w:val="28"/>
          <w:rtl/>
        </w:rPr>
        <w:t xml:space="preserve">قٰالَ الْمَلَأُ الَّذِینَ اسْتَکْبَرُوا مِنْ قَوْمِهِ لِلَّذِینَ اسْتُضْعِفُوا لِمَنْ آمَنَ مِنْهُمْ أَ تَعْلَمُونَ أَنَّ صٰالِحاً مُرْسَلٌ مِنْ رَبِّهِ قٰالُوا إِنّٰا بِمٰا أُرْسِلَ بِهِ مُؤْمِنُونَ</w:t>
      </w:r>
    </w:p>
    <w:p>
      <w:pPr>
        <w:pStyle w:val="BookText"/>
      </w:pPr>
      <w:r>
        <w:rPr>
          <w:rFonts w:ascii="Amiri" w:hAnsi="Amiri" w:eastAsia="Amiri" w:cs="Amiri"/>
          <w:lang w:bidi="ar-SA"/>
          <w:color w:val="111111"/>
          <w:sz w:val="28"/>
          <w:szCs w:val="28"/>
          <w:rtl/>
        </w:rPr>
        <w:t xml:space="preserve">قٰالَ الَّذِینَ اسْتَکْبَرُوا إِنّٰا بِالَّذِی آمَنْتُمْ بِهِ کٰافِرُونَ .  اعراف (7) 73 -\76</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مٰا أَنْتَ إِلاّٰ بَشَرٌ مِثْلُنٰا فَأْتِ بِآیَةٍ إِنْ کُنْتَ مِنَ الصّٰادِقِینَ</w:t>
      </w:r>
    </w:p>
    <w:p>
      <w:pPr>
        <w:pStyle w:val="BookText"/>
      </w:pPr>
      <w:r>
        <w:rPr>
          <w:rFonts w:ascii="Amiri" w:hAnsi="Amiri" w:eastAsia="Amiri" w:cs="Amiri"/>
          <w:lang w:bidi="ar-SA"/>
          <w:color w:val="111111"/>
          <w:sz w:val="28"/>
          <w:szCs w:val="28"/>
          <w:rtl/>
        </w:rPr>
        <w:t xml:space="preserve">قٰالَ هٰذِهِ نٰاقَةٌ لَهٰا شِرْبٌ وَ لَکُمْ شِرْبُ یَوْمٍ مَعْلُومٍ</w:t>
      </w:r>
    </w:p>
    <w:p>
      <w:pPr>
        <w:pStyle w:val="BookText"/>
      </w:pPr>
      <w:r>
        <w:rPr>
          <w:rFonts w:ascii="Amiri" w:hAnsi="Amiri" w:eastAsia="Amiri" w:cs="Amiri"/>
          <w:lang w:bidi="ar-SA"/>
          <w:color w:val="111111"/>
          <w:sz w:val="28"/>
          <w:szCs w:val="28"/>
          <w:rtl/>
        </w:rPr>
        <w:t xml:space="preserve">فَعَقَرُوهٰا فَأَصْبَحُوا نٰادِمِینَ</w:t>
      </w:r>
    </w:p>
    <w:p>
      <w:pPr>
        <w:pStyle w:val="BookText"/>
      </w:pPr>
      <w:r>
        <w:rPr>
          <w:rFonts w:ascii="Amiri" w:hAnsi="Amiri" w:eastAsia="Amiri" w:cs="Amiri"/>
          <w:lang w:bidi="ar-SA"/>
          <w:color w:val="111111"/>
          <w:sz w:val="28"/>
          <w:szCs w:val="28"/>
          <w:rtl/>
        </w:rPr>
        <w:t xml:space="preserve">فَأَخَذَهُمُ الْعَذٰابُ إِنَّ فِی ذٰلِکَ لَآیَةً وَ مٰا کٰانَ أَکْثَرُهُمْ مُؤْمِنِینَ .  شعراء (26) 141 و 154 و 155 و 157 و 157</w:t>
      </w:r>
    </w:p>
    <w:p>
      <w:pPr>
        <w:pStyle w:val="BookText"/>
      </w:pPr>
      <w:r>
        <w:rPr>
          <w:rFonts w:ascii="Amiri" w:hAnsi="Amiri" w:eastAsia="Amiri" w:cs="Amiri"/>
          <w:lang w:bidi="ar-SA"/>
          <w:color w:val="111111"/>
          <w:sz w:val="28"/>
          <w:szCs w:val="28"/>
          <w:rtl/>
        </w:rPr>
        <w:t xml:space="preserve">... فَإِنّٰا بِمٰا أُرْسِلْتُمْ بِهِ کٰافِرُونَ وَ أَمّٰا ثَمُودُ فَهَدَیْنٰاهُمْ فَاسْتَحَبُّوا الْعَمیٰ عَلَی الْهُدیٰ ... فصّلت (41) 14 و 18</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لجاجت قوم ثمود مانع استغفار آنان بدرگاه خداوند:</w:t>
      </w:r>
    </w:p>
    <w:p>
      <w:pPr>
        <w:pStyle w:val="BookText"/>
      </w:pPr>
      <w:r>
        <w:rPr>
          <w:rFonts w:ascii="Amiri" w:hAnsi="Amiri" w:eastAsia="Amiri" w:cs="Amiri"/>
          <w:lang w:bidi="ar-SA"/>
          <w:color w:val="111111"/>
          <w:sz w:val="28"/>
          <w:szCs w:val="28"/>
          <w:rtl/>
        </w:rPr>
        <w:t xml:space="preserve">وَ لَقَدْ أَرْسَلْنٰا إِلیٰ ثَمُودَ أَخٰاهُمْ صٰالِحاً أَنِ اعْبُدُوا اللّٰهَ فَإِذٰا هُمْ فَرِیقٰانِ یَخْتَصِمُونَ</w:t>
      </w:r>
    </w:p>
    <w:p>
      <w:pPr>
        <w:pStyle w:val="BookText"/>
      </w:pPr>
      <w:r>
        <w:rPr>
          <w:rFonts w:ascii="Amiri" w:hAnsi="Amiri" w:eastAsia="Amiri" w:cs="Amiri"/>
          <w:lang w:bidi="ar-SA"/>
          <w:color w:val="111111"/>
          <w:sz w:val="28"/>
          <w:szCs w:val="28"/>
          <w:rtl/>
        </w:rPr>
        <w:t xml:space="preserve">قٰالَ یٰا قَوْمِ لِمَ تَسْتَعْجِلُونَ بِالسَّیِّئَةِ قَبْلَ الْحَسَنَةِ لَوْ لاٰ تَسْتَغْفِرُونَ اللّٰهَ لَعَلَّکُمْ تُرْحَمُونَ</w:t>
      </w:r>
    </w:p>
    <w:p>
      <w:pPr>
        <w:pStyle w:val="BookText"/>
      </w:pPr>
      <w:r>
        <w:rPr>
          <w:rFonts w:ascii="Amiri" w:hAnsi="Amiri" w:eastAsia="Amiri" w:cs="Amiri"/>
          <w:lang w:bidi="ar-SA"/>
          <w:color w:val="111111"/>
          <w:sz w:val="28"/>
          <w:szCs w:val="28"/>
          <w:rtl/>
        </w:rPr>
        <w:t xml:space="preserve">قٰالُوا اطَّیَّرْنٰا بِکَ وَ بِمَنْ مَعَکَ قٰالَ طٰائِرُکُمْ عِنْدَ اللّٰهِ بَلْ أَنْتُمْ قَوْمٌ تُفْتَنُونَ</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w:t>
      </w:r>
    </w:p>
    <w:p>
      <w:pPr>
        <w:pStyle w:val="BookText"/>
      </w:pPr>
      <w:r>
        <w:rPr>
          <w:rFonts w:ascii="Amiri" w:hAnsi="Amiri" w:eastAsia="Amiri" w:cs="Amiri"/>
          <w:lang w:bidi="ar-SA"/>
          <w:color w:val="111111"/>
          <w:sz w:val="28"/>
          <w:szCs w:val="28"/>
          <w:rtl/>
        </w:rPr>
        <w:t xml:space="preserve">قٰالُوا تَقٰاسَمُوا بِاللّٰهِ لَنُبَیِّتَنَّهُ وَ أَهْلَهُ ثُمَّ لَنَقُولَنَّ لِوَلِیِّهِ مٰا شَهِدْنٰا مَهْلِکَ أَهْلِهِ وَ إِنّٰا لَصٰادِقُونَ</w:t>
      </w:r>
    </w:p>
    <w:p>
      <w:pPr>
        <w:pStyle w:val="BookText"/>
      </w:pPr>
      <w:r>
        <w:rPr>
          <w:rFonts w:ascii="Amiri" w:hAnsi="Amiri" w:eastAsia="Amiri" w:cs="Amiri"/>
          <w:lang w:bidi="ar-SA"/>
          <w:color w:val="111111"/>
          <w:sz w:val="28"/>
          <w:szCs w:val="28"/>
          <w:rtl/>
        </w:rPr>
        <w:t xml:space="preserve">وَ مَکَرُوا مَکْراً وَ مَکَرْنٰا مَکْراً وَ هُمْ لاٰ یَشْعُرُونَ .  نمل (27) 45 و 46</w:t>
      </w:r>
    </w:p>
    <w:p>
      <w:pPr>
        <w:pStyle w:val="Heading4"/>
      </w:pPr>
      <w:bookmarkStart w:id="809" w:name="_Toc429"/>
      <w:r>
        <w:t>کیفر لجاجت قوم ثمود</w:t>
      </w:r>
      <w:bookmarkEnd w:id="809"/>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روی برتافتن اصحاب حجر (قوم ثمود) و لجاجت‌ورزی آنان در برابر معجزات و آیات الهی منجر به گرفتار شدن آنها به صیحۀ مرگبار:</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 وَ اذْکُرُوا إِذْ جَعَلَکُمْ خُلَفٰاءَ مِنْ بَعْدِ عٰادٍ ... فَاذْکُرُوا آلاٰءَ اللّٰهِ وَ لاٰ تَعْثَوْا فِی الْأَرْضِ مُفْسِدِینَ قٰالَ الْمَلَأُ الَّذِینَ اسْتَکْبَرُوا مِنْ قَوْمِهِ لِلَّذِینَ اسْتُضْعِفُوا لِمَنْ آمَنَ مِنْهُمْ أَ تَعْلَمُونَ أَنَّ صٰالِحاً مُرْسَلٌ مِنْ رَبِّهِ قٰالُوا إِنّٰا بِمٰا أُرْسِلَ بِهِ مُؤْمِنُونَ قٰالَ الَّذِینَ اسْتَکْبَرُوا إِنّٰا بِالَّذِی آمَنْتُمْ بِهِ کٰافِرُونَ فَعَقَرُوا النّٰاقَةَ وَ عَتَوْا عَنْ أَمْرِ رَبِّهِمْ وَ قٰالُوا یٰا صٰالِحُ ائْتِنٰا بِمٰا تَعِدُنٰا إِنْ کُنْتَ مِنَ الْمُرْسَلِینَ فَأَخَذَتْهُمُ الرَّجْفَةُ فَأَصْبَحُوا فِی دٰارِهِمْ جٰاثِمِینَ .  اعراف (7) 73 -\78</w:t>
      </w:r>
    </w:p>
    <w:p>
      <w:pPr>
        <w:pStyle w:val="BookText"/>
      </w:pPr>
      <w:r>
        <w:rPr>
          <w:rFonts w:ascii="Amiri" w:hAnsi="Amiri" w:eastAsia="Amiri" w:cs="Amiri"/>
          <w:lang w:bidi="ar-SA"/>
          <w:color w:val="111111"/>
          <w:sz w:val="28"/>
          <w:szCs w:val="28"/>
          <w:rtl/>
        </w:rPr>
        <w:t xml:space="preserve">وَ إِلیٰ ثَمُودَ أَخٰاهُمْ صٰالِحاً قٰالَ یٰا قَوْمِ اعْبُدُوا اللّٰهَ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4" w:name="pg19936_214971"/>
    <w:bookmarkEnd w:id="104"/>
    <w:p>
      <w:pPr>
        <w:pStyle w:val="BookText"/>
      </w:pPr>
      <w:r>
        <w:rPr>
          <w:rFonts w:ascii="Amiri" w:hAnsi="Amiri" w:eastAsia="Amiri" w:cs="Amiri"/>
          <w:lang w:bidi="ar-SA"/>
          <w:color w:val="111111"/>
          <w:sz w:val="28"/>
          <w:szCs w:val="28"/>
          <w:rtl/>
        </w:rPr>
        <w:t xml:space="preserve">مٰا لَکُمْ مِنْ إِلٰهٍ غَیْرُهُ هُوَ أَنْشَأَکُمْ مِنَ الْأَرْضِ وَ اسْتَعْمَرَکُمْ فِیهٰا فَاسْتَغْفِرُوهُ ثُمَّ تُوبُوا إِلَیْهِ إِنَّ رَبِّی قَرِیبٌ مُجِیبٌ</w:t>
      </w:r>
    </w:p>
    <w:p>
      <w:pPr>
        <w:pStyle w:val="BookText"/>
      </w:pPr>
      <w:r>
        <w:rPr>
          <w:rFonts w:ascii="Amiri" w:hAnsi="Amiri" w:eastAsia="Amiri" w:cs="Amiri"/>
          <w:lang w:bidi="ar-SA"/>
          <w:color w:val="111111"/>
          <w:sz w:val="28"/>
          <w:szCs w:val="28"/>
          <w:rtl/>
        </w:rPr>
        <w:t xml:space="preserve">قٰالُوا یٰا صٰالِحُ قَدْ کُنْتَ فِینٰا مَرْجُوًّا قَبْلَ هٰذٰا أَ تَنْهٰانٰا أَنْ نَعْبُدَ مٰا یَعْبُدُ آبٰاؤُنٰا وَ إِنَّنٰا لَفِی شَکٍّ مِمّٰا تَدْعُونٰا إِلَیْهِ مُرِیبٍ</w:t>
      </w:r>
    </w:p>
    <w:p>
      <w:pPr>
        <w:pStyle w:val="BookText"/>
      </w:pPr>
      <w:r>
        <w:rPr>
          <w:rFonts w:ascii="Amiri" w:hAnsi="Amiri" w:eastAsia="Amiri" w:cs="Amiri"/>
          <w:lang w:bidi="ar-SA"/>
          <w:color w:val="111111"/>
          <w:sz w:val="28"/>
          <w:szCs w:val="28"/>
          <w:rtl/>
        </w:rPr>
        <w:t xml:space="preserve">قٰالَ یٰا قَوْمِ أَ رَأَیْتُمْ إِنْ کُنْتُ عَلیٰ بَیِّنَةٍ مِنْ رَبِّی وَ آتٰانِی مِنْهُ رَحْمَةً فَمَنْ یَنْصُرُنِی مِنَ اللّٰهِ إِنْ عَصَیْتُهُ فَمٰا تَزِیدُونَنِی غَیْرَ تَخْسِیرٍ</w:t>
      </w:r>
    </w:p>
    <w:p>
      <w:pPr>
        <w:pStyle w:val="BookText"/>
      </w:pPr>
      <w:r>
        <w:rPr>
          <w:rFonts w:ascii="Amiri" w:hAnsi="Amiri" w:eastAsia="Amiri" w:cs="Amiri"/>
          <w:lang w:bidi="ar-SA"/>
          <w:color w:val="111111"/>
          <w:sz w:val="28"/>
          <w:szCs w:val="28"/>
          <w:rtl/>
        </w:rPr>
        <w:t xml:space="preserve">وَ یٰا قَوْمِ هٰذِهِ نٰاقَةُ اللّٰهِ لَکُمْ آیَةً فَذَرُوهٰا تَأْکُلْ فِی أَرْضِ اللّٰهِ وَ لاٰ تَمَسُّوهٰا بِسُوءٍ فَیَأْخُذَکُمْ عَذٰابٌ قَرِیبٌ</w:t>
      </w:r>
    </w:p>
    <w:p>
      <w:pPr>
        <w:pStyle w:val="BookText"/>
      </w:pPr>
      <w:r>
        <w:rPr>
          <w:rFonts w:ascii="Amiri" w:hAnsi="Amiri" w:eastAsia="Amiri" w:cs="Amiri"/>
          <w:lang w:bidi="ar-SA"/>
          <w:color w:val="111111"/>
          <w:sz w:val="28"/>
          <w:szCs w:val="28"/>
          <w:rtl/>
        </w:rPr>
        <w:t xml:space="preserve">فَلَمّٰا جٰاءَ أَمْرُنٰا نَجَّیْنٰا صٰالِحاً وَ الَّذِینَ آمَنُوا مَعَهُ بِرَحْمَةٍ مِنّٰا وَ مِنْ خِزْیِ یَوْمِئِذٍ إِنَّ رَبَّکَ هُوَ الْقَوِیُّ الْعَزِیزُ</w:t>
      </w:r>
    </w:p>
    <w:p>
      <w:pPr>
        <w:pStyle w:val="BookText"/>
      </w:pPr>
      <w:r>
        <w:rPr>
          <w:rFonts w:ascii="Amiri" w:hAnsi="Amiri" w:eastAsia="Amiri" w:cs="Amiri"/>
          <w:lang w:bidi="ar-SA"/>
          <w:color w:val="111111"/>
          <w:sz w:val="28"/>
          <w:szCs w:val="28"/>
          <w:rtl/>
        </w:rPr>
        <w:t xml:space="preserve">وَ أَخَذَ الَّذِینَ ظَلَمُوا الصَّیْحَةُ فَأَصْبَحُوا فِی دِیٰارِهِمْ جٰاثِمِینَ</w:t>
      </w:r>
    </w:p>
    <w:p>
      <w:pPr>
        <w:pStyle w:val="BookText"/>
      </w:pPr>
      <w:r>
        <w:rPr>
          <w:rFonts w:ascii="Amiri" w:hAnsi="Amiri" w:eastAsia="Amiri" w:cs="Amiri"/>
          <w:lang w:bidi="ar-SA"/>
          <w:color w:val="111111"/>
          <w:sz w:val="28"/>
          <w:szCs w:val="28"/>
          <w:rtl/>
        </w:rPr>
        <w:t xml:space="preserve">کَأَنْ لَمْ یَغْنَوْا فِیهٰا أَلاٰ إِنَّ ثَمُودَ کَفَرُوا رَبَّهُمْ أَلاٰ بُعْداً لِثَمُودَ.  هود (11) 61 -\64 و 66 -\68</w:t>
      </w:r>
    </w:p>
    <w:p>
      <w:pPr>
        <w:pStyle w:val="BookText"/>
      </w:pPr>
      <w:r>
        <w:rPr>
          <w:rFonts w:ascii="Amiri" w:hAnsi="Amiri" w:eastAsia="Amiri" w:cs="Amiri"/>
          <w:lang w:bidi="ar-SA"/>
          <w:color w:val="111111"/>
          <w:sz w:val="28"/>
          <w:szCs w:val="28"/>
          <w:rtl/>
        </w:rPr>
        <w:t xml:space="preserve">وَ لَقَدْ کَذَّبَ أَصْحٰابُ الْحِجْرِ الْمُرْسَلِینَ</w:t>
      </w:r>
    </w:p>
    <w:p>
      <w:pPr>
        <w:pStyle w:val="BookText"/>
      </w:pPr>
      <w:r>
        <w:rPr>
          <w:rFonts w:ascii="Amiri" w:hAnsi="Amiri" w:eastAsia="Amiri" w:cs="Amiri"/>
          <w:lang w:bidi="ar-SA"/>
          <w:color w:val="111111"/>
          <w:sz w:val="28"/>
          <w:szCs w:val="28"/>
          <w:rtl/>
        </w:rPr>
        <w:t xml:space="preserve">وَ آتَیْنٰاهُمْ آیٰاتِنٰا فَکٰانُوا عَنْهٰا مُعْرِضِینَ</w:t>
      </w:r>
    </w:p>
    <w:p>
      <w:pPr>
        <w:pStyle w:val="BookText"/>
      </w:pPr>
      <w:r>
        <w:rPr>
          <w:rFonts w:ascii="Amiri" w:hAnsi="Amiri" w:eastAsia="Amiri" w:cs="Amiri"/>
          <w:lang w:bidi="ar-SA"/>
          <w:color w:val="111111"/>
          <w:sz w:val="28"/>
          <w:szCs w:val="28"/>
          <w:rtl/>
        </w:rPr>
        <w:t xml:space="preserve">فَأَخَذَتْهُمُ الصَّیْحَةُ مُصْبِحِینَ .  حجر (15) 80 و 81 و 83</w:t>
      </w:r>
    </w:p>
    <w:p>
      <w:pPr>
        <w:pStyle w:val="Heading3"/>
      </w:pPr>
      <w:bookmarkStart w:id="810" w:name="_Toc430"/>
      <w:r>
        <w:t>لجاجت دشمنان محمد صلی الله علیه و آله</w:t>
      </w:r>
      <w:bookmarkEnd w:id="810"/>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محاجّه و لجاجت دشمنان محمد صلی الله علیه و آله در برابر حق شرط دعوت آنان به مباهله:</w:t>
      </w:r>
    </w:p>
    <w:p>
      <w:pPr>
        <w:pStyle w:val="BookText"/>
      </w:pPr>
      <w:r>
        <w:rPr>
          <w:rFonts w:ascii="Amiri" w:hAnsi="Amiri" w:eastAsia="Amiri" w:cs="Amiri"/>
          <w:lang w:bidi="ar-SA"/>
          <w:color w:val="111111"/>
          <w:sz w:val="28"/>
          <w:szCs w:val="28"/>
          <w:rtl/>
        </w:rPr>
        <w:t xml:space="preserve">اَلْحَقُّ مِنْ رَبِّکَ فَلاٰ تَکُنْ مِنَ الْمُمْتَرِینَ</w:t>
      </w:r>
    </w:p>
    <w:p>
      <w:pPr>
        <w:pStyle w:val="BookText"/>
      </w:pPr>
      <w:r>
        <w:rPr>
          <w:rFonts w:ascii="Amiri" w:hAnsi="Amiri" w:eastAsia="Amiri" w:cs="Amiri"/>
          <w:lang w:bidi="ar-SA"/>
          <w:color w:val="111111"/>
          <w:sz w:val="28"/>
          <w:szCs w:val="28"/>
          <w:rtl/>
        </w:rPr>
        <w:t xml:space="preserve">فَمَنْ حَاجَّکَ ... فَقُلْ تَعٰالَوْا ... ثُمَّ نَبْتَهِلْ ... آل عمران (3) 60 و 61</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مباهله راهی ثمربخش برای اثبات حق هنگام مشاهده لجاجت دشمنان محمد صلی الله علیه و آله :</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آل عمران (3) 61</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انذار دشمنان لجوج پیامبر صلی الله علیه و آله از اهداف قرآن و رسالت آن حضرت:</w:t>
      </w:r>
    </w:p>
    <w:p>
      <w:pPr>
        <w:pStyle w:val="BookText"/>
      </w:pPr>
      <w:r>
        <w:rPr>
          <w:rFonts w:ascii="Amiri" w:hAnsi="Amiri" w:eastAsia="Amiri" w:cs="Amiri"/>
          <w:lang w:bidi="ar-SA"/>
          <w:color w:val="111111"/>
          <w:sz w:val="28"/>
          <w:szCs w:val="28"/>
          <w:rtl/>
        </w:rPr>
        <w:t xml:space="preserve">فَإِنَّمٰا یَسَّرْنٰاهُ بِلِسٰانِکَ ... وَ تُنْذِرَ بِهِ قَوْماً لُدًّا. </w:t>
      </w:r>
      <w:r>
        <w:rPr>
          <w:rStyle w:val="FootnoteReference"/>
        </w:rPr>
        <w:footnoteReference w:id="190"/>
      </w:r>
      <w:r>
        <w:rPr>
          <w:rFonts w:ascii="IRNazanin" w:hAnsi="IRNazanin" w:eastAsia="IRNazanin" w:cs="IRNazanin"/>
          <w:lang w:bidi="fa-IR"/>
          <w:color w:val="111111"/>
          <w:sz w:val="28"/>
          <w:szCs w:val="28"/>
          <w:rtl/>
        </w:rPr>
        <w:t xml:space="preserve">مریم (19) 97</w:t>
      </w:r>
    </w:p>
    <w:p>
      <w:pPr>
        <w:pStyle w:val="BookText"/>
      </w:pPr>
      <w:r>
        <w:rPr>
          <w:rFonts w:ascii="Amiri" w:hAnsi="Amiri" w:eastAsia="Amiri" w:cs="Amiri"/>
          <w:lang w:bidi="ar-SA"/>
          <w:color w:val="111111"/>
          <w:sz w:val="28"/>
          <w:szCs w:val="28"/>
          <w:rtl/>
        </w:rPr>
        <w:t xml:space="preserve">... لِتُبَشِّرَ بِهِ الْمُتَّقِینَ وَ تُنْذِرَ بِهِ قَوْماً لُدًّا.  مریم (19) 97</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حمایت‌های جدی و مکرر خداوند از پیامبر صلی الله علیه و آله و اسلام در برابر سرسختی و حق‌ستیزی دشمنان وی:</w:t>
      </w:r>
    </w:p>
    <w:p>
      <w:pPr>
        <w:pStyle w:val="BookText"/>
      </w:pPr>
      <w:r>
        <w:rPr>
          <w:rFonts w:ascii="Amiri" w:hAnsi="Amiri" w:eastAsia="Amiri" w:cs="Amiri"/>
          <w:lang w:bidi="ar-SA"/>
          <w:color w:val="111111"/>
          <w:sz w:val="28"/>
          <w:szCs w:val="28"/>
          <w:rtl/>
        </w:rPr>
        <w:t xml:space="preserve">لَقَدْ جِئْنٰاکُمْ بِالْحَقِّ وَ لٰکِنَّ أَکْثَرَکُمْ لِلْحَقِّ کٰارِهُونَ</w:t>
      </w:r>
    </w:p>
    <w:p>
      <w:pPr>
        <w:pStyle w:val="BookText"/>
      </w:pPr>
      <w:r>
        <w:rPr>
          <w:rFonts w:ascii="Amiri" w:hAnsi="Amiri" w:eastAsia="Amiri" w:cs="Amiri"/>
          <w:lang w:bidi="ar-SA"/>
          <w:color w:val="111111"/>
          <w:sz w:val="28"/>
          <w:szCs w:val="28"/>
          <w:rtl/>
        </w:rPr>
        <w:t xml:space="preserve">أَمْ أَبْرَمُوا أَمْراً فَإِنّٰا مُبْرِمُونَ .  زخرف (43) 78 و 79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بیشتر سران کفر و شرک در صدر اسلام دچار روحیه لجاجت و حق‌ناپذیری و مصمم بر نپذیرفتن ایمان علی‌رغم انذار آنها با کتاب آسمانی:</w:t>
      </w:r>
    </w:p>
    <w:p>
      <w:pPr>
        <w:pStyle w:val="BookText"/>
      </w:pPr>
      <w:r>
        <w:rPr>
          <w:rFonts w:ascii="Amiri" w:hAnsi="Amiri" w:eastAsia="Amiri" w:cs="Amiri"/>
          <w:lang w:bidi="ar-SA"/>
          <w:color w:val="111111"/>
          <w:sz w:val="28"/>
          <w:szCs w:val="28"/>
          <w:rtl/>
        </w:rPr>
        <w:t xml:space="preserve">تَنْزِیلَ الْعَزِیزِ الرَّحِیمِ</w:t>
      </w:r>
    </w:p>
    <w:p>
      <w:pPr>
        <w:pStyle w:val="BookText"/>
      </w:pPr>
      <w:r>
        <w:rPr>
          <w:rFonts w:ascii="Amiri" w:hAnsi="Amiri" w:eastAsia="Amiri" w:cs="Amiri"/>
          <w:lang w:bidi="ar-SA"/>
          <w:color w:val="111111"/>
          <w:sz w:val="28"/>
          <w:szCs w:val="28"/>
          <w:rtl/>
        </w:rPr>
        <w:t xml:space="preserve">لِتُنْذِرَ قَوْماً مٰا أُنْذِرَ آبٰاؤُهُمْ فَهُمْ غٰافِلُونَ</w:t>
      </w:r>
    </w:p>
    <w:p>
      <w:pPr>
        <w:pStyle w:val="BookText"/>
      </w:pPr>
      <w:r>
        <w:rPr>
          <w:rFonts w:ascii="Amiri" w:hAnsi="Amiri" w:eastAsia="Amiri" w:cs="Amiri"/>
          <w:lang w:bidi="ar-SA"/>
          <w:color w:val="111111"/>
          <w:sz w:val="28"/>
          <w:szCs w:val="28"/>
          <w:rtl/>
        </w:rPr>
        <w:t xml:space="preserve">لَقَدْ حَقَّ الْقَوْلُ عَلیٰ أَکْثَرِهِمْ فَهُمْ لاٰ یُؤْمِنُونَ</w:t>
      </w:r>
    </w:p>
    <w:p>
      <w:pPr>
        <w:pStyle w:val="BookText"/>
      </w:pPr>
      <w:r>
        <w:rPr>
          <w:rFonts w:ascii="Amiri" w:hAnsi="Amiri" w:eastAsia="Amiri" w:cs="Amiri"/>
          <w:lang w:bidi="ar-SA"/>
          <w:color w:val="111111"/>
          <w:sz w:val="28"/>
          <w:szCs w:val="28"/>
          <w:rtl/>
        </w:rPr>
        <w:t xml:space="preserve">وَ سَوٰاءٌ عَلَیْهِمْ أَ أَنْذَرْتَهُمْ أَمْ لَمْ تُنْذِرْهُمْ لاٰ یُؤْمِنُونَ .  یس (36) 5 -\7 و 10</w:t>
      </w:r>
    </w:p>
    <w:p>
      <w:pPr>
        <w:pStyle w:val="Heading3"/>
      </w:pPr>
      <w:bookmarkStart w:id="811" w:name="_Toc431"/>
      <w:r>
        <w:t>لجاجت ظالمان</w:t>
      </w:r>
      <w:bookmarkEnd w:id="811"/>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5" w:name="pg19936_214972"/>
    <w:bookmarkEnd w:id="105"/>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هلاکت و نابودی ظالمان کیفر لجاجت آنها علی‌رغم مشاهده آیات روشن پیامبران:</w:t>
      </w:r>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 .  یونس (10) 13</w:t>
      </w:r>
    </w:p>
    <w:p>
      <w:pPr>
        <w:pStyle w:val="Heading3"/>
      </w:pPr>
      <w:bookmarkStart w:id="812" w:name="_Toc432"/>
      <w:r>
        <w:t>لجاجت عاد</w:t>
      </w:r>
      <w:bookmarkEnd w:id="812"/>
    </w:p>
    <w:p>
      <w:pPr>
        <w:pStyle w:val="Heading4"/>
      </w:pPr>
      <w:bookmarkStart w:id="813" w:name="_Toc433"/>
      <w:r>
        <w:t>اشاره</w:t>
      </w:r>
      <w:bookmarkEnd w:id="813"/>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اصرار و پافشاری و تعصّب قوم هود بر شرک‌ورزی و پرستش غیر خدا علی‌رغم مشاهدۀ آیات الهی:</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 .  هود (11) 53</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قوم عاد مردمی لجوج و متعصب در برابر دعوت توحیدی هود علیه السلام :</w:t>
      </w:r>
    </w:p>
    <w:p>
      <w:pPr>
        <w:pStyle w:val="BookText"/>
      </w:pPr>
      <w:r>
        <w:rPr>
          <w:rFonts w:ascii="Amiri" w:hAnsi="Amiri" w:eastAsia="Amiri" w:cs="Amiri"/>
          <w:lang w:bidi="ar-SA"/>
          <w:color w:val="111111"/>
          <w:sz w:val="28"/>
          <w:szCs w:val="28"/>
          <w:rtl/>
        </w:rPr>
        <w:t xml:space="preserve">وَ إِلیٰ عٰادٍ أَخٰاهُمْ هُوداً قٰالَ یٰا قَوْمِ اعْبُدُوا اللّٰهَ ...</w:t>
      </w:r>
    </w:p>
    <w:p>
      <w:pPr>
        <w:pStyle w:val="BookText"/>
      </w:pPr>
      <w:r>
        <w:rPr>
          <w:rFonts w:ascii="Amiri" w:hAnsi="Amiri" w:eastAsia="Amiri" w:cs="Amiri"/>
          <w:lang w:bidi="ar-SA"/>
          <w:color w:val="111111"/>
          <w:sz w:val="28"/>
          <w:szCs w:val="28"/>
          <w:rtl/>
        </w:rPr>
        <w:t xml:space="preserve">قٰالَ الْمَلَأُ الَّذِینَ کَفَرُوا ... قٰالَ یٰا قَوْمِ .... أَنَا لَکُمْ نٰاصِحٌ أَمِینٌ أَ وَ عَجِبْتُمْ أَنْ جٰاءَکُمْ ذِکْرٌ مِنْ رَبِّکُمْ عَلیٰ رَجُلٍ مِنْکُمْ لِیُنْذِرَکُمْ وَ اذْکُرُوا إِذْ جَعَلَکُمْ خُلَفٰاءَ مِنْ بَعْدِ قَوْمِ نُوحٍ وَ زٰادَکُمْ فِی الْخَلْقِ بَصْطَةً ...</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 تَعِدُنٰا إِنْ کُنْتَ مِنَ الصّٰادِقِینَ .  اعراف (7) 65 -\70</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قٰالُوا سَوٰاءٌ عَلَیْنٰا أَ وَعَظْتَ أَمْ لَمْ تَکُنْ مِنَ الْوٰاعِظِینَ .  شعراء (26) 123 و 136</w:t>
      </w:r>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قٰالُوا لَوْ شٰاءَ رَبُّنٰا لَأَنْزَلَ مَلاٰئِکَةً فَإِنّٰا بِمٰا أُرْسِلْتُمْ بِهِ کٰافِرُونَ</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14 و 15</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w:t>
      </w:r>
    </w:p>
    <w:p>
      <w:pPr>
        <w:pStyle w:val="BookText"/>
      </w:pPr>
      <w:r>
        <w:rPr>
          <w:rFonts w:ascii="Amiri" w:hAnsi="Amiri" w:eastAsia="Amiri" w:cs="Amiri"/>
          <w:lang w:bidi="ar-SA"/>
          <w:color w:val="111111"/>
          <w:sz w:val="28"/>
          <w:szCs w:val="28"/>
          <w:rtl/>
        </w:rPr>
        <w:t xml:space="preserve">قٰالُوا أَ جِئْتَنٰا لِتَأْفِکَنٰا عَنْ آلِهَتِنٰا فَأْتِنٰا بِمٰا تَعِدُنٰا إِنْ کُنْتَ مِنَ الصّٰادِقِینَ</w:t>
      </w:r>
    </w:p>
    <w:p>
      <w:pPr>
        <w:pStyle w:val="BookText"/>
      </w:pPr>
      <w:r>
        <w:rPr>
          <w:rFonts w:ascii="Amiri" w:hAnsi="Amiri" w:eastAsia="Amiri" w:cs="Amiri"/>
          <w:lang w:bidi="ar-SA"/>
          <w:color w:val="111111"/>
          <w:sz w:val="28"/>
          <w:szCs w:val="28"/>
          <w:rtl/>
        </w:rPr>
        <w:t xml:space="preserve">قٰالَ إِنَّمَا الْعِلْمُ عِنْدَ اللّٰهِ ...</w:t>
      </w:r>
    </w:p>
    <w:p>
      <w:pPr>
        <w:pStyle w:val="BookText"/>
      </w:pPr>
      <w:r>
        <w:rPr>
          <w:rFonts w:ascii="Amiri" w:hAnsi="Amiri" w:eastAsia="Amiri" w:cs="Amiri"/>
          <w:lang w:bidi="ar-SA"/>
          <w:color w:val="111111"/>
          <w:sz w:val="28"/>
          <w:szCs w:val="28"/>
          <w:rtl/>
        </w:rPr>
        <w:t xml:space="preserve">فَلَمّٰا رَأَوْهُ عٰارِضاً مُسْتَقْبِلَ أَوْدِیَتِهِمْ قٰالُوا هٰذٰا عٰارِضٌ مُمْطِرُنٰا بَلْ هُوَ مَا اسْتَعْجَلْتُمْ بِهِ رِیحٌ فِیهٰا عَذٰابٌ أَلِیمٌ .  احقاف (46) 21 -\24</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تکبر و لجاجت سران قوم عاد مایۀ انکار رسالت هود علیه السلام از سوی آنان و نپذیرفتن تعالیم او:</w:t>
      </w:r>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قٰالُوا لَوْ شٰاءَ رَبُّنٰا لَأَنْزَلَ مَلاٰئِکَةً فَإِنّٰا بِمٰا أُرْسِلْتُمْ بِهِ کٰافِرُونَ</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14 و 15</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لجاجت و عناد مستمر قوم عاد در برابر آیات روشن الهی:</w:t>
      </w:r>
    </w:p>
    <w:p>
      <w:pPr>
        <w:pStyle w:val="BookText"/>
      </w:pPr>
      <w:r>
        <w:rPr>
          <w:rFonts w:ascii="Amiri" w:hAnsi="Amiri" w:eastAsia="Amiri" w:cs="Amiri"/>
          <w:lang w:bidi="ar-SA"/>
          <w:color w:val="111111"/>
          <w:sz w:val="28"/>
          <w:szCs w:val="28"/>
          <w:rtl/>
        </w:rPr>
        <w:t xml:space="preserve">فَأَمّٰا عٰادٌ فَاسْتَکْبَرُوا فِی الْأَرْضِ بِغَیْرِ الْحَقِّ ... أَ وَ لَمْ یَرَوْا ... وَ کٰانُوا بِآیٰاتِنٰا یَجْحَدُونَ .  فصّلت (41) 15</w:t>
      </w:r>
    </w:p>
    <w:p>
      <w:pPr>
        <w:pStyle w:val="Heading4"/>
      </w:pPr>
      <w:bookmarkStart w:id="814" w:name="_Toc434"/>
      <w:r>
        <w:t>زمینه‌های لجاجت عاد</w:t>
      </w:r>
      <w:bookmarkEnd w:id="814"/>
    </w:p>
    <w:p>
      <w:pPr>
        <w:pStyle w:val="Heading5"/>
      </w:pPr>
      <w:bookmarkStart w:id="815" w:name="_Toc435"/>
      <w:r>
        <w:t>1. تقلید کورکورانه</w:t>
      </w:r>
      <w:bookmarkEnd w:id="815"/>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تقلید از نیاکان و حفظ سنت‌های پیشینیان از انگیزه‌های قوم عاد برای پرستش معبودان دروغین و رویارویی لجوجانه با دعوت هود علیه السلام :</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 تَعِدُنٰا إِنْ کُنْتَ مِنَ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6" w:name="pg19936_214973"/>
    <w:bookmarkEnd w:id="106"/>
    <w:p>
      <w:pPr>
        <w:pStyle w:val="BookText"/>
      </w:pPr>
      <w:r>
        <w:rPr>
          <w:rFonts w:ascii="Amiri" w:hAnsi="Amiri" w:eastAsia="Amiri" w:cs="Amiri"/>
          <w:lang w:bidi="ar-SA"/>
          <w:color w:val="111111"/>
          <w:sz w:val="28"/>
          <w:szCs w:val="28"/>
          <w:rtl/>
        </w:rPr>
        <w:t xml:space="preserve">اَلصّٰادِقِینَ .  اعراف (7) 70</w:t>
      </w:r>
    </w:p>
    <w:p>
      <w:pPr>
        <w:pStyle w:val="Heading5"/>
      </w:pPr>
      <w:bookmarkStart w:id="816" w:name="_Toc436"/>
      <w:r>
        <w:t>2. خودبرتربینی</w:t>
      </w:r>
      <w:bookmarkEnd w:id="816"/>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خودبرتربینی ، غرور و غفلت از قدرت برتر خداوند از عوامل لجاجت، حق‌ناپذیری و انکار آیات الهی:</w:t>
      </w:r>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قٰالُوا لَوْ شٰاءَ رَبُّنٰا لَأَنْزَلَ مَلاٰئِکَةً فَإِنّٰا بِمٰا أُرْسِلْتُمْ بِهِ کٰافِرُونَ</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14 و 15</w:t>
      </w:r>
    </w:p>
    <w:p>
      <w:pPr>
        <w:pStyle w:val="Heading5"/>
      </w:pPr>
      <w:bookmarkStart w:id="817" w:name="_Toc437"/>
      <w:r>
        <w:t>3. رفاه</w:t>
      </w:r>
      <w:bookmarkEnd w:id="817"/>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رفاه و توانمندی قوم عاد زمینه‌ساز کفر و لجاجت آنان در برابر هود علیه السلام :</w:t>
      </w:r>
    </w:p>
    <w:p>
      <w:pPr>
        <w:pStyle w:val="BookText"/>
      </w:pPr>
      <w:r>
        <w:rPr>
          <w:rFonts w:ascii="Amiri" w:hAnsi="Amiri" w:eastAsia="Amiri" w:cs="Amiri"/>
          <w:lang w:bidi="ar-SA"/>
          <w:color w:val="111111"/>
          <w:sz w:val="28"/>
          <w:szCs w:val="28"/>
          <w:rtl/>
        </w:rPr>
        <w:t xml:space="preserve">وَ اتَّقُوا الَّذِی أَمَدَّکُمْ ... أَمَدَّکُمْ بِأَنْعٰامٍ وَ بَنِینَ قٰالُوا سَوٰاءٌ عَلَیْنٰا أَ وَعَظْتَ أَمْ لَمْ تَکُنْ مِنَ الْوٰاعِظِینَ .  شعراء (26) 132 و 133 و 136</w:t>
      </w:r>
    </w:p>
    <w:p>
      <w:pPr>
        <w:pStyle w:val="Heading4"/>
      </w:pPr>
      <w:bookmarkStart w:id="818" w:name="_Toc438"/>
      <w:r>
        <w:t>کیفر لجاجت عاد</w:t>
      </w:r>
      <w:bookmarkEnd w:id="818"/>
    </w:p>
    <w:p>
      <w:pPr>
        <w:pStyle w:val="Heading5"/>
      </w:pPr>
      <w:bookmarkStart w:id="819" w:name="_Toc439"/>
      <w:r>
        <w:t>1. عذاب</w:t>
      </w:r>
      <w:bookmarkEnd w:id="819"/>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ارسال بادهای سهمناک صرصر در روزهای نحس بر قوم عاد کیفر لجاجت آنها در جحد و عناد با آیات الهی:</w:t>
      </w:r>
    </w:p>
    <w:p>
      <w:pPr>
        <w:pStyle w:val="BookText"/>
      </w:pPr>
      <w:r>
        <w:rPr>
          <w:rFonts w:ascii="Amiri" w:hAnsi="Amiri" w:eastAsia="Amiri" w:cs="Amiri"/>
          <w:lang w:bidi="ar-SA"/>
          <w:color w:val="111111"/>
          <w:sz w:val="28"/>
          <w:szCs w:val="28"/>
          <w:rtl/>
        </w:rPr>
        <w:t xml:space="preserve">فَإِنْ أَعْرَضُوا فَقُلْ أَنْذَرْتُکُمْ صٰاعِقَةً مِثْلَ صٰاعِقَةِ عٰادٍ وَ ثَمُودَ</w:t>
      </w:r>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قٰالُوا لَوْ شٰاءَ رَبُّنٰا لَأَنْزَلَ مَلاٰئِکَةً فَإِنّٰا بِمٰا أُرْسِلْتُمْ بِهِ کٰافِرُونَ</w:t>
      </w:r>
    </w:p>
    <w:p>
      <w:pPr>
        <w:pStyle w:val="BookText"/>
      </w:pPr>
      <w:r>
        <w:rPr>
          <w:rFonts w:ascii="Amiri" w:hAnsi="Amiri" w:eastAsia="Amiri" w:cs="Amiri"/>
          <w:lang w:bidi="ar-SA"/>
          <w:color w:val="111111"/>
          <w:sz w:val="28"/>
          <w:szCs w:val="28"/>
          <w:rtl/>
        </w:rPr>
        <w:t xml:space="preserve">فَأَمّٰا عٰادٌ فَاسْتَکْبَرُوا فِی الْأَرْضِ بِغَیْرِ الْحَقِّ ... أَ وَ لَمْ یَرَوْا ...</w:t>
      </w:r>
    </w:p>
    <w:p>
      <w:pPr>
        <w:pStyle w:val="BookText"/>
      </w:pPr>
      <w:r>
        <w:rPr>
          <w:rFonts w:ascii="Amiri" w:hAnsi="Amiri" w:eastAsia="Amiri" w:cs="Amiri"/>
          <w:lang w:bidi="ar-SA"/>
          <w:color w:val="111111"/>
          <w:sz w:val="28"/>
          <w:szCs w:val="28"/>
          <w:rtl/>
        </w:rPr>
        <w:t xml:space="preserve">وَ کٰانُوا بِآیٰاتِنٰا یَجْحَدُونَ</w:t>
      </w:r>
    </w:p>
    <w:p>
      <w:pPr>
        <w:pStyle w:val="BookText"/>
      </w:pPr>
      <w:r>
        <w:rPr>
          <w:rFonts w:ascii="Amiri" w:hAnsi="Amiri" w:eastAsia="Amiri" w:cs="Amiri"/>
          <w:lang w:bidi="ar-SA"/>
          <w:color w:val="111111"/>
          <w:sz w:val="28"/>
          <w:szCs w:val="28"/>
          <w:rtl/>
        </w:rPr>
        <w:t xml:space="preserve">فَأَرْسَلْنٰا عَلَیْهِمْ رِیحاً صَرْصَراً فِی أَیّٰامٍ نَحِسٰاتٍ لِنُذِیقَهُمْ عَذٰابَ الْخِزْیِ فِی الْحَیٰاةِ الدُّنْیٰا ... فصّلت (41) 13 -\16</w:t>
      </w:r>
    </w:p>
    <w:p>
      <w:pPr>
        <w:pStyle w:val="BookText"/>
      </w:pPr>
      <w:r>
        <w:rPr>
          <w:rFonts w:ascii="Amiri" w:hAnsi="Amiri" w:eastAsia="Amiri" w:cs="Amiri"/>
          <w:lang w:bidi="ar-SA"/>
          <w:color w:val="111111"/>
          <w:sz w:val="28"/>
          <w:szCs w:val="28"/>
          <w:rtl/>
        </w:rPr>
        <w:t xml:space="preserve">کَذَّبَتْ عٰادٌ فَکَیْفَ کٰانَ عَذٰابِی وَ نُذُرِ</w:t>
      </w:r>
    </w:p>
    <w:p>
      <w:pPr>
        <w:pStyle w:val="BookText"/>
      </w:pPr>
      <w:r>
        <w:rPr>
          <w:rFonts w:ascii="Amiri" w:hAnsi="Amiri" w:eastAsia="Amiri" w:cs="Amiri"/>
          <w:lang w:bidi="ar-SA"/>
          <w:color w:val="111111"/>
          <w:sz w:val="28"/>
          <w:szCs w:val="28"/>
          <w:rtl/>
        </w:rPr>
        <w:t xml:space="preserve">إِنّٰا أَرْسَلْنٰا عَلَیْهِمْ رِیحاً صَرْصَراً فِی یَوْمِ نَحْسٍ مُسْتَمِرٍّ.  قمر (54) 18 و 19</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چشیدن عذابی خوارکننده‌تر در آخرت کیفر برخوردهای لجوجانه قوم عاد در برابر آیات الهی:</w:t>
      </w:r>
    </w:p>
    <w:p>
      <w:pPr>
        <w:pStyle w:val="BookText"/>
      </w:pPr>
      <w:r>
        <w:rPr>
          <w:rFonts w:ascii="Amiri" w:hAnsi="Amiri" w:eastAsia="Amiri" w:cs="Amiri"/>
          <w:lang w:bidi="ar-SA"/>
          <w:color w:val="111111"/>
          <w:sz w:val="28"/>
          <w:szCs w:val="28"/>
          <w:rtl/>
        </w:rPr>
        <w:t xml:space="preserve">فَإِنْ أَعْرَضُوا فَقُلْ أَنْذَرْتُکُمْ صٰاعِقَةً مِثْلَ صٰاعِقَةِ عٰادٍ وَ ثَمُودَ</w:t>
      </w:r>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قٰالُوا لَوْ شٰاءَ رَبُّنٰا لَأَنْزَلَ مَلاٰئِکَةً فَإِنّٰا بِمٰا أُرْسِلْتُمْ بِهِ کٰافِرُونَ</w:t>
      </w:r>
    </w:p>
    <w:p>
      <w:pPr>
        <w:pStyle w:val="BookText"/>
      </w:pPr>
      <w:r>
        <w:rPr>
          <w:rFonts w:ascii="Amiri" w:hAnsi="Amiri" w:eastAsia="Amiri" w:cs="Amiri"/>
          <w:lang w:bidi="ar-SA"/>
          <w:color w:val="111111"/>
          <w:sz w:val="28"/>
          <w:szCs w:val="28"/>
          <w:rtl/>
        </w:rPr>
        <w:t xml:space="preserve">فَأَمّٰا عٰادٌ فَاسْتَکْبَرُوا فِی الْأَرْضِ بِغَیْرِ الْحَقِّ ... أَ وَ لَمْ یَرَوْا ...</w:t>
      </w:r>
    </w:p>
    <w:p>
      <w:pPr>
        <w:pStyle w:val="BookText"/>
      </w:pPr>
      <w:r>
        <w:rPr>
          <w:rFonts w:ascii="Amiri" w:hAnsi="Amiri" w:eastAsia="Amiri" w:cs="Amiri"/>
          <w:lang w:bidi="ar-SA"/>
          <w:color w:val="111111"/>
          <w:sz w:val="28"/>
          <w:szCs w:val="28"/>
          <w:rtl/>
        </w:rPr>
        <w:t xml:space="preserve">وَ کٰانُوا بِآیٰاتِنٰا یَجْحَدُونَ</w:t>
      </w:r>
    </w:p>
    <w:p>
      <w:pPr>
        <w:pStyle w:val="BookText"/>
      </w:pPr>
      <w:r>
        <w:rPr>
          <w:rFonts w:ascii="Amiri" w:hAnsi="Amiri" w:eastAsia="Amiri" w:cs="Amiri"/>
          <w:lang w:bidi="ar-SA"/>
          <w:color w:val="111111"/>
          <w:sz w:val="28"/>
          <w:szCs w:val="28"/>
          <w:rtl/>
        </w:rPr>
        <w:t xml:space="preserve">فَأَرْسَلْنٰا عَلَیْهِمْ رِیحاً صَرْصَراً فِی أَیّٰامٍ نَحِسٰاتٍ لِنُذِیقَهُمْ ... وَ لَعَذٰابُ الْآخِرَةِ أَخْزیٰ ... فصّلت (41) 13 -\16</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لجاجت و پافشاری قوم عاد بر شرک‌ورزی و مخالفت با آیات خدا موجب گرفتاری آنها به عذاب شدید:</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w:t>
      </w:r>
    </w:p>
    <w:p>
      <w:pPr>
        <w:pStyle w:val="BookText"/>
      </w:pPr>
      <w:r>
        <w:rPr>
          <w:rFonts w:ascii="Amiri" w:hAnsi="Amiri" w:eastAsia="Amiri" w:cs="Amiri"/>
          <w:lang w:bidi="ar-SA"/>
          <w:color w:val="111111"/>
          <w:sz w:val="28"/>
          <w:szCs w:val="28"/>
          <w:rtl/>
        </w:rPr>
        <w:t xml:space="preserve">وَ لَمّٰا جٰاءَ أَمْرُنٰا نَجَّیْنٰا هُوداً وَ الَّذِینَ آمَنُوا مَعَهُ بِرَحْمَةٍ مِنّٰا وَ نَجَّیْنٰاهُمْ مِنْ عَذٰابٍ غَلِیظٍ</w:t>
      </w:r>
    </w:p>
    <w:p>
      <w:pPr>
        <w:pStyle w:val="BookText"/>
      </w:pPr>
      <w:r>
        <w:rPr>
          <w:rFonts w:ascii="Amiri" w:hAnsi="Amiri" w:eastAsia="Amiri" w:cs="Amiri"/>
          <w:lang w:bidi="ar-SA"/>
          <w:color w:val="111111"/>
          <w:sz w:val="28"/>
          <w:szCs w:val="28"/>
          <w:rtl/>
        </w:rPr>
        <w:t xml:space="preserve">وَ تِلْکَ عٰادٌ جَحَدُوا بِآیٰاتِ رَبِّهِمْ ... هود (11) 58 و 59</w:t>
      </w:r>
    </w:p>
    <w:p>
      <w:pPr>
        <w:pStyle w:val="Heading5"/>
      </w:pPr>
      <w:bookmarkStart w:id="820" w:name="_Toc440"/>
      <w:r>
        <w:t>2. لعن خدا</w:t>
      </w:r>
      <w:bookmarkEnd w:id="820"/>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اصرار و پافشاری قوم عاد بر کفر و مخالفت با آیات الهی موجب لعن الهی و دور شدن آنها از رحمت خدا در دنیا و قیامت:</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7" w:name="pg19936_214974"/>
    <w:bookmarkEnd w:id="107"/>
    <w:p>
      <w:pPr>
        <w:pStyle w:val="BookText"/>
      </w:pPr>
      <w:r>
        <w:rPr>
          <w:rFonts w:ascii="Amiri" w:hAnsi="Amiri" w:eastAsia="Amiri" w:cs="Amiri"/>
          <w:lang w:bidi="ar-SA"/>
          <w:color w:val="111111"/>
          <w:sz w:val="28"/>
          <w:szCs w:val="28"/>
          <w:rtl/>
        </w:rPr>
        <w:t xml:space="preserve">عَنْ قَوْلِکَ وَ مٰا نَحْنُ لَکَ بِمُؤْمِنِینَ</w:t>
      </w:r>
    </w:p>
    <w:p>
      <w:pPr>
        <w:pStyle w:val="BookText"/>
      </w:pPr>
      <w:r>
        <w:rPr>
          <w:rFonts w:ascii="Amiri" w:hAnsi="Amiri" w:eastAsia="Amiri" w:cs="Amiri"/>
          <w:lang w:bidi="ar-SA"/>
          <w:color w:val="111111"/>
          <w:sz w:val="28"/>
          <w:szCs w:val="28"/>
          <w:rtl/>
        </w:rPr>
        <w:t xml:space="preserve">وَ لَمّٰا جٰاءَ أَمْرُنٰا نَجَّیْنٰا هُوداً وَ الَّذِینَ آمَنُوا مَعَهُ .... وَ تِلْکَ عٰادٌ جَحَدُوا بِآیٰاتِ رَبِّهِمْ ... وَ أُتْبِعُوا فِی هٰذِهِ الدُّنْیٰا لَعْنَةً وَ یَوْمَ الْقِیٰامَةِ أَلاٰ إِنَّ عٰاداً کَفَرُوا رَبَّهُمْ أَلاٰ بُعْداً لِعٰادٍ قَوْمِ هُودٍ.  هود (11) 53 و 58 -\60</w:t>
      </w:r>
    </w:p>
    <w:p>
      <w:pPr>
        <w:pStyle w:val="Heading5"/>
      </w:pPr>
      <w:bookmarkStart w:id="821" w:name="_Toc441"/>
      <w:r>
        <w:t>3. هلاکت</w:t>
      </w:r>
      <w:bookmarkEnd w:id="821"/>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هلاکت قوم عاد از سوی خداوند نتیجۀ لجاجت و اصرار آنان بر کفر پس از اتمام حجت بر ایشان:</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فَاتَّقُوا اللّٰهَ ... فَاتَّقُوا اللّٰهَ ... وَ اتَّقُوا الَّذِی ... إِنِّی أَخٰافُ عَلَیْکُمْ عَذٰابَ ... قٰالُوا سَوٰاءٌ عَلَیْنٰا أَ وَعَظْتَ أَمْ لَمْ تَکُنْ مِنَ الْوٰاعِظِینَ فَکَذَّبُوهُ فَأَهْلَکْنٰاهُمْ ...</w:t>
      </w:r>
    </w:p>
    <w:p>
      <w:pPr>
        <w:pStyle w:val="BookText"/>
      </w:pPr>
      <w:r>
        <w:rPr>
          <w:rFonts w:ascii="IRNazanin" w:hAnsi="IRNazanin" w:eastAsia="IRNazanin" w:cs="IRNazanin"/>
          <w:lang w:bidi="fa-IR"/>
          <w:color w:val="111111"/>
          <w:sz w:val="28"/>
          <w:szCs w:val="28"/>
          <w:rtl/>
        </w:rPr>
        <w:t xml:space="preserve">شعراء (26) 123 و 124 و 126 و 131 و 132 و 135 و 136 و 139</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لجاجت قوم عاد در برابر رسالت پیامبر زمان خود عامل گرفتاری آنان به عذاب دردناک:</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قٰالُوا أَ جِئْتَنٰا لِتَأْفِکَنٰا عَنْ آلِهَتِنٰا فَأْتِنٰا بِمٰا تَعِدُنٰا إِنْ کُنْتَ مِنَ الصّٰادِقِینَ</w:t>
      </w:r>
    </w:p>
    <w:p>
      <w:pPr>
        <w:pStyle w:val="BookText"/>
      </w:pPr>
      <w:r>
        <w:rPr>
          <w:rFonts w:ascii="Amiri" w:hAnsi="Amiri" w:eastAsia="Amiri" w:cs="Amiri"/>
          <w:lang w:bidi="ar-SA"/>
          <w:color w:val="111111"/>
          <w:sz w:val="28"/>
          <w:szCs w:val="28"/>
          <w:rtl/>
        </w:rPr>
        <w:t xml:space="preserve">قٰالَ إِنَّمَا الْعِلْمُ عِنْدَ اللّٰهِ وَ أُبَلِّغُکُمْ مٰا أُرْسِلْتُ بِهِ وَ لٰکِنِّی أَرٰاکُمْ قَوْماً تَجْهَلُونَ</w:t>
      </w:r>
    </w:p>
    <w:p>
      <w:pPr>
        <w:pStyle w:val="BookText"/>
      </w:pPr>
      <w:r>
        <w:rPr>
          <w:rFonts w:ascii="Amiri" w:hAnsi="Amiri" w:eastAsia="Amiri" w:cs="Amiri"/>
          <w:lang w:bidi="ar-SA"/>
          <w:color w:val="111111"/>
          <w:sz w:val="28"/>
          <w:szCs w:val="28"/>
          <w:rtl/>
        </w:rPr>
        <w:t xml:space="preserve">فَلَمّٰا رَأَوْهُ عٰارِضاً مُسْتَقْبِلَ أَوْدِیَتِهِمْ قٰالُوا هٰذٰا عٰارِضٌ مُمْطِرُنٰا بَلْ هُوَ مَا اسْتَعْجَلْتُمْ بِهِ رِیحٌ فِیهٰا عَذٰابٌ أَلِیمٌ .</w:t>
      </w:r>
    </w:p>
    <w:p>
      <w:pPr>
        <w:pStyle w:val="BookText"/>
      </w:pPr>
      <w:r>
        <w:rPr>
          <w:rFonts w:ascii="IRNazanin" w:hAnsi="IRNazanin" w:eastAsia="IRNazanin" w:cs="IRNazanin"/>
          <w:lang w:bidi="fa-IR"/>
          <w:color w:val="111111"/>
          <w:sz w:val="28"/>
          <w:szCs w:val="28"/>
          <w:rtl/>
        </w:rPr>
        <w:t xml:space="preserve">احقاف (46) 21 -\24</w:t>
      </w:r>
    </w:p>
    <w:p>
      <w:pPr>
        <w:pStyle w:val="Heading3"/>
      </w:pPr>
      <w:bookmarkStart w:id="822" w:name="_Toc442"/>
      <w:r>
        <w:t>لجاجت عالمان اهل کتاب</w:t>
      </w:r>
      <w:bookmarkEnd w:id="822"/>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رهنمود خدا به پیامبر صلی الله علیه و آله مبنی بر ترک مجادله با عالمان جدال گر و لجوج اهل کتاب:</w:t>
      </w:r>
    </w:p>
    <w:p>
      <w:pPr>
        <w:pStyle w:val="BookText"/>
      </w:pPr>
      <w:r>
        <w:rPr>
          <w:rFonts w:ascii="Amiri" w:hAnsi="Amiri" w:eastAsia="Amiri" w:cs="Amiri"/>
          <w:lang w:bidi="ar-SA"/>
          <w:color w:val="111111"/>
          <w:sz w:val="28"/>
          <w:szCs w:val="28"/>
          <w:rtl/>
        </w:rPr>
        <w:t xml:space="preserve">فَإِنْ حَاجُّوکَ فَقُلْ أَسْلَمْتُ وَجْهِیَ لِلّٰهِ ... آل عمران (3) 20</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لجاجت و حق‌ناپذیری عالمان اهل کتاب دلیل نابجا بودن امید و دل بستن مسلمانان به ایمان آوردن آنان:</w:t>
      </w:r>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بقره (2) 75 و 76</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عناد و لجاجت گروهی از عالمان اهل کتاب مانع تسلیم آنان در برابر خدا و رسول او:</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19 و 20</w:t>
      </w:r>
    </w:p>
    <w:p>
      <w:pPr>
        <w:pStyle w:val="Heading3"/>
      </w:pPr>
      <w:bookmarkStart w:id="823" w:name="_Toc443"/>
      <w:r>
        <w:t>لجاجت عالمان یهود</w:t>
      </w:r>
      <w:bookmarkEnd w:id="823"/>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پیشوایان و عالمان یهود در عصر بعثت مردمانی لجوج و حق‌ناپذیر:</w:t>
      </w:r>
    </w:p>
    <w:p>
      <w:pPr>
        <w:pStyle w:val="BookText"/>
      </w:pPr>
      <w:r>
        <w:rPr>
          <w:rFonts w:ascii="Amiri" w:hAnsi="Amiri" w:eastAsia="Amiri" w:cs="Amiri"/>
          <w:lang w:bidi="ar-SA"/>
          <w:color w:val="111111"/>
          <w:sz w:val="28"/>
          <w:szCs w:val="28"/>
          <w:rtl/>
        </w:rPr>
        <w:t xml:space="preserve">... وَ قَدْ کٰانَ فَرِیقٌ مِنْهُمْ یَسْمَعُونَ کَلاٰمَ اللّٰهِ ثُمَّ یُحَرِّفُونَهُ مِنْ بَعْدِ مٰا عَقَلُوهُ وَ هُمْ یَعْلَمُونَ ... قٰالُوا أَ تُحَدِّثُونَهُمْ بِمٰا فَتَحَ اللّٰهُ عَلَیْکُمْ لِیُحَاجُّوکُمْ بِهِ عِنْدَ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8" w:name="pg19936_214975"/>
    <w:bookmarkEnd w:id="108"/>
    <w:p>
      <w:pPr>
        <w:pStyle w:val="BookText"/>
      </w:pPr>
      <w:r>
        <w:rPr>
          <w:rFonts w:ascii="Amiri" w:hAnsi="Amiri" w:eastAsia="Amiri" w:cs="Amiri"/>
          <w:lang w:bidi="ar-SA"/>
          <w:color w:val="111111"/>
          <w:sz w:val="28"/>
          <w:szCs w:val="28"/>
          <w:rtl/>
        </w:rPr>
        <w:t xml:space="preserve">رَبِّکُمْ أَ فَلاٰ تَعْقِلُونَ . </w:t>
      </w:r>
      <w:r>
        <w:rPr>
          <w:rStyle w:val="FootnoteReference"/>
        </w:rPr>
        <w:footnoteReference w:id="191"/>
      </w:r>
      <w:r>
        <w:rPr>
          <w:rFonts w:ascii="IRNazanin" w:hAnsi="IRNazanin" w:eastAsia="IRNazanin" w:cs="IRNazanin"/>
          <w:lang w:bidi="fa-IR"/>
          <w:color w:val="111111"/>
          <w:sz w:val="28"/>
          <w:szCs w:val="28"/>
          <w:rtl/>
        </w:rPr>
        <w:t xml:space="preserve">بقره (2) 75 و 76</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لجاجت و حق‌ناپذیری عالمان و پیشوایان یهود دلیل نابه جا بودن امید و دل بستن مسلمانان به ایمان آوردن آنان:</w:t>
      </w:r>
    </w:p>
    <w:p>
      <w:pPr>
        <w:pStyle w:val="BookText"/>
      </w:pPr>
      <w:r>
        <w:rPr>
          <w:rFonts w:ascii="Amiri" w:hAnsi="Amiri" w:eastAsia="Amiri" w:cs="Amiri"/>
          <w:lang w:bidi="ar-SA"/>
          <w:color w:val="111111"/>
          <w:sz w:val="28"/>
          <w:szCs w:val="28"/>
          <w:rtl/>
        </w:rPr>
        <w:t xml:space="preserve">أَ فَتَطْمَعُونَ أَنْ یُؤْمِنُوا لَکُمْ ... قٰالُوا أَ تُحَدِّثُونَهُمْ بِمٰا فَتَحَ اللّٰهُ عَلَیْکُمْ ... بقره (2) 75 و 76</w:t>
      </w:r>
    </w:p>
    <w:p>
      <w:pPr>
        <w:pStyle w:val="Heading3"/>
      </w:pPr>
      <w:bookmarkStart w:id="824" w:name="_Toc444"/>
      <w:r>
        <w:t>لجاجت فرعون</w:t>
      </w:r>
      <w:bookmarkEnd w:id="824"/>
    </w:p>
    <w:p>
      <w:pPr>
        <w:pStyle w:val="BookText"/>
      </w:pPr>
      <w:r>
        <w:rPr>
          <w:rFonts w:ascii="IRNazanin" w:hAnsi="IRNazanin" w:eastAsia="IRNazanin" w:cs="IRNazanin"/>
          <w:lang w:bidi="fa-IR"/>
          <w:color w:val="111111"/>
          <w:sz w:val="28"/>
          <w:szCs w:val="28"/>
          <w:rtl/>
        </w:rPr>
        <w:t xml:space="preserve">==&gt; فرعون، لجاجت فرعون</w:t>
      </w:r>
    </w:p>
    <w:p>
      <w:pPr>
        <w:pStyle w:val="Heading3"/>
      </w:pPr>
      <w:bookmarkStart w:id="825" w:name="_Toc445"/>
      <w:r>
        <w:t>لجاجت فرعونیان</w:t>
      </w:r>
      <w:bookmarkEnd w:id="825"/>
    </w:p>
    <w:p>
      <w:pPr>
        <w:pStyle w:val="Heading4"/>
      </w:pPr>
      <w:bookmarkStart w:id="826" w:name="_Toc446"/>
      <w:r>
        <w:t>اشاره</w:t>
      </w:r>
      <w:bookmarkEnd w:id="826"/>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فرعونیان مردمانی لجوج در مقابل آیات الهی و کیفر آنان:</w:t>
      </w:r>
    </w:p>
    <w:p>
      <w:pPr>
        <w:pStyle w:val="BookText"/>
      </w:pPr>
      <w:r>
        <w:rPr>
          <w:rFonts w:ascii="Amiri" w:hAnsi="Amiri" w:eastAsia="Amiri" w:cs="Amiri"/>
          <w:lang w:bidi="ar-SA"/>
          <w:color w:val="111111"/>
          <w:sz w:val="28"/>
          <w:szCs w:val="28"/>
          <w:rtl/>
        </w:rPr>
        <w:t xml:space="preserve">وَ قٰالُوا مَهْمٰا تَأْتِنٰا بِهِ مِنْ آیَةٍ لِتَسْحَرَنٰا بِهٰا فَمٰا نَحْنُ لَکَ بِمُؤْمِنِینَ</w:t>
      </w:r>
    </w:p>
    <w:p>
      <w:pPr>
        <w:pStyle w:val="BookText"/>
      </w:pPr>
      <w:r>
        <w:rPr>
          <w:rFonts w:ascii="Amiri" w:hAnsi="Amiri" w:eastAsia="Amiri" w:cs="Amiri"/>
          <w:lang w:bidi="ar-SA"/>
          <w:color w:val="111111"/>
          <w:sz w:val="28"/>
          <w:szCs w:val="28"/>
          <w:rtl/>
        </w:rPr>
        <w:t xml:space="preserve">فَأَرْسَلْنٰا عَلَیْهِمُ الطُّوفٰانَ وَ الْجَرٰادَ وَ الْقُمَّلَ وَ الضَّفٰادِعَ وَ الدَّمَ آیٰاتٍ مُفَصَّلاٰتٍ فَاسْتَکْبَرُوا وَ کٰانُوا قَوْماً مُجْرِمِینَ .  اعراف (7) 132 و 133</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واگذاری داوری به خداوند پاسخ موسی علیه السلام به لجاجت فرعونیان در برابر رسالت وی:</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 آبٰائِنَا الْأَوَّلِینَ</w:t>
      </w:r>
    </w:p>
    <w:p>
      <w:pPr>
        <w:pStyle w:val="BookText"/>
      </w:pPr>
      <w:r>
        <w:rPr>
          <w:rFonts w:ascii="Amiri" w:hAnsi="Amiri" w:eastAsia="Amiri" w:cs="Amiri"/>
          <w:lang w:bidi="ar-SA"/>
          <w:color w:val="111111"/>
          <w:sz w:val="28"/>
          <w:szCs w:val="28"/>
          <w:rtl/>
        </w:rPr>
        <w:t xml:space="preserve">وَ قٰالَ مُوسیٰ رَبِّی أَعْلَمُ بِمَنْ جٰاءَ بِالْهُدیٰ مِنْ عِنْدِهِ ... قصص (28) 36 و 37</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برخورد لجوجانه فرعونیان نسبت به معجزات موسی علیه السلام با وجود یقین درونی آنان به حقانیت آن:</w:t>
      </w:r>
    </w:p>
    <w:p>
      <w:pPr>
        <w:pStyle w:val="BookText"/>
      </w:pPr>
      <w:r>
        <w:rPr>
          <w:rFonts w:ascii="Amiri" w:hAnsi="Amiri" w:eastAsia="Amiri" w:cs="Amiri"/>
          <w:lang w:bidi="ar-SA"/>
          <w:color w:val="111111"/>
          <w:sz w:val="28"/>
          <w:szCs w:val="28"/>
          <w:rtl/>
        </w:rPr>
        <w:t xml:space="preserve">... فِی تِسْعِ آیٰاتٍ إِلیٰ فِرْعَوْنَ وَ قَوْمِهِ إِنَّهُمْ کٰانُوا قَوْماً فٰاسِقِینَ فَلَمّٰا جٰاءَتْهُمْ آیٰاتُنٰا مُبْصِرَةً قٰالُوا هٰذٰا سِحْرٌ مُبِینٌ وَ جَحَدُوا بِهٰا وَ اسْتَیْقَنَتْهٰا أَنْفُسُهُمْ ظُلْماً وَ عُلُوًّا ... نمل (27) 12 -\14</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لجاجت فرعونیان در مقابل رسالت موسی علیه السلام علی‌رغم بیان آنها با موسی به ایمان آوردن در صورت برطرف ساختن عذاب شدید از آنان:</w:t>
      </w:r>
    </w:p>
    <w:p>
      <w:pPr>
        <w:pStyle w:val="BookText"/>
      </w:pPr>
      <w:r>
        <w:rPr>
          <w:rFonts w:ascii="Amiri" w:hAnsi="Amiri" w:eastAsia="Amiri" w:cs="Amiri"/>
          <w:lang w:bidi="ar-SA"/>
          <w:color w:val="111111"/>
          <w:sz w:val="28"/>
          <w:szCs w:val="28"/>
          <w:rtl/>
        </w:rPr>
        <w:t xml:space="preserve">وَ قٰالُوا مَهْمٰا تَأْتِنٰا بِهِ مِنْ آیَةٍ لِتَسْحَرَنٰا بِهٰا فَمٰا نَحْنُ لَکَ بِمُؤْمِنِینَ</w:t>
      </w:r>
    </w:p>
    <w:p>
      <w:pPr>
        <w:pStyle w:val="BookText"/>
      </w:pPr>
      <w:r>
        <w:rPr>
          <w:rFonts w:ascii="Amiri" w:hAnsi="Amiri" w:eastAsia="Amiri" w:cs="Amiri"/>
          <w:lang w:bidi="ar-SA"/>
          <w:color w:val="111111"/>
          <w:sz w:val="28"/>
          <w:szCs w:val="28"/>
          <w:rtl/>
        </w:rPr>
        <w:t xml:space="preserve">فَأَرْسَلْنٰا عَلَیْهِمُ الطُّوفٰانَ وَ الْجَرٰادَ وَ الْقُمَّلَ وَ الضَّفٰادِعَ وَ الدَّمَ آیٰاتٍ مُفَصَّلاٰتٍ فَاسْتَکْبَرُوا وَ کٰانُوا قَوْماً مُجْرِمِینَ</w:t>
      </w:r>
    </w:p>
    <w:p>
      <w:pPr>
        <w:pStyle w:val="BookText"/>
      </w:pPr>
      <w:r>
        <w:rPr>
          <w:rFonts w:ascii="Amiri" w:hAnsi="Amiri" w:eastAsia="Amiri" w:cs="Amiri"/>
          <w:lang w:bidi="ar-SA"/>
          <w:color w:val="111111"/>
          <w:sz w:val="28"/>
          <w:szCs w:val="28"/>
          <w:rtl/>
        </w:rPr>
        <w:t xml:space="preserve">وَ لَمّٰا وَقَعَ عَلَیْهِمُ الرِّجْزُ قٰالُوا یٰا مُوسَی ادْعُ لَنٰا رَبَّکَ بِمٰا عَهِدَ عِنْدَکَ لَئِنْ کَشَفْتَ عَنَّا الرِّجْزَ لَنُؤْمِنَنَّ لَکَ وَ لَنُرْسِلَنَّ مَعَکَ بَنِی إِسْرٰائِیلَ</w:t>
      </w:r>
    </w:p>
    <w:p>
      <w:pPr>
        <w:pStyle w:val="BookText"/>
      </w:pPr>
      <w:r>
        <w:rPr>
          <w:rFonts w:ascii="Amiri" w:hAnsi="Amiri" w:eastAsia="Amiri" w:cs="Amiri"/>
          <w:lang w:bidi="ar-SA"/>
          <w:color w:val="111111"/>
          <w:sz w:val="28"/>
          <w:szCs w:val="28"/>
          <w:rtl/>
        </w:rPr>
        <w:t xml:space="preserve">فَلَمّٰا کَشَفْنٰا عَنْهُمُ الرِّجْزَ إِلیٰ أَجَلٍ هُمْ بٰالِغُوهُ إِذٰا هُمْ یَنْکُثُونَ .  اعراف (7) 130 و 133 و 134</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پافشاری و لجاجت فرعونیان در نپذیرفتن رسالت موسی علیه السلام با اتهام سحر به وی علی‌رغم مشاهده معجزه از آن حضرت:</w:t>
      </w:r>
    </w:p>
    <w:p>
      <w:pPr>
        <w:pStyle w:val="BookText"/>
      </w:pPr>
      <w:r>
        <w:rPr>
          <w:rFonts w:ascii="Amiri" w:hAnsi="Amiri" w:eastAsia="Amiri" w:cs="Amiri"/>
          <w:lang w:bidi="ar-SA"/>
          <w:color w:val="111111"/>
          <w:sz w:val="28"/>
          <w:szCs w:val="28"/>
          <w:rtl/>
        </w:rPr>
        <w:t xml:space="preserve">وَ لَقَدْ أَخَذْنٰا آلَ فِرْعَوْنَ بِالسِّنِینَ وَ نَقْصٍ مِنَ الثَّمَرٰاتِ لَعَلَّهُمْ یَذَّکَّرُونَ</w:t>
      </w:r>
    </w:p>
    <w:p>
      <w:pPr>
        <w:pStyle w:val="BookText"/>
      </w:pPr>
      <w:r>
        <w:rPr>
          <w:rFonts w:ascii="Amiri" w:hAnsi="Amiri" w:eastAsia="Amiri" w:cs="Amiri"/>
          <w:lang w:bidi="ar-SA"/>
          <w:color w:val="111111"/>
          <w:sz w:val="28"/>
          <w:szCs w:val="28"/>
          <w:rtl/>
        </w:rPr>
        <w:t xml:space="preserve">وَ قٰالُوا مَهْمٰا تَأْتِنٰا بِهِ مِنْ آیَةٍ لِتَسْحَرَنٰا بِهٰا فَمٰا نَحْنُ لَکَ بِمُؤْمِنِینَ</w:t>
      </w:r>
    </w:p>
    <w:p>
      <w:pPr>
        <w:pStyle w:val="BookText"/>
      </w:pPr>
      <w:r>
        <w:rPr>
          <w:rFonts w:ascii="Amiri" w:hAnsi="Amiri" w:eastAsia="Amiri" w:cs="Amiri"/>
          <w:lang w:bidi="ar-SA"/>
          <w:color w:val="111111"/>
          <w:sz w:val="28"/>
          <w:szCs w:val="28"/>
          <w:rtl/>
        </w:rPr>
        <w:t xml:space="preserve">فَأَرْسَلْنٰا عَلَیْهِمُ الطُّوفٰانَ وَ الْجَرٰادَ وَ الْقُمَّلَ وَ الضَّفٰادِعَ وَ الدَّمَ آیٰاتٍ مُفَصَّلاٰتٍ فَاسْتَکْبَرُوا وَ کٰانُوا قَوْماً مُجْرِمِینَ .</w:t>
      </w:r>
    </w:p>
    <w:p>
      <w:pPr>
        <w:pStyle w:val="BookText"/>
      </w:pPr>
      <w:r>
        <w:rPr>
          <w:rFonts w:ascii="IRNazanin" w:hAnsi="IRNazanin" w:eastAsia="IRNazanin" w:cs="IRNazanin"/>
          <w:lang w:bidi="fa-IR"/>
          <w:color w:val="111111"/>
          <w:sz w:val="28"/>
          <w:szCs w:val="28"/>
          <w:rtl/>
        </w:rPr>
        <w:t xml:space="preserve">اعراف (7) 130 و 132 و 133</w:t>
      </w:r>
    </w:p>
    <w:p>
      <w:pPr>
        <w:pStyle w:val="BookText"/>
      </w:pPr>
      <w:r>
        <w:rPr>
          <w:rFonts w:ascii="Amiri" w:hAnsi="Amiri" w:eastAsia="Amiri" w:cs="Amiri"/>
          <w:lang w:bidi="ar-SA"/>
          <w:color w:val="111111"/>
          <w:sz w:val="28"/>
          <w:szCs w:val="28"/>
          <w:rtl/>
        </w:rPr>
        <w:t xml:space="preserve">وَ لَقَدْ آتَیْنٰا مُوسیٰ تِسْعَ آیٰاتٍ بَیِّنٰاتٍ فَسْئَلْ بَنِی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9" w:name="pg19936_214976"/>
    <w:bookmarkEnd w:id="109"/>
    <w:p>
      <w:pPr>
        <w:pStyle w:val="BookText"/>
      </w:pPr>
      <w:r>
        <w:rPr>
          <w:rFonts w:ascii="Amiri" w:hAnsi="Amiri" w:eastAsia="Amiri" w:cs="Amiri"/>
          <w:lang w:bidi="ar-SA"/>
          <w:color w:val="111111"/>
          <w:sz w:val="28"/>
          <w:szCs w:val="28"/>
          <w:rtl/>
        </w:rPr>
        <w:t xml:space="preserve">إِسْرٰائِیلَ إِذْ جٰاءَهُمْ فَقٰالَ لَهُ فِرْعَوْنُ إِنِّی لَأَظُنُّکَ یٰا مُوسیٰ مَسْحُوراً.  اسراء (17) 101</w:t>
      </w:r>
    </w:p>
    <w:p>
      <w:pPr>
        <w:pStyle w:val="BookText"/>
      </w:pPr>
      <w:r>
        <w:rPr>
          <w:rFonts w:ascii="Amiri" w:hAnsi="Amiri" w:eastAsia="Amiri" w:cs="Amiri"/>
          <w:lang w:bidi="ar-SA"/>
          <w:color w:val="111111"/>
          <w:sz w:val="28"/>
          <w:szCs w:val="28"/>
          <w:rtl/>
        </w:rPr>
        <w:t xml:space="preserve">قٰالَ أَ وَ لَوْ جِئْتُکَ بِشَیْءٍ مُبِینٍ</w:t>
      </w:r>
    </w:p>
    <w:p>
      <w:pPr>
        <w:pStyle w:val="BookText"/>
      </w:pPr>
      <w:r>
        <w:rPr>
          <w:rFonts w:ascii="Amiri" w:hAnsi="Amiri" w:eastAsia="Amiri" w:cs="Amiri"/>
          <w:lang w:bidi="ar-SA"/>
          <w:color w:val="111111"/>
          <w:sz w:val="28"/>
          <w:szCs w:val="28"/>
          <w:rtl/>
        </w:rPr>
        <w:t xml:space="preserve">قٰالَ فَأْتِ بِهِ إِنْ کُنْتَ مِنَ الصّٰادِقِینَ</w:t>
      </w:r>
    </w:p>
    <w:p>
      <w:pPr>
        <w:pStyle w:val="BookText"/>
      </w:pPr>
      <w:r>
        <w:rPr>
          <w:rFonts w:ascii="Amiri" w:hAnsi="Amiri" w:eastAsia="Amiri" w:cs="Amiri"/>
          <w:lang w:bidi="ar-SA"/>
          <w:color w:val="111111"/>
          <w:sz w:val="28"/>
          <w:szCs w:val="28"/>
          <w:rtl/>
        </w:rPr>
        <w:t xml:space="preserve">فَأَلْقیٰ عَصٰاهُ فَإِذٰا هِیَ ثُعْبٰانٌ مُبِینٌ</w:t>
      </w:r>
    </w:p>
    <w:p>
      <w:pPr>
        <w:pStyle w:val="BookText"/>
      </w:pPr>
      <w:r>
        <w:rPr>
          <w:rFonts w:ascii="Amiri" w:hAnsi="Amiri" w:eastAsia="Amiri" w:cs="Amiri"/>
          <w:lang w:bidi="ar-SA"/>
          <w:color w:val="111111"/>
          <w:sz w:val="28"/>
          <w:szCs w:val="28"/>
          <w:rtl/>
        </w:rPr>
        <w:t xml:space="preserve">وَ نَزَعَ یَدَهُ فَإِذٰا هِیَ بَیْضٰاءُ لِلنّٰاظِرِینَ</w:t>
      </w:r>
    </w:p>
    <w:p>
      <w:pPr>
        <w:pStyle w:val="BookText"/>
      </w:pPr>
      <w:r>
        <w:rPr>
          <w:rFonts w:ascii="Amiri" w:hAnsi="Amiri" w:eastAsia="Amiri" w:cs="Amiri"/>
          <w:lang w:bidi="ar-SA"/>
          <w:color w:val="111111"/>
          <w:sz w:val="28"/>
          <w:szCs w:val="28"/>
          <w:rtl/>
        </w:rPr>
        <w:t xml:space="preserve">قٰالَ لِلْمَلَإِ حَوْلَهُ إِنَّ هٰذٰا لَسٰاحِرٌ عَلِیمٌ .  شعراء (26) 30 -\34</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فَلَمّٰا جٰاءَتْهُمْ آیٰاتُنٰا مُبْصِرَةً قٰالُوا هٰذٰا سِحْرٌ مُبِینٌ</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 (27) 12 -\14</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مقاومت لجوجانه فرعونیان در مقابل آیات الهی موجب گرفتار شدن آنها با کیفرهای متعدد الهی:</w:t>
      </w:r>
    </w:p>
    <w:p>
      <w:pPr>
        <w:pStyle w:val="BookText"/>
      </w:pPr>
      <w:r>
        <w:rPr>
          <w:rFonts w:ascii="Amiri" w:hAnsi="Amiri" w:eastAsia="Amiri" w:cs="Amiri"/>
          <w:lang w:bidi="ar-SA"/>
          <w:color w:val="111111"/>
          <w:sz w:val="28"/>
          <w:szCs w:val="28"/>
          <w:rtl/>
        </w:rPr>
        <w:t xml:space="preserve">وَ لَقَدْ أَخَذْنٰا آلَ فِرْعَوْنَ ... وَ قٰالُوا مَهْمٰا تَأْتِنٰا بِهِ مِنْ آیَةٍ لِتَسْحَرَنٰا بِهٰا فَمٰا نَحْنُ لَکَ بِمُؤْمِنِینَ فَأَرْسَلْنٰا عَلَیْهِمُ الطُّوفٰانَ وَ الْجَرٰادَ وَ الْقُمَّلَ وَ الضَّفٰادِعَ وَ الدَّمَ آیٰاتٍ مُفَصَّلاٰتٍ فَاسْتَکْبَرُوا وَ کٰانُوا قَوْماً مُجْرِمِینَ .</w:t>
      </w:r>
    </w:p>
    <w:p>
      <w:pPr>
        <w:pStyle w:val="BookText"/>
      </w:pPr>
      <w:r>
        <w:rPr>
          <w:rFonts w:ascii="IRNazanin" w:hAnsi="IRNazanin" w:eastAsia="IRNazanin" w:cs="IRNazanin"/>
          <w:lang w:bidi="fa-IR"/>
          <w:color w:val="111111"/>
          <w:sz w:val="28"/>
          <w:szCs w:val="28"/>
          <w:rtl/>
        </w:rPr>
        <w:t xml:space="preserve">اعراف (7) 130 و 132 و 133</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لجاجت فرعونیان در برابر رسالت موسی علیه السلام موجب تهدید آنان از سوی آن حضرت به فرجامی ناگوار:</w:t>
      </w:r>
    </w:p>
    <w:p>
      <w:pPr>
        <w:pStyle w:val="BookText"/>
      </w:pPr>
      <w:r>
        <w:rPr>
          <w:rFonts w:ascii="Amiri" w:hAnsi="Amiri" w:eastAsia="Amiri" w:cs="Amiri"/>
          <w:lang w:bidi="ar-SA"/>
          <w:color w:val="111111"/>
          <w:sz w:val="28"/>
          <w:szCs w:val="28"/>
          <w:rtl/>
        </w:rPr>
        <w:t xml:space="preserve">اُسْلُکْ یَدَکَ فِی جَیْبِکَ تَخْرُجْ بَیْضٰاءَ مِنْ غَیْرِ سُوءٍ وَ اضْمُمْ إِلَیْکَ جَنٰاحَکَ مِنَ الرَّهْبِ فَذٰانِکَ بُرْهٰانٰانِ مِنْ رَبِّکَ إِلیٰ فِرْعَوْنَ وَ مَلاَئِهِ إِنَّهُمْ کٰانُوا قَوْماً فٰاسِقِینَ</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 آبٰائِنَا الْأَوَّلِینَ</w:t>
      </w:r>
    </w:p>
    <w:p>
      <w:pPr>
        <w:pStyle w:val="BookText"/>
      </w:pPr>
      <w:r>
        <w:rPr>
          <w:rFonts w:ascii="Amiri" w:hAnsi="Amiri" w:eastAsia="Amiri" w:cs="Amiri"/>
          <w:lang w:bidi="ar-SA"/>
          <w:color w:val="111111"/>
          <w:sz w:val="28"/>
          <w:szCs w:val="28"/>
          <w:rtl/>
        </w:rPr>
        <w:t xml:space="preserve">وَ قٰالَ مُوسیٰ رَبِّی أَعْلَمُ بِمَنْ جٰاءَ بِالْهُدیٰ مِنْ عِنْدِهِ وَ مَنْ تَکُونُ لَهُ عٰاقِبَةُ الدّٰارِ إِنَّهُ لاٰ یُفْلِحُ الظّٰالِمُونَ .  قصص (28) 32 و 36 و 37</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برتری‌جویی فرعونیان زمینه ایجاد روحیه لجاج در انکار آیات الهی علی‌رغم روشنی آن:</w:t>
      </w:r>
    </w:p>
    <w:p>
      <w:pPr>
        <w:pStyle w:val="BookText"/>
      </w:pPr>
      <w:r>
        <w:rPr>
          <w:rFonts w:ascii="Amiri" w:hAnsi="Amiri" w:eastAsia="Amiri" w:cs="Amiri"/>
          <w:lang w:bidi="ar-SA"/>
          <w:color w:val="111111"/>
          <w:sz w:val="28"/>
          <w:szCs w:val="28"/>
          <w:rtl/>
        </w:rPr>
        <w:t xml:space="preserve">... إِلیٰ فِرْعَوْنَ وَ قَوْمِهِ ... فَلَمّٰا جٰاءَتْهُمْ آیٰاتُنٰا مُبْصِرَةً ... وَ جَحَدُوا بِهٰا وَ اسْتَیْقَنَتْهٰا أَنْفُسُهُمْ ظُلْماً وَ عُلُوًّا ... نمل (27) 12 -\14</w:t>
      </w:r>
    </w:p>
    <w:p>
      <w:pPr>
        <w:pStyle w:val="Heading4"/>
      </w:pPr>
      <w:bookmarkStart w:id="827" w:name="_Toc447"/>
      <w:r>
        <w:t>کیفر لجاجت فرعونیان</w:t>
      </w:r>
      <w:bookmarkEnd w:id="827"/>
    </w:p>
    <w:p>
      <w:pPr>
        <w:pStyle w:val="Heading5"/>
      </w:pPr>
      <w:bookmarkStart w:id="828" w:name="_Toc448"/>
      <w:r>
        <w:t>1. انتقام خدا</w:t>
      </w:r>
      <w:bookmarkEnd w:id="828"/>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پافشاری و لجاجت فرعونیان در کفر به خدا موجب انتقام الهی از آنان:</w:t>
      </w:r>
    </w:p>
    <w:p>
      <w:pPr>
        <w:pStyle w:val="BookText"/>
      </w:pPr>
      <w:r>
        <w:rPr>
          <w:rFonts w:ascii="Amiri" w:hAnsi="Amiri" w:eastAsia="Amiri" w:cs="Amiri"/>
          <w:lang w:bidi="ar-SA"/>
          <w:color w:val="111111"/>
          <w:sz w:val="28"/>
          <w:szCs w:val="28"/>
          <w:rtl/>
        </w:rPr>
        <w:t xml:space="preserve">وَ لَقَدْ أَخَذْنٰا آلَ فِرْعَوْنَ ... وَ قٰالُوا مَهْمٰا تَأْتِنٰا بِهِ مِنْ آیَةٍ لِتَسْحَرَنٰا بِهٰا فَمٰا نَحْنُ لَکَ بِمُؤْمِنِینَ فَانْتَقَمْنٰا مِنْهُمْ ... اعراف (7) 130 و 132 و 136</w:t>
      </w:r>
    </w:p>
    <w:p>
      <w:pPr>
        <w:pStyle w:val="Heading5"/>
      </w:pPr>
      <w:bookmarkStart w:id="829" w:name="_Toc449"/>
      <w:r>
        <w:t>2. عذاب</w:t>
      </w:r>
      <w:bookmarkEnd w:id="829"/>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لجاجت و پافشاری فرعونیان بر کفر و ترتیب اثر ندادن به نصایح مؤمن آل فرعون موجب گرفتاری آنها به شدیدترین عذاب‌های غیر قابل نجات:</w:t>
      </w:r>
    </w:p>
    <w:p>
      <w:pPr>
        <w:pStyle w:val="BookText"/>
      </w:pPr>
      <w:r>
        <w:rPr>
          <w:rFonts w:ascii="Amiri" w:hAnsi="Amiri" w:eastAsia="Amiri" w:cs="Amiri"/>
          <w:lang w:bidi="ar-SA"/>
          <w:color w:val="111111"/>
          <w:sz w:val="28"/>
          <w:szCs w:val="28"/>
          <w:rtl/>
        </w:rPr>
        <w:t xml:space="preserve">وَ یٰا قَوْمِ مٰا لِی أَدْعُوکُمْ إِلَی النَّجٰاةِ وَ تَدْعُونَنِی إِلَی النّٰارِ</w:t>
      </w:r>
    </w:p>
    <w:p>
      <w:pPr>
        <w:pStyle w:val="BookText"/>
      </w:pPr>
      <w:r>
        <w:rPr>
          <w:rFonts w:ascii="Amiri" w:hAnsi="Amiri" w:eastAsia="Amiri" w:cs="Amiri"/>
          <w:lang w:bidi="ar-SA"/>
          <w:color w:val="111111"/>
          <w:sz w:val="28"/>
          <w:szCs w:val="28"/>
          <w:rtl/>
        </w:rPr>
        <w:t xml:space="preserve">تَدْعُونَنِی لِأَکْفُرَ بِاللّٰهِ ... وَ حٰاقَ بِآلِ فِرْعَوْنَ سُوءُ الْعَذٰابِ ... أَدْخِلُوا آلَ فِرْعَوْنَ أَشَدَّ الْعَذٰابِ قٰالُوا أَ وَ لَمْ تَکُ تَأْتِیکُمْ رُسُلُکُمْ بِالْبَیِّنٰاتِ قٰالُوا بَلیٰ ... غافر (40) 41 و 42 و 45 و 46 و 50</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لجاجت و پافشاری فرعونیان بر کفر و نپذیرفتن نصایح مؤمن آل فرعون موجب گرفتاری آنها به عذاب در هر صبحگاه و شامگاه:</w:t>
      </w:r>
    </w:p>
    <w:p>
      <w:pPr>
        <w:pStyle w:val="BookText"/>
      </w:pPr>
      <w:r>
        <w:rPr>
          <w:rFonts w:ascii="Amiri" w:hAnsi="Amiri" w:eastAsia="Amiri" w:cs="Amiri"/>
          <w:lang w:bidi="ar-SA"/>
          <w:color w:val="111111"/>
          <w:sz w:val="28"/>
          <w:szCs w:val="28"/>
          <w:rtl/>
        </w:rPr>
        <w:t xml:space="preserve">وَ یٰا قَوْمِ مٰا لِی أَدْعُوکُمْ إِلَی النَّجٰاةِ وَ تَدْعُونَنِی إِلَی النّٰارِ</w:t>
      </w:r>
    </w:p>
    <w:p>
      <w:pPr>
        <w:pStyle w:val="BookText"/>
      </w:pPr>
      <w:r>
        <w:rPr>
          <w:rFonts w:ascii="Amiri" w:hAnsi="Amiri" w:eastAsia="Amiri" w:cs="Amiri"/>
          <w:lang w:bidi="ar-SA"/>
          <w:color w:val="111111"/>
          <w:sz w:val="28"/>
          <w:szCs w:val="28"/>
          <w:rtl/>
        </w:rPr>
        <w:t xml:space="preserve">تَدْعُونَنِی لِأَکْفُرَ بِاللّٰهِ وَ أُشْرِکَ بِهِ ... اَلنّٰارُ یُعْرَضُونَ عَلَیْهٰا غُدُوًّا وَ عَشِیًّا ... قٰالُوا أَ وَ لَمْ تَکُ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0" w:name="pg19936_214977"/>
    <w:bookmarkEnd w:id="110"/>
    <w:p>
      <w:pPr>
        <w:pStyle w:val="BookText"/>
      </w:pPr>
      <w:r>
        <w:rPr>
          <w:rFonts w:ascii="Amiri" w:hAnsi="Amiri" w:eastAsia="Amiri" w:cs="Amiri"/>
          <w:lang w:bidi="ar-SA"/>
          <w:color w:val="111111"/>
          <w:sz w:val="28"/>
          <w:szCs w:val="28"/>
          <w:rtl/>
        </w:rPr>
        <w:t xml:space="preserve">تَأْتِیکُمْ رُسُلُکُمْ بِالْبَیِّنٰاتِ قٰالُوا بَلیٰ ... غافر (40) 41 و 42 و 46 و 50</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نازل شدن عذاب‌هایی چون طوفان و ملخ و... بر فرعونیان بخاطر لجاجت و پافشاری آنان در برخورد با رسالت موسی علیه السلام :</w:t>
      </w:r>
    </w:p>
    <w:p>
      <w:pPr>
        <w:pStyle w:val="BookText"/>
      </w:pPr>
      <w:r>
        <w:rPr>
          <w:rFonts w:ascii="Amiri" w:hAnsi="Amiri" w:eastAsia="Amiri" w:cs="Amiri"/>
          <w:lang w:bidi="ar-SA"/>
          <w:color w:val="111111"/>
          <w:sz w:val="28"/>
          <w:szCs w:val="28"/>
          <w:rtl/>
        </w:rPr>
        <w:t xml:space="preserve">وَ لَقَدْ أَخَذْنٰا آلَ فِرْعَوْنَ ... وَ قٰالُوا مَهْمٰا تَأْتِنٰا بِهِ مِنْ آیَةٍ لِتَسْحَرَنٰا بِهٰا فَمٰا نَحْنُ لَکَ بِمُؤْمِنِینَ فَأَرْسَلْنٰا عَلَیْهِمُ الطُّوفٰانَ وَ الْجَرٰادَ ... آیٰاتٍ مُفَصَّلاٰتٍ فَاسْتَکْبَرُوا ... اعراف (7) 130 و 132 و 133</w:t>
      </w:r>
    </w:p>
    <w:p>
      <w:pPr>
        <w:pStyle w:val="Heading5"/>
      </w:pPr>
      <w:bookmarkStart w:id="830" w:name="_Toc450"/>
      <w:r>
        <w:t>3. غرق</w:t>
      </w:r>
      <w:bookmarkEnd w:id="830"/>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غرق شدن در دریا کیفر فرعونیان لجاجت پیشه:</w:t>
      </w:r>
    </w:p>
    <w:p>
      <w:pPr>
        <w:pStyle w:val="BookText"/>
      </w:pPr>
      <w:r>
        <w:rPr>
          <w:rFonts w:ascii="Amiri" w:hAnsi="Amiri" w:eastAsia="Amiri" w:cs="Amiri"/>
          <w:lang w:bidi="ar-SA"/>
          <w:color w:val="111111"/>
          <w:sz w:val="28"/>
          <w:szCs w:val="28"/>
          <w:rtl/>
        </w:rPr>
        <w:t xml:space="preserve">وَ لَقَدْ أَخَذْنٰا آلَ فِرْعَوْنَ ... وَ قٰالُوا مَهْمٰا تَأْتِنٰا بِهِ مِنْ آیَةٍ لِتَسْحَرَنٰا بِهٰا فَمٰا نَحْنُ لَکَ بِمُؤْمِنِینَ فَانْتَقَمْنٰا مِنْهُمْ فَأَغْرَقْنٰاهُمْ فِی الْیَمِّ بِأَنَّهُمْ کَذَّبُوا بِآیٰاتِنٰا وَ کٰانُوا عَنْهٰا غٰافِلِینَ .  اعراف (7) 130 و 132 و 136</w:t>
      </w:r>
    </w:p>
    <w:p>
      <w:pPr>
        <w:pStyle w:val="BookText"/>
      </w:pPr>
      <w:r>
        <w:rPr>
          <w:rFonts w:ascii="IRNazanin" w:hAnsi="IRNazanin" w:eastAsia="IRNazanin" w:cs="IRNazanin"/>
          <w:lang w:bidi="fa-IR"/>
          <w:color w:val="111111"/>
          <w:sz w:val="28"/>
          <w:szCs w:val="28"/>
          <w:rtl/>
        </w:rPr>
        <w:t xml:space="preserve">نیز  ==&gt; همین مدخل، لجاجت مصریان باستان</w:t>
      </w:r>
    </w:p>
    <w:p>
      <w:pPr>
        <w:pStyle w:val="Heading3"/>
      </w:pPr>
      <w:bookmarkStart w:id="831" w:name="_Toc451"/>
      <w:r>
        <w:t>لجاجت قوم ابراهیم</w:t>
      </w:r>
      <w:bookmarkEnd w:id="831"/>
    </w:p>
    <w:p>
      <w:pPr>
        <w:pStyle w:val="BookText"/>
      </w:pPr>
      <w:r>
        <w:rPr>
          <w:rFonts w:ascii="IRNazanin" w:hAnsi="IRNazanin" w:eastAsia="IRNazanin" w:cs="IRNazanin"/>
          <w:lang w:bidi="fa-IR"/>
          <w:color w:val="111111"/>
          <w:sz w:val="28"/>
          <w:szCs w:val="28"/>
          <w:rtl/>
        </w:rPr>
        <w:t xml:space="preserve">==&gt; ابراهیم علیه السلام ، قوم ابراهیم، لجاجت قوم ابراهیم</w:t>
      </w:r>
    </w:p>
    <w:p>
      <w:pPr>
        <w:pStyle w:val="Heading3"/>
      </w:pPr>
      <w:bookmarkStart w:id="832" w:name="_Toc452"/>
      <w:r>
        <w:t>لجاجت قوم ثمود</w:t>
      </w:r>
      <w:bookmarkEnd w:id="832"/>
    </w:p>
    <w:p>
      <w:pPr>
        <w:pStyle w:val="BookText"/>
      </w:pPr>
      <w:r>
        <w:rPr>
          <w:rFonts w:ascii="IRNazanin" w:hAnsi="IRNazanin" w:eastAsia="IRNazanin" w:cs="IRNazanin"/>
          <w:lang w:bidi="fa-IR"/>
          <w:color w:val="111111"/>
          <w:sz w:val="28"/>
          <w:szCs w:val="28"/>
          <w:rtl/>
        </w:rPr>
        <w:t xml:space="preserve">==&gt; همین مدخل، لجاجت ثمود</w:t>
      </w:r>
    </w:p>
    <w:p>
      <w:pPr>
        <w:pStyle w:val="Heading3"/>
      </w:pPr>
      <w:bookmarkStart w:id="833" w:name="_Toc453"/>
      <w:r>
        <w:t>لجاجت قوم شعیب</w:t>
      </w:r>
      <w:bookmarkEnd w:id="833"/>
    </w:p>
    <w:p>
      <w:pPr>
        <w:pStyle w:val="BookText"/>
      </w:pPr>
      <w:r>
        <w:rPr>
          <w:rFonts w:ascii="IRNazanin" w:hAnsi="IRNazanin" w:eastAsia="IRNazanin" w:cs="IRNazanin"/>
          <w:lang w:bidi="fa-IR"/>
          <w:color w:val="111111"/>
          <w:sz w:val="28"/>
          <w:szCs w:val="28"/>
          <w:rtl/>
        </w:rPr>
        <w:t xml:space="preserve">==&gt; همین مدخل، لجاجت اهل مدین</w:t>
      </w:r>
    </w:p>
    <w:p>
      <w:pPr>
        <w:pStyle w:val="Heading3"/>
      </w:pPr>
      <w:bookmarkStart w:id="834" w:name="_Toc454"/>
      <w:r>
        <w:t>لجاجت قوم عاد</w:t>
      </w:r>
      <w:bookmarkEnd w:id="834"/>
    </w:p>
    <w:p>
      <w:pPr>
        <w:pStyle w:val="BookText"/>
      </w:pPr>
      <w:r>
        <w:rPr>
          <w:rFonts w:ascii="IRNazanin" w:hAnsi="IRNazanin" w:eastAsia="IRNazanin" w:cs="IRNazanin"/>
          <w:lang w:bidi="fa-IR"/>
          <w:color w:val="111111"/>
          <w:sz w:val="28"/>
          <w:szCs w:val="28"/>
          <w:rtl/>
        </w:rPr>
        <w:t xml:space="preserve">==&gt; همین مدخل، لجاجت عاد</w:t>
      </w:r>
    </w:p>
    <w:p>
      <w:pPr>
        <w:pStyle w:val="Heading3"/>
      </w:pPr>
      <w:bookmarkStart w:id="835" w:name="_Toc455"/>
      <w:r>
        <w:t>لجاجت قوم لوط</w:t>
      </w:r>
      <w:bookmarkEnd w:id="835"/>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لجاجت قوم لوط در انجام کردار زشت و  هم‌جنس‌بازی علی‌رغم آگاهی آنان به ماهیت پلید آن:</w:t>
      </w:r>
    </w:p>
    <w:p>
      <w:pPr>
        <w:pStyle w:val="BookText"/>
      </w:pPr>
      <w:r>
        <w:rPr>
          <w:rFonts w:ascii="Amiri" w:hAnsi="Amiri" w:eastAsia="Amiri" w:cs="Amiri"/>
          <w:lang w:bidi="ar-SA"/>
          <w:color w:val="111111"/>
          <w:sz w:val="28"/>
          <w:szCs w:val="28"/>
          <w:rtl/>
        </w:rPr>
        <w:t xml:space="preserve">... أَ تَأْتُونَ الْفٰاحِشَةَ وَ أَنْتُمْ تُبْصِرُونَ فَمٰا کٰانَ جَوٰابَ قَوْمِهِ إِلاّٰ أَنْ قٰالُوا أَخْرِجُوا آلَ لُوطٍ مِنْ قَرْیَتِکُمْ إِنَّهُمْ أُنٰاسٌ یَتَطَهَّرُونَ .  نمل (27) 54 و 56</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واژگونی شهر قوم لوط پس از صیحه وحشتناک کیفر لجاجت آنان بر عمل زشت هم‌جنس‌بازی:</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w:t>
      </w:r>
    </w:p>
    <w:p>
      <w:pPr>
        <w:pStyle w:val="BookText"/>
      </w:pPr>
      <w:r>
        <w:rPr>
          <w:rFonts w:ascii="Amiri" w:hAnsi="Amiri" w:eastAsia="Amiri" w:cs="Amiri"/>
          <w:lang w:bidi="ar-SA"/>
          <w:color w:val="111111"/>
          <w:sz w:val="28"/>
          <w:szCs w:val="28"/>
          <w:rtl/>
        </w:rPr>
        <w:t xml:space="preserve">فَأَخَذَتْهُمُ الصَّیْحَةُ مُشْرِقِینَ</w:t>
      </w:r>
    </w:p>
    <w:p>
      <w:pPr>
        <w:pStyle w:val="BookText"/>
      </w:pPr>
      <w:r>
        <w:rPr>
          <w:rFonts w:ascii="Amiri" w:hAnsi="Amiri" w:eastAsia="Amiri" w:cs="Amiri"/>
          <w:lang w:bidi="ar-SA"/>
          <w:color w:val="111111"/>
          <w:sz w:val="28"/>
          <w:szCs w:val="28"/>
          <w:rtl/>
        </w:rPr>
        <w:t xml:space="preserve">فَجَعَلْنٰا عٰالِیَهٰا سٰافِلَهٰا وَ أَمْطَرْنٰا عَلَیْهِمْ حِجٰارَةً مِنْ سِجِّیلٍ .  حجر (15) 67 -\69 و 73 و 74</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لجاجت و پافشاری قوم لوط بر عمل شنیع لواط علی‌رغم وجود راه‌های مشروع و طبیعی اطفاء غریزۀ جنسی (ازدواج با زنان):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w:t>
      </w:r>
    </w:p>
    <w:p>
      <w:pPr>
        <w:pStyle w:val="BookText"/>
      </w:pPr>
      <w:r>
        <w:rPr>
          <w:rFonts w:ascii="Amiri" w:hAnsi="Amiri" w:eastAsia="Amiri" w:cs="Amiri"/>
          <w:lang w:bidi="ar-SA"/>
          <w:color w:val="111111"/>
          <w:sz w:val="28"/>
          <w:szCs w:val="28"/>
          <w:rtl/>
        </w:rPr>
        <w:t xml:space="preserve">قٰالَ هٰؤُلاٰءِ بَنٰاتِی إِنْ کُنْتُمْ فٰاعِلِینَ .  حجر (15) 67 -\69 و 71</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لجاحت و پافشاری قوم لوط بر عمل شنیع لواط، منجر به گرفتار شدن آنها به نزول باران‌های سنگی از آسمان بر آنان: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w:t>
      </w:r>
    </w:p>
    <w:p>
      <w:pPr>
        <w:pStyle w:val="BookText"/>
      </w:pPr>
      <w:r>
        <w:rPr>
          <w:rFonts w:ascii="Amiri" w:hAnsi="Amiri" w:eastAsia="Amiri" w:cs="Amiri"/>
          <w:lang w:bidi="ar-SA"/>
          <w:color w:val="111111"/>
          <w:sz w:val="28"/>
          <w:szCs w:val="28"/>
          <w:rtl/>
        </w:rPr>
        <w:t xml:space="preserve">فَأَخَذَتْهُمُ الصَّیْحَةُ مُشْرِقِینَ</w:t>
      </w:r>
    </w:p>
    <w:p>
      <w:pPr>
        <w:pStyle w:val="BookText"/>
      </w:pPr>
      <w:r>
        <w:rPr>
          <w:rFonts w:ascii="Amiri" w:hAnsi="Amiri" w:eastAsia="Amiri" w:cs="Amiri"/>
          <w:lang w:bidi="ar-SA"/>
          <w:color w:val="111111"/>
          <w:sz w:val="28"/>
          <w:szCs w:val="28"/>
          <w:rtl/>
        </w:rPr>
        <w:t xml:space="preserve">فَجَعَلْنٰا عٰالِیَهٰا سٰافِلَهٰا وَ أَمْطَرْنٰا عَلَیْهِمْ حِجٰارَةً مِنْ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1" w:name="pg19936_214978"/>
    <w:bookmarkEnd w:id="111"/>
    <w:p>
      <w:pPr>
        <w:pStyle w:val="BookText"/>
      </w:pPr>
      <w:r>
        <w:rPr>
          <w:rFonts w:ascii="Amiri" w:hAnsi="Amiri" w:eastAsia="Amiri" w:cs="Amiri"/>
          <w:lang w:bidi="ar-SA"/>
          <w:color w:val="111111"/>
          <w:sz w:val="28"/>
          <w:szCs w:val="28"/>
          <w:rtl/>
        </w:rPr>
        <w:t xml:space="preserve">سِجِّیلٍ .  حجر (15) 67 -\69 و 73 و 74</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لِنُرْسِلَ عَلَیْهِمْ حِجٰارَةً مِنْ طِینٍ</w:t>
      </w:r>
    </w:p>
    <w:p>
      <w:pPr>
        <w:pStyle w:val="BookText"/>
      </w:pPr>
      <w:r>
        <w:rPr>
          <w:rFonts w:ascii="Amiri" w:hAnsi="Amiri" w:eastAsia="Amiri" w:cs="Amiri"/>
          <w:lang w:bidi="ar-SA"/>
          <w:color w:val="111111"/>
          <w:sz w:val="28"/>
          <w:szCs w:val="28"/>
          <w:rtl/>
        </w:rPr>
        <w:t xml:space="preserve">فَمٰا وَجَدْنٰا فِیهٰا غَیْرَ بَیْتٍ مِنَ الْمُسْلِمِینَ .  ذاریات (51) 32 33 و 36</w:t>
      </w:r>
    </w:p>
    <w:p>
      <w:pPr>
        <w:pStyle w:val="Heading3"/>
      </w:pPr>
      <w:bookmarkStart w:id="836" w:name="_Toc456"/>
      <w:r>
        <w:t>لجاجت قوم نوح</w:t>
      </w:r>
      <w:bookmarkEnd w:id="836"/>
    </w:p>
    <w:p>
      <w:pPr>
        <w:pStyle w:val="BookText"/>
      </w:pPr>
      <w:r>
        <w:rPr>
          <w:rFonts w:ascii="IRNazanin" w:hAnsi="IRNazanin" w:eastAsia="IRNazanin" w:cs="IRNazanin"/>
          <w:lang w:bidi="fa-IR"/>
          <w:color w:val="111111"/>
          <w:sz w:val="28"/>
          <w:szCs w:val="28"/>
          <w:rtl/>
        </w:rPr>
        <w:t xml:space="preserve">==&gt; قوم نوح، لجاجت قوم نوح</w:t>
      </w:r>
    </w:p>
    <w:p>
      <w:pPr>
        <w:pStyle w:val="Heading3"/>
      </w:pPr>
      <w:bookmarkStart w:id="837" w:name="_Toc457"/>
      <w:r>
        <w:t>لجاجت کافران</w:t>
      </w:r>
      <w:bookmarkEnd w:id="837"/>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عناد و لجاج برخی کافران در برابر حق تا مرز رضایت به نابودی خویش و گرفتار شدن به عذاب الهی:</w:t>
      </w:r>
    </w:p>
    <w:p>
      <w:pPr>
        <w:pStyle w:val="BookText"/>
      </w:pPr>
      <w:r>
        <w:rPr>
          <w:rFonts w:ascii="Amiri" w:hAnsi="Amiri" w:eastAsia="Amiri" w:cs="Amiri"/>
          <w:lang w:bidi="ar-SA"/>
          <w:color w:val="111111"/>
          <w:sz w:val="28"/>
          <w:szCs w:val="28"/>
          <w:rtl/>
        </w:rPr>
        <w:t xml:space="preserve">سَأَلَ سٰائِلٌ بِعَذٰابٍ وٰاقِعٍ</w:t>
      </w:r>
    </w:p>
    <w:p>
      <w:pPr>
        <w:pStyle w:val="BookText"/>
      </w:pPr>
      <w:r>
        <w:rPr>
          <w:rFonts w:ascii="Amiri" w:hAnsi="Amiri" w:eastAsia="Amiri" w:cs="Amiri"/>
          <w:lang w:bidi="ar-SA"/>
          <w:color w:val="111111"/>
          <w:sz w:val="28"/>
          <w:szCs w:val="28"/>
          <w:rtl/>
        </w:rPr>
        <w:t xml:space="preserve">لِلْکٰافِرینَ لَیْسَ لَهُ دٰافِعٌ .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معارج (70) 1 و 2</w:t>
      </w:r>
    </w:p>
    <w:p>
      <w:pPr>
        <w:pStyle w:val="BookText"/>
      </w:pPr>
      <w:r>
        <w:rPr>
          <w:rFonts w:ascii="IRNazanin" w:hAnsi="IRNazanin" w:eastAsia="IRNazanin" w:cs="IRNazanin"/>
          <w:lang w:bidi="fa-IR"/>
          <w:color w:val="111111"/>
          <w:sz w:val="28"/>
          <w:szCs w:val="28"/>
          <w:rtl/>
        </w:rPr>
        <w:t xml:space="preserve">نیز  ==&gt; لجاجت مشرکان</w:t>
      </w:r>
    </w:p>
    <w:p>
      <w:pPr>
        <w:pStyle w:val="Heading3"/>
      </w:pPr>
      <w:bookmarkStart w:id="838" w:name="_Toc458"/>
      <w:r>
        <w:t>لجاجت مترفان</w:t>
      </w:r>
      <w:bookmarkEnd w:id="838"/>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لجاجت همراه با تحیّر مترفان در طغیانگری:</w:t>
      </w:r>
    </w:p>
    <w:p>
      <w:pPr>
        <w:pStyle w:val="BookText"/>
      </w:pPr>
      <w:r>
        <w:rPr>
          <w:rFonts w:ascii="Amiri" w:hAnsi="Amiri" w:eastAsia="Amiri" w:cs="Amiri"/>
          <w:lang w:bidi="ar-SA"/>
          <w:color w:val="111111"/>
          <w:sz w:val="28"/>
          <w:szCs w:val="28"/>
          <w:rtl/>
        </w:rPr>
        <w:t xml:space="preserve">... مُتْرَفِیهِمْ ... وَ إِنَّ الَّذِینَ لاٰ یُؤْمِنُونَ .... لَلَجُّوا فِی طُغْیٰانِهِمْ یَعْمَهُونَ .  مؤمنون (23) 64 و 74 و 75</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لجاجت و پافشاری مترفان بر کفر خویش در برابر حق و پیام توحیدی پیامبران:</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قَدْ کٰانَتْ آیٰاتِی تُتْلیٰ عَلَیْکُمْ فَکُنْتُمْ عَلیٰ أَعْقٰابِکُمْ تَنْکِصُونَ</w:t>
      </w:r>
    </w:p>
    <w:p>
      <w:pPr>
        <w:pStyle w:val="BookText"/>
      </w:pPr>
      <w:r>
        <w:rPr>
          <w:rFonts w:ascii="Amiri" w:hAnsi="Amiri" w:eastAsia="Amiri" w:cs="Amiri"/>
          <w:lang w:bidi="ar-SA"/>
          <w:color w:val="111111"/>
          <w:sz w:val="28"/>
          <w:szCs w:val="28"/>
          <w:rtl/>
        </w:rPr>
        <w:t xml:space="preserve">مُسْتَکْبِرِینَ بِهِ سٰامِراً تَهْجُرُونَ</w:t>
      </w:r>
    </w:p>
    <w:p>
      <w:pPr>
        <w:pStyle w:val="BookText"/>
      </w:pPr>
      <w:r>
        <w:rPr>
          <w:rFonts w:ascii="Amiri" w:hAnsi="Amiri" w:eastAsia="Amiri" w:cs="Amiri"/>
          <w:lang w:bidi="ar-SA"/>
          <w:color w:val="111111"/>
          <w:sz w:val="28"/>
          <w:szCs w:val="28"/>
          <w:rtl/>
        </w:rPr>
        <w:t xml:space="preserve">أَ فَلَمْ یَدَّبَّرُوا الْقَوْلَ أَمْ جٰاءَهُمْ مٰا لَمْ یَأْتِ آبٰاءَهُمُ الْأَوَّلِینَ</w:t>
      </w:r>
    </w:p>
    <w:p>
      <w:pPr>
        <w:pStyle w:val="BookText"/>
      </w:pPr>
      <w:r>
        <w:rPr>
          <w:rFonts w:ascii="Amiri" w:hAnsi="Amiri" w:eastAsia="Amiri" w:cs="Amiri"/>
          <w:lang w:bidi="ar-SA"/>
          <w:color w:val="111111"/>
          <w:sz w:val="28"/>
          <w:szCs w:val="28"/>
          <w:rtl/>
        </w:rPr>
        <w:t xml:space="preserve">أَمْ لَمْ یَعْرِفُوا رَسُولَهُمْ فَهُمْ لَهُ مُنْکِرُونَ</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w:t>
      </w:r>
    </w:p>
    <w:p>
      <w:pPr>
        <w:pStyle w:val="BookText"/>
      </w:pPr>
      <w:r>
        <w:rPr>
          <w:rFonts w:ascii="Amiri" w:hAnsi="Amiri" w:eastAsia="Amiri" w:cs="Amiri"/>
          <w:lang w:bidi="ar-SA"/>
          <w:color w:val="111111"/>
          <w:sz w:val="28"/>
          <w:szCs w:val="28"/>
          <w:rtl/>
        </w:rPr>
        <w:t xml:space="preserve">وَ لَوِ اتَّبَعَ الْحَقُّ أَهْوٰاءَهُمْ لَفَسَدَتِ السَّمٰاوٰاتُ وَ الْأَرْضُ وَ مَنْ فِیهِنَّ بَلْ أَتَیْنٰاهُمْ بِذِکْرِهِمْ فَهُمْ عَنْ ذِکْرِهِمْ مُعْرِضُونَ .  مؤمنون (23) 64 و 66 -\71</w:t>
      </w:r>
    </w:p>
    <w:p>
      <w:pPr>
        <w:pStyle w:val="BookText"/>
      </w:pPr>
      <w:r>
        <w:rPr>
          <w:rFonts w:ascii="Amiri" w:hAnsi="Amiri" w:eastAsia="Amiri" w:cs="Amiri"/>
          <w:lang w:bidi="ar-SA"/>
          <w:color w:val="111111"/>
          <w:sz w:val="28"/>
          <w:szCs w:val="28"/>
          <w:rtl/>
        </w:rPr>
        <w:t xml:space="preserve">... قٰالَ مُتْرَفُوهٰا ... قٰالَ أَ وَ لَوْ ... قٰالُوا إِنّٰا بِمٰا أُرْسِلْتُمْ بِهِ کٰافِرُونَ .  زخرف (43) 23 و 24</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لجاجت مترفان در برابر آیات الهی:</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قَدْ کٰانَتْ آیٰاتِی تُتْلیٰ عَلَیْکُمْ فَکُنْتُمْ عَلیٰ أَعْقٰابِکُمْ تَنْکِصُونَ</w:t>
      </w:r>
    </w:p>
    <w:p>
      <w:pPr>
        <w:pStyle w:val="BookText"/>
      </w:pPr>
      <w:r>
        <w:rPr>
          <w:rFonts w:ascii="Amiri" w:hAnsi="Amiri" w:eastAsia="Amiri" w:cs="Amiri"/>
          <w:lang w:bidi="ar-SA"/>
          <w:color w:val="111111"/>
          <w:sz w:val="28"/>
          <w:szCs w:val="28"/>
          <w:rtl/>
        </w:rPr>
        <w:t xml:space="preserve">مُسْتَکْبِرِینَ بِهِ سٰامِراً تَهْجُرُونَ</w:t>
      </w:r>
    </w:p>
    <w:p>
      <w:pPr>
        <w:pStyle w:val="BookText"/>
      </w:pPr>
      <w:r>
        <w:rPr>
          <w:rFonts w:ascii="Amiri" w:hAnsi="Amiri" w:eastAsia="Amiri" w:cs="Amiri"/>
          <w:lang w:bidi="ar-SA"/>
          <w:color w:val="111111"/>
          <w:sz w:val="28"/>
          <w:szCs w:val="28"/>
          <w:rtl/>
        </w:rPr>
        <w:t xml:space="preserve">أَ فَلَمْ یَدَّبَّرُوا الْقَوْلَ أَمْ جٰاءَهُمْ مٰا لَمْ یَأْتِ آبٰاءَهُمُ الْأَوَّلِینَ .  مؤمنون (23) 64 و 66 -\68</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لجاجت مترفان در تقلید از نیاکان خویش در برابر دعوت پیامبران:</w:t>
      </w:r>
    </w:p>
    <w:p>
      <w:pPr>
        <w:pStyle w:val="BookText"/>
      </w:pPr>
      <w:r>
        <w:rPr>
          <w:rFonts w:ascii="Amiri" w:hAnsi="Amiri" w:eastAsia="Amiri" w:cs="Amiri"/>
          <w:lang w:bidi="ar-SA"/>
          <w:color w:val="111111"/>
          <w:sz w:val="28"/>
          <w:szCs w:val="28"/>
          <w:rtl/>
        </w:rPr>
        <w:t xml:space="preserve">... قٰالُوا إِنّٰا وَجَدْنٰا آبٰاءَنٰا عَلیٰ أُمَّةٍ وَ إِنّٰا عَلیٰ آثٰارِهِمْ مُهْتَدُونَ وَ کَذٰلِکَ مٰا أَرْسَلْنٰا مِنْ قَبْلِکَ فِی قَرْیَةٍ مِنْ نَذِیرٍ إِلاّٰ قٰالَ مُتْرَفُوهٰا إِنّٰا وَجَدْنٰا آبٰاءَنٰا ... قٰالَ أَ وَ لَوْ جِئْتُکُمْ بِأَهْدیٰ مِمّٰا وَجَدْتُمْ عَلَیْهِ آبٰاءَکُمْ قٰالُوا إِنّٰا بِمٰا أُرْسِلْتُمْ بِهِ کٰافِرُونَ .  زخرف (43) 22 -\24</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لجاجت مترفان در طغیانگری عاملی برای کشیده شدن آنها بسوی عذاب خداوند:</w:t>
      </w:r>
    </w:p>
    <w:p>
      <w:pPr>
        <w:pStyle w:val="BookText"/>
      </w:pPr>
      <w:r>
        <w:rPr>
          <w:rFonts w:ascii="Amiri" w:hAnsi="Amiri" w:eastAsia="Amiri" w:cs="Amiri"/>
          <w:lang w:bidi="ar-SA"/>
          <w:color w:val="111111"/>
          <w:sz w:val="28"/>
          <w:szCs w:val="28"/>
          <w:rtl/>
        </w:rPr>
        <w:t xml:space="preserve">... مُتْرَفِیهِمْ ... وَ إِنَّ الَّذِینَ لاٰ یُؤْمِنُونَ .... لَلَجُّوا فِی طُغْیٰانِهِمْ یَعْمَهُونَ وَ لَقَدْ أَخَذْنٰاهُمْ بِالْعَذٰابِ ... مؤمنون (23) 64 و 74 -\76</w:t>
      </w:r>
    </w:p>
    <w:p>
      <w:pPr>
        <w:pStyle w:val="Heading3"/>
      </w:pPr>
      <w:bookmarkStart w:id="839" w:name="_Toc459"/>
      <w:r>
        <w:t>لجاجت متکبران</w:t>
      </w:r>
      <w:bookmarkEnd w:id="839"/>
    </w:p>
    <w:p>
      <w:pPr>
        <w:pStyle w:val="Heading4"/>
      </w:pPr>
      <w:bookmarkStart w:id="840" w:name="_Toc460"/>
      <w:r>
        <w:t>اشاره</w:t>
      </w:r>
      <w:bookmarkEnd w:id="840"/>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2" w:name="pg19936_214979"/>
    <w:bookmarkEnd w:id="112"/>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متکبران مردمانی لجوج:</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  اعراف (7) 146</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استکبار موجب روحیه حق‌ناپذیری و لجاجت در برابر آیات الهی:</w:t>
      </w:r>
    </w:p>
    <w:p>
      <w:pPr>
        <w:pStyle w:val="BookText"/>
      </w:pPr>
      <w:r>
        <w:rPr>
          <w:rFonts w:ascii="Amiri" w:hAnsi="Amiri" w:eastAsia="Amiri" w:cs="Amiri"/>
          <w:lang w:bidi="ar-SA"/>
          <w:color w:val="111111"/>
          <w:sz w:val="28"/>
          <w:szCs w:val="28"/>
          <w:rtl/>
        </w:rPr>
        <w:t xml:space="preserve">وَ إِذٰا تُتْلیٰ عَلَیْهِ آیٰاتُنٰا وَلّٰی مُسْتَکْبِراً کَأَنْ لَمْ یَسْمَعْهٰا کَأَنَّ فِی أُذُنَیْهِ وَقْراً ... لقمان (31) 7</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فَبَشِّرْهُ بِعَذٰابٍ أَلِیمٍ</w:t>
      </w:r>
    </w:p>
    <w:p>
      <w:pPr>
        <w:pStyle w:val="BookText"/>
      </w:pPr>
      <w:r>
        <w:rPr>
          <w:rFonts w:ascii="Amiri" w:hAnsi="Amiri" w:eastAsia="Amiri" w:cs="Amiri"/>
          <w:lang w:bidi="ar-SA"/>
          <w:color w:val="111111"/>
          <w:sz w:val="28"/>
          <w:szCs w:val="28"/>
          <w:rtl/>
        </w:rPr>
        <w:t xml:space="preserve">وَ إِذٰا عَلِمَ مِنْ آیٰاتِنٰا شَیْئاً اتَّخَذَهٰا هُزُواً أُولٰئِکَ لَهُمْ عَذٰابٌ مُهِینٌ .  جاثیه (45) 8 و 9</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تکذیب مستمر آیات الهی و بی‌اعتنایی به آنها از سوی متکبران لجوج موجب نابودی اعمال نیک آنان:</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 بِهٰا وَ إِنْ یَرَوْا سَبِیلَ الرُّشْدِ لاٰ یَتَّخِذُوهُ سَبِیلاً ... ذٰلِکَ بِأَنَّهُمْ کَذَّبُوا بِآیٰاتِنٰا وَ کٰانُوا عَنْهٰا غٰافِلِینَ وَ الَّذِینَ کَذَّبُوا بِآیٰاتِنٰا وَ لِقٰاءِ الْآخِرَةِ حَبِطَتْ أَعْمٰالُهُمْ ... اعراف (7) 146 و 147</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لجاجت متکبران مانع پذیرش نصیحت و خیرخواهی:</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وَ رَأَیْتَهُمْ یَصُدُّونَ وَ هُمْ مُسْتَکْبِرُونَ</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 منافقون (63) 5 و 6</w:t>
      </w:r>
    </w:p>
    <w:p>
      <w:pPr>
        <w:pStyle w:val="Heading4"/>
      </w:pPr>
      <w:bookmarkStart w:id="841" w:name="_Toc461"/>
      <w:r>
        <w:t>کیفر لجاجت متکبران</w:t>
      </w:r>
      <w:bookmarkEnd w:id="841"/>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لجاجت و روحیه حق‌ناپذیری متکبران در برابر آیات الهی عامل گرفتاری آنان به عذاب و کیفر الهی:</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 بِهٰا وَ إِنْ یَرَوْا سَبِیلَ الرُّشْدِ لاٰ یَتَّخِذُوهُ سَبِیلاً ... وَ الَّذِینَ کَذَّبُوا بِآیٰاتِنٰا ... هَلْ یُجْزَوْنَ إِلاّٰ مٰا کٰانُوا یَعْمَلُونَ .  اعراف (7) 146 و 147</w:t>
      </w:r>
    </w:p>
    <w:p>
      <w:pPr>
        <w:pStyle w:val="BookText"/>
      </w:pPr>
      <w:r>
        <w:rPr>
          <w:rFonts w:ascii="Amiri" w:hAnsi="Amiri" w:eastAsia="Amiri" w:cs="Amiri"/>
          <w:lang w:bidi="ar-SA"/>
          <w:color w:val="111111"/>
          <w:sz w:val="28"/>
          <w:szCs w:val="28"/>
          <w:rtl/>
        </w:rPr>
        <w:t xml:space="preserve">وَ إِذٰا تُتْلیٰ عَلَیْهِ آیٰاتُنٰا وَلّٰی مُسْتَکْبِراً کَأَنْ لَمْ یَسْمَعْهٰا کَأَنَّ فِی أُذُنَیْهِ وَقْراً فَبَشِّرْهُ بِعَذٰابٍ أَلِیمٍ .  لقمان (31) 7</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فَبَشِّرْهُ بِعَذٰابٍ أَلِیمٍ</w:t>
      </w:r>
    </w:p>
    <w:p>
      <w:pPr>
        <w:pStyle w:val="BookText"/>
      </w:pPr>
      <w:r>
        <w:rPr>
          <w:rFonts w:ascii="Amiri" w:hAnsi="Amiri" w:eastAsia="Amiri" w:cs="Amiri"/>
          <w:lang w:bidi="ar-SA"/>
          <w:color w:val="111111"/>
          <w:sz w:val="28"/>
          <w:szCs w:val="28"/>
          <w:rtl/>
        </w:rPr>
        <w:t xml:space="preserve">وَ إِذٰا عَلِمَ مِنْ آیٰاتِنٰا شَیْئاً اتَّخَذَهٰا هُزُواً أُولٰئِکَ لَهُمْ عَذٰابٌ مُهِینٌ .  جاثیه (45) 8 و 9</w:t>
      </w:r>
    </w:p>
    <w:p>
      <w:pPr>
        <w:pStyle w:val="Heading3"/>
      </w:pPr>
      <w:bookmarkStart w:id="842" w:name="_Toc462"/>
      <w:r>
        <w:t>لجاجت مجادله گران</w:t>
      </w:r>
      <w:bookmarkEnd w:id="842"/>
    </w:p>
    <w:p>
      <w:pPr>
        <w:pStyle w:val="BookText"/>
      </w:pPr>
      <w:r>
        <w:rPr>
          <w:rFonts w:ascii="IRNazanin" w:hAnsi="IRNazanin" w:eastAsia="IRNazanin" w:cs="IRNazanin"/>
          <w:lang w:bidi="fa-IR"/>
          <w:color w:val="111111"/>
          <w:sz w:val="28"/>
          <w:szCs w:val="28"/>
          <w:rtl/>
        </w:rPr>
        <w:t xml:space="preserve">حق‌ناپذیران لجوج و مجادله گران در آیات الهی مورد خشم خدا و مؤمنان:</w:t>
      </w:r>
    </w:p>
    <w:p>
      <w:pPr>
        <w:pStyle w:val="BookText"/>
      </w:pPr>
      <w:r>
        <w:rPr>
          <w:rFonts w:ascii="Amiri" w:hAnsi="Amiri" w:eastAsia="Amiri" w:cs="Amiri"/>
          <w:lang w:bidi="ar-SA"/>
          <w:color w:val="111111"/>
          <w:sz w:val="28"/>
          <w:szCs w:val="28"/>
          <w:rtl/>
        </w:rPr>
        <w:t xml:space="preserve">اَلَّذِینَ یُجٰادِلُونَ فِی آیٰاتِ اللّٰهِ بِغَیْرِ سُلْطٰانٍ أَتٰاهُمْ کَبُرَ مَقْتاً ... وَ عِنْدَ الَّذِینَ آمَنُوا کَذٰلِکَ یَطْبَعُ اللّٰهُ عَلیٰ کُلِّ قَلْبِ مُتَکَبِّرٍ جَبّٰارٍ.  غافر (40) 35</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جدال در آیات الهی بدون دلیل و از سر جهل و لجاجت موجب اسراف و تجاوز از حد:</w:t>
      </w:r>
    </w:p>
    <w:p>
      <w:pPr>
        <w:pStyle w:val="BookText"/>
      </w:pPr>
      <w:r>
        <w:rPr>
          <w:rFonts w:ascii="Amiri" w:hAnsi="Amiri" w:eastAsia="Amiri" w:cs="Amiri"/>
          <w:lang w:bidi="ar-SA"/>
          <w:color w:val="111111"/>
          <w:sz w:val="28"/>
          <w:szCs w:val="28"/>
          <w:rtl/>
        </w:rPr>
        <w:t xml:space="preserve">... مَنْ هُوَ مُسْرِفٌ ... اَلَّذِینَ یُجٰادِلُونَ فِی آیٰاتِ اللّٰهِ بِغَیْرِ سُلْطٰانٍ أَتٰاهُمْ  کَذٰلِکَ یَطْبَعُ اللّٰهُ عَلیٰ کُلِّ قَلْبِ مُتَکَبِّرٍ جَبّٰارٍ.  غافر (40) 34 و 35</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لجوجان و مجادله گران در آیات الهی مورد تهدید خداوند:</w:t>
      </w:r>
    </w:p>
    <w:p>
      <w:pPr>
        <w:pStyle w:val="BookText"/>
      </w:pPr>
      <w:r>
        <w:rPr>
          <w:rFonts w:ascii="Amiri" w:hAnsi="Amiri" w:eastAsia="Amiri" w:cs="Amiri"/>
          <w:lang w:bidi="ar-SA"/>
          <w:color w:val="111111"/>
          <w:sz w:val="28"/>
          <w:szCs w:val="28"/>
          <w:rtl/>
        </w:rPr>
        <w:t xml:space="preserve">هُوَ الَّذِی خَلَقَکُمْ ... هُوَ الَّذِی یُحْیِی وَ یُمِیتُ ...</w:t>
      </w:r>
    </w:p>
    <w:p>
      <w:pPr>
        <w:pStyle w:val="BookText"/>
      </w:pPr>
      <w:r>
        <w:rPr>
          <w:rFonts w:ascii="Amiri" w:hAnsi="Amiri" w:eastAsia="Amiri" w:cs="Amiri"/>
          <w:lang w:bidi="ar-SA"/>
          <w:color w:val="111111"/>
          <w:sz w:val="28"/>
          <w:szCs w:val="28"/>
          <w:rtl/>
        </w:rPr>
        <w:t xml:space="preserve">أَ لَمْ تَرَ إِلَی الَّذِینَ یُجٰادِلُونَ فِی آیٰاتِ اللّٰهِ أَنّٰی یُصْرَفُونَ</w:t>
      </w:r>
    </w:p>
    <w:p>
      <w:pPr>
        <w:pStyle w:val="BookText"/>
      </w:pPr>
      <w:r>
        <w:rPr>
          <w:rFonts w:ascii="Amiri" w:hAnsi="Amiri" w:eastAsia="Amiri" w:cs="Amiri"/>
          <w:lang w:bidi="ar-SA"/>
          <w:color w:val="111111"/>
          <w:sz w:val="28"/>
          <w:szCs w:val="28"/>
          <w:rtl/>
        </w:rPr>
        <w:t xml:space="preserve">اَلَّذِینَ کَذَّبُوا بِالْکِتٰابِ وَ بِمٰا أَرْسَلْنٰا بِهِ رُسُلَنٰا فَسَوْفَ یَعْلَمُونَ .  غافر (40) 67 -\70</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جدال و لجاجت بدون دلیل در آیات الهی موجب گمراهی:</w:t>
      </w:r>
    </w:p>
    <w:p>
      <w:pPr>
        <w:pStyle w:val="BookText"/>
      </w:pPr>
      <w:r>
        <w:rPr>
          <w:rFonts w:ascii="Amiri" w:hAnsi="Amiri" w:eastAsia="Amiri" w:cs="Amiri"/>
          <w:lang w:bidi="ar-SA"/>
          <w:color w:val="111111"/>
          <w:sz w:val="28"/>
          <w:szCs w:val="28"/>
          <w:rtl/>
        </w:rPr>
        <w:t xml:space="preserve">... کَذٰلِکَ یُضِلُّ اللّٰهُ مَنْ هُوَ مُسْرِفٌ مُرْتٰابٌ اَلَّذِینَ یُجٰادِلُونَ فِی آیٰاتِ اللّٰهِ بِغَیْرِ سُلْطٰانٍ أَتٰاهُمْ ... غافر (40) 34 و 35</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مجادله‌گری و تمسخر آیات الهی مانع از شنیدن حقایق هدایتگر:</w:t>
      </w:r>
    </w:p>
    <w:p>
      <w:pPr>
        <w:pStyle w:val="BookText"/>
      </w:pPr>
      <w:r>
        <w:rPr>
          <w:rFonts w:ascii="Amiri" w:hAnsi="Amiri" w:eastAsia="Amiri" w:cs="Amiri"/>
          <w:lang w:bidi="ar-SA"/>
          <w:color w:val="111111"/>
          <w:sz w:val="28"/>
          <w:szCs w:val="28"/>
          <w:rtl/>
        </w:rPr>
        <w:t xml:space="preserve">... وَ یُجٰادِلُ الَّذِینَ کَفَرُوا بِالْبٰاطِلِ لِیُدْحِضُوا بِهِ الْحَقَّ وَ اتَّخَذُوا آیٰاتِی وَ مٰا أُنْذِرُوا هُزُواً ... وَ فِی آذٰانِهِمْ وَقْراً وَ إِنْ تَدْعُهُمْ إِلَی الْهُدیٰ فَلَنْ یَهْتَدُوا إِذاً أَبَداً.  کهف (18) 56 و 57</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جدال در آیات الهی بدون دلیل و از سر جهل و لجاجت زمینه مهر شدن قلب انسان:</w:t>
      </w:r>
    </w:p>
    <w:p>
      <w:pPr>
        <w:pStyle w:val="BookText"/>
      </w:pPr>
      <w:r>
        <w:rPr>
          <w:rFonts w:ascii="Amiri" w:hAnsi="Amiri" w:eastAsia="Amiri" w:cs="Amiri"/>
          <w:lang w:bidi="ar-SA"/>
          <w:color w:val="111111"/>
          <w:sz w:val="28"/>
          <w:szCs w:val="28"/>
          <w:rtl/>
        </w:rPr>
        <w:t xml:space="preserve">اَلَّذِینَ یُجٰادِلُونَ فِی آیٰاتِ اللّٰهِ بِغَیْرِ سُلْطٰانٍ أَتٰاهُمْ ... کَذٰلِکَ یَطْبَعُ اللّٰهُ عَلیٰ کُلِّ قَلْبِ مُتَکَبِّرٍ جَبّٰارٍ.  غافر (40) 35</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لجاجت و اشکال‌تراشی با به کارگیری روش‌های باطل از شیوه‌های مبارزه کافران با حق:</w:t>
      </w:r>
    </w:p>
    <w:p>
      <w:pPr>
        <w:pStyle w:val="BookText"/>
      </w:pPr>
      <w:r>
        <w:rPr>
          <w:rFonts w:ascii="Amiri" w:hAnsi="Amiri" w:eastAsia="Amiri" w:cs="Amiri"/>
          <w:lang w:bidi="ar-SA"/>
          <w:color w:val="111111"/>
          <w:sz w:val="28"/>
          <w:szCs w:val="28"/>
          <w:rtl/>
        </w:rPr>
        <w:t xml:space="preserve">وَ مٰا نُرْسِلُ الْمُرْسَلِینَ إِلاّٰ مُبَشِّرِینَ وَ مُنْذِرِینَ وَ یُجٰادِلُ الَّذِینَ کَفَرُوا بِالْبٰاطِلِ لِیُدْحِضُوا بِهِ الْحَقَّ وَ اتَّخَذُوا آیٰاتِی وَ مٰا أُنْذِرُوا هُزُواً.  کهف (18) 56</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تعصب و لجاجت مشرکان مجادله‌گر در تقلید کورکورانه از نیاکان خود مانع پذیرش توحید و قرآن:</w:t>
      </w:r>
    </w:p>
    <w:p>
      <w:pPr>
        <w:pStyle w:val="BookText"/>
      </w:pPr>
      <w:r>
        <w:rPr>
          <w:rFonts w:ascii="Amiri" w:hAnsi="Amiri" w:eastAsia="Amiri" w:cs="Amiri"/>
          <w:lang w:bidi="ar-SA"/>
          <w:color w:val="111111"/>
          <w:sz w:val="28"/>
          <w:szCs w:val="28"/>
          <w:rtl/>
        </w:rPr>
        <w:t xml:space="preserve">... وَ مِنَ النّٰاسِ مَنْ یُجٰادِلُ فِی اللّٰهِ بِغَیْرِ عِلْمٍ ... وَ إِذٰا قِیلَ لَهُمُ اتَّبِعُوا مٰا أَنْزَلَ اللّٰهُ قٰالُوا بَلْ نَتَّبِعُ مٰا وَجَدْنٰا عَلَیْهِ آبٰاءَنٰا ... لقمان (31) 20 و 21</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روحیه تکبر مجادله گران عاملی برای لجاجت آنان در برابر آیات الهی:</w:t>
      </w:r>
    </w:p>
    <w:p>
      <w:pPr>
        <w:pStyle w:val="BookText"/>
      </w:pPr>
      <w:r>
        <w:rPr>
          <w:rFonts w:ascii="Amiri" w:hAnsi="Amiri" w:eastAsia="Amiri" w:cs="Amiri"/>
          <w:lang w:bidi="ar-SA"/>
          <w:color w:val="111111"/>
          <w:sz w:val="28"/>
          <w:szCs w:val="28"/>
          <w:rtl/>
        </w:rPr>
        <w:t xml:space="preserve">اَلَّذِینَ یُجٰادِلُونَ فِی آیٰاتِ اللّٰهِ ... کَذٰلِکَ یَطْبَعُ اللّٰهُ عَلیٰ کُلِّ قَلْبِ مُتَکَبِّرٍ جَبّٰارٍ إِنَّ الَّذِینَ یُجٰادِلُونَ فِی آیٰاتِ اللّٰهِ بِغَیْرِ سُلْطٰانٍ أَتٰاهُمْ إِنْ فِی صُدُورِهِمْ إِلاّٰ کِبْرٌ مٰا هُمْ بِبٰالِغِیهِ فَاسْتَعِذْ بِاللّٰهِ إِنَّهُ هُوَ السَّمِیعُ الْبَصِیرُ.  غافر (40) 35 و 56</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تکبر و خودبزرگ‌بینی مجادله گران منشأ مجادله و ستیزه‌جویی و لجاجت آنها درباره خداوند:</w:t>
      </w:r>
    </w:p>
    <w:p>
      <w:pPr>
        <w:pStyle w:val="BookText"/>
      </w:pPr>
      <w:r>
        <w:rPr>
          <w:rFonts w:ascii="Amiri" w:hAnsi="Amiri" w:eastAsia="Amiri" w:cs="Amiri"/>
          <w:lang w:bidi="ar-SA"/>
          <w:color w:val="111111"/>
          <w:sz w:val="28"/>
          <w:szCs w:val="28"/>
          <w:rtl/>
        </w:rPr>
        <w:t xml:space="preserve">وَ مِنَ النّٰاسِ مَنْ یُجٰادِلُ فِی اللّٰهِ بِغَیْرِ عِلْمٍ ... ثٰانِیَ عِطْفِهِ ... حجّ (22) 8 و 9</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مجادله گران در آیات الهی افرادی متکبر و خودخواه:</w:t>
      </w:r>
    </w:p>
    <w:p>
      <w:pPr>
        <w:pStyle w:val="BookText"/>
      </w:pPr>
      <w:r>
        <w:rPr>
          <w:rFonts w:ascii="Amiri" w:hAnsi="Amiri" w:eastAsia="Amiri" w:cs="Amiri"/>
          <w:lang w:bidi="ar-SA"/>
          <w:color w:val="111111"/>
          <w:sz w:val="28"/>
          <w:szCs w:val="28"/>
          <w:rtl/>
        </w:rPr>
        <w:t xml:space="preserve">أَ لَمْ تَرَ إِلَی الَّذِینَ یُجٰادِلُونَ فِی آیٰاتِ اللّٰهِ أَنّٰی یُصْرَفُونَ</w:t>
      </w:r>
    </w:p>
    <w:p>
      <w:pPr>
        <w:pStyle w:val="BookText"/>
      </w:pPr>
      <w:r>
        <w:rPr>
          <w:rFonts w:ascii="Amiri" w:hAnsi="Amiri" w:eastAsia="Amiri" w:cs="Amiri"/>
          <w:lang w:bidi="ar-SA"/>
          <w:color w:val="111111"/>
          <w:sz w:val="28"/>
          <w:szCs w:val="28"/>
          <w:rtl/>
        </w:rPr>
        <w:t xml:space="preserve">اُدْخُلُوا أَبْوٰابَ جَهَنَّمَ خٰالِدِینَ فِیهٰا فَبِئْسَ مَثْوَی الْمُتَکَبِّرِینَ .  غافر (40) 69 و 76</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چشیدن آب داغ در جهنم پیامد عناد و لجاج مجادلان با قرآن و آیات الهی علی‌رغم آگاهی آنها از نشانه‌های الهی:</w:t>
      </w:r>
    </w:p>
    <w:p>
      <w:pPr>
        <w:pStyle w:val="BookText"/>
      </w:pPr>
      <w:r>
        <w:rPr>
          <w:rFonts w:ascii="Amiri" w:hAnsi="Amiri" w:eastAsia="Amiri" w:cs="Amiri"/>
          <w:lang w:bidi="ar-SA"/>
          <w:color w:val="111111"/>
          <w:sz w:val="28"/>
          <w:szCs w:val="28"/>
          <w:rtl/>
        </w:rPr>
        <w:t xml:space="preserve">أَ لَمْ تَرَ إِلَی الَّذِینَ یُجٰادِلُونَ فِی آیٰاتِ اللّٰهِ ...</w:t>
      </w:r>
    </w:p>
    <w:p>
      <w:pPr>
        <w:pStyle w:val="BookText"/>
      </w:pPr>
      <w:r>
        <w:rPr>
          <w:rFonts w:ascii="Amiri" w:hAnsi="Amiri" w:eastAsia="Amiri" w:cs="Amiri"/>
          <w:lang w:bidi="ar-SA"/>
          <w:color w:val="111111"/>
          <w:sz w:val="28"/>
          <w:szCs w:val="28"/>
          <w:rtl/>
        </w:rPr>
        <w:t xml:space="preserve">اَلَّذِینَ کَذَّبُوا بِالْکِتٰابِ وَ بِمٰا أَرْسَلْنٰا بِهِ ... فِی الْحَمِیمِ ثُمَّ فِی النّٰارِ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3" w:name="pg19936_214981"/>
    <w:bookmarkEnd w:id="113"/>
    <w:p>
      <w:pPr>
        <w:pStyle w:val="BookText"/>
      </w:pPr>
      <w:r>
        <w:rPr>
          <w:rFonts w:ascii="Amiri" w:hAnsi="Amiri" w:eastAsia="Amiri" w:cs="Amiri"/>
          <w:lang w:bidi="ar-SA"/>
          <w:color w:val="111111"/>
          <w:sz w:val="28"/>
          <w:szCs w:val="28"/>
          <w:rtl/>
        </w:rPr>
        <w:t xml:space="preserve">یُسْجَرُونَ .  غافر (40) 69 -\70 و 72</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لجاجت و مجادله درباره خدا بدون علم موجب کشیده شدن انسان بسوی آتش پرالتهاب جهنم:</w:t>
      </w:r>
    </w:p>
    <w:p>
      <w:pPr>
        <w:pStyle w:val="BookText"/>
      </w:pPr>
      <w:r>
        <w:rPr>
          <w:rFonts w:ascii="Amiri" w:hAnsi="Amiri" w:eastAsia="Amiri" w:cs="Amiri"/>
          <w:lang w:bidi="ar-SA"/>
          <w:color w:val="111111"/>
          <w:sz w:val="28"/>
          <w:szCs w:val="28"/>
          <w:rtl/>
        </w:rPr>
        <w:t xml:space="preserve">وَ مِنَ النّٰاسِ مَنْ یُجٰادِلُ فِی اللّٰهِ بِغَیْرِ عِلْمٍ ...</w:t>
      </w:r>
    </w:p>
    <w:p>
      <w:pPr>
        <w:pStyle w:val="BookText"/>
      </w:pPr>
      <w:r>
        <w:rPr>
          <w:rFonts w:ascii="Amiri" w:hAnsi="Amiri" w:eastAsia="Amiri" w:cs="Amiri"/>
          <w:lang w:bidi="ar-SA"/>
          <w:color w:val="111111"/>
          <w:sz w:val="28"/>
          <w:szCs w:val="28"/>
          <w:rtl/>
        </w:rPr>
        <w:t xml:space="preserve">وَ یَهْدِیهِ إِلیٰ عَذٰابِ السَّعِیرِ.  حجّ (22) 3 و 4</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لجاجت برخاسته از تکبر مجادله گران در مورد خدا موجب گرفتار شدن آنها به آتش سوزان جهنم:</w:t>
      </w:r>
    </w:p>
    <w:p>
      <w:pPr>
        <w:pStyle w:val="BookText"/>
      </w:pPr>
      <w:r>
        <w:rPr>
          <w:rFonts w:ascii="Amiri" w:hAnsi="Amiri" w:eastAsia="Amiri" w:cs="Amiri"/>
          <w:lang w:bidi="ar-SA"/>
          <w:color w:val="111111"/>
          <w:sz w:val="28"/>
          <w:szCs w:val="28"/>
          <w:rtl/>
        </w:rPr>
        <w:t xml:space="preserve">وَ مِنَ النّٰاسِ مَنْ یُجٰادِلُ فِی اللّٰهِ بِغَیْرِ عِلْمٍ ... ثٰانِیَ عِطْفِهِ ... وَ نُذِیقُهُ یَوْمَ الْقِیٰامَةِ عَذٰابَ الْحَرِیقِ .  حجّ (22) 8 و 9</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کشیده شدن با ذلت و خواری بسوی آتش جهنم کیفر مجادله گران لجوج در آیات الهی در حد تکذیب کتب آسمانی:</w:t>
      </w:r>
    </w:p>
    <w:p>
      <w:pPr>
        <w:pStyle w:val="BookText"/>
      </w:pPr>
      <w:r>
        <w:rPr>
          <w:rFonts w:ascii="Amiri" w:hAnsi="Amiri" w:eastAsia="Amiri" w:cs="Amiri"/>
          <w:lang w:bidi="ar-SA"/>
          <w:color w:val="111111"/>
          <w:sz w:val="28"/>
          <w:szCs w:val="28"/>
          <w:rtl/>
        </w:rPr>
        <w:t xml:space="preserve">أَ لَمْ تَرَ إِلَی الَّذِینَ یُجٰادِلُونَ فِی آیٰاتِ اللّٰهِ أَنّٰی یُصْرَفُونَ</w:t>
      </w:r>
    </w:p>
    <w:p>
      <w:pPr>
        <w:pStyle w:val="BookText"/>
      </w:pPr>
      <w:r>
        <w:rPr>
          <w:rFonts w:ascii="Amiri" w:hAnsi="Amiri" w:eastAsia="Amiri" w:cs="Amiri"/>
          <w:lang w:bidi="ar-SA"/>
          <w:color w:val="111111"/>
          <w:sz w:val="28"/>
          <w:szCs w:val="28"/>
          <w:rtl/>
        </w:rPr>
        <w:t xml:space="preserve">اَلَّذِینَ کَذَّبُوا بِالْکِتٰابِ وَ بِمٰا أَرْسَلْنٰا بِهِ رُسُلَنٰا فَسَوْفَ یَعْلَمُونَ</w:t>
      </w:r>
    </w:p>
    <w:p>
      <w:pPr>
        <w:pStyle w:val="BookText"/>
      </w:pPr>
      <w:r>
        <w:rPr>
          <w:rFonts w:ascii="Amiri" w:hAnsi="Amiri" w:eastAsia="Amiri" w:cs="Amiri"/>
          <w:lang w:bidi="ar-SA"/>
          <w:color w:val="111111"/>
          <w:sz w:val="28"/>
          <w:szCs w:val="28"/>
          <w:rtl/>
        </w:rPr>
        <w:t xml:space="preserve">إِذِ الْأَغْلاٰلُ فِی أَعْنٰاقِهِمْ وَ السَّلاٰسِلُ یُسْحَبُونَ</w:t>
      </w:r>
    </w:p>
    <w:p>
      <w:pPr>
        <w:pStyle w:val="BookText"/>
      </w:pPr>
      <w:r>
        <w:rPr>
          <w:rFonts w:ascii="Amiri" w:hAnsi="Amiri" w:eastAsia="Amiri" w:cs="Amiri"/>
          <w:lang w:bidi="ar-SA"/>
          <w:color w:val="111111"/>
          <w:sz w:val="28"/>
          <w:szCs w:val="28"/>
          <w:rtl/>
        </w:rPr>
        <w:t xml:space="preserve">فِی الْحَمِیمِ ثُمَّ فِی النّٰارِ یُسْجَرُونَ .  غافر (40) 69 -\72</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کشیده شدن مجادله گران بسوی جهنم با گردن‌های بسته شده با غل و زنجیر پیامد عناد و لجاج آنان با آیات الهی:</w:t>
      </w:r>
    </w:p>
    <w:p>
      <w:pPr>
        <w:pStyle w:val="BookText"/>
      </w:pPr>
      <w:r>
        <w:rPr>
          <w:rFonts w:ascii="Amiri" w:hAnsi="Amiri" w:eastAsia="Amiri" w:cs="Amiri"/>
          <w:lang w:bidi="ar-SA"/>
          <w:color w:val="111111"/>
          <w:sz w:val="28"/>
          <w:szCs w:val="28"/>
          <w:rtl/>
        </w:rPr>
        <w:t xml:space="preserve">أَ لَمْ تَرَ إِلَی الَّذِینَ یُجٰادِلُونَ فِی آیٰاتِ اللّٰهِ ...</w:t>
      </w:r>
    </w:p>
    <w:p>
      <w:pPr>
        <w:pStyle w:val="BookText"/>
      </w:pPr>
      <w:r>
        <w:rPr>
          <w:rFonts w:ascii="Amiri" w:hAnsi="Amiri" w:eastAsia="Amiri" w:cs="Amiri"/>
          <w:lang w:bidi="ar-SA"/>
          <w:color w:val="111111"/>
          <w:sz w:val="28"/>
          <w:szCs w:val="28"/>
          <w:rtl/>
        </w:rPr>
        <w:t xml:space="preserve">اَلَّذِینَ کَذَّبُوا بِالْکِتٰابِ وَ بِمٰا أَرْسَلْنٰا بِهِ ... إِذِ الْأَغْلاٰلُ فِی أَعْنٰاقِهِمْ وَ السَّلاٰسِلُ یُسْحَبُونَ .  غافر (40) 69 -\71</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لجاجت برخاسته از تکبر از مجادله گران در مورد خدا موجب گرفتار شدن آنها به ذلت در دنیا:</w:t>
      </w:r>
    </w:p>
    <w:p>
      <w:pPr>
        <w:pStyle w:val="BookText"/>
      </w:pPr>
      <w:r>
        <w:rPr>
          <w:rFonts w:ascii="Amiri" w:hAnsi="Amiri" w:eastAsia="Amiri" w:cs="Amiri"/>
          <w:lang w:bidi="ar-SA"/>
          <w:color w:val="111111"/>
          <w:sz w:val="28"/>
          <w:szCs w:val="28"/>
          <w:rtl/>
        </w:rPr>
        <w:t xml:space="preserve">وَ مِنَ النّٰاسِ مَنْ یُجٰادِلُ فِی اللّٰهِ بِغَیْرِ عِلْمٍ ... ثٰانِیَ عِطْفِهِ ... لَهُ فِی الدُّنْیٰا خِزْیٌ ... حجّ (22) 8 و 9</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عذاب لجاجت کافران در برابر دعوت مردم و انذار پیامبر صلی الله علیه و آله عامل عذاب الهی:</w:t>
      </w:r>
    </w:p>
    <w:p>
      <w:pPr>
        <w:pStyle w:val="BookText"/>
      </w:pPr>
      <w:r>
        <w:rPr>
          <w:rFonts w:ascii="Amiri" w:hAnsi="Amiri" w:eastAsia="Amiri" w:cs="Amiri"/>
          <w:lang w:bidi="ar-SA"/>
          <w:color w:val="111111"/>
          <w:sz w:val="28"/>
          <w:szCs w:val="28"/>
          <w:rtl/>
        </w:rPr>
        <w:t xml:space="preserve">لَقَدْ حَقَّ الْقَوْلُ عَلیٰ أَکْثَرِهِمْ فَهُمْ لاٰ یُؤْمِنُونَ</w:t>
      </w:r>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w:t>
      </w:r>
    </w:p>
    <w:p>
      <w:pPr>
        <w:pStyle w:val="BookText"/>
      </w:pPr>
      <w:r>
        <w:rPr>
          <w:rFonts w:ascii="Amiri" w:hAnsi="Amiri" w:eastAsia="Amiri" w:cs="Amiri"/>
          <w:lang w:bidi="ar-SA"/>
          <w:color w:val="111111"/>
          <w:sz w:val="28"/>
          <w:szCs w:val="28"/>
          <w:rtl/>
        </w:rPr>
        <w:t xml:space="preserve">وَ جَعَلْنٰا مِنْ بَیْنِ أَیْدِیهِمْ سَدًّا وَ مِنْ خَلْفِهِمْ سَدًّا فَأَغْشَیْنٰاهُمْ فَهُمْ لاٰ یُبْصِرُونَ</w:t>
      </w:r>
    </w:p>
    <w:p>
      <w:pPr>
        <w:pStyle w:val="BookText"/>
      </w:pPr>
      <w:r>
        <w:rPr>
          <w:rFonts w:ascii="Amiri" w:hAnsi="Amiri" w:eastAsia="Amiri" w:cs="Amiri"/>
          <w:lang w:bidi="ar-SA"/>
          <w:color w:val="111111"/>
          <w:sz w:val="28"/>
          <w:szCs w:val="28"/>
          <w:rtl/>
        </w:rPr>
        <w:t xml:space="preserve">وَ سَوٰاءٌ عَلَیْهِمْ أَ أَنْذَرْتَهُمْ أَمْ لَمْ تُنْذِرْهُمْ لاٰ یُؤْمِنُونَ .  یس (36) 7 -\10</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محرومیت از هرگونه پناهگاه و راه فرار پیامد  لجاجت‌پیشگان مجادله‌گر در آیات الهی:</w:t>
      </w:r>
    </w:p>
    <w:p>
      <w:pPr>
        <w:pStyle w:val="BookText"/>
      </w:pPr>
      <w:r>
        <w:rPr>
          <w:rFonts w:ascii="Amiri" w:hAnsi="Amiri" w:eastAsia="Amiri" w:cs="Amiri"/>
          <w:lang w:bidi="ar-SA"/>
          <w:color w:val="111111"/>
          <w:sz w:val="28"/>
          <w:szCs w:val="28"/>
          <w:rtl/>
        </w:rPr>
        <w:t xml:space="preserve">وَ یَعْلَمَ الَّذِینَ یُجٰادِلُونَ فِی آیٰاتِنٰا مٰا لَهُمْ مِنْ مَحِیصٍ .  شوری (42) 35</w:t>
      </w:r>
    </w:p>
    <w:p>
      <w:pPr>
        <w:pStyle w:val="Heading3"/>
      </w:pPr>
      <w:bookmarkStart w:id="843" w:name="_Toc463"/>
      <w:r>
        <w:t>لجاجت مجرمان</w:t>
      </w:r>
      <w:bookmarkEnd w:id="843"/>
    </w:p>
    <w:p>
      <w:pPr>
        <w:pStyle w:val="Heading4"/>
      </w:pPr>
      <w:bookmarkStart w:id="844" w:name="_Toc464"/>
      <w:r>
        <w:t>اشاره</w:t>
      </w:r>
      <w:bookmarkEnd w:id="844"/>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استمرار دشمنی مجرمان با قرآن و وحی تا لحظه مشاهدۀ عذاب الهی:</w:t>
      </w:r>
    </w:p>
    <w:p>
      <w:pPr>
        <w:pStyle w:val="BookText"/>
      </w:pPr>
      <w:r>
        <w:rPr>
          <w:rFonts w:ascii="Amiri" w:hAnsi="Amiri" w:eastAsia="Amiri" w:cs="Amiri"/>
          <w:lang w:bidi="ar-SA"/>
          <w:color w:val="111111"/>
          <w:sz w:val="28"/>
          <w:szCs w:val="28"/>
          <w:rtl/>
        </w:rPr>
        <w:t xml:space="preserve">وَ لَوْ نَزَّلْنٰاهُ عَلیٰ بَعْضِ الْأَعْجَمِینَ</w:t>
      </w:r>
    </w:p>
    <w:p>
      <w:pPr>
        <w:pStyle w:val="BookText"/>
      </w:pPr>
      <w:r>
        <w:rPr>
          <w:rFonts w:ascii="Amiri" w:hAnsi="Amiri" w:eastAsia="Amiri" w:cs="Amiri"/>
          <w:lang w:bidi="ar-SA"/>
          <w:color w:val="111111"/>
          <w:sz w:val="28"/>
          <w:szCs w:val="28"/>
          <w:rtl/>
        </w:rPr>
        <w:t xml:space="preserve">فَقَرَأَهُ عَلَیْهِمْ مٰا کٰانُوا بِهِ مُؤْمِنِینَ</w:t>
      </w:r>
    </w:p>
    <w:p>
      <w:pPr>
        <w:pStyle w:val="BookText"/>
      </w:pPr>
      <w:r>
        <w:rPr>
          <w:rFonts w:ascii="Amiri" w:hAnsi="Amiri" w:eastAsia="Amiri" w:cs="Amiri"/>
          <w:lang w:bidi="ar-SA"/>
          <w:color w:val="111111"/>
          <w:sz w:val="28"/>
          <w:szCs w:val="28"/>
          <w:rtl/>
        </w:rPr>
        <w:t xml:space="preserve">کَذٰلِکَ سَلَکْنٰاهُ فِی قُلُوبِ الْمُجْرِمِینَ</w:t>
      </w:r>
    </w:p>
    <w:p>
      <w:pPr>
        <w:pStyle w:val="BookText"/>
      </w:pPr>
      <w:r>
        <w:rPr>
          <w:rFonts w:ascii="Amiri" w:hAnsi="Amiri" w:eastAsia="Amiri" w:cs="Amiri"/>
          <w:lang w:bidi="ar-SA"/>
          <w:color w:val="111111"/>
          <w:sz w:val="28"/>
          <w:szCs w:val="28"/>
          <w:rtl/>
        </w:rPr>
        <w:t xml:space="preserve">لاٰ یُؤْمِنُونَ بِهِ حَتّٰی یَرَوُا الْعَذٰابَ الْأَلِیمَ .  شعراء (26) 198 و 201</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لجاجت مجرمان در ایمان نیاوردن به قرآن حتی در صورت گشوده شدن دری از آسمان بسوی آنها و راه یافتن آنان به آنجا جهت مشاهده حقایق:</w:t>
      </w:r>
    </w:p>
    <w:p>
      <w:pPr>
        <w:pStyle w:val="BookText"/>
      </w:pPr>
      <w:r>
        <w:rPr>
          <w:rFonts w:ascii="Amiri" w:hAnsi="Amiri" w:eastAsia="Amiri" w:cs="Amiri"/>
          <w:lang w:bidi="ar-SA"/>
          <w:color w:val="111111"/>
          <w:sz w:val="28"/>
          <w:szCs w:val="28"/>
          <w:rtl/>
        </w:rPr>
        <w:t xml:space="preserve">کَذٰلِکَ نَسْلُکُهُ فِی قُلُوبِ الْمُجْرِمِینَ</w:t>
      </w:r>
    </w:p>
    <w:p>
      <w:pPr>
        <w:pStyle w:val="BookText"/>
      </w:pPr>
      <w:r>
        <w:rPr>
          <w:rFonts w:ascii="Amiri" w:hAnsi="Amiri" w:eastAsia="Amiri" w:cs="Amiri"/>
          <w:lang w:bidi="ar-SA"/>
          <w:color w:val="111111"/>
          <w:sz w:val="28"/>
          <w:szCs w:val="28"/>
          <w:rtl/>
        </w:rPr>
        <w:t xml:space="preserve">لاٰ یُؤْمِنُونَ بِهِ ... وَ لَوْ فَتَحْنٰا عَلَیْهِمْ بٰاباً مِنَ السَّمٰاءِ فَظَلُّوا فِیهِ یَعْرُجُونَ . </w:t>
      </w:r>
      <w:r>
        <w:rPr>
          <w:rStyle w:val="FootnoteReference"/>
        </w:rPr>
        <w:footnoteReference w:id="193"/>
      </w:r>
      <w:r>
        <w:rPr>
          <w:rFonts w:ascii="IRNazanin" w:hAnsi="IRNazanin" w:eastAsia="IRNazanin" w:cs="IRNazanin"/>
          <w:lang w:bidi="fa-IR"/>
          <w:color w:val="111111"/>
          <w:sz w:val="28"/>
          <w:szCs w:val="28"/>
          <w:rtl/>
        </w:rPr>
        <w:t xml:space="preserve">حجر (15) 12 -\14</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4" w:name="pg19936_214982"/>
    <w:bookmarkEnd w:id="114"/>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برخوردهای لجوجانه مجرمان در برابر انبیاء و پیامبران:</w:t>
      </w:r>
    </w:p>
    <w:p>
      <w:pPr>
        <w:pStyle w:val="BookText"/>
      </w:pPr>
      <w:r>
        <w:rPr>
          <w:rFonts w:ascii="Amiri" w:hAnsi="Amiri" w:eastAsia="Amiri" w:cs="Amiri"/>
          <w:lang w:bidi="ar-SA"/>
          <w:color w:val="111111"/>
          <w:sz w:val="28"/>
          <w:szCs w:val="28"/>
          <w:rtl/>
        </w:rPr>
        <w:t xml:space="preserve">وَ لَقَدْ أَرْسَلْنٰا مِنْ قَبْلِکَ فِی شِیَعِ الْأَوَّلِینَ</w:t>
      </w:r>
    </w:p>
    <w:p>
      <w:pPr>
        <w:pStyle w:val="BookText"/>
      </w:pPr>
      <w:r>
        <w:rPr>
          <w:rFonts w:ascii="Amiri" w:hAnsi="Amiri" w:eastAsia="Amiri" w:cs="Amiri"/>
          <w:lang w:bidi="ar-SA"/>
          <w:color w:val="111111"/>
          <w:sz w:val="28"/>
          <w:szCs w:val="28"/>
          <w:rtl/>
        </w:rPr>
        <w:t xml:space="preserve">وَ مٰا یَأْتِیهِمْ مِنْ رَسُولٍ إِلاّٰ کٰانُوا بِهِ یَسْتَهْزِؤُنَ</w:t>
      </w:r>
    </w:p>
    <w:p>
      <w:pPr>
        <w:pStyle w:val="BookText"/>
      </w:pPr>
      <w:r>
        <w:rPr>
          <w:rFonts w:ascii="Amiri" w:hAnsi="Amiri" w:eastAsia="Amiri" w:cs="Amiri"/>
          <w:lang w:bidi="ar-SA"/>
          <w:color w:val="111111"/>
          <w:sz w:val="28"/>
          <w:szCs w:val="28"/>
          <w:rtl/>
        </w:rPr>
        <w:t xml:space="preserve">کَذٰلِکَ نَسْلُکُهُ فِی قُلُوبِ الْمُجْرِمِینَ</w:t>
      </w:r>
    </w:p>
    <w:p>
      <w:pPr>
        <w:pStyle w:val="BookText"/>
      </w:pPr>
      <w:r>
        <w:rPr>
          <w:rFonts w:ascii="Amiri" w:hAnsi="Amiri" w:eastAsia="Amiri" w:cs="Amiri"/>
          <w:lang w:bidi="ar-SA"/>
          <w:color w:val="111111"/>
          <w:sz w:val="28"/>
          <w:szCs w:val="28"/>
          <w:rtl/>
        </w:rPr>
        <w:t xml:space="preserve">لاٰ یُؤْمِنُونَ بِهِ وَ قَدْ خَلَتْ سُنَّةُ الْأَوَّلِینَ</w:t>
      </w:r>
    </w:p>
    <w:p>
      <w:pPr>
        <w:pStyle w:val="BookText"/>
      </w:pPr>
      <w:r>
        <w:rPr>
          <w:rFonts w:ascii="Amiri" w:hAnsi="Amiri" w:eastAsia="Amiri" w:cs="Amiri"/>
          <w:lang w:bidi="ar-SA"/>
          <w:color w:val="111111"/>
          <w:sz w:val="28"/>
          <w:szCs w:val="28"/>
          <w:rtl/>
        </w:rPr>
        <w:t xml:space="preserve">وَ لَوْ فَتَحْنٰا عَلَیْهِمْ بٰاباً مِنَ السَّمٰاءِ فَظَلُّوا فِیهِ یَعْرُجُونَ</w:t>
      </w:r>
    </w:p>
    <w:p>
      <w:pPr>
        <w:pStyle w:val="BookText"/>
      </w:pPr>
      <w:r>
        <w:rPr>
          <w:rFonts w:ascii="Amiri" w:hAnsi="Amiri" w:eastAsia="Amiri" w:cs="Amiri"/>
          <w:lang w:bidi="ar-SA"/>
          <w:color w:val="111111"/>
          <w:sz w:val="28"/>
          <w:szCs w:val="28"/>
          <w:rtl/>
        </w:rPr>
        <w:t xml:space="preserve">لَقٰالُوا إِنَّمٰا سُکِّرَتْ أَبْصٰارُنٰا بَلْ نَحْنُ قَوْمٌ مَسْحُورُونَ .  حجر (15) 10 -\15</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پافشاری بر تکذیب معاد علی‌رغم شنیدن آیات الهی موجب وارد شدن در جرگه گنهکاران:</w:t>
      </w:r>
    </w:p>
    <w:p>
      <w:pPr>
        <w:pStyle w:val="BookText"/>
      </w:pPr>
      <w:r>
        <w:rPr>
          <w:rFonts w:ascii="Amiri" w:hAnsi="Amiri" w:eastAsia="Amiri" w:cs="Amiri"/>
          <w:lang w:bidi="ar-SA"/>
          <w:color w:val="111111"/>
          <w:sz w:val="28"/>
          <w:szCs w:val="28"/>
          <w:rtl/>
        </w:rPr>
        <w:t xml:space="preserve">اَلَّذِینَ یُکَذِّبُونَ بِیَوْمِ الدِّینِ</w:t>
      </w:r>
    </w:p>
    <w:p>
      <w:pPr>
        <w:pStyle w:val="BookText"/>
      </w:pPr>
      <w:r>
        <w:rPr>
          <w:rFonts w:ascii="Amiri" w:hAnsi="Amiri" w:eastAsia="Amiri" w:cs="Amiri"/>
          <w:lang w:bidi="ar-SA"/>
          <w:color w:val="111111"/>
          <w:sz w:val="28"/>
          <w:szCs w:val="28"/>
          <w:rtl/>
        </w:rPr>
        <w:t xml:space="preserve">وَ مٰا یُکَذِّبُ بِهِ إِلاّٰ کُلُّ مُعْتَدٍ أَثِیمٍ .  مطفّفین (83) 11 و 12</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حسرت شدید مجرمان لجاجت پیشه بر فرصت‌های ازدست‌رفته و نومیدی آنان به هنگام مشاهده عذاب الهی:</w:t>
      </w:r>
    </w:p>
    <w:p>
      <w:pPr>
        <w:pStyle w:val="BookText"/>
      </w:pPr>
      <w:r>
        <w:rPr>
          <w:rFonts w:ascii="Amiri" w:hAnsi="Amiri" w:eastAsia="Amiri" w:cs="Amiri"/>
          <w:lang w:bidi="ar-SA"/>
          <w:color w:val="111111"/>
          <w:sz w:val="28"/>
          <w:szCs w:val="28"/>
          <w:rtl/>
        </w:rPr>
        <w:t xml:space="preserve">... اَلْمُجْرِمِینَ لاٰ یُؤْمِنُونَ بِهِ حَتّٰی یَرَوُا الْعَذٰابَ الْأَلِیمَ فَیَقُولُوا هَلْ نَحْنُ مُنْظَرُونَ .  شعراء (26) 200 و 201 و 203</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لجاجت مجرمان سردمدار مکه از ایمان به رسالت پیامبر صلی الله علیه و آله و آیات خدا به بهانه‌های واهی:</w:t>
      </w:r>
    </w:p>
    <w:p>
      <w:pPr>
        <w:pStyle w:val="BookText"/>
      </w:pPr>
      <w:r>
        <w:rPr>
          <w:rFonts w:ascii="Amiri" w:hAnsi="Amiri" w:eastAsia="Amiri" w:cs="Amiri"/>
          <w:lang w:bidi="ar-SA"/>
          <w:color w:val="111111"/>
          <w:sz w:val="28"/>
          <w:szCs w:val="28"/>
          <w:rtl/>
        </w:rPr>
        <w:t xml:space="preserve">وَ کَذٰلِکَ جَعَلْنٰا فِی کُلِّ قَرْیَةٍ أَکٰابِرَ مُجْرِمِیهٰا ... وَ إِذٰا جٰاءَتْهُمْ آیَةٌ قٰالُوا لَنْ نُؤْمِنَ حَتّٰی نُؤْتیٰ مِثْلَ مٰا أُوتِیَ رُسُلُ اللّٰهِ سَیُصِیبُ الَّذِینَ أَجْرَمُوا صَغٰارٌ عِنْدَ اللّٰهِ ... انعام (6) 123 و 124</w:t>
      </w:r>
    </w:p>
    <w:p>
      <w:pPr>
        <w:pStyle w:val="Heading4"/>
      </w:pPr>
      <w:bookmarkStart w:id="845" w:name="_Toc465"/>
      <w:r>
        <w:t>کیفر لجاجت مجرمان</w:t>
      </w:r>
      <w:bookmarkEnd w:id="845"/>
    </w:p>
    <w:p>
      <w:pPr>
        <w:pStyle w:val="Heading5"/>
      </w:pPr>
      <w:bookmarkStart w:id="846" w:name="_Toc466"/>
      <w:r>
        <w:t>1. عذاب</w:t>
      </w:r>
      <w:bookmarkEnd w:id="846"/>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مشاهده عذاب دردناک الهی (عذاب استیصال) کیفر لجاجت‌پیشگان مجرم:</w:t>
      </w:r>
    </w:p>
    <w:p>
      <w:pPr>
        <w:pStyle w:val="BookText"/>
      </w:pPr>
      <w:r>
        <w:rPr>
          <w:rFonts w:ascii="Amiri" w:hAnsi="Amiri" w:eastAsia="Amiri" w:cs="Amiri"/>
          <w:lang w:bidi="ar-SA"/>
          <w:color w:val="111111"/>
          <w:sz w:val="28"/>
          <w:szCs w:val="28"/>
          <w:rtl/>
        </w:rPr>
        <w:t xml:space="preserve">کَذٰلِکَ سَلَکْنٰاهُ فِی قُلُوبِ الْمُجْرِمِینَ</w:t>
      </w:r>
    </w:p>
    <w:p>
      <w:pPr>
        <w:pStyle w:val="BookText"/>
      </w:pPr>
      <w:r>
        <w:rPr>
          <w:rFonts w:ascii="Amiri" w:hAnsi="Amiri" w:eastAsia="Amiri" w:cs="Amiri"/>
          <w:lang w:bidi="ar-SA"/>
          <w:color w:val="111111"/>
          <w:sz w:val="28"/>
          <w:szCs w:val="28"/>
          <w:rtl/>
        </w:rPr>
        <w:t xml:space="preserve">لاٰ یُؤْمِنُونَ بِهِ حَتّٰی یَرَوُا الْعَذٰابَ الْأَلِیمَ</w:t>
      </w:r>
    </w:p>
    <w:p>
      <w:pPr>
        <w:pStyle w:val="BookText"/>
      </w:pPr>
      <w:r>
        <w:rPr>
          <w:rFonts w:ascii="Amiri" w:hAnsi="Amiri" w:eastAsia="Amiri" w:cs="Amiri"/>
          <w:lang w:bidi="ar-SA"/>
          <w:color w:val="111111"/>
          <w:sz w:val="28"/>
          <w:szCs w:val="28"/>
          <w:rtl/>
        </w:rPr>
        <w:t xml:space="preserve">فَیَأْتِیَهُمْ بَغْتَةً وَ هُمْ لاٰ یَشْعُرُونَ</w:t>
      </w:r>
    </w:p>
    <w:p>
      <w:pPr>
        <w:pStyle w:val="BookText"/>
      </w:pPr>
      <w:r>
        <w:rPr>
          <w:rFonts w:ascii="Amiri" w:hAnsi="Amiri" w:eastAsia="Amiri" w:cs="Amiri"/>
          <w:lang w:bidi="ar-SA"/>
          <w:color w:val="111111"/>
          <w:sz w:val="28"/>
          <w:szCs w:val="28"/>
          <w:rtl/>
        </w:rPr>
        <w:t xml:space="preserve">فَیَقُولُوا هَلْ نَحْنُ مُنْظَرُونَ</w:t>
      </w:r>
    </w:p>
    <w:p>
      <w:pPr>
        <w:pStyle w:val="BookText"/>
      </w:pPr>
      <w:r>
        <w:rPr>
          <w:rFonts w:ascii="Amiri" w:hAnsi="Amiri" w:eastAsia="Amiri" w:cs="Amiri"/>
          <w:lang w:bidi="ar-SA"/>
          <w:color w:val="111111"/>
          <w:sz w:val="28"/>
          <w:szCs w:val="28"/>
          <w:rtl/>
        </w:rPr>
        <w:t xml:space="preserve">أَ فَبِعَذٰابِنٰا یَسْتَعْجِلُونَ .  شعراء (26) 200 -\204</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عذاب شدید، کیفر سردمداران مجرم و لجاجت پیشه با مکر و خدعه:</w:t>
      </w:r>
    </w:p>
    <w:p>
      <w:pPr>
        <w:pStyle w:val="BookText"/>
      </w:pPr>
      <w:r>
        <w:rPr>
          <w:rFonts w:ascii="Amiri" w:hAnsi="Amiri" w:eastAsia="Amiri" w:cs="Amiri"/>
          <w:lang w:bidi="ar-SA"/>
          <w:color w:val="111111"/>
          <w:sz w:val="28"/>
          <w:szCs w:val="28"/>
          <w:rtl/>
        </w:rPr>
        <w:t xml:space="preserve">... أَکٰابِرَ مُجْرِمِیهٰا لِیَمْکُرُوا فِیهٰا ... 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123 و 124</w:t>
      </w:r>
    </w:p>
    <w:p>
      <w:pPr>
        <w:pStyle w:val="Heading5"/>
      </w:pPr>
      <w:bookmarkStart w:id="847" w:name="_Toc467"/>
      <w:r>
        <w:t>2. هلاکت</w:t>
      </w:r>
      <w:bookmarkEnd w:id="847"/>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هلاکت گنهکاران لجوج، کیفر جرم و ظلم آنها علی‌رغم مشاهده آیات روشن پیامبرانشان:</w:t>
      </w:r>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 .  یونس (10) 13</w:t>
      </w:r>
    </w:p>
    <w:p>
      <w:pPr>
        <w:pStyle w:val="Heading3"/>
      </w:pPr>
      <w:bookmarkStart w:id="848" w:name="_Toc468"/>
      <w:r>
        <w:t>لجاجت مستکبران</w:t>
      </w:r>
      <w:bookmarkEnd w:id="848"/>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برخورد لجوجانه مستکبران در برابر حق علی‌رغم دیدن هر نوع آیه‌ای از سوی خداوند:</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 بِهٰا وَ إِنْ یَرَوْا سَبِیلَ الرُّشْدِ لاٰ یَتَّخِذُوهُ سَبِیلاً ... اعراف (7) 146</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غفلت مستکبران از حقایق آیات الهی عامل لجاجت آنان:</w:t>
      </w:r>
    </w:p>
    <w:p>
      <w:pPr>
        <w:pStyle w:val="BookText"/>
      </w:pPr>
      <w:r>
        <w:rPr>
          <w:rFonts w:ascii="Amiri" w:hAnsi="Amiri" w:eastAsia="Amiri" w:cs="Amiri"/>
          <w:lang w:bidi="ar-SA"/>
          <w:color w:val="111111"/>
          <w:sz w:val="28"/>
          <w:szCs w:val="28"/>
          <w:rtl/>
        </w:rPr>
        <w:t xml:space="preserve">سَأَصْرِفُ عَنْ آیٰاتِیَ الَّذِینَ یَتَکَبَّرُونَ فِی الْأَرْضِ</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5" w:name="pg19936_214983"/>
    <w:bookmarkEnd w:id="115"/>
    <w:p>
      <w:pPr>
        <w:pStyle w:val="BookText"/>
      </w:pPr>
      <w:r>
        <w:rPr>
          <w:rFonts w:ascii="Amiri" w:hAnsi="Amiri" w:eastAsia="Amiri" w:cs="Amiri"/>
          <w:lang w:bidi="ar-SA"/>
          <w:color w:val="111111"/>
          <w:sz w:val="28"/>
          <w:szCs w:val="28"/>
          <w:rtl/>
        </w:rPr>
        <w:t xml:space="preserve">بِغَیْرِ الْحَقِّ وَ إِنْ یَرَوْا کُلَّ آیَةٍ لاٰ یُؤْمِنُوا بِهٰا ... ذٰلِکَ بِأَنَّهُمْ کَذَّبُوا بِآیٰاتِنٰا وَ کٰانُوا عَنْهٰا غٰافِلِینَ .  اعراف (7) 146</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تکذیب آیات خداوند عامل لجاجت مستکبران و نپذیرفتن راه حق و آیات الهی:</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  اعراف (7) 146</w:t>
      </w:r>
    </w:p>
    <w:p>
      <w:pPr>
        <w:pStyle w:val="Heading3"/>
      </w:pPr>
      <w:bookmarkStart w:id="849" w:name="_Toc469"/>
      <w:r>
        <w:t>لجاجت مسیحیان</w:t>
      </w:r>
      <w:bookmarkEnd w:id="849"/>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مسیحیان نجران مردمانی لجوج و حق‌ناپذیر:</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 فَإِنْ تَوَلَّوْا فَإِنَّ اللّٰهَ عَلِیمٌ بِالْمُفْسِدِینَ .  آل عمران (3) 61 و 63</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لجاجت و سرسختی مسیحیان در برابر حق عامل دعوت آنان به مباهله از سوی پیامبر اکرم صلی الله علیه و آله :</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 ثُمَّ نَبْتَهِلْ فَنَجْعَلْ لَعْنَتَ اللّٰهِ عَلَی الْکٰاذِبِینَ .  آل عمران (3) 61</w:t>
      </w:r>
    </w:p>
    <w:p>
      <w:pPr>
        <w:pStyle w:val="BookText"/>
      </w:pPr>
      <w:r>
        <w:rPr>
          <w:rFonts w:ascii="IRNazanin" w:hAnsi="IRNazanin" w:eastAsia="IRNazanin" w:cs="IRNazanin"/>
          <w:lang w:bidi="fa-IR"/>
          <w:color w:val="111111"/>
          <w:sz w:val="28"/>
          <w:szCs w:val="28"/>
          <w:rtl/>
        </w:rPr>
        <w:t xml:space="preserve">نیز  ==&gt; همین مدخل، لجاجت اهل کتاب</w:t>
      </w:r>
    </w:p>
    <w:p>
      <w:pPr>
        <w:pStyle w:val="Heading3"/>
      </w:pPr>
      <w:bookmarkStart w:id="850" w:name="_Toc470"/>
      <w:r>
        <w:t>لجاجت مشرکان</w:t>
      </w:r>
      <w:bookmarkEnd w:id="850"/>
    </w:p>
    <w:p>
      <w:pPr>
        <w:pStyle w:val="Heading4"/>
      </w:pPr>
      <w:bookmarkStart w:id="851" w:name="_Toc471"/>
      <w:r>
        <w:t>اشاره</w:t>
      </w:r>
      <w:bookmarkEnd w:id="851"/>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پایبندی مشرکان صدر اسلام به آیین شرک و دفاع از معبودهای خود در برابر دعوت به توحید:</w:t>
      </w:r>
    </w:p>
    <w:p>
      <w:pPr>
        <w:pStyle w:val="BookText"/>
      </w:pPr>
      <w:r>
        <w:rPr>
          <w:rFonts w:ascii="Amiri" w:hAnsi="Amiri" w:eastAsia="Amiri" w:cs="Amiri"/>
          <w:lang w:bidi="ar-SA"/>
          <w:color w:val="111111"/>
          <w:sz w:val="28"/>
          <w:szCs w:val="28"/>
          <w:rtl/>
        </w:rPr>
        <w:t xml:space="preserve">وَ یَقُولُونَ أَ إِنّٰا لَتٰارِکُوا آلِهَتِنٰا لِشٰاعِرٍ مَجْنُونٍ .  صافّات (37) 36</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انکار آیات الهی از سوی مشرکان صدر اسلام از سر لجاج و ستیزه‌جویی نه از روی جهل و ناآشنایی به آن:</w:t>
      </w:r>
    </w:p>
    <w:p>
      <w:pPr>
        <w:pStyle w:val="BookText"/>
      </w:pPr>
      <w:r>
        <w:rPr>
          <w:rFonts w:ascii="Amiri" w:hAnsi="Amiri" w:eastAsia="Amiri" w:cs="Amiri"/>
          <w:lang w:bidi="ar-SA"/>
          <w:color w:val="111111"/>
          <w:sz w:val="28"/>
          <w:szCs w:val="28"/>
          <w:rtl/>
        </w:rPr>
        <w:t xml:space="preserve">کَذٰلِکَ یُؤْفَکُ الَّذِینَ کٰانُوا بِآیٰاتِ اللّٰهِ یَجْحَدُونَ .  غافر (40) 63</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سرسختی و لجاجت مشرکان عصر بعثت در برابر قرآن و دعوت پیامبر صلی الله علیه و آله :</w:t>
      </w:r>
    </w:p>
    <w:p>
      <w:pPr>
        <w:pStyle w:val="BookText"/>
      </w:pPr>
      <w:r>
        <w:rPr>
          <w:rFonts w:ascii="Amiri" w:hAnsi="Amiri" w:eastAsia="Amiri" w:cs="Amiri"/>
          <w:lang w:bidi="ar-SA"/>
          <w:color w:val="111111"/>
          <w:sz w:val="28"/>
          <w:szCs w:val="28"/>
          <w:rtl/>
        </w:rPr>
        <w:t xml:space="preserve">وَ قٰالُوا قُلُوبُنٰا فِی أَکِنَّةٍ مِمّٰا تَدْعُونٰا إِلَیْهِ وَ فِی آذٰانِنٰا وَقْرٌ وَ مِنْ بَیْنِنٰا وَ بَیْنِکَ حِجٰابٌ فَاعْمَلْ إِنَّنٰا عٰامِلُونَ</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 اسْتَغْفِرُوهُ وَ وَیْلٌ لِلْمُشْرِکِینَ .  فصّلت (41) 5 و 6</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اصرار مشرکان عصر بعثت بر شرک و مباحثات انکارآمیز آنان درباره توحید:</w:t>
      </w:r>
    </w:p>
    <w:p>
      <w:pPr>
        <w:pStyle w:val="BookText"/>
      </w:pPr>
      <w:r>
        <w:rPr>
          <w:rFonts w:ascii="Amiri" w:hAnsi="Amiri" w:eastAsia="Amiri" w:cs="Amiri"/>
          <w:lang w:bidi="ar-SA"/>
          <w:color w:val="111111"/>
          <w:sz w:val="28"/>
          <w:szCs w:val="28"/>
          <w:rtl/>
        </w:rPr>
        <w:t xml:space="preserve">وَ الَّذِینَ یُحَاجُّونَ فِی اللّٰهِ مِنْ بَعْدِ مٰا اسْتُجِیبَ لَهُ حُجَّتُهُمْ دٰاحِضَةٌ عِنْدَ رَبِّهِمْ ... شوری (42) 16</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بحث و جدل مشرکان صدر اسلام با پیامبر صلی الله علیه و آله در عینی‌ترین حقایق مورد شهود آن حضرت امری نکوهیده و سرزنش بار:</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أَ فَتُمٰارُونَهُ عَلیٰ مٰا یَریٰ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w:t>
      </w:r>
    </w:p>
    <w:p>
      <w:pPr>
        <w:pStyle w:val="BookText"/>
      </w:pPr>
      <w:r>
        <w:rPr>
          <w:rFonts w:ascii="Amiri" w:hAnsi="Amiri" w:eastAsia="Amiri" w:cs="Amiri"/>
          <w:lang w:bidi="ar-SA"/>
          <w:color w:val="111111"/>
          <w:sz w:val="28"/>
          <w:szCs w:val="28"/>
          <w:rtl/>
        </w:rPr>
        <w:t xml:space="preserve">عِنْدَهٰا جَنَّةُ الْمَأْویٰ</w:t>
      </w:r>
    </w:p>
    <w:p>
      <w:pPr>
        <w:pStyle w:val="BookText"/>
      </w:pPr>
      <w:r>
        <w:rPr>
          <w:rFonts w:ascii="Amiri" w:hAnsi="Amiri" w:eastAsia="Amiri" w:cs="Amiri"/>
          <w:lang w:bidi="ar-SA"/>
          <w:color w:val="111111"/>
          <w:sz w:val="28"/>
          <w:szCs w:val="28"/>
          <w:rtl/>
        </w:rPr>
        <w:t xml:space="preserve">إِذْ یَغْشَی السِّدْرَةَ مٰا یَغْشیٰ</w:t>
      </w:r>
    </w:p>
    <w:p>
      <w:pPr>
        <w:pStyle w:val="BookText"/>
      </w:pPr>
      <w:r>
        <w:rPr>
          <w:rFonts w:ascii="Amiri" w:hAnsi="Amiri" w:eastAsia="Amiri" w:cs="Amiri"/>
          <w:lang w:bidi="ar-SA"/>
          <w:color w:val="111111"/>
          <w:sz w:val="28"/>
          <w:szCs w:val="28"/>
          <w:rtl/>
        </w:rPr>
        <w:t xml:space="preserve">مٰا زٰاغَ الْبَصَرُ وَ مٰا طَغیٰ</w:t>
      </w:r>
    </w:p>
    <w:p>
      <w:pPr>
        <w:pStyle w:val="BookText"/>
      </w:pPr>
      <w:r>
        <w:rPr>
          <w:rFonts w:ascii="Amiri" w:hAnsi="Amiri" w:eastAsia="Amiri" w:cs="Amiri"/>
          <w:lang w:bidi="ar-SA"/>
          <w:color w:val="111111"/>
          <w:sz w:val="28"/>
          <w:szCs w:val="28"/>
          <w:rtl/>
        </w:rPr>
        <w:t xml:space="preserve">لَقَدْ رَأیٰ مِنْ آیٰاتِ رَبِّهِ الْکُبْریٰ</w:t>
      </w:r>
    </w:p>
    <w:p>
      <w:pPr>
        <w:pStyle w:val="BookText"/>
      </w:pPr>
      <w:r>
        <w:rPr>
          <w:rFonts w:ascii="Amiri" w:hAnsi="Amiri" w:eastAsia="Amiri" w:cs="Amiri"/>
          <w:lang w:bidi="ar-SA"/>
          <w:color w:val="111111"/>
          <w:sz w:val="28"/>
          <w:szCs w:val="28"/>
          <w:rtl/>
        </w:rPr>
        <w:t xml:space="preserve">أَ فَرَأَیْتُمُ اللاّٰتَ وَ الْعُزّٰی</w:t>
      </w:r>
    </w:p>
    <w:p>
      <w:pPr>
        <w:pStyle w:val="BookText"/>
      </w:pPr>
      <w:r>
        <w:rPr>
          <w:rFonts w:ascii="Amiri" w:hAnsi="Amiri" w:eastAsia="Amiri" w:cs="Amiri"/>
          <w:lang w:bidi="ar-SA"/>
          <w:color w:val="111111"/>
          <w:sz w:val="28"/>
          <w:szCs w:val="28"/>
          <w:rtl/>
        </w:rPr>
        <w:t xml:space="preserve">وَ مَنٰاةَ الثّٰالِثَةَ الْأُخْریٰ .  نجم (53) 7 -\20</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پیامبر صلی الله علیه و آله مأمور افشای سرسختی مشرکان صدر اسلام در ترک پرستش خداوند حتی در فرض محال تن دادن پیامبر صلی الله علیه و آله به پرستش معبودهای آنان:</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أَنْتُمْ عٰابِدُونَ مٰا أَعْبُدُ.  کافرون (109) 1 و 3 و 5</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مشرکان لجاجت پیشه مکه منکر قیامت و هرگونه زندگی جز زندگانی دنیا:</w:t>
      </w:r>
    </w:p>
    <w:p>
      <w:pPr>
        <w:pStyle w:val="BookText"/>
      </w:pPr>
      <w:r>
        <w:rPr>
          <w:rFonts w:ascii="Amiri" w:hAnsi="Amiri" w:eastAsia="Amiri" w:cs="Amiri"/>
          <w:lang w:bidi="ar-SA"/>
          <w:color w:val="111111"/>
          <w:sz w:val="28"/>
          <w:szCs w:val="28"/>
          <w:rtl/>
        </w:rPr>
        <w:t xml:space="preserve">وَ یَوْمَ نَحْشُرُهُمْ جَمِیعاً ثُمَّ نَقُولُ لِلَّذِینَ أَشْرَکُوا أَیْنَ شُرَکٰاؤُکُمُ الَّذِینَ کُنْتُمْ تَزْعُمُونَ</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w:t>
      </w:r>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w:t>
      </w:r>
    </w:p>
    <w:p>
      <w:pPr>
        <w:pStyle w:val="BookText"/>
      </w:pPr>
      <w:r>
        <w:rPr>
          <w:rFonts w:ascii="Amiri" w:hAnsi="Amiri" w:eastAsia="Amiri" w:cs="Amiri"/>
          <w:lang w:bidi="ar-SA"/>
          <w:color w:val="111111"/>
          <w:sz w:val="28"/>
          <w:szCs w:val="28"/>
          <w:rtl/>
        </w:rPr>
        <w:t xml:space="preserve">بَلْ بَدٰا لَهُمْ مٰا کٰانُوا یُخْفُونَ مِنْ قَبْلُ وَ لَوْ رُدُّوا لَعٰادُوا لِمٰا نُهُوا عَنْهُ وَ إِنَّهُمْ لَکٰاذِبُونَ</w:t>
      </w:r>
    </w:p>
    <w:p>
      <w:pPr>
        <w:pStyle w:val="BookText"/>
      </w:pPr>
      <w:r>
        <w:rPr>
          <w:rFonts w:ascii="Amiri" w:hAnsi="Amiri" w:eastAsia="Amiri" w:cs="Amiri"/>
          <w:lang w:bidi="ar-SA"/>
          <w:color w:val="111111"/>
          <w:sz w:val="28"/>
          <w:szCs w:val="28"/>
          <w:rtl/>
        </w:rPr>
        <w:t xml:space="preserve">وَ قٰالُوا إِنْ هِیَ إِلاّٰ حَیٰاتُنَا الدُّنْیٰا وَ مٰا نَحْنُ بِمَبْعُوثِینَ .  انعام (6) 22 و 25 و 27 -\29</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انکار لجاجت‌آمیز وحی و قرآن از سوی مشرکان مکه:</w:t>
      </w:r>
    </w:p>
    <w:p>
      <w:pPr>
        <w:pStyle w:val="BookText"/>
      </w:pPr>
      <w:r>
        <w:rPr>
          <w:rFonts w:ascii="Amiri" w:hAnsi="Amiri" w:eastAsia="Amiri" w:cs="Amiri"/>
          <w:lang w:bidi="ar-SA"/>
          <w:color w:val="111111"/>
          <w:sz w:val="28"/>
          <w:szCs w:val="28"/>
          <w:rtl/>
        </w:rPr>
        <w:t xml:space="preserve">وَ إِذْ قٰالَ إِبْرٰاهِیمُ لِأَبِیهِ وَ قَوْمِهِ إِنَّنِی بَرٰاءٌ مِمّٰا تَعْبُدُونَ</w:t>
      </w:r>
    </w:p>
    <w:p>
      <w:pPr>
        <w:pStyle w:val="BookText"/>
      </w:pPr>
      <w:r>
        <w:rPr>
          <w:rFonts w:ascii="Amiri" w:hAnsi="Amiri" w:eastAsia="Amiri" w:cs="Amiri"/>
          <w:lang w:bidi="ar-SA"/>
          <w:color w:val="111111"/>
          <w:sz w:val="28"/>
          <w:szCs w:val="28"/>
          <w:rtl/>
        </w:rPr>
        <w:t xml:space="preserve">بَلْ مَتَّعْتُ هٰؤُلاٰءِ وَ آبٰاءَهُمْ حَتّٰی جٰاءَهُمُ الْحَقُّ وَ رَسُولٌ مُبِینٌ</w:t>
      </w:r>
    </w:p>
    <w:p>
      <w:pPr>
        <w:pStyle w:val="BookText"/>
      </w:pPr>
      <w:r>
        <w:rPr>
          <w:rFonts w:ascii="Amiri" w:hAnsi="Amiri" w:eastAsia="Amiri" w:cs="Amiri"/>
          <w:lang w:bidi="ar-SA"/>
          <w:color w:val="111111"/>
          <w:sz w:val="28"/>
          <w:szCs w:val="28"/>
          <w:rtl/>
        </w:rPr>
        <w:t xml:space="preserve">وَ لَمّٰا جٰاءَهُمُ الْحَقُّ قٰالُوا هٰذٰا سِحْرٌ وَ إِنّٰا بِهِ کٰافِرُونَ .  زخرف (43) 26 و 29 و 30</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مشرکان مکه مردمانی ستیزه‌جو، لج‌باز و بی‌منطق :</w:t>
      </w:r>
    </w:p>
    <w:p>
      <w:pPr>
        <w:pStyle w:val="BookText"/>
      </w:pPr>
      <w:r>
        <w:rPr>
          <w:rFonts w:ascii="Amiri" w:hAnsi="Amiri" w:eastAsia="Amiri" w:cs="Amiri"/>
          <w:lang w:bidi="ar-SA"/>
          <w:color w:val="111111"/>
          <w:sz w:val="28"/>
          <w:szCs w:val="28"/>
          <w:rtl/>
        </w:rPr>
        <w:t xml:space="preserve">وَ قٰالُوا أَ آلِهَتُنٰا خَیْرٌ أَمْ هُوَ مٰا ضَرَبُوهُ لَکَ إِلاّٰ جَدَلاً بَلْ هُمْ قَوْمٌ خَصِمُونَ .  زخرف (43) 58</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لجاجت مشرکان در تکذیب پیامبران و برخورد عنادآمیز با آنان:</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w:t>
      </w:r>
    </w:p>
    <w:p>
      <w:pPr>
        <w:pStyle w:val="BookText"/>
      </w:pPr>
      <w:r>
        <w:rPr>
          <w:rFonts w:ascii="Amiri" w:hAnsi="Amiri" w:eastAsia="Amiri" w:cs="Amiri"/>
          <w:lang w:bidi="ar-SA"/>
          <w:color w:val="111111"/>
          <w:sz w:val="28"/>
          <w:szCs w:val="28"/>
          <w:rtl/>
        </w:rPr>
        <w:t xml:space="preserve">وَ مٰا أَرْسَلْنٰا مِنْ قَبْلِکَ إِلاّٰ رِجٰالاً نُوحِی إِلَیْهِمْ ... حَتّٰی إِذَا اسْتَیْأَسَ الرُّسُلُ ... یوسف (12) 108 -\110</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لجاجت مشرکان موجب درخواست معجزه حسی از سوی آنان علی‌رغم مشاهده آیات گوناگون الهی از پیامبر صلی الله علیه و آله :</w:t>
      </w:r>
    </w:p>
    <w:p>
      <w:pPr>
        <w:pStyle w:val="BookText"/>
      </w:pPr>
      <w:r>
        <w:rPr>
          <w:rFonts w:ascii="Amiri" w:hAnsi="Amiri" w:eastAsia="Amiri" w:cs="Amiri"/>
          <w:lang w:bidi="ar-SA"/>
          <w:color w:val="111111"/>
          <w:sz w:val="28"/>
          <w:szCs w:val="28"/>
          <w:rtl/>
        </w:rPr>
        <w:t xml:space="preserve">وَ لَقَدْ صَرَّفْنٰا ... مِنْ کُلِّ مَثَلٍ فَأَبیٰ ... 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قُلْ سُبْحٰانَ رَبِّی هَلْ کُنْتُ إِلاّٰ بَشَراً رَسُولاً وَ مٰا مَنَعَ النّٰاسَ أَنْ یُؤْمِنُوا إِذْ جٰاءَهُمُ الْهُدیٰ إِلاّٰ أَنْ قٰالُوا أَ بَعَثَ اللّٰهُ بَشَراً رَسُولاً قُلْ لَوْ کٰانَ فِی الْأَرْضِ مَلاٰئِکَةٌ یَمْشُونَ مُطْمَئِنِّینَ لَنَزَّلْنٰا عَلَیْهِمْ مِنَ السَّمٰاءِ مَلَکاً رَسُولاً قُلْ کَفیٰ بِاللّٰهِ شَهِیداً بَیْنِی وَ بَیْنَکُمْ إِنَّهُ کٰانَ بِعِبٰادِهِ خَبِیراً بَصِیراً.  اسراء (17) 89 -\96</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مشرکان مردمی لجوج و انعطاف‌ناپذیر در برابر توحید و سخن حق و مستدل:</w:t>
      </w:r>
    </w:p>
    <w:p>
      <w:pPr>
        <w:pStyle w:val="BookText"/>
      </w:pPr>
      <w:r>
        <w:rPr>
          <w:rFonts w:ascii="Amiri" w:hAnsi="Amiri" w:eastAsia="Amiri" w:cs="Amiri"/>
          <w:lang w:bidi="ar-SA"/>
          <w:color w:val="111111"/>
          <w:sz w:val="28"/>
          <w:szCs w:val="28"/>
          <w:rtl/>
        </w:rPr>
        <w:t xml:space="preserve">إِنَّ إِلٰهَکُمْ لَوٰاحِدٌ</w:t>
      </w:r>
    </w:p>
    <w:p>
      <w:pPr>
        <w:pStyle w:val="BookText"/>
      </w:pPr>
      <w:r>
        <w:rPr>
          <w:rFonts w:ascii="Amiri" w:hAnsi="Amiri" w:eastAsia="Amiri" w:cs="Amiri"/>
          <w:lang w:bidi="ar-SA"/>
          <w:color w:val="111111"/>
          <w:sz w:val="28"/>
          <w:szCs w:val="28"/>
          <w:rtl/>
        </w:rPr>
        <w:t xml:space="preserve">رَبُّ السَّمٰاوٰاتِ وَ الْأَرْضِ وَ مٰا بَیْنَهُمٰا وَ رَبُّ الْمَشٰارِقِ</w:t>
      </w:r>
    </w:p>
    <w:p>
      <w:pPr>
        <w:pStyle w:val="BookText"/>
      </w:pPr>
      <w:r>
        <w:rPr>
          <w:rFonts w:ascii="Amiri" w:hAnsi="Amiri" w:eastAsia="Amiri" w:cs="Amiri"/>
          <w:lang w:bidi="ar-SA"/>
          <w:color w:val="111111"/>
          <w:sz w:val="28"/>
          <w:szCs w:val="28"/>
          <w:rtl/>
        </w:rPr>
        <w:t xml:space="preserve">فَاسْتَفْتِهِمْ أَ هُمْ أَشَدُّ خَلْقاً أَمْ مَنْ خَلَقْنٰا إِنّٰا خَلَقْنٰاهُمْ مِنْ طِینٍ لاٰزِبٍ</w:t>
      </w:r>
    </w:p>
    <w:p>
      <w:pPr>
        <w:pStyle w:val="BookText"/>
      </w:pPr>
      <w:r>
        <w:rPr>
          <w:rFonts w:ascii="Amiri" w:hAnsi="Amiri" w:eastAsia="Amiri" w:cs="Amiri"/>
          <w:lang w:bidi="ar-SA"/>
          <w:color w:val="111111"/>
          <w:sz w:val="28"/>
          <w:szCs w:val="28"/>
          <w:rtl/>
        </w:rPr>
        <w:t xml:space="preserve">بَلْ</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عَجِبْتَ وَ یَسْخَرُونَ</w:t>
      </w:r>
    </w:p>
    <w:p>
      <w:pPr>
        <w:pStyle w:val="BookText"/>
      </w:pPr>
      <w:r>
        <w:rPr>
          <w:rFonts w:ascii="Amiri" w:hAnsi="Amiri" w:eastAsia="Amiri" w:cs="Amiri"/>
          <w:lang w:bidi="ar-SA"/>
          <w:color w:val="111111"/>
          <w:sz w:val="28"/>
          <w:szCs w:val="28"/>
          <w:rtl/>
        </w:rPr>
        <w:t xml:space="preserve">وَ إِذٰا ذُکِّرُوا لاٰ یَذْکُرُونَ</w:t>
      </w:r>
    </w:p>
    <w:p>
      <w:pPr>
        <w:pStyle w:val="BookText"/>
      </w:pPr>
      <w:r>
        <w:rPr>
          <w:rFonts w:ascii="Amiri" w:hAnsi="Amiri" w:eastAsia="Amiri" w:cs="Amiri"/>
          <w:lang w:bidi="ar-SA"/>
          <w:color w:val="111111"/>
          <w:sz w:val="28"/>
          <w:szCs w:val="28"/>
          <w:rtl/>
        </w:rPr>
        <w:t xml:space="preserve">وَ إِذٰا رَأَوْا آیَةً یَسْتَسْخِرُونَ</w:t>
      </w:r>
    </w:p>
    <w:p>
      <w:pPr>
        <w:pStyle w:val="BookText"/>
      </w:pPr>
      <w:r>
        <w:rPr>
          <w:rFonts w:ascii="Amiri" w:hAnsi="Amiri" w:eastAsia="Amiri" w:cs="Amiri"/>
          <w:lang w:bidi="ar-SA"/>
          <w:color w:val="111111"/>
          <w:sz w:val="28"/>
          <w:szCs w:val="28"/>
          <w:rtl/>
        </w:rPr>
        <w:t xml:space="preserve">وَ قٰالُوا إِنْ هٰذٰا إِلاّٰ سِحْرٌ مُبِینٌ . </w:t>
      </w:r>
      <w:r>
        <w:rPr>
          <w:rStyle w:val="FootnoteReference"/>
        </w:rPr>
        <w:footnoteReference w:id="194"/>
      </w:r>
      <w:r>
        <w:rPr>
          <w:rFonts w:ascii="Amiri" w:hAnsi="Amiri" w:eastAsia="Amiri" w:cs="Amiri"/>
          <w:lang w:bidi="ar-SA"/>
          <w:color w:val="111111"/>
          <w:sz w:val="28"/>
          <w:szCs w:val="28"/>
          <w:rtl/>
        </w:rPr>
        <w:t xml:space="preserve">صافّات (37) 4 و 5 و 11 -\15</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لجاجت بیشتر مشرکان عصر بعثت در تأثیرناپذیری از کلام وحی و پیام قرآن:</w:t>
      </w:r>
    </w:p>
    <w:p>
      <w:pPr>
        <w:pStyle w:val="BookText"/>
      </w:pPr>
      <w:r>
        <w:rPr>
          <w:rFonts w:ascii="Amiri" w:hAnsi="Amiri" w:eastAsia="Amiri" w:cs="Amiri"/>
          <w:lang w:bidi="ar-SA"/>
          <w:color w:val="111111"/>
          <w:sz w:val="28"/>
          <w:szCs w:val="28"/>
          <w:rtl/>
        </w:rPr>
        <w:t xml:space="preserve">بَشِیراً وَ نَذِیراً فَأَعْرَضَ أَکْثَرُهُمْ فَهُمْ لاٰ یَسْمَعُونَ</w:t>
      </w:r>
    </w:p>
    <w:p>
      <w:pPr>
        <w:pStyle w:val="BookText"/>
      </w:pPr>
      <w:r>
        <w:rPr>
          <w:rFonts w:ascii="Amiri" w:hAnsi="Amiri" w:eastAsia="Amiri" w:cs="Amiri"/>
          <w:lang w:bidi="ar-SA"/>
          <w:color w:val="111111"/>
          <w:sz w:val="28"/>
          <w:szCs w:val="28"/>
          <w:rtl/>
        </w:rPr>
        <w:t xml:space="preserve">وَ قٰالُوا قُلُوبُنٰا فِی أَکِنَّةٍ مِمّٰا تَدْعُونٰا إِلَیْهِ وَ فِی آذٰانِنٰا وَقْرٌ وَ مِنْ بَیْنِنٰا وَ بَیْنِکَ حِجٰابٌ فَاعْمَلْ إِنَّنٰا عٰامِلُونَ</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 اسْتَغْفِرُوهُ وَ وَیْلٌ لِلْمُشْرِکِینَ .  فصّلت (41) 4 -\6</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لجاجت و حق‌ناپذیری اکثریت مشرکان در برابر حق در اثر عقاید و تعصبات باطل:</w:t>
      </w:r>
    </w:p>
    <w:p>
      <w:pPr>
        <w:pStyle w:val="BookText"/>
      </w:pPr>
      <w:r>
        <w:rPr>
          <w:rFonts w:ascii="Amiri" w:hAnsi="Amiri" w:eastAsia="Amiri" w:cs="Amiri"/>
          <w:lang w:bidi="ar-SA"/>
          <w:color w:val="111111"/>
          <w:sz w:val="28"/>
          <w:szCs w:val="28"/>
          <w:rtl/>
        </w:rPr>
        <w:t xml:space="preserve">لَقَدْ حَقَّ الْقَوْلُ عَلیٰ أَکْثَرِهِمْ فَهُمْ لاٰ یُؤْمِنُونَ</w:t>
      </w:r>
    </w:p>
    <w:p>
      <w:pPr>
        <w:pStyle w:val="BookText"/>
      </w:pPr>
      <w:r>
        <w:rPr>
          <w:rFonts w:ascii="Amiri" w:hAnsi="Amiri" w:eastAsia="Amiri" w:cs="Amiri"/>
          <w:lang w:bidi="ar-SA"/>
          <w:color w:val="111111"/>
          <w:sz w:val="28"/>
          <w:szCs w:val="28"/>
          <w:rtl/>
        </w:rPr>
        <w:t xml:space="preserve">وَ جَعَلْنٰا مِنْ بَیْنِ أَیْدِیهِمْ سَدًّا وَ مِنْ خَلْفِهِمْ سَدًّا فَأَغْشَیْنٰاهُمْ فَهُمْ لاٰ یُبْصِرُونَ .  یس (36) 7 و 9</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گفتگو و مجادله‌های مشرکان لجاجت پیشه درباره وحی و رسالت، بازیگری و فاقد ریشه و بنیاد:</w:t>
      </w:r>
    </w:p>
    <w:p>
      <w:pPr>
        <w:pStyle w:val="BookText"/>
      </w:pPr>
      <w:r>
        <w:rPr>
          <w:rFonts w:ascii="Amiri" w:hAnsi="Amiri" w:eastAsia="Amiri" w:cs="Amiri"/>
          <w:lang w:bidi="ar-SA"/>
          <w:color w:val="111111"/>
          <w:sz w:val="28"/>
          <w:szCs w:val="28"/>
          <w:rtl/>
        </w:rPr>
        <w:t xml:space="preserve">... إِذْ قٰالُوا مٰا أَنْزَلَ اللّٰهُ عَلیٰ بَشَرٍ مِنْ شَیْءٍ ... قُلِ اللّٰهُ ثُمَّ ذَرْهُمْ فِی خَوْضِهِمْ یَلْعَبُونَ . </w:t>
      </w:r>
      <w:r>
        <w:rPr>
          <w:rStyle w:val="FootnoteReference"/>
        </w:rPr>
        <w:footnoteReference w:id="195"/>
      </w:r>
      <w:r>
        <w:rPr>
          <w:rFonts w:ascii="IRNazanin" w:hAnsi="IRNazanin" w:eastAsia="IRNazanin" w:cs="IRNazanin"/>
          <w:lang w:bidi="fa-IR"/>
          <w:color w:val="111111"/>
          <w:sz w:val="28"/>
          <w:szCs w:val="28"/>
          <w:rtl/>
        </w:rPr>
        <w:t xml:space="preserve">انعام (6) 91</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مؤاخذه نشدن پیامبر اکرم صلی الله علیه و آله از سوی خداوند به جهت لجاجت مشرکان در شرک‌ورزی خود:</w:t>
      </w:r>
    </w:p>
    <w:p>
      <w:pPr>
        <w:pStyle w:val="BookText"/>
      </w:pPr>
      <w:r>
        <w:rPr>
          <w:rFonts w:ascii="Amiri" w:hAnsi="Amiri" w:eastAsia="Amiri" w:cs="Amiri"/>
          <w:lang w:bidi="ar-SA"/>
          <w:color w:val="111111"/>
          <w:sz w:val="28"/>
          <w:szCs w:val="28"/>
          <w:rtl/>
        </w:rPr>
        <w:t xml:space="preserve">وَ یُنْذِرَ الَّذِینَ قٰالُوا اتَّخَذَ اللّٰهُ وَلَداً</w:t>
      </w:r>
    </w:p>
    <w:p>
      <w:pPr>
        <w:pStyle w:val="BookText"/>
      </w:pPr>
      <w:r>
        <w:rPr>
          <w:rFonts w:ascii="Amiri" w:hAnsi="Amiri" w:eastAsia="Amiri" w:cs="Amiri"/>
          <w:lang w:bidi="ar-SA"/>
          <w:color w:val="111111"/>
          <w:sz w:val="28"/>
          <w:szCs w:val="28"/>
          <w:rtl/>
        </w:rPr>
        <w:t xml:space="preserve">مٰا لَهُمْ بِهِ مِنْ عِلْمٍ وَ لاٰ لِآبٰائِهِمْ کَبُرَتْ کَلِمَةً تَخْرُجُ مِنْ أَفْوٰاهِهِمْ إِنْ یَقُولُونَ إِلاّٰ کَذِباً</w:t>
      </w:r>
    </w:p>
    <w:p>
      <w:pPr>
        <w:pStyle w:val="BookText"/>
      </w:pPr>
      <w:r>
        <w:rPr>
          <w:rFonts w:ascii="Amiri" w:hAnsi="Amiri" w:eastAsia="Amiri" w:cs="Amiri"/>
          <w:lang w:bidi="ar-SA"/>
          <w:color w:val="111111"/>
          <w:sz w:val="28"/>
          <w:szCs w:val="28"/>
          <w:rtl/>
        </w:rPr>
        <w:t xml:space="preserve">فَلَعَلَّکَ بٰاخِعٌ نَفْسَکَ عَلیٰ آثٰارِهِمْ إِنْ لَمْ یُؤْمِنُوا ... کهف (18) 4 -\6</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تعصب و لجاجت شدید مشرکان مکه بر ادامه بت‌پرستی:</w:t>
      </w:r>
    </w:p>
    <w:p>
      <w:pPr>
        <w:pStyle w:val="BookText"/>
      </w:pPr>
      <w:r>
        <w:rPr>
          <w:rFonts w:ascii="Amiri" w:hAnsi="Amiri" w:eastAsia="Amiri" w:cs="Amiri"/>
          <w:lang w:bidi="ar-SA"/>
          <w:color w:val="111111"/>
          <w:sz w:val="28"/>
          <w:szCs w:val="28"/>
          <w:rtl/>
        </w:rPr>
        <w:t xml:space="preserve">وَ إِذٰا رَأَوْکَ إِنْ یَتَّخِذُونَکَ إِلاّٰ هُزُواً أَ هٰذَا الَّذِی بَعَثَ اللّٰهُ رَسُولاً</w:t>
      </w:r>
    </w:p>
    <w:p>
      <w:pPr>
        <w:pStyle w:val="BookText"/>
      </w:pPr>
      <w:r>
        <w:rPr>
          <w:rFonts w:ascii="Amiri" w:hAnsi="Amiri" w:eastAsia="Amiri" w:cs="Amiri"/>
          <w:lang w:bidi="ar-SA"/>
          <w:color w:val="111111"/>
          <w:sz w:val="28"/>
          <w:szCs w:val="28"/>
          <w:rtl/>
        </w:rPr>
        <w:t xml:space="preserve">إِنْ کٰادَ لَیُضِلُّنٰا عَنْ آلِهَتِنٰا لَوْ لاٰ أَنْ صَبَرْنٰا عَلَیْهٰا ... فرقان (25) 41 -\42</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پافشاری مشرکان بر آیین خویش علی‌رغم مشاهده دلائلی روشن بر بطلان آن:</w:t>
      </w:r>
    </w:p>
    <w:p>
      <w:pPr>
        <w:pStyle w:val="BookText"/>
      </w:pPr>
      <w:r>
        <w:rPr>
          <w:rFonts w:ascii="Amiri" w:hAnsi="Amiri" w:eastAsia="Amiri" w:cs="Amiri"/>
          <w:lang w:bidi="ar-SA"/>
          <w:color w:val="111111"/>
          <w:sz w:val="28"/>
          <w:szCs w:val="28"/>
          <w:rtl/>
        </w:rPr>
        <w:t xml:space="preserve">وَ قٰالُوا لَوْ شٰاءَ الرَّحْمٰنُ مٰا عَبَدْنٰاهُمْ مٰا لَهُمْ بِذٰلِکَ مِنْ عِلْمٍ إِنْ هُمْ إِلاّٰ یَخْرُصُونَ</w:t>
      </w:r>
    </w:p>
    <w:p>
      <w:pPr>
        <w:pStyle w:val="BookText"/>
      </w:pPr>
      <w:r>
        <w:rPr>
          <w:rFonts w:ascii="Amiri" w:hAnsi="Amiri" w:eastAsia="Amiri" w:cs="Amiri"/>
          <w:lang w:bidi="ar-SA"/>
          <w:color w:val="111111"/>
          <w:sz w:val="28"/>
          <w:szCs w:val="28"/>
          <w:rtl/>
        </w:rPr>
        <w:t xml:space="preserve">أَمْ آتَیْنٰاهُمْ کِتٰاباً مِنْ قَبْلِهِ فَهُمْ بِهِ مُسْتَمْسِکُونَ ... قٰالُوا إِنّٰا وَجَدْنٰا آبٰاءَنٰا عَلیٰ أُمَّةٍ وَ إِنّٰا عَلیٰ آثٰارِهِمْ مُهْتَدُونَ قٰالَ أَ وَ لَوْ جِئْتُکُمْ بِأَهْدیٰ مِمّٰا وَجَدْتُمْ عَلَیْهِ آبٰاءَکُمْ قٰالُوا إِنّٰا بِمٰا أُرْسِلْتُمْ بِهِ کٰافِرُونَ .  زخرف (43) 20 و 21 و 22 و 24</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لجاجت و حق‌ناپذیری مشرکان در مقابل پیامبر صلی الله علیه و آله حتی در صورت باز شدن دری از آسمان و عروج آنان به آسمان:</w:t>
      </w:r>
    </w:p>
    <w:p>
      <w:pPr>
        <w:pStyle w:val="BookText"/>
      </w:pPr>
      <w:r>
        <w:rPr>
          <w:rFonts w:ascii="Amiri" w:hAnsi="Amiri" w:eastAsia="Amiri" w:cs="Amiri"/>
          <w:lang w:bidi="ar-SA"/>
          <w:color w:val="111111"/>
          <w:sz w:val="28"/>
          <w:szCs w:val="28"/>
          <w:rtl/>
        </w:rPr>
        <w:t xml:space="preserve">وَ لَقَدْ أَرْسَلْنٰا مِنْ قَبْلِکَ فِی شِیَعِ الْأَوَّلِینَ</w:t>
      </w:r>
    </w:p>
    <w:p>
      <w:pPr>
        <w:pStyle w:val="BookText"/>
      </w:pPr>
      <w:r>
        <w:rPr>
          <w:rFonts w:ascii="Amiri" w:hAnsi="Amiri" w:eastAsia="Amiri" w:cs="Amiri"/>
          <w:lang w:bidi="ar-SA"/>
          <w:color w:val="111111"/>
          <w:sz w:val="28"/>
          <w:szCs w:val="28"/>
          <w:rtl/>
        </w:rPr>
        <w:t xml:space="preserve">کَذٰلِکَ نَسْلُکُهُ فِی قُلُوبِ الْمُجْرِمِینَ</w:t>
      </w:r>
    </w:p>
    <w:p>
      <w:pPr>
        <w:pStyle w:val="BookText"/>
      </w:pPr>
      <w:r>
        <w:rPr>
          <w:rFonts w:ascii="Amiri" w:hAnsi="Amiri" w:eastAsia="Amiri" w:cs="Amiri"/>
          <w:lang w:bidi="ar-SA"/>
          <w:color w:val="111111"/>
          <w:sz w:val="28"/>
          <w:szCs w:val="28"/>
          <w:rtl/>
        </w:rPr>
        <w:t xml:space="preserve">لاٰ یُؤْمِنُونَ بِهِ وَ قَدْ خَلَتْ سُنَّةُ الْأَوَّلِینَ</w:t>
      </w:r>
    </w:p>
    <w:p>
      <w:pPr>
        <w:pStyle w:val="BookText"/>
      </w:pPr>
      <w:r>
        <w:rPr>
          <w:rFonts w:ascii="Amiri" w:hAnsi="Amiri" w:eastAsia="Amiri" w:cs="Amiri"/>
          <w:lang w:bidi="ar-SA"/>
          <w:color w:val="111111"/>
          <w:sz w:val="28"/>
          <w:szCs w:val="28"/>
          <w:rtl/>
        </w:rPr>
        <w:t xml:space="preserve">وَ لَوْ فَتَحْنٰا عَلَیْهِمْ بٰاباً مِنَ السَّمٰاءِ فَظَلُّوا فِیهِ یَعْرُجُونَ</w:t>
      </w:r>
    </w:p>
    <w:p>
      <w:pPr>
        <w:pStyle w:val="BookText"/>
      </w:pPr>
      <w:r>
        <w:rPr>
          <w:rFonts w:ascii="Amiri" w:hAnsi="Amiri" w:eastAsia="Amiri" w:cs="Amiri"/>
          <w:lang w:bidi="ar-SA"/>
          <w:color w:val="111111"/>
          <w:sz w:val="28"/>
          <w:szCs w:val="28"/>
          <w:rtl/>
        </w:rPr>
        <w:t xml:space="preserve">لَقٰالُوا إِنَّمٰا سُکِّرَتْ أَبْصٰارُنٰا بَلْ نَحْنُ قَوْمٌ مَسْحُورُونَ . </w:t>
      </w:r>
      <w:r>
        <w:rPr>
          <w:rStyle w:val="FootnoteReference"/>
        </w:rPr>
        <w:footnoteReference w:id="196"/>
      </w:r>
      <w:r>
        <w:rPr>
          <w:rFonts w:ascii="IRNazanin" w:hAnsi="IRNazanin" w:eastAsia="IRNazanin" w:cs="IRNazanin"/>
          <w:lang w:bidi="fa-IR"/>
          <w:color w:val="111111"/>
          <w:sz w:val="28"/>
          <w:szCs w:val="28"/>
          <w:rtl/>
        </w:rPr>
        <w:t xml:space="preserve">حجر (15) 10 و 12 -\15</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لجاجت مشرکان و مقابله آنها با پیامبر صلی الله علیه و آله در عین آگاهی از حقانیت آن حضرت: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 . </w:t>
      </w:r>
      <w:r>
        <w:rPr>
          <w:rStyle w:val="FootnoteReference"/>
        </w:rPr>
        <w:footnoteReference w:id="197"/>
      </w:r>
      <w:r>
        <w:rPr>
          <w:rFonts w:ascii="IRNazanin" w:hAnsi="IRNazanin" w:eastAsia="IRNazanin" w:cs="IRNazanin"/>
          <w:lang w:bidi="fa-IR"/>
          <w:color w:val="111111"/>
          <w:sz w:val="28"/>
          <w:szCs w:val="28"/>
          <w:rtl/>
        </w:rPr>
        <w:t xml:space="preserve">انعام (6) 33</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عناد و لجاجت مشرکان در برابر حق تا مرز رضایت به نابودی خویش موجب گرفتار شدن به عذاب‌های الهی:</w:t>
      </w:r>
    </w:p>
    <w:p>
      <w:pPr>
        <w:pStyle w:val="BookText"/>
      </w:pPr>
      <w:r>
        <w:rPr>
          <w:rFonts w:ascii="Amiri" w:hAnsi="Amiri" w:eastAsia="Amiri" w:cs="Amiri"/>
          <w:lang w:bidi="ar-SA"/>
          <w:color w:val="111111"/>
          <w:sz w:val="28"/>
          <w:szCs w:val="28"/>
          <w:rtl/>
        </w:rPr>
        <w:t xml:space="preserve">وَ إِذْ قٰالُوا اللّٰهُمَّ إِنْ کٰانَ هٰذٰا هُوَ الْحَقَّ مِنْ عِنْدِکَ فَأَمْطِرْ عَلَیْنٰا حِجٰارَةً ... أَوِ ائْتِنٰا بِعَذٰابٍ أَلِیمٍ . </w:t>
      </w:r>
      <w:r>
        <w:rPr>
          <w:rStyle w:val="FootnoteReference"/>
        </w:rPr>
        <w:footnoteReference w:id="198"/>
      </w:r>
      <w:r>
        <w:rPr>
          <w:rFonts w:ascii="IRNazanin" w:hAnsi="IRNazanin" w:eastAsia="IRNazanin" w:cs="IRNazanin"/>
          <w:lang w:bidi="fa-IR"/>
          <w:color w:val="111111"/>
          <w:sz w:val="28"/>
          <w:szCs w:val="28"/>
          <w:rtl/>
        </w:rPr>
        <w:t xml:space="preserve">انفال (8) 32</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ایمان نیاوردن مشرکان لجوج حتی در صورت نزول ملائکه برایشان:</w:t>
      </w:r>
    </w:p>
    <w:p>
      <w:pPr>
        <w:pStyle w:val="BookText"/>
      </w:pPr>
      <w:r>
        <w:rPr>
          <w:rFonts w:ascii="Amiri" w:hAnsi="Amiri" w:eastAsia="Amiri" w:cs="Amiri"/>
          <w:lang w:bidi="ar-SA"/>
          <w:color w:val="111111"/>
          <w:sz w:val="28"/>
          <w:szCs w:val="28"/>
          <w:rtl/>
        </w:rPr>
        <w:t xml:space="preserve">وَ لَوْ أَنَّنٰا نَزَّلْنٰا إِلَیْهِمُ الْمَلاٰئِکَةَ ... مٰا کٰانُوا لِیُؤْمِنُوا ... </w:t>
      </w:r>
      <w:r>
        <w:rPr>
          <w:rStyle w:val="FootnoteReference"/>
        </w:rPr>
        <w:footnoteReference w:id="199"/>
      </w:r>
      <w:r>
        <w:rPr>
          <w:rFonts w:ascii="IRNazanin" w:hAnsi="IRNazanin" w:eastAsia="IRNazanin" w:cs="IRNazanin"/>
          <w:lang w:bidi="fa-IR"/>
          <w:color w:val="111111"/>
          <w:sz w:val="28"/>
          <w:szCs w:val="28"/>
          <w:rtl/>
        </w:rPr>
        <w:t xml:space="preserve">انعام (6) 111</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پذیرفته نشدن اسلام از سوی مشرکان و سرباز زدن آنها از پذیرفتن هرگونه برهان روشن:</w:t>
      </w:r>
    </w:p>
    <w:p>
      <w:pPr>
        <w:pStyle w:val="BookText"/>
      </w:pPr>
      <w:r>
        <w:rPr>
          <w:rFonts w:ascii="Amiri" w:hAnsi="Amiri" w:eastAsia="Amiri" w:cs="Amiri"/>
          <w:lang w:bidi="ar-SA"/>
          <w:color w:val="111111"/>
          <w:sz w:val="28"/>
          <w:szCs w:val="28"/>
          <w:rtl/>
        </w:rPr>
        <w:t xml:space="preserve">لَمْ یَکُنِ الَّذِینَ کَفَرُوا ... وَ الْمُشْرِکِینَ مُنْفَکِّینَ حَتّٰی تَأْتِیَهُمُ الْبَیِّنَةُ . </w:t>
      </w:r>
      <w:r>
        <w:rPr>
          <w:rStyle w:val="FootnoteReference"/>
        </w:rPr>
        <w:footnoteReference w:id="200"/>
      </w:r>
      <w:r>
        <w:rPr>
          <w:rFonts w:ascii="Amiri" w:hAnsi="Amiri" w:eastAsia="Amiri" w:cs="Amiri"/>
          <w:lang w:bidi="ar-SA"/>
          <w:color w:val="111111"/>
          <w:sz w:val="28"/>
          <w:szCs w:val="28"/>
          <w:rtl/>
        </w:rPr>
        <w:t xml:space="preserve">بیّنه (98) 1</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اصرار و پافشاری مشرکان به شرک از سر حق‌ستیزی و عناد، موجب افکنده شدن حجاب بر دل و سنگینی بر گوش:</w:t>
      </w:r>
    </w:p>
    <w:p>
      <w:pPr>
        <w:pStyle w:val="BookText"/>
      </w:pPr>
      <w:r>
        <w:rPr>
          <w:rFonts w:ascii="Amiri" w:hAnsi="Amiri" w:eastAsia="Amiri" w:cs="Amiri"/>
          <w:lang w:bidi="ar-SA"/>
          <w:color w:val="111111"/>
          <w:sz w:val="28"/>
          <w:szCs w:val="28"/>
          <w:rtl/>
        </w:rPr>
        <w:t xml:space="preserve">... نَقُولُ لِلَّذِینَ أَشْرَکُوا أَیْنَ شُرَکٰاؤُکُمُ ... وَ مِنْهُمْ مَنْ یَسْتَمِعُ إِلَیْکَ وَ جَعَلْنٰا عَلیٰ قُلُوبِهِمْ أَکِنَّةً أَنْ یَفْقَهُوهُ وَ فِی آذٰانِهِمْ وَقْراً وَ إِنْ یَرَوْا کُلَّ آیَةٍ لاٰ یُؤْمِنُوا بِهٰا حَتّٰی إِذٰا جٰاؤُکَ یُجٰادِلُونَکَ ... انعام (6) 22 و 25</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لجاجت مشرکان با مسلمانان در مورد خوردن مردار:</w:t>
      </w:r>
    </w:p>
    <w:p>
      <w:pPr>
        <w:pStyle w:val="BookText"/>
      </w:pPr>
      <w:r>
        <w:rPr>
          <w:rFonts w:ascii="Amiri" w:hAnsi="Amiri" w:eastAsia="Amiri" w:cs="Amiri"/>
          <w:lang w:bidi="ar-SA"/>
          <w:color w:val="111111"/>
          <w:sz w:val="28"/>
          <w:szCs w:val="28"/>
          <w:rtl/>
        </w:rPr>
        <w:t xml:space="preserve">وَ لاٰ تَأْکُلُوا مِمّٰا لَمْ یُذْکَرِ اسْمُ اللّٰهِ عَلَیْهِ وَ إِنَّهُ لَفِسْقٌ وَ إِنَّ الشَّیٰاطِینَ لَیُوحُونَ إِلیٰ أَوْلِیٰائِهِمْ لِیُجٰادِلُوکُمْ وَ إِنْ أَطَعْتُمُوهُمْ إِنَّکُمْ لَمُشْرِکُونَ .  انعام (6) 121</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تعصب و لجاجت مشرکان صدر اسلام در شرک خود با تمسک به روش نصاری در برخورد با عیسی علیه السلام :</w:t>
      </w:r>
    </w:p>
    <w:p>
      <w:pPr>
        <w:pStyle w:val="BookText"/>
      </w:pPr>
      <w:r>
        <w:rPr>
          <w:rFonts w:ascii="Amiri" w:hAnsi="Amiri" w:eastAsia="Amiri" w:cs="Amiri"/>
          <w:lang w:bidi="ar-SA"/>
          <w:color w:val="111111"/>
          <w:sz w:val="28"/>
          <w:szCs w:val="28"/>
          <w:rtl/>
        </w:rPr>
        <w:t xml:space="preserve">وَ لَمّٰا ضُرِبَ ابْنُ مَرْیَمَ مَثَلاً إِذٰا قَوْمُکَ مِنْهُ یَصِدُّونَ</w:t>
      </w:r>
    </w:p>
    <w:p>
      <w:pPr>
        <w:pStyle w:val="BookText"/>
      </w:pPr>
      <w:r>
        <w:rPr>
          <w:rFonts w:ascii="Amiri" w:hAnsi="Amiri" w:eastAsia="Amiri" w:cs="Amiri"/>
          <w:lang w:bidi="ar-SA"/>
          <w:color w:val="111111"/>
          <w:sz w:val="28"/>
          <w:szCs w:val="28"/>
          <w:rtl/>
        </w:rPr>
        <w:t xml:space="preserve">وَ قٰالُوا أَ آلِهَتُنٰا خَیْرٌ أَمْ هُوَ مٰا ضَرَبُوهُ لَکَ إِلاّٰ جَدَلاً بَلْ هُمْ قَوْمٌ خَصِمُونَ .  زخرف (43) 57 و 58</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لجاجت مشرکان در مقابل براهین قاطع پیامبر صلی الله علیه و آله :</w:t>
      </w:r>
    </w:p>
    <w:p>
      <w:pPr>
        <w:pStyle w:val="BookText"/>
      </w:pPr>
      <w:r>
        <w:rPr>
          <w:rFonts w:ascii="Amiri" w:hAnsi="Amiri" w:eastAsia="Amiri" w:cs="Amiri"/>
          <w:lang w:bidi="ar-SA"/>
          <w:color w:val="111111"/>
          <w:sz w:val="28"/>
          <w:szCs w:val="28"/>
          <w:rtl/>
        </w:rPr>
        <w:t xml:space="preserve">أَمْ لَهُمْ إِلٰهٌ غَیْرُ اللّٰهِ سُبْحٰانَ اللّٰهِ عَمّٰا یُشْرِکُونَ</w:t>
      </w:r>
    </w:p>
    <w:p>
      <w:pPr>
        <w:pStyle w:val="BookText"/>
      </w:pPr>
      <w:r>
        <w:rPr>
          <w:rFonts w:ascii="Amiri" w:hAnsi="Amiri" w:eastAsia="Amiri" w:cs="Amiri"/>
          <w:lang w:bidi="ar-SA"/>
          <w:color w:val="111111"/>
          <w:sz w:val="28"/>
          <w:szCs w:val="28"/>
          <w:rtl/>
        </w:rPr>
        <w:t xml:space="preserve">وَ إِنْ یَرَوْا کِسْفاً مِنَ السَّمٰاءِ سٰاقِطاً یَقُولُوا سَحٰابٌ مَرْکُومٌ</w:t>
      </w:r>
    </w:p>
    <w:p>
      <w:pPr>
        <w:pStyle w:val="BookText"/>
      </w:pPr>
      <w:r>
        <w:rPr>
          <w:rFonts w:ascii="Amiri" w:hAnsi="Amiri" w:eastAsia="Amiri" w:cs="Amiri"/>
          <w:lang w:bidi="ar-SA"/>
          <w:color w:val="111111"/>
          <w:sz w:val="28"/>
          <w:szCs w:val="28"/>
          <w:rtl/>
        </w:rPr>
        <w:t xml:space="preserve">فَذَرْهُمْ حَتّٰی یُلاٰقُوا یَوْمَهُمُ الَّذِی فِیهِ یُصْعَقُونَ . </w:t>
      </w:r>
      <w:r>
        <w:rPr>
          <w:rStyle w:val="FootnoteReference"/>
        </w:rPr>
        <w:footnoteReference w:id="201"/>
      </w:r>
      <w:r>
        <w:rPr>
          <w:rFonts w:ascii="IRNazanin" w:hAnsi="IRNazanin" w:eastAsia="IRNazanin" w:cs="IRNazanin"/>
          <w:lang w:bidi="fa-IR"/>
          <w:color w:val="111111"/>
          <w:sz w:val="28"/>
          <w:szCs w:val="28"/>
          <w:rtl/>
        </w:rPr>
        <w:t xml:space="preserve">طور (52) 43 -\45</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برخورد مشرکان با رسالت پیامبر اکرم صلی الله علیه و آله برخوردی لجوجانه: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هَلْ مِنْ شُرَکٰائِکُمْ مَنْ یَهْدِی إِلَی الْحَقِّ ... وَ مٰا یَتَّبِعُ أَکْثَرُهُمْ إِلاّٰ ظَنًّا إِنَّ الظَّنَّ لاٰ یُغْنِی مِنَ الْحَقِّ شَیْئاً إِنَّ اللّٰهَ عَلِیمٌ بِمٰا یَفْعَلُونَ بَلْ کَذَّبُوا بِمٰا لَمْ یُحِیطُوا بِعِلْمِهِ ... وَ إِنْ کَذَّبُوکَ فَقُلْ لِی عَمَلِی وَ لَکُمْ عَمَلُکُمْ أَنْتُمْ بَرِیئُونَ مِمّٰا أَعْمَلُ وَ أَنَا بَرِیءٌ مِمّٰا تَعْمَلُونَ ... أَ فَأَنْتَ تُسْمِعُ الصُّمَّ وَ لَوْ کٰانُوا لاٰ یَعْقِلُونَ ... أَ فَأَنْتَ تَهْدِی الْعُمْیَ وَ لَوْ کٰانُوا لاٰ یُبْصِرُونَ .  یونس (10) 35 و 36 و 39 و 41 -\43</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 یونس (10) 15</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مشرکان لجاجت پیشه و حق‌ناپذیر از شیطان‌های انسی:</w:t>
      </w:r>
    </w:p>
    <w:p>
      <w:pPr>
        <w:pStyle w:val="BookText"/>
      </w:pPr>
      <w:r>
        <w:rPr>
          <w:rFonts w:ascii="Amiri" w:hAnsi="Amiri" w:eastAsia="Amiri" w:cs="Amiri"/>
          <w:lang w:bidi="ar-SA"/>
          <w:color w:val="111111"/>
          <w:sz w:val="28"/>
          <w:szCs w:val="28"/>
          <w:rtl/>
        </w:rPr>
        <w:t xml:space="preserve">وَ لاٰ تَسُبُّوا الَّذِینَ یَدْعُونَ مِنْ دُونِ اللّٰهِ ... وَ لَوْ أَنَّنٰا نَزَّلْنٰا إِلَیْهِمُ الْمَلاٰئِکَةَ وَ کَلَّمَهُمُ الْمَوْتیٰ وَ حَشَرْنٰا عَلَیْهِمْ کُلَّ شَیْءٍ قُبُلاً مٰا کٰانُوا لِیُؤْمِنُوا إِلاّٰ أَنْ یَشٰاءَ اللّٰهُ وَ لٰکِنَّ أَکْثَرَهُمْ یَجْهَلُونَ وَ کَذٰلِکَ جَعَلْنٰا لِکُلِّ نَبِیٍّ عَدُوًّا شَیٰاطِینَ الْإِنْسِ ... یُوحِی بَعْضُهُمْ إِلیٰ بَعْضٍ زُخْرُفَ الْقَوْلِ غُرُوراً وَ ... انعام (6) 108 و 111 و 112</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مشرکان لجوج، انسان‌هایی محروم از شنوایی و بینایی معنوی:</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w:t>
      </w:r>
    </w:p>
    <w:p>
      <w:pPr>
        <w:pStyle w:val="BookText"/>
      </w:pPr>
      <w:r>
        <w:rPr>
          <w:rFonts w:ascii="Amiri" w:hAnsi="Amiri" w:eastAsia="Amiri" w:cs="Amiri"/>
          <w:lang w:bidi="ar-SA"/>
          <w:color w:val="111111"/>
          <w:sz w:val="28"/>
          <w:szCs w:val="28"/>
          <w:rtl/>
        </w:rPr>
        <w:t xml:space="preserve">وَ مِنْهُمْ مَنْ یَسْتَمِعُونَ إِلَیْکَ أَ فَأَنْتَ تُسْمِعُ الصُّمَّ وَ لَوْ کٰانُوا لاٰ یَعْقِلُونَ</w:t>
      </w:r>
    </w:p>
    <w:p>
      <w:pPr>
        <w:pStyle w:val="BookText"/>
      </w:pPr>
      <w:r>
        <w:rPr>
          <w:rFonts w:ascii="Amiri" w:hAnsi="Amiri" w:eastAsia="Amiri" w:cs="Amiri"/>
          <w:lang w:bidi="ar-SA"/>
          <w:color w:val="111111"/>
          <w:sz w:val="28"/>
          <w:szCs w:val="28"/>
          <w:rtl/>
        </w:rPr>
        <w:t xml:space="preserve">وَ مِنْهُمْ مَنْ یَنْظُرُ إِلَیْکَ أَ فَأَنْتَ تَهْدِی الْعُمْیَ وَ لَوْ کٰانُوا لاٰ یُبْصِرُونَ .  یونس (10) 35 و 42 و 43</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اصرار و لجاجت مشرکان در مخالفت با دعوت پیامبر صلی الله علیه و آله نمودی از حق‌گریزی آنان:</w:t>
      </w:r>
    </w:p>
    <w:p>
      <w:pPr>
        <w:pStyle w:val="BookText"/>
      </w:pPr>
      <w:r>
        <w:rPr>
          <w:rFonts w:ascii="Amiri" w:hAnsi="Amiri" w:eastAsia="Amiri" w:cs="Amiri"/>
          <w:lang w:bidi="ar-SA"/>
          <w:color w:val="111111"/>
          <w:sz w:val="28"/>
          <w:szCs w:val="28"/>
          <w:rtl/>
        </w:rPr>
        <w:t xml:space="preserve">لَقَدْ جِئْنٰاکُمْ بِالْحَقِّ وَ لٰکِنَّ أَکْثَرَکُمْ لِلْحَقِّ کٰارِهُونَ</w:t>
      </w:r>
    </w:p>
    <w:p>
      <w:pPr>
        <w:pStyle w:val="BookText"/>
      </w:pPr>
      <w:r>
        <w:rPr>
          <w:rFonts w:ascii="Amiri" w:hAnsi="Amiri" w:eastAsia="Amiri" w:cs="Amiri"/>
          <w:lang w:bidi="ar-SA"/>
          <w:color w:val="111111"/>
          <w:sz w:val="28"/>
          <w:szCs w:val="28"/>
          <w:rtl/>
        </w:rPr>
        <w:t xml:space="preserve">أَمْ أَبْرَمُوا أَمْراً ... قُلْ إِنْ کٰانَ لِلرَّحْمٰنِ وَلَدٌ فَأَنَا أَوَّلُ الْعٰابِدِینَ فَذَرْهُمْ یَخُوضُوا وَ یَلْعَبُوا حَتّٰی یُلاٰقُوا یَوْمَهُمُ الَّذِی یُوعَدُونَ .  زخرف (43) 78 و 79 و 81 و 83</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کفر ورزیدن مشرکان به قرآن به رغم ادعای آمادگی آنان برای ایمان آوردن به کتاب آسمانی:</w:t>
      </w:r>
    </w:p>
    <w:p>
      <w:pPr>
        <w:pStyle w:val="BookText"/>
      </w:pPr>
      <w:r>
        <w:rPr>
          <w:rFonts w:ascii="Amiri" w:hAnsi="Amiri" w:eastAsia="Amiri" w:cs="Amiri"/>
          <w:lang w:bidi="ar-SA"/>
          <w:color w:val="111111"/>
          <w:sz w:val="28"/>
          <w:szCs w:val="28"/>
          <w:rtl/>
        </w:rPr>
        <w:t xml:space="preserve">وَ إِنْ کٰانُوا لَیَقُولُونَ</w:t>
      </w:r>
    </w:p>
    <w:p>
      <w:pPr>
        <w:pStyle w:val="BookText"/>
      </w:pPr>
      <w:r>
        <w:rPr>
          <w:rFonts w:ascii="Amiri" w:hAnsi="Amiri" w:eastAsia="Amiri" w:cs="Amiri"/>
          <w:lang w:bidi="ar-SA"/>
          <w:color w:val="111111"/>
          <w:sz w:val="28"/>
          <w:szCs w:val="28"/>
          <w:rtl/>
        </w:rPr>
        <w:t xml:space="preserve">لَوْ أَنَّ عِنْدَنٰا ذِکْراً مِنَ الْأَوَّلِینَ</w:t>
      </w:r>
    </w:p>
    <w:p>
      <w:pPr>
        <w:pStyle w:val="BookText"/>
      </w:pPr>
      <w:r>
        <w:rPr>
          <w:rFonts w:ascii="Amiri" w:hAnsi="Amiri" w:eastAsia="Amiri" w:cs="Amiri"/>
          <w:lang w:bidi="ar-SA"/>
          <w:color w:val="111111"/>
          <w:sz w:val="28"/>
          <w:szCs w:val="28"/>
          <w:rtl/>
        </w:rPr>
        <w:t xml:space="preserve">لَکُنّٰا عِبٰادَ اللّٰهِ الْمُخْلَصِینَ</w:t>
      </w:r>
    </w:p>
    <w:p>
      <w:pPr>
        <w:pStyle w:val="BookText"/>
      </w:pPr>
      <w:r>
        <w:rPr>
          <w:rFonts w:ascii="Amiri" w:hAnsi="Amiri" w:eastAsia="Amiri" w:cs="Amiri"/>
          <w:lang w:bidi="ar-SA"/>
          <w:color w:val="111111"/>
          <w:sz w:val="28"/>
          <w:szCs w:val="28"/>
          <w:rtl/>
        </w:rPr>
        <w:t xml:space="preserve">فَکَفَرُوا بِهِ ... صافّات (37) 167 و 168 -\170</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نقش مشیت خداوند در ایمان آوردن مشرکان لجاجت پیشه:</w:t>
      </w:r>
    </w:p>
    <w:p>
      <w:pPr>
        <w:pStyle w:val="BookText"/>
      </w:pPr>
      <w:r>
        <w:rPr>
          <w:rFonts w:ascii="Amiri" w:hAnsi="Amiri" w:eastAsia="Amiri" w:cs="Amiri"/>
          <w:lang w:bidi="ar-SA"/>
          <w:color w:val="111111"/>
          <w:sz w:val="28"/>
          <w:szCs w:val="28"/>
          <w:rtl/>
        </w:rPr>
        <w:t xml:space="preserve">وَ لاٰ تَسُبُّوا الَّذِینَ یَدْعُونَ مِنْ دُونِ اللّٰهِ ... وَ لَوْ أَنَّنٰا نَزَّلْنٰا إِلَیْهِمُ الْمَلاٰئِکَةَ وَ کَلَّمَهُمُ الْمَوْتیٰ وَ حَشَرْنٰا عَلَیْهِمْ کُلَّ شَیْءٍ قُبُلاً مٰا کٰانُوا لِیُؤْمِنُوا إِلاّٰ أَنْ یَشٰاءَ اللّٰهُ ... انعام (6) 108 و 111</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ایمان نیاوردن لجاجت‌پیشگان مشرک به خدا حتی در صورت سخن گفتن مردگان با آنها و شهادت بر رسالت پیامبر صلی الله علیه و آله :</w:t>
      </w:r>
    </w:p>
    <w:p>
      <w:pPr>
        <w:pStyle w:val="BookText"/>
      </w:pPr>
      <w:r>
        <w:rPr>
          <w:rFonts w:ascii="Amiri" w:hAnsi="Amiri" w:eastAsia="Amiri" w:cs="Amiri"/>
          <w:lang w:bidi="ar-SA"/>
          <w:color w:val="111111"/>
          <w:sz w:val="28"/>
          <w:szCs w:val="28"/>
          <w:rtl/>
        </w:rPr>
        <w:t xml:space="preserve">وَ لَوْ أَنَّنٰا نَزَّلْنٰا إِلَیْهِمُ الْمَلاٰئِکَةَ وَ کَلَّمَهُمُ الْمَوْتیٰ وَ حَشَرْنٰا عَلَیْهِمْ کُلَّ شَیْءٍ قُبُلاً مٰا کٰانُوا لِیُؤْمِنُوا ... انعام (6) 111</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اصرار و پافشاری مشرکان بر متهم کردن قرآن و معجزه الهی به سحر و جادوگری:</w:t>
      </w:r>
    </w:p>
    <w:p>
      <w:pPr>
        <w:pStyle w:val="BookText"/>
      </w:pPr>
      <w:r>
        <w:rPr>
          <w:rFonts w:ascii="Amiri" w:hAnsi="Amiri" w:eastAsia="Amiri" w:cs="Amiri"/>
          <w:lang w:bidi="ar-SA"/>
          <w:color w:val="111111"/>
          <w:sz w:val="28"/>
          <w:szCs w:val="28"/>
          <w:rtl/>
        </w:rPr>
        <w:t xml:space="preserve">فَاسْتَفْتِهِمْ أَ هُمْ أَشَدُّ خَلْقاً أَمْ مَنْ خَلَقْنٰا إِنّٰا خَلَقْنٰاهُمْ مِنْ طِینٍ لاٰزِبٍ</w:t>
      </w:r>
    </w:p>
    <w:p>
      <w:pPr>
        <w:pStyle w:val="BookText"/>
      </w:pPr>
      <w:r>
        <w:rPr>
          <w:rFonts w:ascii="Amiri" w:hAnsi="Amiri" w:eastAsia="Amiri" w:cs="Amiri"/>
          <w:lang w:bidi="ar-SA"/>
          <w:color w:val="111111"/>
          <w:sz w:val="28"/>
          <w:szCs w:val="28"/>
          <w:rtl/>
        </w:rPr>
        <w:t xml:space="preserve">وَ إِذٰا ذُکِّرُوا لاٰ یَذْکُرُونَ</w:t>
      </w:r>
    </w:p>
    <w:p>
      <w:pPr>
        <w:pStyle w:val="BookText"/>
      </w:pPr>
      <w:r>
        <w:rPr>
          <w:rFonts w:ascii="Amiri" w:hAnsi="Amiri" w:eastAsia="Amiri" w:cs="Amiri"/>
          <w:lang w:bidi="ar-SA"/>
          <w:color w:val="111111"/>
          <w:sz w:val="28"/>
          <w:szCs w:val="28"/>
          <w:rtl/>
        </w:rPr>
        <w:t xml:space="preserve">وَ إِذٰا رَأَوْا آیَةً یَسْتَسْخِرُونَ</w:t>
      </w:r>
    </w:p>
    <w:p>
      <w:pPr>
        <w:pStyle w:val="BookText"/>
      </w:pPr>
      <w:r>
        <w:rPr>
          <w:rFonts w:ascii="Amiri" w:hAnsi="Amiri" w:eastAsia="Amiri" w:cs="Amiri"/>
          <w:lang w:bidi="ar-SA"/>
          <w:color w:val="111111"/>
          <w:sz w:val="28"/>
          <w:szCs w:val="28"/>
          <w:rtl/>
        </w:rPr>
        <w:t xml:space="preserve">وَ قٰالُوا إِنْ هٰذٰا إِلاّٰ سِحْرٌ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مُبِینٌ . </w:t>
      </w:r>
      <w:r>
        <w:rPr>
          <w:rStyle w:val="FootnoteReference"/>
        </w:rPr>
        <w:footnoteReference w:id="202"/>
      </w:r>
      <w:r>
        <w:rPr>
          <w:rFonts w:ascii="Amiri" w:hAnsi="Amiri" w:eastAsia="Amiri" w:cs="Amiri"/>
          <w:lang w:bidi="ar-SA"/>
          <w:color w:val="111111"/>
          <w:sz w:val="28"/>
          <w:szCs w:val="28"/>
          <w:rtl/>
        </w:rPr>
        <w:t xml:space="preserve">صافّات (37) 11 و 13 -\15</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تعجب پیامبر صلی الله علیه و آله از مواضع انکارآمیز مشرکان نسبت به معاد و یگانگی خداوند علی‌رغم مشاهده عظمت آفرینش و قدرت خداوند در جهان:</w:t>
      </w:r>
    </w:p>
    <w:p>
      <w:pPr>
        <w:pStyle w:val="BookText"/>
      </w:pPr>
      <w:r>
        <w:rPr>
          <w:rFonts w:ascii="Amiri" w:hAnsi="Amiri" w:eastAsia="Amiri" w:cs="Amiri"/>
          <w:lang w:bidi="ar-SA"/>
          <w:color w:val="111111"/>
          <w:sz w:val="28"/>
          <w:szCs w:val="28"/>
          <w:rtl/>
        </w:rPr>
        <w:t xml:space="preserve">إِنَّ إِلٰهَکُمْ لَوٰاحِدٌ</w:t>
      </w:r>
    </w:p>
    <w:p>
      <w:pPr>
        <w:pStyle w:val="BookText"/>
      </w:pPr>
      <w:r>
        <w:rPr>
          <w:rFonts w:ascii="Amiri" w:hAnsi="Amiri" w:eastAsia="Amiri" w:cs="Amiri"/>
          <w:lang w:bidi="ar-SA"/>
          <w:color w:val="111111"/>
          <w:sz w:val="28"/>
          <w:szCs w:val="28"/>
          <w:rtl/>
        </w:rPr>
        <w:t xml:space="preserve">رَبُّ السَّمٰاوٰاتِ وَ الْأَرْضِ وَ مٰا بَیْنَهُمٰا وَ رَبُّ الْمَشٰارِقِ</w:t>
      </w:r>
    </w:p>
    <w:p>
      <w:pPr>
        <w:pStyle w:val="BookText"/>
      </w:pPr>
      <w:r>
        <w:rPr>
          <w:rFonts w:ascii="Amiri" w:hAnsi="Amiri" w:eastAsia="Amiri" w:cs="Amiri"/>
          <w:lang w:bidi="ar-SA"/>
          <w:color w:val="111111"/>
          <w:sz w:val="28"/>
          <w:szCs w:val="28"/>
          <w:rtl/>
        </w:rPr>
        <w:t xml:space="preserve">فَاسْتَفْتِهِمْ أَ هُمْ أَشَدُّ خَلْقاً ... بَلْ عَجِبْتَ وَ یَسْخَرُونَ وَ إِذٰا ذُکِّرُوا لاٰ یَذْکُرُونَ .  صافّات (37) 4 و 5 و 11 -\13</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رد دعوت پیامبر صلی الله علیه و آله (دعوت به یکتاپرستی) از سوی مشرکان و پافشاری آنان بر شرک و بت‌پرستی:</w:t>
      </w:r>
    </w:p>
    <w:p>
      <w:pPr>
        <w:pStyle w:val="BookText"/>
      </w:pPr>
      <w:r>
        <w:rPr>
          <w:rFonts w:ascii="Amiri" w:hAnsi="Amiri" w:eastAsia="Amiri" w:cs="Amiri"/>
          <w:lang w:bidi="ar-SA"/>
          <w:color w:val="111111"/>
          <w:sz w:val="28"/>
          <w:szCs w:val="28"/>
          <w:rtl/>
        </w:rPr>
        <w:t xml:space="preserve">... وَ ادْعُ إِلیٰ رَبِّکَ إِنَّکَ لَعَلیٰ هُدیً مُسْتَقِیمٍ وَ إِنْ جٰادَلُوکَ فَقُلِ اللّٰهُ أَعْلَمُ بِمٰا تَعْمَلُونَ اَللّٰهُ یَحْکُمُ بَیْنَکُمْ یَوْمَ الْقِیٰامَةِ فِیمٰا کُنْتُمْ فِیهِ تَخْتَلِفُونَ وَ یَعْبُدُونَ مِنْ دُونِ اللّٰهِ مٰا لَمْ یُنَزِّلْ بِهِ سُلْطٰاناً وَ مٰا لَیْسَ لَهُمْ بِهِ عِلْمٌ وَ مٰا لِلظّٰالِمِینَ مِنْ نَصِیرٍ 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حجّ (22) 67 -\69 و 71 و 72</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لجاجت مشرکان در برابر خدا و ناسپاسی و انکار عملی نعمت‌های الهی علی‌رغم شناخت تعلق نعمت‌ها به خداوند:</w:t>
      </w:r>
    </w:p>
    <w:p>
      <w:pPr>
        <w:pStyle w:val="BookText"/>
      </w:pPr>
      <w:r>
        <w:rPr>
          <w:rFonts w:ascii="Amiri" w:hAnsi="Amiri" w:eastAsia="Amiri" w:cs="Amiri"/>
          <w:lang w:bidi="ar-SA"/>
          <w:color w:val="111111"/>
          <w:sz w:val="28"/>
          <w:szCs w:val="28"/>
          <w:rtl/>
        </w:rPr>
        <w:t xml:space="preserve">فَإِنْ تَوَلَّوْا فَإِنَّمٰا عَلَیْکَ الْبَلاٰغُ الْمُبِینُ</w:t>
      </w:r>
    </w:p>
    <w:p>
      <w:pPr>
        <w:pStyle w:val="BookText"/>
      </w:pPr>
      <w:r>
        <w:rPr>
          <w:rFonts w:ascii="Amiri" w:hAnsi="Amiri" w:eastAsia="Amiri" w:cs="Amiri"/>
          <w:lang w:bidi="ar-SA"/>
          <w:color w:val="111111"/>
          <w:sz w:val="28"/>
          <w:szCs w:val="28"/>
          <w:rtl/>
        </w:rPr>
        <w:t xml:space="preserve">یَعْرِفُونَ نِعْمَتَ اللّٰهِ ثُمَّ یُنْکِرُونَهٰا وَ أَکْثَرُهُمُ الْکٰافِرُونَ</w:t>
      </w:r>
    </w:p>
    <w:p>
      <w:pPr>
        <w:pStyle w:val="BookText"/>
      </w:pPr>
      <w:r>
        <w:rPr>
          <w:rFonts w:ascii="Amiri" w:hAnsi="Amiri" w:eastAsia="Amiri" w:cs="Amiri"/>
          <w:lang w:bidi="ar-SA"/>
          <w:color w:val="111111"/>
          <w:sz w:val="28"/>
          <w:szCs w:val="28"/>
          <w:rtl/>
        </w:rPr>
        <w:t xml:space="preserve">وَ إِذٰا رَأَی الَّذِینَ أَشْرَکُوا شُرَکٰاءَهُمْ قٰالُوا رَبَّنٰا هٰؤُلاٰءِ شُرَکٰاؤُنَا ... </w:t>
      </w:r>
      <w:r>
        <w:rPr>
          <w:rStyle w:val="FootnoteReference"/>
        </w:rPr>
        <w:footnoteReference w:id="203"/>
      </w:r>
      <w:r>
        <w:rPr>
          <w:rFonts w:ascii="IRNazanin" w:hAnsi="IRNazanin" w:eastAsia="IRNazanin" w:cs="IRNazanin"/>
          <w:lang w:bidi="fa-IR"/>
          <w:color w:val="111111"/>
          <w:sz w:val="28"/>
          <w:szCs w:val="28"/>
          <w:rtl/>
        </w:rPr>
        <w:t xml:space="preserve">نحل (16) 82 و 83 و 86</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اعتقاد مشرکان به ولایت و تدبیر خدایان خویش علی‌رغم سراغ نداشتن مخلوقی برای آنان:</w:t>
      </w:r>
    </w:p>
    <w:p>
      <w:pPr>
        <w:pStyle w:val="BookText"/>
      </w:pPr>
      <w:r>
        <w:rPr>
          <w:rFonts w:ascii="Amiri" w:hAnsi="Amiri" w:eastAsia="Amiri" w:cs="Amiri"/>
          <w:lang w:bidi="ar-SA"/>
          <w:color w:val="111111"/>
          <w:sz w:val="28"/>
          <w:szCs w:val="28"/>
          <w:rtl/>
        </w:rPr>
        <w:t xml:space="preserve">... أَ فَاتَّخَذْتُمْ مِنْ دُونِهِ أَوْلِیٰاءَ ... أَمْ جَعَلُوا لِلّٰهِ شُرَکٰاءَ خَلَقُوا کَخَلْقِهِ فَتَشٰابَهَ الْخَلْقُ عَلَیْهِمْ ... رعد (13) 16</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روی آوردن مشرکان به دیگران بعنوان ولی و سرپرست خویش با وجود دلایل روشن بر ولایت خداوند:</w:t>
      </w:r>
    </w:p>
    <w:p>
      <w:pPr>
        <w:pStyle w:val="BookText"/>
      </w:pPr>
      <w:r>
        <w:rPr>
          <w:rFonts w:ascii="Amiri" w:hAnsi="Amiri" w:eastAsia="Amiri" w:cs="Amiri"/>
          <w:lang w:bidi="ar-SA"/>
          <w:color w:val="111111"/>
          <w:sz w:val="28"/>
          <w:szCs w:val="28"/>
          <w:rtl/>
        </w:rPr>
        <w:t xml:space="preserve">...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عدم پذیرش آیات قرآن بعنوان نشانه‌ای بر حقانیت پیامبر صلی الله علیه و آله از سوی مشرکان براثر جهل و لجاجت آنان:</w:t>
      </w:r>
    </w:p>
    <w:p>
      <w:pPr>
        <w:pStyle w:val="BookText"/>
      </w:pPr>
      <w:r>
        <w:rPr>
          <w:rFonts w:ascii="Amiri" w:hAnsi="Amiri" w:eastAsia="Amiri" w:cs="Amiri"/>
          <w:lang w:bidi="ar-SA"/>
          <w:color w:val="111111"/>
          <w:sz w:val="28"/>
          <w:szCs w:val="28"/>
          <w:rtl/>
        </w:rPr>
        <w:t xml:space="preserve">وَ قٰالُوا اتَّخَذَ اللّٰهُ وَلَداً سُبْحٰانَهُ ... وَ قٰالَ الَّذِینَ لاٰ یَعْلَمُونَ لَوْ لاٰ یُکَلِّمُنَا اللّٰهُ أَوْ تَأْتِینٰا آیَةٌ ... قَدْ بَیَّنَّا الْآیٰاتِ لِقَوْمٍ یُوقِنُونَ .  بقره (2) 116 و 118</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امتناع مشرکان عصر بعثت از اقرار به ربوبیت خدا بر تمام هستی علی‌رغم مشاهده نقش او در جهان آفرینش:</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 رعد (13) 16</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6" w:name="pg19936_214989"/>
    <w:bookmarkEnd w:id="116"/>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پیشگویی قرآن مبنی بر ایمان نیاوردن برخی از مشرکان صدر اسلام حتی پس از نزول معجزات درخواستی آنان:</w:t>
      </w:r>
    </w:p>
    <w:p>
      <w:pPr>
        <w:pStyle w:val="BookText"/>
      </w:pPr>
      <w:r>
        <w:rPr>
          <w:rFonts w:ascii="Amiri" w:hAnsi="Amiri" w:eastAsia="Amiri" w:cs="Amiri"/>
          <w:lang w:bidi="ar-SA"/>
          <w:color w:val="111111"/>
          <w:sz w:val="28"/>
          <w:szCs w:val="28"/>
          <w:rtl/>
        </w:rPr>
        <w:t xml:space="preserve">... فَلْیَأْتِنٰا بِآیَةٍ کَمٰا أُرْسِلَ الْأَوَّلُونَ مٰا آمَنَتْ قَبْلَهُمْ ... أَ فَهُمْ یُؤْمِنُونَ .  انبیاء (21) 5 و 6</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گروه بسیاری از مشرکان صدر اسلام مردمی حق گریز علی‌رغم شناخت حق:</w:t>
      </w:r>
    </w:p>
    <w:p>
      <w:pPr>
        <w:pStyle w:val="BookText"/>
      </w:pPr>
      <w:r>
        <w:rPr>
          <w:rFonts w:ascii="Amiri" w:hAnsi="Amiri" w:eastAsia="Amiri" w:cs="Amiri"/>
          <w:lang w:bidi="ar-SA"/>
          <w:color w:val="111111"/>
          <w:sz w:val="28"/>
          <w:szCs w:val="28"/>
          <w:rtl/>
        </w:rPr>
        <w:t xml:space="preserve">أَمِ اتَّخَذُوا مِنْ دُونِهِ آلِهَةً قُلْ هٰاتُوا بُرْهٰانَکُمْ هٰذٰا ذِکْرُ مَنْ مَعِیَ وَ ذِکْرُ مَنْ قَبْلِی بَلْ أَکْثَرُهُمْ لاٰ یَعْلَمُونَ الْحَقَّ فَهُمْ مُعْرِضُونَ . </w:t>
      </w:r>
      <w:r>
        <w:rPr>
          <w:rStyle w:val="FootnoteReference"/>
        </w:rPr>
        <w:footnoteReference w:id="204"/>
      </w:r>
      <w:r>
        <w:rPr>
          <w:rFonts w:ascii="IRNazanin" w:hAnsi="IRNazanin" w:eastAsia="IRNazanin" w:cs="IRNazanin"/>
          <w:lang w:bidi="fa-IR"/>
          <w:color w:val="111111"/>
          <w:sz w:val="28"/>
          <w:szCs w:val="28"/>
          <w:rtl/>
        </w:rPr>
        <w:t xml:space="preserve">انبیاء (21) 24</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فرمان پیامبر صلی الله علیه و آله به سجده کردن مشرکان صدر اسلام برای خدای رحمان موجب نفرت فزون‌تر آنان از سجده و دوری آنها از راه حق:</w:t>
      </w:r>
    </w:p>
    <w:p>
      <w:pPr>
        <w:pStyle w:val="BookText"/>
      </w:pPr>
      <w:r>
        <w:rPr>
          <w:rFonts w:ascii="Amiri" w:hAnsi="Amiri" w:eastAsia="Amiri" w:cs="Amiri"/>
          <w:lang w:bidi="ar-SA"/>
          <w:color w:val="111111"/>
          <w:sz w:val="28"/>
          <w:szCs w:val="28"/>
          <w:rtl/>
        </w:rPr>
        <w:t xml:space="preserve">... اُسْجُدُوا لِلرَّحْمٰنِ قٰالُوا وَ مَا الرَّحْمٰنُ أَ نَسْجُدُ لِمٰا تَأْمُرُنٰا وَ زٰادَهُمْ نُفُوراً.  فرقان (25) 60</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لجاجت و حق‌ناپذیری از اوصاف مشرکان صدر اسلام:</w:t>
      </w:r>
    </w:p>
    <w:p>
      <w:pPr>
        <w:pStyle w:val="BookText"/>
      </w:pPr>
      <w:r>
        <w:rPr>
          <w:rFonts w:ascii="Amiri" w:hAnsi="Amiri" w:eastAsia="Amiri" w:cs="Amiri"/>
          <w:lang w:bidi="ar-SA"/>
          <w:color w:val="111111"/>
          <w:sz w:val="28"/>
          <w:szCs w:val="28"/>
          <w:rtl/>
        </w:rPr>
        <w:t xml:space="preserve">فَاسْتَفْتِهِمْ أَ هُمْ أَشَدُّ خَلْقاً أَمْ مَنْ خَلَقْنٰا إِنّٰا خَلَقْنٰاهُمْ مِنْ طِینٍ لاٰزِبٍ</w:t>
      </w:r>
    </w:p>
    <w:p>
      <w:pPr>
        <w:pStyle w:val="BookText"/>
      </w:pPr>
      <w:r>
        <w:rPr>
          <w:rFonts w:ascii="Amiri" w:hAnsi="Amiri" w:eastAsia="Amiri" w:cs="Amiri"/>
          <w:lang w:bidi="ar-SA"/>
          <w:color w:val="111111"/>
          <w:sz w:val="28"/>
          <w:szCs w:val="28"/>
          <w:rtl/>
        </w:rPr>
        <w:t xml:space="preserve">وَ إِذٰا ذُکِّرُوا لاٰ یَذْکُرُونَ</w:t>
      </w:r>
    </w:p>
    <w:p>
      <w:pPr>
        <w:pStyle w:val="BookText"/>
      </w:pPr>
      <w:r>
        <w:rPr>
          <w:rFonts w:ascii="Amiri" w:hAnsi="Amiri" w:eastAsia="Amiri" w:cs="Amiri"/>
          <w:lang w:bidi="ar-SA"/>
          <w:color w:val="111111"/>
          <w:sz w:val="28"/>
          <w:szCs w:val="28"/>
          <w:rtl/>
        </w:rPr>
        <w:t xml:space="preserve">وَ إِذٰا رَأَوْا آیَةً یَسْتَسْخِرُونَ</w:t>
      </w:r>
    </w:p>
    <w:p>
      <w:pPr>
        <w:pStyle w:val="BookText"/>
      </w:pPr>
      <w:r>
        <w:rPr>
          <w:rFonts w:ascii="Amiri" w:hAnsi="Amiri" w:eastAsia="Amiri" w:cs="Amiri"/>
          <w:lang w:bidi="ar-SA"/>
          <w:color w:val="111111"/>
          <w:sz w:val="28"/>
          <w:szCs w:val="28"/>
          <w:rtl/>
        </w:rPr>
        <w:t xml:space="preserve">وَ قٰالُوا إِنْ هٰذٰا إِلاّٰ سِحْرٌ مُبِینٌ .  صافّات (37) 11 و 13 -\15</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عناد و لجاجت برخی از مشرکان صدر اسلام در مقایسه با مخالفان پیامبران پیشین شدیدتر و بیشتر:</w:t>
      </w:r>
    </w:p>
    <w:p>
      <w:pPr>
        <w:pStyle w:val="BookText"/>
      </w:pPr>
      <w:r>
        <w:rPr>
          <w:rFonts w:ascii="Amiri" w:hAnsi="Amiri" w:eastAsia="Amiri" w:cs="Amiri"/>
          <w:lang w:bidi="ar-SA"/>
          <w:color w:val="111111"/>
          <w:sz w:val="28"/>
          <w:szCs w:val="28"/>
          <w:rtl/>
        </w:rPr>
        <w:t xml:space="preserve">مٰا آمَنَتْ قَبْلَهُمْ مِنْ قَرْیَةٍ أَهْلَکْنٰاهٰا أَ فَهُمْ یُؤْمِنُونَ . </w:t>
      </w:r>
      <w:r>
        <w:rPr>
          <w:rStyle w:val="FootnoteReference"/>
        </w:rPr>
        <w:footnoteReference w:id="205"/>
      </w:r>
      <w:r>
        <w:rPr>
          <w:rFonts w:ascii="IRNazanin" w:hAnsi="IRNazanin" w:eastAsia="IRNazanin" w:cs="IRNazanin"/>
          <w:lang w:bidi="fa-IR"/>
          <w:color w:val="111111"/>
          <w:sz w:val="28"/>
          <w:szCs w:val="28"/>
          <w:rtl/>
        </w:rPr>
        <w:t xml:space="preserve">انبیاء (21) 6</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عناد و لجاجت مشرکان در برخورد با پیامبر صلی الله علیه و آله و آیات الهی:</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w:t>
      </w:r>
    </w:p>
    <w:p>
      <w:pPr>
        <w:pStyle w:val="BookText"/>
      </w:pPr>
      <w:r>
        <w:rPr>
          <w:rFonts w:ascii="Amiri" w:hAnsi="Amiri" w:eastAsia="Amiri" w:cs="Amiri"/>
          <w:lang w:bidi="ar-SA"/>
          <w:color w:val="111111"/>
          <w:sz w:val="28"/>
          <w:szCs w:val="28"/>
          <w:rtl/>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  انعام (6) 33 -\35</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شکست و سرنوشت شوم فرجام مشرکان عنادورزان و لجاجت‌کننده آیات الهی و مکذبان پیامبر:</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 وَ إِنْ کٰانَ کَبُرَ عَلَیْکَ إِعْرٰاضُهُمْ فَإِنِ اسْتَطَعْتَ أَنْ تَبْتَغِیَ نَفَقاً فِی الْأَرْضِ أَوْ سُلَّماً فِی السَّمٰاءِ فَتَأْتِیَهُمْ بِآیَةٍ وَ لَوْ شٰاءَ اللّٰهُ لَجَمَعَهُمْ عَلَی الْهُدیٰ فَلاٰ تَکُونَنَّ مِنَ الْجٰاهِلِینَ .  انعام (6) 33 -\35</w:t>
      </w:r>
    </w:p>
    <w:p>
      <w:pPr>
        <w:pStyle w:val="Heading4"/>
      </w:pPr>
      <w:bookmarkStart w:id="852" w:name="_Toc472"/>
      <w:r>
        <w:t>آثار لجاجت مشرکان</w:t>
      </w:r>
      <w:bookmarkEnd w:id="852"/>
    </w:p>
    <w:p>
      <w:pPr>
        <w:pStyle w:val="Heading5"/>
      </w:pPr>
      <w:bookmarkStart w:id="853" w:name="_Toc473"/>
      <w:r>
        <w:t>1. برخورد غیر منطقی</w:t>
      </w:r>
      <w:bookmarkEnd w:id="853"/>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روحیه پرخاشگری، لجاجت و حق‌ستیزی عامل</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7" w:name="pg19936_214990"/>
    <w:bookmarkEnd w:id="117"/>
    <w:p>
      <w:pPr>
        <w:pStyle w:val="BookText"/>
      </w:pPr>
      <w:r>
        <w:rPr>
          <w:rFonts w:ascii="IRNazanin" w:hAnsi="IRNazanin" w:eastAsia="IRNazanin" w:cs="IRNazanin"/>
          <w:lang w:bidi="fa-IR"/>
          <w:color w:val="111111"/>
          <w:sz w:val="28"/>
          <w:szCs w:val="28"/>
          <w:rtl/>
        </w:rPr>
        <w:t xml:space="preserve">برخوردهای غیر منطقی:</w:t>
      </w:r>
    </w:p>
    <w:p>
      <w:pPr>
        <w:pStyle w:val="BookText"/>
      </w:pPr>
      <w:r>
        <w:rPr>
          <w:rFonts w:ascii="Amiri" w:hAnsi="Amiri" w:eastAsia="Amiri" w:cs="Amiri"/>
          <w:lang w:bidi="ar-SA"/>
          <w:color w:val="111111"/>
          <w:sz w:val="28"/>
          <w:szCs w:val="28"/>
          <w:rtl/>
        </w:rPr>
        <w:t xml:space="preserve">وَ لَمّٰا ضُرِبَ ابْنُ مَرْیَمَ مَثَلاً إِذٰا قَوْمُکَ مِنْهُ یَصِدُّونَ ... مٰا ضَرَبُوهُ لَکَ إِلاّٰ جَدَلاً بَلْ هُمْ قَوْمٌ خَصِمُونَ إِنْ هُوَ إِلاّٰ عَبْدٌ أَنْعَمْنٰا عَلَیْهِ وَ جَعَلْنٰاهُ مَثَلاً لِبَنِی إِسْرٰائِیلَ وَ لاٰ یَصُدَّنَّکُمُ الشَّیْطٰانُ إِنَّهُ لَکُمْ عَدُوٌّ مُبِینٌ وَ لَمّٰا جٰاءَ عِیسیٰ بِالْبَیِّنٰاتِ قٰالَ قَدْ جِئْتُکُمْ بِالْحِکْمَةِ وَ لِأُبَیِّنَ لَکُمْ بَعْضَ الَّذِی تَخْتَلِفُونَ فِیهِ فَاتَّقُوا اللّٰهَ وَ أَطِیعُونِ إِنَّ اللّٰهَ هُوَ رَبِّی وَ رَبُّکُمْ فَاعْبُدُوهُ هٰذٰا صِرٰاطٌ مُسْتَقِیمٌ . </w:t>
      </w:r>
      <w:r>
        <w:rPr>
          <w:rStyle w:val="FootnoteReference"/>
        </w:rPr>
        <w:footnoteReference w:id="206"/>
      </w:r>
      <w:r>
        <w:rPr>
          <w:rFonts w:ascii="IRNazanin" w:hAnsi="IRNazanin" w:eastAsia="IRNazanin" w:cs="IRNazanin"/>
          <w:lang w:bidi="fa-IR"/>
          <w:color w:val="111111"/>
          <w:sz w:val="28"/>
          <w:szCs w:val="28"/>
          <w:rtl/>
        </w:rPr>
        <w:t xml:space="preserve">زخرف (43) 57 -\59 و 62 -\64</w:t>
      </w:r>
    </w:p>
    <w:p>
      <w:pPr>
        <w:pStyle w:val="Heading5"/>
      </w:pPr>
      <w:bookmarkStart w:id="854" w:name="_Toc474"/>
      <w:r>
        <w:t>2. تکذیب آیات الهی</w:t>
      </w:r>
      <w:bookmarkEnd w:id="854"/>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عدم پذیرش آیات قرآن بعنوان نشانه‌ای بر حقانیت پیامبر صلی الله علیه و آله از سوی مشرکان براثر جهل و لجاجت آنان علی‌رغم مشاهده دلائل روشن:</w:t>
      </w:r>
    </w:p>
    <w:p>
      <w:pPr>
        <w:pStyle w:val="BookText"/>
      </w:pPr>
      <w:r>
        <w:rPr>
          <w:rFonts w:ascii="Amiri" w:hAnsi="Amiri" w:eastAsia="Amiri" w:cs="Amiri"/>
          <w:lang w:bidi="ar-SA"/>
          <w:color w:val="111111"/>
          <w:sz w:val="28"/>
          <w:szCs w:val="28"/>
          <w:rtl/>
        </w:rPr>
        <w:t xml:space="preserve">وَ قٰالُوا اتَّخَذَ اللّٰهُ وَلَداً ... لَهُ مٰا فِی السَّمٰاوٰاتِ وَ الْأَرْضِ کُلٌّ لَهُ قٰانِتُونَ وَ قٰالَ الَّذِینَ لاٰ یَعْلَمُونَ لَوْ لاٰ ... أَوْ تَأْتِینٰا آیَةٌ ... قَدْ بَیَّنَّا الْآیٰاتِ لِقَوْمٍ یُوقِنُونَ . </w:t>
      </w:r>
      <w:r>
        <w:rPr>
          <w:rStyle w:val="FootnoteReference"/>
        </w:rPr>
        <w:footnoteReference w:id="207"/>
      </w:r>
      <w:r>
        <w:rPr>
          <w:rFonts w:ascii="IRNazanin" w:hAnsi="IRNazanin" w:eastAsia="IRNazanin" w:cs="IRNazanin"/>
          <w:lang w:bidi="fa-IR"/>
          <w:color w:val="111111"/>
          <w:sz w:val="28"/>
          <w:szCs w:val="28"/>
          <w:rtl/>
        </w:rPr>
        <w:t xml:space="preserve">بقره (2) 116 و 118</w:t>
      </w:r>
    </w:p>
    <w:p>
      <w:pPr>
        <w:pStyle w:val="Heading5"/>
      </w:pPr>
      <w:bookmarkStart w:id="855" w:name="_Toc475"/>
      <w:r>
        <w:t>3. ختم قلب</w:t>
      </w:r>
      <w:bookmarkEnd w:id="855"/>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لجاجت و اصرار مشرکان بر شرک خود در برابر آیات الهی موجب ختم و مهر شدن قلب:</w:t>
      </w:r>
    </w:p>
    <w:p>
      <w:pPr>
        <w:pStyle w:val="BookText"/>
      </w:pPr>
      <w:r>
        <w:rPr>
          <w:rFonts w:ascii="Amiri" w:hAnsi="Amiri" w:eastAsia="Amiri" w:cs="Amiri"/>
          <w:lang w:bidi="ar-SA"/>
          <w:color w:val="111111"/>
          <w:sz w:val="28"/>
          <w:szCs w:val="28"/>
          <w:rtl/>
        </w:rPr>
        <w:t xml:space="preserve">وَ لاٰ تَسُبُّوا الَّذِینَ یَدْعُونَ مِنْ دُونِ اللّٰهِ ... وَ أَقْسَمُوا بِاللّٰهِ جَهْدَ أَیْمٰانِهِمْ لَئِنْ جٰاءَتْهُمْ آیَةٌ لَیُؤْمِنُنَّ بِهٰا ... لاٰ یُؤْمِنُونَ وَ نُقَلِّبُ أَفْئِدَتَهُمْ وَ أَبْصٰارَهُمْ ... وَ لَوْ أَنَّنٰا نَزَّلْنٰا ... مٰا کٰانُوا لِیُؤْمِنُوا إِلاّٰ أَنْ یَشٰاءَ اللّٰهُ وَ لٰکِنَّ أَکْثَرَهُمْ یَجْهَلُونَ .  انعام (6) 108 و 109 -\111</w:t>
      </w:r>
    </w:p>
    <w:p>
      <w:pPr>
        <w:pStyle w:val="BookText"/>
      </w:pPr>
      <w:r>
        <w:rPr>
          <w:rFonts w:ascii="Amiri" w:hAnsi="Amiri" w:eastAsia="Amiri" w:cs="Amiri"/>
          <w:lang w:bidi="ar-SA"/>
          <w:color w:val="111111"/>
          <w:sz w:val="28"/>
          <w:szCs w:val="28"/>
          <w:rtl/>
        </w:rPr>
        <w:t xml:space="preserve">... أَلاّٰ تَعْبُدُوا إِلاَّ اللّٰهَ ... قٰالُوا أَ جِئْتَنٰا لِتَأْفِکَنٰا عَنْ آلِهَتِنٰا فَأْتِنٰا بِمٰا تَعِدُنٰا إِنْ کُنْتَ مِنَ الصّٰادِقِینَ ... وَ جَعَلْنٰا لَهُمْ سَمْعاً وَ أَبْصٰاراً ... فَمٰا أَغْنیٰ عَنْهُمْ سَمْعُهُمْ وَ لاٰ أَبْصٰارُهُمْ ... مِنْ شَیْءٍ إِذْ کٰانُوا یَجْحَدُونَ بِآیٰاتِ اللّٰهِ ... احقاف (46) 21 و 22 و 26</w:t>
      </w:r>
    </w:p>
    <w:p>
      <w:pPr>
        <w:pStyle w:val="Heading5"/>
      </w:pPr>
      <w:bookmarkStart w:id="856" w:name="_Toc476"/>
      <w:r>
        <w:t>4. غضب خدا</w:t>
      </w:r>
      <w:bookmarkEnd w:id="856"/>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خشم الهی پیامد اصرار مشرکان عصر بعثت بر شرک و مباحثات انکارآمیز آنان درباره توحید:</w:t>
      </w:r>
    </w:p>
    <w:p>
      <w:pPr>
        <w:pStyle w:val="BookText"/>
      </w:pPr>
      <w:r>
        <w:rPr>
          <w:rFonts w:ascii="Amiri" w:hAnsi="Amiri" w:eastAsia="Amiri" w:cs="Amiri"/>
          <w:lang w:bidi="ar-SA"/>
          <w:color w:val="111111"/>
          <w:sz w:val="28"/>
          <w:szCs w:val="28"/>
          <w:rtl/>
        </w:rPr>
        <w:t xml:space="preserve">... وَ لاٰ تَتَفَرَّقُوا فِیهِ کَبُرَ عَلَی الْمُشْرِکِینَ مٰا تَدْعُوهُمْ إِلَیْهِ ... وَ مٰا تَفَرَّقُوا إِلاّٰ مِنْ بَعْدِ مٰا جٰاءَهُمُ الْعِلْمُ بَغْیاً بَیْنَهُمْ وَ لَوْ لاٰ کَلِمَةٌ سَبَقَتْ مِنْ رَبِّکَ إِلیٰ أَجَلٍ مُسَمًّی لَقُضِیَ بَیْنَهُمْ وَ إِنَّ الَّذِینَ أُورِثُوا الْکِتٰابَ مِنْ بَعْدِهِمْ لَفِی شَکٍّ مِنْهُ مُرِیبٍ وَ الَّذِینَ یُحَاجُّونَ فِی اللّٰهِ مِنْ بَعْدِ مٰا اسْتُجِیبَ لَهُ حُجَّتُهُمْ دٰاحِضَةٌ عِنْدَ رَبِّهِمْ وَ عَلَیْهِمْ غَضَبٌ ... شوری (42) 13 و 14 و 16</w:t>
      </w:r>
    </w:p>
    <w:p>
      <w:pPr>
        <w:pStyle w:val="Heading5"/>
      </w:pPr>
      <w:bookmarkStart w:id="857" w:name="_Toc477"/>
      <w:r>
        <w:t>5. کج‌فهمی</w:t>
      </w:r>
      <w:bookmarkEnd w:id="857"/>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روحیه خصومت‌ورزی و لج‌بازی و تصمیم به مقابله با یک اندیشه، مایه کج‌فهمی و برداشت نادرست از پیام‌های آن:</w:t>
      </w:r>
    </w:p>
    <w:p>
      <w:pPr>
        <w:pStyle w:val="BookText"/>
      </w:pPr>
      <w:r>
        <w:rPr>
          <w:rFonts w:ascii="Amiri" w:hAnsi="Amiri" w:eastAsia="Amiri" w:cs="Amiri"/>
          <w:lang w:bidi="ar-SA"/>
          <w:color w:val="111111"/>
          <w:sz w:val="28"/>
          <w:szCs w:val="28"/>
          <w:rtl/>
        </w:rPr>
        <w:t xml:space="preserve">وَ قٰالُوا أَ آلِهَتُنٰا خَیْرٌ أَمْ هُوَ مٰا ضَرَبُوهُ لَکَ إِلاّٰ جَدَلاً بَلْ هُمْ قَوْمٌ خَصِمُونَ . </w:t>
      </w:r>
      <w:r>
        <w:rPr>
          <w:rStyle w:val="FootnoteReference"/>
        </w:rPr>
        <w:footnoteReference w:id="208"/>
      </w:r>
      <w:r>
        <w:rPr>
          <w:rFonts w:ascii="IRNazanin" w:hAnsi="IRNazanin" w:eastAsia="IRNazanin" w:cs="IRNazanin"/>
          <w:lang w:bidi="fa-IR"/>
          <w:color w:val="111111"/>
          <w:sz w:val="28"/>
          <w:szCs w:val="28"/>
          <w:rtl/>
        </w:rPr>
        <w:t xml:space="preserve">زخرف (43) 58</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8" w:name="pg19936_214991"/>
    <w:bookmarkEnd w:id="118"/>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لجاجت و حق‌ناپذیری باعث برداشت و تفسیر غلط از روشن‌ترین دلایل حق و گریز و اجتناب از آنها:</w:t>
      </w:r>
    </w:p>
    <w:p>
      <w:pPr>
        <w:pStyle w:val="BookText"/>
      </w:pPr>
      <w:r>
        <w:rPr>
          <w:rFonts w:ascii="Amiri" w:hAnsi="Amiri" w:eastAsia="Amiri" w:cs="Amiri"/>
          <w:lang w:bidi="ar-SA"/>
          <w:color w:val="111111"/>
          <w:sz w:val="28"/>
          <w:szCs w:val="28"/>
          <w:rtl/>
        </w:rPr>
        <w:t xml:space="preserve">... وَ لاٰ تَجْعَلْ مَعَ اللّٰهِ إِلٰهاً آخَرَ ... وَ لَقَدْ صَرَّفْنٰا فِی هٰذَا الْقُرْآنِ لِیَذَّکَّرُوا وَ مٰا یَزِیدُهُمْ إِلاّٰ نُفُوراً.  اسراء (17) 39 و 41</w:t>
      </w:r>
    </w:p>
    <w:p>
      <w:pPr>
        <w:pStyle w:val="Heading5"/>
      </w:pPr>
      <w:bookmarkStart w:id="858" w:name="_Toc478"/>
      <w:r>
        <w:t>7. مانع استغفار</w:t>
      </w:r>
      <w:bookmarkEnd w:id="858"/>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لجاجت مشرکان مانع استغفار آنان پیش از عذاب استیصال:</w:t>
      </w:r>
    </w:p>
    <w:p>
      <w:pPr>
        <w:pStyle w:val="BookText"/>
      </w:pPr>
      <w:r>
        <w:rPr>
          <w:rFonts w:ascii="Amiri" w:hAnsi="Amiri" w:eastAsia="Amiri" w:cs="Amiri"/>
          <w:lang w:bidi="ar-SA"/>
          <w:color w:val="111111"/>
          <w:sz w:val="28"/>
          <w:szCs w:val="28"/>
          <w:rtl/>
        </w:rPr>
        <w:t xml:space="preserve">وَ یَوْمَ یَقُولُ نٰادُوا شُرَکٰائِیَ الَّذِینَ زَعَمْتُمْ فَدَعَوْهُمْ فَلَمْ یَسْتَجِیبُوا لَهُمْ وَ جَعَلْنٰا بَیْنَهُمْ مَوْبِقاً</w:t>
      </w:r>
    </w:p>
    <w:p>
      <w:pPr>
        <w:pStyle w:val="BookText"/>
      </w:pPr>
      <w:r>
        <w:rPr>
          <w:rFonts w:ascii="Amiri" w:hAnsi="Amiri" w:eastAsia="Amiri" w:cs="Amiri"/>
          <w:lang w:bidi="ar-SA"/>
          <w:color w:val="111111"/>
          <w:sz w:val="28"/>
          <w:szCs w:val="28"/>
          <w:rtl/>
        </w:rPr>
        <w:t xml:space="preserve">وَ مٰا مَنَعَ النّٰاسَ أَنْ یُؤْمِنُوا إِذْ جٰاءَهُمُ الْهُدیٰ وَ یَسْتَغْفِرُوا رَبَّهُمْ إِلاّٰ أَنْ تَأْتِیَهُمْ سُنَّةُ الْأَوَّلِینَ أَوْ یَأْتِیَهُمُ الْعَذٰابُ قُبُلاً.  کهف (18) 52 و 55</w:t>
      </w:r>
    </w:p>
    <w:p>
      <w:pPr>
        <w:pStyle w:val="Heading5"/>
      </w:pPr>
      <w:bookmarkStart w:id="859" w:name="_Toc479"/>
      <w:r>
        <w:t>8. مانع ایمان</w:t>
      </w:r>
      <w:bookmarkEnd w:id="859"/>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لجاجت مشرکان مانع ایمان آوردن آنان پیش از عذاب استیصال:</w:t>
      </w:r>
    </w:p>
    <w:p>
      <w:pPr>
        <w:pStyle w:val="BookText"/>
      </w:pPr>
      <w:r>
        <w:rPr>
          <w:rFonts w:ascii="Amiri" w:hAnsi="Amiri" w:eastAsia="Amiri" w:cs="Amiri"/>
          <w:lang w:bidi="ar-SA"/>
          <w:color w:val="111111"/>
          <w:sz w:val="28"/>
          <w:szCs w:val="28"/>
          <w:rtl/>
        </w:rPr>
        <w:t xml:space="preserve">وَ مٰا مَنَعَ النّٰاسَ أَنْ یُؤْمِنُوا إِذْ جٰاءَهُمُ الْهُدیٰ ... إِلاّٰ أَنْ تَأْتِیَهُمْ سُنَّةُ الْأَوَّلِینَ أَوْ یَأْتِیَهُمُ الْعَذٰابُ قُبُلاً.  کهف (18) 55</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لجاجت مشرکان در تکذیب در برخورد با دعوت‌های به حق موجب یأس پیامبران از ایمان آنان:</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w:t>
      </w:r>
    </w:p>
    <w:p>
      <w:pPr>
        <w:pStyle w:val="BookText"/>
      </w:pPr>
      <w:r>
        <w:rPr>
          <w:rFonts w:ascii="Amiri" w:hAnsi="Amiri" w:eastAsia="Amiri" w:cs="Amiri"/>
          <w:lang w:bidi="ar-SA"/>
          <w:color w:val="111111"/>
          <w:sz w:val="28"/>
          <w:szCs w:val="28"/>
          <w:rtl/>
        </w:rPr>
        <w:t xml:space="preserve">وَ مٰا أَرْسَلْنٰا مِنْ قَبْلِکَ إِلاّٰ رِجٰالاً نُوحِی إِلَیْهِمْ مِنْ أَهْلِ الْقُریٰ أَ فَلَمْ یَسِیرُوا فِی الْأَرْضِ فَیَنْظُرُوا کَیْفَ کٰانَ عٰاقِبَةُ الَّذِینَ مِنْ قَبْلِهِمْ وَ لَدٰارُ الْآخِرَةِ خَیْرٌ لِلَّذِینَ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9" w:name="pg19936_214992"/>
    <w:bookmarkEnd w:id="119"/>
    <w:p>
      <w:pPr>
        <w:pStyle w:val="BookText"/>
      </w:pPr>
      <w:r>
        <w:rPr>
          <w:rFonts w:ascii="Amiri" w:hAnsi="Amiri" w:eastAsia="Amiri" w:cs="Amiri"/>
          <w:lang w:bidi="ar-SA"/>
          <w:color w:val="111111"/>
          <w:sz w:val="28"/>
          <w:szCs w:val="28"/>
          <w:rtl/>
        </w:rPr>
        <w:t xml:space="preserve">اِتَّقَوْا أَ فَلاٰ تَعْقِلُونَ</w:t>
      </w:r>
    </w:p>
    <w:p>
      <w:pPr>
        <w:pStyle w:val="BookText"/>
      </w:pPr>
      <w:r>
        <w:rPr>
          <w:rFonts w:ascii="Amiri" w:hAnsi="Amiri" w:eastAsia="Amiri" w:cs="Amiri"/>
          <w:lang w:bidi="ar-SA"/>
          <w:color w:val="111111"/>
          <w:sz w:val="28"/>
          <w:szCs w:val="28"/>
          <w:rtl/>
        </w:rPr>
        <w:t xml:space="preserve">حَتّٰی إِذَا اسْتَیْأَسَ الرُّسُلُ ... یوسف (12) 108 -\110</w:t>
      </w:r>
    </w:p>
    <w:p>
      <w:pPr>
        <w:pStyle w:val="Heading5"/>
      </w:pPr>
      <w:bookmarkStart w:id="860" w:name="_Toc480"/>
      <w:r>
        <w:t>9. محرومیت از بصیرت</w:t>
      </w:r>
      <w:bookmarkEnd w:id="860"/>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لجاجت و حق‌ناپذیری مشرکان صدر اسلام موجب محرومیت آنها از بصیرت:</w:t>
      </w:r>
    </w:p>
    <w:p>
      <w:pPr>
        <w:pStyle w:val="BookText"/>
      </w:pPr>
      <w:r>
        <w:rPr>
          <w:rFonts w:ascii="Amiri" w:hAnsi="Amiri" w:eastAsia="Amiri" w:cs="Amiri"/>
          <w:lang w:bidi="ar-SA"/>
          <w:color w:val="111111"/>
          <w:sz w:val="28"/>
          <w:szCs w:val="28"/>
          <w:rtl/>
        </w:rPr>
        <w:t xml:space="preserve">وَ جَعَلْنٰا مِنْ بَیْنِ أَیْدِیهِمْ سَدًّا وَ مِنْ خَلْفِهِمْ سَدًّا فَأَغْشَیْنٰاهُمْ فَهُمْ لاٰ یُبْصِرُونَ .  یس (36) 9</w:t>
      </w:r>
    </w:p>
    <w:p>
      <w:pPr>
        <w:pStyle w:val="Heading5"/>
      </w:pPr>
      <w:bookmarkStart w:id="861" w:name="_Toc481"/>
      <w:r>
        <w:t>10. محرومیت از هدایت</w:t>
      </w:r>
      <w:bookmarkEnd w:id="861"/>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لجاجت و روح حق‌ناپذیری مشرکان مانع از تأثیر نهایی دعوت و هدایت پیامبر صلی الله علیه و آله در آنان:</w:t>
      </w:r>
    </w:p>
    <w:p>
      <w:pPr>
        <w:pStyle w:val="BookText"/>
      </w:pPr>
      <w:r>
        <w:rPr>
          <w:rFonts w:ascii="Amiri" w:hAnsi="Amiri" w:eastAsia="Amiri" w:cs="Amiri"/>
          <w:lang w:bidi="ar-SA"/>
          <w:color w:val="111111"/>
          <w:sz w:val="28"/>
          <w:szCs w:val="28"/>
          <w:rtl/>
        </w:rPr>
        <w:t xml:space="preserve">وَ إِذٰا رَأَوْکَ إِنْ یَتَّخِذُونَکَ إِلاّٰ هُزُواً أَ هٰذَا الَّذِی بَعَثَ اللّٰهُ رَسُولاً</w:t>
      </w:r>
    </w:p>
    <w:p>
      <w:pPr>
        <w:pStyle w:val="BookText"/>
      </w:pPr>
      <w:r>
        <w:rPr>
          <w:rFonts w:ascii="Amiri" w:hAnsi="Amiri" w:eastAsia="Amiri" w:cs="Amiri"/>
          <w:lang w:bidi="ar-SA"/>
          <w:color w:val="111111"/>
          <w:sz w:val="28"/>
          <w:szCs w:val="28"/>
          <w:rtl/>
        </w:rPr>
        <w:t xml:space="preserve">إِنْ کٰادَ لَیُضِلُّنٰا عَنْ آلِهَتِنٰا لَوْ لاٰ أَنْ صَبَرْنٰا عَلَیْهٰا ... فرقان (25) 41 و 42</w:t>
      </w:r>
    </w:p>
    <w:p>
      <w:pPr>
        <w:pStyle w:val="Heading4"/>
      </w:pPr>
      <w:bookmarkStart w:id="862" w:name="_Toc482"/>
      <w:r>
        <w:t>زمینه‌های لجاجت مشرکان</w:t>
      </w:r>
      <w:bookmarkEnd w:id="862"/>
    </w:p>
    <w:p>
      <w:pPr>
        <w:pStyle w:val="Heading5"/>
      </w:pPr>
      <w:bookmarkStart w:id="863" w:name="_Toc483"/>
      <w:r>
        <w:t>1. تجاوز</w:t>
      </w:r>
      <w:bookmarkEnd w:id="863"/>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روحیه تجاوزگری باعث اختلاف‌های عمدی و لجاجت‌آمیز مذهبی:</w:t>
      </w:r>
    </w:p>
    <w:p>
      <w:pPr>
        <w:pStyle w:val="BookText"/>
      </w:pPr>
      <w:r>
        <w:rPr>
          <w:rFonts w:ascii="Amiri" w:hAnsi="Amiri" w:eastAsia="Amiri" w:cs="Amiri"/>
          <w:lang w:bidi="ar-SA"/>
          <w:color w:val="111111"/>
          <w:sz w:val="28"/>
          <w:szCs w:val="28"/>
          <w:rtl/>
        </w:rPr>
        <w:t xml:space="preserve">... کَبُرَ عَلَی الْمُشْرِکِینَ ... وَ مٰا تَفَرَّقُوا إِلاّٰ مِنْ بَعْدِ مٰا جٰاءَهُمُ الْعِلْمُ بَغْیاً بَیْنَهُمْ ... شوری (42) 13 و 14</w:t>
      </w:r>
    </w:p>
    <w:p>
      <w:pPr>
        <w:pStyle w:val="Heading5"/>
      </w:pPr>
      <w:bookmarkStart w:id="864" w:name="_Toc484"/>
      <w:r>
        <w:t>2. تعصب</w:t>
      </w:r>
      <w:bookmarkEnd w:id="864"/>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پافشاری برخی از مشرکان بر شرک معلول تعصب یا اهداف خائنانه ناشی از جهل:</w:t>
      </w:r>
    </w:p>
    <w:p>
      <w:pPr>
        <w:pStyle w:val="BookText"/>
      </w:pPr>
      <w:r>
        <w:rPr>
          <w:rFonts w:ascii="Amiri" w:hAnsi="Amiri" w:eastAsia="Amiri" w:cs="Amiri"/>
          <w:lang w:bidi="ar-SA"/>
          <w:color w:val="111111"/>
          <w:sz w:val="28"/>
          <w:szCs w:val="28"/>
          <w:rtl/>
        </w:rPr>
        <w:t xml:space="preserve">أَمَّنْ جَعَلَ الْأَرْضَ قَرٰاراً وَ جَعَلَ خِلاٰلَهٰا أَنْهٰاراً وَ جَعَلَ لَهٰا رَوٰاسِیَ وَ جَعَلَ بَیْنَ الْبَحْرَیْنِ حٰاجِزاً أَ إِلٰهٌ مَعَ اللّٰهِ بَلْ أَکْثَرُهُمْ لاٰ یَعْلَمُونَ . </w:t>
      </w:r>
      <w:r>
        <w:rPr>
          <w:rStyle w:val="FootnoteReference"/>
        </w:rPr>
        <w:footnoteReference w:id="209"/>
      </w:r>
      <w:r>
        <w:rPr>
          <w:rFonts w:ascii="IRNazanin" w:hAnsi="IRNazanin" w:eastAsia="IRNazanin" w:cs="IRNazanin"/>
          <w:lang w:bidi="fa-IR"/>
          <w:color w:val="111111"/>
          <w:sz w:val="28"/>
          <w:szCs w:val="28"/>
          <w:rtl/>
        </w:rPr>
        <w:t xml:space="preserve">نمل (27) 61</w:t>
      </w:r>
    </w:p>
    <w:p>
      <w:pPr>
        <w:pStyle w:val="Heading5"/>
      </w:pPr>
      <w:bookmarkStart w:id="865" w:name="_Toc485"/>
      <w:r>
        <w:t>3. تقلید کورکورانه</w:t>
      </w:r>
      <w:bookmarkEnd w:id="865"/>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پیروی و تقلید کورکورانه از نیاکان عامل پافشاری مشرکان بر آیین خویش علی‌رغم وجود دلایل روشن بر یکتاپرستی:</w:t>
      </w:r>
    </w:p>
    <w:p>
      <w:pPr>
        <w:pStyle w:val="BookText"/>
      </w:pPr>
      <w:r>
        <w:rPr>
          <w:rFonts w:ascii="Amiri" w:hAnsi="Amiri" w:eastAsia="Amiri" w:cs="Amiri"/>
          <w:lang w:bidi="ar-SA"/>
          <w:color w:val="111111"/>
          <w:sz w:val="28"/>
          <w:szCs w:val="28"/>
          <w:rtl/>
        </w:rPr>
        <w:t xml:space="preserve">وَ قٰالُوا لَوْ شٰاءَ الرَّحْمٰنُ مٰا عَبَدْنٰاهُمْ مٰا لَهُمْ بِذٰلِکَ مِنْ عِلْمٍ إِنْ هُمْ إِلاّٰ یَخْرُصُونَ</w:t>
      </w:r>
    </w:p>
    <w:p>
      <w:pPr>
        <w:pStyle w:val="BookText"/>
      </w:pPr>
      <w:r>
        <w:rPr>
          <w:rFonts w:ascii="Amiri" w:hAnsi="Amiri" w:eastAsia="Amiri" w:cs="Amiri"/>
          <w:lang w:bidi="ar-SA"/>
          <w:color w:val="111111"/>
          <w:sz w:val="28"/>
          <w:szCs w:val="28"/>
          <w:rtl/>
        </w:rPr>
        <w:t xml:space="preserve">أَمْ آتَیْنٰاهُمْ کِتٰاباً مِنْ قَبْلِهِ فَهُمْ بِهِ مُسْتَمْسِکُونَ</w:t>
      </w:r>
    </w:p>
    <w:p>
      <w:pPr>
        <w:pStyle w:val="BookText"/>
      </w:pPr>
      <w:r>
        <w:rPr>
          <w:rFonts w:ascii="Amiri" w:hAnsi="Amiri" w:eastAsia="Amiri" w:cs="Amiri"/>
          <w:lang w:bidi="ar-SA"/>
          <w:color w:val="111111"/>
          <w:sz w:val="28"/>
          <w:szCs w:val="28"/>
          <w:rtl/>
        </w:rPr>
        <w:t xml:space="preserve">بَلْ قٰالُوا إِنّٰا وَجَدْنٰا آبٰاءَنٰا عَلیٰ أُمَّةٍ وَ إِنّٰا عَلیٰ آثٰارِهِمْ مُهْتَدُونَ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 .  زخرف (43) 20 -\22 و 24</w:t>
      </w:r>
    </w:p>
    <w:p>
      <w:pPr>
        <w:pStyle w:val="Heading5"/>
      </w:pPr>
      <w:bookmarkStart w:id="866" w:name="_Toc486"/>
      <w:r>
        <w:t>2. جهل</w:t>
      </w:r>
      <w:bookmarkEnd w:id="866"/>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جهل مایه لجاجت و مقاومت مشرکان در برابر حق:</w:t>
      </w:r>
    </w:p>
    <w:p>
      <w:pPr>
        <w:pStyle w:val="BookText"/>
      </w:pPr>
      <w:r>
        <w:rPr>
          <w:rFonts w:ascii="Amiri" w:hAnsi="Amiri" w:eastAsia="Amiri" w:cs="Amiri"/>
          <w:lang w:bidi="ar-SA"/>
          <w:color w:val="111111"/>
          <w:sz w:val="28"/>
          <w:szCs w:val="28"/>
          <w:rtl/>
        </w:rPr>
        <w:t xml:space="preserve">وَ لاٰ تَسُبُّوا الَّذِینَ یَدْعُونَ مِنْ دُونِ اللّٰهِ فَیَسُبُّوا اللّٰهَ عَدْواً بِغَیْرِ عِلْمٍ کَذٰلِکَ زَیَّنّٰا لِکُلِّ أُمَّةٍ عَمَلَهُمْ ثُمَّ إِلیٰ رَبِّهِمْ مَرْجِعُهُمْ فَیُنَبِّئُهُمْ بِمٰا کٰانُوا یَعْمَلُونَ</w:t>
      </w:r>
    </w:p>
    <w:p>
      <w:pPr>
        <w:pStyle w:val="BookText"/>
      </w:pPr>
      <w:r>
        <w:rPr>
          <w:rFonts w:ascii="Amiri" w:hAnsi="Amiri" w:eastAsia="Amiri" w:cs="Amiri"/>
          <w:lang w:bidi="ar-SA"/>
          <w:color w:val="111111"/>
          <w:sz w:val="28"/>
          <w:szCs w:val="28"/>
          <w:rtl/>
        </w:rPr>
        <w:t xml:space="preserve">وَ لَوْ أَنَّنٰا نَزَّلْنٰا إِلَیْهِمُ الْمَلاٰئِکَةَ وَ کَلَّمَهُمُ الْمَوْتیٰ وَ حَشَرْنٰا عَلَیْهِمْ کُلَّ شَیْءٍ قُبُلاً مٰا کٰانُوا لِیُؤْمِنُوا إِلاّٰ أَنْ یَشٰاءَ اللّٰهُ وَ لٰکِنَّ أَکْثَرَهُمْ یَجْهَلُونَ .  انعام (6) 108 و 111</w:t>
      </w:r>
    </w:p>
    <w:p>
      <w:pPr>
        <w:pStyle w:val="Heading5"/>
      </w:pPr>
      <w:bookmarkStart w:id="867" w:name="_Toc487"/>
      <w:r>
        <w:t>5. حسادت</w:t>
      </w:r>
      <w:bookmarkEnd w:id="867"/>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روحیه حسادت باعث اختلاف‌های عمدی و لجاجت‌آمیز مذهبی:</w:t>
      </w:r>
    </w:p>
    <w:p>
      <w:pPr>
        <w:pStyle w:val="BookText"/>
      </w:pPr>
      <w:r>
        <w:rPr>
          <w:rFonts w:ascii="Amiri" w:hAnsi="Amiri" w:eastAsia="Amiri" w:cs="Amiri"/>
          <w:lang w:bidi="ar-SA"/>
          <w:color w:val="111111"/>
          <w:sz w:val="28"/>
          <w:szCs w:val="28"/>
          <w:rtl/>
        </w:rPr>
        <w:t xml:space="preserve">... کَبُرَ عَلَی الْمُشْرِکِینَ مٰا تَدْعُوهُمْ إِلَیْهِ ... وَ مٰا تَفَرَّقُوا إِلاّٰ مِنْ بَعْدِ مٰا جٰاءَهُمُ الْعِلْمُ بَغْیاً بَیْنَهُمْ ... </w:t>
      </w:r>
      <w:r>
        <w:rPr>
          <w:rStyle w:val="FootnoteReference"/>
        </w:rPr>
        <w:footnoteReference w:id="210"/>
      </w:r>
      <w:r>
        <w:rPr>
          <w:rFonts w:ascii="IRNazanin" w:hAnsi="IRNazanin" w:eastAsia="IRNazanin" w:cs="IRNazanin"/>
          <w:lang w:bidi="fa-IR"/>
          <w:color w:val="111111"/>
          <w:sz w:val="28"/>
          <w:szCs w:val="28"/>
          <w:rtl/>
        </w:rPr>
        <w:t xml:space="preserve">شوری (42) 13 و 14</w:t>
      </w:r>
    </w:p>
    <w:p>
      <w:pPr>
        <w:pStyle w:val="Heading4"/>
      </w:pPr>
      <w:bookmarkStart w:id="868" w:name="_Toc488"/>
      <w:r>
        <w:t>کیفر لجاجت مشرکان</w:t>
      </w:r>
      <w:bookmarkEnd w:id="868"/>
    </w:p>
    <w:p>
      <w:pPr>
        <w:pStyle w:val="Heading5"/>
      </w:pPr>
      <w:bookmarkStart w:id="869" w:name="_Toc489"/>
      <w:r>
        <w:t>1. جهنم</w:t>
      </w:r>
      <w:bookmarkEnd w:id="869"/>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تکذیب‌کنندگان آیات الهی براثر جهل و لجاجت علی‌رغم مشاهده دلائل روشن در خطر گرفتار شدن به آتش جهنم:</w:t>
      </w:r>
    </w:p>
    <w:p>
      <w:pPr>
        <w:pStyle w:val="BookText"/>
      </w:pPr>
      <w:r>
        <w:rPr>
          <w:rFonts w:ascii="Amiri" w:hAnsi="Amiri" w:eastAsia="Amiri" w:cs="Amiri"/>
          <w:lang w:bidi="ar-SA"/>
          <w:color w:val="111111"/>
          <w:sz w:val="28"/>
          <w:szCs w:val="28"/>
          <w:rtl/>
        </w:rPr>
        <w:t xml:space="preserve">وَ قٰالُوا اتَّخَذَ اللّٰهُ وَلَداً ... لَهُ مٰا فِی السَّمٰاوٰاتِ وَ الْأَرْضِ کُلٌّ لَهُ قٰانِتُونَ وَ قٰالَ الَّذِینَ لاٰ یَعْلَمُونَ لَوْ لاٰ ... أَوْ تَأْتِینٰا آیَةٌ ... قَدْ بَیَّنَّا الْآیٰاتِ لِقَوْمٍ یُوقِنُونَ ... وَ لاٰ تُسْئَلُ عَنْ أَصْحٰابِ الْجَحِیمِ .  بقره (2) 116 و 118 و 119</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اصرار بر کفر و شرک از سر حق‌ستیزی موجب روبرو شدن با آتش جهنم:</w:t>
      </w:r>
    </w:p>
    <w:p>
      <w:pPr>
        <w:pStyle w:val="BookText"/>
      </w:pPr>
      <w:r>
        <w:rPr>
          <w:rFonts w:ascii="Amiri" w:hAnsi="Amiri" w:eastAsia="Amiri" w:cs="Amiri"/>
          <w:lang w:bidi="ar-SA"/>
          <w:color w:val="111111"/>
          <w:sz w:val="28"/>
          <w:szCs w:val="28"/>
          <w:rtl/>
        </w:rPr>
        <w:t xml:space="preserve">وَ یَوْمَ نَحْشُرُهُمْ جَمِیعاً ثُمَّ نَقُولُ لِلَّذِینَ أَشْرَکُوا أَیْنَ شُرَکٰاؤُکُمُ الَّذِینَ کُنْتُمْ تَزْعُمُونَ ... وَ جَعَلْنٰا عَلیٰ قُلُوبِهِمْ أَکِنَّةً أَنْ یَفْقَهُوهُ ... وَ إِنْ یَرَوْا کُلَّ آیَةٍ لاٰ یُؤْمِنُوا بِهٰا حَتّٰی إِذٰا جٰاؤُکَ یُجٰادِلُونَکَ یَقُولُ الَّذِینَ کَفَرُوا ... وَ لَوْ تَریٰ إِذْ وُقِفُوا عَلَی النّٰارِ ... انعام (6) 22 و 25 و 27</w:t>
      </w:r>
    </w:p>
    <w:p>
      <w:pPr>
        <w:pStyle w:val="Heading5"/>
      </w:pPr>
      <w:bookmarkStart w:id="870" w:name="_Toc490"/>
      <w:r>
        <w:t>2. غضب خدا</w:t>
      </w:r>
      <w:bookmarkEnd w:id="870"/>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مشرکان احتجاج گر لجاجت پیشه در معرض گرفتار شدن به خشم و غضب الهی:</w:t>
      </w:r>
    </w:p>
    <w:p>
      <w:pPr>
        <w:pStyle w:val="BookText"/>
      </w:pPr>
      <w:r>
        <w:rPr>
          <w:rFonts w:ascii="Amiri" w:hAnsi="Amiri" w:eastAsia="Amiri" w:cs="Amiri"/>
          <w:lang w:bidi="ar-SA"/>
          <w:color w:val="111111"/>
          <w:sz w:val="28"/>
          <w:szCs w:val="28"/>
          <w:rtl/>
        </w:rPr>
        <w:t xml:space="preserve">... وَ لاٰ تَتَفَرَّقُوا فِیهِ کَبُرَ عَلَی الْمُشْرِکِینَ مٰا تَدْعُوهُمْ إِلَیْهِ ... وَ مٰا تَفَرَّقُوا إِلاّٰ مِنْ بَعْدِ مٰا جٰاءَهُمُ الْعِلْمُ بَغْیاً بَیْنَهُمْ وَ لَوْ لاٰ کَلِمَةٌ سَبَقَتْ مِنْ رَبِّکَ إِلیٰ أَجَلٍ مُسَمًّی لَقُضِیَ بَیْنَهُمْ وَ إِنَّ الَّذِینَ أُورِثُوا الْکِتٰابَ مِنْ بَعْدِهِمْ لَفِی شَکٍّ مِنْهُ مُرِیبٍ ... وَ قُلْ آمَنْتُ بِمٰا أَنْزَلَ اللّٰهُ مِنْ کِتٰابٍ وَ أُمِرْتُ لِأَعْدِلَ بَیْنَکُمُ اللّٰهُ رَبُّنٰا وَ رَبُّکُمْ لَنٰا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0" w:name="pg19936_214993"/>
    <w:bookmarkEnd w:id="120"/>
    <w:p>
      <w:pPr>
        <w:pStyle w:val="BookText"/>
      </w:pPr>
      <w:r>
        <w:rPr>
          <w:rFonts w:ascii="Amiri" w:hAnsi="Amiri" w:eastAsia="Amiri" w:cs="Amiri"/>
          <w:lang w:bidi="ar-SA"/>
          <w:color w:val="111111"/>
          <w:sz w:val="28"/>
          <w:szCs w:val="28"/>
          <w:rtl/>
        </w:rPr>
        <w:t xml:space="preserve">أَعْمٰالُنٰا وَ لَکُمْ أَعْمٰالُکُمْ لاٰ حُجَّةَ بَیْنَنٰا وَ بَیْنَکُمُ اللّٰهُ یَجْمَعُ بَیْنَنٰا ... وَ الَّذِینَ یُحَاجُّونَ فِی اللّٰهِ مِنْ بَعْدِ مٰا اسْتُجِیبَ لَهُ حُجَّتُهُمْ دٰاحِضَةٌ عِنْدَ رَبِّهِمْ وَ عَلَیْهِمْ غَضَبٌ ... شوری (42) 13 -\15 و 16</w:t>
      </w:r>
    </w:p>
    <w:p>
      <w:pPr>
        <w:pStyle w:val="Heading5"/>
      </w:pPr>
      <w:bookmarkStart w:id="871" w:name="_Toc491"/>
      <w:r>
        <w:t>3. عذاب</w:t>
      </w:r>
      <w:bookmarkEnd w:id="871"/>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مشرکان احتجاج گر لجاجت پیشه گرفتار عذاب سخت الهی با وجود روشن شدن حقایق الهی برای آنان در احتجاجاتشان:</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w:t>
      </w:r>
    </w:p>
    <w:p>
      <w:pPr>
        <w:pStyle w:val="BookText"/>
      </w:pPr>
      <w:r>
        <w:rPr>
          <w:rFonts w:ascii="Amiri" w:hAnsi="Amiri" w:eastAsia="Amiri" w:cs="Amiri"/>
          <w:lang w:bidi="ar-SA"/>
          <w:color w:val="111111"/>
          <w:sz w:val="28"/>
          <w:szCs w:val="28"/>
          <w:rtl/>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 وَ قُلْ آمَنْتُ بِمٰا أَنْزَلَ اللّٰهُ مِنْ کِتٰابٍ وَ أُمِرْتُ لِأَعْدِلَ بَیْنَکُمُ اللّٰهُ رَبُّنٰا وَ رَبُّکُمْ لَنٰا أَعْمٰالُنٰا وَ لَکُمْ أَعْمٰالُکُمْ لاٰ حُجَّةَ بَیْنَنٰا وَ بَیْنَکُمُ اللّٰهُ یَجْمَعُ بَیْنَنٰا ... وَ الَّذِینَ یُحَاجُّونَ فِی اللّٰهِ مِنْ بَعْدِ مٰا اسْتُجِیبَ لَهُ حُجَّتُهُمْ دٰاحِضَةٌ عِنْدَ رَبِّهِمْ وَ عَلَیْهِمْ غَضَبٌ وَ لَهُمْ عَذٰابٌ شَدِیدٌ.  شوری (42) 13 -\15 و 16</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لجاجت مشرکان صدر اسلام در برابر ایمان و حق‌گریزی  آنان، زمینه‌ساز آمدن عذاب الهی:</w:t>
      </w:r>
    </w:p>
    <w:p>
      <w:pPr>
        <w:pStyle w:val="BookText"/>
      </w:pPr>
      <w:r>
        <w:rPr>
          <w:rFonts w:ascii="Amiri" w:hAnsi="Amiri" w:eastAsia="Amiri" w:cs="Amiri"/>
          <w:lang w:bidi="ar-SA"/>
          <w:color w:val="111111"/>
          <w:sz w:val="28"/>
          <w:szCs w:val="28"/>
          <w:rtl/>
        </w:rPr>
        <w:t xml:space="preserve">لَقَدْ حَقَّ الْقَوْلُ عَلیٰ أَکْثَرِهِمْ فَهُمْ لاٰ یُؤْمِنُونَ .  یس (36) 7</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لجاجت بیشتر کافران سبب محرومیت آنان از ایمان آوردن و حتمی شدن عذاب بر آنان:</w:t>
      </w:r>
    </w:p>
    <w:p>
      <w:pPr>
        <w:pStyle w:val="BookText"/>
      </w:pPr>
      <w:r>
        <w:rPr>
          <w:rFonts w:ascii="Amiri" w:hAnsi="Amiri" w:eastAsia="Amiri" w:cs="Amiri"/>
          <w:lang w:bidi="ar-SA"/>
          <w:color w:val="111111"/>
          <w:sz w:val="28"/>
          <w:szCs w:val="28"/>
          <w:rtl/>
        </w:rPr>
        <w:t xml:space="preserve">لَقَدْ حَقَّ الْقَوْلُ عَلیٰ أَکْثَرِهِمْ فَهُمْ لاٰ یُؤْمِنُونَ .  یس (36) 7</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لجاجت بیشتر مشرکان مکه سبب حتمی شدن عذاب بر آنان:</w:t>
      </w:r>
    </w:p>
    <w:p>
      <w:pPr>
        <w:pStyle w:val="BookText"/>
      </w:pPr>
      <w:r>
        <w:rPr>
          <w:rFonts w:ascii="Amiri" w:hAnsi="Amiri" w:eastAsia="Amiri" w:cs="Amiri"/>
          <w:lang w:bidi="ar-SA"/>
          <w:color w:val="111111"/>
          <w:sz w:val="28"/>
          <w:szCs w:val="28"/>
          <w:rtl/>
        </w:rPr>
        <w:t xml:space="preserve">لَقَدْ حَقَّ الْقَوْلُ عَلیٰ أَکْثَرِهِمْ فَهُمْ لاٰ یُؤْمِنُونَ .  یس (36) 7</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عذاب دردناک کیفر اصرار مشرکان عصر بعثت بر شرک و مباحثات انکارآمیز آنان درباره توحید:</w:t>
      </w:r>
    </w:p>
    <w:p>
      <w:pPr>
        <w:pStyle w:val="BookText"/>
      </w:pPr>
      <w:r>
        <w:rPr>
          <w:rFonts w:ascii="Amiri" w:hAnsi="Amiri" w:eastAsia="Amiri" w:cs="Amiri"/>
          <w:lang w:bidi="ar-SA"/>
          <w:color w:val="111111"/>
          <w:sz w:val="28"/>
          <w:szCs w:val="28"/>
          <w:rtl/>
        </w:rPr>
        <w:t xml:space="preserve">وَ الَّذِینَ یُحَاجُّونَ فِی اللّٰهِ مِنْ بَعْدِ مٰا اسْتُجِیبَ لَهُ حُجَّتُهُمْ دٰاحِضَةٌ عِنْدَ رَبِّهِمْ ... وَ لَهُمْ عَذٰابٌ شَدِیدٌ.  شوری (42) 16</w:t>
      </w:r>
    </w:p>
    <w:p>
      <w:pPr>
        <w:pStyle w:val="Heading5"/>
      </w:pPr>
      <w:bookmarkStart w:id="872" w:name="_Toc492"/>
      <w:r>
        <w:t>4. هلاکت</w:t>
      </w:r>
      <w:bookmarkEnd w:id="872"/>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اصرار بر کفر و شرک از سر حق‌ستیزی موجب هلاکت انسان:</w:t>
      </w:r>
    </w:p>
    <w:p>
      <w:pPr>
        <w:pStyle w:val="BookText"/>
      </w:pPr>
      <w:r>
        <w:rPr>
          <w:rFonts w:ascii="Amiri" w:hAnsi="Amiri" w:eastAsia="Amiri" w:cs="Amiri"/>
          <w:lang w:bidi="ar-SA"/>
          <w:color w:val="111111"/>
          <w:sz w:val="28"/>
          <w:szCs w:val="28"/>
          <w:rtl/>
        </w:rPr>
        <w:t xml:space="preserve">وَ یَوْمَ نَحْشُرُهُمْ جَمِیعاً ثُمَّ نَقُولُ لِلَّذِینَ أَشْرَکُوا أَیْنَ شُرَکٰاؤُکُمُ الَّذِینَ کُنْتُمْ تَزْعُمُونَ</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 وَ إِنْ یُهْلِکُونَ إِلاّٰ أَنْفُسَهُمْ ... انعام (6) 22 و 25 و 26</w:t>
      </w:r>
    </w:p>
    <w:p>
      <w:pPr>
        <w:pStyle w:val="Heading3"/>
      </w:pPr>
      <w:bookmarkStart w:id="873" w:name="_Toc493"/>
      <w:r>
        <w:t>لجاجت مصریان باستان</w:t>
      </w:r>
      <w:bookmarkEnd w:id="873"/>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مصریان باستان مردمی لجوج و حق‌ناپذیر:</w:t>
      </w:r>
    </w:p>
    <w:p>
      <w:pPr>
        <w:pStyle w:val="BookText"/>
      </w:pPr>
      <w:r>
        <w:rPr>
          <w:rFonts w:ascii="Amiri" w:hAnsi="Amiri" w:eastAsia="Amiri" w:cs="Amiri"/>
          <w:lang w:bidi="ar-SA"/>
          <w:color w:val="111111"/>
          <w:sz w:val="28"/>
          <w:szCs w:val="28"/>
          <w:rtl/>
        </w:rPr>
        <w:t xml:space="preserve">وَ لَقَدْ جٰاءَکُمْ یُوسُفُ مِنْ قَبْلُ بِالْبَیِّنٰاتِ فَمٰا زِلْتُمْ فِی شَکٍّ مِمّٰا جٰاءَکُمْ بِهِ حَتّٰی إِذٰا هَلَکَ قُلْتُمْ لَنْ یَبْعَثَ اللّٰهُ مِنْ بَعْدِهِ رَسُولاً کَذٰلِکَ یُضِلُّ اللّٰهُ مَنْ هُوَ مُسْرِفٌ مُرْتٰابٌ</w:t>
      </w:r>
    </w:p>
    <w:p>
      <w:pPr>
        <w:pStyle w:val="BookText"/>
      </w:pPr>
      <w:r>
        <w:rPr>
          <w:rFonts w:ascii="Amiri" w:hAnsi="Amiri" w:eastAsia="Amiri" w:cs="Amiri"/>
          <w:lang w:bidi="ar-SA"/>
          <w:color w:val="111111"/>
          <w:sz w:val="28"/>
          <w:szCs w:val="28"/>
          <w:rtl/>
        </w:rPr>
        <w:t xml:space="preserve">اَلَّذِینَ یُجٰادِلُونَ فِی آیٰاتِ اللّٰهِ بِغَیْرِ سُلْطٰانٍ أَتٰاهُمْ کَبُرَ مَقْتاً عِنْدَ اللّٰهِ وَ عِنْدَ الَّذِینَ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1" w:name="pg19936_214994"/>
    <w:bookmarkEnd w:id="121"/>
    <w:p>
      <w:pPr>
        <w:pStyle w:val="BookText"/>
      </w:pPr>
      <w:r>
        <w:rPr>
          <w:rFonts w:ascii="Amiri" w:hAnsi="Amiri" w:eastAsia="Amiri" w:cs="Amiri"/>
          <w:lang w:bidi="ar-SA"/>
          <w:color w:val="111111"/>
          <w:sz w:val="28"/>
          <w:szCs w:val="28"/>
          <w:rtl/>
        </w:rPr>
        <w:t xml:space="preserve">آمَنُوا کَذٰلِکَ یَطْبَعُ اللّٰهُ عَلیٰ کُلِّ قَلْبِ مُتَکَبِّرٍ جَبّٰارٍ.  غافر (40) 34 و 35</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نکوهش مؤمن آل فرعون از مصریان باستان به خاطر مواضع لجوجانه درباره رسالت پیامبران (علی‌رغم مشاهده دلایل روشن او):</w:t>
      </w:r>
    </w:p>
    <w:p>
      <w:pPr>
        <w:pStyle w:val="BookText"/>
      </w:pPr>
      <w:r>
        <w:rPr>
          <w:rFonts w:ascii="Amiri" w:hAnsi="Amiri" w:eastAsia="Amiri" w:cs="Amiri"/>
          <w:lang w:bidi="ar-SA"/>
          <w:color w:val="111111"/>
          <w:sz w:val="28"/>
          <w:szCs w:val="28"/>
          <w:rtl/>
        </w:rPr>
        <w:t xml:space="preserve">وَ قٰالَ الَّذِی آمَنَ یٰا قَوْمِ إِنِّی أَخٰافُ عَلَیْکُمْ مِثْلَ یَوْمِ الْأَحْزٰابِ</w:t>
      </w:r>
    </w:p>
    <w:p>
      <w:pPr>
        <w:pStyle w:val="BookText"/>
      </w:pPr>
      <w:r>
        <w:rPr>
          <w:rFonts w:ascii="Amiri" w:hAnsi="Amiri" w:eastAsia="Amiri" w:cs="Amiri"/>
          <w:lang w:bidi="ar-SA"/>
          <w:color w:val="111111"/>
          <w:sz w:val="28"/>
          <w:szCs w:val="28"/>
          <w:rtl/>
        </w:rPr>
        <w:t xml:space="preserve">مِثْلَ دَأْبِ قَوْمِ نُوحٍ وَ عٰادٍ وَ ثَمُودَ وَ الَّذِینَ مِنْ بَعْدِهِمْ وَ مَا اللّٰهُ یُرِیدُ ظُلْماً لِلْعِبٰادِ</w:t>
      </w:r>
    </w:p>
    <w:p>
      <w:pPr>
        <w:pStyle w:val="BookText"/>
      </w:pPr>
      <w:r>
        <w:rPr>
          <w:rFonts w:ascii="Amiri" w:hAnsi="Amiri" w:eastAsia="Amiri" w:cs="Amiri"/>
          <w:lang w:bidi="ar-SA"/>
          <w:color w:val="111111"/>
          <w:sz w:val="28"/>
          <w:szCs w:val="28"/>
          <w:rtl/>
        </w:rPr>
        <w:t xml:space="preserve">وَ یٰا قَوْمِ إِنِّی أَخٰافُ عَلَیْکُمْ یَوْمَ التَّنٰادِ</w:t>
      </w:r>
    </w:p>
    <w:p>
      <w:pPr>
        <w:pStyle w:val="BookText"/>
      </w:pPr>
      <w:r>
        <w:rPr>
          <w:rFonts w:ascii="Amiri" w:hAnsi="Amiri" w:eastAsia="Amiri" w:cs="Amiri"/>
          <w:lang w:bidi="ar-SA"/>
          <w:color w:val="111111"/>
          <w:sz w:val="28"/>
          <w:szCs w:val="28"/>
          <w:rtl/>
        </w:rPr>
        <w:t xml:space="preserve">یَوْمَ تُوَلُّونَ مُدْبِرِینَ مٰا لَکُمْ مِنَ اللّٰهِ مِنْ عٰاصِمٍ وَ مَنْ یُضْلِلِ اللّٰهُ فَمٰا لَهُ مِنْ هٰادٍ</w:t>
      </w:r>
    </w:p>
    <w:p>
      <w:pPr>
        <w:pStyle w:val="BookText"/>
      </w:pPr>
      <w:r>
        <w:rPr>
          <w:rFonts w:ascii="Amiri" w:hAnsi="Amiri" w:eastAsia="Amiri" w:cs="Amiri"/>
          <w:lang w:bidi="ar-SA"/>
          <w:color w:val="111111"/>
          <w:sz w:val="28"/>
          <w:szCs w:val="28"/>
          <w:rtl/>
        </w:rPr>
        <w:t xml:space="preserve">وَ لَقَدْ جٰاءَکُمْ یُوسُفُ مِنْ قَبْلُ بِالْبَیِّنٰاتِ فَمٰا زِلْتُمْ فِی شَکٍّ مِمّٰا جٰاءَکُمْ بِهِ حَتّٰی إِذٰا هَلَکَ قُلْتُمْ لَنْ یَبْعَثَ اللّٰهُ مِنْ بَعْدِهِ رَسُولاً کَذٰلِکَ یُضِلُّ اللّٰهُ مَنْ هُوَ مُسْرِفٌ مُرْتٰابٌ</w:t>
      </w:r>
    </w:p>
    <w:p>
      <w:pPr>
        <w:pStyle w:val="BookText"/>
      </w:pPr>
      <w:r>
        <w:rPr>
          <w:rFonts w:ascii="Amiri" w:hAnsi="Amiri" w:eastAsia="Amiri" w:cs="Amiri"/>
          <w:lang w:bidi="ar-SA"/>
          <w:color w:val="111111"/>
          <w:sz w:val="28"/>
          <w:szCs w:val="28"/>
          <w:rtl/>
        </w:rPr>
        <w:t xml:space="preserve">اَلَّذِینَ یُجٰادِلُونَ فِی آیٰاتِ اللّٰهِ بِغَیْرِ سُلْطٰانٍ أَتٰاهُمْ کَبُرَ مَقْتاً عِنْدَ اللّٰهِ وَ عِنْدَ الَّذِینَ آمَنُوا کَذٰلِکَ یَطْبَعُ اللّٰهُ عَلیٰ کُلِّ قَلْبِ مُتَکَبِّرٍ جَبّٰارٍ</w:t>
      </w:r>
    </w:p>
    <w:p>
      <w:pPr>
        <w:pStyle w:val="BookText"/>
      </w:pPr>
      <w:r>
        <w:rPr>
          <w:rFonts w:ascii="Amiri" w:hAnsi="Amiri" w:eastAsia="Amiri" w:cs="Amiri"/>
          <w:lang w:bidi="ar-SA"/>
          <w:color w:val="111111"/>
          <w:sz w:val="28"/>
          <w:szCs w:val="28"/>
          <w:rtl/>
        </w:rPr>
        <w:t xml:space="preserve">وَ قٰالَ الَّذِی آمَنَ یٰا قَوْمِ اتَّبِعُونِ أَهْدِکُمْ سَبِیلَ الرَّشٰادِ.  غافر (40) 30 -\35 و 38</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رفتار لجوجانه مصریان باستان در مخالفت بیش از حد با دین الهی و تردید در حقانیت آن از عصر یوسف علیه السلام تا موسی علیه السلام :</w:t>
      </w:r>
    </w:p>
    <w:p>
      <w:pPr>
        <w:pStyle w:val="BookText"/>
      </w:pPr>
      <w:r>
        <w:rPr>
          <w:rFonts w:ascii="Amiri" w:hAnsi="Amiri" w:eastAsia="Amiri" w:cs="Amiri"/>
          <w:lang w:bidi="ar-SA"/>
          <w:color w:val="111111"/>
          <w:sz w:val="28"/>
          <w:szCs w:val="28"/>
          <w:rtl/>
        </w:rPr>
        <w:t xml:space="preserve">وَ لَقَدْ جٰاءَکُمْ یُوسُفُ مِنْ قَبْلُ بِالْبَیِّنٰاتِ فَمٰا زِلْتُمْ فِی شَکٍّ مِمّٰا جٰاءَکُمْ بِهِ حَتّٰی إِذٰا هَلَکَ قُلْتُمْ لَنْ یَبْعَثَ اللّٰهُ مِنْ بَعْدِهِ رَسُولاً کَذٰلِکَ یُضِلُّ اللّٰهُ مَنْ هُوَ مُسْرِفٌ مُرْتٰابٌ</w:t>
      </w:r>
    </w:p>
    <w:p>
      <w:pPr>
        <w:pStyle w:val="BookText"/>
      </w:pPr>
      <w:r>
        <w:rPr>
          <w:rFonts w:ascii="Amiri" w:hAnsi="Amiri" w:eastAsia="Amiri" w:cs="Amiri"/>
          <w:lang w:bidi="ar-SA"/>
          <w:color w:val="111111"/>
          <w:sz w:val="28"/>
          <w:szCs w:val="28"/>
          <w:rtl/>
        </w:rPr>
        <w:t xml:space="preserve">اَلَّذِینَ یُجٰادِلُونَ فِی آیٰاتِ اللّٰهِ بِغَیْرِ سُلْطٰانٍ أَتٰاهُمْ کَبُرَ مَقْتاً عِنْدَ اللّٰهِ وَ عِنْدَ الَّذِینَ آمَنُوا کَذٰلِکَ یَطْبَعُ اللّٰهُ عَلیٰ کُلِّ قَلْبِ مُتَکَبِّرٍ جَبّٰارٍ</w:t>
      </w:r>
    </w:p>
    <w:p>
      <w:pPr>
        <w:pStyle w:val="BookText"/>
      </w:pPr>
      <w:r>
        <w:rPr>
          <w:rFonts w:ascii="Amiri" w:hAnsi="Amiri" w:eastAsia="Amiri" w:cs="Amiri"/>
          <w:lang w:bidi="ar-SA"/>
          <w:color w:val="111111"/>
          <w:sz w:val="28"/>
          <w:szCs w:val="28"/>
          <w:rtl/>
        </w:rPr>
        <w:t xml:space="preserve">وَ قٰالَ الَّذِی آمَنَ یٰا قَوْمِ اتَّبِعُونِ أَهْدِکُمْ سَبِیلَ الرَّشٰادِ.  غافر (40) 34 -\35 و 38</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مصریان لجوج مردمانی مبغوض در نزد خداوند:</w:t>
      </w:r>
    </w:p>
    <w:p>
      <w:pPr>
        <w:pStyle w:val="BookText"/>
      </w:pPr>
      <w:r>
        <w:rPr>
          <w:rFonts w:ascii="Amiri" w:hAnsi="Amiri" w:eastAsia="Amiri" w:cs="Amiri"/>
          <w:lang w:bidi="ar-SA"/>
          <w:color w:val="111111"/>
          <w:sz w:val="28"/>
          <w:szCs w:val="28"/>
          <w:rtl/>
        </w:rPr>
        <w:t xml:space="preserve">وَ لَقَدْ جٰاءَکُمْ یُوسُفُ مِنْ قَبْلُ بِالْبَیِّنٰاتِ فَمٰا زِلْتُمْ فِی شَکٍّ مِمّٰا جٰاءَکُمْ بِهِ حَتّٰی إِذٰا هَلَکَ قُلْتُمْ لَنْ یَبْعَثَ اللّٰهُ مِنْ بَعْدِهِ رَسُولاً کَذٰلِکَ یُضِلُّ اللّٰهُ مَنْ هُوَ مُسْرِفٌ مُرْتٰابٌ</w:t>
      </w:r>
    </w:p>
    <w:p>
      <w:pPr>
        <w:pStyle w:val="BookText"/>
      </w:pPr>
      <w:r>
        <w:rPr>
          <w:rFonts w:ascii="Amiri" w:hAnsi="Amiri" w:eastAsia="Amiri" w:cs="Amiri"/>
          <w:lang w:bidi="ar-SA"/>
          <w:color w:val="111111"/>
          <w:sz w:val="28"/>
          <w:szCs w:val="28"/>
          <w:rtl/>
        </w:rPr>
        <w:t xml:space="preserve">اَلَّذِینَ یُجٰادِلُونَ فِی آیٰاتِ اللّٰهِ بِغَیْرِ سُلْطٰانٍ أَتٰاهُمْ کَبُرَ مَقْتاً عِنْدَ اللّٰهِ وَ عِنْدَ الَّذِینَ آمَنُوا کَذٰلِکَ یَطْبَعُ اللّٰهُ عَلیٰ کُلِّ قَلْبِ مُتَکَبِّرٍ جَبّٰارٍ.  غافر (40) 34 و 35</w:t>
      </w:r>
    </w:p>
    <w:p>
      <w:pPr>
        <w:pStyle w:val="Heading3"/>
      </w:pPr>
      <w:bookmarkStart w:id="874" w:name="_Toc494"/>
      <w:r>
        <w:t>لجاجت مکذبان</w:t>
      </w:r>
      <w:bookmarkEnd w:id="874"/>
    </w:p>
    <w:p>
      <w:pPr>
        <w:pStyle w:val="Heading4"/>
      </w:pPr>
      <w:bookmarkStart w:id="875" w:name="_Toc495"/>
      <w:r>
        <w:t>اشاره</w:t>
      </w:r>
      <w:bookmarkEnd w:id="875"/>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لجاجت مکذبان بر عدم پذیرش معاد با شبهه افکنی در مورد آن و علی‌رغم دریافت پاسخ به شبهات خود:</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w:t>
      </w:r>
    </w:p>
    <w:p>
      <w:pPr>
        <w:pStyle w:val="BookText"/>
      </w:pPr>
      <w:r>
        <w:rPr>
          <w:rFonts w:ascii="Amiri" w:hAnsi="Amiri" w:eastAsia="Amiri" w:cs="Amiri"/>
          <w:lang w:bidi="ar-SA"/>
          <w:color w:val="111111"/>
          <w:sz w:val="28"/>
          <w:szCs w:val="28"/>
          <w:rtl/>
        </w:rPr>
        <w:t xml:space="preserve">وَ قٰالُوا أَ إِذٰا کُنّٰا عِظٰاماً وَ رُفٰاتاً أَ إِنّٰا لَمَبْعُوثُونَ خَلْقاً جَدِیداً</w:t>
      </w:r>
    </w:p>
    <w:p>
      <w:pPr>
        <w:pStyle w:val="BookText"/>
      </w:pPr>
      <w:r>
        <w:rPr>
          <w:rFonts w:ascii="Amiri" w:hAnsi="Amiri" w:eastAsia="Amiri" w:cs="Amiri"/>
          <w:lang w:bidi="ar-SA"/>
          <w:color w:val="111111"/>
          <w:sz w:val="28"/>
          <w:szCs w:val="28"/>
          <w:rtl/>
        </w:rPr>
        <w:t xml:space="preserve">قُلْ کُونُوا حِجٰارَةً أَوْ حَدِیداً</w:t>
      </w:r>
    </w:p>
    <w:p>
      <w:pPr>
        <w:pStyle w:val="BookText"/>
      </w:pPr>
      <w:r>
        <w:rPr>
          <w:rFonts w:ascii="Amiri" w:hAnsi="Amiri" w:eastAsia="Amiri" w:cs="Amiri"/>
          <w:lang w:bidi="ar-SA"/>
          <w:color w:val="111111"/>
          <w:sz w:val="28"/>
          <w:szCs w:val="28"/>
          <w:rtl/>
        </w:rPr>
        <w:t xml:space="preserve">أَوْ خَلْقاً مِمّٰا یَکْبُرُ فِی صُدُورِکُمْ فَسَیَقُولُونَ مَنْ یُعِیدُنٰا قُلِ الَّذِی فَطَرَکُمْ أَوَّلَ مَرَّةٍ فَسَیُنْغِضُونَ إِلَیْکَ رُؤُسَهُمْ وَ یَقُولُونَ مَتیٰ هُوَ قُلْ عَسیٰ أَنْ یَکُونَ قَرِیباً.  اسراء (17) 48 -\51</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لجاجت مکذبان در برابر رسالت پیامبران الهی علی‌رغم ارائه معجزات و دلیل‌های روشن بر آنان:</w:t>
      </w:r>
    </w:p>
    <w:p>
      <w:pPr>
        <w:pStyle w:val="BookText"/>
      </w:pPr>
      <w:r>
        <w:rPr>
          <w:rFonts w:ascii="Amiri" w:hAnsi="Amiri" w:eastAsia="Amiri" w:cs="Amiri"/>
          <w:lang w:bidi="ar-SA"/>
          <w:color w:val="111111"/>
          <w:sz w:val="28"/>
          <w:szCs w:val="28"/>
          <w:rtl/>
        </w:rPr>
        <w:t xml:space="preserve">وَ اتْلُ عَلَیْهِمْ نَبَأَ نُوحٍ ... فَإِنْ تَوَلَّیْتُمْ فَمٰا سَأَلْتُکُمْ مِنْ أَجْرٍ إِنْ أَجْرِیَ إِلاّٰ عَلَی اللّٰهِ وَ أُمِرْتُ أَنْ أَکُونَ مِنَ الْمُسْلِمِینَ فَکَذَّبُوهُ فَنَجَّیْنٰاهُ وَ مَنْ مَعَهُ فِی الْفُلْکِ وَ جَعَلْنٰاهُمْ خَلاٰئِفَ وَ أَغْرَقْنَا الَّذِینَ کَذَّبُوا بِآیٰاتِنٰا فَانْظُرْ کَیْفَ کٰانَ عٰاقِبَةُ الْمُنْذَرِینَ ثُمَّ بَعَثْنٰا مِنْ بَعْدِهِ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2" w:name="pg19936_214995"/>
    <w:bookmarkEnd w:id="122"/>
    <w:p>
      <w:pPr>
        <w:pStyle w:val="BookText"/>
      </w:pPr>
      <w:r>
        <w:rPr>
          <w:rFonts w:ascii="Amiri" w:hAnsi="Amiri" w:eastAsia="Amiri" w:cs="Amiri"/>
          <w:lang w:bidi="ar-SA"/>
          <w:color w:val="111111"/>
          <w:sz w:val="28"/>
          <w:szCs w:val="28"/>
          <w:rtl/>
        </w:rPr>
        <w:t xml:space="preserve">رُسُلاً إِلیٰ قَوْمِهِمْ فَجٰاؤُهُمْ بِالْبَیِّنٰاتِ فَمٰا کٰانُوا لِیُؤْمِنُوا بِمٰا کَذَّبُوا بِهِ مِنْ قَبْلُ ... یونس (10) 71 -\74</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  فاطر (35) 25</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لجاجت و پافشاری مستمر تکذیبگران بر انکار دوزخ و آتش جهنم:</w:t>
      </w:r>
    </w:p>
    <w:p>
      <w:pPr>
        <w:pStyle w:val="BookText"/>
      </w:pPr>
      <w:r>
        <w:rPr>
          <w:rFonts w:ascii="Amiri" w:hAnsi="Amiri" w:eastAsia="Amiri" w:cs="Amiri"/>
          <w:lang w:bidi="ar-SA"/>
          <w:color w:val="111111"/>
          <w:sz w:val="28"/>
          <w:szCs w:val="28"/>
          <w:rtl/>
        </w:rPr>
        <w:t xml:space="preserve">فَوَیْلٌ یَوْمَئِذٍ لِلْمُکَذِّبِینَ</w:t>
      </w:r>
    </w:p>
    <w:p>
      <w:pPr>
        <w:pStyle w:val="BookText"/>
      </w:pPr>
      <w:r>
        <w:rPr>
          <w:rFonts w:ascii="Amiri" w:hAnsi="Amiri" w:eastAsia="Amiri" w:cs="Amiri"/>
          <w:lang w:bidi="ar-SA"/>
          <w:color w:val="111111"/>
          <w:sz w:val="28"/>
          <w:szCs w:val="28"/>
          <w:rtl/>
        </w:rPr>
        <w:t xml:space="preserve">اَلَّذِینَ هُمْ فِی خَوْضٍ یَلْعَبُونَ</w:t>
      </w:r>
    </w:p>
    <w:p>
      <w:pPr>
        <w:pStyle w:val="BookText"/>
      </w:pPr>
      <w:r>
        <w:rPr>
          <w:rFonts w:ascii="Amiri" w:hAnsi="Amiri" w:eastAsia="Amiri" w:cs="Amiri"/>
          <w:lang w:bidi="ar-SA"/>
          <w:color w:val="111111"/>
          <w:sz w:val="28"/>
          <w:szCs w:val="28"/>
          <w:rtl/>
        </w:rPr>
        <w:t xml:space="preserve">یَوْمَ یُدَعُّونَ إِلیٰ نٰارِ جَهَنَّمَ دَعًّا</w:t>
      </w:r>
    </w:p>
    <w:p>
      <w:pPr>
        <w:pStyle w:val="BookText"/>
      </w:pPr>
      <w:r>
        <w:rPr>
          <w:rFonts w:ascii="Amiri" w:hAnsi="Amiri" w:eastAsia="Amiri" w:cs="Amiri"/>
          <w:lang w:bidi="ar-SA"/>
          <w:color w:val="111111"/>
          <w:sz w:val="28"/>
          <w:szCs w:val="28"/>
          <w:rtl/>
        </w:rPr>
        <w:t xml:space="preserve">هٰذِهِ النّٰارُ الَّتِی کُنْتُمْ بِهٰا تُکَذِّبُونَ . </w:t>
      </w:r>
      <w:r>
        <w:rPr>
          <w:rStyle w:val="FootnoteReference"/>
        </w:rPr>
        <w:footnoteReference w:id="211"/>
      </w:r>
      <w:r>
        <w:rPr>
          <w:rFonts w:ascii="IRNazanin" w:hAnsi="IRNazanin" w:eastAsia="IRNazanin" w:cs="IRNazanin"/>
          <w:lang w:bidi="fa-IR"/>
          <w:color w:val="111111"/>
          <w:sz w:val="28"/>
          <w:szCs w:val="28"/>
          <w:rtl/>
        </w:rPr>
        <w:t xml:space="preserve">طور (52) 11 -\14</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روحیه گنهکاری عامل لجاجت مکذبان علی‌رغم شنیدن آیات الهی:</w:t>
      </w:r>
    </w:p>
    <w:p>
      <w:pPr>
        <w:pStyle w:val="BookText"/>
      </w:pPr>
      <w:r>
        <w:rPr>
          <w:rFonts w:ascii="Amiri" w:hAnsi="Amiri" w:eastAsia="Amiri" w:cs="Amiri"/>
          <w:lang w:bidi="ar-SA"/>
          <w:color w:val="111111"/>
          <w:sz w:val="28"/>
          <w:szCs w:val="28"/>
          <w:rtl/>
        </w:rPr>
        <w:t xml:space="preserve">وَیْلٌ یَوْمَئِذٍ لِلْمُکَذِّبِینَ</w:t>
      </w:r>
    </w:p>
    <w:p>
      <w:pPr>
        <w:pStyle w:val="BookText"/>
      </w:pPr>
      <w:r>
        <w:rPr>
          <w:rFonts w:ascii="Amiri" w:hAnsi="Amiri" w:eastAsia="Amiri" w:cs="Amiri"/>
          <w:lang w:bidi="ar-SA"/>
          <w:color w:val="111111"/>
          <w:sz w:val="28"/>
          <w:szCs w:val="28"/>
          <w:rtl/>
        </w:rPr>
        <w:t xml:space="preserve">اَلَّذِینَ یُکَذِّبُونَ بِیَوْمِ الدِّینِ</w:t>
      </w:r>
    </w:p>
    <w:p>
      <w:pPr>
        <w:pStyle w:val="BookText"/>
      </w:pPr>
      <w:r>
        <w:rPr>
          <w:rFonts w:ascii="Amiri" w:hAnsi="Amiri" w:eastAsia="Amiri" w:cs="Amiri"/>
          <w:lang w:bidi="ar-SA"/>
          <w:color w:val="111111"/>
          <w:sz w:val="28"/>
          <w:szCs w:val="28"/>
          <w:rtl/>
        </w:rPr>
        <w:t xml:space="preserve">وَ مٰا یُکَذِّبُ بِهِ إِلاّٰ کُلُّ مُعْتَدٍ أَثِیمٍ</w:t>
      </w:r>
    </w:p>
    <w:p>
      <w:pPr>
        <w:pStyle w:val="BookText"/>
      </w:pPr>
      <w:r>
        <w:rPr>
          <w:rFonts w:ascii="Amiri" w:hAnsi="Amiri" w:eastAsia="Amiri" w:cs="Amiri"/>
          <w:lang w:bidi="ar-SA"/>
          <w:color w:val="111111"/>
          <w:sz w:val="28"/>
          <w:szCs w:val="28"/>
          <w:rtl/>
        </w:rPr>
        <w:t xml:space="preserve">إِذٰا تُتْلیٰ عَلَیْهِ آیٰاتُنٰا قٰالَ أَسٰاطِیرُ الْأَوَّلِینَ</w:t>
      </w:r>
    </w:p>
    <w:p>
      <w:pPr>
        <w:pStyle w:val="BookText"/>
      </w:pPr>
      <w:r>
        <w:rPr>
          <w:rFonts w:ascii="Amiri" w:hAnsi="Amiri" w:eastAsia="Amiri" w:cs="Amiri"/>
          <w:lang w:bidi="ar-SA"/>
          <w:color w:val="111111"/>
          <w:sz w:val="28"/>
          <w:szCs w:val="28"/>
          <w:rtl/>
        </w:rPr>
        <w:t xml:space="preserve">کَلاّٰ بَلْ رٰانَ عَلیٰ قُلُوبِهِمْ مٰا کٰانُوا یَکْسِبُونَ</w:t>
      </w:r>
    </w:p>
    <w:p>
      <w:pPr>
        <w:pStyle w:val="BookText"/>
      </w:pPr>
      <w:r>
        <w:rPr>
          <w:rFonts w:ascii="Amiri" w:hAnsi="Amiri" w:eastAsia="Amiri" w:cs="Amiri"/>
          <w:lang w:bidi="ar-SA"/>
          <w:color w:val="111111"/>
          <w:sz w:val="28"/>
          <w:szCs w:val="28"/>
          <w:rtl/>
        </w:rPr>
        <w:t xml:space="preserve">کَلاّٰ إِنَّهُمْ عَنْ رَبِّهِمْ یَوْمَئِذٍ لَمَحْجُوبُونَ .  مطفّفین (83) 10 -\15</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لجاجت مکذبان بر انکار ربوبیت خدا با وجود هشدارهای قرآن:</w:t>
      </w:r>
    </w:p>
    <w:p>
      <w:pPr>
        <w:pStyle w:val="BookText"/>
      </w:pPr>
      <w:r>
        <w:rPr>
          <w:rFonts w:ascii="Amiri" w:hAnsi="Amiri" w:eastAsia="Amiri" w:cs="Amiri"/>
          <w:lang w:bidi="ar-SA"/>
          <w:color w:val="111111"/>
          <w:sz w:val="28"/>
          <w:szCs w:val="28"/>
          <w:rtl/>
        </w:rPr>
        <w:t xml:space="preserve">... إِنَّ رَبَّهُ کٰانَ بِهِ بَصِیراً فَمٰا لَهُمْ لاٰ یُؤْمِنُونَ بَلِ الَّذِینَ کَفَرُوا یُکَذِّبُونَ وَ اللّٰهُ أَعْلَمُ بِمٰا یُوعُونَ . </w:t>
      </w:r>
      <w:r>
        <w:rPr>
          <w:rStyle w:val="FootnoteReference"/>
        </w:rPr>
        <w:footnoteReference w:id="212"/>
      </w:r>
      <w:r>
        <w:rPr>
          <w:rFonts w:ascii="IRNazanin" w:hAnsi="IRNazanin" w:eastAsia="IRNazanin" w:cs="IRNazanin"/>
          <w:lang w:bidi="fa-IR"/>
          <w:color w:val="111111"/>
          <w:sz w:val="28"/>
          <w:szCs w:val="28"/>
          <w:rtl/>
        </w:rPr>
        <w:t xml:space="preserve">انشقاق (84) 15 و 20 و 22 و 23</w:t>
      </w:r>
    </w:p>
    <w:p>
      <w:pPr>
        <w:pStyle w:val="Heading4"/>
      </w:pPr>
      <w:bookmarkStart w:id="876" w:name="_Toc496"/>
      <w:r>
        <w:t>آثار لجاجت مکذبان</w:t>
      </w:r>
      <w:bookmarkEnd w:id="876"/>
    </w:p>
    <w:p>
      <w:pPr>
        <w:pStyle w:val="Heading5"/>
      </w:pPr>
      <w:bookmarkStart w:id="877" w:name="_Toc497"/>
      <w:r>
        <w:t>1. ختم قلب</w:t>
      </w:r>
      <w:bookmarkEnd w:id="877"/>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ختم و مهر شدن قلب و ادراک انسان پیامد لجاجت در کفر بآیات الهی با وجود دلایل روشن:</w:t>
      </w:r>
    </w:p>
    <w:p>
      <w:pPr>
        <w:pStyle w:val="BookText"/>
      </w:pPr>
      <w:r>
        <w:rPr>
          <w:rFonts w:ascii="Amiri" w:hAnsi="Amiri" w:eastAsia="Amiri" w:cs="Amiri"/>
          <w:lang w:bidi="ar-SA"/>
          <w:color w:val="111111"/>
          <w:sz w:val="28"/>
          <w:szCs w:val="28"/>
          <w:rtl/>
        </w:rPr>
        <w:t xml:space="preserve">... لَئِنْ جٰاءَتْهُمْ آیَةٌ ... لاٰ یُؤْمِنُونَ وَ نُقَلِّبُ أَفْئِدَتَهُمْ وَ أَبْصٰارَهُمْ ... انعام (6) 109 و 110</w:t>
      </w:r>
    </w:p>
    <w:p>
      <w:pPr>
        <w:pStyle w:val="Heading5"/>
      </w:pPr>
      <w:bookmarkStart w:id="878" w:name="_Toc498"/>
      <w:r>
        <w:t>2. زنگار قلب</w:t>
      </w:r>
      <w:bookmarkEnd w:id="878"/>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لجاجت مایه زنگار قلب و مسدود شدن راه‌های شناخت:</w:t>
      </w:r>
    </w:p>
    <w:p>
      <w:pPr>
        <w:pStyle w:val="BookText"/>
      </w:pPr>
      <w:r>
        <w:rPr>
          <w:rFonts w:ascii="Amiri" w:hAnsi="Amiri" w:eastAsia="Amiri" w:cs="Amiri"/>
          <w:lang w:bidi="ar-SA"/>
          <w:color w:val="111111"/>
          <w:sz w:val="28"/>
          <w:szCs w:val="28"/>
          <w:rtl/>
        </w:rPr>
        <w:t xml:space="preserve">اَلَّذِینَ یُکَذِّبُونَ ... وَ مٰا یُکَذِّبُ بِهِ إِلاّٰ کُلُّ مُعْتَدٍ أَثِیمٍ إِذٰا تُتْلیٰ عَلَیْهِ آیٰاتُنٰا قٰالَ أَسٰاطِیرُ الْأَوَّلِینَ کَلاّٰ بَلْ رٰانَ عَلیٰ قُلُوبِهِمْ مٰا کٰانُوا یَکْسِبُونَ . </w:t>
      </w:r>
      <w:r>
        <w:rPr>
          <w:rStyle w:val="FootnoteReference"/>
        </w:rPr>
        <w:footnoteReference w:id="213"/>
      </w:r>
      <w:r>
        <w:rPr>
          <w:rFonts w:ascii="Amiri" w:hAnsi="Amiri" w:eastAsia="Amiri" w:cs="Amiri"/>
          <w:lang w:bidi="ar-SA"/>
          <w:color w:val="111111"/>
          <w:sz w:val="28"/>
          <w:szCs w:val="28"/>
          <w:rtl/>
        </w:rPr>
        <w:t xml:space="preserve">مطفّفین (83) 11 -\14</w:t>
      </w:r>
    </w:p>
    <w:p>
      <w:pPr>
        <w:pStyle w:val="Heading5"/>
      </w:pPr>
      <w:bookmarkStart w:id="879" w:name="_Toc499"/>
      <w:r>
        <w:t>3. ستمگری</w:t>
      </w:r>
      <w:bookmarkEnd w:id="879"/>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روحیه لجاج مکذبان آیات الهی موجب دخول آنها در جرگه ستمگران:</w:t>
      </w:r>
    </w:p>
    <w:p>
      <w:pPr>
        <w:pStyle w:val="BookText"/>
      </w:pPr>
      <w:r>
        <w:rPr>
          <w:rFonts w:ascii="Amiri" w:hAnsi="Amiri" w:eastAsia="Amiri" w:cs="Amiri"/>
          <w:lang w:bidi="ar-SA"/>
          <w:color w:val="111111"/>
          <w:sz w:val="28"/>
          <w:szCs w:val="28"/>
          <w:rtl/>
        </w:rPr>
        <w:t xml:space="preserve">... مِمَّنْ یُکَذِّبُ بِآیٰاتِنٰا ... حَتّٰی إِذٰا جٰاؤُ قٰالَ أَ کَذَّبْتُمْ بِآیٰاتِی وَ لَمْ تُحِیطُوا بِهٰا عِلْماً أَمّٰا ذٰا کُنْتُمْ تَعْمَلُونَ وَ وَقَعَ الْقَوْلُ عَلَیْهِمْ بِمٰا ظَلَمُوا ... أَ لَمْ یَرَوْا أَنّٰا جَعَلْنَا اللَّیْلَ لِیَسْکُنُوا فِیهِ وَ النَّهٰارَ مُبْصِراً إِنَّ فِی ذٰلِکَ لَآیٰاتٍ لِقَوْمٍ یُؤْمِنُونَ .  نمل (27) 83 -\86</w:t>
      </w:r>
    </w:p>
    <w:p>
      <w:pPr>
        <w:pStyle w:val="Heading5"/>
      </w:pPr>
      <w:bookmarkStart w:id="880" w:name="_Toc500"/>
      <w:r>
        <w:t>4. محرومیت از ثواب</w:t>
      </w:r>
      <w:bookmarkEnd w:id="880"/>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محرومیت از ثواب الهی پیامد لجاجت مکذبان معاد علی‌رغم تلاوت مکرر آیات الهی بر آنها در دنیا:</w:t>
      </w:r>
    </w:p>
    <w:p>
      <w:pPr>
        <w:pStyle w:val="BookText"/>
      </w:pPr>
      <w:r>
        <w:rPr>
          <w:rFonts w:ascii="Amiri" w:hAnsi="Amiri" w:eastAsia="Amiri" w:cs="Amiri"/>
          <w:lang w:bidi="ar-SA"/>
          <w:color w:val="111111"/>
          <w:sz w:val="28"/>
          <w:szCs w:val="28"/>
          <w:rtl/>
        </w:rPr>
        <w:t xml:space="preserve">وَیْلٌ یَوْمَئِذٍ لِلْمُکَذِّبِینَ</w:t>
      </w:r>
    </w:p>
    <w:p>
      <w:pPr>
        <w:pStyle w:val="BookText"/>
      </w:pPr>
      <w:r>
        <w:rPr>
          <w:rFonts w:ascii="Amiri" w:hAnsi="Amiri" w:eastAsia="Amiri" w:cs="Amiri"/>
          <w:lang w:bidi="ar-SA"/>
          <w:color w:val="111111"/>
          <w:sz w:val="28"/>
          <w:szCs w:val="28"/>
          <w:rtl/>
        </w:rPr>
        <w:t xml:space="preserve">اَلَّذِینَ یُکَذِّبُونَ بِیَوْمِ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3" w:name="pg19936_214996"/>
    <w:bookmarkEnd w:id="123"/>
    <w:p>
      <w:pPr>
        <w:pStyle w:val="BookText"/>
      </w:pPr>
      <w:r>
        <w:rPr>
          <w:rFonts w:ascii="Amiri" w:hAnsi="Amiri" w:eastAsia="Amiri" w:cs="Amiri"/>
          <w:lang w:bidi="ar-SA"/>
          <w:color w:val="111111"/>
          <w:sz w:val="28"/>
          <w:szCs w:val="28"/>
          <w:rtl/>
        </w:rPr>
        <w:t xml:space="preserve">اَلدِّینِ</w:t>
      </w:r>
    </w:p>
    <w:p>
      <w:pPr>
        <w:pStyle w:val="BookText"/>
      </w:pPr>
      <w:r>
        <w:rPr>
          <w:rFonts w:ascii="Amiri" w:hAnsi="Amiri" w:eastAsia="Amiri" w:cs="Amiri"/>
          <w:lang w:bidi="ar-SA"/>
          <w:color w:val="111111"/>
          <w:sz w:val="28"/>
          <w:szCs w:val="28"/>
          <w:rtl/>
        </w:rPr>
        <w:t xml:space="preserve">وَ مٰا یُکَذِّبُ بِهِ إِلاّٰ کُلُّ مُعْتَدٍ أَثِیمٍ</w:t>
      </w:r>
    </w:p>
    <w:p>
      <w:pPr>
        <w:pStyle w:val="BookText"/>
      </w:pPr>
      <w:r>
        <w:rPr>
          <w:rFonts w:ascii="Amiri" w:hAnsi="Amiri" w:eastAsia="Amiri" w:cs="Amiri"/>
          <w:lang w:bidi="ar-SA"/>
          <w:color w:val="111111"/>
          <w:sz w:val="28"/>
          <w:szCs w:val="28"/>
          <w:rtl/>
        </w:rPr>
        <w:t xml:space="preserve">إِذٰا تُتْلیٰ عَلَیْهِ آیٰاتُنٰا قٰالَ أَسٰاطِیرُ الْأَوَّلِینَ</w:t>
      </w:r>
    </w:p>
    <w:p>
      <w:pPr>
        <w:pStyle w:val="BookText"/>
      </w:pPr>
      <w:r>
        <w:rPr>
          <w:rFonts w:ascii="Amiri" w:hAnsi="Amiri" w:eastAsia="Amiri" w:cs="Amiri"/>
          <w:lang w:bidi="ar-SA"/>
          <w:color w:val="111111"/>
          <w:sz w:val="28"/>
          <w:szCs w:val="28"/>
          <w:rtl/>
        </w:rPr>
        <w:t xml:space="preserve">کَلاّٰ بَلْ رٰانَ عَلیٰ قُلُوبِهِمْ مٰا کٰانُوا یَکْسِبُونَ</w:t>
      </w:r>
    </w:p>
    <w:p>
      <w:pPr>
        <w:pStyle w:val="BookText"/>
      </w:pPr>
      <w:r>
        <w:rPr>
          <w:rFonts w:ascii="Amiri" w:hAnsi="Amiri" w:eastAsia="Amiri" w:cs="Amiri"/>
          <w:lang w:bidi="ar-SA"/>
          <w:color w:val="111111"/>
          <w:sz w:val="28"/>
          <w:szCs w:val="28"/>
          <w:rtl/>
        </w:rPr>
        <w:t xml:space="preserve">کَلاّٰ إِنَّهُمْ عَنْ رَبِّهِمْ یَوْمَئِذٍ لَمَحْجُوبُونَ . </w:t>
      </w:r>
      <w:r>
        <w:rPr>
          <w:rStyle w:val="FootnoteReference"/>
        </w:rPr>
        <w:footnoteReference w:id="214"/>
      </w:r>
      <w:r>
        <w:rPr>
          <w:rFonts w:ascii="Amiri" w:hAnsi="Amiri" w:eastAsia="Amiri" w:cs="Amiri"/>
          <w:lang w:bidi="ar-SA"/>
          <w:color w:val="111111"/>
          <w:sz w:val="28"/>
          <w:szCs w:val="28"/>
          <w:rtl/>
        </w:rPr>
        <w:t xml:space="preserve">مطفّفین (83) 10 -\15</w:t>
      </w:r>
    </w:p>
    <w:p>
      <w:pPr>
        <w:pStyle w:val="Heading5"/>
      </w:pPr>
      <w:bookmarkStart w:id="881" w:name="_Toc501"/>
      <w:r>
        <w:t>10. ناشنوایی</w:t>
      </w:r>
      <w:bookmarkEnd w:id="881"/>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جحود و اصرار بر کفر موجب ناشنوایی حقایق الهی:</w:t>
      </w:r>
    </w:p>
    <w:p>
      <w:pPr>
        <w:pStyle w:val="BookText"/>
      </w:pPr>
      <w:r>
        <w:rPr>
          <w:rFonts w:ascii="Amiri" w:hAnsi="Amiri" w:eastAsia="Amiri" w:cs="Amiri"/>
          <w:lang w:bidi="ar-SA"/>
          <w:color w:val="111111"/>
          <w:sz w:val="28"/>
          <w:szCs w:val="28"/>
          <w:rtl/>
        </w:rPr>
        <w:t xml:space="preserve">... أَلاّٰ تَعْبُدُوا إِلاَّ اللّٰهَ ..... وَ جَعَلْنٰا لَهُمْ سَمْعاً ... فَمٰا أَغْنیٰ عَنْهُمْ سَمْعُهُمْ ... مِنْ شَیْءٍ إِذْ کٰانُوا یَجْحَدُونَ بِآیٰاتِ اللّٰهِ ... احقاف (46) 21 و 26</w:t>
      </w:r>
    </w:p>
    <w:p>
      <w:pPr>
        <w:pStyle w:val="Heading5"/>
      </w:pPr>
      <w:bookmarkStart w:id="882" w:name="_Toc502"/>
      <w:r>
        <w:t>11. هدایت‌ناپذیری</w:t>
      </w:r>
      <w:bookmarkEnd w:id="882"/>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روحیه لجاج و عناد مکذبان آیات الهی مانع بهره‌وری از هدایت و رحمت قرآن:</w:t>
      </w:r>
    </w:p>
    <w:p>
      <w:pPr>
        <w:pStyle w:val="BookText"/>
      </w:pPr>
      <w:r>
        <w:rPr>
          <w:rFonts w:ascii="Amiri" w:hAnsi="Amiri" w:eastAsia="Amiri" w:cs="Amiri"/>
          <w:lang w:bidi="ar-SA"/>
          <w:color w:val="111111"/>
          <w:sz w:val="28"/>
          <w:szCs w:val="28"/>
          <w:rtl/>
        </w:rPr>
        <w:t xml:space="preserve">وَ إِنَّهُ لَهُدیً وَ رَحْمَةٌ لِلْمُؤْمِنِینَ</w:t>
      </w:r>
    </w:p>
    <w:p>
      <w:pPr>
        <w:pStyle w:val="BookText"/>
      </w:pPr>
      <w:r>
        <w:rPr>
          <w:rFonts w:ascii="Amiri" w:hAnsi="Amiri" w:eastAsia="Amiri" w:cs="Amiri"/>
          <w:lang w:bidi="ar-SA"/>
          <w:color w:val="111111"/>
          <w:sz w:val="28"/>
          <w:szCs w:val="28"/>
          <w:rtl/>
        </w:rPr>
        <w:t xml:space="preserve">إِنَّکَ لاٰ تُسْمِعُ الْمَوْتیٰ وَ لاٰ تُسْمِعُ الصُّمَّ الدُّعٰاءَ إِذٰا وَلَّوْا مُدْبِرِینَ ...</w:t>
      </w:r>
    </w:p>
    <w:p>
      <w:pPr>
        <w:pStyle w:val="BookText"/>
      </w:pPr>
      <w:r>
        <w:rPr>
          <w:rFonts w:ascii="Amiri" w:hAnsi="Amiri" w:eastAsia="Amiri" w:cs="Amiri"/>
          <w:lang w:bidi="ar-SA"/>
          <w:color w:val="111111"/>
          <w:sz w:val="28"/>
          <w:szCs w:val="28"/>
          <w:rtl/>
        </w:rPr>
        <w:t xml:space="preserve">إِلاّٰ مَنْ یُؤْمِنُ بِآیٰاتِنٰا ... نمل (27) 77 و 80 و 81</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محرومیت از هدایت‌پذیری پیامد کفر بآیات الهی و پافشاری در آن:</w:t>
      </w:r>
    </w:p>
    <w:p>
      <w:pPr>
        <w:pStyle w:val="BookText"/>
      </w:pPr>
      <w:r>
        <w:rPr>
          <w:rFonts w:ascii="Amiri" w:hAnsi="Amiri" w:eastAsia="Amiri" w:cs="Amiri"/>
          <w:lang w:bidi="ar-SA"/>
          <w:color w:val="111111"/>
          <w:sz w:val="28"/>
          <w:szCs w:val="28"/>
          <w:rtl/>
        </w:rPr>
        <w:t xml:space="preserve">وَ أَقْسَمُوا بِاللّٰهِ جَهْدَ أَیْمٰانِهِمْ لَئِنْ جٰاءَتْهُمْ آیَةٌ لَیُؤْمِنُنَّ بِهٰا قُلْ إِنَّمَا الْآیٰاتُ عِنْدَ اللّٰهِ وَ مٰا یُشْعِرُکُمْ أَنَّهٰا إِذٰا جٰاءَتْ لاٰ یُؤْمِنُونَ ... وَ نَذَرُهُمْ فِی طُغْیٰانِهِمْ یَعْمَهُونَ .  انعام (6) 109 و 110</w:t>
      </w:r>
    </w:p>
    <w:p>
      <w:pPr>
        <w:pStyle w:val="BookText"/>
      </w:pPr>
      <w:r>
        <w:rPr>
          <w:rFonts w:ascii="Amiri" w:hAnsi="Amiri" w:eastAsia="Amiri" w:cs="Amiri"/>
          <w:lang w:bidi="ar-SA"/>
          <w:color w:val="111111"/>
          <w:sz w:val="28"/>
          <w:szCs w:val="28"/>
          <w:rtl/>
        </w:rPr>
        <w:t xml:space="preserve">إِنَّ الَّذِینَ لاٰ یُؤْمِنُونَ بِآیٰاتِ اللّٰهِ لاٰ یَهْدِیهِمُ اللّٰهُ وَ لَهُمْ عَذٰابٌ أَلِیمٌ .  نحل (16) 104</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مصمم بودن مکذبان آیات الهی حق‌ناپذیری موجب محرومیت آنها از هدایت الهی:</w:t>
      </w:r>
    </w:p>
    <w:p>
      <w:pPr>
        <w:pStyle w:val="BookText"/>
      </w:pPr>
      <w:r>
        <w:rPr>
          <w:rFonts w:ascii="Amiri" w:hAnsi="Amiri" w:eastAsia="Amiri" w:cs="Amiri"/>
          <w:lang w:bidi="ar-SA"/>
          <w:color w:val="111111"/>
          <w:sz w:val="28"/>
          <w:szCs w:val="28"/>
          <w:rtl/>
        </w:rPr>
        <w:t xml:space="preserve">فَإِنَّکَ لاٰ تُسْمِعُ الْمَوْتیٰ ... إِذٰا وَلَّوْا مُدْبِرِینَ وَ مٰا أَنْتَ بِهٰادِ الْعُمْیِ عَنْ ضَلاٰلَتِهِمْ ... روم (30) 52 و 53</w:t>
      </w:r>
    </w:p>
    <w:p>
      <w:pPr>
        <w:pStyle w:val="Heading4"/>
      </w:pPr>
      <w:bookmarkStart w:id="883" w:name="_Toc503"/>
      <w:r>
        <w:t>کیفر لجاجت مکذبان</w:t>
      </w:r>
      <w:bookmarkEnd w:id="883"/>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لجاجت مکذبان آیات الهی موجب گرفتاری آنها به عذاب الهی:</w:t>
      </w:r>
    </w:p>
    <w:p>
      <w:pPr>
        <w:pStyle w:val="BookText"/>
      </w:pPr>
      <w:r>
        <w:rPr>
          <w:rFonts w:ascii="Amiri" w:hAnsi="Amiri" w:eastAsia="Amiri" w:cs="Amiri"/>
          <w:lang w:bidi="ar-SA"/>
          <w:color w:val="111111"/>
          <w:sz w:val="28"/>
          <w:szCs w:val="28"/>
          <w:rtl/>
        </w:rPr>
        <w:t xml:space="preserve">... فَقَدْ جٰاءَکُمْ بَیِّنَةٌ مِنْ رَبِّکُمْ وَ هُدیً وَ رَحْمَةٌ فَمَنْ أَظْلَمُ مِمَّنْ کَذَّبَ بِآیٰاتِ اللّٰهِ وَ صَدَفَ عَنْهٰا سَنَجْزِی الَّذِینَ یَصْدِفُونَ عَنْ آیٰاتِنٰا سُوءَ الْعَذٰابِ بِمٰا کٰانُوا یَصْدِفُونَ .  انعام (6) 157</w:t>
      </w:r>
    </w:p>
    <w:p>
      <w:pPr>
        <w:pStyle w:val="BookText"/>
      </w:pPr>
      <w:r>
        <w:rPr>
          <w:rFonts w:ascii="Amiri" w:hAnsi="Amiri" w:eastAsia="Amiri" w:cs="Amiri"/>
          <w:lang w:bidi="ar-SA"/>
          <w:color w:val="111111"/>
          <w:sz w:val="28"/>
          <w:szCs w:val="28"/>
          <w:rtl/>
        </w:rPr>
        <w:t xml:space="preserve">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بِهٰادِی الْعُمْیِ عَنْ ضَلاٰلَتِهِمْ إِنْ تُسْمِعُ إِلاّٰ مَنْ یُؤْمِنُ بِآیٰاتِنٰا فَهُمْ مُسْلِمُونَ</w:t>
      </w:r>
    </w:p>
    <w:p>
      <w:pPr>
        <w:pStyle w:val="BookText"/>
      </w:pPr>
      <w:r>
        <w:rPr>
          <w:rFonts w:ascii="Amiri" w:hAnsi="Amiri" w:eastAsia="Amiri" w:cs="Amiri"/>
          <w:lang w:bidi="ar-SA"/>
          <w:color w:val="111111"/>
          <w:sz w:val="28"/>
          <w:szCs w:val="28"/>
          <w:rtl/>
        </w:rPr>
        <w:t xml:space="preserve">وَ إِذٰا وَقَعَ الْقَوْلُ عَلَیْهِمْ أَخْرَجْنٰا لَهُمْ دَابَّةً مِنَ الْأَرْضِ تُکَلِّمُهُمْ أَنَّ النّٰاسَ کٰانُوا بِآیٰاتِنٰا لاٰ یُوقِنُونَ</w:t>
      </w:r>
    </w:p>
    <w:p>
      <w:pPr>
        <w:pStyle w:val="BookText"/>
      </w:pPr>
      <w:r>
        <w:rPr>
          <w:rFonts w:ascii="Amiri" w:hAnsi="Amiri" w:eastAsia="Amiri" w:cs="Amiri"/>
          <w:lang w:bidi="ar-SA"/>
          <w:color w:val="111111"/>
          <w:sz w:val="28"/>
          <w:szCs w:val="28"/>
          <w:rtl/>
        </w:rPr>
        <w:t xml:space="preserve">وَ یَوْمَ نَحْشُرُ مِنْ کُلِّ أُمَّةٍ فَوْجاً مِمَّنْ یُکَذِّبُ بِآیٰاتِنٰا فَهُمْ یُوزَعُونَ</w:t>
      </w:r>
    </w:p>
    <w:p>
      <w:pPr>
        <w:pStyle w:val="BookText"/>
      </w:pPr>
      <w:r>
        <w:rPr>
          <w:rFonts w:ascii="Amiri" w:hAnsi="Amiri" w:eastAsia="Amiri" w:cs="Amiri"/>
          <w:lang w:bidi="ar-SA"/>
          <w:color w:val="111111"/>
          <w:sz w:val="28"/>
          <w:szCs w:val="28"/>
          <w:rtl/>
        </w:rPr>
        <w:t xml:space="preserve">حَتّٰی إِذٰا جٰاؤُ قٰالَ أَ کَذَّبْتُمْ بِآیٰاتِی وَ لَمْ تُحِیطُوا بِهٰا عِلْماً أَمّٰا ذٰا کُنْتُمْ تَعْمَلُونَ</w:t>
      </w:r>
    </w:p>
    <w:p>
      <w:pPr>
        <w:pStyle w:val="BookText"/>
      </w:pPr>
      <w:r>
        <w:rPr>
          <w:rFonts w:ascii="Amiri" w:hAnsi="Amiri" w:eastAsia="Amiri" w:cs="Amiri"/>
          <w:lang w:bidi="ar-SA"/>
          <w:color w:val="111111"/>
          <w:sz w:val="28"/>
          <w:szCs w:val="28"/>
          <w:rtl/>
        </w:rPr>
        <w:t xml:space="preserve">وَ وَقَعَ الْقَوْلُ عَلَیْهِمْ بِمٰا ظَلَمُوا فَهُمْ لاٰ یَنْطِقُونَ .  نمل (27) 80 -\85</w:t>
      </w:r>
    </w:p>
    <w:p>
      <w:pPr>
        <w:pStyle w:val="BookText"/>
      </w:pPr>
      <w:r>
        <w:rPr>
          <w:rFonts w:ascii="Amiri" w:hAnsi="Amiri" w:eastAsia="Amiri" w:cs="Amiri"/>
          <w:lang w:bidi="ar-SA"/>
          <w:color w:val="111111"/>
          <w:sz w:val="28"/>
          <w:szCs w:val="28"/>
          <w:rtl/>
        </w:rPr>
        <w:t xml:space="preserve">وَیْلٌ لِکُلِّ أَفّٰاکٍ أَثِیمٍ</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فَبَشِّرْهُ بِعَذٰابٍ أَلِیمٍ .  جاثیه (45) 7 و 8</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افکنده شدن مکذبان معاد در جهنم پیامد لجاجت آنان علی‌رغم تلاوت مکرر آیات الهی بر آنها:</w:t>
      </w:r>
    </w:p>
    <w:p>
      <w:pPr>
        <w:pStyle w:val="BookText"/>
      </w:pPr>
      <w:r>
        <w:rPr>
          <w:rFonts w:ascii="Amiri" w:hAnsi="Amiri" w:eastAsia="Amiri" w:cs="Amiri"/>
          <w:lang w:bidi="ar-SA"/>
          <w:color w:val="111111"/>
          <w:sz w:val="28"/>
          <w:szCs w:val="28"/>
          <w:rtl/>
        </w:rPr>
        <w:t xml:space="preserve">وَیْلٌ یَوْمَئِذٍ لِلْمُکَذِّبِینَ</w:t>
      </w:r>
    </w:p>
    <w:p>
      <w:pPr>
        <w:pStyle w:val="BookText"/>
      </w:pPr>
      <w:r>
        <w:rPr>
          <w:rFonts w:ascii="Amiri" w:hAnsi="Amiri" w:eastAsia="Amiri" w:cs="Amiri"/>
          <w:lang w:bidi="ar-SA"/>
          <w:color w:val="111111"/>
          <w:sz w:val="28"/>
          <w:szCs w:val="28"/>
          <w:rtl/>
        </w:rPr>
        <w:t xml:space="preserve">اَلَّذِینَ یُکَذِّبُونَ بِیَوْمِ الدِّینِ</w:t>
      </w:r>
    </w:p>
    <w:p>
      <w:pPr>
        <w:pStyle w:val="BookText"/>
      </w:pPr>
      <w:r>
        <w:rPr>
          <w:rFonts w:ascii="Amiri" w:hAnsi="Amiri" w:eastAsia="Amiri" w:cs="Amiri"/>
          <w:lang w:bidi="ar-SA"/>
          <w:color w:val="111111"/>
          <w:sz w:val="28"/>
          <w:szCs w:val="28"/>
          <w:rtl/>
        </w:rPr>
        <w:t xml:space="preserve">وَ مٰا یُکَذِّبُ بِهِ إِلاّٰ کُلُّ مُعْتَدٍ أَثِیمٍ</w:t>
      </w:r>
    </w:p>
    <w:p>
      <w:pPr>
        <w:pStyle w:val="BookText"/>
      </w:pPr>
      <w:r>
        <w:rPr>
          <w:rFonts w:ascii="Amiri" w:hAnsi="Amiri" w:eastAsia="Amiri" w:cs="Amiri"/>
          <w:lang w:bidi="ar-SA"/>
          <w:color w:val="111111"/>
          <w:sz w:val="28"/>
          <w:szCs w:val="28"/>
          <w:rtl/>
        </w:rPr>
        <w:t xml:space="preserve">إِذٰا تُتْلیٰ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4" w:name="pg19936_214997"/>
    <w:bookmarkEnd w:id="124"/>
    <w:p>
      <w:pPr>
        <w:pStyle w:val="BookText"/>
      </w:pPr>
      <w:r>
        <w:rPr>
          <w:rFonts w:ascii="Amiri" w:hAnsi="Amiri" w:eastAsia="Amiri" w:cs="Amiri"/>
          <w:lang w:bidi="ar-SA"/>
          <w:color w:val="111111"/>
          <w:sz w:val="28"/>
          <w:szCs w:val="28"/>
          <w:rtl/>
        </w:rPr>
        <w:t xml:space="preserve">عَلَیْهِ آیٰاتُنٰا قٰالَ أَسٰاطِیرُ الْأَوَّلِینَ</w:t>
      </w:r>
    </w:p>
    <w:p>
      <w:pPr>
        <w:pStyle w:val="BookText"/>
      </w:pPr>
      <w:r>
        <w:rPr>
          <w:rFonts w:ascii="Amiri" w:hAnsi="Amiri" w:eastAsia="Amiri" w:cs="Amiri"/>
          <w:lang w:bidi="ar-SA"/>
          <w:color w:val="111111"/>
          <w:sz w:val="28"/>
          <w:szCs w:val="28"/>
          <w:rtl/>
        </w:rPr>
        <w:t xml:space="preserve">ثُمَّ إِنَّهُمْ لَصٰالُوا الْجَحِیمِ</w:t>
      </w:r>
    </w:p>
    <w:p>
      <w:pPr>
        <w:pStyle w:val="BookText"/>
      </w:pPr>
      <w:r>
        <w:rPr>
          <w:rFonts w:ascii="Amiri" w:hAnsi="Amiri" w:eastAsia="Amiri" w:cs="Amiri"/>
          <w:lang w:bidi="ar-SA"/>
          <w:color w:val="111111"/>
          <w:sz w:val="28"/>
          <w:szCs w:val="28"/>
          <w:rtl/>
        </w:rPr>
        <w:t xml:space="preserve">ثُمَّ یُقٰالُ هٰذَا الَّذِی کُنْتُمْ بِهِ تُکَذِّبُونَ .  مطفّفین (83) 10 -\13 و 16 و 17</w:t>
      </w:r>
    </w:p>
    <w:p>
      <w:pPr>
        <w:pStyle w:val="Heading3"/>
      </w:pPr>
      <w:bookmarkStart w:id="884" w:name="_Toc504"/>
      <w:r>
        <w:t>لجاجت منافقان</w:t>
      </w:r>
      <w:bookmarkEnd w:id="884"/>
    </w:p>
    <w:p>
      <w:pPr>
        <w:pStyle w:val="BookText"/>
      </w:pPr>
      <w:r>
        <w:rPr>
          <w:rFonts w:ascii="IRNazanin" w:hAnsi="IRNazanin" w:eastAsia="IRNazanin" w:cs="IRNazanin"/>
          <w:lang w:bidi="fa-IR"/>
          <w:color w:val="111111"/>
          <w:sz w:val="28"/>
          <w:szCs w:val="28"/>
          <w:rtl/>
        </w:rPr>
        <w:t xml:space="preserve">==&gt; نفاق، منافقان، لجاجت منافقان</w:t>
      </w:r>
    </w:p>
    <w:p>
      <w:pPr>
        <w:pStyle w:val="Heading3"/>
      </w:pPr>
      <w:bookmarkStart w:id="885" w:name="_Toc505"/>
      <w:r>
        <w:t>لجاجت ولید</w:t>
      </w:r>
      <w:bookmarkEnd w:id="885"/>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ولید بن مغیره فردی لجوج و حق ناپذیر: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کَلاّٰ إِنَّهُ کٰانَ لِآیٰاتِنٰا عَنِیداً</w:t>
      </w:r>
    </w:p>
    <w:p>
      <w:pPr>
        <w:pStyle w:val="BookText"/>
      </w:pPr>
      <w:r>
        <w:rPr>
          <w:rFonts w:ascii="Amiri" w:hAnsi="Amiri" w:eastAsia="Amiri" w:cs="Amiri"/>
          <w:lang w:bidi="ar-SA"/>
          <w:color w:val="111111"/>
          <w:sz w:val="28"/>
          <w:szCs w:val="28"/>
          <w:rtl/>
        </w:rPr>
        <w:t xml:space="preserve">إِنَّهُ فَکَّرَ وَ قَدَّرَ</w:t>
      </w:r>
    </w:p>
    <w:p>
      <w:pPr>
        <w:pStyle w:val="BookText"/>
      </w:pPr>
      <w:r>
        <w:rPr>
          <w:rFonts w:ascii="Amiri" w:hAnsi="Amiri" w:eastAsia="Amiri" w:cs="Amiri"/>
          <w:lang w:bidi="ar-SA"/>
          <w:color w:val="111111"/>
          <w:sz w:val="28"/>
          <w:szCs w:val="28"/>
          <w:rtl/>
        </w:rPr>
        <w:t xml:space="preserve">فَقُتِلَ کَیْفَ قَدَّرَ</w:t>
      </w:r>
    </w:p>
    <w:p>
      <w:pPr>
        <w:pStyle w:val="BookText"/>
      </w:pPr>
      <w:r>
        <w:rPr>
          <w:rFonts w:ascii="Amiri" w:hAnsi="Amiri" w:eastAsia="Amiri" w:cs="Amiri"/>
          <w:lang w:bidi="ar-SA"/>
          <w:color w:val="111111"/>
          <w:sz w:val="28"/>
          <w:szCs w:val="28"/>
          <w:rtl/>
        </w:rPr>
        <w:t xml:space="preserve">ثُمَّ نَظَرَ</w:t>
      </w:r>
    </w:p>
    <w:p>
      <w:pPr>
        <w:pStyle w:val="BookText"/>
      </w:pPr>
      <w:r>
        <w:rPr>
          <w:rFonts w:ascii="Amiri" w:hAnsi="Amiri" w:eastAsia="Amiri" w:cs="Amiri"/>
          <w:lang w:bidi="ar-SA"/>
          <w:color w:val="111111"/>
          <w:sz w:val="28"/>
          <w:szCs w:val="28"/>
          <w:rtl/>
        </w:rPr>
        <w:t xml:space="preserve">ثُمَّ عَبَسَ وَ بَسَرَ</w:t>
      </w:r>
    </w:p>
    <w:p>
      <w:pPr>
        <w:pStyle w:val="BookText"/>
      </w:pPr>
      <w:r>
        <w:rPr>
          <w:rFonts w:ascii="Amiri" w:hAnsi="Amiri" w:eastAsia="Amiri" w:cs="Amiri"/>
          <w:lang w:bidi="ar-SA"/>
          <w:color w:val="111111"/>
          <w:sz w:val="28"/>
          <w:szCs w:val="28"/>
          <w:rtl/>
        </w:rPr>
        <w:t xml:space="preserve">ثُمَّ أَدْبَرَ وَ اسْتَکْبَرَ. </w:t>
      </w:r>
      <w:r>
        <w:rPr>
          <w:rStyle w:val="FootnoteReference"/>
        </w:rPr>
        <w:footnoteReference w:id="215"/>
      </w:r>
      <w:r>
        <w:rPr>
          <w:rFonts w:ascii="Amiri" w:hAnsi="Amiri" w:eastAsia="Amiri" w:cs="Amiri"/>
          <w:lang w:bidi="ar-SA"/>
          <w:color w:val="111111"/>
          <w:sz w:val="28"/>
          <w:szCs w:val="28"/>
          <w:rtl/>
        </w:rPr>
        <w:t xml:space="preserve">مدّثر (74) 11 و 16 و 18 و 19 و 21 -\23</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روحیه لجوجانه ولید بن مغیره عامل سحر خواندن قرآن:</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کَلاّٰ إِنَّهُ کٰانَ لِآیٰاتِنٰا عَنِیداً</w:t>
      </w:r>
    </w:p>
    <w:p>
      <w:pPr>
        <w:pStyle w:val="BookText"/>
      </w:pPr>
      <w:r>
        <w:rPr>
          <w:rFonts w:ascii="Amiri" w:hAnsi="Amiri" w:eastAsia="Amiri" w:cs="Amiri"/>
          <w:lang w:bidi="ar-SA"/>
          <w:color w:val="111111"/>
          <w:sz w:val="28"/>
          <w:szCs w:val="28"/>
          <w:rtl/>
        </w:rPr>
        <w:t xml:space="preserve">فَقٰالَ إِنْ هٰذٰا إِلاّٰ سِحْرٌ یُؤْثَرُ.  مدّثر (74) 11 و 16 و 24</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لجاجت ولید عامل نفرین و دور شدن وی از رحمت خداوند:</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کَلاّٰ إِنَّهُ کٰانَ لِآیٰاتِنٰا عَنِیداً</w:t>
      </w:r>
    </w:p>
    <w:p>
      <w:pPr>
        <w:pStyle w:val="BookText"/>
      </w:pPr>
      <w:r>
        <w:rPr>
          <w:rFonts w:ascii="Amiri" w:hAnsi="Amiri" w:eastAsia="Amiri" w:cs="Amiri"/>
          <w:lang w:bidi="ar-SA"/>
          <w:color w:val="111111"/>
          <w:sz w:val="28"/>
          <w:szCs w:val="28"/>
          <w:rtl/>
        </w:rPr>
        <w:t xml:space="preserve">فَقُتِلَ کَیْفَ قَدَّرَ.  مدّثر (74) 11 و 16 و 19</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رفتار لجوجانه ولید بن مغیره نسبت به قرآن عامل دوزخی شدن وی:</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کَلاّٰ إِنَّهُ کٰانَ لِآیٰاتِنٰا عَنِیداً</w:t>
      </w:r>
    </w:p>
    <w:p>
      <w:pPr>
        <w:pStyle w:val="BookText"/>
      </w:pPr>
      <w:r>
        <w:rPr>
          <w:rFonts w:ascii="Amiri" w:hAnsi="Amiri" w:eastAsia="Amiri" w:cs="Amiri"/>
          <w:lang w:bidi="ar-SA"/>
          <w:color w:val="111111"/>
          <w:sz w:val="28"/>
          <w:szCs w:val="28"/>
          <w:rtl/>
        </w:rPr>
        <w:t xml:space="preserve">سَأُرْهِقُهُ صَعُوداً</w:t>
      </w:r>
    </w:p>
    <w:p>
      <w:pPr>
        <w:pStyle w:val="BookText"/>
      </w:pPr>
      <w:r>
        <w:rPr>
          <w:rFonts w:ascii="Amiri" w:hAnsi="Amiri" w:eastAsia="Amiri" w:cs="Amiri"/>
          <w:lang w:bidi="ar-SA"/>
          <w:color w:val="111111"/>
          <w:sz w:val="28"/>
          <w:szCs w:val="28"/>
          <w:rtl/>
        </w:rPr>
        <w:t xml:space="preserve">فَقٰالَ إِنْ هٰذٰا إِلاّٰ سِحْرٌ یُؤْثَرُ</w:t>
      </w:r>
    </w:p>
    <w:p>
      <w:pPr>
        <w:pStyle w:val="BookText"/>
      </w:pPr>
      <w:r>
        <w:rPr>
          <w:rFonts w:ascii="Amiri" w:hAnsi="Amiri" w:eastAsia="Amiri" w:cs="Amiri"/>
          <w:lang w:bidi="ar-SA"/>
          <w:color w:val="111111"/>
          <w:sz w:val="28"/>
          <w:szCs w:val="28"/>
          <w:rtl/>
        </w:rPr>
        <w:t xml:space="preserve">إِنْ هٰذٰا إِلاّٰ قَوْلُ الْبَشَرِ</w:t>
      </w:r>
    </w:p>
    <w:p>
      <w:pPr>
        <w:pStyle w:val="BookText"/>
      </w:pPr>
      <w:r>
        <w:rPr>
          <w:rFonts w:ascii="Amiri" w:hAnsi="Amiri" w:eastAsia="Amiri" w:cs="Amiri"/>
          <w:lang w:bidi="ar-SA"/>
          <w:color w:val="111111"/>
          <w:sz w:val="28"/>
          <w:szCs w:val="28"/>
          <w:rtl/>
        </w:rPr>
        <w:t xml:space="preserve">سَأُصْلِیهِ سَقَرَ</w:t>
      </w:r>
    </w:p>
    <w:p>
      <w:pPr>
        <w:pStyle w:val="BookText"/>
      </w:pPr>
      <w:r>
        <w:rPr>
          <w:rFonts w:ascii="Amiri" w:hAnsi="Amiri" w:eastAsia="Amiri" w:cs="Amiri"/>
          <w:lang w:bidi="ar-SA"/>
          <w:color w:val="111111"/>
          <w:sz w:val="28"/>
          <w:szCs w:val="28"/>
          <w:rtl/>
        </w:rPr>
        <w:t xml:space="preserve">وَ مٰا أَدْرٰاکَ مٰا سَقَرُ.  مدّثر (74) 11 و 16 و 17 و 24 -\27</w:t>
      </w:r>
    </w:p>
    <w:p>
      <w:pPr>
        <w:pStyle w:val="Heading3"/>
      </w:pPr>
      <w:bookmarkStart w:id="886" w:name="_Toc506"/>
      <w:r>
        <w:t>لجاجت یهود</w:t>
      </w:r>
      <w:bookmarkEnd w:id="886"/>
    </w:p>
    <w:p>
      <w:pPr>
        <w:pStyle w:val="BookText"/>
      </w:pPr>
      <w:r>
        <w:rPr>
          <w:rFonts w:ascii="IRNazanin" w:hAnsi="IRNazanin" w:eastAsia="IRNazanin" w:cs="IRNazanin"/>
          <w:lang w:bidi="fa-IR"/>
          <w:color w:val="111111"/>
          <w:sz w:val="28"/>
          <w:szCs w:val="28"/>
          <w:rtl/>
        </w:rPr>
        <w:t xml:space="preserve">==&gt; یهود، لجاجت یهود</w:t>
      </w:r>
    </w:p>
    <w:p>
      <w:pPr>
        <w:pStyle w:val="Heading2"/>
      </w:pPr>
      <w:bookmarkStart w:id="887" w:name="_Toc507"/>
      <w:r>
        <w:t>لذّت</w:t>
      </w:r>
      <w:bookmarkEnd w:id="887"/>
    </w:p>
    <w:p>
      <w:pPr>
        <w:pStyle w:val="Heading3"/>
      </w:pPr>
      <w:bookmarkStart w:id="888" w:name="_Toc508"/>
      <w:r>
        <w:t>اشاره</w:t>
      </w:r>
      <w:bookmarkEnd w:id="888"/>
    </w:p>
    <w:p>
      <w:pPr>
        <w:pStyle w:val="BookText"/>
      </w:pPr>
      <w:r>
        <w:rPr>
          <w:rFonts w:ascii="Amiri" w:hAnsi="Amiri" w:eastAsia="Amiri" w:cs="Amiri"/>
          <w:lang w:bidi="ar-SA"/>
          <w:color w:val="111111"/>
          <w:sz w:val="28"/>
          <w:szCs w:val="28"/>
          <w:rtl/>
        </w:rPr>
        <w:t xml:space="preserve">لذّت</w:t>
      </w:r>
    </w:p>
    <w:p>
      <w:pPr>
        <w:pStyle w:val="BookText"/>
      </w:pPr>
      <w:r>
        <w:rPr>
          <w:rFonts w:ascii="IRNazanin" w:hAnsi="IRNazanin" w:eastAsia="IRNazanin" w:cs="IRNazanin"/>
          <w:lang w:bidi="fa-IR"/>
          <w:color w:val="111111"/>
          <w:sz w:val="28"/>
          <w:szCs w:val="28"/>
          <w:rtl/>
        </w:rPr>
        <w:t xml:space="preserve">لذّت، خوشی، مقابل الَم، حالی که موافق تن مردم باشد، احساس و ادراک ملایم با طبع، </w:t>
      </w:r>
      <w:r>
        <w:rPr>
          <w:rStyle w:val="FootnoteReference"/>
        </w:rPr>
        <w:footnoteReference w:id="216"/>
      </w:r>
      <w:r>
        <w:rPr>
          <w:rFonts w:ascii="IRNazanin" w:hAnsi="IRNazanin" w:eastAsia="IRNazanin" w:cs="IRNazanin"/>
          <w:lang w:bidi="fa-IR"/>
          <w:color w:val="111111"/>
          <w:sz w:val="28"/>
          <w:szCs w:val="28"/>
          <w:rtl/>
        </w:rPr>
        <w:t xml:space="preserve">حالت خوشایندی که از احساس یا ادراک امری مطبوع به انسان دست می‌دهد. </w:t>
      </w:r>
      <w:r>
        <w:rPr>
          <w:rStyle w:val="FootnoteReference"/>
        </w:rPr>
        <w:footnoteReference w:id="217"/>
      </w:r>
      <w:r>
        <w:rPr>
          <w:rFonts w:ascii="IRNazanin" w:hAnsi="IRNazanin" w:eastAsia="IRNazanin" w:cs="IRNazanin"/>
          <w:lang w:bidi="fa-IR"/>
          <w:color w:val="111111"/>
          <w:sz w:val="28"/>
          <w:szCs w:val="28"/>
          <w:rtl/>
        </w:rPr>
        <w:t xml:space="preserve">در این مدخل از واژه‌های «لذّت»،«متّع»و برخی مشتقّات آن و سیاق بعضی آیات استفاده شده است.</w:t>
      </w:r>
    </w:p>
    <w:p>
      <w:pPr>
        <w:pStyle w:val="Heading3"/>
      </w:pPr>
      <w:bookmarkStart w:id="889" w:name="_Toc509"/>
      <w:r>
        <w:t>تحریم لذّت</w:t>
      </w:r>
      <w:bookmarkEnd w:id="8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تحریم لذّات حلال بر خویشتن، امری ناروا:</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w:t>
      </w:r>
    </w:p>
    <w:p>
      <w:pPr>
        <w:pStyle w:val="BookText"/>
      </w:pPr>
      <w:r>
        <w:rPr>
          <w:rFonts w:ascii="Amiri" w:hAnsi="Amiri" w:eastAsia="Amiri" w:cs="Amiri"/>
          <w:lang w:bidi="ar-SA"/>
          <w:color w:val="111111"/>
          <w:sz w:val="28"/>
          <w:szCs w:val="28"/>
          <w:rtl/>
        </w:rPr>
        <w:t xml:space="preserve">وَ کُلُوا مِمّٰا رَزَقَکُمُ اللّٰهُ حَلاٰلاً طَیِّباً وَ اتَّقُوا اللّٰهَ الَّذِی أَنْتُمْ بِهِ مُؤْمِنُونَ .  مائده (5) 87 و 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لغویت قسم، برای تحریم لذات بر خود:</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5" w:name="pg19936_214998"/>
    <w:bookmarkEnd w:id="125"/>
    <w:p>
      <w:pPr>
        <w:pStyle w:val="BookText"/>
      </w:pPr>
      <w:r>
        <w:rPr>
          <w:rFonts w:ascii="Amiri" w:hAnsi="Amiri" w:eastAsia="Amiri" w:cs="Amiri"/>
          <w:lang w:bidi="ar-SA"/>
          <w:color w:val="111111"/>
          <w:sz w:val="28"/>
          <w:szCs w:val="28"/>
          <w:rtl/>
        </w:rPr>
        <w:t xml:space="preserve">بِمٰا عَقَّدْتُمُ الْأَیْمٰانَ ... </w:t>
      </w:r>
      <w:r>
        <w:rPr>
          <w:rStyle w:val="FootnoteReference"/>
        </w:rPr>
        <w:footnoteReference w:id="218"/>
      </w:r>
      <w:r>
        <w:rPr>
          <w:rFonts w:ascii="IRNazanin" w:hAnsi="IRNazanin" w:eastAsia="IRNazanin" w:cs="IRNazanin"/>
          <w:lang w:bidi="fa-IR"/>
          <w:color w:val="111111"/>
          <w:sz w:val="28"/>
          <w:szCs w:val="28"/>
          <w:rtl/>
        </w:rPr>
        <w:t xml:space="preserve">مائده (5) 87 و 89</w:t>
      </w:r>
    </w:p>
    <w:p>
      <w:pPr>
        <w:pStyle w:val="Heading3"/>
      </w:pPr>
      <w:bookmarkStart w:id="890" w:name="_Toc510"/>
      <w:r>
        <w:t>لذّت اخروی</w:t>
      </w:r>
      <w:bookmarkEnd w:id="890"/>
    </w:p>
    <w:p>
      <w:pPr>
        <w:pStyle w:val="BookText"/>
      </w:pPr>
      <w:r>
        <w:rPr>
          <w:rFonts w:ascii="IRNazanin" w:hAnsi="IRNazanin" w:eastAsia="IRNazanin" w:cs="IRNazanin"/>
          <w:lang w:bidi="fa-IR"/>
          <w:color w:val="111111"/>
          <w:sz w:val="28"/>
          <w:szCs w:val="28"/>
          <w:rtl/>
        </w:rPr>
        <w:t xml:space="preserve">==&gt; همین مدخل، لذّت در بهشت</w:t>
      </w:r>
    </w:p>
    <w:p>
      <w:pPr>
        <w:pStyle w:val="Heading3"/>
      </w:pPr>
      <w:bookmarkStart w:id="891" w:name="_Toc511"/>
      <w:r>
        <w:t>لذّت بهشتیان</w:t>
      </w:r>
      <w:bookmarkEnd w:id="891"/>
    </w:p>
    <w:p>
      <w:pPr>
        <w:pStyle w:val="BookText"/>
      </w:pPr>
      <w:r>
        <w:rPr>
          <w:rFonts w:ascii="IRNazanin" w:hAnsi="IRNazanin" w:eastAsia="IRNazanin" w:cs="IRNazanin"/>
          <w:lang w:bidi="fa-IR"/>
          <w:color w:val="111111"/>
          <w:sz w:val="28"/>
          <w:szCs w:val="28"/>
          <w:rtl/>
        </w:rPr>
        <w:t xml:space="preserve">==&gt; بهشت، بهشتیان، سرور بهشتیان و نعمتهای بهشت</w:t>
      </w:r>
    </w:p>
    <w:p>
      <w:pPr>
        <w:pStyle w:val="Heading3"/>
      </w:pPr>
      <w:bookmarkStart w:id="892" w:name="_Toc512"/>
      <w:r>
        <w:t>لذّت جنسی</w:t>
      </w:r>
      <w:bookmarkEnd w:id="89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لزوم محروم کردن لذت جنسی به مشروع:</w:t>
      </w:r>
    </w:p>
    <w:p>
      <w:pPr>
        <w:pStyle w:val="BookText"/>
      </w:pPr>
      <w:r>
        <w:rPr>
          <w:rFonts w:ascii="Amiri" w:hAnsi="Amiri" w:eastAsia="Amiri" w:cs="Amiri"/>
          <w:lang w:bidi="ar-SA"/>
          <w:color w:val="111111"/>
          <w:sz w:val="28"/>
          <w:szCs w:val="28"/>
          <w:rtl/>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نساء (4) 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مشروعیّت آمیزش با همسر موقّت و لذّت بردن از او، در برابر پرداخت وجهی برای مهریه:</w:t>
      </w:r>
    </w:p>
    <w:p>
      <w:pPr>
        <w:pStyle w:val="BookText"/>
      </w:pPr>
      <w:r>
        <w:rPr>
          <w:rFonts w:ascii="Amiri" w:hAnsi="Amiri" w:eastAsia="Amiri" w:cs="Amiri"/>
          <w:lang w:bidi="ar-SA"/>
          <w:color w:val="111111"/>
          <w:sz w:val="28"/>
          <w:szCs w:val="28"/>
          <w:rtl/>
        </w:rPr>
        <w:t xml:space="preserve">... وَ أُحِلَّ لَکُمْ مٰا وَرٰاءَ ذٰلِکُمْ أَنْ تَبْتَغُوا بِأَمْوٰالِکُمْ مُحْصِنِینَ غَیْرَ مُسٰافِحِینَ فَمَا اسْتَمْتَعْتُمْ بِهِ مِنْهُنَّ فَآتُوهُنَّ أُجُورَهُنَّ فَرِیضَةً ... </w:t>
      </w:r>
      <w:r>
        <w:rPr>
          <w:rStyle w:val="FootnoteReference"/>
        </w:rPr>
        <w:footnoteReference w:id="219"/>
      </w:r>
      <w:r>
        <w:rPr>
          <w:rFonts w:ascii="IRNazanin" w:hAnsi="IRNazanin" w:eastAsia="IRNazanin" w:cs="IRNazanin"/>
          <w:lang w:bidi="fa-IR"/>
          <w:color w:val="111111"/>
          <w:sz w:val="28"/>
          <w:szCs w:val="28"/>
          <w:rtl/>
        </w:rPr>
        <w:t xml:space="preserve">نساء (4) 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جواز لذت بردن از کنیزکان (با شرایط شرعی):</w:t>
      </w:r>
    </w:p>
    <w:p>
      <w:pPr>
        <w:pStyle w:val="BookText"/>
      </w:pPr>
      <w:r>
        <w:rPr>
          <w:rFonts w:ascii="Amiri" w:hAnsi="Amiri" w:eastAsia="Amiri" w:cs="Amiri"/>
          <w:lang w:bidi="ar-SA"/>
          <w:color w:val="111111"/>
          <w:sz w:val="28"/>
          <w:szCs w:val="28"/>
          <w:rtl/>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نساء (4) 24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جواز کم و یا زیاد ساختن مهریه یا بخشش و تأخیر در پرداخت آن، پس از استمتاع و لذّت بردن مرد از همسر موقّت:</w:t>
      </w:r>
    </w:p>
    <w:p>
      <w:pPr>
        <w:pStyle w:val="BookText"/>
      </w:pPr>
      <w:r>
        <w:rPr>
          <w:rFonts w:ascii="Amiri" w:hAnsi="Amiri" w:eastAsia="Amiri" w:cs="Amiri"/>
          <w:lang w:bidi="ar-SA"/>
          <w:color w:val="111111"/>
          <w:sz w:val="28"/>
          <w:szCs w:val="28"/>
          <w:rtl/>
        </w:rPr>
        <w:t xml:space="preserve">... فَمَا اسْتَمْتَعْتُمْ بِهِ مِنْهُنَّ فَآتُوهُنَّ أُجُورَهُنَّ فَرِیضَةً وَ لاٰ جُنٰاحَ عَلَیْکُمْ فِیمٰا تَرٰاضَیْتُمْ بِهِ مِنْ بَعْدِ الْفَرِیضَةِ ... </w:t>
      </w:r>
      <w:r>
        <w:rPr>
          <w:rStyle w:val="FootnoteReference"/>
        </w:rPr>
        <w:footnoteReference w:id="220"/>
      </w:r>
      <w:r>
        <w:rPr>
          <w:rFonts w:ascii="IRNazanin" w:hAnsi="IRNazanin" w:eastAsia="IRNazanin" w:cs="IRNazanin"/>
          <w:lang w:bidi="fa-IR"/>
          <w:color w:val="111111"/>
          <w:sz w:val="28"/>
          <w:szCs w:val="28"/>
          <w:rtl/>
        </w:rPr>
        <w:t xml:space="preserve">نساء (4) 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لذّت بردن از زنان، بیشترین لذّتهای مردم، در دنیا و آخرت:</w:t>
      </w:r>
    </w:p>
    <w:p>
      <w:pPr>
        <w:pStyle w:val="BookText"/>
      </w:pPr>
      <w:r>
        <w:rPr>
          <w:rFonts w:ascii="Amiri" w:hAnsi="Amiri" w:eastAsia="Amiri" w:cs="Amiri"/>
          <w:lang w:bidi="ar-SA"/>
          <w:color w:val="111111"/>
          <w:sz w:val="28"/>
          <w:szCs w:val="28"/>
          <w:rtl/>
        </w:rPr>
        <w:t xml:space="preserve">زُیِّنَ لِلنّٰاسِ حُبُّ الشَّهَوٰاتِ مِنَ النِّسٰاءِ ... </w:t>
      </w:r>
      <w:r>
        <w:rPr>
          <w:rStyle w:val="FootnoteReference"/>
        </w:rPr>
        <w:footnoteReference w:id="221"/>
      </w:r>
      <w:r>
        <w:rPr>
          <w:rFonts w:ascii="IRNazanin" w:hAnsi="IRNazanin" w:eastAsia="IRNazanin" w:cs="IRNazanin"/>
          <w:lang w:bidi="fa-IR"/>
          <w:color w:val="111111"/>
          <w:sz w:val="28"/>
          <w:szCs w:val="28"/>
          <w:rtl/>
        </w:rPr>
        <w:t xml:space="preserve">آل عمران (3) 14</w:t>
      </w:r>
    </w:p>
    <w:p>
      <w:pPr>
        <w:pStyle w:val="Heading3"/>
      </w:pPr>
      <w:bookmarkStart w:id="893" w:name="_Toc513"/>
      <w:r>
        <w:t>لذّت چشم</w:t>
      </w:r>
      <w:bookmarkEnd w:id="893"/>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لذّتهای چشم در بهشت، از برجسته‌ترین لذّتهای انسان:</w:t>
      </w:r>
    </w:p>
    <w:p>
      <w:pPr>
        <w:pStyle w:val="BookText"/>
      </w:pPr>
      <w:r>
        <w:rPr>
          <w:rFonts w:ascii="Amiri" w:hAnsi="Amiri" w:eastAsia="Amiri" w:cs="Amiri"/>
          <w:lang w:bidi="ar-SA"/>
          <w:color w:val="111111"/>
          <w:sz w:val="28"/>
          <w:szCs w:val="28"/>
          <w:rtl/>
        </w:rPr>
        <w:t xml:space="preserve">... وَ فِیهٰا مٰا تَشْتَهِیهِ الْأَنْفُسُ وَ تَلَذُّ الْأَعْیُنُ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6" w:name="pg19936_214999"/>
    <w:bookmarkEnd w:id="126"/>
    <w:p>
      <w:pPr>
        <w:pStyle w:val="BookText"/>
      </w:pPr>
      <w:r>
        <w:rPr>
          <w:rFonts w:ascii="IRNazanin" w:hAnsi="IRNazanin" w:eastAsia="IRNazanin" w:cs="IRNazanin"/>
          <w:lang w:bidi="fa-IR"/>
          <w:color w:val="111111"/>
          <w:sz w:val="28"/>
          <w:szCs w:val="28"/>
          <w:rtl/>
        </w:rPr>
        <w:t xml:space="preserve">زخرف (43) 71</w:t>
      </w:r>
    </w:p>
    <w:p>
      <w:pPr>
        <w:pStyle w:val="Heading3"/>
      </w:pPr>
      <w:bookmarkStart w:id="894" w:name="_Toc514"/>
      <w:r>
        <w:t>لذّت در بهشت</w:t>
      </w:r>
      <w:bookmarkEnd w:id="894"/>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لذتهای بهشتی، شایستۀ تلاش و رقابت انسانها، برای دریافت آن:</w:t>
      </w:r>
    </w:p>
    <w:p>
      <w:pPr>
        <w:pStyle w:val="BookText"/>
      </w:pPr>
      <w:r>
        <w:rPr>
          <w:rFonts w:ascii="Amiri" w:hAnsi="Amiri" w:eastAsia="Amiri" w:cs="Amiri"/>
          <w:lang w:bidi="ar-SA"/>
          <w:color w:val="111111"/>
          <w:sz w:val="28"/>
          <w:szCs w:val="28"/>
          <w:rtl/>
        </w:rPr>
        <w:t xml:space="preserve">إِنَّ الْأَبْرٰارَ لَفِی نَعِیمٍ  ... وَ فِی ذٰلِکَ فَلْیَتَنٰافَسِ الْمُتَنٰافِسُونَ . </w:t>
      </w:r>
      <w:r>
        <w:rPr>
          <w:rStyle w:val="FootnoteReference"/>
        </w:rPr>
        <w:footnoteReference w:id="222"/>
      </w:r>
      <w:r>
        <w:rPr>
          <w:rFonts w:ascii="Amiri" w:hAnsi="Amiri" w:eastAsia="Amiri" w:cs="Amiri"/>
          <w:lang w:bidi="ar-SA"/>
          <w:color w:val="111111"/>
          <w:sz w:val="28"/>
          <w:szCs w:val="28"/>
          <w:rtl/>
        </w:rPr>
        <w:t xml:space="preserve">مطفّفین (83) 22 و 26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وجود منظره‌های لذّت‌بخش برای چشم، در بهشت:</w:t>
      </w:r>
    </w:p>
    <w:p>
      <w:pPr>
        <w:pStyle w:val="BookText"/>
      </w:pPr>
      <w:r>
        <w:rPr>
          <w:rFonts w:ascii="Amiri" w:hAnsi="Amiri" w:eastAsia="Amiri" w:cs="Amiri"/>
          <w:lang w:bidi="ar-SA"/>
          <w:color w:val="111111"/>
          <w:sz w:val="28"/>
          <w:szCs w:val="28"/>
          <w:rtl/>
        </w:rPr>
        <w:t xml:space="preserve">... وَ فِیهٰا مٰا تَشْتَهِیهِ الْأَنْفُسُ وَ تَلَذُّ الْأَعْیُنُ ... زخرف (43) 71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شراب بهشت، لذّت‌بخش برای نوشندگان آن:</w:t>
      </w:r>
    </w:p>
    <w:p>
      <w:pPr>
        <w:pStyle w:val="BookText"/>
      </w:pPr>
      <w:r>
        <w:rPr>
          <w:rFonts w:ascii="Amiri" w:hAnsi="Amiri" w:eastAsia="Amiri" w:cs="Amiri"/>
          <w:lang w:bidi="ar-SA"/>
          <w:color w:val="111111"/>
          <w:sz w:val="28"/>
          <w:szCs w:val="28"/>
          <w:rtl/>
        </w:rPr>
        <w:t xml:space="preserve">فِی جَنّٰاتِ النَّعِیمِ</w:t>
      </w:r>
    </w:p>
    <w:p>
      <w:pPr>
        <w:pStyle w:val="BookText"/>
      </w:pPr>
      <w:r>
        <w:rPr>
          <w:rFonts w:ascii="Amiri" w:hAnsi="Amiri" w:eastAsia="Amiri" w:cs="Amiri"/>
          <w:lang w:bidi="ar-SA"/>
          <w:color w:val="111111"/>
          <w:sz w:val="28"/>
          <w:szCs w:val="28"/>
          <w:rtl/>
        </w:rPr>
        <w:t xml:space="preserve">یُطٰافُ عَلَیْهِمْ بِکَأْسٍ مِنْ مَعِینٍ</w:t>
      </w:r>
    </w:p>
    <w:p>
      <w:pPr>
        <w:pStyle w:val="BookText"/>
      </w:pPr>
      <w:r>
        <w:rPr>
          <w:rFonts w:ascii="Amiri" w:hAnsi="Amiri" w:eastAsia="Amiri" w:cs="Amiri"/>
          <w:lang w:bidi="ar-SA"/>
          <w:color w:val="111111"/>
          <w:sz w:val="28"/>
          <w:szCs w:val="28"/>
          <w:rtl/>
        </w:rPr>
        <w:t xml:space="preserve">بَیْضٰاءَ لَذَّةٍ لِلشّٰارِبِینَ .  صافّات (37) 43 و 45 و 46</w:t>
      </w:r>
    </w:p>
    <w:p>
      <w:pPr>
        <w:pStyle w:val="BookText"/>
      </w:pPr>
      <w:r>
        <w:rPr>
          <w:rFonts w:ascii="Amiri" w:hAnsi="Amiri" w:eastAsia="Amiri" w:cs="Amiri"/>
          <w:lang w:bidi="ar-SA"/>
          <w:color w:val="111111"/>
          <w:sz w:val="28"/>
          <w:szCs w:val="28"/>
          <w:rtl/>
        </w:rPr>
        <w:t xml:space="preserve">مَثَلُ الْجَنَّةِ الَّتِی وُعِدَ الْمُتَّقُونَ فِیهٰا ... وَ أَنْهٰارٌ مِنْ خَمْرٍ لَذَّةٍ لِلشّٰارِبِینَ ... محمّد (47) 15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بهشت، محلّ تأمین تمامی خواسته‌ها و لذّتها برای آدمی:</w:t>
      </w:r>
    </w:p>
    <w:p>
      <w:pPr>
        <w:pStyle w:val="BookText"/>
      </w:pPr>
      <w:r>
        <w:rPr>
          <w:rFonts w:ascii="Amiri" w:hAnsi="Amiri" w:eastAsia="Amiri" w:cs="Amiri"/>
          <w:lang w:bidi="ar-SA"/>
          <w:color w:val="111111"/>
          <w:sz w:val="28"/>
          <w:szCs w:val="28"/>
          <w:rtl/>
        </w:rPr>
        <w:t xml:space="preserve">... یَدْعُونَ فِیهٰا بِفٰاکِهَةٍ کَثِیرَةٍ وَ شَرٰابٍ . </w:t>
      </w:r>
      <w:r>
        <w:rPr>
          <w:rStyle w:val="FootnoteReference"/>
        </w:rPr>
        <w:footnoteReference w:id="223"/>
      </w:r>
      <w:r>
        <w:rPr>
          <w:rFonts w:ascii="IRNazanin" w:hAnsi="IRNazanin" w:eastAsia="IRNazanin" w:cs="IRNazanin"/>
          <w:lang w:bidi="fa-IR"/>
          <w:color w:val="111111"/>
          <w:sz w:val="28"/>
          <w:szCs w:val="28"/>
          <w:rtl/>
        </w:rPr>
        <w:t xml:space="preserve">ص (38) 51</w:t>
      </w:r>
    </w:p>
    <w:p>
      <w:pPr>
        <w:pStyle w:val="BookText"/>
      </w:pPr>
      <w:r>
        <w:rPr>
          <w:rFonts w:ascii="Amiri" w:hAnsi="Amiri" w:eastAsia="Amiri" w:cs="Amiri"/>
          <w:lang w:bidi="ar-SA"/>
          <w:color w:val="111111"/>
          <w:sz w:val="28"/>
          <w:szCs w:val="28"/>
          <w:rtl/>
        </w:rPr>
        <w:t xml:space="preserve">یُطٰافُ عَلَیْهِمْ بِصِحٰافٍ مِنْ ذَهَبٍ وَ أَکْوٰابٍ وَ فِیهٰا مٰا تَشْتَهِیهِ الْأَنْفُسُ وَ تَلَذُّ الْأَعْیُنُ وَ أَنْتُمْ فِیهٰا خٰالِدُونَ .</w:t>
      </w:r>
    </w:p>
    <w:p>
      <w:pPr>
        <w:pStyle w:val="BookText"/>
      </w:pPr>
      <w:r>
        <w:rPr>
          <w:rFonts w:ascii="IRNazanin" w:hAnsi="IRNazanin" w:eastAsia="IRNazanin" w:cs="IRNazanin"/>
          <w:lang w:bidi="fa-IR"/>
          <w:color w:val="111111"/>
          <w:sz w:val="28"/>
          <w:szCs w:val="28"/>
          <w:rtl/>
        </w:rPr>
        <w:t xml:space="preserve">زخرف (43) 71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برخورداری اهل بهشت از میوه‌هایی مشابه یکدیگر، در زیبایی و لذّت و سروربخشی:</w:t>
      </w:r>
    </w:p>
    <w:p>
      <w:pPr>
        <w:pStyle w:val="BookText"/>
      </w:pPr>
      <w:r>
        <w:rPr>
          <w:rFonts w:ascii="Amiri" w:hAnsi="Amiri" w:eastAsia="Amiri" w:cs="Amiri"/>
          <w:lang w:bidi="ar-SA"/>
          <w:color w:val="111111"/>
          <w:sz w:val="28"/>
          <w:szCs w:val="28"/>
          <w:rtl/>
        </w:rPr>
        <w:t xml:space="preserve">... کُلَّمٰا رُزِقُوا مِنْهٰا مِنْ ثَمَرَةٍ رِزْقاً قٰالُوا هٰذَا الَّذِی رُزِقْنٰا مِنْ قَبْلُ وَ أُتُوا بِهِ مُتَشٰابِهاً ... </w:t>
      </w:r>
      <w:r>
        <w:rPr>
          <w:rStyle w:val="FootnoteReference"/>
        </w:rPr>
        <w:footnoteReference w:id="224"/>
      </w:r>
      <w:r>
        <w:rPr>
          <w:rFonts w:ascii="IRNazanin" w:hAnsi="IRNazanin" w:eastAsia="IRNazanin" w:cs="IRNazanin"/>
          <w:lang w:bidi="fa-IR"/>
          <w:color w:val="111111"/>
          <w:sz w:val="28"/>
          <w:szCs w:val="28"/>
          <w:rtl/>
        </w:rPr>
        <w:t xml:space="preserve">بقره (2) 25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لذّت و سرور قلبی بهشتیان، بالاترین لذّتها:</w:t>
      </w:r>
    </w:p>
    <w:p>
      <w:pPr>
        <w:pStyle w:val="BookText"/>
      </w:pPr>
      <w:r>
        <w:rPr>
          <w:rFonts w:ascii="Amiri" w:hAnsi="Amiri" w:eastAsia="Amiri" w:cs="Amiri"/>
          <w:lang w:bidi="ar-SA"/>
          <w:color w:val="111111"/>
          <w:sz w:val="28"/>
          <w:szCs w:val="28"/>
          <w:rtl/>
        </w:rPr>
        <w:t xml:space="preserve">... وَ رِضْوٰانٌ مِنَ اللّٰهِ أَکْبَرُ ... </w:t>
      </w:r>
      <w:r>
        <w:rPr>
          <w:rStyle w:val="FootnoteReference"/>
        </w:rPr>
        <w:footnoteReference w:id="225"/>
      </w:r>
      <w:r>
        <w:rPr>
          <w:rFonts w:ascii="IRNazanin" w:hAnsi="IRNazanin" w:eastAsia="IRNazanin" w:cs="IRNazanin"/>
          <w:lang w:bidi="fa-IR"/>
          <w:color w:val="111111"/>
          <w:sz w:val="28"/>
          <w:szCs w:val="28"/>
          <w:rtl/>
        </w:rPr>
        <w:t xml:space="preserve">توبه (9) 72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برخورداری اهل بهشت از باغهای بهشتی، همراه با لذّت سماع:</w:t>
      </w:r>
    </w:p>
    <w:p>
      <w:pPr>
        <w:pStyle w:val="BookText"/>
      </w:pPr>
      <w:r>
        <w:rPr>
          <w:rFonts w:ascii="Amiri" w:hAnsi="Amiri" w:eastAsia="Amiri" w:cs="Amiri"/>
          <w:lang w:bidi="ar-SA"/>
          <w:color w:val="111111"/>
          <w:sz w:val="28"/>
          <w:szCs w:val="28"/>
          <w:rtl/>
        </w:rPr>
        <w:t xml:space="preserve">... فِی رَوْضَةٍ یُحْبَرُونَ . </w:t>
      </w:r>
      <w:r>
        <w:rPr>
          <w:rStyle w:val="FootnoteReference"/>
        </w:rPr>
        <w:footnoteReference w:id="226"/>
      </w:r>
      <w:r>
        <w:rPr>
          <w:rFonts w:ascii="IRNazanin" w:hAnsi="IRNazanin" w:eastAsia="IRNazanin" w:cs="IRNazanin"/>
          <w:lang w:bidi="fa-IR"/>
          <w:color w:val="111111"/>
          <w:sz w:val="28"/>
          <w:szCs w:val="28"/>
          <w:rtl/>
        </w:rPr>
        <w:t xml:space="preserve">روم (30) 15</w:t>
      </w:r>
    </w:p>
    <w:p>
      <w:pPr>
        <w:pStyle w:val="Heading3"/>
      </w:pPr>
      <w:bookmarkStart w:id="895" w:name="_Toc515"/>
      <w:r>
        <w:t>لذّت کافران</w:t>
      </w:r>
      <w:bookmarkEnd w:id="895"/>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حیوانی بودن لذّت و کام‌جویی کافران در دنیا:</w:t>
      </w:r>
    </w:p>
    <w:p>
      <w:pPr>
        <w:pStyle w:val="BookText"/>
      </w:pPr>
      <w:r>
        <w:rPr>
          <w:rFonts w:ascii="Amiri" w:hAnsi="Amiri" w:eastAsia="Amiri" w:cs="Amiri"/>
          <w:lang w:bidi="ar-SA"/>
          <w:color w:val="111111"/>
          <w:sz w:val="28"/>
          <w:szCs w:val="28"/>
          <w:rtl/>
        </w:rPr>
        <w:t xml:space="preserve">... وَ الَّذِینَ کَفَرُوا یَتَمَتَّعُونَ وَ یَأْکُلُونَ کَمٰا تَأْکُلُ الْأَنْعٰامُ وَ النّٰارُ مَثْویً لَهُمْ .  محمّد (47) 12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بهره‌مندی امتهای کفرپیشه از لذتهای دنیایی،نشئت گرفته از خواست خداوند:</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ثُمَّ یَمَسُّهُمْ مِنّٰا عَذٰابٌ أَلِیمٌ .  هود (11) 48</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7" w:name="pg19936_215000"/>
    <w:bookmarkEnd w:id="127"/>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ترجیح دادن لذّات دنیایی بر لذّات آخرتی از سوی کافران، درپی‌دارندۀ عذاب ذلّت‌آور:</w:t>
      </w:r>
    </w:p>
    <w:p>
      <w:pPr>
        <w:pStyle w:val="BookText"/>
      </w:pPr>
      <w:r>
        <w:rPr>
          <w:rFonts w:ascii="Amiri" w:hAnsi="Amiri" w:eastAsia="Amiri" w:cs="Amiri"/>
          <w:lang w:bidi="ar-SA"/>
          <w:color w:val="111111"/>
          <w:sz w:val="28"/>
          <w:szCs w:val="28"/>
          <w:rtl/>
        </w:rPr>
        <w:t xml:space="preserve">... أَذْهَبْتُمْ طَیِّبٰاتِکُمْ فِی حَیٰاتِکُمُ الدُّنْیٰا وَ اسْتَمْتَعْتُمْ بِهٰا ... احقاف (46) 20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سوق داده شدن کافران لذّت‌طلب به‌سوی دوزخ، همراه با سرزنش و توبیخ:</w:t>
      </w:r>
    </w:p>
    <w:p>
      <w:pPr>
        <w:pStyle w:val="BookText"/>
      </w:pPr>
      <w:r>
        <w:rPr>
          <w:rFonts w:ascii="Amiri" w:hAnsi="Amiri" w:eastAsia="Amiri" w:cs="Amiri"/>
          <w:lang w:bidi="ar-SA"/>
          <w:color w:val="111111"/>
          <w:sz w:val="28"/>
          <w:szCs w:val="28"/>
          <w:rtl/>
        </w:rPr>
        <w:t xml:space="preserve">وَ یَوْمَ یُعْرَضُ الَّذِینَ کَفَرُوا عَلَی النّٰارِ أَذْهَبْتُمْ طَیِّبٰاتِکُمْ فِی حَیٰاتِکُمُ الدُّنْیٰا وَ اسْتَمْتَعْتُمْ بِهٰا ... </w:t>
      </w:r>
      <w:r>
        <w:rPr>
          <w:rStyle w:val="FootnoteReference"/>
        </w:rPr>
        <w:footnoteReference w:id="227"/>
      </w:r>
      <w:r>
        <w:rPr>
          <w:rFonts w:ascii="IRNazanin" w:hAnsi="IRNazanin" w:eastAsia="IRNazanin" w:cs="IRNazanin"/>
          <w:lang w:bidi="fa-IR"/>
          <w:color w:val="111111"/>
          <w:sz w:val="28"/>
          <w:szCs w:val="28"/>
          <w:rtl/>
        </w:rPr>
        <w:t xml:space="preserve">احقاف (46) 20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ناچیزی لذایذ زندگی دنیایی کافران، در مقایسه با ارزشهای آخرتی:</w:t>
      </w:r>
    </w:p>
    <w:p>
      <w:pPr>
        <w:pStyle w:val="BookText"/>
      </w:pPr>
      <w:r>
        <w:rPr>
          <w:rFonts w:ascii="Amiri" w:hAnsi="Amiri" w:eastAsia="Amiri" w:cs="Amiri"/>
          <w:lang w:bidi="ar-SA"/>
          <w:color w:val="111111"/>
          <w:sz w:val="28"/>
          <w:szCs w:val="28"/>
          <w:rtl/>
        </w:rPr>
        <w:t xml:space="preserve">وَعَدَ اللّٰهُ ... وَ الْکُفّٰارَ نٰارَ جَهَنَّمَ خٰالِدِینَ فِیهٰا ...</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w:t>
      </w:r>
      <w:r>
        <w:rPr>
          <w:rStyle w:val="FootnoteReference"/>
        </w:rPr>
        <w:footnoteReference w:id="228"/>
      </w:r>
      <w:r>
        <w:rPr>
          <w:rFonts w:ascii="IRNazanin" w:hAnsi="IRNazanin" w:eastAsia="IRNazanin" w:cs="IRNazanin"/>
          <w:lang w:bidi="fa-IR"/>
          <w:color w:val="111111"/>
          <w:sz w:val="28"/>
          <w:szCs w:val="28"/>
          <w:rtl/>
        </w:rPr>
        <w:t xml:space="preserve">توبه (9) 68 و 69</w:t>
      </w:r>
    </w:p>
    <w:p>
      <w:pPr>
        <w:pStyle w:val="Heading3"/>
      </w:pPr>
      <w:bookmarkStart w:id="896" w:name="_Toc516"/>
      <w:r>
        <w:t>لذت مکذبان</w:t>
      </w:r>
      <w:bookmarkEnd w:id="896"/>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بهره‌مندی مکذبان از لذت اندک دنیا:</w:t>
      </w:r>
    </w:p>
    <w:p>
      <w:pPr>
        <w:pStyle w:val="BookText"/>
      </w:pPr>
      <w:r>
        <w:rPr>
          <w:rFonts w:ascii="Amiri" w:hAnsi="Amiri" w:eastAsia="Amiri" w:cs="Amiri"/>
          <w:lang w:bidi="ar-SA"/>
          <w:color w:val="111111"/>
          <w:sz w:val="28"/>
          <w:szCs w:val="28"/>
          <w:rtl/>
        </w:rPr>
        <w:t xml:space="preserve">وَیْلٌ یَوْمَئِذٍ لِلْمُکَذِّبِینَ</w:t>
      </w:r>
    </w:p>
    <w:p>
      <w:pPr>
        <w:pStyle w:val="BookText"/>
      </w:pPr>
      <w:r>
        <w:rPr>
          <w:rFonts w:ascii="Amiri" w:hAnsi="Amiri" w:eastAsia="Amiri" w:cs="Amiri"/>
          <w:lang w:bidi="ar-SA"/>
          <w:color w:val="111111"/>
          <w:sz w:val="28"/>
          <w:szCs w:val="28"/>
          <w:rtl/>
        </w:rPr>
        <w:t xml:space="preserve">کُلُوا وَ تَمَتَّعُوا قَلِیلاً إِنَّکُمْ مُجْرِمُونَ .  مرسلات (77) 45 و 46</w:t>
      </w:r>
    </w:p>
    <w:p>
      <w:pPr>
        <w:pStyle w:val="Heading3"/>
      </w:pPr>
      <w:bookmarkStart w:id="897" w:name="_Toc517"/>
      <w:r>
        <w:t>لذت مجرمان</w:t>
      </w:r>
      <w:bookmarkEnd w:id="897"/>
    </w:p>
    <w:p>
      <w:pPr>
        <w:pStyle w:val="BookText"/>
      </w:pPr>
      <w:r>
        <w:rPr>
          <w:rFonts w:ascii="IRNazanin" w:hAnsi="IRNazanin" w:eastAsia="IRNazanin" w:cs="IRNazanin"/>
          <w:lang w:bidi="fa-IR"/>
          <w:color w:val="111111"/>
          <w:sz w:val="28"/>
          <w:szCs w:val="28"/>
          <w:rtl/>
        </w:rPr>
        <w:t xml:space="preserve">==&gt; همین مدخل، لذت مکذبان</w:t>
      </w:r>
    </w:p>
    <w:p>
      <w:pPr>
        <w:pStyle w:val="Heading3"/>
      </w:pPr>
      <w:bookmarkStart w:id="898" w:name="_Toc518"/>
      <w:r>
        <w:t>لذّت منافقان</w:t>
      </w:r>
      <w:bookmarkEnd w:id="898"/>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ناچیزی لذّات و بهره‌های دنیایی منافقان، در مقایسه با ارزشهای آخرتی:</w:t>
      </w:r>
    </w:p>
    <w:p>
      <w:pPr>
        <w:pStyle w:val="BookText"/>
      </w:pPr>
      <w:r>
        <w:rPr>
          <w:rFonts w:ascii="Amiri" w:hAnsi="Amiri" w:eastAsia="Amiri" w:cs="Amiri"/>
          <w:lang w:bidi="ar-SA"/>
          <w:color w:val="111111"/>
          <w:sz w:val="28"/>
          <w:szCs w:val="28"/>
          <w:rtl/>
        </w:rPr>
        <w:t xml:space="preserve">وَعَدَ اللّٰهُ الْمُنٰافِقِینَ وَ الْمُنٰافِقٰاتِ ... 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سرزنش منافقان از سوی خداوند، به جهت سرگرم شدن به لذّات مادّی:</w:t>
      </w:r>
    </w:p>
    <w:p>
      <w:pPr>
        <w:pStyle w:val="BookText"/>
      </w:pPr>
      <w:r>
        <w:rPr>
          <w:rFonts w:ascii="Amiri" w:hAnsi="Amiri" w:eastAsia="Amiri" w:cs="Amiri"/>
          <w:lang w:bidi="ar-SA"/>
          <w:color w:val="111111"/>
          <w:sz w:val="28"/>
          <w:szCs w:val="28"/>
          <w:rtl/>
        </w:rPr>
        <w:t xml:space="preserve">وَعَدَ اللّٰهُ الْمُنٰافِقِینَ وَ الْمُنٰافِقٰاتِ .... فَاسْتَمْتَعْتُمْ بِخَلاٰقِکُمْ ... وَ خُضْتُمْ کَالَّذِی خٰاضُوا ... 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  توبه (9) 68 -\70</w:t>
      </w:r>
    </w:p>
    <w:p>
      <w:pPr>
        <w:pStyle w:val="Heading3"/>
      </w:pPr>
      <w:bookmarkStart w:id="899" w:name="_Toc519"/>
      <w:r>
        <w:t>لذّت موسی علیه السلام</w:t>
      </w:r>
      <w:bookmarkEnd w:id="899"/>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لذّت بردن موسی علیه السلام از سخن گفتن با خدا:</w:t>
      </w:r>
    </w:p>
    <w:p>
      <w:pPr>
        <w:pStyle w:val="BookText"/>
      </w:pPr>
      <w:r>
        <w:rPr>
          <w:rFonts w:ascii="Amiri" w:hAnsi="Amiri" w:eastAsia="Amiri" w:cs="Amiri"/>
          <w:lang w:bidi="ar-SA"/>
          <w:color w:val="111111"/>
          <w:sz w:val="28"/>
          <w:szCs w:val="28"/>
          <w:rtl/>
        </w:rPr>
        <w:t xml:space="preserve">وَ مٰا تِلْکَ بِیَمِینِکَ یٰا مُوسیٰ</w:t>
      </w:r>
    </w:p>
    <w:p>
      <w:pPr>
        <w:pStyle w:val="BookText"/>
      </w:pPr>
      <w:r>
        <w:rPr>
          <w:rFonts w:ascii="Amiri" w:hAnsi="Amiri" w:eastAsia="Amiri" w:cs="Amiri"/>
          <w:lang w:bidi="ar-SA"/>
          <w:color w:val="111111"/>
          <w:sz w:val="28"/>
          <w:szCs w:val="28"/>
          <w:rtl/>
        </w:rPr>
        <w:t xml:space="preserve">قٰالَ هِیَ عَصٰایَ أَتَوَکَّؤُا عَلَیْهٰا وَ أَهُشُّ بِهٰا عَلیٰ غَنَمِی وَ لِیَ فِیهٰا مَآرِبُ أُخْریٰ . </w:t>
      </w:r>
      <w:r>
        <w:rPr>
          <w:rStyle w:val="FootnoteReference"/>
        </w:rPr>
        <w:footnoteReference w:id="229"/>
      </w:r>
      <w:r>
        <w:rPr>
          <w:rFonts w:ascii="IRNazanin" w:hAnsi="IRNazanin" w:eastAsia="IRNazanin" w:cs="IRNazanin"/>
          <w:lang w:bidi="fa-IR"/>
          <w:color w:val="111111"/>
          <w:sz w:val="28"/>
          <w:szCs w:val="28"/>
          <w:rtl/>
        </w:rPr>
        <w:t xml:space="preserve">طه (20) 17 و 18</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8" w:name="pg19936_215001"/>
    <w:bookmarkEnd w:id="128"/>
    <w:p>
      <w:pPr>
        <w:pStyle w:val="Heading3"/>
      </w:pPr>
      <w:bookmarkStart w:id="900" w:name="_Toc520"/>
      <w:r>
        <w:t>لذّتهای دنیایی</w:t>
      </w:r>
      <w:bookmarkEnd w:id="900"/>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سرزنش برخی مسلمانان، به دلیل ترک نماز جمعه و سرگرم شدن به لذّتهای دنیایی:</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w:t>
      </w:r>
      <w:r>
        <w:rPr>
          <w:rStyle w:val="FootnoteReference"/>
        </w:rPr>
        <w:footnoteReference w:id="230"/>
      </w:r>
      <w:r>
        <w:rPr>
          <w:rFonts w:ascii="IRNazanin" w:hAnsi="IRNazanin" w:eastAsia="IRNazanin" w:cs="IRNazanin"/>
          <w:lang w:bidi="fa-IR"/>
          <w:color w:val="111111"/>
          <w:sz w:val="28"/>
          <w:szCs w:val="28"/>
          <w:rtl/>
        </w:rPr>
        <w:t xml:space="preserve">جمعه (62) 11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ناچیز بودن لذّتهای دنیایی، در برابر ارزشهای آخرتی و الهی:</w:t>
      </w:r>
    </w:p>
    <w:p>
      <w:pPr>
        <w:pStyle w:val="BookText"/>
      </w:pPr>
      <w:r>
        <w:rPr>
          <w:rFonts w:ascii="Amiri" w:hAnsi="Amiri" w:eastAsia="Amiri" w:cs="Amiri"/>
          <w:lang w:bidi="ar-SA"/>
          <w:color w:val="111111"/>
          <w:sz w:val="28"/>
          <w:szCs w:val="28"/>
          <w:rtl/>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  آل عمران (3) 14</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جمعه (62) 11</w:t>
      </w:r>
    </w:p>
    <w:p>
      <w:pPr>
        <w:pStyle w:val="BookText"/>
      </w:pPr>
      <w:r>
        <w:rPr>
          <w:rFonts w:ascii="IRNazanin" w:hAnsi="IRNazanin" w:eastAsia="IRNazanin" w:cs="IRNazanin"/>
          <w:lang w:bidi="fa-IR"/>
          <w:color w:val="111111"/>
          <w:sz w:val="28"/>
          <w:szCs w:val="28"/>
          <w:rtl/>
        </w:rPr>
        <w:t xml:space="preserve">نیز  ==&gt; همین مدخل، لذّت جنسی، لذّت کافران، لذّت منافقان</w:t>
      </w:r>
    </w:p>
    <w:p>
      <w:pPr>
        <w:pStyle w:val="Heading3"/>
      </w:pPr>
      <w:bookmarkStart w:id="901" w:name="_Toc521"/>
      <w:r>
        <w:t>محرومیّت از لذّت</w:t>
      </w:r>
      <w:bookmarkEnd w:id="901"/>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بهره‌مندی کفرپیشگان از لذّتهای دنیایی، همراه استکبار و گناهکاری، مایۀ محرومیّت آنان از لذّتهای آخرتی:</w:t>
      </w:r>
    </w:p>
    <w:p>
      <w:pPr>
        <w:pStyle w:val="BookText"/>
      </w:pPr>
      <w:r>
        <w:rPr>
          <w:rFonts w:ascii="Amiri" w:hAnsi="Amiri" w:eastAsia="Amiri" w:cs="Amiri"/>
          <w:lang w:bidi="ar-SA"/>
          <w:color w:val="111111"/>
          <w:sz w:val="28"/>
          <w:szCs w:val="28"/>
          <w:rtl/>
        </w:rPr>
        <w:t xml:space="preserve">وَ یَوْمَ یُعْرَضُ الَّذِینَ کَفَرُوا عَلَی النّٰارِ أَذْهَبْتُمْ طَیِّبٰاتِکُمْ فِی حَیٰاتِکُمُ الدُّنْیٰا وَ اسْتَمْتَعْتُمْ بِهٰا فَالْیَوْمَ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9" w:name="pg19936_215002"/>
    <w:bookmarkEnd w:id="129"/>
    <w:p>
      <w:pPr>
        <w:pStyle w:val="BookText"/>
      </w:pPr>
      <w:r>
        <w:rPr>
          <w:rFonts w:ascii="Amiri" w:hAnsi="Amiri" w:eastAsia="Amiri" w:cs="Amiri"/>
          <w:lang w:bidi="ar-SA"/>
          <w:color w:val="111111"/>
          <w:sz w:val="28"/>
          <w:szCs w:val="28"/>
          <w:rtl/>
        </w:rPr>
        <w:t xml:space="preserve">تُجْزَوْنَ عَذٰابَ الْهُونِ بِمٰا کُنْتُمْ تَسْتَکْبِرُونَ فِی الْأَرْضِ بِغَیْرِ الْحَقِّ وَ بِمٰا کُنْتُمْ تَفْسُقُونَ .  احقاف (46) 20</w:t>
      </w:r>
    </w:p>
    <w:p>
      <w:pPr>
        <w:pStyle w:val="BookText"/>
      </w:pPr>
      <w:r>
        <w:rPr>
          <w:rFonts w:ascii="Amiri" w:hAnsi="Amiri" w:eastAsia="Amiri" w:cs="Amiri"/>
          <w:lang w:bidi="ar-SA"/>
          <w:color w:val="111111"/>
          <w:sz w:val="28"/>
          <w:szCs w:val="28"/>
          <w:rtl/>
        </w:rPr>
        <w:t xml:space="preserve">... وَ الَّذِینَ کَفَرُوا یَتَمَتَّعُونَ وَ یَأْکُلُونَ کَمٰا تَأْکُلُ الْأَنْعٰامُ وَ النّٰارُ مَثْویً لَهُمْ .  محمّد (47) 12</w:t>
      </w:r>
    </w:p>
    <w:p>
      <w:pPr>
        <w:pStyle w:val="BookText"/>
      </w:pPr>
      <w:r>
        <w:rPr>
          <w:rFonts w:ascii="IRNazanin" w:hAnsi="IRNazanin" w:eastAsia="IRNazanin" w:cs="IRNazanin"/>
          <w:lang w:bidi="fa-IR"/>
          <w:color w:val="111111"/>
          <w:sz w:val="28"/>
          <w:szCs w:val="28"/>
          <w:rtl/>
        </w:rPr>
        <w:t xml:space="preserve">نیز  ==&gt; شهوت</w:t>
      </w:r>
    </w:p>
    <w:p>
      <w:pPr>
        <w:pStyle w:val="Heading2"/>
      </w:pPr>
      <w:bookmarkStart w:id="902" w:name="_Toc522"/>
      <w:r>
        <w:t>لطیف / اسما و صفات</w:t>
      </w:r>
      <w:bookmarkEnd w:id="902"/>
    </w:p>
    <w:p>
      <w:pPr>
        <w:pStyle w:val="BookText"/>
      </w:pPr>
      <w:r>
        <w:rPr>
          <w:rFonts w:ascii="IRNazanin" w:hAnsi="IRNazanin" w:eastAsia="IRNazanin" w:cs="IRNazanin"/>
          <w:lang w:bidi="fa-IR"/>
          <w:color w:val="111111"/>
          <w:sz w:val="28"/>
          <w:szCs w:val="28"/>
          <w:rtl/>
        </w:rPr>
        <w:t xml:space="preserve">لطیف / اسما و صفات</w:t>
      </w:r>
    </w:p>
    <w:p>
      <w:pPr>
        <w:pStyle w:val="BookText"/>
      </w:pPr>
      <w:r>
        <w:rPr>
          <w:rFonts w:ascii="IRNazanin" w:hAnsi="IRNazanin" w:eastAsia="IRNazanin" w:cs="IRNazanin"/>
          <w:lang w:bidi="fa-IR"/>
          <w:color w:val="111111"/>
          <w:sz w:val="28"/>
          <w:szCs w:val="28"/>
          <w:rtl/>
        </w:rPr>
        <w:t xml:space="preserve">لطیف از اسمای حسنای الهی </w:t>
      </w:r>
      <w:r>
        <w:rPr>
          <w:rStyle w:val="FootnoteReference"/>
        </w:rPr>
        <w:footnoteReference w:id="231"/>
      </w:r>
      <w:r>
        <w:rPr>
          <w:rFonts w:ascii="IRNazanin" w:hAnsi="IRNazanin" w:eastAsia="IRNazanin" w:cs="IRNazanin"/>
          <w:lang w:bidi="fa-IR"/>
          <w:color w:val="111111"/>
          <w:sz w:val="28"/>
          <w:szCs w:val="28"/>
          <w:rtl/>
        </w:rPr>
        <w:t xml:space="preserve">به معنای آگاهی و شناخت از دقایق امور و مهربانی و مدارا با بندگان و فراهم‌آورندۀ اسباب خیر و صلاح برای آنان است. </w:t>
      </w:r>
      <w:r>
        <w:rPr>
          <w:rStyle w:val="FootnoteReference"/>
        </w:rPr>
        <w:footnoteReference w:id="232"/>
      </w:r>
      <w:r>
        <w:rPr>
          <w:rFonts w:ascii="IRNazanin" w:hAnsi="IRNazanin" w:eastAsia="IRNazanin" w:cs="IRNazanin"/>
          <w:lang w:bidi="fa-IR"/>
          <w:color w:val="111111"/>
          <w:sz w:val="28"/>
          <w:szCs w:val="28"/>
          <w:rtl/>
        </w:rPr>
        <w:t xml:space="preserve">این صفت هفت بار در قرآن در مورد خداوند به‌کاررفته‌است که در دو مورد به صورت مستقل و بقیّه همراه با صفت خبیرٌ آمده است: </w:t>
      </w:r>
      <w:r>
        <w:rPr>
          <w:rStyle w:val="FootnoteReference"/>
        </w:rPr>
        <w:footnoteReference w:id="233"/>
      </w:r>
    </w:p>
    <w:p>
      <w:pPr>
        <w:pStyle w:val="BookText"/>
      </w:pPr>
      <w:r>
        <w:rPr>
          <w:rFonts w:ascii="Amiri" w:hAnsi="Amiri" w:eastAsia="Amiri" w:cs="Amiri"/>
          <w:lang w:bidi="ar-SA"/>
          <w:color w:val="111111"/>
          <w:sz w:val="28"/>
          <w:szCs w:val="28"/>
          <w:rtl/>
        </w:rPr>
        <w:t xml:space="preserve">... وَ هُوَ اللَّطِیفُ الْخَبِیرُ.  انعام (6) 103</w:t>
      </w:r>
    </w:p>
    <w:p>
      <w:pPr>
        <w:pStyle w:val="BookText"/>
      </w:pPr>
      <w:r>
        <w:rPr>
          <w:rFonts w:ascii="IRNazanin" w:hAnsi="IRNazanin" w:eastAsia="IRNazanin" w:cs="IRNazanin"/>
          <w:lang w:bidi="fa-IR"/>
          <w:color w:val="111111"/>
          <w:sz w:val="28"/>
          <w:szCs w:val="28"/>
          <w:rtl/>
        </w:rPr>
        <w:t xml:space="preserve">نیز  ==&gt; یوسف (12) 100؛ حج (22) 63 ؛ لقمان (31) 16؛ احزاب (33) 34؛ شوری (42) 19؛ ملک (67) 14</w:t>
      </w:r>
    </w:p>
    <w:p>
      <w:pPr>
        <w:pStyle w:val="Heading2"/>
      </w:pPr>
      <w:bookmarkStart w:id="903" w:name="_Toc523"/>
      <w:r>
        <w:t>لظی</w:t>
      </w:r>
      <w:bookmarkEnd w:id="903"/>
    </w:p>
    <w:p>
      <w:pPr>
        <w:pStyle w:val="BookText"/>
      </w:pPr>
      <w:r>
        <w:rPr>
          <w:rFonts w:ascii="Amiri" w:hAnsi="Amiri" w:eastAsia="Amiri" w:cs="Amiri"/>
          <w:lang w:bidi="ar-SA"/>
          <w:color w:val="111111"/>
          <w:sz w:val="28"/>
          <w:szCs w:val="28"/>
          <w:rtl/>
        </w:rPr>
        <w:t xml:space="preserve">==&gt; جهنّم</w:t>
      </w:r>
    </w:p>
    <w:p>
      <w:pPr>
        <w:pStyle w:val="BookText"/>
      </w:pPr>
      <w:r>
        <w:rPr>
          <w:rFonts w:ascii="Amiri" w:hAnsi="Amiri" w:eastAsia="Amiri" w:cs="Amiri"/>
          <w:lang w:bidi="ar-SA"/>
          <w:color w:val="111111"/>
          <w:sz w:val="28"/>
          <w:szCs w:val="28"/>
          <w:rtl/>
        </w:rPr>
        <w:t xml:space="preserve">لظّی</w:t>
      </w:r>
    </w:p>
    <w:p>
      <w:pPr>
        <w:pStyle w:val="Heading2"/>
      </w:pPr>
      <w:bookmarkStart w:id="904" w:name="_Toc524"/>
      <w:r>
        <w:t>لعان</w:t>
      </w:r>
      <w:bookmarkEnd w:id="904"/>
    </w:p>
    <w:p>
      <w:pPr>
        <w:pStyle w:val="Heading3"/>
      </w:pPr>
      <w:bookmarkStart w:id="905" w:name="_Toc525"/>
      <w:r>
        <w:t>اشاره</w:t>
      </w:r>
      <w:bookmarkEnd w:id="905"/>
    </w:p>
    <w:p>
      <w:pPr>
        <w:pStyle w:val="BookText"/>
      </w:pPr>
      <w:r>
        <w:rPr>
          <w:rFonts w:ascii="IRNazanin" w:hAnsi="IRNazanin" w:eastAsia="IRNazanin" w:cs="IRNazanin"/>
          <w:lang w:bidi="fa-IR"/>
          <w:color w:val="111111"/>
          <w:sz w:val="28"/>
          <w:szCs w:val="28"/>
          <w:rtl/>
        </w:rPr>
        <w:t xml:space="preserve">لعان</w:t>
      </w:r>
    </w:p>
    <w:p>
      <w:pPr>
        <w:pStyle w:val="BookText"/>
      </w:pPr>
      <w:r>
        <w:rPr>
          <w:rFonts w:ascii="IRNazanin" w:hAnsi="IRNazanin" w:eastAsia="IRNazanin" w:cs="IRNazanin"/>
          <w:lang w:bidi="fa-IR"/>
          <w:color w:val="111111"/>
          <w:sz w:val="28"/>
          <w:szCs w:val="28"/>
          <w:rtl/>
        </w:rPr>
        <w:t xml:space="preserve">لعان، در لغت به معنای طرد و دور کردن و در شرع، مباهله‌ای خاصّ بین زن و شوهر است و عامل آن اتّهام زنا به همسر از سوی شوهر است با ادّعای مشاهده و نبود بیّنه یا نفی فرزند متولّد شده در فراش او که شرایط الحاق به وی را داشته باشد. </w:t>
      </w:r>
      <w:r>
        <w:rPr>
          <w:rStyle w:val="FootnoteReference"/>
        </w:rPr>
        <w:footnoteReference w:id="234"/>
      </w:r>
      <w:r>
        <w:rPr>
          <w:rFonts w:ascii="IRNazanin" w:hAnsi="IRNazanin" w:eastAsia="IRNazanin" w:cs="IRNazanin"/>
          <w:lang w:bidi="fa-IR"/>
          <w:color w:val="111111"/>
          <w:sz w:val="28"/>
          <w:szCs w:val="28"/>
          <w:rtl/>
        </w:rPr>
        <w:t xml:space="preserve">در اینکه لعان شهادت است یا قسم دو قول وجود دارد.</w:t>
      </w:r>
    </w:p>
    <w:p>
      <w:pPr>
        <w:pStyle w:val="BookText"/>
      </w:pPr>
      <w:r>
        <w:rPr>
          <w:rFonts w:ascii="IRNazanin" w:hAnsi="IRNazanin" w:eastAsia="IRNazanin" w:cs="IRNazanin"/>
          <w:lang w:bidi="fa-IR"/>
          <w:color w:val="111111"/>
          <w:sz w:val="28"/>
          <w:szCs w:val="28"/>
          <w:rtl/>
        </w:rPr>
        <w:t xml:space="preserve">عدّه‌ای آن را شهادت و گروهی قسم دانسته‌اند. </w:t>
      </w:r>
      <w:r>
        <w:rPr>
          <w:rStyle w:val="FootnoteReference"/>
        </w:rPr>
        <w:footnoteReference w:id="235"/>
      </w:r>
      <w:r>
        <w:rPr>
          <w:rFonts w:ascii="IRNazanin" w:hAnsi="IRNazanin" w:eastAsia="IRNazanin" w:cs="IRNazanin"/>
          <w:lang w:bidi="fa-IR"/>
          <w:color w:val="111111"/>
          <w:sz w:val="28"/>
          <w:szCs w:val="28"/>
          <w:rtl/>
        </w:rPr>
        <w:t xml:space="preserve">در این مدخل از آیات 6 تا 9 سورۀ نور، که مربوط به احکام لعان است، استفاده شده است.</w:t>
      </w:r>
    </w:p>
    <w:p>
      <w:pPr>
        <w:pStyle w:val="Heading3"/>
      </w:pPr>
      <w:bookmarkStart w:id="906" w:name="_Toc526"/>
      <w:r>
        <w:t>احکام لعان</w:t>
      </w:r>
      <w:bookmarkEnd w:id="906"/>
    </w:p>
    <w:p>
      <w:pPr>
        <w:pStyle w:val="BookText"/>
      </w:pPr>
      <w:r>
        <w:rPr>
          <w:rFonts w:ascii="IRNazanin" w:hAnsi="IRNazanin" w:eastAsia="IRNazanin" w:cs="IRNazanin"/>
          <w:lang w:bidi="fa-IR"/>
          <w:color w:val="111111"/>
          <w:sz w:val="28"/>
          <w:szCs w:val="28"/>
          <w:rtl/>
        </w:rPr>
        <w:t xml:space="preserve">==&gt; همین مدخل، حکم لعان</w:t>
      </w:r>
    </w:p>
    <w:p>
      <w:pPr>
        <w:pStyle w:val="Heading3"/>
      </w:pPr>
      <w:bookmarkStart w:id="907" w:name="_Toc527"/>
      <w:r>
        <w:t>تشریع لعان</w:t>
      </w:r>
      <w:bookmarkEnd w:id="9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تشریع لعان و مسائل مربوط به آن، جلوه‌ای از فضل خداوند به جامعۀ ایمانی:</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لَعْنَتَ اللّٰهِ عَلَیْهِ إِنْ کٰانَ مِنَ الْکٰاذِبِینَ</w:t>
      </w:r>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w:t>
      </w:r>
    </w:p>
    <w:p>
      <w:pPr>
        <w:pStyle w:val="BookText"/>
      </w:pPr>
      <w:r>
        <w:rPr>
          <w:rFonts w:ascii="Amiri" w:hAnsi="Amiri" w:eastAsia="Amiri" w:cs="Amiri"/>
          <w:lang w:bidi="ar-SA"/>
          <w:color w:val="111111"/>
          <w:sz w:val="28"/>
          <w:szCs w:val="28"/>
          <w:rtl/>
        </w:rPr>
        <w:t xml:space="preserve">وَ الْخٰامِسَةَ أَنَّ غَضَبَ اللّٰهِ عَلَیْهٰا إِنْ کٰانَ مِنَ الصّٰادِقِینَ</w:t>
      </w:r>
    </w:p>
    <w:p>
      <w:pPr>
        <w:pStyle w:val="BookText"/>
      </w:pPr>
      <w:r>
        <w:rPr>
          <w:rFonts w:ascii="Amiri" w:hAnsi="Amiri" w:eastAsia="Amiri" w:cs="Amiri"/>
          <w:lang w:bidi="ar-SA"/>
          <w:color w:val="111111"/>
          <w:sz w:val="28"/>
          <w:szCs w:val="28"/>
          <w:rtl/>
        </w:rPr>
        <w:t xml:space="preserve">وَ لَوْ لاٰ فَضْلُ اللّٰهِ عَلَیْکُمْ ... نور (24) 6 -\10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تشریع لعان از جانب خداوند، جلوه‌ای از توبه‌پذیری او:</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لَعْنَتَ اللّٰهِ عَلَیْهِ إِنْ کٰانَ مِنَ الْکٰاذِبِینَ</w:t>
      </w:r>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w:t>
      </w:r>
    </w:p>
    <w:p>
      <w:pPr>
        <w:pStyle w:val="BookText"/>
      </w:pPr>
      <w:r>
        <w:rPr>
          <w:rFonts w:ascii="Amiri" w:hAnsi="Amiri" w:eastAsia="Amiri" w:cs="Amiri"/>
          <w:lang w:bidi="ar-SA"/>
          <w:color w:val="111111"/>
          <w:sz w:val="28"/>
          <w:szCs w:val="28"/>
          <w:rtl/>
        </w:rPr>
        <w:t xml:space="preserve">وَ الْخٰامِسَةَ أَنَّ غَضَبَ اللّٰهِ عَلَیْهٰا إِنْ کٰانَ مِنَ الصّٰادِقِینَ</w:t>
      </w:r>
    </w:p>
    <w:p>
      <w:pPr>
        <w:pStyle w:val="BookText"/>
      </w:pPr>
      <w:r>
        <w:rPr>
          <w:rFonts w:ascii="Amiri" w:hAnsi="Amiri" w:eastAsia="Amiri" w:cs="Amiri"/>
          <w:lang w:bidi="ar-SA"/>
          <w:color w:val="111111"/>
          <w:sz w:val="28"/>
          <w:szCs w:val="28"/>
          <w:rtl/>
        </w:rPr>
        <w:t xml:space="preserve">وَ لَوْ لاٰ ... وَ أَنَّ اللّٰهَ ... نور (24) 6 - 10</w:t>
      </w:r>
    </w:p>
    <w:p>
      <w:pPr>
        <w:pStyle w:val="Heading3"/>
      </w:pPr>
      <w:bookmarkStart w:id="908" w:name="_Toc528"/>
      <w:r>
        <w:t>حق لعان</w:t>
      </w:r>
      <w:bookmarkEnd w:id="90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 متّهم به زنا پس از تحقق لعان از ناحیۀ شوهرش، دارای حق لعان، علیه شوهر خود:</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 وَ الْخٰامِسَةُ أَنَّ لَعْنَتَ اللّٰهِ عَلَیْهِ إِنْ کٰانَ مِنَ الْکٰاذِبِینَ وَ یَدْرَؤُا عَنْهَا الْعَذٰابَ أَنْ تَشْهَدَ أَرْبَعَ شَهٰادٰاتٍ بِاللّٰهِ إِنَّهُ لَمِنَ الْکٰاذِبِینَ وَ الْخٰامِسَةَ أَنَّ غَضَبَ اللّٰهِ عَلَیْهٰا إِنْ کٰانَ مِنَ الصّٰادِقِینَ .  نور (24) 6 -\8</w:t>
      </w:r>
    </w:p>
    <w:p>
      <w:pPr>
        <w:pStyle w:val="BookText"/>
      </w:pPr>
      <w:r>
        <w:rPr>
          <w:rFonts w:ascii="IRNazanin" w:hAnsi="IRNazanin" w:eastAsia="IRNazanin" w:cs="IRNazanin"/>
          <w:lang w:bidi="fa-IR"/>
          <w:color w:val="111111"/>
          <w:sz w:val="28"/>
          <w:szCs w:val="28"/>
          <w:rtl/>
        </w:rPr>
        <w:t xml:space="preserve">نیز  ==&gt; همین مدخل، لعان زن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لعان شوهر (قذف‌کننده) در صورت عدم لعان زوجه، موجب محکوم شدن آن زوجه به حدّ زنا:</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یَدْرَؤُا عَنْهَا الْعَذٰابَ أَنْ تَشْهَدَ أَرْبَعَ</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0" w:name="pg19936_215003"/>
    <w:bookmarkEnd w:id="130"/>
    <w:p>
      <w:pPr>
        <w:pStyle w:val="BookText"/>
      </w:pPr>
      <w:r>
        <w:rPr>
          <w:rFonts w:ascii="Amiri" w:hAnsi="Amiri" w:eastAsia="Amiri" w:cs="Amiri"/>
          <w:lang w:bidi="ar-SA"/>
          <w:color w:val="111111"/>
          <w:sz w:val="28"/>
          <w:szCs w:val="28"/>
          <w:rtl/>
        </w:rPr>
        <w:t xml:space="preserve">شَهٰادٰاتٍ بِاللّٰهِ إِنَّهُ لَمِنَ الْکٰاذِبِینَ</w:t>
      </w:r>
    </w:p>
    <w:p>
      <w:pPr>
        <w:pStyle w:val="BookText"/>
      </w:pPr>
      <w:r>
        <w:rPr>
          <w:rFonts w:ascii="Amiri" w:hAnsi="Amiri" w:eastAsia="Amiri" w:cs="Amiri"/>
          <w:lang w:bidi="ar-SA"/>
          <w:color w:val="111111"/>
          <w:sz w:val="28"/>
          <w:szCs w:val="28"/>
          <w:rtl/>
        </w:rPr>
        <w:t xml:space="preserve">وَ الْخٰامِسَةَ أَنَّ غَضَبَ اللّٰهِ عَلَیْهٰا إِنْ کٰانَ مِنَ الصّٰادِقِینَ .  نور (24) 6 و 8 و 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لعان از سوی شوهر (قذف‌کننده)، موجب رفع حدّ قذف از وی:</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w:t>
      </w:r>
    </w:p>
    <w:p>
      <w:pPr>
        <w:pStyle w:val="BookText"/>
      </w:pPr>
      <w:r>
        <w:rPr>
          <w:rFonts w:ascii="Amiri" w:hAnsi="Amiri" w:eastAsia="Amiri" w:cs="Amiri"/>
          <w:lang w:bidi="ar-SA"/>
          <w:color w:val="111111"/>
          <w:sz w:val="28"/>
          <w:szCs w:val="28"/>
          <w:rtl/>
        </w:rPr>
        <w:t xml:space="preserve">وَ الْخٰامِسَةَ أَنَّ غَضَبَ اللّٰهِ عَلَیْهٰا إِنْ کٰانَ مِنَ الصّٰادِقِینَ .  نور (24) 6 و 8 و 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لعان از جانب زن قذف شده، موجب برداشته شدن و رفع حدّ زنا از وی:</w:t>
      </w:r>
    </w:p>
    <w:p>
      <w:pPr>
        <w:pStyle w:val="BookText"/>
      </w:pPr>
      <w:r>
        <w:rPr>
          <w:rFonts w:ascii="Amiri" w:hAnsi="Amiri" w:eastAsia="Amiri" w:cs="Amiri"/>
          <w:lang w:bidi="ar-SA"/>
          <w:color w:val="111111"/>
          <w:sz w:val="28"/>
          <w:szCs w:val="28"/>
          <w:rtl/>
        </w:rPr>
        <w:t xml:space="preserve">وَ الَّذِینَ یَرْمُونَ أَزْوٰاجَهُمْ ... وَ یَدْرَؤُا عَنْهَا الْعَذٰابَ أَنْ تَشْهَدَ أَرْبَعَ شَهٰادٰاتٍ بِاللّٰهِ إِنَّهُ لَمِنَ الْکٰاذِبِینَ وَ الْخٰامِسَةَ أَنَّ غَضَبَ اللّٰهِ عَلَیْهٰا إِنْ کٰانَ مِنَ الصّٰادِقِینَ .  نور (24) 6 و 8 و 9</w:t>
      </w:r>
    </w:p>
    <w:p>
      <w:pPr>
        <w:pStyle w:val="Heading3"/>
      </w:pPr>
      <w:bookmarkStart w:id="909" w:name="_Toc529"/>
      <w:r>
        <w:t>کیفیّت لعان</w:t>
      </w:r>
      <w:bookmarkEnd w:id="909"/>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لزوم چهار بار شاهد گرفتن خداوند، از سوی  لعان‌کننده بر صدق خود در نسبت زنا به همسر:</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 . </w:t>
      </w:r>
      <w:r>
        <w:rPr>
          <w:rStyle w:val="FootnoteReference"/>
        </w:rPr>
        <w:footnoteReference w:id="236"/>
      </w:r>
      <w:r>
        <w:rPr>
          <w:rFonts w:ascii="IRNazanin" w:hAnsi="IRNazanin" w:eastAsia="IRNazanin" w:cs="IRNazanin"/>
          <w:lang w:bidi="fa-IR"/>
          <w:color w:val="111111"/>
          <w:sz w:val="28"/>
          <w:szCs w:val="28"/>
          <w:rtl/>
        </w:rPr>
        <w:t xml:space="preserve">نور (24) 6 و 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لزوم تقدیم شاهد گرفتن خداوند بر لعنت خود، از ناحیۀ لعان‌کننده:</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لَعْنَتَ اللّٰهِ عَلَیْهِ إِنْ کٰانَ مِنَ الْکٰاذِبِینَ .  نور (24) 6 - 7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لزوم تقدیم چهار بار شاهد گرفتن خداوند بر درخواست غضب خدا بر فرد از ناحیۀ زوجۀ لعان‌کننده:</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w:t>
      </w:r>
    </w:p>
    <w:p>
      <w:pPr>
        <w:pStyle w:val="BookText"/>
      </w:pPr>
      <w:r>
        <w:rPr>
          <w:rFonts w:ascii="Amiri" w:hAnsi="Amiri" w:eastAsia="Amiri" w:cs="Amiri"/>
          <w:lang w:bidi="ar-SA"/>
          <w:color w:val="111111"/>
          <w:sz w:val="28"/>
          <w:szCs w:val="28"/>
          <w:rtl/>
        </w:rPr>
        <w:t xml:space="preserve">وَ الْخٰامِسَةَ أَنَّ غَضَبَ اللّٰهِ عَلَیْهٰا إِنْ کٰانَ مِنَ الصّٰادِقِینَ .  نور (24) 6 و 8 و 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لزوم چهار بار قسم به خداوند، در لعان برای اثبات زنای همسر:</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 . </w:t>
      </w:r>
      <w:r>
        <w:rPr>
          <w:rStyle w:val="FootnoteReference"/>
        </w:rPr>
        <w:footnoteReference w:id="237"/>
      </w:r>
      <w:r>
        <w:rPr>
          <w:rFonts w:ascii="IRNazanin" w:hAnsi="IRNazanin" w:eastAsia="IRNazanin" w:cs="IRNazanin"/>
          <w:lang w:bidi="fa-IR"/>
          <w:color w:val="111111"/>
          <w:sz w:val="28"/>
          <w:szCs w:val="28"/>
          <w:rtl/>
        </w:rPr>
        <w:t xml:space="preserve">نور (24) 6 و 8</w:t>
      </w:r>
    </w:p>
    <w:p>
      <w:pPr>
        <w:pStyle w:val="Heading3"/>
      </w:pPr>
      <w:bookmarkStart w:id="910" w:name="_Toc530"/>
      <w:r>
        <w:t>لعان زوجه</w:t>
      </w:r>
      <w:bookmarkEnd w:id="91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استفادۀ زوجه از حق لعان علیه شوهر خود، موجب برطرف شدن حدّ زنا از وی: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1" w:name="pg19936_215004"/>
    <w:bookmarkEnd w:id="131"/>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 .  نور (24) 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وجوب مشتمل بودن سوگند و قسمهای زوجه در لعان، بر دروغگویی شوهر خویش:</w:t>
      </w:r>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 .  نور (24) 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وجوب مشتمل بودن لعان زوجه (پس از چهار قسم) بر درخواست غضب خداوند بر خود، در صورت راستگویی شوهر:</w:t>
      </w:r>
    </w:p>
    <w:p>
      <w:pPr>
        <w:pStyle w:val="BookText"/>
      </w:pPr>
      <w:r>
        <w:rPr>
          <w:rFonts w:ascii="Amiri" w:hAnsi="Amiri" w:eastAsia="Amiri" w:cs="Amiri"/>
          <w:lang w:bidi="ar-SA"/>
          <w:color w:val="111111"/>
          <w:sz w:val="28"/>
          <w:szCs w:val="28"/>
          <w:rtl/>
        </w:rPr>
        <w:t xml:space="preserve">وَ الَّذِینَ یَرْمُونَ أَزْوٰاجَهُمْ ... وَ الْخٰامِسَةَ أَنَّ غَضَبَ اللّٰهِ عَلَیْهٰا إِنْ کٰانَ مِنَ الصّٰادِقِینَ .  نور (24) 6 و 9</w:t>
      </w:r>
    </w:p>
    <w:p>
      <w:pPr>
        <w:pStyle w:val="Heading3"/>
      </w:pPr>
      <w:bookmarkStart w:id="911" w:name="_Toc531"/>
      <w:r>
        <w:t>لعان شوهر</w:t>
      </w:r>
      <w:bookmarkEnd w:id="911"/>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لعان شوهر، کفایت‌کننده به جای شهادت چهار نفر:</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 .  نور (24) 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چهار بار شهادت گواهی گرفتن خداوند از سوی شوهر و لعنت بر خود در مرحلۀ پنجم، موجب سقوط حدّ قذف از وی:</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لَعْنَتَ اللّٰهِ عَلَیْهِ إِنْ کٰانَ مِنَ الْکٰاذِبِینَ .  نور (24) 6 و 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لزوم تقدّم لعان شوهر، بر لعان زن:</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لَعْنَتَ اللّٰهِ عَلَیْهِ إِنْ کٰانَ مِنَ الْکٰاذِبِینَ</w:t>
      </w:r>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w:t>
      </w:r>
    </w:p>
    <w:p>
      <w:pPr>
        <w:pStyle w:val="BookText"/>
      </w:pPr>
      <w:r>
        <w:rPr>
          <w:rFonts w:ascii="Amiri" w:hAnsi="Amiri" w:eastAsia="Amiri" w:cs="Amiri"/>
          <w:lang w:bidi="ar-SA"/>
          <w:color w:val="111111"/>
          <w:sz w:val="28"/>
          <w:szCs w:val="28"/>
          <w:rtl/>
        </w:rPr>
        <w:t xml:space="preserve">وَ الْخٰامِسَةَ أَنَّ غَضَبَ اللّٰهِ عَلَیْهٰا إِنْ کٰانَ مِنَ الصّٰادِقِینَ .  نور (24) 6 - 9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لزوم مشتمل بودن سوگند و قسمهای شوهر  لعان‌کننده، بر راستگویی خود:</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 .  نور (24) 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لزوم لعن و نفرین بر خود (از سوی شوهر لعان‌کننده بعد از شهادت و یا قسم) در صورت دروغگویی خویش:</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 أَحَدِهِمْ أَرْبَعُ شَهٰادٰاتٍ بِاللّٰهِ إِنَّهُ لَمِنَ الصّٰادِقِینَ وَ الْخٰامِسَةُ أَنَّ لَعْنَتَ اللّٰهِ عَلَیْهِ إِنْ کٰانَ مِنَ الْکٰاذِبِینَ .  نور (24) 6 و 7</w:t>
      </w:r>
    </w:p>
    <w:p>
      <w:pPr>
        <w:pStyle w:val="Heading3"/>
      </w:pPr>
      <w:bookmarkStart w:id="912" w:name="_Toc532"/>
      <w:r>
        <w:t>موجبات لعان</w:t>
      </w:r>
      <w:bookmarkEnd w:id="912"/>
    </w:p>
    <w:p>
      <w:pPr>
        <w:pStyle w:val="Heading4"/>
      </w:pPr>
      <w:bookmarkStart w:id="913" w:name="_Toc533"/>
      <w:r>
        <w:t>1. ادّعای مشاهدۀ زنا</w:t>
      </w:r>
      <w:bookmarkEnd w:id="913"/>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ادعای مشاهده از سوی شوهر، از موجبات لعان:</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 . </w:t>
      </w:r>
      <w:r>
        <w:rPr>
          <w:rStyle w:val="FootnoteReference"/>
        </w:rPr>
        <w:footnoteReference w:id="238"/>
      </w:r>
      <w:r>
        <w:rPr>
          <w:rFonts w:ascii="IRNazanin" w:hAnsi="IRNazanin" w:eastAsia="IRNazanin" w:cs="IRNazanin"/>
          <w:lang w:bidi="fa-IR"/>
          <w:color w:val="111111"/>
          <w:sz w:val="28"/>
          <w:szCs w:val="28"/>
          <w:rtl/>
        </w:rPr>
        <w:t xml:space="preserve">نور (24) 6</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2" w:name="pg19936_215005"/>
    <w:bookmarkEnd w:id="132"/>
    <w:p>
      <w:pPr>
        <w:pStyle w:val="Heading4"/>
      </w:pPr>
      <w:bookmarkStart w:id="914" w:name="_Toc534"/>
      <w:r>
        <w:t>2. قذف</w:t>
      </w:r>
      <w:bookmarkEnd w:id="914"/>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قذف به همسر، موجب لعان:</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لَعْنَتَ اللّٰهِ عَلَیْهِ إِنْ کٰانَ مِنَ الْکٰاذِبِینَ .  نور (24) 6 و 7</w:t>
      </w:r>
    </w:p>
    <w:p>
      <w:pPr>
        <w:pStyle w:val="Heading4"/>
      </w:pPr>
      <w:bookmarkStart w:id="915" w:name="_Toc535"/>
      <w:r>
        <w:t>3. نبود گواه</w:t>
      </w:r>
      <w:bookmarkEnd w:id="915"/>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عجز از اقامۀ شهود از سوی شوهر برای اثبات ادّعای خویش (در قذف) همسرش، موجب لعان:</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لَعْنَتَ اللّٰهِ عَلَیْهِ إِنْ کٰانَ مِنَ الْکٰاذِبِینَ .  نور (24) 6 و 7</w:t>
      </w:r>
    </w:p>
    <w:p>
      <w:pPr>
        <w:pStyle w:val="Heading2"/>
      </w:pPr>
      <w:bookmarkStart w:id="916" w:name="_Toc536"/>
      <w:r>
        <w:t>لعب</w:t>
      </w:r>
      <w:bookmarkEnd w:id="916"/>
    </w:p>
    <w:p>
      <w:pPr>
        <w:pStyle w:val="Heading3"/>
      </w:pPr>
      <w:bookmarkStart w:id="917" w:name="_Toc537"/>
      <w:r>
        <w:t>اشاره</w:t>
      </w:r>
      <w:bookmarkEnd w:id="917"/>
    </w:p>
    <w:p>
      <w:pPr>
        <w:pStyle w:val="BookText"/>
      </w:pPr>
      <w:r>
        <w:rPr>
          <w:rFonts w:ascii="IRNazanin" w:hAnsi="IRNazanin" w:eastAsia="IRNazanin" w:cs="IRNazanin"/>
          <w:lang w:bidi="fa-IR"/>
          <w:color w:val="111111"/>
          <w:sz w:val="28"/>
          <w:szCs w:val="28"/>
          <w:rtl/>
        </w:rPr>
        <w:t xml:space="preserve">لعب</w:t>
      </w:r>
    </w:p>
    <w:p>
      <w:pPr>
        <w:pStyle w:val="BookText"/>
      </w:pPr>
      <w:r>
        <w:rPr>
          <w:rFonts w:ascii="IRNazanin" w:hAnsi="IRNazanin" w:eastAsia="IRNazanin" w:cs="IRNazanin"/>
          <w:lang w:bidi="fa-IR"/>
          <w:color w:val="111111"/>
          <w:sz w:val="28"/>
          <w:szCs w:val="28"/>
          <w:rtl/>
        </w:rPr>
        <w:t xml:space="preserve">لعب ضدّ«جِدّ»است. به شخصی که عملی بدون فایده انجام دهد لاعب گفته می‌شود. </w:t>
      </w:r>
      <w:r>
        <w:rPr>
          <w:rStyle w:val="FootnoteReference"/>
        </w:rPr>
        <w:footnoteReference w:id="239"/>
      </w:r>
      <w:r>
        <w:rPr>
          <w:rFonts w:ascii="IRNazanin" w:hAnsi="IRNazanin" w:eastAsia="IRNazanin" w:cs="IRNazanin"/>
          <w:lang w:bidi="fa-IR"/>
          <w:color w:val="111111"/>
          <w:sz w:val="28"/>
          <w:szCs w:val="28"/>
          <w:rtl/>
        </w:rPr>
        <w:t xml:space="preserve">فرق بین «لَعِب»و«لَهْو»این است که لعب فعلی است که اجزای آن منظّم، ولی دارای هدفی خیالی باشد، همانند بازیهای کودکانه، ولی لهو اشتغال و بازایستادن  از چیزی است که برای فرد مهم است. </w:t>
      </w:r>
      <w:r>
        <w:rPr>
          <w:rStyle w:val="FootnoteReference"/>
        </w:rPr>
        <w:footnoteReference w:id="240"/>
      </w:r>
      <w:r>
        <w:rPr>
          <w:rFonts w:ascii="IRNazanin" w:hAnsi="IRNazanin" w:eastAsia="IRNazanin" w:cs="IRNazanin"/>
          <w:lang w:bidi="fa-IR"/>
          <w:color w:val="111111"/>
          <w:sz w:val="28"/>
          <w:szCs w:val="28"/>
          <w:rtl/>
        </w:rPr>
        <w:t xml:space="preserve">در این مدخل از واژۀ«لعب»استفاده شده است.</w:t>
      </w:r>
    </w:p>
    <w:p>
      <w:pPr>
        <w:pStyle w:val="BookText"/>
      </w:pPr>
      <w:r>
        <w:rPr>
          <w:rFonts w:ascii="IRNazanin" w:hAnsi="IRNazanin" w:eastAsia="IRNazanin" w:cs="IRNazanin"/>
          <w:lang w:bidi="fa-IR"/>
          <w:color w:val="111111"/>
          <w:sz w:val="28"/>
          <w:szCs w:val="28"/>
          <w:rtl/>
        </w:rPr>
        <w:t xml:space="preserve">اهمّ عناوین: اشتغال به لعب و لعب با دین.</w:t>
      </w:r>
    </w:p>
    <w:p>
      <w:pPr>
        <w:pStyle w:val="Heading3"/>
      </w:pPr>
      <w:bookmarkStart w:id="918" w:name="_Toc538"/>
      <w:r>
        <w:t>اجتناب از لعب</w:t>
      </w:r>
      <w:bookmarkEnd w:id="9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اجتناب تقواپیشگان از اشتغال به بازی زندگی دنیا و غفلت از آخرت:</w:t>
      </w:r>
    </w:p>
    <w:p>
      <w:pPr>
        <w:pStyle w:val="BookText"/>
      </w:pPr>
      <w:r>
        <w:rPr>
          <w:rFonts w:ascii="Amiri" w:hAnsi="Amiri" w:eastAsia="Amiri" w:cs="Amiri"/>
          <w:lang w:bidi="ar-SA"/>
          <w:color w:val="111111"/>
          <w:sz w:val="28"/>
          <w:szCs w:val="28"/>
          <w:rtl/>
        </w:rPr>
        <w:t xml:space="preserve">وَ مَا الْحَیٰاةُ الدُّنْیٰا إِلاّٰ لَعِبٌ وَ لَهْوٌ وَ لَلدّٰارُ الْآخِرَةُ خَیْرٌ لِلَّذِینَ یَتَّقُونَ أَ فَلاٰ تَعْقِلُونَ .  انعام (6) 32</w:t>
      </w:r>
    </w:p>
    <w:p>
      <w:pPr>
        <w:pStyle w:val="BookText"/>
      </w:pPr>
      <w:r>
        <w:rPr>
          <w:rFonts w:ascii="Amiri" w:hAnsi="Amiri" w:eastAsia="Amiri" w:cs="Amiri"/>
          <w:lang w:bidi="ar-SA"/>
          <w:color w:val="111111"/>
          <w:sz w:val="28"/>
          <w:szCs w:val="28"/>
          <w:rtl/>
        </w:rPr>
        <w:t xml:space="preserve">إِنَّمَا الْحَیٰاةُ الدُّنْیٰا لَعِبٌ وَ لَهْوٌ وَ إِنْ تُؤْمِنُوا وَ تَتَّقُوا یُؤْتِکُمْ أُجُورَکُمْ وَ لاٰ یَسْئَلْکُمْ أَمْوٰالَکُمْ .  محمّد (47)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اجتناب مؤمنان از اشتغال به لهو و لعب در دنیا:</w:t>
      </w:r>
    </w:p>
    <w:p>
      <w:pPr>
        <w:pStyle w:val="BookText"/>
      </w:pPr>
      <w:r>
        <w:rPr>
          <w:rFonts w:ascii="Amiri" w:hAnsi="Amiri" w:eastAsia="Amiri" w:cs="Amiri"/>
          <w:lang w:bidi="ar-SA"/>
          <w:color w:val="111111"/>
          <w:sz w:val="28"/>
          <w:szCs w:val="28"/>
          <w:rtl/>
        </w:rPr>
        <w:t xml:space="preserve">إِنَّمَا الْحَیٰاةُ الدُّنْیٰا لَعِبٌ وَ لَهْوٌ وَ إِنْ تُؤْمِنُوا وَ تَتَّقُوا یُؤْتِکُمْ أُجُورَکُمْ وَ لاٰ یَسْئَلْکُمْ أَمْوٰالَکُمْ .  محمّد (47) 36</w:t>
      </w:r>
    </w:p>
    <w:p>
      <w:pPr>
        <w:pStyle w:val="Heading3"/>
      </w:pPr>
      <w:bookmarkStart w:id="919" w:name="_Toc539"/>
      <w:r>
        <w:t>اشتغال به لعب</w:t>
      </w:r>
      <w:bookmarkEnd w:id="91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کار نگرفتن عقل و اندیشه، زمینۀ اشتغال به لعب و لهو دنیا:</w:t>
      </w:r>
    </w:p>
    <w:p>
      <w:pPr>
        <w:pStyle w:val="BookText"/>
      </w:pPr>
      <w:r>
        <w:rPr>
          <w:rFonts w:ascii="Amiri" w:hAnsi="Amiri" w:eastAsia="Amiri" w:cs="Amiri"/>
          <w:lang w:bidi="ar-SA"/>
          <w:color w:val="111111"/>
          <w:sz w:val="28"/>
          <w:szCs w:val="28"/>
          <w:rtl/>
        </w:rPr>
        <w:t xml:space="preserve">وَ مَا الْحَیٰاةُ الدُّنْیٰا إِلاّٰ لَعِبٌ وَ لَهْوٌ وَ لَلدّٰارُ الْآخِرَةُ خَیْرٌ لِلَّذِینَ یَتَّقُونَ أَ فَلاٰ تَعْقِلُونَ .  انعام (6) 32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اشتغال به دنیا و سرگرم شدن به لهو و لعب آن بازدارندۀ انسان از آخرت:</w:t>
      </w:r>
    </w:p>
    <w:p>
      <w:pPr>
        <w:pStyle w:val="BookText"/>
      </w:pPr>
      <w:r>
        <w:rPr>
          <w:rFonts w:ascii="Amiri" w:hAnsi="Amiri" w:eastAsia="Amiri" w:cs="Amiri"/>
          <w:lang w:bidi="ar-SA"/>
          <w:color w:val="111111"/>
          <w:sz w:val="28"/>
          <w:szCs w:val="28"/>
          <w:rtl/>
        </w:rPr>
        <w:t xml:space="preserve">وَ مَا الْحَیٰاةُ الدُّنْیٰا إِلاّٰ لَعِبٌ وَ لَهْوٌ وَ لَلدّٰارُ الْآخِرَةُ خَیْرٌ لِلَّذِینَ یَتَّقُونَ أَ فَلاٰ تَعْقِلُونَ .  انعام (6) 32</w:t>
      </w:r>
    </w:p>
    <w:p>
      <w:pPr>
        <w:pStyle w:val="BookText"/>
      </w:pPr>
      <w:r>
        <w:rPr>
          <w:rFonts w:ascii="Amiri" w:hAnsi="Amiri" w:eastAsia="Amiri" w:cs="Amiri"/>
          <w:lang w:bidi="ar-SA"/>
          <w:color w:val="111111"/>
          <w:sz w:val="28"/>
          <w:szCs w:val="28"/>
          <w:rtl/>
        </w:rPr>
        <w:t xml:space="preserve">وَ مٰا هٰذِهِ الْحَیٰاةُ الدُّنْیٰا إِلاّٰ لَهْوٌ وَ لَعِبٌ وَ إِنَّ الدّٰارَ الْآخِرَةَ لَهِیَ الْحَیَوٰانُ لَوْ کٰانُوا یَعْلَمُونَ .  عنکبوت (29) 64</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3" w:name="pg19936_215006"/>
    <w:bookmarkEnd w:id="133"/>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دوری تقواپیشگان از اشتغال به لهو و لعبهای دنیایی:</w:t>
      </w:r>
    </w:p>
    <w:p>
      <w:pPr>
        <w:pStyle w:val="BookText"/>
      </w:pPr>
      <w:r>
        <w:rPr>
          <w:rFonts w:ascii="Amiri" w:hAnsi="Amiri" w:eastAsia="Amiri" w:cs="Amiri"/>
          <w:lang w:bidi="ar-SA"/>
          <w:color w:val="111111"/>
          <w:sz w:val="28"/>
          <w:szCs w:val="28"/>
          <w:rtl/>
        </w:rPr>
        <w:t xml:space="preserve">وَ مَا الْحَیٰاةُ الدُّنْیٰا إِلاّٰ لَعِبٌ وَ لَهْوٌ وَ لَلدّٰارُ الْآخِرَةُ خَیْرٌ لِلَّذِینَ یَتَّقُونَ أَ فَلاٰ تَعْقِلُونَ .  انعام (6) 32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اشتغال تکذیب‌گران خدا و قیامت به لعب و سرگرمی، در سخنان باطل خویش:</w:t>
      </w:r>
    </w:p>
    <w:p>
      <w:pPr>
        <w:pStyle w:val="BookText"/>
      </w:pPr>
      <w:r>
        <w:rPr>
          <w:rFonts w:ascii="Amiri" w:hAnsi="Amiri" w:eastAsia="Amiri" w:cs="Amiri"/>
          <w:lang w:bidi="ar-SA"/>
          <w:color w:val="111111"/>
          <w:sz w:val="28"/>
          <w:szCs w:val="28"/>
          <w:rtl/>
        </w:rPr>
        <w:t xml:space="preserve">فَوَیْلٌ یَوْمَئِذٍ لِلْمُکَذِّبِینَ</w:t>
      </w:r>
    </w:p>
    <w:p>
      <w:pPr>
        <w:pStyle w:val="BookText"/>
      </w:pPr>
      <w:r>
        <w:rPr>
          <w:rFonts w:ascii="Amiri" w:hAnsi="Amiri" w:eastAsia="Amiri" w:cs="Amiri"/>
          <w:lang w:bidi="ar-SA"/>
          <w:color w:val="111111"/>
          <w:sz w:val="28"/>
          <w:szCs w:val="28"/>
          <w:rtl/>
        </w:rPr>
        <w:t xml:space="preserve">اَلَّذِینَ هُمْ فِی خَوْضٍ یَلْعَبُونَ . </w:t>
      </w:r>
      <w:r>
        <w:rPr>
          <w:rStyle w:val="FootnoteReference"/>
        </w:rPr>
        <w:footnoteReference w:id="241"/>
      </w:r>
      <w:r>
        <w:rPr>
          <w:rFonts w:ascii="IRNazanin" w:hAnsi="IRNazanin" w:eastAsia="IRNazanin" w:cs="IRNazanin"/>
          <w:lang w:bidi="fa-IR"/>
          <w:color w:val="111111"/>
          <w:sz w:val="28"/>
          <w:szCs w:val="28"/>
          <w:rtl/>
        </w:rPr>
        <w:t xml:space="preserve">طور (52) 11 و 12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جوامع تکذیب‌کننده، در معرض گرفتاری به عذاب الهی، هنگام اشتغال به لعب و سرگرمیهای روزانه:</w:t>
      </w:r>
    </w:p>
    <w:p>
      <w:pPr>
        <w:pStyle w:val="BookText"/>
      </w:pPr>
      <w:r>
        <w:rPr>
          <w:rFonts w:ascii="Amiri" w:hAnsi="Amiri" w:eastAsia="Amiri" w:cs="Amiri"/>
          <w:lang w:bidi="ar-SA"/>
          <w:color w:val="111111"/>
          <w:sz w:val="28"/>
          <w:szCs w:val="28"/>
          <w:rtl/>
        </w:rPr>
        <w:t xml:space="preserve">أَ وَ أَمِنَ أَهْلُ الْقُریٰ أَنْ یَأْتِیَهُمْ بَأْسُنٰا ضُحًی وَ هُمْ یَلْعَبُونَ .  اعراف (7) 98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اشتغال به لعب و لهو دنیایی، زمینه‌ساز محرومیّت از مغفرت و رضوان الهی در آخرت:</w:t>
      </w:r>
    </w:p>
    <w:p>
      <w:pPr>
        <w:pStyle w:val="BookText"/>
      </w:pPr>
      <w:r>
        <w:rPr>
          <w:rFonts w:ascii="Amiri" w:hAnsi="Amiri" w:eastAsia="Amiri" w:cs="Amiri"/>
          <w:lang w:bidi="ar-SA"/>
          <w:color w:val="111111"/>
          <w:sz w:val="28"/>
          <w:szCs w:val="28"/>
          <w:rtl/>
        </w:rPr>
        <w:t xml:space="preserve">اِعْلَمُوا أَنَّمَا الْحَیٰاةُ الدُّنْیٰا لَعِبٌ وَ لَهْوٌ ... وَ فِی الْآخِرَةِ عَذٰابٌ شَدِیدٌ وَ مَغْفِرَةٌ مِنَ اللّٰهِ وَ رِضْوٰانٌ وَ مَا الْحَیٰاةُ الدُّنْیٰا إِلاّٰ مَتٰاعُ الْغُرُورِ.  حدید (57) 20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محکومیّت به عذاب سخت الهی، پیامد اشتغال به لهو و لعب در دنیا:</w:t>
      </w:r>
    </w:p>
    <w:p>
      <w:pPr>
        <w:pStyle w:val="BookText"/>
      </w:pPr>
      <w:r>
        <w:rPr>
          <w:rFonts w:ascii="Amiri" w:hAnsi="Amiri" w:eastAsia="Amiri" w:cs="Amiri"/>
          <w:lang w:bidi="ar-SA"/>
          <w:color w:val="111111"/>
          <w:sz w:val="28"/>
          <w:szCs w:val="28"/>
          <w:rtl/>
        </w:rPr>
        <w:t xml:space="preserve">اِعْلَمُوا أَنَّمَا الْحَیٰاةُ الدُّنْیٰا لَعِبٌ وَ لَهْوٌ ... وَ فِی الْآخِرَةِ عَذٰابٌ شَدِیدٌ ... حدید (57) 20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رهنمود خداوند به پیامبر صلی الله علیه و آله مبنی بر وانهادن مجرمان در یاوه‌گوییها و اشتغال به لعب، پس از اتمام‌حجّت:</w:t>
      </w:r>
    </w:p>
    <w:p>
      <w:pPr>
        <w:pStyle w:val="BookText"/>
      </w:pPr>
      <w:r>
        <w:rPr>
          <w:rFonts w:ascii="Amiri" w:hAnsi="Amiri" w:eastAsia="Amiri" w:cs="Amiri"/>
          <w:lang w:bidi="ar-SA"/>
          <w:color w:val="111111"/>
          <w:sz w:val="28"/>
          <w:szCs w:val="28"/>
          <w:rtl/>
        </w:rPr>
        <w:t xml:space="preserve">إِنَّ الْمُجْرِمِینَ ... فَذَرْهُمْ یَخُوضُوا وَ یَلْعَبُوا حَتّٰی یُلاٰقُوا یَوْمَهُمُ الَّذِی یُوعَدُونَ .  زخرف (43) 74 و 81 و 83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قیامت، روز کیفر مجرمان، به علّت فرورفتن در باطل و اشتغال به لعب:</w:t>
      </w:r>
    </w:p>
    <w:p>
      <w:pPr>
        <w:pStyle w:val="BookText"/>
      </w:pPr>
      <w:r>
        <w:rPr>
          <w:rFonts w:ascii="Amiri" w:hAnsi="Amiri" w:eastAsia="Amiri" w:cs="Amiri"/>
          <w:lang w:bidi="ar-SA"/>
          <w:color w:val="111111"/>
          <w:sz w:val="28"/>
          <w:szCs w:val="28"/>
          <w:rtl/>
        </w:rPr>
        <w:t xml:space="preserve">إِنَّ الْمُجْرِمِینَ فِی عَذٰابِ جَهَنَّمَ خٰالِدُونَ</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  زخرف (43) 74 و 83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اشتغال کافران به لعب، در فضای شک و تردید:</w:t>
      </w:r>
    </w:p>
    <w:p>
      <w:pPr>
        <w:pStyle w:val="BookText"/>
      </w:pPr>
      <w:r>
        <w:rPr>
          <w:rFonts w:ascii="Amiri" w:hAnsi="Amiri" w:eastAsia="Amiri" w:cs="Amiri"/>
          <w:lang w:bidi="ar-SA"/>
          <w:color w:val="111111"/>
          <w:sz w:val="28"/>
          <w:szCs w:val="28"/>
          <w:rtl/>
        </w:rPr>
        <w:t xml:space="preserve">بَلْ هُمْ فِی شَکٍّ یَلْعَبُونَ .  دخان (44) 9</w:t>
      </w:r>
    </w:p>
    <w:p>
      <w:pPr>
        <w:pStyle w:val="Heading3"/>
      </w:pPr>
      <w:bookmarkStart w:id="920" w:name="_Toc540"/>
      <w:r>
        <w:t>تنزیه از لعب</w:t>
      </w:r>
      <w:bookmarkEnd w:id="920"/>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منزه بودن خداوند از ملعبه و بازیگری، در آفرینش آسمانها و زمین:</w:t>
      </w:r>
    </w:p>
    <w:p>
      <w:pPr>
        <w:pStyle w:val="BookText"/>
      </w:pPr>
      <w:r>
        <w:rPr>
          <w:rFonts w:ascii="Amiri" w:hAnsi="Amiri" w:eastAsia="Amiri" w:cs="Amiri"/>
          <w:lang w:bidi="ar-SA"/>
          <w:color w:val="111111"/>
          <w:sz w:val="28"/>
          <w:szCs w:val="28"/>
          <w:rtl/>
        </w:rPr>
        <w:t xml:space="preserve">وَ مٰا خَلَقْنَا السَّمٰاءَ وَ الْأَرْضَ ... لاٰعِبِینَ لَوْ أَرَدْنٰا أَنْ نَتَّخِذَ لَهْواً لاَتَّخَذْنٰاهُ مِنْ لَدُنّٰا إِنْ کُنّٰا فٰاعِلِینَ .  انبیاء (21) 16 و 17</w:t>
      </w:r>
    </w:p>
    <w:p>
      <w:pPr>
        <w:pStyle w:val="BookText"/>
      </w:pPr>
      <w:r>
        <w:rPr>
          <w:rFonts w:ascii="Amiri" w:hAnsi="Amiri" w:eastAsia="Amiri" w:cs="Amiri"/>
          <w:lang w:bidi="ar-SA"/>
          <w:color w:val="111111"/>
          <w:sz w:val="28"/>
          <w:szCs w:val="28"/>
          <w:rtl/>
        </w:rPr>
        <w:t xml:space="preserve">وَ مٰا خَلَقْنَا السَّمٰاوٰاتِ وَ الْأَرْضَ ... لاٰعِبِینَ مٰا خَلَقْنٰاهُمٰا إِلاّٰ بِالْحَقِّ ... دخان (44) 38 و 39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منزه بودن خداوند از لعب و بی‌هدفی ، در خلقت موجودات بین آسمان و زمین:</w:t>
      </w:r>
    </w:p>
    <w:p>
      <w:pPr>
        <w:pStyle w:val="BookText"/>
      </w:pPr>
      <w:r>
        <w:rPr>
          <w:rFonts w:ascii="Amiri" w:hAnsi="Amiri" w:eastAsia="Amiri" w:cs="Amiri"/>
          <w:lang w:bidi="ar-SA"/>
          <w:color w:val="111111"/>
          <w:sz w:val="28"/>
          <w:szCs w:val="28"/>
          <w:rtl/>
        </w:rPr>
        <w:t xml:space="preserve">وَ مٰا خَلَقْنَا السَّمٰاءَ وَ الْأَرْضَ وَ مٰا بَیْنَهُمٰا لاٰعِبِینَ</w:t>
      </w:r>
    </w:p>
    <w:p>
      <w:pPr>
        <w:pStyle w:val="BookText"/>
      </w:pPr>
      <w:r>
        <w:rPr>
          <w:rFonts w:ascii="Amiri" w:hAnsi="Amiri" w:eastAsia="Amiri" w:cs="Amiri"/>
          <w:lang w:bidi="ar-SA"/>
          <w:color w:val="111111"/>
          <w:sz w:val="28"/>
          <w:szCs w:val="28"/>
          <w:rtl/>
        </w:rPr>
        <w:t xml:space="preserve">لَوْ أَرَدْنٰا أَنْ نَتَّخِذَ لَهْواً لاَتَّخَذْنٰاهُ مِنْ لَدُنّٰا إِنْ کُنّٰا فٰاعِلِینَ .</w:t>
      </w:r>
    </w:p>
    <w:p>
      <w:pPr>
        <w:pStyle w:val="BookText"/>
      </w:pPr>
      <w:r>
        <w:rPr>
          <w:rFonts w:ascii="IRNazanin" w:hAnsi="IRNazanin" w:eastAsia="IRNazanin" w:cs="IRNazanin"/>
          <w:lang w:bidi="fa-IR"/>
          <w:color w:val="111111"/>
          <w:sz w:val="28"/>
          <w:szCs w:val="28"/>
          <w:rtl/>
        </w:rPr>
        <w:t xml:space="preserve">انبیاء (21) 16 و 17</w:t>
      </w:r>
    </w:p>
    <w:p>
      <w:pPr>
        <w:pStyle w:val="BookText"/>
      </w:pPr>
      <w:r>
        <w:rPr>
          <w:rFonts w:ascii="Amiri" w:hAnsi="Amiri" w:eastAsia="Amiri" w:cs="Amiri"/>
          <w:lang w:bidi="ar-SA"/>
          <w:color w:val="111111"/>
          <w:sz w:val="28"/>
          <w:szCs w:val="28"/>
          <w:rtl/>
        </w:rPr>
        <w:t xml:space="preserve">وَ مٰا خَلَقْنَا السَّمٰاوٰاتِ وَ الْأَرْضَ وَ مٰا بَیْنَهُمٰا لاٰعِبِینَ</w:t>
      </w:r>
    </w:p>
    <w:p>
      <w:pPr>
        <w:pStyle w:val="BookText"/>
      </w:pPr>
      <w:r>
        <w:rPr>
          <w:rFonts w:ascii="Amiri" w:hAnsi="Amiri" w:eastAsia="Amiri" w:cs="Amiri"/>
          <w:lang w:bidi="ar-SA"/>
          <w:color w:val="111111"/>
          <w:sz w:val="28"/>
          <w:szCs w:val="28"/>
          <w:rtl/>
        </w:rPr>
        <w:t xml:space="preserve">مٰا خَلَقْنٰاهُمٰا إِلاّٰ بِالْحَقِّ ... دخان (44) 38 و 39</w:t>
      </w:r>
    </w:p>
    <w:p>
      <w:pPr>
        <w:pStyle w:val="Heading3"/>
      </w:pPr>
      <w:bookmarkStart w:id="921" w:name="_Toc541"/>
      <w:r>
        <w:t>تهمت لعب</w:t>
      </w:r>
      <w:bookmarkEnd w:id="921"/>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تهمت لعب به ابراهیم علیه السلام از سوی بت‌پرستان،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4" w:name="pg19936_215007"/>
    <w:bookmarkEnd w:id="134"/>
    <w:p>
      <w:pPr>
        <w:pStyle w:val="BookText"/>
      </w:pPr>
      <w:r>
        <w:rPr>
          <w:rFonts w:ascii="IRNazanin" w:hAnsi="IRNazanin" w:eastAsia="IRNazanin" w:cs="IRNazanin"/>
          <w:lang w:bidi="fa-IR"/>
          <w:color w:val="111111"/>
          <w:sz w:val="28"/>
          <w:szCs w:val="28"/>
          <w:rtl/>
        </w:rPr>
        <w:t xml:space="preserve">پس از دعوت آن حضرت به توحید و ردّ اندیشۀ بت‌پرستی:</w:t>
      </w:r>
    </w:p>
    <w:p>
      <w:pPr>
        <w:pStyle w:val="BookText"/>
      </w:pPr>
      <w:r>
        <w:rPr>
          <w:rFonts w:ascii="Amiri" w:hAnsi="Amiri" w:eastAsia="Amiri" w:cs="Amiri"/>
          <w:lang w:bidi="ar-SA"/>
          <w:color w:val="111111"/>
          <w:sz w:val="28"/>
          <w:szCs w:val="28"/>
          <w:rtl/>
        </w:rPr>
        <w:t xml:space="preserve">وَ لَقَدْ آتَیْنٰا إِبْرٰاهِیمَ رُشْدَهُ مِنْ قَبْلُ وَ کُنّٰا بِهِ عٰالِمِینَ</w:t>
      </w:r>
    </w:p>
    <w:p>
      <w:pPr>
        <w:pStyle w:val="BookText"/>
      </w:pPr>
      <w:r>
        <w:rPr>
          <w:rFonts w:ascii="Amiri" w:hAnsi="Amiri" w:eastAsia="Amiri" w:cs="Amiri"/>
          <w:lang w:bidi="ar-SA"/>
          <w:color w:val="111111"/>
          <w:sz w:val="28"/>
          <w:szCs w:val="28"/>
          <w:rtl/>
        </w:rPr>
        <w:t xml:space="preserve">إِذْ قٰالَ لِأَبِیهِ وَ قَوْمِهِ مٰا هٰذِهِ التَّمٰاثِیلُ الَّتِی أَنْتُمْ لَهٰا عٰاکِفُونَ</w:t>
      </w:r>
    </w:p>
    <w:p>
      <w:pPr>
        <w:pStyle w:val="BookText"/>
      </w:pPr>
      <w:r>
        <w:rPr>
          <w:rFonts w:ascii="Amiri" w:hAnsi="Amiri" w:eastAsia="Amiri" w:cs="Amiri"/>
          <w:lang w:bidi="ar-SA"/>
          <w:color w:val="111111"/>
          <w:sz w:val="28"/>
          <w:szCs w:val="28"/>
          <w:rtl/>
        </w:rPr>
        <w:t xml:space="preserve">قٰالُوا وَجَدْنٰا آبٰاءَنٰا لَهٰا عٰابِدِینَ</w:t>
      </w:r>
    </w:p>
    <w:p>
      <w:pPr>
        <w:pStyle w:val="BookText"/>
      </w:pPr>
      <w:r>
        <w:rPr>
          <w:rFonts w:ascii="Amiri" w:hAnsi="Amiri" w:eastAsia="Amiri" w:cs="Amiri"/>
          <w:lang w:bidi="ar-SA"/>
          <w:color w:val="111111"/>
          <w:sz w:val="28"/>
          <w:szCs w:val="28"/>
          <w:rtl/>
        </w:rPr>
        <w:t xml:space="preserve">قٰالُوا أَ جِئْتَنٰا بِالْحَقِّ أَمْ أَنْتَ مِنَ اللاّٰعِبِینَ .  انبیاء (21) 51 -\53 و 55</w:t>
      </w:r>
    </w:p>
    <w:p>
      <w:pPr>
        <w:pStyle w:val="Heading3"/>
      </w:pPr>
      <w:bookmarkStart w:id="922" w:name="_Toc542"/>
      <w:r>
        <w:t>لعب با اذان</w:t>
      </w:r>
      <w:bookmarkEnd w:id="922"/>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ملعبه قرار دادن بانگ نماز«اذان»از سوی کفّار و اهل کتاب، نشانۀ بی‌خردی:</w:t>
      </w:r>
    </w:p>
    <w:p>
      <w:pPr>
        <w:pStyle w:val="BookText"/>
      </w:pPr>
      <w:r>
        <w:rPr>
          <w:rFonts w:ascii="Amiri" w:hAnsi="Amiri" w:eastAsia="Amiri" w:cs="Amiri"/>
          <w:lang w:bidi="ar-SA"/>
          <w:color w:val="111111"/>
          <w:sz w:val="28"/>
          <w:szCs w:val="28"/>
          <w:rtl/>
        </w:rPr>
        <w:t xml:space="preserve">وَ إِذٰا نٰادَیْتُمْ إِلَی الصَّلاٰةِ اتَّخَذُوهٰا هُزُواً وَ لَعِباً ذٰلِکَ بِأَنَّهُمْ قَوْمٌ لاٰ یَعْقِلُونَ . </w:t>
      </w:r>
      <w:r>
        <w:rPr>
          <w:rStyle w:val="FootnoteReference"/>
        </w:rPr>
        <w:footnoteReference w:id="242"/>
      </w:r>
      <w:r>
        <w:rPr>
          <w:rFonts w:ascii="IRNazanin" w:hAnsi="IRNazanin" w:eastAsia="IRNazanin" w:cs="IRNazanin"/>
          <w:lang w:bidi="fa-IR"/>
          <w:color w:val="111111"/>
          <w:sz w:val="28"/>
          <w:szCs w:val="28"/>
          <w:rtl/>
        </w:rPr>
        <w:t xml:space="preserve">مائده (5) 58</w:t>
      </w:r>
    </w:p>
    <w:p>
      <w:pPr>
        <w:pStyle w:val="Heading3"/>
      </w:pPr>
      <w:bookmarkStart w:id="923" w:name="_Toc543"/>
      <w:r>
        <w:t>لعب با دین</w:t>
      </w:r>
      <w:bookmarkEnd w:id="923"/>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تبدیل دین خدا به بازیچه و ملعبه، از سوی فریفته‌شدگان به دنیا:</w:t>
      </w:r>
    </w:p>
    <w:p>
      <w:pPr>
        <w:pStyle w:val="BookText"/>
      </w:pPr>
      <w:r>
        <w:rPr>
          <w:rFonts w:ascii="Amiri" w:hAnsi="Amiri" w:eastAsia="Amiri" w:cs="Amiri"/>
          <w:lang w:bidi="ar-SA"/>
          <w:color w:val="111111"/>
          <w:sz w:val="28"/>
          <w:szCs w:val="28"/>
          <w:rtl/>
        </w:rPr>
        <w:t xml:space="preserve">... اَلَّذِینَ اتَّخَذُوا دِینَهُمْ لَعِباً ... وَ غَرَّتْهُمُ الْحَیٰاةُ الدُّنْیٰا ... </w:t>
      </w:r>
      <w:r>
        <w:rPr>
          <w:rStyle w:val="FootnoteReference"/>
        </w:rPr>
        <w:footnoteReference w:id="243"/>
      </w:r>
      <w:r>
        <w:rPr>
          <w:rFonts w:ascii="IRNazanin" w:hAnsi="IRNazanin" w:eastAsia="IRNazanin" w:cs="IRNazanin"/>
          <w:lang w:bidi="fa-IR"/>
          <w:color w:val="111111"/>
          <w:sz w:val="28"/>
          <w:szCs w:val="28"/>
          <w:rtl/>
        </w:rPr>
        <w:t xml:space="preserve">انعام (6) 70</w:t>
      </w:r>
    </w:p>
    <w:p>
      <w:pPr>
        <w:pStyle w:val="BookText"/>
      </w:pPr>
      <w:r>
        <w:rPr>
          <w:rFonts w:ascii="Amiri" w:hAnsi="Amiri" w:eastAsia="Amiri" w:cs="Amiri"/>
          <w:lang w:bidi="ar-SA"/>
          <w:color w:val="111111"/>
          <w:sz w:val="28"/>
          <w:szCs w:val="28"/>
          <w:rtl/>
        </w:rPr>
        <w:t xml:space="preserve">اَلَّذِینَ اتَّخَذُوا دِینَهُمْ ... وَ لَعِباً وَ غَرَّتْهُمُ الْحَیٰاةُ الدُّنْیٰا ... اعراف (7) 51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تبدیل دین خدا به لعب ویژگی کفرپیشگان:</w:t>
      </w:r>
    </w:p>
    <w:p>
      <w:pPr>
        <w:pStyle w:val="BookText"/>
      </w:pPr>
      <w:r>
        <w:rPr>
          <w:rFonts w:ascii="Amiri" w:hAnsi="Amiri" w:eastAsia="Amiri" w:cs="Amiri"/>
          <w:lang w:bidi="ar-SA"/>
          <w:color w:val="111111"/>
          <w:sz w:val="28"/>
          <w:szCs w:val="28"/>
          <w:rtl/>
        </w:rPr>
        <w:t xml:space="preserve">... اَلَّذِینَ اتَّخَذُوا دِینَهُمْ لَعِباً وَ لَهْواً وَ غَرَّتْهُمُ الْحَیٰاةُ الدُّنْیٰا ... بِمٰا کٰانُوا یَکْفُرُونَ .  انعام (6) 70</w:t>
      </w:r>
    </w:p>
    <w:p>
      <w:pPr>
        <w:pStyle w:val="BookText"/>
      </w:pPr>
      <w:r>
        <w:rPr>
          <w:rFonts w:ascii="Amiri" w:hAnsi="Amiri" w:eastAsia="Amiri" w:cs="Amiri"/>
          <w:lang w:bidi="ar-SA"/>
          <w:color w:val="111111"/>
          <w:sz w:val="28"/>
          <w:szCs w:val="28"/>
          <w:rtl/>
        </w:rPr>
        <w:t xml:space="preserve">اَلَّذِینَ اتَّخَذُوا دِینَهُمْ لَهْواً وَ لَعِباً وَ غَرَّتْهُمُ الْحَیٰاةُ الدُّنْیٰا فَالْیَوْمَ نَنْسٰاهُمْ ... وَ مٰا کٰانُوا بِآیٰاتِنٰا یَجْحَدُونَ .</w:t>
      </w:r>
    </w:p>
    <w:p>
      <w:pPr>
        <w:pStyle w:val="BookText"/>
      </w:pPr>
      <w:r>
        <w:rPr>
          <w:rFonts w:ascii="IRNazanin" w:hAnsi="IRNazanin" w:eastAsia="IRNazanin" w:cs="IRNazanin"/>
          <w:lang w:bidi="fa-IR"/>
          <w:color w:val="111111"/>
          <w:sz w:val="28"/>
          <w:szCs w:val="28"/>
          <w:rtl/>
        </w:rPr>
        <w:t xml:space="preserve">اعراف (7) 51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پیامبر صلی الله علیه و آله وظیفه‌دار بی‌اعتنایی به تبدیل‌کنندگان دین خدا به ملعبه و بازیچه:</w:t>
      </w:r>
    </w:p>
    <w:p>
      <w:pPr>
        <w:pStyle w:val="BookText"/>
      </w:pPr>
      <w:r>
        <w:rPr>
          <w:rFonts w:ascii="Amiri" w:hAnsi="Amiri" w:eastAsia="Amiri" w:cs="Amiri"/>
          <w:lang w:bidi="ar-SA"/>
          <w:color w:val="111111"/>
          <w:sz w:val="28"/>
          <w:szCs w:val="28"/>
          <w:rtl/>
        </w:rPr>
        <w:t xml:space="preserve">وَ ذَرِ الَّذِینَ اتَّخَذُوا دِینَهُمْ لَعِباً ... انعام (6) 70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تبدیل دین خدا به لعب و بازیچه از سوی کافران، موجب فراموش شدن آنان در آخرت:</w:t>
      </w:r>
    </w:p>
    <w:p>
      <w:pPr>
        <w:pStyle w:val="BookText"/>
      </w:pPr>
      <w:r>
        <w:rPr>
          <w:rFonts w:ascii="Amiri" w:hAnsi="Amiri" w:eastAsia="Amiri" w:cs="Amiri"/>
          <w:lang w:bidi="ar-SA"/>
          <w:color w:val="111111"/>
          <w:sz w:val="28"/>
          <w:szCs w:val="28"/>
          <w:rtl/>
        </w:rPr>
        <w:t xml:space="preserve">اَلَّذِینَ اتَّخَذُوا دِینَهُمْ ... وَ لَعِباً ... فَالْیَوْمَ نَنْسٰاهُمْ ... </w:t>
      </w:r>
      <w:r>
        <w:rPr>
          <w:rStyle w:val="FootnoteReference"/>
        </w:rPr>
        <w:footnoteReference w:id="244"/>
      </w:r>
      <w:r>
        <w:rPr>
          <w:rFonts w:ascii="IRNazanin" w:hAnsi="IRNazanin" w:eastAsia="IRNazanin" w:cs="IRNazanin"/>
          <w:lang w:bidi="fa-IR"/>
          <w:color w:val="111111"/>
          <w:sz w:val="28"/>
          <w:szCs w:val="28"/>
          <w:rtl/>
        </w:rPr>
        <w:t xml:space="preserve">اعراف (7) 51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تبدیل دین به لعب و بازیچه، موجب محرومیت از بهشت و مواهب آن:</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w:t>
      </w:r>
    </w:p>
    <w:p>
      <w:pPr>
        <w:pStyle w:val="BookText"/>
      </w:pPr>
      <w:r>
        <w:rPr>
          <w:rFonts w:ascii="Amiri" w:hAnsi="Amiri" w:eastAsia="Amiri" w:cs="Amiri"/>
          <w:lang w:bidi="ar-SA"/>
          <w:color w:val="111111"/>
          <w:sz w:val="28"/>
          <w:szCs w:val="28"/>
          <w:rtl/>
        </w:rPr>
        <w:t xml:space="preserve">اَلَّذِینَ اتَّخَذُوا دِینَهُمْ لَهْواً وَ لَعِباً ... اعراف (7) 50 و 51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بازی و لعب با دین، نشانۀ بی‌خردی:</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 وَ إِذٰا نٰادَیْتُمْ إِلَی الصَّلاٰةِ اتَّخَذُوهٰا هُزُواً وَ لَعِباً ذٰلِکَ بِأَنَّهُمْ قَوْمٌ لاٰ یَعْقِلُونَ .  مائده (5) 57 و 58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به بازی گرفتن و لعب با دین مسلمانان، از جانب برخی اهل کتاب و کفّار:</w:t>
      </w:r>
    </w:p>
    <w:p>
      <w:pPr>
        <w:pStyle w:val="BookText"/>
      </w:pPr>
      <w:r>
        <w:rPr>
          <w:rFonts w:ascii="Amiri" w:hAnsi="Amiri" w:eastAsia="Amiri" w:cs="Amiri"/>
          <w:lang w:bidi="ar-SA"/>
          <w:color w:val="111111"/>
          <w:sz w:val="28"/>
          <w:szCs w:val="28"/>
          <w:rtl/>
        </w:rPr>
        <w:t xml:space="preserve">... اَلَّذِینَ اتَّخَذُوا دِینَکُمْ ... وَ لَعِباً مِنَ الَّذِینَ أُوتُوا الْکِتٰابَ مِنْ قَبْلِکُمْ ... مائده (5) 57</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5" w:name="pg19936_215008"/>
    <w:bookmarkEnd w:id="135"/>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ضرورت پرهیز از دوستی بازیگران با دین اسلام:</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 مائده (5) 57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به بازی گرفتن و ملعبه قرار دادن اذان نماز، از سوی اهل کتاب و کفّار از موارد استهزا با دین:</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 وَ إِذٰا نٰادَیْتُمْ إِلَی الصَّلاٰةِ اتَّخَذُوهٰا هُزُواً وَ لَعِباً ذٰلِکَ بِأَنَّهُمْ قَوْمٌ لاٰ یَعْقِلُونَ .  مائده (5) 57 و 58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برخورد لعب‌آمیز اهل کتاب و کفار با دین و نماز، نشانۀ بی‌خردی:</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 وَ إِذٰا نٰادَیْتُمْ إِلَی الصَّلاٰةِ اتَّخَذُوهٰا هُزُواً وَ لَعِباً ذٰلِکَ بِأَنَّهُمْ قَوْمٌ لاٰ یَعْقِلُونَ .  مائده (5) 57 و 58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حرمت بازیچه و لعب قرار دادن ارزشهای دینی:</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 .  توبه (9) 65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به بازی و لعب گرفتن ارزشهای دینی، نشانۀ نفاق و از شیوۀ منافقان:</w:t>
      </w:r>
    </w:p>
    <w:p>
      <w:pPr>
        <w:pStyle w:val="BookText"/>
      </w:pPr>
      <w:r>
        <w:rPr>
          <w:rFonts w:ascii="Amiri" w:hAnsi="Amiri" w:eastAsia="Amiri" w:cs="Amiri"/>
          <w:lang w:bidi="ar-SA"/>
          <w:color w:val="111111"/>
          <w:sz w:val="28"/>
          <w:szCs w:val="28"/>
          <w:rtl/>
        </w:rPr>
        <w:t xml:space="preserve">... اَلْمُنٰافِقُونَ ... وَ لَئِنْ سَأَلْتَهُمْ لَیَقُولُنَّ إِنَّمٰا کُنّٰا نَخُوضُ وَ نَلْعَبُ قُلْ أَ بِاللّٰهِ وَ آیٰاتِهِ وَ رَسُولِهِ کُنْتُمْ تَسْتَهْزِؤُنَ .  توبه (9) 64 و 65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لعب و بازیگری با حقیقت دینی«نبوت»، به‌وسیلۀ سخنان باطل، شیوۀ مکذبان خدا و پیامبر صلی الله علیه و آله :</w:t>
      </w:r>
    </w:p>
    <w:p>
      <w:pPr>
        <w:pStyle w:val="BookText"/>
      </w:pPr>
      <w:r>
        <w:rPr>
          <w:rFonts w:ascii="Amiri" w:hAnsi="Amiri" w:eastAsia="Amiri" w:cs="Amiri"/>
          <w:lang w:bidi="ar-SA"/>
          <w:color w:val="111111"/>
          <w:sz w:val="28"/>
          <w:szCs w:val="28"/>
          <w:rtl/>
        </w:rPr>
        <w:t xml:space="preserve">فَوَیْلٌ یَوْمَئِذٍ لِلْمُکَذِّبِینَ</w:t>
      </w:r>
    </w:p>
    <w:p>
      <w:pPr>
        <w:pStyle w:val="BookText"/>
      </w:pPr>
      <w:r>
        <w:rPr>
          <w:rFonts w:ascii="Amiri" w:hAnsi="Amiri" w:eastAsia="Amiri" w:cs="Amiri"/>
          <w:lang w:bidi="ar-SA"/>
          <w:color w:val="111111"/>
          <w:sz w:val="28"/>
          <w:szCs w:val="28"/>
          <w:rtl/>
        </w:rPr>
        <w:t xml:space="preserve">اَلَّذِینَ هُمْ فِی خَوْضٍ یَلْعَبُونَ</w:t>
      </w:r>
    </w:p>
    <w:p>
      <w:pPr>
        <w:pStyle w:val="BookText"/>
      </w:pPr>
      <w:r>
        <w:rPr>
          <w:rFonts w:ascii="Amiri" w:hAnsi="Amiri" w:eastAsia="Amiri" w:cs="Amiri"/>
          <w:lang w:bidi="ar-SA"/>
          <w:color w:val="111111"/>
          <w:sz w:val="28"/>
          <w:szCs w:val="28"/>
          <w:rtl/>
        </w:rPr>
        <w:t xml:space="preserve">هٰذِهِ النّٰارُ الَّتِی کُنْتُمْ بِهٰا تُکَذِّبُونَ .  طور (52) 11 و 12 و 14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لعب و بازیگری با حقیقت دینی«قیامت»، به‌وسیلۀ سخنان باطل، شیوۀ تکذیب‌کنندگان خدا و پیامبر صلی الله علیه و آله :</w:t>
      </w:r>
    </w:p>
    <w:p>
      <w:pPr>
        <w:pStyle w:val="BookText"/>
      </w:pPr>
      <w:r>
        <w:rPr>
          <w:rFonts w:ascii="Amiri" w:hAnsi="Amiri" w:eastAsia="Amiri" w:cs="Amiri"/>
          <w:lang w:bidi="ar-SA"/>
          <w:color w:val="111111"/>
          <w:sz w:val="28"/>
          <w:szCs w:val="28"/>
          <w:rtl/>
        </w:rPr>
        <w:t xml:space="preserve">فَوَیْلٌ یَوْمَئِذٍ لِلْمُکَذِّبِینَ</w:t>
      </w:r>
    </w:p>
    <w:p>
      <w:pPr>
        <w:pStyle w:val="BookText"/>
      </w:pPr>
      <w:r>
        <w:rPr>
          <w:rFonts w:ascii="Amiri" w:hAnsi="Amiri" w:eastAsia="Amiri" w:cs="Amiri"/>
          <w:lang w:bidi="ar-SA"/>
          <w:color w:val="111111"/>
          <w:sz w:val="28"/>
          <w:szCs w:val="28"/>
          <w:rtl/>
        </w:rPr>
        <w:t xml:space="preserve">اَلَّذِینَ هُمْ فِی خَوْضٍ یَلْعَبُونَ</w:t>
      </w:r>
    </w:p>
    <w:p>
      <w:pPr>
        <w:pStyle w:val="BookText"/>
      </w:pPr>
      <w:r>
        <w:rPr>
          <w:rFonts w:ascii="Amiri" w:hAnsi="Amiri" w:eastAsia="Amiri" w:cs="Amiri"/>
          <w:lang w:bidi="ar-SA"/>
          <w:color w:val="111111"/>
          <w:sz w:val="28"/>
          <w:szCs w:val="28"/>
          <w:rtl/>
        </w:rPr>
        <w:t xml:space="preserve">هٰذِهِ النّٰارُ الَّتِی کُنْتُمْ بِهٰا تُکَذِّبُونَ .  طور (52) 11 و 12 و 14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آتش جهنم، کیفر لعب و بازیچه قرار دادن حقایق دینی، به‌وسیلۀ سخنان باطل:</w:t>
      </w:r>
    </w:p>
    <w:p>
      <w:pPr>
        <w:pStyle w:val="BookText"/>
      </w:pPr>
      <w:r>
        <w:rPr>
          <w:rFonts w:ascii="Amiri" w:hAnsi="Amiri" w:eastAsia="Amiri" w:cs="Amiri"/>
          <w:lang w:bidi="ar-SA"/>
          <w:color w:val="111111"/>
          <w:sz w:val="28"/>
          <w:szCs w:val="28"/>
          <w:rtl/>
        </w:rPr>
        <w:t xml:space="preserve">فَوَیْلٌ یَوْمَئِذٍ لِلْمُکَذِّبِینَ</w:t>
      </w:r>
    </w:p>
    <w:p>
      <w:pPr>
        <w:pStyle w:val="BookText"/>
      </w:pPr>
      <w:r>
        <w:rPr>
          <w:rFonts w:ascii="Amiri" w:hAnsi="Amiri" w:eastAsia="Amiri" w:cs="Amiri"/>
          <w:lang w:bidi="ar-SA"/>
          <w:color w:val="111111"/>
          <w:sz w:val="28"/>
          <w:szCs w:val="28"/>
          <w:rtl/>
        </w:rPr>
        <w:t xml:space="preserve">اَلَّذِینَ هُمْ فِی خَوْضٍ یَلْعَبُونَ</w:t>
      </w:r>
    </w:p>
    <w:p>
      <w:pPr>
        <w:pStyle w:val="BookText"/>
      </w:pPr>
      <w:r>
        <w:rPr>
          <w:rFonts w:ascii="Amiri" w:hAnsi="Amiri" w:eastAsia="Amiri" w:cs="Amiri"/>
          <w:lang w:bidi="ar-SA"/>
          <w:color w:val="111111"/>
          <w:sz w:val="28"/>
          <w:szCs w:val="28"/>
          <w:rtl/>
        </w:rPr>
        <w:t xml:space="preserve">یَوْمَ یُدَعُّونَ إِلیٰ نٰارِ جَهَنَّمَ دَعًّا</w:t>
      </w:r>
    </w:p>
    <w:p>
      <w:pPr>
        <w:pStyle w:val="BookText"/>
      </w:pPr>
      <w:r>
        <w:rPr>
          <w:rFonts w:ascii="Amiri" w:hAnsi="Amiri" w:eastAsia="Amiri" w:cs="Amiri"/>
          <w:lang w:bidi="ar-SA"/>
          <w:color w:val="111111"/>
          <w:sz w:val="28"/>
          <w:szCs w:val="28"/>
          <w:rtl/>
        </w:rPr>
        <w:t xml:space="preserve">هٰذِهِ النّٰارُ الَّتِی کُنْتُمْ بِهٰا تُکَذِّبُونَ .  طور (52) 11 - 14</w:t>
      </w:r>
    </w:p>
    <w:p>
      <w:pPr>
        <w:pStyle w:val="Heading3"/>
      </w:pPr>
      <w:bookmarkStart w:id="924" w:name="_Toc544"/>
      <w:r>
        <w:t>لعب با قرآن</w:t>
      </w:r>
      <w:bookmarkEnd w:id="924"/>
    </w:p>
    <w:p>
      <w:pPr>
        <w:pStyle w:val="BookText"/>
      </w:pPr>
      <w:r>
        <w:rPr>
          <w:rFonts w:ascii="IRNazanin" w:hAnsi="IRNazanin" w:eastAsia="IRNazanin" w:cs="IRNazanin"/>
          <w:lang w:bidi="fa-IR"/>
          <w:color w:val="111111"/>
          <w:sz w:val="28"/>
          <w:szCs w:val="28"/>
          <w:rtl/>
        </w:rPr>
        <w:t xml:space="preserve">==&gt; همین مدخل، لعب با وحی.</w:t>
      </w:r>
    </w:p>
    <w:p>
      <w:pPr>
        <w:pStyle w:val="Heading3"/>
      </w:pPr>
      <w:bookmarkStart w:id="925" w:name="_Toc545"/>
      <w:r>
        <w:t>لعب با نماز</w:t>
      </w:r>
      <w:bookmarkEnd w:id="925"/>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ملعبه قرار دادن نماز از سوی کفار و اهل کتاب، نشانۀ بی‌خردی:</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 وَ إِذٰا نٰادَیْتُمْ إِلَی الصَّلاٰةِ اتَّخَذُوهٰا هُزُواً وَ لَعِباً ذٰلِکَ بِأَنَّهُمْ قَوْمٌ لاٰ یَعْقِلُونَ . </w:t>
      </w:r>
      <w:r>
        <w:rPr>
          <w:rStyle w:val="FootnoteReference"/>
        </w:rPr>
        <w:footnoteReference w:id="245"/>
      </w:r>
      <w:r>
        <w:rPr>
          <w:rFonts w:ascii="IRNazanin" w:hAnsi="IRNazanin" w:eastAsia="IRNazanin" w:cs="IRNazanin"/>
          <w:lang w:bidi="fa-IR"/>
          <w:color w:val="111111"/>
          <w:sz w:val="28"/>
          <w:szCs w:val="28"/>
          <w:rtl/>
        </w:rPr>
        <w:t xml:space="preserve">مائده (5) 57 و 58</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6" w:name="pg19936_215009"/>
    <w:bookmarkEnd w:id="136"/>
    <w:p>
      <w:pPr>
        <w:pStyle w:val="Heading3"/>
      </w:pPr>
      <w:bookmarkStart w:id="926" w:name="_Toc546"/>
      <w:r>
        <w:t>لعب با وحی</w:t>
      </w:r>
      <w:bookmarkEnd w:id="926"/>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برخورد لعب‌آمیز عالمان یهود با وحی:</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انعام (6) 91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تهدید عالمان یهود، به سبب برخورد لعب‌آمیز آنان با وحی:</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 وَ عُلِّمْتُمْ مٰا لَمْ تَعْلَمُوا أَنْتُمْ وَ لاٰ آبٰاؤُکُمْ قُلِ اللّٰهُ ثُمَّ ذَرْهُمْ فِی خَوْضِهِمْ یَلْعَبُونَ . </w:t>
      </w:r>
      <w:r>
        <w:rPr>
          <w:rStyle w:val="FootnoteReference"/>
        </w:rPr>
        <w:footnoteReference w:id="246"/>
      </w:r>
      <w:r>
        <w:rPr>
          <w:rFonts w:ascii="IRNazanin" w:hAnsi="IRNazanin" w:eastAsia="IRNazanin" w:cs="IRNazanin"/>
          <w:lang w:bidi="fa-IR"/>
          <w:color w:val="111111"/>
          <w:sz w:val="28"/>
          <w:szCs w:val="28"/>
          <w:rtl/>
        </w:rPr>
        <w:t xml:space="preserve">انعام (6) 91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استماع لعب‌آمیز وحی و پیام جدید خداوند (قرآن)، از سوی مشرکان:</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 .  انبیاء (21) 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غفلت از قیامت، زمینه‌ساز بی‌اعتنایی به وحی و بازیچه قرار دادن دین:</w:t>
      </w:r>
    </w:p>
    <w:p>
      <w:pPr>
        <w:pStyle w:val="BookText"/>
      </w:pPr>
      <w:r>
        <w:rPr>
          <w:rFonts w:ascii="Amiri" w:hAnsi="Amiri" w:eastAsia="Amiri" w:cs="Amiri"/>
          <w:lang w:bidi="ar-SA"/>
          <w:color w:val="111111"/>
          <w:sz w:val="28"/>
          <w:szCs w:val="28"/>
          <w:rtl/>
        </w:rPr>
        <w:t xml:space="preserve">اِقْتَرَبَ لِلنّٰاسِ حِسٰابُهُمْ وَ هُمْ فِی غَفْلَةٍ مُعْرِضُونَ</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 . </w:t>
      </w:r>
      <w:r>
        <w:rPr>
          <w:rStyle w:val="FootnoteReference"/>
        </w:rPr>
        <w:footnoteReference w:id="247"/>
      </w:r>
      <w:r>
        <w:rPr>
          <w:rFonts w:ascii="IRNazanin" w:hAnsi="IRNazanin" w:eastAsia="IRNazanin" w:cs="IRNazanin"/>
          <w:lang w:bidi="fa-IR"/>
          <w:color w:val="111111"/>
          <w:sz w:val="28"/>
          <w:szCs w:val="28"/>
          <w:rtl/>
        </w:rPr>
        <w:t xml:space="preserve">انبیاء (21) 1 و 2</w:t>
      </w:r>
    </w:p>
    <w:p>
      <w:pPr>
        <w:pStyle w:val="Heading3"/>
      </w:pPr>
      <w:bookmarkStart w:id="927" w:name="_Toc547"/>
      <w:r>
        <w:t>لعب بودن زندگی دنیا</w:t>
      </w:r>
      <w:bookmarkEnd w:id="927"/>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لعب بودن واقعیّت زندگی دنیا، در صورت عدم توجه به آخرت:</w:t>
      </w:r>
    </w:p>
    <w:p>
      <w:pPr>
        <w:pStyle w:val="BookText"/>
      </w:pPr>
      <w:r>
        <w:rPr>
          <w:rFonts w:ascii="Amiri" w:hAnsi="Amiri" w:eastAsia="Amiri" w:cs="Amiri"/>
          <w:lang w:bidi="ar-SA"/>
          <w:color w:val="111111"/>
          <w:sz w:val="28"/>
          <w:szCs w:val="28"/>
          <w:rtl/>
        </w:rPr>
        <w:t xml:space="preserve">وَ مَا الْحَیٰاةُ الدُّنْیٰا إِلاّٰ لَعِبٌ وَ لَهْوٌ وَ لَلدّٰارُ الْآخِرَةُ خَیْرٌ لِلَّذِینَ یَتَّقُونَ أَ فَلاٰ تَعْقِلُونَ .  انعام (6) 32</w:t>
      </w:r>
    </w:p>
    <w:p>
      <w:pPr>
        <w:pStyle w:val="BookText"/>
      </w:pPr>
      <w:r>
        <w:rPr>
          <w:rFonts w:ascii="Amiri" w:hAnsi="Amiri" w:eastAsia="Amiri" w:cs="Amiri"/>
          <w:lang w:bidi="ar-SA"/>
          <w:color w:val="111111"/>
          <w:sz w:val="28"/>
          <w:szCs w:val="28"/>
          <w:rtl/>
        </w:rPr>
        <w:t xml:space="preserve">وَ مٰا هٰذِهِ الْحَیٰاةُ الدُّنْیٰا إِلاّٰ لَهْوٌ وَ لَعِبٌ وَ إِنَّ الدّٰارَ الْآخِرَةَ لَهِیَ الْحَیَوٰانُ لَوْ کٰانُوا یَعْلَمُونَ .  عنکبوت (29) 64</w:t>
      </w:r>
    </w:p>
    <w:p>
      <w:pPr>
        <w:pStyle w:val="BookText"/>
      </w:pPr>
      <w:r>
        <w:rPr>
          <w:rFonts w:ascii="Amiri" w:hAnsi="Amiri" w:eastAsia="Amiri" w:cs="Amiri"/>
          <w:lang w:bidi="ar-SA"/>
          <w:color w:val="111111"/>
          <w:sz w:val="28"/>
          <w:szCs w:val="28"/>
          <w:rtl/>
        </w:rPr>
        <w:t xml:space="preserve">إِنَّمَا الْحَیٰاةُ الدُّنْیٰا لَعِبٌ وَ لَهْوٌ وَ إِنْ تُؤْمِنُوا وَ تَتَّقُوا یُؤْتِکُمْ أُجُورَکُمْ وَ لاٰ یَسْئَلْکُمْ أَمْوٰالَکُمْ .  محمّد (47) 36</w:t>
      </w:r>
    </w:p>
    <w:p>
      <w:pPr>
        <w:pStyle w:val="BookText"/>
      </w:pPr>
      <w:r>
        <w:rPr>
          <w:rFonts w:ascii="Amiri" w:hAnsi="Amiri" w:eastAsia="Amiri" w:cs="Amiri"/>
          <w:lang w:bidi="ar-SA"/>
          <w:color w:val="111111"/>
          <w:sz w:val="28"/>
          <w:szCs w:val="28"/>
          <w:rtl/>
        </w:rPr>
        <w:t xml:space="preserve">اِعْلَمُوا أَنَّمَا الْحَیٰاةُ الدُّنْیٰا لَعِبٌ وَ لَهْوٌ وَ زِینَةٌ وَ تَفٰاخُرٌ بَیْنَکُمْ وَ تَکٰاثُرٌ فِی الْأَمْوٰالِ وَ الْأَوْلاٰدِ ... وَ مَغْفِرَةٌ مِنَ اللّٰهِ وَ رِضْوٰانٌ وَ مَا الْحَیٰاةُ الدُّنْیٰا إِلاّٰ مَتٰاعُ الْغُرُورِ.  حدید (57) 20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لزوم شناخت لعب بودن حقیقت زندگی دنیا:</w:t>
      </w:r>
    </w:p>
    <w:p>
      <w:pPr>
        <w:pStyle w:val="BookText"/>
      </w:pPr>
      <w:r>
        <w:rPr>
          <w:rFonts w:ascii="Amiri" w:hAnsi="Amiri" w:eastAsia="Amiri" w:cs="Amiri"/>
          <w:lang w:bidi="ar-SA"/>
          <w:color w:val="111111"/>
          <w:sz w:val="28"/>
          <w:szCs w:val="28"/>
          <w:rtl/>
        </w:rPr>
        <w:t xml:space="preserve">اِعْلَمُوا أَنَّمَا الْحَیٰاةُ الدُّنْیٰا لَعِبٌ وَ لَهْوٌ ... حدید (57) 20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لعب بودن زندگی دنیا، در مرحلۀ کودکی:</w:t>
      </w:r>
    </w:p>
    <w:p>
      <w:pPr>
        <w:pStyle w:val="BookText"/>
      </w:pPr>
      <w:r>
        <w:rPr>
          <w:rFonts w:ascii="Amiri" w:hAnsi="Amiri" w:eastAsia="Amiri" w:cs="Amiri"/>
          <w:lang w:bidi="ar-SA"/>
          <w:color w:val="111111"/>
          <w:sz w:val="28"/>
          <w:szCs w:val="28"/>
          <w:rtl/>
        </w:rPr>
        <w:t xml:space="preserve">اِعْلَمُوا أَنَّمَا الْحَیٰاةُ الدُّنْیٰا لَعِبٌ وَ لَهْوٌ وَ زِینَةٌ وَ تَفٰاخُرٌ بَیْنَکُمْ وَ تَکٰاثُرٌ فِی الْأَمْوٰالِ وَ الْأَوْلاٰدِ ... </w:t>
      </w:r>
      <w:r>
        <w:rPr>
          <w:rStyle w:val="FootnoteReference"/>
        </w:rPr>
        <w:footnoteReference w:id="248"/>
      </w:r>
      <w:r>
        <w:rPr>
          <w:rFonts w:ascii="IRNazanin" w:hAnsi="IRNazanin" w:eastAsia="IRNazanin" w:cs="IRNazanin"/>
          <w:lang w:bidi="fa-IR"/>
          <w:color w:val="111111"/>
          <w:sz w:val="28"/>
          <w:szCs w:val="28"/>
          <w:rtl/>
        </w:rPr>
        <w:t xml:space="preserve">حدید (57) 20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علم به تفاوت زندگی دنیا و آخرت، موجب ملعبه دانستن زندگی دنیا: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7" w:name="pg19936_215010"/>
    <w:bookmarkEnd w:id="137"/>
    <w:p>
      <w:pPr>
        <w:pStyle w:val="BookText"/>
      </w:pPr>
      <w:r>
        <w:rPr>
          <w:rFonts w:ascii="Amiri" w:hAnsi="Amiri" w:eastAsia="Amiri" w:cs="Amiri"/>
          <w:lang w:bidi="ar-SA"/>
          <w:color w:val="111111"/>
          <w:sz w:val="28"/>
          <w:szCs w:val="28"/>
          <w:rtl/>
        </w:rPr>
        <w:t xml:space="preserve">وَ مٰا هٰذِهِ الْحَیٰاةُ الدُّنْیٰا إِلاّٰ لَهْوٌ وَ لَعِبٌ وَ إِنَّ الدّٰارَ الْآخِرَةَ لَهِیَ الْحَیَوٰانُ لَوْ کٰانُوا یَعْلَمُونَ .</w:t>
      </w:r>
    </w:p>
    <w:p>
      <w:pPr>
        <w:pStyle w:val="BookText"/>
      </w:pPr>
      <w:r>
        <w:rPr>
          <w:rFonts w:ascii="IRNazanin" w:hAnsi="IRNazanin" w:eastAsia="IRNazanin" w:cs="IRNazanin"/>
          <w:lang w:bidi="fa-IR"/>
          <w:color w:val="111111"/>
          <w:sz w:val="28"/>
          <w:szCs w:val="28"/>
          <w:rtl/>
        </w:rPr>
        <w:t xml:space="preserve">عنکبوت (29) 64</w:t>
      </w:r>
    </w:p>
    <w:p>
      <w:pPr>
        <w:pStyle w:val="Heading3"/>
      </w:pPr>
      <w:bookmarkStart w:id="928" w:name="_Toc548"/>
      <w:r>
        <w:t>لعب کودکان</w:t>
      </w:r>
      <w:bookmarkEnd w:id="928"/>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درخواست برادران یوسف از پدر، برای فرستادن وی جهت بازی و گردش در چمنزار به همراه آنان:</w:t>
      </w:r>
    </w:p>
    <w:p>
      <w:pPr>
        <w:pStyle w:val="BookText"/>
      </w:pPr>
      <w:r>
        <w:rPr>
          <w:rFonts w:ascii="Amiri" w:hAnsi="Amiri" w:eastAsia="Amiri" w:cs="Amiri"/>
          <w:lang w:bidi="ar-SA"/>
          <w:color w:val="111111"/>
          <w:sz w:val="28"/>
          <w:szCs w:val="28"/>
          <w:rtl/>
        </w:rPr>
        <w:t xml:space="preserve">قٰالُوا یٰا أَبٰانٰا مٰا لَکَ لاٰ تَأْمَنّٰا عَلیٰ یُوسُفَ ... أَرْسِلْهُ مَعَنٰا غَداً یَرْتَعْ وَ یَلْعَبْ ... یوسف (12) 11 و 12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بازی و لعب کودکانه در چمنزار و تفریح در آن، از نیازهای طبیعی کودکان:</w:t>
      </w:r>
    </w:p>
    <w:p>
      <w:pPr>
        <w:pStyle w:val="BookText"/>
      </w:pPr>
      <w:r>
        <w:rPr>
          <w:rFonts w:ascii="Amiri" w:hAnsi="Amiri" w:eastAsia="Amiri" w:cs="Amiri"/>
          <w:lang w:bidi="ar-SA"/>
          <w:color w:val="111111"/>
          <w:sz w:val="28"/>
          <w:szCs w:val="28"/>
          <w:rtl/>
        </w:rPr>
        <w:t xml:space="preserve">أَرْسِلْهُ مَعَنٰا غَداً یَرْتَعْ وَ یَلْعَبْ وَ إِنّٰا لَهُ لَحٰافِظُونَ .</w:t>
      </w:r>
    </w:p>
    <w:p>
      <w:pPr>
        <w:pStyle w:val="BookText"/>
      </w:pPr>
      <w:r>
        <w:rPr>
          <w:rFonts w:ascii="IRNazanin" w:hAnsi="IRNazanin" w:eastAsia="IRNazanin" w:cs="IRNazanin"/>
          <w:lang w:bidi="fa-IR"/>
          <w:color w:val="111111"/>
          <w:sz w:val="28"/>
          <w:szCs w:val="28"/>
          <w:rtl/>
        </w:rPr>
        <w:t xml:space="preserve">یوسف (12) 12</w:t>
      </w:r>
    </w:p>
    <w:p>
      <w:pPr>
        <w:pStyle w:val="Heading3"/>
      </w:pPr>
      <w:bookmarkStart w:id="929" w:name="_Toc549"/>
      <w:r>
        <w:t>لعب منافقان</w:t>
      </w:r>
      <w:bookmarkEnd w:id="929"/>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لعب و بازیچه قرار دادن آیات خدا، از سوی منافقان:</w:t>
      </w:r>
    </w:p>
    <w:p>
      <w:pPr>
        <w:pStyle w:val="BookText"/>
      </w:pPr>
      <w:r>
        <w:rPr>
          <w:rFonts w:ascii="Amiri" w:hAnsi="Amiri" w:eastAsia="Amiri" w:cs="Amiri"/>
          <w:lang w:bidi="ar-SA"/>
          <w:color w:val="111111"/>
          <w:sz w:val="28"/>
          <w:szCs w:val="28"/>
          <w:rtl/>
        </w:rPr>
        <w:t xml:space="preserve">... اَلْمُنٰافِقُونَ ... وَ لَئِنْ سَأَلْتَهُمْ لَیَقُولُنَّ إِنَّمٰا کُنّٰا نَخُوضُ وَ نَلْعَبُ قُلْ أَ بِاللّٰهِ وَ آیٰاتِهِ وَ رَسُولِهِ کُنْتُمْ تَسْتَهْزِؤُنَ .  توبه (9) 64 و 65</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توبیخ منافقان به جهت ملعبه و بازیچه قرار دادن آیات خدا:</w:t>
      </w:r>
    </w:p>
    <w:p>
      <w:pPr>
        <w:pStyle w:val="BookText"/>
      </w:pPr>
      <w:r>
        <w:rPr>
          <w:rFonts w:ascii="Amiri" w:hAnsi="Amiri" w:eastAsia="Amiri" w:cs="Amiri"/>
          <w:lang w:bidi="ar-SA"/>
          <w:color w:val="111111"/>
          <w:sz w:val="28"/>
          <w:szCs w:val="28"/>
          <w:rtl/>
        </w:rPr>
        <w:t xml:space="preserve">... اَلْمُنٰافِقُونَ ... وَ لَئِنْ سَأَلْتَهُمْ لَیَقُولُنَّ إِنَّمٰا کُنّٰا نَخُوضُ وَ نَلْعَبُ قُلْ أَ بِاللّٰهِ وَ آیٰاتِهِ وَ رَسُولِهِ کُنْتُمْ تَسْتَهْزِؤُنَ .  توبه (9) 64 و 65</w:t>
      </w:r>
    </w:p>
    <w:p>
      <w:pPr>
        <w:pStyle w:val="Heading3"/>
      </w:pPr>
      <w:bookmarkStart w:id="930" w:name="_Toc550"/>
      <w:r>
        <w:t>لعب و خلقت</w:t>
      </w:r>
      <w:bookmarkEnd w:id="930"/>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نبودن لعب، در آفرینش زمین و آسمان:</w:t>
      </w:r>
    </w:p>
    <w:p>
      <w:pPr>
        <w:pStyle w:val="BookText"/>
      </w:pPr>
      <w:r>
        <w:rPr>
          <w:rFonts w:ascii="Amiri" w:hAnsi="Amiri" w:eastAsia="Amiri" w:cs="Amiri"/>
          <w:lang w:bidi="ar-SA"/>
          <w:color w:val="111111"/>
          <w:sz w:val="28"/>
          <w:szCs w:val="28"/>
          <w:rtl/>
        </w:rPr>
        <w:t xml:space="preserve">وَ مٰا خَلَقْنَا السَّمٰاءَ وَ الْأَرْضَ وَ مٰا بَیْنَهُمٰا لاٰعِبِینَ .  انبیاء (21) 16</w:t>
      </w:r>
    </w:p>
    <w:p>
      <w:pPr>
        <w:pStyle w:val="BookText"/>
      </w:pPr>
      <w:r>
        <w:rPr>
          <w:rFonts w:ascii="Amiri" w:hAnsi="Amiri" w:eastAsia="Amiri" w:cs="Amiri"/>
          <w:lang w:bidi="ar-SA"/>
          <w:color w:val="111111"/>
          <w:sz w:val="28"/>
          <w:szCs w:val="28"/>
          <w:rtl/>
        </w:rPr>
        <w:t xml:space="preserve">وَ مٰا خَلَقْنَا السَّمٰاوٰاتِ وَ الْأَرْضَ وَ مٰا بَیْنَهُمٰا لاٰعِبِینَ .</w:t>
      </w:r>
    </w:p>
    <w:p>
      <w:pPr>
        <w:pStyle w:val="BookText"/>
      </w:pPr>
      <w:r>
        <w:rPr>
          <w:rFonts w:ascii="IRNazanin" w:hAnsi="IRNazanin" w:eastAsia="IRNazanin" w:cs="IRNazanin"/>
          <w:lang w:bidi="fa-IR"/>
          <w:color w:val="111111"/>
          <w:sz w:val="28"/>
          <w:szCs w:val="28"/>
          <w:rtl/>
        </w:rPr>
        <w:t xml:space="preserve">دخان (44) 38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ملعبه نبودن آفرینش موجودات میان آسمان و زمین:</w:t>
      </w:r>
    </w:p>
    <w:p>
      <w:pPr>
        <w:pStyle w:val="BookText"/>
      </w:pPr>
      <w:r>
        <w:rPr>
          <w:rFonts w:ascii="Amiri" w:hAnsi="Amiri" w:eastAsia="Amiri" w:cs="Amiri"/>
          <w:lang w:bidi="ar-SA"/>
          <w:color w:val="111111"/>
          <w:sz w:val="28"/>
          <w:szCs w:val="28"/>
          <w:rtl/>
        </w:rPr>
        <w:t xml:space="preserve">وَ مٰا خَلَقْنَا السَّمٰاءَ وَ الْأَرْضَ وَ مٰا بَیْنَهُمٰا لاٰعِبِینَ .</w:t>
      </w:r>
    </w:p>
    <w:p>
      <w:pPr>
        <w:pStyle w:val="BookText"/>
      </w:pPr>
      <w:r>
        <w:rPr>
          <w:rFonts w:ascii="IRNazanin" w:hAnsi="IRNazanin" w:eastAsia="IRNazanin" w:cs="IRNazanin"/>
          <w:lang w:bidi="fa-IR"/>
          <w:color w:val="111111"/>
          <w:sz w:val="28"/>
          <w:szCs w:val="28"/>
          <w:rtl/>
        </w:rPr>
        <w:t xml:space="preserve">انبیاء (21) 16</w:t>
      </w:r>
    </w:p>
    <w:p>
      <w:pPr>
        <w:pStyle w:val="BookText"/>
      </w:pPr>
      <w:r>
        <w:rPr>
          <w:rFonts w:ascii="Amiri" w:hAnsi="Amiri" w:eastAsia="Amiri" w:cs="Amiri"/>
          <w:lang w:bidi="ar-SA"/>
          <w:color w:val="111111"/>
          <w:sz w:val="28"/>
          <w:szCs w:val="28"/>
          <w:rtl/>
        </w:rPr>
        <w:t xml:space="preserve">وَ مٰا خَلَقْنَا السَّمٰاوٰاتِ وَ الْأَرْضَ وَ مٰا بَیْنَهُمٰا لاٰعِبِینَ .</w:t>
      </w:r>
    </w:p>
    <w:p>
      <w:pPr>
        <w:pStyle w:val="BookText"/>
      </w:pPr>
      <w:r>
        <w:rPr>
          <w:rFonts w:ascii="IRNazanin" w:hAnsi="IRNazanin" w:eastAsia="IRNazanin" w:cs="IRNazanin"/>
          <w:lang w:bidi="fa-IR"/>
          <w:color w:val="111111"/>
          <w:sz w:val="28"/>
          <w:szCs w:val="28"/>
          <w:rtl/>
        </w:rPr>
        <w:t xml:space="preserve">دخان (44) 38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پیروزی حق بر باطل، جلوه‌ای از تنزیه خداوند از لعب در نظام آفرینش زمین و آسمان و موجودات میان آنها:</w:t>
      </w:r>
    </w:p>
    <w:p>
      <w:pPr>
        <w:pStyle w:val="BookText"/>
      </w:pPr>
      <w:r>
        <w:rPr>
          <w:rFonts w:ascii="Amiri" w:hAnsi="Amiri" w:eastAsia="Amiri" w:cs="Amiri"/>
          <w:lang w:bidi="ar-SA"/>
          <w:color w:val="111111"/>
          <w:sz w:val="28"/>
          <w:szCs w:val="28"/>
          <w:rtl/>
        </w:rPr>
        <w:t xml:space="preserve">وَ مٰا خَلَقْنَا السَّمٰاءَ وَ الْأَرْضَ وَ مٰا بَیْنَهُمٰا لاٰعِبِینَ</w:t>
      </w:r>
    </w:p>
    <w:p>
      <w:pPr>
        <w:pStyle w:val="BookText"/>
      </w:pPr>
      <w:r>
        <w:rPr>
          <w:rFonts w:ascii="Amiri" w:hAnsi="Amiri" w:eastAsia="Amiri" w:cs="Amiri"/>
          <w:lang w:bidi="ar-SA"/>
          <w:color w:val="111111"/>
          <w:sz w:val="28"/>
          <w:szCs w:val="28"/>
          <w:rtl/>
        </w:rPr>
        <w:t xml:space="preserve">بَلْ نَقْذِفُ بِالْحَقِّ عَلَی الْبٰاطِلِ فَیَدْمَغُهُ فَإِذٰا هُوَ زٰاهِقٌ وَ لَکُمُ الْوَیْلُ مِمّٰا تَصِفُونَ .  انبیاء (21) 16 و 18</w:t>
      </w:r>
    </w:p>
    <w:p>
      <w:pPr>
        <w:pStyle w:val="Heading3"/>
      </w:pPr>
      <w:bookmarkStart w:id="931" w:name="_Toc551"/>
      <w:r>
        <w:t>لعب یهودیان</w:t>
      </w:r>
      <w:bookmarkEnd w:id="931"/>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انکار وحی از جانب یهود، به رغم اعتقاد به تورات، باطل و لعب با حقایق:</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w:t>
      </w:r>
    </w:p>
    <w:p>
      <w:pPr>
        <w:pStyle w:val="BookText"/>
      </w:pPr>
      <w:r>
        <w:rPr>
          <w:rFonts w:ascii="IRNazanin" w:hAnsi="IRNazanin" w:eastAsia="IRNazanin" w:cs="IRNazanin"/>
          <w:lang w:bidi="fa-IR"/>
          <w:color w:val="111111"/>
          <w:sz w:val="28"/>
          <w:szCs w:val="28"/>
          <w:rtl/>
        </w:rPr>
        <w:t xml:space="preserve">انعام (6) 91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لعب یهودیان با حقایق و نزول وحی، موجب تهدید آنها از ناحیۀ خداوند: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8" w:name="pg19936_215011"/>
    <w:bookmarkEnd w:id="138"/>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w:t>
      </w:r>
      <w:r>
        <w:rPr>
          <w:rStyle w:val="FootnoteReference"/>
        </w:rPr>
        <w:footnoteReference w:id="249"/>
      </w:r>
      <w:r>
        <w:rPr>
          <w:rFonts w:ascii="IRNazanin" w:hAnsi="IRNazanin" w:eastAsia="IRNazanin" w:cs="IRNazanin"/>
          <w:lang w:bidi="fa-IR"/>
          <w:color w:val="111111"/>
          <w:sz w:val="28"/>
          <w:szCs w:val="28"/>
          <w:rtl/>
        </w:rPr>
        <w:t xml:space="preserve">انعام (6) 91</w:t>
      </w:r>
    </w:p>
    <w:p>
      <w:pPr>
        <w:pStyle w:val="Heading2"/>
      </w:pPr>
      <w:bookmarkStart w:id="932" w:name="_Toc552"/>
      <w:r>
        <w:t>لعن</w:t>
      </w:r>
      <w:bookmarkEnd w:id="932"/>
    </w:p>
    <w:p>
      <w:pPr>
        <w:pStyle w:val="Heading3"/>
      </w:pPr>
      <w:bookmarkStart w:id="933" w:name="_Toc553"/>
      <w:r>
        <w:t>اشاره</w:t>
      </w:r>
      <w:bookmarkEnd w:id="933"/>
    </w:p>
    <w:p>
      <w:pPr>
        <w:pStyle w:val="BookText"/>
      </w:pPr>
      <w:r>
        <w:rPr>
          <w:rFonts w:ascii="IRNazanin" w:hAnsi="IRNazanin" w:eastAsia="IRNazanin" w:cs="IRNazanin"/>
          <w:lang w:bidi="fa-IR"/>
          <w:color w:val="111111"/>
          <w:sz w:val="28"/>
          <w:szCs w:val="28"/>
          <w:rtl/>
        </w:rPr>
        <w:t xml:space="preserve">لعن</w:t>
      </w:r>
    </w:p>
    <w:p>
      <w:pPr>
        <w:pStyle w:val="BookText"/>
      </w:pPr>
      <w:r>
        <w:rPr>
          <w:rFonts w:ascii="IRNazanin" w:hAnsi="IRNazanin" w:eastAsia="IRNazanin" w:cs="IRNazanin"/>
          <w:lang w:bidi="fa-IR"/>
          <w:color w:val="111111"/>
          <w:sz w:val="28"/>
          <w:szCs w:val="28"/>
          <w:rtl/>
        </w:rPr>
        <w:t xml:space="preserve">لعن به معنای راندن و دور کردن از روی سخط و غضب است. لعن خدا در آخرت، کیفر و در دنیا، قطع رحمت و توفیق او است. لعن انسان به معنای دعا و نفرین بر ضد دیگری است. </w:t>
      </w:r>
      <w:r>
        <w:rPr>
          <w:rStyle w:val="FootnoteReference"/>
        </w:rPr>
        <w:footnoteReference w:id="250"/>
      </w:r>
      <w:r>
        <w:rPr>
          <w:rFonts w:ascii="IRNazanin" w:hAnsi="IRNazanin" w:eastAsia="IRNazanin" w:cs="IRNazanin"/>
          <w:lang w:bidi="fa-IR"/>
          <w:color w:val="111111"/>
          <w:sz w:val="28"/>
          <w:szCs w:val="28"/>
          <w:rtl/>
        </w:rPr>
        <w:t xml:space="preserve">در این مدخل از واژۀ«لعن»و مشتقّات آن و بعضی کلمات دیگر استفاده شده است.</w:t>
      </w:r>
    </w:p>
    <w:p>
      <w:pPr>
        <w:pStyle w:val="BookText"/>
      </w:pPr>
      <w:r>
        <w:rPr>
          <w:rFonts w:ascii="IRNazanin" w:hAnsi="IRNazanin" w:eastAsia="IRNazanin" w:cs="IRNazanin"/>
          <w:lang w:bidi="fa-IR"/>
          <w:color w:val="111111"/>
          <w:sz w:val="28"/>
          <w:szCs w:val="28"/>
          <w:rtl/>
        </w:rPr>
        <w:t xml:space="preserve">اهمّ عناوین: احکام لعن، لعن در قیامت و لعن‌کنندگان.</w:t>
      </w:r>
    </w:p>
    <w:p>
      <w:pPr>
        <w:pStyle w:val="Heading3"/>
      </w:pPr>
      <w:bookmarkStart w:id="934" w:name="_Toc554"/>
      <w:r>
        <w:t>احکام لعن</w:t>
      </w:r>
      <w:bookmarkEnd w:id="9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جواز لعن، بر توبه‌کنندگان از گناه و کتمان حق:</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w:t>
      </w:r>
    </w:p>
    <w:p>
      <w:pPr>
        <w:pStyle w:val="BookText"/>
      </w:pPr>
      <w:r>
        <w:rPr>
          <w:rFonts w:ascii="Amiri" w:hAnsi="Amiri" w:eastAsia="Amiri" w:cs="Amiri"/>
          <w:lang w:bidi="ar-SA"/>
          <w:color w:val="111111"/>
          <w:sz w:val="28"/>
          <w:szCs w:val="28"/>
          <w:rtl/>
        </w:rPr>
        <w:t xml:space="preserve">إِلاَّ الَّذِینَ تٰابُوا وَ أَصْلَحُوا وَ بَیَّنُوا فَأُولٰئِکَ أَتُوبُ عَلَیْهِمْ وَ أَنَا التَّوّٰابُ الرَّحِیمُ .  بقره (2) 159 و 160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جواز لعن بر اذیّت‌کنندگان خدا:</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  احزاب (33) 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جواز لعنت بر اذیّت‌کنندگان پیامبر صلی الله علیه و آله :</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  احزاب (33) 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جواز لعن بر اصحاب سبت:</w:t>
      </w:r>
    </w:p>
    <w:p>
      <w:pPr>
        <w:pStyle w:val="BookText"/>
      </w:pPr>
      <w:r>
        <w:rPr>
          <w:rFonts w:ascii="Amiri" w:hAnsi="Amiri" w:eastAsia="Amiri" w:cs="Amiri"/>
          <w:lang w:bidi="ar-SA"/>
          <w:color w:val="111111"/>
          <w:sz w:val="28"/>
          <w:szCs w:val="28"/>
          <w:rtl/>
        </w:rPr>
        <w:t xml:space="preserve">... نَلْعَنَهُمْ کَمٰا لَعَنّٰا أَصْحٰابَ السَّبْتِ وَ کٰانَ أَمْرُ اللّٰهِ مَفْعُولاً.  نساء (4) 47</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 أُولٰئِکَ شَرٌّ مَکٰاناً وَ أَضَلُّ عَنْ سَوٰاءِ السَّبِیلِ .  مائده (5) 60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جواز لعن بر بت‌پرستان اهل کتاب:</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w:t>
      </w:r>
    </w:p>
    <w:p>
      <w:pPr>
        <w:pStyle w:val="BookText"/>
      </w:pPr>
      <w:r>
        <w:rPr>
          <w:rFonts w:ascii="Amiri" w:hAnsi="Amiri" w:eastAsia="Amiri" w:cs="Amiri"/>
          <w:lang w:bidi="ar-SA"/>
          <w:color w:val="111111"/>
          <w:sz w:val="28"/>
          <w:szCs w:val="28"/>
          <w:rtl/>
        </w:rPr>
        <w:t xml:space="preserve">أُولٰئِکَ الَّذِینَ لَعَنَهُمُ اللّٰهُ وَ مَنْ یَلْعَنِ اللّٰهُ فَلَنْ تَجِدَ لَهُ نَصِیراً.  نساء (4) 51 و 52</w:t>
      </w:r>
    </w:p>
    <w:p>
      <w:pPr>
        <w:pStyle w:val="BookText"/>
      </w:pPr>
      <w:r>
        <w:rPr>
          <w:rFonts w:ascii="Amiri" w:hAnsi="Amiri" w:eastAsia="Amiri" w:cs="Amiri"/>
          <w:lang w:bidi="ar-SA"/>
          <w:color w:val="111111"/>
          <w:sz w:val="28"/>
          <w:szCs w:val="28"/>
          <w:rtl/>
        </w:rPr>
        <w:t xml:space="preserve">قُلْ یٰا أَهْلَ الْکِتٰابِ ... قُلْ هَلْ أُنَبِّئُکُمْ بِشَرٍّ مِنْ ذٰلِکَ مَثُوبَةً عِنْدَ اللّٰهِ مَنْ لَعَنَهُ اللّٰهُ ... وَ عَبَدَ الطّٰاغُوتَ أُولٰئِکَ شَرٌّ مَکٰاناً وَ أَضَلُّ عَنْ سَوٰاءِ السَّبِیلِ . </w:t>
      </w:r>
      <w:r>
        <w:rPr>
          <w:rStyle w:val="FootnoteReference"/>
        </w:rPr>
        <w:footnoteReference w:id="251"/>
      </w:r>
      <w:r>
        <w:rPr>
          <w:rFonts w:ascii="IRNazanin" w:hAnsi="IRNazanin" w:eastAsia="IRNazanin" w:cs="IRNazanin"/>
          <w:lang w:bidi="fa-IR"/>
          <w:color w:val="111111"/>
          <w:sz w:val="28"/>
          <w:szCs w:val="28"/>
          <w:rtl/>
        </w:rPr>
        <w:t xml:space="preserve">مائده (5) 59 و 60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جواز لعن بر ایمان‌آورندگان به جبت و طاغوت:</w:t>
      </w:r>
    </w:p>
    <w:p>
      <w:pPr>
        <w:pStyle w:val="BookText"/>
      </w:pPr>
      <w:r>
        <w:rPr>
          <w:rFonts w:ascii="Amiri" w:hAnsi="Amiri" w:eastAsia="Amiri" w:cs="Amiri"/>
          <w:lang w:bidi="ar-SA"/>
          <w:color w:val="111111"/>
          <w:sz w:val="28"/>
          <w:szCs w:val="28"/>
          <w:rtl/>
        </w:rPr>
        <w:t xml:space="preserve">أَ لَمْ تَرَ إِلَی الَّذِینَ أُوتُوا نَصِیباً مِنَ الْکِتٰابِ یُؤْمِنُونَ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بِالْجِبْتِ وَ الطّٰاغُوتِ ... أُولٰئِکَ الَّذِینَ لَعَنَهُمُ اللّٰهُ ... </w:t>
      </w:r>
      <w:r>
        <w:rPr>
          <w:rStyle w:val="FootnoteReference"/>
        </w:rPr>
        <w:footnoteReference w:id="252"/>
      </w:r>
      <w:r>
        <w:rPr>
          <w:rFonts w:ascii="IRNazanin" w:hAnsi="IRNazanin" w:eastAsia="IRNazanin" w:cs="IRNazanin"/>
          <w:lang w:bidi="fa-IR"/>
          <w:color w:val="111111"/>
          <w:sz w:val="28"/>
          <w:szCs w:val="28"/>
          <w:rtl/>
        </w:rPr>
        <w:t xml:space="preserve">نساء (4) 51 و 52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جواز لعن بر بت‌پرستان و پیروان طاغوت:</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  مائده (5) 60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جواز لعن بر بنی امیّه:</w:t>
      </w:r>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وَ الشَّجَرَةَ الْمَلْعُونَةَ فِی الْقُرْآنِ ... </w:t>
      </w:r>
      <w:r>
        <w:rPr>
          <w:rStyle w:val="FootnoteReference"/>
        </w:rPr>
        <w:footnoteReference w:id="253"/>
      </w:r>
      <w:r>
        <w:rPr>
          <w:rFonts w:ascii="IRNazanin" w:hAnsi="IRNazanin" w:eastAsia="IRNazanin" w:cs="IRNazanin"/>
          <w:lang w:bidi="fa-IR"/>
          <w:color w:val="111111"/>
          <w:sz w:val="28"/>
          <w:szCs w:val="28"/>
          <w:rtl/>
        </w:rPr>
        <w:t xml:space="preserve">اسراء (17) 60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تداوم تعرّض به زنان مسلمان از سوی بیمار دلان موجب جواز لعن و محکومیت آنان به قتل:</w:t>
      </w:r>
    </w:p>
    <w:p>
      <w:pPr>
        <w:pStyle w:val="BookText"/>
      </w:pPr>
      <w:r>
        <w:rPr>
          <w:rFonts w:ascii="Amiri" w:hAnsi="Amiri" w:eastAsia="Amiri" w:cs="Amiri"/>
          <w:lang w:bidi="ar-SA"/>
          <w:color w:val="111111"/>
          <w:sz w:val="28"/>
          <w:szCs w:val="28"/>
          <w:rtl/>
        </w:rPr>
        <w:t xml:space="preserve">لَئِنْ لَمْ یَنْتَهِ الْمُنٰافِقُونَ وَ الَّذِینَ فِی قُلُوبِهِمْ مَرَضٌ ... مَلْعُونِینَ أَیْنَمٰا ثُقِفُوا أُخِذُوا وَ قُتِّلُوا تَقْتِیلاً. </w:t>
      </w:r>
      <w:r>
        <w:rPr>
          <w:rStyle w:val="FootnoteReference"/>
        </w:rPr>
        <w:footnoteReference w:id="254"/>
      </w:r>
      <w:r>
        <w:rPr>
          <w:rFonts w:ascii="IRNazanin" w:hAnsi="IRNazanin" w:eastAsia="IRNazanin" w:cs="IRNazanin"/>
          <w:lang w:bidi="fa-IR"/>
          <w:color w:val="111111"/>
          <w:sz w:val="28"/>
          <w:szCs w:val="28"/>
          <w:rtl/>
        </w:rPr>
        <w:t xml:space="preserve">احزاب (33) 60 و 61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لعنت کردن بر پیمان‌شکنان با خدا امری جایز:</w:t>
      </w:r>
    </w:p>
    <w:p>
      <w:pPr>
        <w:pStyle w:val="BookText"/>
      </w:pPr>
      <w:r>
        <w:rPr>
          <w:rFonts w:ascii="Amiri" w:hAnsi="Amiri" w:eastAsia="Amiri" w:cs="Amiri"/>
          <w:lang w:bidi="ar-SA"/>
          <w:color w:val="111111"/>
          <w:sz w:val="28"/>
          <w:szCs w:val="28"/>
          <w:rtl/>
        </w:rPr>
        <w:t xml:space="preserve">وَ لَقَدْ أَخَذَ اللّٰهُ مِیثٰاقَ بَنِی إِسْرٰائِیلَ ... فَمَنْ کَفَرَ بَعْدَ ذٰلِکَ مِنْکُمْ فَقَدْ ضَلَّ سَوٰاءَ السَّبِیلِ فَبِمٰا نَقْضِهِمْ مِیثٰاقَهُمْ لَعَنّٰاهُمْ ... مائده (5) 13</w:t>
      </w:r>
    </w:p>
    <w:p>
      <w:pPr>
        <w:pStyle w:val="BookText"/>
      </w:pPr>
      <w:r>
        <w:rPr>
          <w:rFonts w:ascii="Amiri" w:hAnsi="Amiri" w:eastAsia="Amiri" w:cs="Amiri"/>
          <w:lang w:bidi="ar-SA"/>
          <w:color w:val="111111"/>
          <w:sz w:val="28"/>
          <w:szCs w:val="28"/>
          <w:rtl/>
        </w:rPr>
        <w:t xml:space="preserve">وَ الَّذِینَ یَنْقُضُونَ عَهْدَ اللّٰهِ مِنْ بَعْدِ مِیثٰاقِهِ ... أُولٰئِکَ لَهُمُ اللَّعْنَةُ ... رعد (13) 25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جواز لعن و نفرین بر دروغ‌گویان، هنگام مباهله:</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آل عمران (3) 61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لعنت کردن شایعه‌پراکنان در جامعۀ اسلامی، جایز:</w:t>
      </w:r>
    </w:p>
    <w:p>
      <w:pPr>
        <w:pStyle w:val="BookText"/>
      </w:pPr>
      <w:r>
        <w:rPr>
          <w:rFonts w:ascii="Amiri" w:hAnsi="Amiri" w:eastAsia="Amiri" w:cs="Amiri"/>
          <w:lang w:bidi="ar-SA"/>
          <w:color w:val="111111"/>
          <w:sz w:val="28"/>
          <w:szCs w:val="28"/>
          <w:rtl/>
        </w:rPr>
        <w:t xml:space="preserve">لَئِنْ لَمْ یَنْتَهِ ... وَ الْمُرْجِفُونَ فِی الْمَدِینَةِ ... مَلْعُونِینَ أَیْنَمٰا ثُقِفُوا أُخِذُوا وَ قُتِّلُوا تَقْتِیلاً.  احزاب (33) 60 و 61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جواز لعن بر شیطان:</w:t>
      </w:r>
    </w:p>
    <w:p>
      <w:pPr>
        <w:pStyle w:val="BookText"/>
      </w:pPr>
      <w:r>
        <w:rPr>
          <w:rFonts w:ascii="Amiri" w:hAnsi="Amiri" w:eastAsia="Amiri" w:cs="Amiri"/>
          <w:lang w:bidi="ar-SA"/>
          <w:color w:val="111111"/>
          <w:sz w:val="28"/>
          <w:szCs w:val="28"/>
          <w:rtl/>
        </w:rPr>
        <w:t xml:space="preserve">إِنْ یَدْعُونَ مِنْ دُونِهِ إِلاّٰ إِنٰاثاً وَ إِنْ یَدْعُونَ إِلاّٰ شَیْطٰاناً مَرِیداً</w:t>
      </w:r>
    </w:p>
    <w:p>
      <w:pPr>
        <w:pStyle w:val="BookText"/>
      </w:pPr>
      <w:r>
        <w:rPr>
          <w:rFonts w:ascii="Amiri" w:hAnsi="Amiri" w:eastAsia="Amiri" w:cs="Amiri"/>
          <w:lang w:bidi="ar-SA"/>
          <w:color w:val="111111"/>
          <w:sz w:val="28"/>
          <w:szCs w:val="28"/>
          <w:rtl/>
        </w:rPr>
        <w:t xml:space="preserve">لَعَنَهُ اللّٰهُ ... نساء (4) 117 و 118</w:t>
      </w:r>
    </w:p>
    <w:p>
      <w:pPr>
        <w:pStyle w:val="BookText"/>
      </w:pPr>
      <w:r>
        <w:rPr>
          <w:rFonts w:ascii="Amiri" w:hAnsi="Amiri" w:eastAsia="Amiri" w:cs="Amiri"/>
          <w:lang w:bidi="ar-SA"/>
          <w:color w:val="111111"/>
          <w:sz w:val="28"/>
          <w:szCs w:val="28"/>
          <w:rtl/>
        </w:rPr>
        <w:t xml:space="preserve">قٰالَ یٰا إِبْلِیسُ مٰا لَکَ أَلاّٰ تَکُونَ مَعَ السّٰاجِدِینَ</w:t>
      </w:r>
    </w:p>
    <w:p>
      <w:pPr>
        <w:pStyle w:val="BookText"/>
      </w:pPr>
      <w:r>
        <w:rPr>
          <w:rFonts w:ascii="Amiri" w:hAnsi="Amiri" w:eastAsia="Amiri" w:cs="Amiri"/>
          <w:lang w:bidi="ar-SA"/>
          <w:color w:val="111111"/>
          <w:sz w:val="28"/>
          <w:szCs w:val="28"/>
          <w:rtl/>
        </w:rPr>
        <w:t xml:space="preserve">وَ إِنَّ عَلَیْکَ اللَّعْنَةَ إِلیٰ یَوْمِ الدِّینِ .  حجر (15) 32 و 35</w:t>
      </w:r>
    </w:p>
    <w:p>
      <w:pPr>
        <w:pStyle w:val="BookText"/>
      </w:pPr>
      <w:r>
        <w:rPr>
          <w:rFonts w:ascii="Amiri" w:hAnsi="Amiri" w:eastAsia="Amiri" w:cs="Amiri"/>
          <w:lang w:bidi="ar-SA"/>
          <w:color w:val="111111"/>
          <w:sz w:val="28"/>
          <w:szCs w:val="28"/>
          <w:rtl/>
        </w:rPr>
        <w:t xml:space="preserve">قٰالَ یٰا إِبْلِیسُ مٰا مَنَعَکَ أَنْ تَسْجُدَ لِمٰا خَلَقْتُ بِیَدَیَّ أَسْتَکْبَرْتَ أَمْ کُنْتَ مِنَ الْعٰالِینَ</w:t>
      </w:r>
    </w:p>
    <w:p>
      <w:pPr>
        <w:pStyle w:val="BookText"/>
      </w:pPr>
      <w:r>
        <w:rPr>
          <w:rFonts w:ascii="Amiri" w:hAnsi="Amiri" w:eastAsia="Amiri" w:cs="Amiri"/>
          <w:lang w:bidi="ar-SA"/>
          <w:color w:val="111111"/>
          <w:sz w:val="28"/>
          <w:szCs w:val="28"/>
          <w:rtl/>
        </w:rPr>
        <w:t xml:space="preserve">وَ إِنَّ عَلَیْکَ لَعْنَتِی إِلیٰ یَوْمِ الدِّینِ .  ص (38) 75 و 78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جواز لعن بر ظالمان:</w:t>
      </w:r>
    </w:p>
    <w:p>
      <w:pPr>
        <w:pStyle w:val="BookText"/>
      </w:pPr>
      <w:r>
        <w:rPr>
          <w:rFonts w:ascii="Amiri" w:hAnsi="Amiri" w:eastAsia="Amiri" w:cs="Amiri"/>
          <w:lang w:bidi="ar-SA"/>
          <w:color w:val="111111"/>
          <w:sz w:val="28"/>
          <w:szCs w:val="28"/>
          <w:rtl/>
        </w:rPr>
        <w:t xml:space="preserve">... وَ اللّٰهُ لاٰ یَهْدِی الْقَوْمَ الظّٰالِمِینَ أُولٰئِکَ جَزٰاؤُهُمْ أَنَّ عَلَیْهِمْ لَعْنَةَ اللّٰهِ وَ الْمَلاٰئِکَةِ وَ النّٰاسِ أَجْمَعِینَ .  آل عمران (3) 86 و 87</w:t>
      </w:r>
    </w:p>
    <w:p>
      <w:pPr>
        <w:pStyle w:val="BookText"/>
      </w:pPr>
      <w:r>
        <w:rPr>
          <w:rFonts w:ascii="Amiri" w:hAnsi="Amiri" w:eastAsia="Amiri" w:cs="Amiri"/>
          <w:lang w:bidi="ar-SA"/>
          <w:color w:val="111111"/>
          <w:sz w:val="28"/>
          <w:szCs w:val="28"/>
          <w:rtl/>
        </w:rPr>
        <w:t xml:space="preserve">... فَأَذَّنَ مُؤَذِّنٌ بَیْنَهُمْ أَنْ لَعْنَةُ اللّٰهِ عَلَی الظّٰالِمِینَ .  اعراف (7) 44</w:t>
      </w:r>
    </w:p>
    <w:p>
      <w:pPr>
        <w:pStyle w:val="BookText"/>
      </w:pPr>
      <w:r>
        <w:rPr>
          <w:rFonts w:ascii="Amiri" w:hAnsi="Amiri" w:eastAsia="Amiri" w:cs="Amiri"/>
          <w:lang w:bidi="ar-SA"/>
          <w:color w:val="111111"/>
          <w:sz w:val="28"/>
          <w:szCs w:val="28"/>
          <w:rtl/>
        </w:rPr>
        <w:t xml:space="preserve">وَ مَنْ أَظْلَمُ مِمَّنِ افْتَریٰ عَلَی اللّٰهِ کَذِباً أُولٰئِکَ یُعْرَضُونَ عَلیٰ رَبِّهِمْ وَ یَقُولُ الْأَشْهٰادُ هٰؤُلاٰءِ الَّذِینَ کَذَبُوا عَلیٰ رَبِّهِمْ أَلاٰ لَعْنَةُ اللّٰهِ عَلَی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اَلظّٰالِمِینَ .  هود (11) 18</w:t>
      </w:r>
    </w:p>
    <w:p>
      <w:pPr>
        <w:pStyle w:val="BookText"/>
      </w:pPr>
      <w:r>
        <w:rPr>
          <w:rFonts w:ascii="Amiri" w:hAnsi="Amiri" w:eastAsia="Amiri" w:cs="Amiri"/>
          <w:lang w:bidi="ar-SA"/>
          <w:color w:val="111111"/>
          <w:sz w:val="28"/>
          <w:szCs w:val="28"/>
          <w:rtl/>
        </w:rPr>
        <w:t xml:space="preserve">یَوْمَ لاٰ یَنْفَعُ الظّٰالِمِینَ مَعْذِرَتُهُمْ وَ لَهُمُ اللَّعْنَةُ وَ لَهُمْ سُوءُ الدّٰارِ.  غافر (40) 52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جواز لعن بر کفرورزان عصیانگر، در دین داود و عیسی علیهما السلام :</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  مائده (5) 78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جواز لعن بر فرعون و فرعونیان:</w:t>
      </w:r>
    </w:p>
    <w:p>
      <w:pPr>
        <w:pStyle w:val="BookText"/>
      </w:pPr>
      <w:r>
        <w:rPr>
          <w:rFonts w:ascii="Amiri" w:hAnsi="Amiri" w:eastAsia="Amiri" w:cs="Amiri"/>
          <w:lang w:bidi="ar-SA"/>
          <w:color w:val="111111"/>
          <w:sz w:val="28"/>
          <w:szCs w:val="28"/>
          <w:rtl/>
        </w:rPr>
        <w:t xml:space="preserve">إِلیٰ فِرْعَوْنَ وَ مَلاَئِهِ فَاتَّبَعُوا أَمْرَ فِرْعَوْنَ وَ مٰا أَمْرُ فِرْعَوْنَ بِرَشِیدٍ</w:t>
      </w:r>
    </w:p>
    <w:p>
      <w:pPr>
        <w:pStyle w:val="BookText"/>
      </w:pPr>
      <w:r>
        <w:rPr>
          <w:rFonts w:ascii="Amiri" w:hAnsi="Amiri" w:eastAsia="Amiri" w:cs="Amiri"/>
          <w:lang w:bidi="ar-SA"/>
          <w:color w:val="111111"/>
          <w:sz w:val="28"/>
          <w:szCs w:val="28"/>
          <w:rtl/>
        </w:rPr>
        <w:t xml:space="preserve">یَقْدُمُ قَوْمَهُ یَوْمَ الْقِیٰامَةِ فَأَوْرَدَهُمُ النّٰارَ وَ بِئْسَ الْوِرْدُ الْمَوْرُودُ</w:t>
      </w:r>
    </w:p>
    <w:p>
      <w:pPr>
        <w:pStyle w:val="BookText"/>
      </w:pPr>
      <w:r>
        <w:rPr>
          <w:rFonts w:ascii="Amiri" w:hAnsi="Amiri" w:eastAsia="Amiri" w:cs="Amiri"/>
          <w:lang w:bidi="ar-SA"/>
          <w:color w:val="111111"/>
          <w:sz w:val="28"/>
          <w:szCs w:val="28"/>
          <w:rtl/>
        </w:rPr>
        <w:t xml:space="preserve">وَ أُتْبِعُوا فِی هٰذِهِ لَعْنَةً وَ یَوْمَ الْقِیٰامَةِ بِئْسَ الرِّفْدُ الْمَرْفُودُ.  هود (11) 97 - 99</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 وَ أَتْبَعْنٰاهُمْ فِی هٰذِهِ الدُّنْیٰا لَعْنَةً وَ یَوْمَ الْقِیٰامَةِ هُمْ مِنَ الْمَقْبُوحِینَ .  قصص (28) 38 و 42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جواز لعن بر قاتل متعمد در قتل مؤمن:</w:t>
      </w:r>
    </w:p>
    <w:p>
      <w:pPr>
        <w:pStyle w:val="BookText"/>
      </w:pPr>
      <w:r>
        <w:rPr>
          <w:rFonts w:ascii="Amiri" w:hAnsi="Amiri" w:eastAsia="Amiri" w:cs="Amiri"/>
          <w:lang w:bidi="ar-SA"/>
          <w:color w:val="111111"/>
          <w:sz w:val="28"/>
          <w:szCs w:val="28"/>
          <w:rtl/>
        </w:rPr>
        <w:t xml:space="preserve">وَ مَنْ یَقْتُلْ مُؤْمِناً مُتَعَمِّداً فَجَزٰاؤُهُ جَهَنَّمُ خٰالِداً فِیهٰا وَ غَضِبَ اللّٰهُ عَلَیْهِ وَ لَعَنَهُ وَ أَعَدَّ لَهُ عَذٰاباً عَظِیماً.  نساء (4) 93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جواز لعن بر قاطع رحم:</w:t>
      </w:r>
    </w:p>
    <w:p>
      <w:pPr>
        <w:pStyle w:val="BookText"/>
      </w:pPr>
      <w:r>
        <w:rPr>
          <w:rFonts w:ascii="Amiri" w:hAnsi="Amiri" w:eastAsia="Amiri" w:cs="Amiri"/>
          <w:lang w:bidi="ar-SA"/>
          <w:color w:val="111111"/>
          <w:sz w:val="28"/>
          <w:szCs w:val="28"/>
          <w:rtl/>
        </w:rPr>
        <w:t xml:space="preserve">وَ الَّذِینَ ... وَ یَقْطَعُونَ مٰا أَمَرَ اللّٰهُ بِهِ أَنْ یُوصَلَ ... أُولٰئِکَ لَهُمُ اللَّعْنَةُ وَ لَهُمْ سُوءُ الدّٰارِ.  رعد (13) 25</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w:t>
      </w:r>
    </w:p>
    <w:p>
      <w:pPr>
        <w:pStyle w:val="BookText"/>
      </w:pPr>
      <w:r>
        <w:rPr>
          <w:rFonts w:ascii="Amiri" w:hAnsi="Amiri" w:eastAsia="Amiri" w:cs="Amiri"/>
          <w:lang w:bidi="ar-SA"/>
          <w:color w:val="111111"/>
          <w:sz w:val="28"/>
          <w:szCs w:val="28"/>
          <w:rtl/>
        </w:rPr>
        <w:t xml:space="preserve">أُولٰئِکَ الَّذِینَ لَعَنَهُمُ اللّٰهُ فَأَصَمَّهُمْ وَ أَعْمیٰ أَبْصٰارَهُمْ .  محمّد (47) 22 و 23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جواز لعن بر قذف‌کنندگان ( نسبت‌دهندگان عمل فحشا به زنان مؤمن):</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وَ لَهُمْ عَذٰابٌ عَظِیمٌ .  نور (24) 23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جواز لعن بر کفرپیشگان قوم عاد:</w:t>
      </w:r>
    </w:p>
    <w:p>
      <w:pPr>
        <w:pStyle w:val="BookText"/>
      </w:pPr>
      <w:r>
        <w:rPr>
          <w:rFonts w:ascii="Amiri" w:hAnsi="Amiri" w:eastAsia="Amiri" w:cs="Amiri"/>
          <w:lang w:bidi="ar-SA"/>
          <w:color w:val="111111"/>
          <w:sz w:val="28"/>
          <w:szCs w:val="28"/>
          <w:rtl/>
        </w:rPr>
        <w:t xml:space="preserve">وَ تِلْکَ عٰادٌ جَحَدُوا بِآیٰاتِ رَبِّهِمْ وَ عَصَوْا رُسُلَهُ وَ اتَّبَعُوا أَمْرَ کُلِّ جَبّٰارٍ عَنِیدٍ</w:t>
      </w:r>
    </w:p>
    <w:p>
      <w:pPr>
        <w:pStyle w:val="BookText"/>
      </w:pPr>
      <w:r>
        <w:rPr>
          <w:rFonts w:ascii="Amiri" w:hAnsi="Amiri" w:eastAsia="Amiri" w:cs="Amiri"/>
          <w:lang w:bidi="ar-SA"/>
          <w:color w:val="111111"/>
          <w:sz w:val="28"/>
          <w:szCs w:val="28"/>
          <w:rtl/>
        </w:rPr>
        <w:t xml:space="preserve">وَ أُتْبِعُوا فِی هٰذِهِ الدُّنْیٰا لَعْنَةً وَ یَوْمَ الْقِیٰامَةِ أَلاٰ إِنَّ عٰاداً کَفَرُوا رَبَّهُمْ أَلاٰ بُعْداً لِعٰادٍ قَوْمِ هُودٍ.  هود (11) 59 و 60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جواز لعن بر کافران:</w:t>
      </w:r>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 فَلَمّٰا جٰاءَهُمْ مٰا عَرَفُوا کَفَرُوا بِهِ فَلَعْنَةُ اللّٰهِ عَلَی الْکٰافِرِینَ .  بقره (2) 88 و 89</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وَ الْمَلاٰئِکَةِ وَ النّٰاسِ أَجْمَعِینَ .  بقره (2) 161</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w:t>
      </w:r>
    </w:p>
    <w:p>
      <w:pPr>
        <w:pStyle w:val="BookText"/>
      </w:pPr>
      <w:r>
        <w:rPr>
          <w:rFonts w:ascii="Amiri" w:hAnsi="Amiri" w:eastAsia="Amiri" w:cs="Amiri"/>
          <w:lang w:bidi="ar-SA"/>
          <w:color w:val="111111"/>
          <w:sz w:val="28"/>
          <w:szCs w:val="28"/>
          <w:rtl/>
        </w:rPr>
        <w:t xml:space="preserve">أُولٰئِکَ جَزٰاؤُهُمْ أَنَّ عَلَیْهِمْ لَعْنَةَ اللّٰهِ وَ الْمَلاٰئِکَةِ وَ النّٰاسِ أَجْمَعِینَ . </w:t>
      </w:r>
      <w:r>
        <w:rPr>
          <w:rStyle w:val="FootnoteReference"/>
        </w:rPr>
        <w:footnoteReference w:id="255"/>
      </w:r>
      <w:r>
        <w:rPr>
          <w:rFonts w:ascii="IRNazanin" w:hAnsi="IRNazanin" w:eastAsia="IRNazanin" w:cs="IRNazanin"/>
          <w:lang w:bidi="fa-IR"/>
          <w:color w:val="111111"/>
          <w:sz w:val="28"/>
          <w:szCs w:val="28"/>
          <w:rtl/>
        </w:rPr>
        <w:t xml:space="preserve">آل عمران (3) 86 و 87</w:t>
      </w:r>
    </w:p>
    <w:p>
      <w:pPr>
        <w:pStyle w:val="BookText"/>
      </w:pPr>
      <w:r>
        <w:rPr>
          <w:rFonts w:ascii="Amiri" w:hAnsi="Amiri" w:eastAsia="Amiri" w:cs="Amiri"/>
          <w:lang w:bidi="ar-SA"/>
          <w:color w:val="111111"/>
          <w:sz w:val="28"/>
          <w:szCs w:val="28"/>
          <w:rtl/>
        </w:rPr>
        <w:t xml:space="preserve">مِنَ الَّذِینَ هٰادُوا ... وَ لٰکِنْ لَعَنَهُمُ اللّٰهُ بِکُفْرِهِمْ ...</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 نساء (4) 46 و 47</w:t>
      </w:r>
    </w:p>
    <w:p>
      <w:pPr>
        <w:pStyle w:val="BookText"/>
      </w:pPr>
      <w:r>
        <w:rPr>
          <w:rFonts w:ascii="Amiri" w:hAnsi="Amiri" w:eastAsia="Amiri" w:cs="Amiri"/>
          <w:lang w:bidi="ar-SA"/>
          <w:color w:val="111111"/>
          <w:sz w:val="28"/>
          <w:szCs w:val="28"/>
          <w:rtl/>
        </w:rPr>
        <w:t xml:space="preserve">وَعَدَ اللّٰهُ ... وَ الْکُفّٰارَ نٰارَ جَهَنَّمَ خٰالِدِینَ فِیهٰا هِیَ حَسْبُهُمْ وَ لَعَنَهُمُ اللّٰهُ وَ لَهُمْ عَذٰابٌ مُقِیمٌ .  توبه (9) 68</w:t>
      </w:r>
    </w:p>
    <w:p>
      <w:pPr>
        <w:pStyle w:val="BookText"/>
      </w:pPr>
      <w:r>
        <w:rPr>
          <w:rFonts w:ascii="Amiri" w:hAnsi="Amiri" w:eastAsia="Amiri" w:cs="Amiri"/>
          <w:lang w:bidi="ar-SA"/>
          <w:color w:val="111111"/>
          <w:sz w:val="28"/>
          <w:szCs w:val="28"/>
          <w:rtl/>
        </w:rPr>
        <w:t xml:space="preserve">وَ أُتْبِعُوا فِی هٰذِهِ الدُّنْیٰا لَعْنَةً وَ یَوْمَ الْقِیٰامَةِ أَلاٰ إِنَّ عٰاداً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کَفَرُوا رَبَّهُمْ ... هود (11) 60</w:t>
      </w:r>
    </w:p>
    <w:p>
      <w:pPr>
        <w:pStyle w:val="BookText"/>
      </w:pPr>
      <w:r>
        <w:rPr>
          <w:rFonts w:ascii="Amiri" w:hAnsi="Amiri" w:eastAsia="Amiri" w:cs="Amiri"/>
          <w:lang w:bidi="ar-SA"/>
          <w:color w:val="111111"/>
          <w:sz w:val="28"/>
          <w:szCs w:val="28"/>
          <w:rtl/>
        </w:rPr>
        <w:t xml:space="preserve">إِنَّ اللّٰهَ لَعَنَ الْکٰافِرِینَ وَ أَعَدَّ لَهُمْ سَعِیراً.  احزاب (33) 64</w:t>
      </w:r>
    </w:p>
    <w:p>
      <w:pPr>
        <w:pStyle w:val="BookText"/>
      </w:pPr>
      <w:r>
        <w:rPr>
          <w:rFonts w:ascii="Amiri" w:hAnsi="Amiri" w:eastAsia="Amiri" w:cs="Amiri"/>
          <w:lang w:bidi="ar-SA"/>
          <w:color w:val="111111"/>
          <w:sz w:val="28"/>
          <w:szCs w:val="28"/>
          <w:rtl/>
        </w:rPr>
        <w:t xml:space="preserve">قُتِلَ الْإِنْسٰانُ مٰا أَکْفَرَهُ . </w:t>
      </w:r>
      <w:r>
        <w:rPr>
          <w:rStyle w:val="FootnoteReference"/>
        </w:rPr>
        <w:footnoteReference w:id="256"/>
      </w:r>
      <w:r>
        <w:rPr>
          <w:rFonts w:ascii="IRNazanin" w:hAnsi="IRNazanin" w:eastAsia="IRNazanin" w:cs="IRNazanin"/>
          <w:lang w:bidi="fa-IR"/>
          <w:color w:val="111111"/>
          <w:sz w:val="28"/>
          <w:szCs w:val="28"/>
          <w:rtl/>
        </w:rPr>
        <w:t xml:space="preserve">عبس (80) 17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جواز لعن بر کافران به آخرت:</w:t>
      </w:r>
    </w:p>
    <w:p>
      <w:pPr>
        <w:pStyle w:val="BookText"/>
      </w:pPr>
      <w:r>
        <w:rPr>
          <w:rFonts w:ascii="Amiri" w:hAnsi="Amiri" w:eastAsia="Amiri" w:cs="Amiri"/>
          <w:lang w:bidi="ar-SA"/>
          <w:color w:val="111111"/>
          <w:sz w:val="28"/>
          <w:szCs w:val="28"/>
          <w:rtl/>
        </w:rPr>
        <w:t xml:space="preserve">... فَأَذَّنَ مُؤَذِّنٌ بَیْنَهُمْ أَنْ لَعْنَةُ اللّٰهِ عَلَی الظّٰالِمِینَ اَلَّذِینَ یَصُدُّونَ عَنْ سَبِیلِ اللّٰهِ وَ یَبْغُونَهٰا عِوَجاً وَ هُمْ بِالْآخِرَةِ کٰافِرُونَ .  اعراف (7) 44 و 45</w:t>
      </w:r>
    </w:p>
    <w:p>
      <w:pPr>
        <w:pStyle w:val="BookText"/>
      </w:pPr>
      <w:r>
        <w:rPr>
          <w:rFonts w:ascii="Amiri" w:hAnsi="Amiri" w:eastAsia="Amiri" w:cs="Amiri"/>
          <w:lang w:bidi="ar-SA"/>
          <w:color w:val="111111"/>
          <w:sz w:val="28"/>
          <w:szCs w:val="28"/>
          <w:rtl/>
        </w:rPr>
        <w:t xml:space="preserve">... أَلاٰ لَعْنَةُ اللّٰهِ عَلَی الظّٰالِمِینَ ... وَ هُمْ بِالْآخِرَةِ هُمْ کٰافِرُونَ .  هود (11) 18 و 19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جواز لعن بر کتمان‌کنندگان احکام و معارف الهی:</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بقره (2) 159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جواز لعن و نفرین بر گمراه‌کنندگان مردم از راه خدا:</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 یونس (10) 88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جواز لعن و نفرین بر مرتدّان:</w:t>
      </w:r>
    </w:p>
    <w:p>
      <w:pPr>
        <w:pStyle w:val="BookText"/>
      </w:pPr>
      <w:r>
        <w:rPr>
          <w:rFonts w:ascii="Amiri" w:hAnsi="Amiri" w:eastAsia="Amiri" w:cs="Amiri"/>
          <w:lang w:bidi="ar-SA"/>
          <w:color w:val="111111"/>
          <w:sz w:val="28"/>
          <w:szCs w:val="28"/>
          <w:rtl/>
        </w:rPr>
        <w:t xml:space="preserve">کَیْفَ یَهْدِی اللّٰهُ قَوْماً کَفَرُوا بَعْدَ إِیمٰانِهِمْ ...</w:t>
      </w:r>
    </w:p>
    <w:p>
      <w:pPr>
        <w:pStyle w:val="BookText"/>
      </w:pPr>
      <w:r>
        <w:rPr>
          <w:rFonts w:ascii="Amiri" w:hAnsi="Amiri" w:eastAsia="Amiri" w:cs="Amiri"/>
          <w:lang w:bidi="ar-SA"/>
          <w:color w:val="111111"/>
          <w:sz w:val="28"/>
          <w:szCs w:val="28"/>
          <w:rtl/>
        </w:rPr>
        <w:t xml:space="preserve">أُولٰئِکَ جَزٰاؤُهُمْ أَنَّ عَلَیْهِمْ لَعْنَةَ اللّٰهِ ... . آل عمران (3) 86 و 87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جواز لعن بر مشرکان:</w:t>
      </w:r>
    </w:p>
    <w:p>
      <w:pPr>
        <w:pStyle w:val="BookText"/>
      </w:pPr>
      <w:r>
        <w:rPr>
          <w:rFonts w:ascii="Amiri" w:hAnsi="Amiri" w:eastAsia="Amiri" w:cs="Amiri"/>
          <w:lang w:bidi="ar-SA"/>
          <w:color w:val="111111"/>
          <w:sz w:val="28"/>
          <w:szCs w:val="28"/>
          <w:rtl/>
        </w:rPr>
        <w:t xml:space="preserve">... اَلْمُشْرِکِینَ وَ الْمُشْرِکٰاتِ الظّٰانِّینَ بِاللّٰهِ ظَنَّ السَّوْءِ ... وَ غَضِبَ اللّٰهُ عَلَیْهِمْ وَ لَعَنَهُمْ ... فتح (48) 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جواز لعن بر مفسد فی الارض:</w:t>
      </w:r>
    </w:p>
    <w:p>
      <w:pPr>
        <w:pStyle w:val="BookText"/>
      </w:pPr>
      <w:r>
        <w:rPr>
          <w:rFonts w:ascii="Amiri" w:hAnsi="Amiri" w:eastAsia="Amiri" w:cs="Amiri"/>
          <w:lang w:bidi="ar-SA"/>
          <w:color w:val="111111"/>
          <w:sz w:val="28"/>
          <w:szCs w:val="28"/>
          <w:rtl/>
        </w:rPr>
        <w:t xml:space="preserve">وَ الَّذِینَ ... وَ یُفْسِدُونَ فِی الْأَرْضِ أُولٰئِکَ لَهُمُ اللَّعْنَةُ ... رعد (13) 25</w:t>
      </w:r>
    </w:p>
    <w:p>
      <w:pPr>
        <w:pStyle w:val="BookText"/>
      </w:pPr>
      <w:r>
        <w:rPr>
          <w:rFonts w:ascii="Amiri" w:hAnsi="Amiri" w:eastAsia="Amiri" w:cs="Amiri"/>
          <w:lang w:bidi="ar-SA"/>
          <w:color w:val="111111"/>
          <w:sz w:val="28"/>
          <w:szCs w:val="28"/>
          <w:rtl/>
        </w:rPr>
        <w:t xml:space="preserve">فَهَلْ عَسَیْتُمْ إِنْ تَوَلَّیْتُمْ أَنْ تُفْسِدُوا فِی الْأَرْضِ ...</w:t>
      </w:r>
    </w:p>
    <w:p>
      <w:pPr>
        <w:pStyle w:val="BookText"/>
      </w:pPr>
      <w:r>
        <w:rPr>
          <w:rFonts w:ascii="Amiri" w:hAnsi="Amiri" w:eastAsia="Amiri" w:cs="Amiri"/>
          <w:lang w:bidi="ar-SA"/>
          <w:color w:val="111111"/>
          <w:sz w:val="28"/>
          <w:szCs w:val="28"/>
          <w:rtl/>
        </w:rPr>
        <w:t xml:space="preserve">أُولٰئِکَ الَّذِینَ لَعَنَهُمُ اللّٰهُ ... محمّد (47) 22 و 23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جواز لعن و نفرین بر منافقان: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 توبه (9) 68</w:t>
      </w:r>
    </w:p>
    <w:p>
      <w:pPr>
        <w:pStyle w:val="BookText"/>
      </w:pPr>
      <w:r>
        <w:rPr>
          <w:rFonts w:ascii="Amiri" w:hAnsi="Amiri" w:eastAsia="Amiri" w:cs="Amiri"/>
          <w:lang w:bidi="ar-SA"/>
          <w:color w:val="111111"/>
          <w:sz w:val="28"/>
          <w:szCs w:val="28"/>
          <w:rtl/>
        </w:rPr>
        <w:t xml:space="preserve">لَئِنْ لَمْ یَنْتَهِ الْمُنٰافِقُونَ ...</w:t>
      </w:r>
    </w:p>
    <w:p>
      <w:pPr>
        <w:pStyle w:val="BookText"/>
      </w:pPr>
      <w:r>
        <w:rPr>
          <w:rFonts w:ascii="Amiri" w:hAnsi="Amiri" w:eastAsia="Amiri" w:cs="Amiri"/>
          <w:lang w:bidi="ar-SA"/>
          <w:color w:val="111111"/>
          <w:sz w:val="28"/>
          <w:szCs w:val="28"/>
          <w:rtl/>
        </w:rPr>
        <w:t xml:space="preserve">مَلْعُونِینَ ... احزاب (33) 60 و 61</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أُولٰئِکَ الَّذِینَ لَعَنَهُمُ اللّٰهُ فَأَصَمَّهُمْ وَ أَعْمیٰ أَبْصٰارَهُمْ .  محمّد (47) 20 و 23</w:t>
      </w:r>
    </w:p>
    <w:p>
      <w:pPr>
        <w:pStyle w:val="BookText"/>
      </w:pPr>
      <w:r>
        <w:rPr>
          <w:rFonts w:ascii="Amiri" w:hAnsi="Amiri" w:eastAsia="Amiri" w:cs="Amiri"/>
          <w:lang w:bidi="ar-SA"/>
          <w:color w:val="111111"/>
          <w:sz w:val="28"/>
          <w:szCs w:val="28"/>
          <w:rtl/>
        </w:rPr>
        <w:t xml:space="preserve">وَ یُعَذِّبَ الْمُنٰافِقِینَ وَ الْمُنٰافِقٰاتِ ... وَ لَعَنَهُمْ وَ أَعَدَّ لَهُمْ جَهَنَّمَ وَ سٰاءَتْ مَصِیراً.  فتح (48) 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جواز لعن بر یهودیان افترازننده به خداوند:</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 مائده (5) 64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جواز لعن بر یهودیان پیمان‌شکن:</w:t>
      </w:r>
    </w:p>
    <w:p>
      <w:pPr>
        <w:pStyle w:val="BookText"/>
      </w:pPr>
      <w:r>
        <w:rPr>
          <w:rFonts w:ascii="Amiri" w:hAnsi="Amiri" w:eastAsia="Amiri" w:cs="Amiri"/>
          <w:lang w:bidi="ar-SA"/>
          <w:color w:val="111111"/>
          <w:sz w:val="28"/>
          <w:szCs w:val="28"/>
          <w:rtl/>
        </w:rPr>
        <w:t xml:space="preserve">وَ لَقَدْ أَخَذَ اللّٰهُ مِیثٰاقَ بَنِی إِسْرٰائِیلَ ... فَبِمٰا نَقْضِهِمْ مِیثٰاقَهُمْ لَعَنّٰاهُمْ ... مائده (5) 12 و 13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جواز لعن بر یهودیان مورد غضب خداوند:</w:t>
      </w:r>
    </w:p>
    <w:p>
      <w:pPr>
        <w:pStyle w:val="BookText"/>
      </w:pPr>
      <w:r>
        <w:rPr>
          <w:rFonts w:ascii="Amiri" w:hAnsi="Amiri" w:eastAsia="Amiri" w:cs="Amiri"/>
          <w:lang w:bidi="ar-SA"/>
          <w:color w:val="111111"/>
          <w:sz w:val="28"/>
          <w:szCs w:val="28"/>
          <w:rtl/>
        </w:rPr>
        <w:t xml:space="preserve">قُلْ یٰا أَهْلَ الْکِتٰابِ ... قُلْ هَلْ أُنَبِّئُکُمْ بِشَرٍّ مِنْ ذٰلِکَ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9" w:name="pg19936_215015"/>
    <w:bookmarkEnd w:id="139"/>
    <w:p>
      <w:pPr>
        <w:pStyle w:val="BookText"/>
      </w:pPr>
      <w:r>
        <w:rPr>
          <w:rFonts w:ascii="Amiri" w:hAnsi="Amiri" w:eastAsia="Amiri" w:cs="Amiri"/>
          <w:lang w:bidi="ar-SA"/>
          <w:color w:val="111111"/>
          <w:sz w:val="28"/>
          <w:szCs w:val="28"/>
          <w:rtl/>
        </w:rPr>
        <w:t xml:space="preserve">مَثُوبَةً عِنْدَ اللّٰهِ مَنْ لَعَنَهُ اللّٰهُ وَ غَضِبَ عَلَیْهِ وَ جَعَلَ مِنْهُمُ الْقِرَدَةَ وَ الْخَنٰازِیرَ وَ عَبَدَ الطّٰاغُوتَ أُولٰئِکَ شَرٌّ مَکٰاناً وَ أَضَلُّ عَنْ سَوٰاءِ السَّبِیلِ .  مائده (5) 59 و 60</w:t>
      </w:r>
    </w:p>
    <w:p>
      <w:pPr>
        <w:pStyle w:val="Heading3"/>
      </w:pPr>
      <w:bookmarkStart w:id="935" w:name="_Toc555"/>
      <w:r>
        <w:t>لعن خدا</w:t>
      </w:r>
      <w:bookmarkEnd w:id="935"/>
    </w:p>
    <w:p>
      <w:pPr>
        <w:pStyle w:val="BookText"/>
      </w:pPr>
      <w:r>
        <w:rPr>
          <w:rFonts w:ascii="IRNazanin" w:hAnsi="IRNazanin" w:eastAsia="IRNazanin" w:cs="IRNazanin"/>
          <w:lang w:bidi="fa-IR"/>
          <w:color w:val="111111"/>
          <w:sz w:val="28"/>
          <w:szCs w:val="28"/>
          <w:rtl/>
        </w:rPr>
        <w:t xml:space="preserve">==&gt; همین مدخل، لعن‌کنندگان، خدا.</w:t>
      </w:r>
    </w:p>
    <w:p>
      <w:pPr>
        <w:pStyle w:val="Heading3"/>
      </w:pPr>
      <w:bookmarkStart w:id="936" w:name="_Toc556"/>
      <w:r>
        <w:t>لعن داود علیه السلام</w:t>
      </w:r>
      <w:bookmarkEnd w:id="936"/>
    </w:p>
    <w:p>
      <w:pPr>
        <w:pStyle w:val="BookText"/>
      </w:pPr>
      <w:r>
        <w:rPr>
          <w:rFonts w:ascii="IRNazanin" w:hAnsi="IRNazanin" w:eastAsia="IRNazanin" w:cs="IRNazanin"/>
          <w:lang w:bidi="fa-IR"/>
          <w:color w:val="111111"/>
          <w:sz w:val="28"/>
          <w:szCs w:val="28"/>
          <w:rtl/>
        </w:rPr>
        <w:t xml:space="preserve">==&gt; همین مدخل، لعن‌کنندگان، داود علیه السلام .</w:t>
      </w:r>
    </w:p>
    <w:p>
      <w:pPr>
        <w:pStyle w:val="Heading3"/>
      </w:pPr>
      <w:bookmarkStart w:id="937" w:name="_Toc557"/>
      <w:r>
        <w:t>لعن در آخرت</w:t>
      </w:r>
      <w:bookmarkEnd w:id="937"/>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تهمت زنندگان به زنان پاک‌دامن، ملعونان در دنیا و آخرت:</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وَ لَهُمْ عَذٰابٌ عَظِیمٌ .  نور (24) 23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آزاردهندگان به خدا و پیامبر صلی الله علیه و آله گرفتار لعن خدا در دنیا و آخرت:</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  احزاب (33) 57</w:t>
      </w:r>
    </w:p>
    <w:p>
      <w:pPr>
        <w:pStyle w:val="BookText"/>
      </w:pPr>
      <w:r>
        <w:rPr>
          <w:rFonts w:ascii="IRNazanin" w:hAnsi="IRNazanin" w:eastAsia="IRNazanin" w:cs="IRNazanin"/>
          <w:lang w:bidi="fa-IR"/>
          <w:color w:val="111111"/>
          <w:sz w:val="28"/>
          <w:szCs w:val="28"/>
          <w:rtl/>
        </w:rPr>
        <w:t xml:space="preserve">نیز  ==&gt; همین مدخل، لعن در قیامت.</w:t>
      </w:r>
    </w:p>
    <w:p>
      <w:pPr>
        <w:pStyle w:val="Heading3"/>
      </w:pPr>
      <w:bookmarkStart w:id="938" w:name="_Toc558"/>
      <w:r>
        <w:t>لعن در جهنّم</w:t>
      </w:r>
      <w:bookmarkEnd w:id="938"/>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لعنت هر امت و گروهی از کافران در جهنّم، بر امّت هم‌مسلک خویش:</w:t>
      </w:r>
    </w:p>
    <w:p>
      <w:pPr>
        <w:pStyle w:val="BookText"/>
      </w:pPr>
      <w:r>
        <w:rPr>
          <w:rFonts w:ascii="Amiri" w:hAnsi="Amiri" w:eastAsia="Amiri" w:cs="Amiri"/>
          <w:lang w:bidi="ar-SA"/>
          <w:color w:val="111111"/>
          <w:sz w:val="28"/>
          <w:szCs w:val="28"/>
          <w:rtl/>
        </w:rPr>
        <w:t xml:space="preserve">... وَ شَهِدُوا عَلیٰ أَنْفُسِهِمْ أَنَّهُمْ کٰانُوا کٰافِرِینَ قٰالَ ادْخُلُوا فِی أُمَمٍ قَدْ خَلَتْ مِنْ قَبْلِکُمْ مِنَ الْجِنِّ وَ الْإِنْسِ فِی النّٰارِ کُلَّمٰا دَخَلَتْ أُمَّةٌ لَعَنَتْ أُخْتَهٰا ... اعراف (7) 37 و 38</w:t>
      </w:r>
    </w:p>
    <w:p>
      <w:pPr>
        <w:pStyle w:val="Heading3"/>
      </w:pPr>
      <w:bookmarkStart w:id="939" w:name="_Toc559"/>
      <w:r>
        <w:t>لعن در قیامت</w:t>
      </w:r>
      <w:bookmarkEnd w:id="939"/>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کفرپیشگان تا دم مرگ، مشمول لعنت تمامی مردم، در آخرت و قیامت:</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وَ الْمَلاٰئِکَةِ وَ النّٰاسِ أَجْمَعِینَ . </w:t>
      </w:r>
      <w:r>
        <w:rPr>
          <w:rStyle w:val="FootnoteReference"/>
        </w:rPr>
        <w:footnoteReference w:id="257"/>
      </w:r>
      <w:r>
        <w:rPr>
          <w:rFonts w:ascii="IRNazanin" w:hAnsi="IRNazanin" w:eastAsia="IRNazanin" w:cs="IRNazanin"/>
          <w:lang w:bidi="fa-IR"/>
          <w:color w:val="111111"/>
          <w:sz w:val="28"/>
          <w:szCs w:val="28"/>
          <w:rtl/>
        </w:rPr>
        <w:t xml:space="preserve">بقره (2) 161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گرفتاری ظالمان در قیامت به لعنت الهی و دور شدن از رحمت او:</w:t>
      </w:r>
    </w:p>
    <w:p>
      <w:pPr>
        <w:pStyle w:val="BookText"/>
      </w:pPr>
      <w:r>
        <w:rPr>
          <w:rFonts w:ascii="Amiri" w:hAnsi="Amiri" w:eastAsia="Amiri" w:cs="Amiri"/>
          <w:lang w:bidi="ar-SA"/>
          <w:color w:val="111111"/>
          <w:sz w:val="28"/>
          <w:szCs w:val="28"/>
          <w:rtl/>
        </w:rPr>
        <w:t xml:space="preserve">وَ مَنْ أَظْلَمُ مِمَّنِ افْتَریٰ عَلَی اللّٰهِ کَذِباً أُولٰئِکَ یُعْرَضُونَ عَلیٰ رَبِّهِمْ وَ یَقُولُ الْأَشْهٰادُ هٰؤُلاٰءِ الَّذِینَ کَذَبُوا عَلیٰ رَبِّهِمْ أَلاٰ لَعْنَةُ اللّٰهِ عَلَی الظّٰالِمِینَ .  هود (11) 18</w:t>
      </w:r>
    </w:p>
    <w:p>
      <w:pPr>
        <w:pStyle w:val="BookText"/>
      </w:pPr>
      <w:r>
        <w:rPr>
          <w:rFonts w:ascii="Amiri" w:hAnsi="Amiri" w:eastAsia="Amiri" w:cs="Amiri"/>
          <w:lang w:bidi="ar-SA"/>
          <w:color w:val="111111"/>
          <w:sz w:val="28"/>
          <w:szCs w:val="28"/>
          <w:rtl/>
        </w:rPr>
        <w:t xml:space="preserve">یَوْمَ لاٰ یَنْفَعُ الظّٰالِمِینَ مَعْذِرَتُهُمْ وَ لَهُمُ اللَّعْنَةُ وَ لَهُمْ سُوءُ الدّٰارِ. </w:t>
      </w:r>
      <w:r>
        <w:rPr>
          <w:rStyle w:val="FootnoteReference"/>
        </w:rPr>
        <w:footnoteReference w:id="258"/>
      </w:r>
      <w:r>
        <w:rPr>
          <w:rFonts w:ascii="IRNazanin" w:hAnsi="IRNazanin" w:eastAsia="IRNazanin" w:cs="IRNazanin"/>
          <w:lang w:bidi="fa-IR"/>
          <w:color w:val="111111"/>
          <w:sz w:val="28"/>
          <w:szCs w:val="28"/>
          <w:rtl/>
        </w:rPr>
        <w:t xml:space="preserve">غافر (40) 52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اعلام گرفتاری ظالمان به لعنت خدا، از سوی ندادهنده‌ای در قیامت:</w:t>
      </w:r>
    </w:p>
    <w:p>
      <w:pPr>
        <w:pStyle w:val="BookText"/>
      </w:pPr>
      <w:r>
        <w:rPr>
          <w:rFonts w:ascii="Amiri" w:hAnsi="Amiri" w:eastAsia="Amiri" w:cs="Amiri"/>
          <w:lang w:bidi="ar-SA"/>
          <w:color w:val="111111"/>
          <w:sz w:val="28"/>
          <w:szCs w:val="28"/>
          <w:rtl/>
        </w:rPr>
        <w:t xml:space="preserve">وَ نٰادیٰ أَصْحٰابُ الْجَنَّةِ أَصْحٰابَ النّٰارِ ... قٰالُوا نَعَمْ فَأَذَّنَ مُؤَذِّنٌ بَیْنَهُمْ أَنْ لَعْنَةُ اللّٰهِ عَلَی الظّٰالِمِینَ .  اعراف (7) 44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فرعون و پیروان او، گرفتار لعن خدا در دنیا عرصۀ قیامت:</w:t>
      </w:r>
    </w:p>
    <w:p>
      <w:pPr>
        <w:pStyle w:val="BookText"/>
      </w:pPr>
      <w:r>
        <w:rPr>
          <w:rFonts w:ascii="Amiri" w:hAnsi="Amiri" w:eastAsia="Amiri" w:cs="Amiri"/>
          <w:lang w:bidi="ar-SA"/>
          <w:color w:val="111111"/>
          <w:sz w:val="28"/>
          <w:szCs w:val="28"/>
          <w:rtl/>
        </w:rPr>
        <w:t xml:space="preserve">إِلیٰ فِرْعَوْنَ وَ مَلاَئِهِ فَاتَّبَعُوا أَمْرَ فِرْعَوْنَ وَ مٰا أَمْرُ فِرْعَوْنَ بِرَشِیدٍ</w:t>
      </w:r>
    </w:p>
    <w:p>
      <w:pPr>
        <w:pStyle w:val="BookText"/>
      </w:pPr>
      <w:r>
        <w:rPr>
          <w:rFonts w:ascii="Amiri" w:hAnsi="Amiri" w:eastAsia="Amiri" w:cs="Amiri"/>
          <w:lang w:bidi="ar-SA"/>
          <w:color w:val="111111"/>
          <w:sz w:val="28"/>
          <w:szCs w:val="28"/>
          <w:rtl/>
        </w:rPr>
        <w:t xml:space="preserve">وَ أُتْبِعُوا فِی هٰذِهِ لَعْنَةً وَ یَوْمَ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0" w:name="pg19936_215016"/>
    <w:bookmarkEnd w:id="140"/>
    <w:p>
      <w:pPr>
        <w:pStyle w:val="BookText"/>
      </w:pPr>
      <w:r>
        <w:rPr>
          <w:rFonts w:ascii="Amiri" w:hAnsi="Amiri" w:eastAsia="Amiri" w:cs="Amiri"/>
          <w:lang w:bidi="ar-SA"/>
          <w:color w:val="111111"/>
          <w:sz w:val="28"/>
          <w:szCs w:val="28"/>
          <w:rtl/>
        </w:rPr>
        <w:t xml:space="preserve">اَلْقِیٰامَةِ بِئْسَ الرِّفْدُ الْمَرْفُودُ.  هود (11) 97 و 99</w:t>
      </w:r>
    </w:p>
    <w:p>
      <w:pPr>
        <w:pStyle w:val="BookText"/>
      </w:pPr>
      <w:r>
        <w:rPr>
          <w:rFonts w:ascii="Amiri" w:hAnsi="Amiri" w:eastAsia="Amiri" w:cs="Amiri"/>
          <w:lang w:bidi="ar-SA"/>
          <w:color w:val="111111"/>
          <w:sz w:val="28"/>
          <w:szCs w:val="28"/>
          <w:rtl/>
        </w:rPr>
        <w:t xml:space="preserve">وَ قٰالَ فِرْعَوْنُ یٰا أَیُّهَا الْمَلَأُ ... وَ أَتْبَعْنٰاهُمْ فِی هٰذِهِ الدُّنْیٰا لَعْنَةً وَ یَوْمَ الْقِیٰامَةِ هُمْ مِنَ الْمَقْبُوحِینَ .  قصص (28) 38 و 42</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لعنت گواهان در قیامت بر افترازنندگان به خدا و بدعت‌گذاران:</w:t>
      </w:r>
    </w:p>
    <w:p>
      <w:pPr>
        <w:pStyle w:val="BookText"/>
      </w:pPr>
      <w:r>
        <w:rPr>
          <w:rFonts w:ascii="Amiri" w:hAnsi="Amiri" w:eastAsia="Amiri" w:cs="Amiri"/>
          <w:lang w:bidi="ar-SA"/>
          <w:color w:val="111111"/>
          <w:sz w:val="28"/>
          <w:szCs w:val="28"/>
          <w:rtl/>
        </w:rPr>
        <w:t xml:space="preserve">وَ مَنْ أَظْلَمُ مِمَّنِ افْتَریٰ عَلَی اللّٰهِ کَذِباً أُولٰئِکَ یُعْرَضُونَ عَلیٰ رَبِّهِمْ وَ یَقُولُ الْأَشْهٰادُ هٰؤُلاٰءِ الَّذِینَ کَذَبُوا عَلیٰ رَبِّهِمْ أَلاٰ لَعْنَةُ اللّٰهِ عَلَی الظّٰالِمِینَ . </w:t>
      </w:r>
      <w:r>
        <w:rPr>
          <w:rStyle w:val="FootnoteReference"/>
        </w:rPr>
        <w:footnoteReference w:id="259"/>
      </w:r>
      <w:r>
        <w:rPr>
          <w:rFonts w:ascii="IRNazanin" w:hAnsi="IRNazanin" w:eastAsia="IRNazanin" w:cs="IRNazanin"/>
          <w:lang w:bidi="fa-IR"/>
          <w:color w:val="111111"/>
          <w:sz w:val="28"/>
          <w:szCs w:val="28"/>
          <w:rtl/>
        </w:rPr>
        <w:t xml:space="preserve">هود (11) 18</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گرفتار شدن قوم عاد به لعنت خدا، در قیامت:</w:t>
      </w:r>
    </w:p>
    <w:p>
      <w:pPr>
        <w:pStyle w:val="BookText"/>
      </w:pPr>
      <w:r>
        <w:rPr>
          <w:rFonts w:ascii="Amiri" w:hAnsi="Amiri" w:eastAsia="Amiri" w:cs="Amiri"/>
          <w:lang w:bidi="ar-SA"/>
          <w:color w:val="111111"/>
          <w:sz w:val="28"/>
          <w:szCs w:val="28"/>
          <w:rtl/>
        </w:rPr>
        <w:t xml:space="preserve">وَ أُتْبِعُوا فِی هٰذِهِ الدُّنْیٰا لَعْنَةً وَ یَوْمَ الْقِیٰامَةِ أَلاٰ إِنَّ عٰاداً کَفَرُوا رَبَّهُمْ أَلاٰ بُعْداً لِعٰادٍ قَوْمِ هُودٍ.  هود (11) 60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مورد لعن و نفرین قرار گرفتن امتهای کافر و گمراه در قیامت، به سبب فراهم‌سازی زمینه‌های ضلالت برای دیگران:</w:t>
      </w:r>
    </w:p>
    <w:p>
      <w:pPr>
        <w:pStyle w:val="BookText"/>
      </w:pPr>
      <w:r>
        <w:rPr>
          <w:rFonts w:ascii="Amiri" w:hAnsi="Amiri" w:eastAsia="Amiri" w:cs="Amiri"/>
          <w:lang w:bidi="ar-SA"/>
          <w:color w:val="111111"/>
          <w:sz w:val="28"/>
          <w:szCs w:val="28"/>
          <w:rtl/>
        </w:rPr>
        <w:t xml:space="preserve">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  اعراف (7) 38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تبدیل روابط احساسی و محبت‌آمیز جبهۀ کافران در دنیا، به بغض و لعنت در قیامت:</w:t>
      </w:r>
    </w:p>
    <w:p>
      <w:pPr>
        <w:pStyle w:val="BookText"/>
      </w:pPr>
      <w:r>
        <w:rPr>
          <w:rFonts w:ascii="Amiri" w:hAnsi="Amiri" w:eastAsia="Amiri" w:cs="Amiri"/>
          <w:lang w:bidi="ar-SA"/>
          <w:color w:val="111111"/>
          <w:sz w:val="28"/>
          <w:szCs w:val="28"/>
          <w:rtl/>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 .  عنکبوت (29) 25</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لعن قوم ابراهیم به همدیگر در قیامت، به رغم دوستی متقابل آنان در دنیا:</w:t>
      </w:r>
    </w:p>
    <w:p>
      <w:pPr>
        <w:pStyle w:val="BookText"/>
      </w:pPr>
      <w:r>
        <w:rPr>
          <w:rFonts w:ascii="Amiri" w:hAnsi="Amiri" w:eastAsia="Amiri" w:cs="Amiri"/>
          <w:lang w:bidi="ar-SA"/>
          <w:color w:val="111111"/>
          <w:sz w:val="28"/>
          <w:szCs w:val="28"/>
          <w:rtl/>
        </w:rPr>
        <w:t xml:space="preserve">وَ إِبْرٰاهِیمَ إِذْ قٰالَ لِقَوْمِهِ ... وَ قٰالَ إِنَّمَا اتَّخَذْتُمْ مِنْ دُونِ اللّٰهِ أَوْثٰاناً مَوَدَّةَ بَیْنِکُمْ فِی الْحَیٰاةِ الدُّنْیٰا ثُمَّ یَوْمَ الْقِیٰامَةِ یَکْفُرُ بَعْضُکُمْ بِبَعْضٍ وَ یَلْعَنُ بَعْضُکُمْ بَعْضاً وَ مَأْوٰاکُمُ النّٰارُ وَ مٰا لَکُمْ مِنْ نٰاصِرِینَ .  عنکبوت (29) 16 و 25</w:t>
      </w:r>
    </w:p>
    <w:p>
      <w:pPr>
        <w:pStyle w:val="Heading3"/>
      </w:pPr>
      <w:bookmarkStart w:id="940" w:name="_Toc560"/>
      <w:r>
        <w:t>لعن در لعان</w:t>
      </w:r>
      <w:bookmarkEnd w:id="940"/>
    </w:p>
    <w:p>
      <w:pPr>
        <w:pStyle w:val="BookText"/>
      </w:pPr>
      <w:r>
        <w:rPr>
          <w:rFonts w:ascii="IRNazanin" w:hAnsi="IRNazanin" w:eastAsia="IRNazanin" w:cs="IRNazanin"/>
          <w:lang w:bidi="fa-IR"/>
          <w:color w:val="111111"/>
          <w:sz w:val="28"/>
          <w:szCs w:val="28"/>
          <w:rtl/>
        </w:rPr>
        <w:t xml:space="preserve">==&gt; لعان</w:t>
      </w:r>
    </w:p>
    <w:p>
      <w:pPr>
        <w:pStyle w:val="Heading3"/>
      </w:pPr>
      <w:bookmarkStart w:id="941" w:name="_Toc561"/>
      <w:r>
        <w:t>لعن در مباهله</w:t>
      </w:r>
      <w:bookmarkEnd w:id="941"/>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تحقق مباهله پس از شرکت مباهله‌کنندگان با درخواست لعنت از خداوند، برای طرف باطل:</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آل عمران (3) 61</w:t>
      </w:r>
    </w:p>
    <w:p>
      <w:pPr>
        <w:pStyle w:val="Heading3"/>
      </w:pPr>
      <w:bookmarkStart w:id="942" w:name="_Toc562"/>
      <w:r>
        <w:t>لعن‌کنندگان</w:t>
      </w:r>
      <w:bookmarkEnd w:id="942"/>
    </w:p>
    <w:p>
      <w:pPr>
        <w:pStyle w:val="Heading4"/>
      </w:pPr>
      <w:bookmarkStart w:id="943" w:name="_Toc563"/>
      <w:r>
        <w:t>اشاره</w:t>
      </w:r>
      <w:bookmarkEnd w:id="943"/>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کتمان‌کنندگان حقایق و معارف کتب آسمانی، مشمول لعنت لعن‌کنندگان:</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بقره (2) 159</w:t>
      </w:r>
    </w:p>
    <w:p>
      <w:pPr>
        <w:pStyle w:val="Heading4"/>
      </w:pPr>
      <w:bookmarkStart w:id="944" w:name="_Toc564"/>
      <w:r>
        <w:t>1. خدا</w:t>
      </w:r>
      <w:bookmarkEnd w:id="944"/>
    </w:p>
    <w:p>
      <w:pPr>
        <w:pStyle w:val="Heading5"/>
      </w:pPr>
      <w:bookmarkStart w:id="945" w:name="_Toc565"/>
      <w:r>
        <w:t>اشاره</w:t>
      </w:r>
      <w:bookmarkEnd w:id="945"/>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گرفتاری فرعون و پیروان وی به لعنت خدا در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1" w:name="pg19936_215017"/>
    <w:bookmarkEnd w:id="141"/>
    <w:p>
      <w:pPr>
        <w:pStyle w:val="BookText"/>
      </w:pPr>
      <w:r>
        <w:rPr>
          <w:rFonts w:ascii="IRNazanin" w:hAnsi="IRNazanin" w:eastAsia="IRNazanin" w:cs="IRNazanin"/>
          <w:lang w:bidi="fa-IR"/>
          <w:color w:val="111111"/>
          <w:sz w:val="28"/>
          <w:szCs w:val="28"/>
          <w:rtl/>
        </w:rPr>
        <w:t xml:space="preserve">دنیا و آخرت:</w:t>
      </w:r>
    </w:p>
    <w:p>
      <w:pPr>
        <w:pStyle w:val="BookText"/>
      </w:pPr>
      <w:r>
        <w:rPr>
          <w:rFonts w:ascii="Amiri" w:hAnsi="Amiri" w:eastAsia="Amiri" w:cs="Amiri"/>
          <w:lang w:bidi="ar-SA"/>
          <w:color w:val="111111"/>
          <w:sz w:val="28"/>
          <w:szCs w:val="28"/>
          <w:rtl/>
        </w:rPr>
        <w:t xml:space="preserve">إِلیٰ فِرْعَوْنَ وَ مَلاَئِهِ فَاتَّبَعُوا أَمْرَ فِرْعَوْنَ وَ مٰا أَمْرُ فِرْعَوْنَ بِرَشِیدٍ</w:t>
      </w:r>
    </w:p>
    <w:p>
      <w:pPr>
        <w:pStyle w:val="BookText"/>
      </w:pPr>
      <w:r>
        <w:rPr>
          <w:rFonts w:ascii="Amiri" w:hAnsi="Amiri" w:eastAsia="Amiri" w:cs="Amiri"/>
          <w:lang w:bidi="ar-SA"/>
          <w:color w:val="111111"/>
          <w:sz w:val="28"/>
          <w:szCs w:val="28"/>
          <w:rtl/>
        </w:rPr>
        <w:t xml:space="preserve">وَ أُتْبِعُوا فِی هٰذِهِ لَعْنَةً وَ یَوْمَ الْقِیٰامَةِ بِئْسَ الرِّفْدُ الْمَرْفُودُ.  هود (11) 97 و 99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لعنت الهی و دور شدن از رحمت او، عطایی شوم و سزایی ناگوار:</w:t>
      </w:r>
    </w:p>
    <w:p>
      <w:pPr>
        <w:pStyle w:val="BookText"/>
      </w:pPr>
      <w:r>
        <w:rPr>
          <w:rFonts w:ascii="Amiri" w:hAnsi="Amiri" w:eastAsia="Amiri" w:cs="Amiri"/>
          <w:lang w:bidi="ar-SA"/>
          <w:color w:val="111111"/>
          <w:sz w:val="28"/>
          <w:szCs w:val="28"/>
          <w:rtl/>
        </w:rPr>
        <w:t xml:space="preserve">وَ أُتْبِعُوا فِی هٰذِهِ لَعْنَةً وَ یَوْمَ الْقِیٰامَةِ بِئْسَ الرِّفْدُ الْمَرْفُودُ.  هود (11) 99</w:t>
      </w:r>
    </w:p>
    <w:p>
      <w:pPr>
        <w:pStyle w:val="Heading5"/>
      </w:pPr>
      <w:bookmarkStart w:id="946" w:name="_Toc566"/>
      <w:r>
        <w:t>آثار لعن خدا</w:t>
      </w:r>
      <w:bookmarkEnd w:id="9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افزایش طغیان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گرفتار شدن به لعن خدا، از اسباب ازدیاد طغیان:</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 وَ لَیَزِیدَنَّ کَثِیراً مِنْهُمْ مٰا أُنْزِلَ إِلَیْکَ مِنْ رَبِّکَ طُغْیٰاناً ... مائده (5) 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افزایش کفر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ازدیاد کفر، پیامد گرفتار شدن به لعن خدا:</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 وَ لَیَزِیدَنَّ کَثِیراً مِنْهُمْ مٰا أُنْزِلَ إِلَیْکَ مِنْ رَبِّکَ طُغْیٰاناً وَ کُفْراً ... مائده (5) 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حق‌ناپذیری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دچار شدن به لعن الهی، عامل محرومیت از حق‌شنوی  و بینش صحیح:</w:t>
      </w:r>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  بقره (2) 88</w:t>
      </w:r>
    </w:p>
    <w:p>
      <w:pPr>
        <w:pStyle w:val="BookText"/>
      </w:pPr>
      <w:r>
        <w:rPr>
          <w:rFonts w:ascii="Amiri" w:hAnsi="Amiri" w:eastAsia="Amiri" w:cs="Amiri"/>
          <w:lang w:bidi="ar-SA"/>
          <w:color w:val="111111"/>
          <w:sz w:val="28"/>
          <w:szCs w:val="28"/>
          <w:rtl/>
        </w:rPr>
        <w:t xml:space="preserve">أُولٰئِکَ الَّذِینَ لَعَنَهُمُ اللّٰهُ فَأَصَمَّهُمْ وَ أَعْمیٰ أَبْصٰارَهُمْ</w:t>
      </w:r>
    </w:p>
    <w:p>
      <w:pPr>
        <w:pStyle w:val="BookText"/>
      </w:pPr>
      <w:r>
        <w:rPr>
          <w:rFonts w:ascii="Amiri" w:hAnsi="Amiri" w:eastAsia="Amiri" w:cs="Amiri"/>
          <w:lang w:bidi="ar-SA"/>
          <w:color w:val="111111"/>
          <w:sz w:val="28"/>
          <w:szCs w:val="28"/>
          <w:rtl/>
        </w:rPr>
        <w:t xml:space="preserve">أَ فَلاٰ یَتَدَبَّرُونَ الْقُرْآنَ أَمْ عَلیٰ قُلُوبٍ أَقْفٰالُهٰا.  محمّد (47) 23 و 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ختم قلب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مهر خوردن بر قلب و اندیشۀ یهود، براثر گرفتاری به لعن الهی:</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  بقره (2) 87 و 88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دشمنی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دشمنی و کینه‌توزی یهود با یکدیگر، از پیامدهای گرفتاری آنان به لعنت خدا و دوری از رحمت او:</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 وَ أَلْقَیْنٰا بَیْنَهُمُ الْعَدٰاوَةَ وَ الْبَغْضٰاءَ إِلیٰ یَوْمِ الْقِیٰامَةِ ... مائده (5) 64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عذاب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عذاب آخرتی، نمود لعنت خدا:</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 خٰالِدِینَ فِیهٰا لاٰ یُخَفَّفُ عَنْهُمُ الْعَذٰابُ ... بقره (2) 161 و 162</w:t>
      </w:r>
    </w:p>
    <w:p>
      <w:pPr>
        <w:pStyle w:val="BookText"/>
      </w:pPr>
      <w:r>
        <w:rPr>
          <w:rFonts w:ascii="Amiri" w:hAnsi="Amiri" w:eastAsia="Amiri" w:cs="Amiri"/>
          <w:lang w:bidi="ar-SA"/>
          <w:color w:val="111111"/>
          <w:sz w:val="28"/>
          <w:szCs w:val="28"/>
          <w:rtl/>
        </w:rPr>
        <w:t xml:space="preserve">... وَ لَعَنَهُمُ اللّٰهُ وَ لَهُمْ عَذٰابٌ مُقِیمٌ .  توبه (9) 68</w:t>
      </w:r>
    </w:p>
    <w:p>
      <w:pPr>
        <w:pStyle w:val="BookText"/>
      </w:pPr>
      <w:r>
        <w:rPr>
          <w:rFonts w:ascii="Amiri" w:hAnsi="Amiri" w:eastAsia="Amiri" w:cs="Amiri"/>
          <w:lang w:bidi="ar-SA"/>
          <w:color w:val="111111"/>
          <w:sz w:val="28"/>
          <w:szCs w:val="28"/>
          <w:rtl/>
        </w:rPr>
        <w:t xml:space="preserve">... وَ غَضِبَ اللّٰهُ عَلَیْهِمْ وَ لَعَنَهُمْ وَ أَعَدَّ لَهُمْ جَهَنَّمَ وَ سٰاءَتْ مَصِیراً.  فتح (48) 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فرجام بد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لعن الهی، سبب گرفتاری بی‌ارزشی و بدفرجامی:</w:t>
      </w:r>
    </w:p>
    <w:p>
      <w:pPr>
        <w:pStyle w:val="BookText"/>
      </w:pPr>
      <w:r>
        <w:rPr>
          <w:rFonts w:ascii="Amiri" w:hAnsi="Amiri" w:eastAsia="Amiri" w:cs="Amiri"/>
          <w:lang w:bidi="ar-SA"/>
          <w:color w:val="111111"/>
          <w:sz w:val="28"/>
          <w:szCs w:val="28"/>
          <w:rtl/>
        </w:rPr>
        <w:t xml:space="preserve">قُلْ هَلْ أُنَبِّئُکُمْ بِشَرٍّ مِنْ ذٰلِکَ مَثُوبَةً عِنْدَ اللّٰهِ مَنْ لَعَنَهُ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2" w:name="pg19936_215018"/>
    <w:bookmarkEnd w:id="142"/>
    <w:p>
      <w:pPr>
        <w:pStyle w:val="BookText"/>
      </w:pPr>
      <w:r>
        <w:rPr>
          <w:rFonts w:ascii="Amiri" w:hAnsi="Amiri" w:eastAsia="Amiri" w:cs="Amiri"/>
          <w:lang w:bidi="ar-SA"/>
          <w:color w:val="111111"/>
          <w:sz w:val="28"/>
          <w:szCs w:val="28"/>
          <w:rtl/>
        </w:rPr>
        <w:t xml:space="preserve">اَللّٰهُ وَ غَضِبَ عَلَیْهِ وَ جَعَلَ مِنْهُمُ الْقِرَدَةَ وَ الْخَنٰازِیرَ وَ عَبَدَ الطّٰاغُوتَ أُولٰئِکَ شَرٌّ مَکٰاناً وَ أَضَلُّ عَنْ سَوٰاءِ السَّبِیلِ .  مائده (5) 60</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فرجام بد در دنیا (ذلت، اسارت و مسکنت) نمودی از لعن الهی:</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 </w:t>
      </w:r>
      <w:r>
        <w:rPr>
          <w:rStyle w:val="FootnoteReference"/>
        </w:rPr>
        <w:footnoteReference w:id="260"/>
      </w:r>
      <w:r>
        <w:rPr>
          <w:rFonts w:ascii="IRNazanin" w:hAnsi="IRNazanin" w:eastAsia="IRNazanin" w:cs="IRNazanin"/>
          <w:lang w:bidi="fa-IR"/>
          <w:color w:val="111111"/>
          <w:sz w:val="28"/>
          <w:szCs w:val="28"/>
          <w:rtl/>
        </w:rPr>
        <w:t xml:space="preserve">مائده (5) 60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قساوت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سنگدلی و قساوت، از آثار گرفتار شدن به لعن الهی:</w:t>
      </w:r>
    </w:p>
    <w:p>
      <w:pPr>
        <w:pStyle w:val="BookText"/>
      </w:pPr>
      <w:r>
        <w:rPr>
          <w:rFonts w:ascii="Amiri" w:hAnsi="Amiri" w:eastAsia="Amiri" w:cs="Amiri"/>
          <w:lang w:bidi="ar-SA"/>
          <w:color w:val="111111"/>
          <w:sz w:val="28"/>
          <w:szCs w:val="28"/>
          <w:rtl/>
        </w:rPr>
        <w:t xml:space="preserve">فَبِمٰا نَقْضِهِمْ مِیثٰاقَهُمْ لَعَنّٰاهُمْ وَ جَعَلْنٰا قُلُوبَهُمْ قٰاسِیَةً ... مائده (5) 13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گمراهی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گمراهی و انحراف از راه مستقیم، پیامد دوری از رحمت خدا و لعن او:</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  مائده (5) 60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محرومیت از امداد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بدفرجامی و محروم شدن مشمولان لعن الهی از هرگونه امداد:</w:t>
      </w:r>
    </w:p>
    <w:p>
      <w:pPr>
        <w:pStyle w:val="BookText"/>
      </w:pPr>
      <w:r>
        <w:rPr>
          <w:rFonts w:ascii="Amiri" w:hAnsi="Amiri" w:eastAsia="Amiri" w:cs="Amiri"/>
          <w:lang w:bidi="ar-SA"/>
          <w:color w:val="111111"/>
          <w:sz w:val="28"/>
          <w:szCs w:val="28"/>
          <w:rtl/>
        </w:rPr>
        <w:t xml:space="preserve">أُولٰئِکَ الَّذِینَ لَعَنَهُمُ اللّٰهُ وَ مَنْ یَلْعَنِ اللّٰهُ فَلَنْ تَجِدَ لَهُ نَصِیراً.  نساء (4) 52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محرومیت از ایمان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گرفتاری یهود به لعنت الهی، سبب دوری آنان از ایمان به پیامبر صلی الله علیه و آله و اسلام:</w:t>
      </w:r>
    </w:p>
    <w:p>
      <w:pPr>
        <w:pStyle w:val="BookText"/>
      </w:pPr>
      <w:r>
        <w:rPr>
          <w:rFonts w:ascii="Amiri" w:hAnsi="Amiri" w:eastAsia="Amiri" w:cs="Amiri"/>
          <w:lang w:bidi="ar-SA"/>
          <w:color w:val="111111"/>
          <w:sz w:val="28"/>
          <w:szCs w:val="28"/>
          <w:rtl/>
        </w:rPr>
        <w:t xml:space="preserve">مِنَ الَّذِینَ هٰادُوا یُحَرِّفُونَ الْکَلِمَ عَنْ مَوٰاضِعِهِ ... وَ لٰکِنْ لَعَنَهُمُ اللّٰهُ بِکُفْرِهِمْ فَلاٰ یُؤْمِنُونَ إِلاّٰ قَلِیلاً.  نساء (4) 46</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گرفتاری یهود به لعنت الهی، سبب ایمان نیاوردن آنان به بیشتر معارف الهی:</w:t>
      </w:r>
    </w:p>
    <w:p>
      <w:pPr>
        <w:pStyle w:val="BookText"/>
      </w:pPr>
      <w:r>
        <w:rPr>
          <w:rFonts w:ascii="Amiri" w:hAnsi="Amiri" w:eastAsia="Amiri" w:cs="Amiri"/>
          <w:lang w:bidi="ar-SA"/>
          <w:color w:val="111111"/>
          <w:sz w:val="28"/>
          <w:szCs w:val="28"/>
          <w:rtl/>
        </w:rPr>
        <w:t xml:space="preserve">وَ لَقَدْ آتَیْنٰا مُوسَی الْکِتٰابَ وَ قَفَّیْنٰا مِنْ بَعْدِهِ بِالرُّسُلِ ... أَ فَکُلَّمٰا جٰاءَکُمْ رَسُولٌ بِمٰا لاٰ تَهْویٰ أَنْفُسُکُمُ اسْتَکْبَرْتُمْ فَفَرِیقاً کَذَّبْتُمْ وَ فَرِیقاً تَقْتُلُونَ وَ قٰالُوا قُلُوبُنٰا غُلْفٌ بَلْ لَعَنَهُمُ اللّٰهُ بِکُفْرِهِمْ فَقَلِیلاً مٰا یُؤْمِنُونَ .  بقره (2) 87 و 88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محرومیت از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محرومیت از معارف قرآن، پیامد ابتلا به لعن خدا:</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 وَ لَیَزِیدَنَّ کَثِیراً مِنْهُمْ مٰا أُنْزِلَ إِلَیْکَ مِنْ رَبِّکَ طُغْیٰاناً وَ کُفْراً ... مائده (5) 64</w:t>
      </w:r>
    </w:p>
    <w:p>
      <w:pPr>
        <w:pStyle w:val="Heading5"/>
      </w:pPr>
      <w:bookmarkStart w:id="947" w:name="_Toc567"/>
      <w:r>
        <w:t>درخواست لعن خدا</w:t>
      </w:r>
      <w:bookmarkEnd w:id="947"/>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کافران پیرو، خواهان لعن فراوان خدا بر رهبران گمراه سازشان:</w:t>
      </w:r>
    </w:p>
    <w:p>
      <w:pPr>
        <w:pStyle w:val="BookText"/>
      </w:pPr>
      <w:r>
        <w:rPr>
          <w:rFonts w:ascii="Amiri" w:hAnsi="Amiri" w:eastAsia="Amiri" w:cs="Amiri"/>
          <w:lang w:bidi="ar-SA"/>
          <w:color w:val="111111"/>
          <w:sz w:val="28"/>
          <w:szCs w:val="28"/>
          <w:rtl/>
        </w:rPr>
        <w:t xml:space="preserve">وَ قٰالُوا رَبَّنٰا إِنّٰا أَطَعْنٰا سٰادَتَنٰا وَ کُبَرٰاءَنٰا فَأَضَلُّونَا السَّبِیلاَ</w:t>
      </w:r>
    </w:p>
    <w:p>
      <w:pPr>
        <w:pStyle w:val="BookText"/>
      </w:pPr>
      <w:r>
        <w:rPr>
          <w:rFonts w:ascii="Amiri" w:hAnsi="Amiri" w:eastAsia="Amiri" w:cs="Amiri"/>
          <w:lang w:bidi="ar-SA"/>
          <w:color w:val="111111"/>
          <w:sz w:val="28"/>
          <w:szCs w:val="28"/>
          <w:rtl/>
        </w:rPr>
        <w:t xml:space="preserve">رَبَّنٰا آتِهِمْ ضِعْفَیْنِ مِنَ الْعَذٰابِ وَ الْعَنْهُمْ لَعْناً کَبِیراً.  احزاب (33) 67 و 68</w:t>
      </w:r>
    </w:p>
    <w:p>
      <w:pPr>
        <w:pStyle w:val="Heading5"/>
      </w:pPr>
      <w:bookmarkStart w:id="948" w:name="_Toc568"/>
      <w:r>
        <w:t>مشمولان لعن خدا</w:t>
      </w:r>
      <w:bookmarkEnd w:id="948"/>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مشمولان لعن الهی، از گمراه‌ترین مردمان:</w:t>
      </w:r>
    </w:p>
    <w:p>
      <w:pPr>
        <w:pStyle w:val="BookText"/>
      </w:pPr>
      <w:r>
        <w:rPr>
          <w:rFonts w:ascii="Amiri" w:hAnsi="Amiri" w:eastAsia="Amiri" w:cs="Amiri"/>
          <w:lang w:bidi="ar-SA"/>
          <w:color w:val="111111"/>
          <w:sz w:val="28"/>
          <w:szCs w:val="28"/>
          <w:rtl/>
        </w:rPr>
        <w:t xml:space="preserve">... مَنْ لَعَنَهُ اللّٰهُ وَ غَضِبَ عَلَیْهِ ... أُولٰئِکَ شَرٌّ مَکٰاناً وَ أَضَلُّ عَنْ سَوٰاءِ السَّبِیلِ .  مائده (5) 60</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باز بودن راه توبه، برای مشمولان لعنت خدا:</w:t>
      </w:r>
    </w:p>
    <w:p>
      <w:pPr>
        <w:pStyle w:val="BookText"/>
      </w:pPr>
      <w:r>
        <w:rPr>
          <w:rFonts w:ascii="Amiri" w:hAnsi="Amiri" w:eastAsia="Amiri" w:cs="Amiri"/>
          <w:lang w:bidi="ar-SA"/>
          <w:color w:val="111111"/>
          <w:sz w:val="28"/>
          <w:szCs w:val="28"/>
          <w:rtl/>
        </w:rPr>
        <w:t xml:space="preserve">... أُولٰئِکَ یَلْعَنُهُمُ اللّٰهُ وَ یَلْعَنُهُمُ اللاّٰعِنُونَ إِلاَّ الَّذِینَ تٰابُوا وَ أَصْلَحُوا وَ بَیَّنُوا فَأُولٰئِکَ أَتُوبُ عَلَیْهِمْ وَ أَنَا التَّوّٰابُ الرَّحِیمُ .  بقره (2) 159 و 160</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اجابت دعای مشمولان لعن خدا، امری امکان‌پذیر:</w:t>
      </w:r>
    </w:p>
    <w:p>
      <w:pPr>
        <w:pStyle w:val="BookText"/>
      </w:pPr>
      <w:r>
        <w:rPr>
          <w:rFonts w:ascii="Amiri" w:hAnsi="Amiri" w:eastAsia="Amiri" w:cs="Amiri"/>
          <w:lang w:bidi="ar-SA"/>
          <w:color w:val="111111"/>
          <w:sz w:val="28"/>
          <w:szCs w:val="28"/>
          <w:rtl/>
        </w:rPr>
        <w:t xml:space="preserve">وَ إِنَّ عَلَیْکَ اللَّعْنَةَ إِلیٰ یَوْمِ الدِّینِ</w:t>
      </w:r>
    </w:p>
    <w:p>
      <w:pPr>
        <w:pStyle w:val="BookText"/>
      </w:pPr>
      <w:r>
        <w:rPr>
          <w:rFonts w:ascii="Amiri" w:hAnsi="Amiri" w:eastAsia="Amiri" w:cs="Amiri"/>
          <w:lang w:bidi="ar-SA"/>
          <w:color w:val="111111"/>
          <w:sz w:val="28"/>
          <w:szCs w:val="28"/>
          <w:rtl/>
        </w:rPr>
        <w:t xml:space="preserve">قٰالَ رَبِّ فَأَنْظِرْنِی إِلیٰ یَوْمِ یُبْعَثُونَ</w:t>
      </w:r>
    </w:p>
    <w:p>
      <w:pPr>
        <w:pStyle w:val="BookText"/>
      </w:pPr>
      <w:r>
        <w:rPr>
          <w:rFonts w:ascii="Amiri" w:hAnsi="Amiri" w:eastAsia="Amiri" w:cs="Amiri"/>
          <w:lang w:bidi="ar-SA"/>
          <w:color w:val="111111"/>
          <w:sz w:val="28"/>
          <w:szCs w:val="28"/>
          <w:rtl/>
        </w:rPr>
        <w:t xml:space="preserve">قٰالَ فَإِنَّکَ مِنَ الْمُنْظَرِینَ .  حجر (15) 35 - 37</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محرومیّت مشمولان لعن خدا، از امدادهای او:</w:t>
      </w:r>
    </w:p>
    <w:p>
      <w:pPr>
        <w:pStyle w:val="BookText"/>
      </w:pPr>
      <w:r>
        <w:rPr>
          <w:rFonts w:ascii="Amiri" w:hAnsi="Amiri" w:eastAsia="Amiri" w:cs="Amiri"/>
          <w:lang w:bidi="ar-SA"/>
          <w:color w:val="111111"/>
          <w:sz w:val="28"/>
          <w:szCs w:val="28"/>
          <w:rtl/>
        </w:rPr>
        <w:t xml:space="preserve">أُولٰئِکَ الَّذِینَ لَعَنَهُمُ اللّٰهُ وَ مَنْ یَلْعَنِ اللّٰهُ فَلَنْ تَجِدَ لَهُ نَصِیراً.  نساء (4) 52</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امکان ایمان آوردن و هدایت گرفتاران به لعنت الهی:</w:t>
      </w:r>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 </w:t>
      </w:r>
      <w:r>
        <w:rPr>
          <w:rStyle w:val="FootnoteReference"/>
        </w:rPr>
        <w:footnoteReference w:id="261"/>
      </w:r>
      <w:r>
        <w:rPr>
          <w:rFonts w:ascii="IRNazanin" w:hAnsi="IRNazanin" w:eastAsia="IRNazanin" w:cs="IRNazanin"/>
          <w:lang w:bidi="fa-IR"/>
          <w:color w:val="111111"/>
          <w:sz w:val="28"/>
          <w:szCs w:val="28"/>
          <w:rtl/>
        </w:rPr>
        <w:t xml:space="preserve">بقره (2) 88</w:t>
      </w:r>
    </w:p>
    <w:p>
      <w:pPr>
        <w:pStyle w:val="BookText"/>
      </w:pPr>
      <w:r>
        <w:rPr>
          <w:rFonts w:ascii="Amiri" w:hAnsi="Amiri" w:eastAsia="Amiri" w:cs="Amiri"/>
          <w:lang w:bidi="ar-SA"/>
          <w:color w:val="111111"/>
          <w:sz w:val="28"/>
          <w:szCs w:val="28"/>
          <w:rtl/>
        </w:rPr>
        <w:t xml:space="preserve">مِنَ الَّذِینَ هٰادُوا یُحَرِّفُونَ الْکَلِمَ عَنْ مَوٰاضِعِهِ ... وَ لٰکِنْ لَعَنَهُمُ اللّٰهُ بِکُفْرِهِمْ فَلاٰ یُؤْمِنُونَ إِلاّٰ قَلِیلاً.  نساء (4) 46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اشراف فرعون همین مدخل، لعن خدا، مشمولان لعن خدا، فرعونیان.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ابلیس همین مدخل، لعن‌کنندگان، مشمولان لعن خدا، شیطان.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اذیت‌کنندگان همین مدخل، لعن‌کنندگان، موجبات لعن خدا، اذیت.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اصحاب سبت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گرفتاری اصحاب سبت به لعنت الهی:</w:t>
      </w:r>
    </w:p>
    <w:p>
      <w:pPr>
        <w:pStyle w:val="BookText"/>
      </w:pPr>
      <w:r>
        <w:rPr>
          <w:rFonts w:ascii="Amiri" w:hAnsi="Amiri" w:eastAsia="Amiri" w:cs="Amiri"/>
          <w:lang w:bidi="ar-SA"/>
          <w:color w:val="111111"/>
          <w:sz w:val="28"/>
          <w:szCs w:val="28"/>
          <w:rtl/>
        </w:rPr>
        <w:t xml:space="preserve">... کَمٰا لَعَنّٰا أَصْحٰابَ السَّبْتِ وَ کٰانَ أَمْرُ اللّٰهِ مَفْعُولاً.  نساء (4) 47</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 مائده (5) 60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اهل کتاب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هشدار خداوند به اهل کتاب، مبنی بر گرفتاری آنان به لعن الهی، در صورت ایمان نیاوردن به قرآن:</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 نساء (4) 47</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گرفتاری گروهی از اهل کتاب به لعنت الهی:</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 أُولٰئِکَ الَّذِینَ لَعَنَهُمُ اللّٰهُ وَ مَنْ یَلْعَنِ اللّٰهُ فَلَنْ تَجِدَ لَهُ نَصِیراً فَمِنْهُمْ مَنْ آمَنَ بِهِ وَ مِنْهُمْ مَنْ صَدَّ عَنْهُ وَ کَفیٰ بِجَهَنَّمَ سَعِیراً .  نساء (4) 51 و 52 و 55</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 مائده (5) 59 و 60</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گرفتار شدن گروهی از اهل کتاب به لعنت خدا و لعنت فرشتگان و مردم، به سبب حق‌پوشی:</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w:t>
      </w:r>
      <w:r>
        <w:rPr>
          <w:rStyle w:val="FootnoteReference"/>
        </w:rPr>
        <w:footnoteReference w:id="262"/>
      </w:r>
      <w:r>
        <w:rPr>
          <w:rFonts w:ascii="IRNazanin" w:hAnsi="IRNazanin" w:eastAsia="IRNazanin" w:cs="IRNazanin"/>
          <w:lang w:bidi="fa-IR"/>
          <w:color w:val="111111"/>
          <w:sz w:val="28"/>
          <w:szCs w:val="28"/>
          <w:rtl/>
        </w:rPr>
        <w:t xml:space="preserve">بقره (2) 159</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w:t>
      </w:r>
    </w:p>
    <w:p>
      <w:pPr>
        <w:pStyle w:val="BookText"/>
      </w:pPr>
      <w:r>
        <w:rPr>
          <w:rFonts w:ascii="Amiri" w:hAnsi="Amiri" w:eastAsia="Amiri" w:cs="Amiri"/>
          <w:lang w:bidi="ar-SA"/>
          <w:color w:val="111111"/>
          <w:sz w:val="28"/>
          <w:szCs w:val="28"/>
          <w:rtl/>
        </w:rPr>
        <w:t xml:space="preserve">أُولٰئِکَ جَزٰاؤُهُمْ أَنَّ عَلَیْهِمْ لَعْنَةَ اللّٰهِ وَ الْمَلاٰئِکَةِ وَ النّٰاسِ أَجْمَعِینَ . </w:t>
      </w:r>
      <w:r>
        <w:rPr>
          <w:rStyle w:val="FootnoteReference"/>
        </w:rPr>
        <w:footnoteReference w:id="263"/>
      </w:r>
      <w:r>
        <w:rPr>
          <w:rFonts w:ascii="IRNazanin" w:hAnsi="IRNazanin" w:eastAsia="IRNazanin" w:cs="IRNazanin"/>
          <w:lang w:bidi="fa-IR"/>
          <w:color w:val="111111"/>
          <w:sz w:val="28"/>
          <w:szCs w:val="28"/>
          <w:rtl/>
        </w:rPr>
        <w:t xml:space="preserve">آل عمران (3) 86 و 87</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اهل کتاب مشمول لعنت خدا، به علّت قضاوتهای ظالمانه و ناحق:</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w:t>
      </w:r>
    </w:p>
    <w:p>
      <w:pPr>
        <w:pStyle w:val="BookText"/>
      </w:pPr>
      <w:r>
        <w:rPr>
          <w:rFonts w:ascii="Amiri" w:hAnsi="Amiri" w:eastAsia="Amiri" w:cs="Amiri"/>
          <w:lang w:bidi="ar-SA"/>
          <w:color w:val="111111"/>
          <w:sz w:val="28"/>
          <w:szCs w:val="28"/>
          <w:rtl/>
        </w:rPr>
        <w:t xml:space="preserve">أُولٰئِکَ الَّذِینَ لَعَنَهُمُ اللّٰهُ وَ مَنْ یَلْعَنِ اللّٰهُ فَلَنْ تَجِدَ لَهُ نَصِیراً.  نساء (4) 51 و 52</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اهل کتاب مشمول لعنت خدا، به سبب بت‌پرستی:</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 أُولٰئِکَ الَّذِینَ لَعَنَهُمُ اللّٰهُ وَ مَنْ یَلْعَنِ اللّٰهُ فَلَنْ تَجِدَ لَهُ نَصِیراً.  نساء (4) 51 و 52</w:t>
      </w:r>
    </w:p>
    <w:p>
      <w:pPr>
        <w:pStyle w:val="BookText"/>
      </w:pPr>
      <w:r>
        <w:rPr>
          <w:rFonts w:ascii="Amiri" w:hAnsi="Amiri" w:eastAsia="Amiri" w:cs="Amiri"/>
          <w:lang w:bidi="ar-SA"/>
          <w:color w:val="111111"/>
          <w:sz w:val="28"/>
          <w:szCs w:val="28"/>
          <w:rtl/>
        </w:rPr>
        <w:t xml:space="preserve">قُلْ یٰا أَهْلَ الْکِتٰابِ ... قُلْ هَلْ أُنَبِّئُکُمْ بِشَرٍّ مِنْ ذٰلِکَ مَثُوبَةً عِنْدَ اللّٰهِ مَنْ لَعَنَهُ اللّٰهُ وَ غَضِبَ عَلَیْهِ وَ جَعَلَ مِنْهُمُ الْقِرَدَةَ وَ الْخَنٰازِیرَ وَ عَبَدَ الطّٰاغُوتَ أُولٰئِکَ شَرٌّ مَکٰاناً وَ أَضَلُّ عَنْ سَوٰاءِ السَّبِیلِ .  مائده (5) 60</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اهل کتاب، (علمای یهود) مشمول لعن خداوند، به جهت همسویی با کفار علیه مسلمانان:</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w:t>
      </w:r>
    </w:p>
    <w:p>
      <w:pPr>
        <w:pStyle w:val="BookText"/>
      </w:pPr>
      <w:r>
        <w:rPr>
          <w:rFonts w:ascii="Amiri" w:hAnsi="Amiri" w:eastAsia="Amiri" w:cs="Amiri"/>
          <w:lang w:bidi="ar-SA"/>
          <w:color w:val="111111"/>
          <w:sz w:val="28"/>
          <w:szCs w:val="28"/>
          <w:rtl/>
        </w:rPr>
        <w:t xml:space="preserve">أُولٰئِکَ الَّذِینَ لَعَنَهُمُ اللّٰهُ وَ مَنْ یَلْعَنِ اللّٰهُ فَلَنْ تَجِدَ لَهُ نَصِیراً.  نساء (4) 51 و 52</w:t>
      </w:r>
    </w:p>
    <w:p>
      <w:pPr>
        <w:pStyle w:val="BookText"/>
      </w:pPr>
      <w:r>
        <w:rPr>
          <w:rFonts w:ascii="IRNazanin" w:hAnsi="IRNazanin" w:eastAsia="IRNazanin" w:cs="IRNazanin"/>
          <w:lang w:bidi="fa-IR"/>
          <w:color w:val="111111"/>
          <w:sz w:val="28"/>
          <w:szCs w:val="28"/>
          <w:rtl/>
        </w:rPr>
        <w:t xml:space="preserve">نیز  ==&gt; همین مدخل، لعن‌کنندگان، مشمولان لعن خدا، یهود.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اهل مدین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اهل مدین، مورد لعن و نفرین خدا:</w:t>
      </w:r>
    </w:p>
    <w:p>
      <w:pPr>
        <w:pStyle w:val="BookText"/>
      </w:pPr>
      <w:r>
        <w:rPr>
          <w:rFonts w:ascii="Amiri" w:hAnsi="Amiri" w:eastAsia="Amiri" w:cs="Amiri"/>
          <w:lang w:bidi="ar-SA"/>
          <w:color w:val="111111"/>
          <w:sz w:val="28"/>
          <w:szCs w:val="28"/>
          <w:rtl/>
        </w:rPr>
        <w:t xml:space="preserve">کَأَنْ لَمْ یَغْنَوْا فِیهٰا أَلاٰ بُعْداً لِمَدْیَنَ کَمٰا بَعِدَتْ ثَمُودُ. </w:t>
      </w:r>
      <w:r>
        <w:rPr>
          <w:rStyle w:val="FootnoteReference"/>
        </w:rPr>
        <w:footnoteReference w:id="264"/>
      </w:r>
      <w:r>
        <w:rPr>
          <w:rFonts w:ascii="IRNazanin" w:hAnsi="IRNazanin" w:eastAsia="IRNazanin" w:cs="IRNazanin"/>
          <w:lang w:bidi="fa-IR"/>
          <w:color w:val="111111"/>
          <w:sz w:val="28"/>
          <w:szCs w:val="28"/>
          <w:rtl/>
        </w:rPr>
        <w:t xml:space="preserve">هود (11) 95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بازدارندگان از راه خدا همین مدخل، لعن‌کنندگان، موجبات لعن خدا، بازداشتن از راه خدا</w:t>
      </w:r>
    </w:p>
    <w:p>
      <w:pPr>
        <w:pStyle w:val="BookText"/>
      </w:pPr>
      <w:r>
        <w:rPr>
          <w:rFonts w:ascii="IRNazanin" w:hAnsi="IRNazanin" w:eastAsia="IRNazanin" w:cs="IRNazanin"/>
          <w:lang w:bidi="fa-IR"/>
          <w:color w:val="111111"/>
          <w:sz w:val="28"/>
          <w:szCs w:val="28"/>
          <w:rtl/>
        </w:rPr>
        <w:t xml:space="preserve">8 . بنی اسرائیل بنی اسرائیل، لعن بر بنی اسرائیل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بنی امیّه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بنی امیّه، مورد لعن خدا در قرآن، با عنوان شجرۀ ملعونه:</w:t>
      </w:r>
    </w:p>
    <w:p>
      <w:pPr>
        <w:pStyle w:val="BookText"/>
      </w:pPr>
      <w:r>
        <w:rPr>
          <w:rFonts w:ascii="Amiri" w:hAnsi="Amiri" w:eastAsia="Amiri" w:cs="Amiri"/>
          <w:lang w:bidi="ar-SA"/>
          <w:color w:val="111111"/>
          <w:sz w:val="28"/>
          <w:szCs w:val="28"/>
          <w:rtl/>
        </w:rPr>
        <w:t xml:space="preserve">... وَ مٰا جَعَلْنَا الرُّؤْیَا الَّتِی أَرَیْنٰاکَ إِلاّٰ فِتْنَةً لِلنّٰاسِ وَ الشَّجَرَةَ الْمَلْعُونَةَ فِی الْقُرْآنِ ... </w:t>
      </w:r>
      <w:r>
        <w:rPr>
          <w:rStyle w:val="FootnoteReference"/>
        </w:rPr>
        <w:footnoteReference w:id="265"/>
      </w:r>
      <w:r>
        <w:rPr>
          <w:rFonts w:ascii="IRNazanin" w:hAnsi="IRNazanin" w:eastAsia="IRNazanin" w:cs="IRNazanin"/>
          <w:lang w:bidi="fa-IR"/>
          <w:color w:val="111111"/>
          <w:sz w:val="28"/>
          <w:szCs w:val="28"/>
          <w:rtl/>
        </w:rPr>
        <w:t xml:space="preserve">اسراء (17) 60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بیماردلان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عناصر بیماردل و رویگردان از جهاد و دستورات الهی، مورد لعن و نفرین خداوند:</w:t>
      </w:r>
    </w:p>
    <w:p>
      <w:pPr>
        <w:pStyle w:val="BookText"/>
      </w:pPr>
      <w:r>
        <w:rPr>
          <w:rFonts w:ascii="Amiri" w:hAnsi="Amiri" w:eastAsia="Amiri" w:cs="Amiri"/>
          <w:lang w:bidi="ar-SA"/>
          <w:color w:val="111111"/>
          <w:sz w:val="28"/>
          <w:szCs w:val="28"/>
          <w:rtl/>
        </w:rPr>
        <w:t xml:space="preserve">... فَإِذٰا أُنْزِلَتْ سُورَةٌ مُحْکَمَةٌ وَ ذُکِرَ فِیهَا الْقِتٰالُ رَأَیْتَ الَّذِینَ فِی قُلُوبِهِمْ مَرَضٌ یَنْظُرُونَ إِلَیْکَ نَظَرَ الْمَغْشِیِّ عَلَیْهِ مِنَ الْمَوْتِ فَأَوْلیٰ لَهُمْ أُولٰئِکَ الَّذِینَ لَعَنَهُمُ اللّٰهُ فَأَصَمَّهُمْ وَ أَعْمیٰ أَبْصٰارَهُمْ .  محمّد (47) 20 و 23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تارکان جهاد همین مدخل، لعن‌کنندگان، موجبات لعن خدا، ترک جهاد.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ثمود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ثمودیان، مشمول لعنت الهی:</w:t>
      </w:r>
    </w:p>
    <w:p>
      <w:pPr>
        <w:pStyle w:val="BookText"/>
      </w:pPr>
      <w:r>
        <w:rPr>
          <w:rFonts w:ascii="Amiri" w:hAnsi="Amiri" w:eastAsia="Amiri" w:cs="Amiri"/>
          <w:lang w:bidi="ar-SA"/>
          <w:color w:val="111111"/>
          <w:sz w:val="28"/>
          <w:szCs w:val="28"/>
          <w:rtl/>
        </w:rPr>
        <w:t xml:space="preserve">کَأَنْ لَمْ یَغْنَوْا فِیهٰا أَلاٰ إِنَّ ثَمُودَ کَفَرُوا رَبَّهُمْ أَلاٰ بُعْداً لِثَمُودَ</w:t>
      </w:r>
    </w:p>
    <w:p>
      <w:pPr>
        <w:pStyle w:val="BookText"/>
      </w:pPr>
      <w:r>
        <w:rPr>
          <w:rFonts w:ascii="Amiri" w:hAnsi="Amiri" w:eastAsia="Amiri" w:cs="Amiri"/>
          <w:lang w:bidi="ar-SA"/>
          <w:color w:val="111111"/>
          <w:sz w:val="28"/>
          <w:szCs w:val="28"/>
          <w:rtl/>
        </w:rPr>
        <w:t xml:space="preserve">کَأَنْ لَمْ یَغْنَوْا فِیهٰا أَلاٰ بُعْداً لِمَدْیَنَ کَمٰا بَعِدَتْ ثَمُودُ.  هود (11) 68 و 95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حاکمان مفسد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حاکمان فسادگر، مورد لعن الهی:</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w:t>
      </w:r>
    </w:p>
    <w:p>
      <w:pPr>
        <w:pStyle w:val="BookText"/>
      </w:pPr>
      <w:r>
        <w:rPr>
          <w:rFonts w:ascii="Amiri" w:hAnsi="Amiri" w:eastAsia="Amiri" w:cs="Amiri"/>
          <w:lang w:bidi="ar-SA"/>
          <w:color w:val="111111"/>
          <w:sz w:val="28"/>
          <w:szCs w:val="28"/>
          <w:rtl/>
        </w:rPr>
        <w:t xml:space="preserve">أُولٰئِکَ الَّذِینَ لَعَنَهُمُ اللّٰهُ فَأَصَمَّهُمْ وَ أَعْمیٰ أَبْصٰارَهُمْ . </w:t>
      </w:r>
      <w:r>
        <w:rPr>
          <w:rStyle w:val="FootnoteReference"/>
        </w:rPr>
        <w:footnoteReference w:id="266"/>
      </w:r>
      <w:r>
        <w:rPr>
          <w:rFonts w:ascii="Amiri" w:hAnsi="Amiri" w:eastAsia="Amiri" w:cs="Amiri"/>
          <w:lang w:bidi="ar-SA"/>
          <w:color w:val="111111"/>
          <w:sz w:val="28"/>
          <w:szCs w:val="28"/>
          <w:rtl/>
        </w:rPr>
        <w:t xml:space="preserve">محمّد (47) 22 و 23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دروغ‌گویان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دروغ‌گویان، مشمول لعن خدا:</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آل عمران (3) 61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شیطان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شیطان، مورد لعنت خداوند و به دور از رحمت او:</w:t>
      </w:r>
    </w:p>
    <w:p>
      <w:pPr>
        <w:pStyle w:val="BookText"/>
      </w:pPr>
      <w:r>
        <w:rPr>
          <w:rFonts w:ascii="Amiri" w:hAnsi="Amiri" w:eastAsia="Amiri" w:cs="Amiri"/>
          <w:lang w:bidi="ar-SA"/>
          <w:color w:val="111111"/>
          <w:sz w:val="28"/>
          <w:szCs w:val="28"/>
          <w:rtl/>
        </w:rPr>
        <w:t xml:space="preserve">... وَ إِنْ یَدْعُونَ إِلاّٰ شَیْطٰاناً مَرِیداً لَعَنَهُ اللّٰهُ ... نساء (4) 117 و 118</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تکبر شیطان، عامل طرد و لعن او تا قیامت، از سوی خداوند:</w:t>
      </w:r>
    </w:p>
    <w:p>
      <w:pPr>
        <w:pStyle w:val="BookText"/>
      </w:pPr>
      <w:r>
        <w:rPr>
          <w:rFonts w:ascii="Amiri" w:hAnsi="Amiri" w:eastAsia="Amiri" w:cs="Amiri"/>
          <w:lang w:bidi="ar-SA"/>
          <w:color w:val="111111"/>
          <w:sz w:val="28"/>
          <w:szCs w:val="28"/>
          <w:rtl/>
        </w:rPr>
        <w:t xml:space="preserve">قٰالَ یٰا إِبْلِیسُ مٰا لَکَ أَلاّٰ تَکُونَ مَعَ السّٰاجِدِینَ</w:t>
      </w:r>
    </w:p>
    <w:p>
      <w:pPr>
        <w:pStyle w:val="BookText"/>
      </w:pPr>
      <w:r>
        <w:rPr>
          <w:rFonts w:ascii="Amiri" w:hAnsi="Amiri" w:eastAsia="Amiri" w:cs="Amiri"/>
          <w:lang w:bidi="ar-SA"/>
          <w:color w:val="111111"/>
          <w:sz w:val="28"/>
          <w:szCs w:val="28"/>
          <w:rtl/>
        </w:rPr>
        <w:t xml:space="preserve">قٰالَ لَمْ أَکُنْ لِأَسْجُدَ لِبَشَرٍ خَلَقْتَهُ مِنْ صَلْصٰالٍ مِنْ حَمَإٍ مَسْنُونٍ</w:t>
      </w:r>
    </w:p>
    <w:p>
      <w:pPr>
        <w:pStyle w:val="BookText"/>
      </w:pPr>
      <w:r>
        <w:rPr>
          <w:rFonts w:ascii="Amiri" w:hAnsi="Amiri" w:eastAsia="Amiri" w:cs="Amiri"/>
          <w:lang w:bidi="ar-SA"/>
          <w:color w:val="111111"/>
          <w:sz w:val="28"/>
          <w:szCs w:val="28"/>
          <w:rtl/>
        </w:rPr>
        <w:t xml:space="preserve">قٰالَ فَاخْرُجْ مِنْهٰا فَإِنَّکَ رَجِیمٌ</w:t>
      </w:r>
    </w:p>
    <w:p>
      <w:pPr>
        <w:pStyle w:val="BookText"/>
      </w:pPr>
      <w:r>
        <w:rPr>
          <w:rFonts w:ascii="Amiri" w:hAnsi="Amiri" w:eastAsia="Amiri" w:cs="Amiri"/>
          <w:lang w:bidi="ar-SA"/>
          <w:color w:val="111111"/>
          <w:sz w:val="28"/>
          <w:szCs w:val="28"/>
          <w:rtl/>
        </w:rPr>
        <w:t xml:space="preserve">وَ إِنَّ عَلَیْکَ اللَّعْنَةَ إِلیٰ یَوْمِ الدِّینِ .  حجر (15) 32 - 35</w:t>
      </w:r>
    </w:p>
    <w:p>
      <w:pPr>
        <w:pStyle w:val="BookText"/>
      </w:pPr>
      <w:r>
        <w:rPr>
          <w:rFonts w:ascii="Amiri" w:hAnsi="Amiri" w:eastAsia="Amiri" w:cs="Amiri"/>
          <w:lang w:bidi="ar-SA"/>
          <w:color w:val="111111"/>
          <w:sz w:val="28"/>
          <w:szCs w:val="28"/>
          <w:rtl/>
        </w:rPr>
        <w:t xml:space="preserve">قٰالَ یٰا إِبْلِیسُ مٰا مَنَعَکَ أَنْ تَسْجُدَ لِمٰا خَلَقْتُ بِیَدَیَّ أَسْتَکْبَرْتَ أَمْ کُنْتَ مِنَ الْعٰالِینَ</w:t>
      </w:r>
    </w:p>
    <w:p>
      <w:pPr>
        <w:pStyle w:val="BookText"/>
      </w:pPr>
      <w:r>
        <w:rPr>
          <w:rFonts w:ascii="Amiri" w:hAnsi="Amiri" w:eastAsia="Amiri" w:cs="Amiri"/>
          <w:lang w:bidi="ar-SA"/>
          <w:color w:val="111111"/>
          <w:sz w:val="28"/>
          <w:szCs w:val="28"/>
          <w:rtl/>
        </w:rPr>
        <w:t xml:space="preserve">قٰالَ أَنَا خَیْرٌ مِنْهُ خَلَقْتَنِی مِنْ نٰارٍ وَ خَلَقْتَهُ مِنْ طِینٍ</w:t>
      </w:r>
    </w:p>
    <w:p>
      <w:pPr>
        <w:pStyle w:val="BookText"/>
      </w:pPr>
      <w:r>
        <w:rPr>
          <w:rFonts w:ascii="Amiri" w:hAnsi="Amiri" w:eastAsia="Amiri" w:cs="Amiri"/>
          <w:lang w:bidi="ar-SA"/>
          <w:color w:val="111111"/>
          <w:sz w:val="28"/>
          <w:szCs w:val="28"/>
          <w:rtl/>
        </w:rPr>
        <w:t xml:space="preserve">قٰالَ فَاخْرُجْ مِنْهٰا فَإِنَّکَ رَجِیمٌ</w:t>
      </w:r>
    </w:p>
    <w:p>
      <w:pPr>
        <w:pStyle w:val="BookText"/>
      </w:pPr>
      <w:r>
        <w:rPr>
          <w:rFonts w:ascii="Amiri" w:hAnsi="Amiri" w:eastAsia="Amiri" w:cs="Amiri"/>
          <w:lang w:bidi="ar-SA"/>
          <w:color w:val="111111"/>
          <w:sz w:val="28"/>
          <w:szCs w:val="28"/>
          <w:rtl/>
        </w:rPr>
        <w:t xml:space="preserve">وَ إِنَّ عَلَیْکَ لَعْنَتِی إِلیٰ یَوْمِ الدِّینِ .</w:t>
      </w:r>
    </w:p>
    <w:p>
      <w:pPr>
        <w:pStyle w:val="BookText"/>
      </w:pPr>
      <w:r>
        <w:rPr>
          <w:rFonts w:ascii="IRNazanin" w:hAnsi="IRNazanin" w:eastAsia="IRNazanin" w:cs="IRNazanin"/>
          <w:lang w:bidi="fa-IR"/>
          <w:color w:val="111111"/>
          <w:sz w:val="28"/>
          <w:szCs w:val="28"/>
          <w:rtl/>
        </w:rPr>
        <w:t xml:space="preserve">ص (38) 75 - 78</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لعن ابدی خداوند بر ابلیس، به دلیل تمرد از فرمان سجده بر آدم علیه السلام :</w:t>
      </w:r>
    </w:p>
    <w:p>
      <w:pPr>
        <w:pStyle w:val="BookText"/>
      </w:pPr>
      <w:r>
        <w:rPr>
          <w:rFonts w:ascii="Amiri" w:hAnsi="Amiri" w:eastAsia="Amiri" w:cs="Amiri"/>
          <w:lang w:bidi="ar-SA"/>
          <w:color w:val="111111"/>
          <w:sz w:val="28"/>
          <w:szCs w:val="28"/>
          <w:rtl/>
        </w:rPr>
        <w:t xml:space="preserve">فَسَجَدَ الْمَلاٰئِکَةُ کُلُّهُمْ أَجْمَعُونَ</w:t>
      </w:r>
    </w:p>
    <w:p>
      <w:pPr>
        <w:pStyle w:val="BookText"/>
      </w:pPr>
      <w:r>
        <w:rPr>
          <w:rFonts w:ascii="Amiri" w:hAnsi="Amiri" w:eastAsia="Amiri" w:cs="Amiri"/>
          <w:lang w:bidi="ar-SA"/>
          <w:color w:val="111111"/>
          <w:sz w:val="28"/>
          <w:szCs w:val="28"/>
          <w:rtl/>
        </w:rPr>
        <w:t xml:space="preserve">إِلاّٰ إِبْلِیسَ أَبیٰ أَنْ یَکُونَ مَعَ السّٰاجِدِینَ</w:t>
      </w:r>
    </w:p>
    <w:p>
      <w:pPr>
        <w:pStyle w:val="BookText"/>
      </w:pPr>
      <w:r>
        <w:rPr>
          <w:rFonts w:ascii="Amiri" w:hAnsi="Amiri" w:eastAsia="Amiri" w:cs="Amiri"/>
          <w:lang w:bidi="ar-SA"/>
          <w:color w:val="111111"/>
          <w:sz w:val="28"/>
          <w:szCs w:val="28"/>
          <w:rtl/>
        </w:rPr>
        <w:t xml:space="preserve">وَ إِنَّ عَلَیْکَ اللَّعْنَةَ إِلیٰ یَوْمِ الدِّینِ .  حجر (15) 30 و 31 و 35</w:t>
      </w:r>
    </w:p>
    <w:p>
      <w:pPr>
        <w:pStyle w:val="BookText"/>
      </w:pPr>
      <w:r>
        <w:rPr>
          <w:rFonts w:ascii="Amiri" w:hAnsi="Amiri" w:eastAsia="Amiri" w:cs="Amiri"/>
          <w:lang w:bidi="ar-SA"/>
          <w:color w:val="111111"/>
          <w:sz w:val="28"/>
          <w:szCs w:val="28"/>
          <w:rtl/>
        </w:rPr>
        <w:t xml:space="preserve">فَسَجَدَ الْمَلاٰئِکَةُ کُلُّهُمْ أَجْمَعُونَ</w:t>
      </w:r>
    </w:p>
    <w:p>
      <w:pPr>
        <w:pStyle w:val="BookText"/>
      </w:pPr>
      <w:r>
        <w:rPr>
          <w:rFonts w:ascii="Amiri" w:hAnsi="Amiri" w:eastAsia="Amiri" w:cs="Amiri"/>
          <w:lang w:bidi="ar-SA"/>
          <w:color w:val="111111"/>
          <w:sz w:val="28"/>
          <w:szCs w:val="28"/>
          <w:rtl/>
        </w:rPr>
        <w:t xml:space="preserve">قٰالَ یٰا إِبْلِیسُ مٰا مَنَعَکَ أَنْ تَسْجُدَ لِمٰا خَلَقْتُ بِیَدَیَّ ... وَ إِنَّ عَلَیْکَ لَعْنَتِی إِلیٰ یَوْمِ الدِّینِ .  ص (38) 73 و 75 و 78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ظالمان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ستمکاران، مورد لعن و نفرین خداوند:</w:t>
      </w:r>
    </w:p>
    <w:p>
      <w:pPr>
        <w:pStyle w:val="BookText"/>
      </w:pPr>
      <w:r>
        <w:rPr>
          <w:rFonts w:ascii="Amiri" w:hAnsi="Amiri" w:eastAsia="Amiri" w:cs="Amiri"/>
          <w:lang w:bidi="ar-SA"/>
          <w:color w:val="111111"/>
          <w:sz w:val="28"/>
          <w:szCs w:val="28"/>
          <w:rtl/>
        </w:rPr>
        <w:t xml:space="preserve">... فَأَذَّنَ مُؤَذِّنٌ بَیْنَهُمْ أَنْ لَعْنَةُ اللّٰهِ عَلَی الظّٰالِمِینَ .  اعراف (7) 44</w:t>
      </w:r>
    </w:p>
    <w:p>
      <w:pPr>
        <w:pStyle w:val="BookText"/>
      </w:pPr>
      <w:r>
        <w:rPr>
          <w:rFonts w:ascii="Amiri" w:hAnsi="Amiri" w:eastAsia="Amiri" w:cs="Amiri"/>
          <w:lang w:bidi="ar-SA"/>
          <w:color w:val="111111"/>
          <w:sz w:val="28"/>
          <w:szCs w:val="28"/>
          <w:rtl/>
        </w:rPr>
        <w:t xml:space="preserve">وَ مَنْ أَظْلَمُ مِمَّنِ افْتَریٰ عَلَی اللّٰهِ کَذِباً ... أَلاٰ لَعْنَةُ اللّٰهِ عَلَی الظّٰالِمِینَ .  هود (11) 18</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فَأَخَذَتْهُمُ الصَّیْحَةُ بِالْحَقِّ فَجَعَلْنٰاهُمْ غُثٰاءً فَبُعْداً لِلْقَوْمِ الظّٰالِمِینَ .  مؤمنون (23) 41</w:t>
      </w:r>
    </w:p>
    <w:p>
      <w:pPr>
        <w:pStyle w:val="BookText"/>
      </w:pPr>
      <w:r>
        <w:rPr>
          <w:rFonts w:ascii="Amiri" w:hAnsi="Amiri" w:eastAsia="Amiri" w:cs="Amiri"/>
          <w:lang w:bidi="ar-SA"/>
          <w:color w:val="111111"/>
          <w:sz w:val="28"/>
          <w:szCs w:val="28"/>
          <w:rtl/>
        </w:rPr>
        <w:t xml:space="preserve">... فَانْظُرْ کَیْفَ کٰانَ عٰاقِبَةُ الظّٰالِمِینَ وَ أَتْبَعْنٰاهُمْ فِی هٰذِهِ الدُّنْیٰا لَعْنَةً ... قصص (28) 40 و 42</w:t>
      </w:r>
    </w:p>
    <w:p>
      <w:pPr>
        <w:pStyle w:val="BookText"/>
      </w:pPr>
      <w:r>
        <w:rPr>
          <w:rFonts w:ascii="Amiri" w:hAnsi="Amiri" w:eastAsia="Amiri" w:cs="Amiri"/>
          <w:lang w:bidi="ar-SA"/>
          <w:color w:val="111111"/>
          <w:sz w:val="28"/>
          <w:szCs w:val="28"/>
          <w:rtl/>
        </w:rPr>
        <w:t xml:space="preserve">یَوْمَ لاٰ یَنْفَعُ الظّٰالِمِینَ مَعْذِرَتُهُمْ وَ لَهُمُ اللَّعْنَةُ وَ لَهُمْ سُوءُ الدّٰارِ.  غافر (40) 52</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گرفتاری ظالمان در قیامت به لعنت الهی و دور شدن از رحمت او:</w:t>
      </w:r>
    </w:p>
    <w:p>
      <w:pPr>
        <w:pStyle w:val="BookText"/>
      </w:pPr>
      <w:r>
        <w:rPr>
          <w:rFonts w:ascii="Amiri" w:hAnsi="Amiri" w:eastAsia="Amiri" w:cs="Amiri"/>
          <w:lang w:bidi="ar-SA"/>
          <w:color w:val="111111"/>
          <w:sz w:val="28"/>
          <w:szCs w:val="28"/>
          <w:rtl/>
        </w:rPr>
        <w:t xml:space="preserve">وَ نٰادیٰ أَصْحٰابُ الْجَنَّةِ أَصْحٰابَ النّٰارِ ... فَأَذَّنَ مُؤَذِّنٌ بَیْنَهُمْ أَنْ لَعْنَةُ اللّٰهِ عَلَی الظّٰالِمِینَ .  اعراف (7) 44</w:t>
      </w:r>
    </w:p>
    <w:p>
      <w:pPr>
        <w:pStyle w:val="BookText"/>
      </w:pPr>
      <w:r>
        <w:rPr>
          <w:rFonts w:ascii="Amiri" w:hAnsi="Amiri" w:eastAsia="Amiri" w:cs="Amiri"/>
          <w:lang w:bidi="ar-SA"/>
          <w:color w:val="111111"/>
          <w:sz w:val="28"/>
          <w:szCs w:val="28"/>
          <w:rtl/>
        </w:rPr>
        <w:t xml:space="preserve">... أُولٰئِکَ یُعْرَضُونَ عَلیٰ رَبِّهِمْ وَ یَقُولُ الْأَشْهٰادُ هٰؤُلاٰءِ الَّذِینَ کَذَبُوا عَلیٰ رَبِّهِمْ أَلاٰ لَعْنَةُ اللّٰهِ عَلَی الظّٰالِمِینَ .  هود (11) 18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عالمان اهل کتاب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علمای یهود و نصارا، مشمول لعن خدا، به سبب کتمان حقایق و معارف کتب آسمانی:</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w:t>
      </w:r>
      <w:r>
        <w:rPr>
          <w:rStyle w:val="FootnoteReference"/>
        </w:rPr>
        <w:footnoteReference w:id="267"/>
      </w:r>
      <w:r>
        <w:rPr>
          <w:rFonts w:ascii="IRNazanin" w:hAnsi="IRNazanin" w:eastAsia="IRNazanin" w:cs="IRNazanin"/>
          <w:lang w:bidi="fa-IR"/>
          <w:color w:val="111111"/>
          <w:sz w:val="28"/>
          <w:szCs w:val="28"/>
          <w:rtl/>
        </w:rPr>
        <w:t xml:space="preserve">بقره (2) 159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عالمان یهود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علمای یهود، مشمول لعن خداوند، به جهت همسویی با کفّار علیه مسلمانان:</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w:t>
      </w:r>
    </w:p>
    <w:p>
      <w:pPr>
        <w:pStyle w:val="BookText"/>
      </w:pPr>
      <w:r>
        <w:rPr>
          <w:rFonts w:ascii="Amiri" w:hAnsi="Amiri" w:eastAsia="Amiri" w:cs="Amiri"/>
          <w:lang w:bidi="ar-SA"/>
          <w:color w:val="111111"/>
          <w:sz w:val="28"/>
          <w:szCs w:val="28"/>
          <w:rtl/>
        </w:rPr>
        <w:t xml:space="preserve">أُولٰئِکَ الَّذِینَ لَعَنَهُمُ اللّٰهُ وَ مَنْ یَلْعَنِ اللّٰهُ فَلَنْ تَجِدَ لَهُ نَصِیراً. </w:t>
      </w:r>
      <w:r>
        <w:rPr>
          <w:rStyle w:val="FootnoteReference"/>
        </w:rPr>
        <w:footnoteReference w:id="268"/>
      </w:r>
      <w:r>
        <w:rPr>
          <w:rFonts w:ascii="IRNazanin" w:hAnsi="IRNazanin" w:eastAsia="IRNazanin" w:cs="IRNazanin"/>
          <w:lang w:bidi="fa-IR"/>
          <w:color w:val="111111"/>
          <w:sz w:val="28"/>
          <w:szCs w:val="28"/>
          <w:rtl/>
        </w:rPr>
        <w:t xml:space="preserve">نساء (4) 51 و 52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عهدشکنان همین مدخل، لعن‌کنندگان، موجبات لعن خدا، عهدشکنی.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فرعون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فرعون و پیروان او، گرفتار لعن خدا در دنیا و آخرت و به دور از رحمت وی:</w:t>
      </w:r>
    </w:p>
    <w:p>
      <w:pPr>
        <w:pStyle w:val="BookText"/>
      </w:pPr>
      <w:r>
        <w:rPr>
          <w:rFonts w:ascii="Amiri" w:hAnsi="Amiri" w:eastAsia="Amiri" w:cs="Amiri"/>
          <w:lang w:bidi="ar-SA"/>
          <w:color w:val="111111"/>
          <w:sz w:val="28"/>
          <w:szCs w:val="28"/>
          <w:rtl/>
        </w:rPr>
        <w:t xml:space="preserve">إِلیٰ فِرْعَوْنَ وَ مَلاَئِهِ فَاتَّبَعُوا أَمْرَ فِرْعَوْنَ وَ مٰا أَمْرُ فِرْعَوْنَ بِرَشِیدٍ</w:t>
      </w:r>
    </w:p>
    <w:p>
      <w:pPr>
        <w:pStyle w:val="BookText"/>
      </w:pPr>
      <w:r>
        <w:rPr>
          <w:rFonts w:ascii="Amiri" w:hAnsi="Amiri" w:eastAsia="Amiri" w:cs="Amiri"/>
          <w:lang w:bidi="ar-SA"/>
          <w:color w:val="111111"/>
          <w:sz w:val="28"/>
          <w:szCs w:val="28"/>
          <w:rtl/>
        </w:rPr>
        <w:t xml:space="preserve">وَ أُتْبِعُوا فِی هٰذِهِ لَعْنَةً وَ یَوْمَ الْقِیٰامَةِ بِئْسَ الرِّفْدُ الْمَرْفُودُ.  هود (11) 97 و 99</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 وَ أَتْبَعْنٰاهُمْ فِی هٰذِهِ الدُّنْیٰا لَعْنَةً وَ یَوْمَ الْقِیٰامَةِ هُمْ مِنَ الْمَقْبُوحِینَ .  قصص (28) 38 و 42</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استکبار و ظلم فرعون و پیروان او، باعث لعن الهی بر او در دنیا و آخرت:</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 وَ اسْتَکْبَرَ هُوَ وَ جُنُودُهُ فِی الْأَرْضِ بِغَیْرِ الْحَقِّ ... وَ أَتْبَعْنٰاهُمْ فِی هٰذِهِ الدُّنْیٰا لَعْنَةً ... قصص (28) 38 و 39 و 42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فرعونیان همین مدخل، مشمولان لعن خدا، فرعون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قاتلان همین مدخل، لعن‌کنندگان، خدا، موجبات لعن خدا، قتل.</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قذف‌کنندگان همین مدخل، لعن‌کنندگان، خدا، موجبات لعن خدا، قذف.</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قاطع رحم همین مدخل، لعن‌کنندگان، خدا، موجبات لعن خدا، قطع رحم.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قوم عاد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گرفتار شدن قوم عاد به لعنت خدا در دنیا و آخرت:</w:t>
      </w:r>
    </w:p>
    <w:p>
      <w:pPr>
        <w:pStyle w:val="BookText"/>
      </w:pPr>
      <w:r>
        <w:rPr>
          <w:rFonts w:ascii="Amiri" w:hAnsi="Amiri" w:eastAsia="Amiri" w:cs="Amiri"/>
          <w:lang w:bidi="ar-SA"/>
          <w:color w:val="111111"/>
          <w:sz w:val="28"/>
          <w:szCs w:val="28"/>
          <w:rtl/>
        </w:rPr>
        <w:t xml:space="preserve">وَ تِلْکَ عٰادٌ جَحَدُوا بِآیٰاتِ رَبِّهِمْ ... وَ أُتْبِعُوا فِی هٰذِهِ الدُّنْیٰا لَعْنَةً وَ یَوْمَ الْقِیٰامَةِ أَلاٰ إِنَّ عٰاداً کَفَرُوا رَبَّهُمْ أَلاٰ بُعْداً لِعٰادٍ قَوْمِ هُودٍ.  هود (11) 59 و 60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کافران همین مدخل، لعن‌کنندگان، خدا، موجبات لعن خدا، کفر.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کتمان‌کنندگان حقایق همین مدخل، لعن‌کنندگان، خدا، موجبات لعن خدا، کتمان حق.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مرتدّان همین مدخل، لعن‌کنندگان، خدا، موجبات لعن خدا، ارتداد.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مشرکان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مشرکان، مورد خشم و لعن الهی و به دور از رحمت او:</w:t>
      </w:r>
    </w:p>
    <w:p>
      <w:pPr>
        <w:pStyle w:val="BookText"/>
      </w:pPr>
      <w:r>
        <w:rPr>
          <w:rFonts w:ascii="Amiri" w:hAnsi="Amiri" w:eastAsia="Amiri" w:cs="Amiri"/>
          <w:lang w:bidi="ar-SA"/>
          <w:color w:val="111111"/>
          <w:sz w:val="28"/>
          <w:szCs w:val="28"/>
          <w:rtl/>
        </w:rPr>
        <w:t xml:space="preserve">وَ یُعَذِّبَ ... وَ الْمُشْرِکِینَ وَ الْمُشْرِکٰاتِ ... وَ لَعَنَهُمْ وَ أَعَدَّ لَهُمْ جَهَنَّمَ وَ سٰاءَتْ مَصِیراً.  فتح (48) 6</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معتقدان به فرزند داشتن خدا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معتقدان به فرزند داشتن خدا، گرفتار لعن و نفرین او:</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w:t>
      </w:r>
      <w:r>
        <w:rPr>
          <w:rStyle w:val="FootnoteReference"/>
        </w:rPr>
        <w:footnoteReference w:id="269"/>
      </w:r>
      <w:r>
        <w:rPr>
          <w:rFonts w:ascii="IRNazanin" w:hAnsi="IRNazanin" w:eastAsia="IRNazanin" w:cs="IRNazanin"/>
          <w:lang w:bidi="fa-IR"/>
          <w:color w:val="111111"/>
          <w:sz w:val="28"/>
          <w:szCs w:val="28"/>
          <w:rtl/>
        </w:rPr>
        <w:t xml:space="preserve">توبه (9) 30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مفتریان بر خدا همین مدخل، لعن‌کنندگان، خدا، موجبات لعن خدا، افترا به خدا.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مفسدان همین مدخل، لعن‌کنندگان، خدا، موجبات لعن خدا، فسادگری.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منافقان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منافقان، مورد لعن و نفرین خداوند و محروم از رحمت او:</w:t>
      </w:r>
    </w:p>
    <w:p>
      <w:pPr>
        <w:pStyle w:val="BookText"/>
      </w:pPr>
      <w:r>
        <w:rPr>
          <w:rFonts w:ascii="Amiri" w:hAnsi="Amiri" w:eastAsia="Amiri" w:cs="Amiri"/>
          <w:lang w:bidi="ar-SA"/>
          <w:color w:val="111111"/>
          <w:sz w:val="28"/>
          <w:szCs w:val="28"/>
          <w:rtl/>
        </w:rPr>
        <w:t xml:space="preserve">وَعَدَ اللّٰهُ الْمُنٰافِقِینَ وَ الْمُنٰافِقٰاتِ ... وَ لَعَنَهُمُ اللّٰهُ وَ لَهُمْ عَذٰابٌ مُقِیمٌ .  توبه (9) 68</w:t>
      </w:r>
    </w:p>
    <w:p>
      <w:pPr>
        <w:pStyle w:val="BookText"/>
      </w:pPr>
      <w:r>
        <w:rPr>
          <w:rFonts w:ascii="Amiri" w:hAnsi="Amiri" w:eastAsia="Amiri" w:cs="Amiri"/>
          <w:lang w:bidi="ar-SA"/>
          <w:color w:val="111111"/>
          <w:sz w:val="28"/>
          <w:szCs w:val="28"/>
          <w:rtl/>
        </w:rPr>
        <w:t xml:space="preserve">لَئِنْ لَمْ یَنْتَهِ الْمُنٰافِقُونَ ...</w:t>
      </w:r>
    </w:p>
    <w:p>
      <w:pPr>
        <w:pStyle w:val="BookText"/>
      </w:pPr>
      <w:r>
        <w:rPr>
          <w:rFonts w:ascii="Amiri" w:hAnsi="Amiri" w:eastAsia="Amiri" w:cs="Amiri"/>
          <w:lang w:bidi="ar-SA"/>
          <w:color w:val="111111"/>
          <w:sz w:val="28"/>
          <w:szCs w:val="28"/>
          <w:rtl/>
        </w:rPr>
        <w:t xml:space="preserve">مَلْعُونِینَ ... احزاب (33) 60 و 61</w:t>
      </w:r>
    </w:p>
    <w:p>
      <w:pPr>
        <w:pStyle w:val="BookText"/>
      </w:pPr>
      <w:r>
        <w:rPr>
          <w:rFonts w:ascii="Amiri" w:hAnsi="Amiri" w:eastAsia="Amiri" w:cs="Amiri"/>
          <w:lang w:bidi="ar-SA"/>
          <w:color w:val="111111"/>
          <w:sz w:val="28"/>
          <w:szCs w:val="28"/>
          <w:rtl/>
        </w:rPr>
        <w:t xml:space="preserve">وَ یُعَذِّبَ الْمُنٰافِقِینَ وَ الْمُنٰافِقٰاتِ ... وَ لَعَنَهُمْ وَ أَعَدَّ لَهُمْ جَهَنَّمَ وَ سٰاءَتْ مَصِیراً.  فتح (48) 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ولید بن مغیره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ولید بن مغیره، مورد لعن و نفرین خداوند، به سبب عناد با آیات الهی:</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کَلاّٰ إِنَّهُ کٰانَ لِآیٰاتِنٰا عَنِیداً</w:t>
      </w:r>
    </w:p>
    <w:p>
      <w:pPr>
        <w:pStyle w:val="BookText"/>
      </w:pPr>
      <w:r>
        <w:rPr>
          <w:rFonts w:ascii="Amiri" w:hAnsi="Amiri" w:eastAsia="Amiri" w:cs="Amiri"/>
          <w:lang w:bidi="ar-SA"/>
          <w:color w:val="111111"/>
          <w:sz w:val="28"/>
          <w:szCs w:val="28"/>
          <w:rtl/>
        </w:rPr>
        <w:t xml:space="preserve">إِنَّهُ فَکَّرَ وَ قَدَّرَ</w:t>
      </w:r>
    </w:p>
    <w:p>
      <w:pPr>
        <w:pStyle w:val="BookText"/>
      </w:pPr>
      <w:r>
        <w:rPr>
          <w:rFonts w:ascii="Amiri" w:hAnsi="Amiri" w:eastAsia="Amiri" w:cs="Amiri"/>
          <w:lang w:bidi="ar-SA"/>
          <w:color w:val="111111"/>
          <w:sz w:val="28"/>
          <w:szCs w:val="28"/>
          <w:rtl/>
        </w:rPr>
        <w:t xml:space="preserve">فَقُتِلَ کَیْفَ قَدَّرَ</w:t>
      </w:r>
    </w:p>
    <w:p>
      <w:pPr>
        <w:pStyle w:val="BookText"/>
      </w:pPr>
      <w:r>
        <w:rPr>
          <w:rFonts w:ascii="Amiri" w:hAnsi="Amiri" w:eastAsia="Amiri" w:cs="Amiri"/>
          <w:lang w:bidi="ar-SA"/>
          <w:color w:val="111111"/>
          <w:sz w:val="28"/>
          <w:szCs w:val="28"/>
          <w:rtl/>
        </w:rPr>
        <w:t xml:space="preserve">ثُمَّ قُتِلَ کَیْفَ قَدَّرَ. </w:t>
      </w:r>
      <w:r>
        <w:rPr>
          <w:rStyle w:val="FootnoteReference"/>
        </w:rPr>
        <w:footnoteReference w:id="270"/>
      </w:r>
      <w:r>
        <w:rPr>
          <w:rFonts w:ascii="Amiri" w:hAnsi="Amiri" w:eastAsia="Amiri" w:cs="Amiri"/>
          <w:lang w:bidi="ar-SA"/>
          <w:color w:val="111111"/>
          <w:sz w:val="28"/>
          <w:szCs w:val="28"/>
          <w:rtl/>
        </w:rPr>
        <w:t xml:space="preserve">مدّثر (74) 11 و 16 و 18 - 20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یهود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گرفتاری برخی از یهود به لعنت خداوند:</w:t>
      </w:r>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 </w:t>
      </w:r>
      <w:r>
        <w:rPr>
          <w:rStyle w:val="FootnoteReference"/>
        </w:rPr>
        <w:footnoteReference w:id="271"/>
      </w:r>
      <w:r>
        <w:rPr>
          <w:rFonts w:ascii="IRNazanin" w:hAnsi="IRNazanin" w:eastAsia="IRNazanin" w:cs="IRNazanin"/>
          <w:lang w:bidi="fa-IR"/>
          <w:color w:val="111111"/>
          <w:sz w:val="28"/>
          <w:szCs w:val="28"/>
          <w:rtl/>
        </w:rPr>
        <w:t xml:space="preserve">بقره (2) 88</w:t>
      </w:r>
    </w:p>
    <w:p>
      <w:pPr>
        <w:pStyle w:val="BookText"/>
      </w:pPr>
      <w:r>
        <w:rPr>
          <w:rFonts w:ascii="Amiri" w:hAnsi="Amiri" w:eastAsia="Amiri" w:cs="Amiri"/>
          <w:lang w:bidi="ar-SA"/>
          <w:color w:val="111111"/>
          <w:sz w:val="28"/>
          <w:szCs w:val="28"/>
          <w:rtl/>
        </w:rPr>
        <w:t xml:space="preserve">مِنَ الَّذِینَ هٰادُوا یُحَرِّفُونَ الْکَلِمَ عَنْ مَوٰاضِعِهِ ... وَ لٰکِنْ لَعَنَهُمُ اللّٰهُ بِکُفْرِهِمْ ... نساء (4) 46</w:t>
      </w:r>
    </w:p>
    <w:p>
      <w:pPr>
        <w:pStyle w:val="BookText"/>
      </w:pPr>
      <w:r>
        <w:rPr>
          <w:rFonts w:ascii="Amiri" w:hAnsi="Amiri" w:eastAsia="Amiri" w:cs="Amiri"/>
          <w:lang w:bidi="ar-SA"/>
          <w:color w:val="111111"/>
          <w:sz w:val="28"/>
          <w:szCs w:val="28"/>
          <w:rtl/>
        </w:rPr>
        <w:t xml:space="preserve">فَبِمٰا نَقْضِهِمْ مِیثٰاقَهُمْ وَ کُفْرِهِمْ بِآیٰاتِ اللّٰهِ وَ قَتْلِهِمُ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اَلْأَنْبِیٰاءَ بِغَیْرِ حَقٍّ وَ قَوْلِهِمْ قُلُوبُنٰا غُلْفٌ بَلْ طَبَعَ اللّٰهُ عَلَیْهٰا بِکُفْرِهِمْ ... </w:t>
      </w:r>
      <w:r>
        <w:rPr>
          <w:rStyle w:val="FootnoteReference"/>
        </w:rPr>
        <w:footnoteReference w:id="272"/>
      </w:r>
      <w:r>
        <w:rPr>
          <w:rFonts w:ascii="IRNazanin" w:hAnsi="IRNazanin" w:eastAsia="IRNazanin" w:cs="IRNazanin"/>
          <w:lang w:bidi="fa-IR"/>
          <w:color w:val="111111"/>
          <w:sz w:val="28"/>
          <w:szCs w:val="28"/>
          <w:rtl/>
        </w:rPr>
        <w:t xml:space="preserve">نساء (4) 155</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 مائده (5) 64</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گرفتاری برخی یهود به لعنت الهی، موجب استمرار کفر و ایمان نیاوردن آنان به حقایق قرآن و تعالیم اسلام:</w:t>
      </w:r>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 </w:t>
      </w:r>
      <w:r>
        <w:rPr>
          <w:rStyle w:val="FootnoteReference"/>
        </w:rPr>
        <w:footnoteReference w:id="273"/>
      </w:r>
      <w:r>
        <w:rPr>
          <w:rFonts w:ascii="IRNazanin" w:hAnsi="IRNazanin" w:eastAsia="IRNazanin" w:cs="IRNazanin"/>
          <w:lang w:bidi="fa-IR"/>
          <w:color w:val="111111"/>
          <w:sz w:val="28"/>
          <w:szCs w:val="28"/>
          <w:rtl/>
        </w:rPr>
        <w:t xml:space="preserve">بقره (2) 88 و 89</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 (4) 46</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تحریف‌گری و طعنه در دین حق، عامل گرفتاری یهود به لعنت و نفرین الهی:</w:t>
      </w:r>
    </w:p>
    <w:p>
      <w:pPr>
        <w:pStyle w:val="BookText"/>
      </w:pPr>
      <w:r>
        <w:rPr>
          <w:rFonts w:ascii="Amiri" w:hAnsi="Amiri" w:eastAsia="Amiri" w:cs="Amiri"/>
          <w:lang w:bidi="ar-SA"/>
          <w:color w:val="111111"/>
          <w:sz w:val="28"/>
          <w:szCs w:val="28"/>
          <w:rtl/>
        </w:rPr>
        <w:t xml:space="preserve">مِنَ الَّذِینَ هٰادُوا یُحَرِّفُونَ الْکَلِمَ عَنْ مَوٰاضِعِهِ ... وَ لٰکِنْ لَعَنَهُمُ اللّٰهُ بِکُفْرِهِمْ فَلاٰ یُؤْمِنُونَ إِلاّٰ قَلِیلاً ... أَوْ نَلْعَنَهُمْ کَمٰا لَعَنّٰا أَصْحٰابَ السَّبْتِ ... نساء (4) 46 و 47</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یهود، مورد لعن و نفرین خداوند، به سبب پیمان‌شکنی:</w:t>
      </w:r>
    </w:p>
    <w:p>
      <w:pPr>
        <w:pStyle w:val="BookText"/>
      </w:pPr>
      <w:r>
        <w:rPr>
          <w:rFonts w:ascii="Amiri" w:hAnsi="Amiri" w:eastAsia="Amiri" w:cs="Amiri"/>
          <w:lang w:bidi="ar-SA"/>
          <w:color w:val="111111"/>
          <w:sz w:val="28"/>
          <w:szCs w:val="28"/>
          <w:rtl/>
        </w:rPr>
        <w:t xml:space="preserve">فَبِمٰا نَقْضِهِمْ مِیثٰاقَهُمْ ... بَلْ طَبَعَ اللّٰهُ عَلَیْهٰا بِکُفْرِهِمْ فَلاٰ یُؤْمِنُونَ إِلاّٰ قَلِیلاً. </w:t>
      </w:r>
      <w:r>
        <w:rPr>
          <w:rStyle w:val="FootnoteReference"/>
        </w:rPr>
        <w:footnoteReference w:id="274"/>
      </w:r>
      <w:r>
        <w:rPr>
          <w:rFonts w:ascii="IRNazanin" w:hAnsi="IRNazanin" w:eastAsia="IRNazanin" w:cs="IRNazanin"/>
          <w:lang w:bidi="fa-IR"/>
          <w:color w:val="111111"/>
          <w:sz w:val="28"/>
          <w:szCs w:val="28"/>
          <w:rtl/>
        </w:rPr>
        <w:t xml:space="preserve">نساء (4) 155</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یهود، مورد لعن و نفرین الهی، به سبب انکار آیات خدا:</w:t>
      </w:r>
    </w:p>
    <w:p>
      <w:pPr>
        <w:pStyle w:val="BookText"/>
      </w:pPr>
      <w:r>
        <w:rPr>
          <w:rFonts w:ascii="Amiri" w:hAnsi="Amiri" w:eastAsia="Amiri" w:cs="Amiri"/>
          <w:lang w:bidi="ar-SA"/>
          <w:color w:val="111111"/>
          <w:sz w:val="28"/>
          <w:szCs w:val="28"/>
          <w:rtl/>
        </w:rPr>
        <w:t xml:space="preserve">فَبِمٰا نَقْضِهِمْ مِیثٰاقَهُمْ ... بَلْ طَبَعَ اللّٰهُ عَلَیْهٰا بِکُفْرِهِمْ فَلاٰ یُؤْمِنُونَ إِلاّٰ قَلِیلاً.  نساء (4) 155</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یهود، مورد لعن خدا، به سبب کشتن پیامبران:</w:t>
      </w:r>
    </w:p>
    <w:p>
      <w:pPr>
        <w:pStyle w:val="BookText"/>
      </w:pPr>
      <w:r>
        <w:rPr>
          <w:rFonts w:ascii="Amiri" w:hAnsi="Amiri" w:eastAsia="Amiri" w:cs="Amiri"/>
          <w:lang w:bidi="ar-SA"/>
          <w:color w:val="111111"/>
          <w:sz w:val="28"/>
          <w:szCs w:val="28"/>
          <w:rtl/>
        </w:rPr>
        <w:t xml:space="preserve">فَبِمٰا نَقْضِهِمْ مِیثٰاقَهُمْ ... وَ قَتْلِهِمُ الْأَنْبِیٰاءَ بِغَیْرِ حَقٍّ ... بَلْ طَبَعَ اللّٰهُ عَلَیْهٰا بِکُفْرِهِمْ ... نساء (4) 155</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کفرورزی (برخی) یهود با انکار رسالت مسیح علیه السلام موجب گرفتاری آنان به لعنت خداوند:</w:t>
      </w:r>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 فَبِمٰا نَقْضِهِمْ مِیثٰاقَهُمْ وَ کُفْرِهِمْ بِآیٰاتِ اللّٰهِ ... وَ بِکُفْرِهِمْ وَ قَوْلِهِمْ عَلیٰ مَرْیَمَ بُهْتٰاناً عَظِیماً.  نساء (4) 153 و 155 و 156</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اتّهام ناروای یهود به مریم علیها السلام از عوامل محکومیّت آنان به لعن و نفرین الهی:</w:t>
      </w:r>
    </w:p>
    <w:p>
      <w:pPr>
        <w:pStyle w:val="BookText"/>
      </w:pPr>
      <w:r>
        <w:rPr>
          <w:rFonts w:ascii="Amiri" w:hAnsi="Amiri" w:eastAsia="Amiri" w:cs="Amiri"/>
          <w:lang w:bidi="ar-SA"/>
          <w:color w:val="111111"/>
          <w:sz w:val="28"/>
          <w:szCs w:val="28"/>
          <w:rtl/>
        </w:rPr>
        <w:t xml:space="preserve">یَسْئَلُکَ أَهْلُ الْکِتٰابِ ... فَبِمٰا نَقْضِهِمْ مِیثٰاقَهُمْ ...</w:t>
      </w:r>
    </w:p>
    <w:p>
      <w:pPr>
        <w:pStyle w:val="BookText"/>
      </w:pPr>
      <w:r>
        <w:rPr>
          <w:rFonts w:ascii="Amiri" w:hAnsi="Amiri" w:eastAsia="Amiri" w:cs="Amiri"/>
          <w:lang w:bidi="ar-SA"/>
          <w:color w:val="111111"/>
          <w:sz w:val="28"/>
          <w:szCs w:val="28"/>
          <w:rtl/>
        </w:rPr>
        <w:t xml:space="preserve">وَ بِکُفْرِهِمْ وَ قَوْلِهِمْ عَلیٰ مَرْیَمَ بُهْتٰاناً عَظِیماً.  نساء (4) 153 و155 و 156</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تأثیر معکوس قرآن بر یهودیان و فزونی بر کفر و طغیان، برخاسته از گرفتاری ایشان به لعنت الهی:</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 وَ لَیَزِیدَنَّ کَثِیراً مِنْهُمْ مٰا أُنْزِلَ إِلَیْکَ مِنْ رَبِّکَ طُغْیٰاناً ... مائده (5) 64</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3" w:name="pg19936_215025"/>
    <w:bookmarkEnd w:id="143"/>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مورد لعنت قرار گرفتن یهود از سوی خداوند، به علّت کفر ایشان:</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 أَ فَکُلَّمٰا جٰاءَکُمْ رَسُولٌ بِمٰا لاٰ تَهْویٰ أَنْفُسُکُمُ اسْتَکْبَرْتُمْ فَفَرِیقاً کَذَّبْتُمْ .... فَلَمّٰا جٰاءَهُمْ مٰا عَرَفُوا کَفَرُوا بِهِ فَلَعْنَةُ اللّٰهِ عَلَی الْکٰافِرِینَ .  بقره (2) 87 و 89</w:t>
      </w:r>
    </w:p>
    <w:p>
      <w:pPr>
        <w:pStyle w:val="BookText"/>
      </w:pPr>
      <w:r>
        <w:rPr>
          <w:rFonts w:ascii="Amiri" w:hAnsi="Amiri" w:eastAsia="Amiri" w:cs="Amiri"/>
          <w:lang w:bidi="ar-SA"/>
          <w:color w:val="111111"/>
          <w:sz w:val="28"/>
          <w:szCs w:val="28"/>
          <w:rtl/>
        </w:rPr>
        <w:t xml:space="preserve">مِنَ الَّذِینَ هٰادُوا یُحَرِّفُونَ الْکَلِمَ عَنْ مَوٰاضِعِهِ ... وَ لٰکِنْ لَعَنَهُمُ اللّٰهُ بِکُفْرِهِمْ فَلاٰ یُؤْمِنُونَ إِلاّٰ قَلِیلاً.  نساء (4) 46</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یهود، ملعون خداوند در قرآن، با عنوان شجرۀ ملعونه:</w:t>
      </w:r>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Style w:val="FootnoteReference"/>
        </w:rPr>
        <w:footnoteReference w:id="275"/>
      </w:r>
      <w:r>
        <w:rPr>
          <w:rFonts w:ascii="IRNazanin" w:hAnsi="IRNazanin" w:eastAsia="IRNazanin" w:cs="IRNazanin"/>
          <w:lang w:bidi="fa-IR"/>
          <w:color w:val="111111"/>
          <w:sz w:val="28"/>
          <w:szCs w:val="28"/>
          <w:rtl/>
        </w:rPr>
        <w:t xml:space="preserve">اسراء (17) 60</w:t>
      </w:r>
    </w:p>
    <w:p>
      <w:pPr>
        <w:pStyle w:val="Heading5"/>
      </w:pPr>
      <w:bookmarkStart w:id="949" w:name="_Toc569"/>
      <w:r>
        <w:t>موجبات لعن خدا</w:t>
      </w:r>
      <w:bookmarkEnd w:id="9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ادّعای قتل عیسی 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ادّعای قتل مسیح علیه السلام از عوامل گرفتاری یهود به لعنت و غضب خداوند:</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Style w:val="FootnoteReference"/>
        </w:rPr>
        <w:footnoteReference w:id="276"/>
      </w:r>
      <w:r>
        <w:rPr>
          <w:rFonts w:ascii="IRNazanin" w:hAnsi="IRNazanin" w:eastAsia="IRNazanin" w:cs="IRNazanin"/>
          <w:lang w:bidi="fa-IR"/>
          <w:color w:val="111111"/>
          <w:sz w:val="28"/>
          <w:szCs w:val="28"/>
          <w:rtl/>
        </w:rPr>
        <w:t xml:space="preserve">نساء (4) 155 و 157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اذیت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اذیت خدا و رسول صلی الله علیه و آله ، موجب گرفتاری به لعنت خدا در دنیا و آخرت:</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 </w:t>
      </w:r>
      <w:r>
        <w:rPr>
          <w:rStyle w:val="FootnoteReference"/>
        </w:rPr>
        <w:footnoteReference w:id="277"/>
      </w:r>
      <w:r>
        <w:rPr>
          <w:rFonts w:ascii="IRNazanin" w:hAnsi="IRNazanin" w:eastAsia="IRNazanin" w:cs="IRNazanin"/>
          <w:lang w:bidi="fa-IR"/>
          <w:color w:val="111111"/>
          <w:sz w:val="28"/>
          <w:szCs w:val="28"/>
          <w:rtl/>
        </w:rPr>
        <w:t xml:space="preserve">احزاب (33) 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ارتداد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بازگشت به کفر (ارتداد) با وجود دلایل روشن، موجب گرفتاری به لعن خدا:</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 أُولٰئِکَ جَزٰاؤُهُمْ أَنَّ عَلَیْهِمْ لَعْنَةَ اللّٰهِ ... آل عمران (3) 86 و 87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استکبار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استکبار ابلیس، موجب لعن دایمی خداوند:</w:t>
      </w:r>
    </w:p>
    <w:p>
      <w:pPr>
        <w:pStyle w:val="BookText"/>
      </w:pPr>
      <w:r>
        <w:rPr>
          <w:rFonts w:ascii="Amiri" w:hAnsi="Amiri" w:eastAsia="Amiri" w:cs="Amiri"/>
          <w:lang w:bidi="ar-SA"/>
          <w:color w:val="111111"/>
          <w:sz w:val="28"/>
          <w:szCs w:val="28"/>
          <w:rtl/>
        </w:rPr>
        <w:t xml:space="preserve">إِلاّٰ إِبْلِیسَ أَبیٰ أَنْ یَکُونَ مَعَ السّٰاجِدِینَ</w:t>
      </w:r>
    </w:p>
    <w:p>
      <w:pPr>
        <w:pStyle w:val="BookText"/>
      </w:pPr>
      <w:r>
        <w:rPr>
          <w:rFonts w:ascii="Amiri" w:hAnsi="Amiri" w:eastAsia="Amiri" w:cs="Amiri"/>
          <w:lang w:bidi="ar-SA"/>
          <w:color w:val="111111"/>
          <w:sz w:val="28"/>
          <w:szCs w:val="28"/>
          <w:rtl/>
        </w:rPr>
        <w:t xml:space="preserve">قٰالَ یٰا إِبْلِیسُ مٰا لَکَ أَلاّٰ تَکُونَ مَعَ السّٰاجِدِینَ</w:t>
      </w:r>
    </w:p>
    <w:p>
      <w:pPr>
        <w:pStyle w:val="BookText"/>
      </w:pPr>
      <w:r>
        <w:rPr>
          <w:rFonts w:ascii="Amiri" w:hAnsi="Amiri" w:eastAsia="Amiri" w:cs="Amiri"/>
          <w:lang w:bidi="ar-SA"/>
          <w:color w:val="111111"/>
          <w:sz w:val="28"/>
          <w:szCs w:val="28"/>
          <w:rtl/>
        </w:rPr>
        <w:t xml:space="preserve">قٰالَ لَمْ أَکُنْ لِأَسْجُدَ لِبَشَرٍ خَلَقْتَهُ مِنْ صَلْصٰالٍ مِنْ حَمَإٍ مَسْنُونٍ</w:t>
      </w:r>
    </w:p>
    <w:p>
      <w:pPr>
        <w:pStyle w:val="BookText"/>
      </w:pPr>
      <w:r>
        <w:rPr>
          <w:rFonts w:ascii="Amiri" w:hAnsi="Amiri" w:eastAsia="Amiri" w:cs="Amiri"/>
          <w:lang w:bidi="ar-SA"/>
          <w:color w:val="111111"/>
          <w:sz w:val="28"/>
          <w:szCs w:val="28"/>
          <w:rtl/>
        </w:rPr>
        <w:t xml:space="preserve">وَ إِنَّ عَلَیْکَ اللَّعْنَةَ إِلیٰ یَوْمِ الدِّینِ .  حجر (15) 31 و 33 و 35</w:t>
      </w:r>
    </w:p>
    <w:p>
      <w:pPr>
        <w:pStyle w:val="BookText"/>
      </w:pPr>
      <w:r>
        <w:rPr>
          <w:rFonts w:ascii="Amiri" w:hAnsi="Amiri" w:eastAsia="Amiri" w:cs="Amiri"/>
          <w:lang w:bidi="ar-SA"/>
          <w:color w:val="111111"/>
          <w:sz w:val="28"/>
          <w:szCs w:val="28"/>
          <w:rtl/>
        </w:rPr>
        <w:t xml:space="preserve">قٰالَ یٰا إِبْلِیسُ مٰا مَنَعَکَ أَنْ تَسْجُدَ لِمٰا خَلَقْتُ بِیَدَیَّ أَسْتَکْبَرْتَ أَمْ کُنْتَ مِنَ الْعٰالِینَ</w:t>
      </w:r>
    </w:p>
    <w:p>
      <w:pPr>
        <w:pStyle w:val="BookText"/>
      </w:pPr>
      <w:r>
        <w:rPr>
          <w:rFonts w:ascii="Amiri" w:hAnsi="Amiri" w:eastAsia="Amiri" w:cs="Amiri"/>
          <w:lang w:bidi="ar-SA"/>
          <w:color w:val="111111"/>
          <w:sz w:val="28"/>
          <w:szCs w:val="28"/>
          <w:rtl/>
        </w:rPr>
        <w:t xml:space="preserve">قٰالَ أَنَا خَیْرٌ مِنْهُ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خَلَقْتَنِی مِنْ نٰارٍ وَ خَلَقْتَهُ مِنْ طِینٍ</w:t>
      </w:r>
    </w:p>
    <w:p>
      <w:pPr>
        <w:pStyle w:val="BookText"/>
      </w:pPr>
      <w:r>
        <w:rPr>
          <w:rFonts w:ascii="Amiri" w:hAnsi="Amiri" w:eastAsia="Amiri" w:cs="Amiri"/>
          <w:lang w:bidi="ar-SA"/>
          <w:color w:val="111111"/>
          <w:sz w:val="28"/>
          <w:szCs w:val="28"/>
          <w:rtl/>
        </w:rPr>
        <w:t xml:space="preserve">وَ إِنَّ عَلَیْکَ لَعْنَتِی إِلیٰ یَوْمِ الدِّینِ .  ص (38) 75 و 76 و 78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اطاعت از مستبدان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اطاعت از مستبدان، درپی‌دارندۀ لعنت الهی در دنیا و آخرت:</w:t>
      </w:r>
    </w:p>
    <w:p>
      <w:pPr>
        <w:pStyle w:val="BookText"/>
      </w:pPr>
      <w:r>
        <w:rPr>
          <w:rFonts w:ascii="Amiri" w:hAnsi="Amiri" w:eastAsia="Amiri" w:cs="Amiri"/>
          <w:lang w:bidi="ar-SA"/>
          <w:color w:val="111111"/>
          <w:sz w:val="28"/>
          <w:szCs w:val="28"/>
          <w:rtl/>
        </w:rPr>
        <w:t xml:space="preserve">وَ تِلْکَ عٰادٌ ... وَ اتَّبَعُوا أَمْرَ کُلِّ جَبّٰارٍ عَنِیدٍ وَ أُتْبِعُوا فِی هٰذِهِ الدُّنْیٰا لَعْنَةً وَ یَوْمَ الْقِیٰامَةِ ... أَلاٰ بُعْداً لِعٰادٍ قَوْمِ هُودٍ.  هود (11) 59 و 60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افترا به خدا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افترا به خدا، باعث لعن و نفرین الهی:</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 مائده (5) 64</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 (9) 30</w:t>
      </w:r>
    </w:p>
    <w:p>
      <w:pPr>
        <w:pStyle w:val="BookText"/>
      </w:pPr>
      <w:r>
        <w:rPr>
          <w:rFonts w:ascii="Amiri" w:hAnsi="Amiri" w:eastAsia="Amiri" w:cs="Amiri"/>
          <w:lang w:bidi="ar-SA"/>
          <w:color w:val="111111"/>
          <w:sz w:val="28"/>
          <w:szCs w:val="28"/>
          <w:rtl/>
        </w:rPr>
        <w:t xml:space="preserve">وَ مَنْ أَظْلَمُ مِمَّنِ افْتَریٰ عَلَی اللّٰهِ کَذِباً ... أَلاٰ لَعْنَةُ اللّٰهِ عَلَی الظّٰالِمِینَ .  هود (11) 18</w:t>
      </w:r>
    </w:p>
    <w:p>
      <w:pPr>
        <w:pStyle w:val="BookText"/>
      </w:pPr>
      <w:r>
        <w:rPr>
          <w:rFonts w:ascii="IRNazanin" w:hAnsi="IRNazanin" w:eastAsia="IRNazanin" w:cs="IRNazanin"/>
          <w:lang w:bidi="fa-IR"/>
          <w:color w:val="111111"/>
          <w:sz w:val="28"/>
          <w:szCs w:val="28"/>
          <w:rtl/>
        </w:rPr>
        <w:t xml:space="preserve">نیز  ==&gt; همین مدخل، لعن‌کنندگان، موجبات لعن خدا، قذف.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ایمان به جبت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ایمان به جبت و طاغوت (کفر و شرک)، موجب لعن خداوند:</w:t>
      </w:r>
    </w:p>
    <w:p>
      <w:pPr>
        <w:pStyle w:val="BookText"/>
      </w:pPr>
      <w:r>
        <w:rPr>
          <w:rFonts w:ascii="Amiri" w:hAnsi="Amiri" w:eastAsia="Amiri" w:cs="Amiri"/>
          <w:lang w:bidi="ar-SA"/>
          <w:color w:val="111111"/>
          <w:sz w:val="28"/>
          <w:szCs w:val="28"/>
          <w:rtl/>
        </w:rPr>
        <w:t xml:space="preserve">... یُؤْمِنُونَ بِالْجِبْتِ وَ الطّٰاغُوتِ وَ یَقُولُونَ لِلَّذِینَ کَفَرُوا هٰؤُلاٰءِ أَهْدیٰ مِنَ الَّذِینَ آمَنُوا سَبِیلاً أُولٰئِکَ الَّذِینَ لَعَنَهُمُ اللّٰهُ ... نساء (4) 51 و 52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ایمان به طاغوت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ایمان به جبت و طاغوت (کفر و شرک)، موجب لعن خداوند:</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 أُولٰئِکَ الَّذِینَ لَعَنَهُمُ اللّٰهُ ... نساء (4) 51 و 52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بازداشتن از راه خدا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بازدارندگان مردم از راه خدا، مشمول لعن خدا و به دور از رحمت او:</w:t>
      </w:r>
    </w:p>
    <w:p>
      <w:pPr>
        <w:pStyle w:val="BookText"/>
      </w:pPr>
      <w:r>
        <w:rPr>
          <w:rFonts w:ascii="Amiri" w:hAnsi="Amiri" w:eastAsia="Amiri" w:cs="Amiri"/>
          <w:lang w:bidi="ar-SA"/>
          <w:color w:val="111111"/>
          <w:sz w:val="28"/>
          <w:szCs w:val="28"/>
          <w:rtl/>
        </w:rPr>
        <w:t xml:space="preserve">... فَأَذَّنَ مُؤَذِّنٌ بَیْنَهُمْ أَنْ لَعْنَةُ اللّٰهِ عَلَی الظّٰالِمِینَ اَلَّذِینَ یَصُدُّونَ عَنْ سَبِیلِ اللّٰهِ ... اعراف (7) 44 و 45</w:t>
      </w:r>
    </w:p>
    <w:p>
      <w:pPr>
        <w:pStyle w:val="BookText"/>
      </w:pPr>
      <w:r>
        <w:rPr>
          <w:rFonts w:ascii="Amiri" w:hAnsi="Amiri" w:eastAsia="Amiri" w:cs="Amiri"/>
          <w:lang w:bidi="ar-SA"/>
          <w:color w:val="111111"/>
          <w:sz w:val="28"/>
          <w:szCs w:val="28"/>
          <w:rtl/>
        </w:rPr>
        <w:t xml:space="preserve">... أَلاٰ لَعْنَةُ اللّٰهِ عَلَی الظّٰالِمِینَ اَلَّذِینَ یَصُدُّونَ عَنْ سَبِیلِ اللّٰهِ ... هود (11) 18 و 19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تحریف</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بد جلوه دادن دین خدا و تحریف حقایق آسمانی، سبب گرفتار شدن به لعن الهی:</w:t>
      </w:r>
    </w:p>
    <w:p>
      <w:pPr>
        <w:pStyle w:val="BookText"/>
      </w:pPr>
      <w:r>
        <w:rPr>
          <w:rFonts w:ascii="Amiri" w:hAnsi="Amiri" w:eastAsia="Amiri" w:cs="Amiri"/>
          <w:lang w:bidi="ar-SA"/>
          <w:color w:val="111111"/>
          <w:sz w:val="28"/>
          <w:szCs w:val="28"/>
          <w:rtl/>
        </w:rPr>
        <w:t xml:space="preserve">... أَنْ لَعْنَةُ اللّٰهِ عَلَی الظّٰالِمِینَ اَلَّذِینَ ... وَ یَبْغُونَهٰا عِوَجاً ... اعراف (7) 44 و 45</w:t>
      </w:r>
    </w:p>
    <w:p>
      <w:pPr>
        <w:pStyle w:val="BookText"/>
      </w:pPr>
      <w:r>
        <w:rPr>
          <w:rFonts w:ascii="Amiri" w:hAnsi="Amiri" w:eastAsia="Amiri" w:cs="Amiri"/>
          <w:lang w:bidi="ar-SA"/>
          <w:color w:val="111111"/>
          <w:sz w:val="28"/>
          <w:szCs w:val="28"/>
          <w:rtl/>
        </w:rPr>
        <w:t xml:space="preserve">... أَلاٰ لَعْنَةُ اللّٰهِ عَلَی الظّٰالِمِینَ اَلَّذِینَ ... یَبْغُونَهٰا عِوَجاً ... هود (11) 18 و 19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تکبر همین مدخل، لعن‌کنندگان، خدا، موجبات لعن خدا، استکبار.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ترک جهاد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عناصر بیماردل و رویگردان از جهاد و دستورات الهی، مورد نفرین خداوند:</w:t>
      </w:r>
    </w:p>
    <w:p>
      <w:pPr>
        <w:pStyle w:val="BookText"/>
      </w:pPr>
      <w:r>
        <w:rPr>
          <w:rFonts w:ascii="Amiri" w:hAnsi="Amiri" w:eastAsia="Amiri" w:cs="Amiri"/>
          <w:lang w:bidi="ar-SA"/>
          <w:color w:val="111111"/>
          <w:sz w:val="28"/>
          <w:szCs w:val="28"/>
          <w:rtl/>
        </w:rPr>
        <w:t xml:space="preserve">... وَ ذُکِرَ فِیهَا الْقِتٰالُ رَأَیْتَ الَّذِینَ فِی قُلُوبِهِمْ مَرَضٌ یَنْظُرُونَ إِلَیْکَ نَظَرَ الْمَغْشِیِّ عَلَیْهِ مِنَ الْمَوْتِ فَأَوْلیٰ لَهُمْ أُولٰئِکَ الَّذِینَ لَعَنَهُمُ اللّٰهُ ... محمّد (47) 20 و 23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تکذیب انبیا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گرفتار شدن به لعنت الهی، براثر تکذیب انبیا:</w:t>
      </w:r>
    </w:p>
    <w:p>
      <w:pPr>
        <w:pStyle w:val="BookText"/>
      </w:pPr>
      <w:r>
        <w:rPr>
          <w:rFonts w:ascii="Amiri" w:hAnsi="Amiri" w:eastAsia="Amiri" w:cs="Amiri"/>
          <w:lang w:bidi="ar-SA"/>
          <w:color w:val="111111"/>
          <w:sz w:val="28"/>
          <w:szCs w:val="28"/>
          <w:rtl/>
        </w:rPr>
        <w:t xml:space="preserve">وَ لَقَدْ آتَیْنٰا مُوسَی الْکِتٰابَ وَ قَفَّیْنٰا مِنْ بَعْدِهِ بِالرُّسُلِ ... أَ فَکُلَّمٰا جٰاءَکُمْ رَسُولٌ بِمٰا لاٰ تَهْویٰ أَنْفُسُکُمُ اسْتَکْبَرْتُمْ فَفَرِیقاً کَذَّبْتُمْ ... وَ قٰالُوا قُلُوبُنٰا غُلْفٌ بَلْ لَعَنَهُمُ اللّٰهُ بِکُفْرِهِمْ فَقَلِیلاً مٰا یُؤْمِنُونَ .  بقره (2) 87 و 88</w:t>
      </w:r>
    </w:p>
    <w:p>
      <w:pPr>
        <w:pStyle w:val="BookText"/>
      </w:pPr>
      <w:r>
        <w:rPr>
          <w:rFonts w:ascii="Amiri" w:hAnsi="Amiri" w:eastAsia="Amiri" w:cs="Amiri"/>
          <w:lang w:bidi="ar-SA"/>
          <w:color w:val="111111"/>
          <w:sz w:val="28"/>
          <w:szCs w:val="28"/>
          <w:rtl/>
        </w:rPr>
        <w:t xml:space="preserve">ثُمَّ أَرْسَلْنٰا رُسُلَنٰا تَتْرٰا کُلَّ مٰا جٰاءَ أُمَّةً رَسُولُهٰا کَذَّبُوهُ ... فَبُعْداً لِقَوْمٍ لاٰ یُؤْمِنُونَ .  مؤمنون (23) 44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دوستی با کافران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روابط ولایی و دوستی بنی اسرائیل با کافران، عامل گرفتاری آنان به لعنت خدا و داود و عیسی علیه السلام :</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 تَریٰ کَثِیراً مِنْهُمْ یَتَوَلَّوْنَ الَّذِینَ کَفَرُوا ... مائده (5) 78 و 80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سوءظن به خدا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بدگمانان به خدا، مشمول غضب و لعن خداوند:</w:t>
      </w:r>
    </w:p>
    <w:p>
      <w:pPr>
        <w:pStyle w:val="BookText"/>
      </w:pPr>
      <w:r>
        <w:rPr>
          <w:rFonts w:ascii="Amiri" w:hAnsi="Amiri" w:eastAsia="Amiri" w:cs="Amiri"/>
          <w:lang w:bidi="ar-SA"/>
          <w:color w:val="111111"/>
          <w:sz w:val="28"/>
          <w:szCs w:val="28"/>
          <w:rtl/>
        </w:rPr>
        <w:t xml:space="preserve">... اَلظّٰانِّینَ بِاللّٰهِ ظَنَّ السَّوْءِ ... وَ غَضِبَ اللّٰهُ عَلَیْهِمْ وَ لَعَنَهُمْ ... فتح (48) 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شایعه‌پراکنی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شایعه‌پراکنی و ایجاد ناامنی در جامعۀ اسلامی، موجب گرفتاری به لعن الهی:</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 مَلْعُونِینَ أَیْنَمٰا ثُقِفُوا أُخِذُوا وَ قُتِّلُوا تَقْتِیلاً.  احزاب (33) 60 و 61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عصیان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نافرمانی خدا و پیامبران، موجب گرفتاری به لعنت الهی:</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  مائده (5) 78</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نافرمانی از دستورات پیامبران، موجب لعنت خدا و دوری از رحمت او:</w:t>
      </w:r>
    </w:p>
    <w:p>
      <w:pPr>
        <w:pStyle w:val="BookText"/>
      </w:pPr>
      <w:r>
        <w:rPr>
          <w:rFonts w:ascii="Amiri" w:hAnsi="Amiri" w:eastAsia="Amiri" w:cs="Amiri"/>
          <w:lang w:bidi="ar-SA"/>
          <w:color w:val="111111"/>
          <w:sz w:val="28"/>
          <w:szCs w:val="28"/>
          <w:rtl/>
        </w:rPr>
        <w:t xml:space="preserve">وَ تِلْکَ عٰادٌ جَحَدُوا بِآیٰاتِ رَبِّهِمْ وَ عَصَوْا رُسُلَهُ ...</w:t>
      </w:r>
    </w:p>
    <w:p>
      <w:pPr>
        <w:pStyle w:val="BookText"/>
      </w:pPr>
      <w:r>
        <w:rPr>
          <w:rFonts w:ascii="Amiri" w:hAnsi="Amiri" w:eastAsia="Amiri" w:cs="Amiri"/>
          <w:lang w:bidi="ar-SA"/>
          <w:color w:val="111111"/>
          <w:sz w:val="28"/>
          <w:szCs w:val="28"/>
          <w:rtl/>
        </w:rPr>
        <w:t xml:space="preserve">وَ أُتْبِعُوا فِی هٰذِهِ الدُّنْیٰا لَعْنَةً وَ یَوْمَ الْقِیٰامَةِ ... هود (11) 59 و 60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عقیده به عجز خدا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ناتوان پنداشتن خداوند بر تدبیر جهان، موجب گرفتار شدن به لعنت و دور ماندن از رحمت وی:</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 مائده (5) 64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عهدشکنی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عهدشکنی یهود، موجب لعن و نفرین خداوند بر آنان:</w:t>
      </w:r>
    </w:p>
    <w:p>
      <w:pPr>
        <w:pStyle w:val="BookText"/>
      </w:pPr>
      <w:r>
        <w:rPr>
          <w:rFonts w:ascii="Amiri" w:hAnsi="Amiri" w:eastAsia="Amiri" w:cs="Amiri"/>
          <w:lang w:bidi="ar-SA"/>
          <w:color w:val="111111"/>
          <w:sz w:val="28"/>
          <w:szCs w:val="28"/>
          <w:rtl/>
        </w:rPr>
        <w:t xml:space="preserve">فَبِمٰا نَقْضِهِمْ مِیثٰاقَهُمْ ... بَلْ طَبَعَ اللّٰهُ عَلَیْهٰا بِکُفْرِهِمْ ... </w:t>
      </w:r>
      <w:r>
        <w:rPr>
          <w:rStyle w:val="FootnoteReference"/>
        </w:rPr>
        <w:footnoteReference w:id="278"/>
      </w:r>
      <w:r>
        <w:rPr>
          <w:rFonts w:ascii="IRNazanin" w:hAnsi="IRNazanin" w:eastAsia="IRNazanin" w:cs="IRNazanin"/>
          <w:lang w:bidi="fa-IR"/>
          <w:color w:val="111111"/>
          <w:sz w:val="28"/>
          <w:szCs w:val="28"/>
          <w:rtl/>
        </w:rPr>
        <w:t xml:space="preserve">نساء (4) 155</w:t>
      </w:r>
    </w:p>
    <w:p>
      <w:pPr>
        <w:pStyle w:val="BookText"/>
      </w:pPr>
      <w:r>
        <w:rPr>
          <w:rFonts w:ascii="Amiri" w:hAnsi="Amiri" w:eastAsia="Amiri" w:cs="Amiri"/>
          <w:lang w:bidi="ar-SA"/>
          <w:color w:val="111111"/>
          <w:sz w:val="28"/>
          <w:szCs w:val="28"/>
          <w:rtl/>
        </w:rPr>
        <w:t xml:space="preserve">فَبِمٰا نَقْضِهِمْ مِیثٰاقَهُمْ لَعَنّٰاهُمْ ... مائده (5) 13</w:t>
      </w:r>
    </w:p>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  رعد (13) 25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فسادگری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فسادگری بر روی زمین، موجب گرفتار شدن به لعن الهی و دوری از رحمت او:</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یُفْسِدُونَ فِی الْأَرْضِ أُولٰئِکَ لَهُمُ اللَّعْنَةُ وَ لَهُمْ سُوءُ الدّٰارِ.  رعد (13) 25</w:t>
      </w:r>
    </w:p>
    <w:p>
      <w:pPr>
        <w:pStyle w:val="BookText"/>
      </w:pPr>
      <w:r>
        <w:rPr>
          <w:rFonts w:ascii="Amiri" w:hAnsi="Amiri" w:eastAsia="Amiri" w:cs="Amiri"/>
          <w:lang w:bidi="ar-SA"/>
          <w:color w:val="111111"/>
          <w:sz w:val="28"/>
          <w:szCs w:val="28"/>
          <w:rtl/>
        </w:rPr>
        <w:t xml:space="preserve">فَهَلْ عَسَیْتُمْ إِنْ تَوَلَّیْتُمْ أَنْ تُفْسِدُوا فِی الْأَرْضِ ...</w:t>
      </w:r>
    </w:p>
    <w:p>
      <w:pPr>
        <w:pStyle w:val="BookText"/>
      </w:pPr>
      <w:r>
        <w:rPr>
          <w:rFonts w:ascii="Amiri" w:hAnsi="Amiri" w:eastAsia="Amiri" w:cs="Amiri"/>
          <w:lang w:bidi="ar-SA"/>
          <w:color w:val="111111"/>
          <w:sz w:val="28"/>
          <w:szCs w:val="28"/>
          <w:rtl/>
        </w:rPr>
        <w:t xml:space="preserve">أُولٰئِکَ الَّذِینَ لَعَنَهُمُ اللّٰهُ ... محمّد (47) 22 و 23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قتل</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یهود مورد لعن و غضب خداوند، به سبب کشتن انبیا:</w:t>
      </w:r>
    </w:p>
    <w:p>
      <w:pPr>
        <w:pStyle w:val="BookText"/>
      </w:pPr>
      <w:r>
        <w:rPr>
          <w:rFonts w:ascii="Amiri" w:hAnsi="Amiri" w:eastAsia="Amiri" w:cs="Amiri"/>
          <w:lang w:bidi="ar-SA"/>
          <w:color w:val="111111"/>
          <w:sz w:val="28"/>
          <w:szCs w:val="28"/>
          <w:rtl/>
        </w:rPr>
        <w:t xml:space="preserve">فَبِمٰا نَقْضِهِمْ مِیثٰاقَهُمْ ... وَ قَتْلِهِمُ الْأَنْبِیٰاءَ بِغَیْرِ حَقٍّ ... طَبَعَ اللّٰهُ عَلَیْهٰا بِکُفْرِهِمْ ... </w:t>
      </w:r>
      <w:r>
        <w:rPr>
          <w:rStyle w:val="FootnoteReference"/>
        </w:rPr>
        <w:footnoteReference w:id="279"/>
      </w:r>
      <w:r>
        <w:rPr>
          <w:rFonts w:ascii="IRNazanin" w:hAnsi="IRNazanin" w:eastAsia="IRNazanin" w:cs="IRNazanin"/>
          <w:lang w:bidi="fa-IR"/>
          <w:color w:val="111111"/>
          <w:sz w:val="28"/>
          <w:szCs w:val="28"/>
          <w:rtl/>
        </w:rPr>
        <w:t xml:space="preserve">نساء (4) 155</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کشتن مؤمن از روی عمد، درپی‌دارندۀ لعنت الهی:</w:t>
      </w:r>
    </w:p>
    <w:p>
      <w:pPr>
        <w:pStyle w:val="BookText"/>
      </w:pPr>
      <w:r>
        <w:rPr>
          <w:rFonts w:ascii="Amiri" w:hAnsi="Amiri" w:eastAsia="Amiri" w:cs="Amiri"/>
          <w:lang w:bidi="ar-SA"/>
          <w:color w:val="111111"/>
          <w:sz w:val="28"/>
          <w:szCs w:val="28"/>
          <w:rtl/>
        </w:rPr>
        <w:t xml:space="preserve">وَ مَنْ یَقْتُلْ مُؤْمِناً مُتَعَمِّداً ... وَ لَعَنَهُ ... نساء (4) 93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قذف</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نسبت دروغین دادن زنا به زنان پاک‌دامن، درپی‌دارندۀ لعنت خدا و محروم شدن از رحمت او:</w:t>
      </w:r>
    </w:p>
    <w:p>
      <w:pPr>
        <w:pStyle w:val="BookText"/>
      </w:pPr>
      <w:r>
        <w:rPr>
          <w:rFonts w:ascii="Amiri" w:hAnsi="Amiri" w:eastAsia="Amiri" w:cs="Amiri"/>
          <w:lang w:bidi="ar-SA"/>
          <w:color w:val="111111"/>
          <w:sz w:val="28"/>
          <w:szCs w:val="28"/>
          <w:rtl/>
        </w:rPr>
        <w:t xml:space="preserve">وَ الَّذِینَ یَرْمُونَ أَزْوٰاجَهُمْ وَ ... وَ الْخٰامِسَةُ أَنَّ لَعْنَتَ اللّٰهِ عَلَیْهِ إِنْ کٰانَ مِنَ الْکٰاذِبِینَ .  نور (24) 6 و 7</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 نور (24) 23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قطع رحم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قطع رحم، درپی‌دارندۀ لعن الهی و دوری از رحمت او:</w:t>
      </w:r>
    </w:p>
    <w:p>
      <w:pPr>
        <w:pStyle w:val="BookText"/>
      </w:pPr>
      <w:r>
        <w:rPr>
          <w:rFonts w:ascii="Amiri" w:hAnsi="Amiri" w:eastAsia="Amiri" w:cs="Amiri"/>
          <w:lang w:bidi="ar-SA"/>
          <w:color w:val="111111"/>
          <w:sz w:val="28"/>
          <w:szCs w:val="28"/>
          <w:rtl/>
        </w:rPr>
        <w:t xml:space="preserve">فَهَلْ عَسَیْتُمْ ... وَ تُقَطِّعُوا أَرْحٰامَکُمْ أُولٰئِکَ الَّذِینَ لَعَنَهُمُ اللّٰهُ ... محمّد (47) 22 و 23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کتمان حقّ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کتمان حقّانیّت اسلام و ادعای هدایت‌یافته‌تر بودن مشرکان از مسلمین از سوی اهل کتاب (یهود)، سبب لعن الهی بر آنان:</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w:t>
      </w:r>
    </w:p>
    <w:p>
      <w:pPr>
        <w:pStyle w:val="BookText"/>
      </w:pPr>
      <w:r>
        <w:rPr>
          <w:rFonts w:ascii="Amiri" w:hAnsi="Amiri" w:eastAsia="Amiri" w:cs="Amiri"/>
          <w:lang w:bidi="ar-SA"/>
          <w:color w:val="111111"/>
          <w:sz w:val="28"/>
          <w:szCs w:val="28"/>
          <w:rtl/>
        </w:rPr>
        <w:t xml:space="preserve">أُولٰئِکَ الَّذِینَ لَعَنَهُمُ اللّٰهُ وَ مَنْ یَلْعَنِ اللّٰهُ فَلَنْ تَجِدَ لَهُ نَصِیراً.  نساء (4) 51 و 52</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علمای یهود و نصارا، مشمول لعن خدا، به سبب کتمان حقایق و معارف کتب آسمانی:</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بقره (2) 159</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گرفتاری کتمان‌کنندگان حقایق دینی به لعنت خداوند در دنیا و آخرت، در صورت عدم توبه:</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w:t>
      </w:r>
    </w:p>
    <w:p>
      <w:pPr>
        <w:pStyle w:val="BookText"/>
      </w:pPr>
      <w:r>
        <w:rPr>
          <w:rFonts w:ascii="Amiri" w:hAnsi="Amiri" w:eastAsia="Amiri" w:cs="Amiri"/>
          <w:lang w:bidi="ar-SA"/>
          <w:color w:val="111111"/>
          <w:sz w:val="28"/>
          <w:szCs w:val="28"/>
          <w:rtl/>
        </w:rPr>
        <w:t xml:space="preserve">إِلاَّ الَّذِینَ تٰابُوا وَ أَصْلَحُوا وَ بَیَّنُوا فَأُولٰئِکَ أَتُوبُ عَلَیْهِمْ وَ أَنَا التَّوّٰابُ الرَّحِیمُ .  بقره (2) 159 - 161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کفر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کفر و باقی ماندن برآن تا دم مرگ، موجب گرفتاری به لعنت خدا، فرشتگان و تمامی مردم در قیامت:</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وَ الْمَلاٰئِکَةِ وَ النّٰاسِ أَجْمَعِینَ .  بقره (2) 161</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کفر بنی اسرائیل، سبب گرفتاری آنان به لعن الهی و دوری از رحمت او:</w:t>
      </w:r>
    </w:p>
    <w:p>
      <w:pPr>
        <w:pStyle w:val="BookText"/>
      </w:pPr>
      <w:r>
        <w:rPr>
          <w:rFonts w:ascii="Amiri" w:hAnsi="Amiri" w:eastAsia="Amiri" w:cs="Amiri"/>
          <w:lang w:bidi="ar-SA"/>
          <w:color w:val="111111"/>
          <w:sz w:val="28"/>
          <w:szCs w:val="28"/>
          <w:rtl/>
        </w:rPr>
        <w:t xml:space="preserve">وَ إِذْ أَخَذْنٰا مِیثٰاقَ بَنِی إِسْرٰائِیلَ .... بَلْ لَعَنَهُمُ اللّٰهُ بِکُفْرِهِمْ فَقَلِیلاً مٰا یُؤْمِنُونَ .  بقره (2) 83 و 88</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کفر بنی اسرائیل عامل لعن آنان از سوی داود و عیسی علیه السلام :</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  مائده (5) 78</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کفر یهود، عامل گرفتاری آنان به لعنت و نفرین الهی:</w:t>
      </w:r>
    </w:p>
    <w:p>
      <w:pPr>
        <w:pStyle w:val="BookText"/>
      </w:pPr>
      <w:r>
        <w:rPr>
          <w:rFonts w:ascii="Amiri" w:hAnsi="Amiri" w:eastAsia="Amiri" w:cs="Amiri"/>
          <w:lang w:bidi="ar-SA"/>
          <w:color w:val="111111"/>
          <w:sz w:val="28"/>
          <w:szCs w:val="28"/>
          <w:rtl/>
        </w:rPr>
        <w:t xml:space="preserve">مِنَ الَّذِینَ هٰادُوا یُحَرِّفُونَ الْکَلِمَ عَنْ مَوٰاضِعِهِ ... وَ لٰکِنْ لَعَنَهُمُ اللّٰهُ بِکُفْرِهِمْ فَلاٰ یُؤْمِنُونَ إِلاّٰ قَلِیلاً.  نساء (4) 46</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هشدار خداوند به اهل کتاب، از گرفتاری آنان به لعن الهی، در صورت کفر به قرآن:</w:t>
      </w:r>
    </w:p>
    <w:p>
      <w:pPr>
        <w:pStyle w:val="BookText"/>
      </w:pPr>
      <w:r>
        <w:rPr>
          <w:rFonts w:ascii="Amiri" w:hAnsi="Amiri" w:eastAsia="Amiri" w:cs="Amiri"/>
          <w:lang w:bidi="ar-SA"/>
          <w:color w:val="111111"/>
          <w:sz w:val="28"/>
          <w:szCs w:val="28"/>
          <w:rtl/>
        </w:rPr>
        <w:t xml:space="preserve">یٰا أَیُّهَا الَّذِینَ أُوتُوا الْکِتٰابَ آمِنُوا ... مِنْ قَبْلِ ... أَوْ نَلْعَنَهُمْ کَمٰا لَعَنّٰا أَصْحٰابَ السَّبْتِ وَ کٰانَ أَمْرُ اللّٰهِ مَفْعُولاً.  نساء (4) 47</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کفر، درپی‌دارندۀ لعنت خدا و عامل دور شدن انسان از رحمت الهی:</w:t>
      </w:r>
    </w:p>
    <w:p>
      <w:pPr>
        <w:pStyle w:val="BookText"/>
      </w:pPr>
      <w:r>
        <w:rPr>
          <w:rFonts w:ascii="Amiri" w:hAnsi="Amiri" w:eastAsia="Amiri" w:cs="Amiri"/>
          <w:lang w:bidi="ar-SA"/>
          <w:color w:val="111111"/>
          <w:sz w:val="28"/>
          <w:szCs w:val="28"/>
          <w:rtl/>
        </w:rPr>
        <w:t xml:space="preserve">... فَلَمّٰا جٰاءَهُمْ مٰا عَرَفُوا کَفَرُوا بِهِ فَلَعْنَةُ اللّٰهِ عَلَی الْکٰافِرِینَ .  بقره (2) 89</w:t>
      </w:r>
    </w:p>
    <w:p>
      <w:pPr>
        <w:pStyle w:val="BookText"/>
      </w:pPr>
      <w:r>
        <w:rPr>
          <w:rFonts w:ascii="Amiri" w:hAnsi="Amiri" w:eastAsia="Amiri" w:cs="Amiri"/>
          <w:lang w:bidi="ar-SA"/>
          <w:color w:val="111111"/>
          <w:sz w:val="28"/>
          <w:szCs w:val="28"/>
          <w:rtl/>
        </w:rPr>
        <w:t xml:space="preserve">کَیْفَ یَهْدِی اللّٰهُ قَوْماً کَفَرُوا بَعْدَ إِیمٰانِهِمْ ...</w:t>
      </w:r>
    </w:p>
    <w:p>
      <w:pPr>
        <w:pStyle w:val="BookText"/>
      </w:pPr>
      <w:r>
        <w:rPr>
          <w:rFonts w:ascii="Amiri" w:hAnsi="Amiri" w:eastAsia="Amiri" w:cs="Amiri"/>
          <w:lang w:bidi="ar-SA"/>
          <w:color w:val="111111"/>
          <w:sz w:val="28"/>
          <w:szCs w:val="28"/>
          <w:rtl/>
        </w:rPr>
        <w:t xml:space="preserve">اَلظّٰالِمِینَ</w:t>
      </w:r>
    </w:p>
    <w:p>
      <w:pPr>
        <w:pStyle w:val="BookText"/>
      </w:pPr>
      <w:r>
        <w:rPr>
          <w:rFonts w:ascii="Amiri" w:hAnsi="Amiri" w:eastAsia="Amiri" w:cs="Amiri"/>
          <w:lang w:bidi="ar-SA"/>
          <w:color w:val="111111"/>
          <w:sz w:val="28"/>
          <w:szCs w:val="28"/>
          <w:rtl/>
        </w:rPr>
        <w:t xml:space="preserve">أُولٰئِکَ جَزٰاؤُهُمْ أَنَّ عَلَیْهِمْ لَعْنَةَ اللّٰهِ وَ الْمَلاٰئِکَةِ وَ النّٰاسِ أَجْمَعِینَ .  آل عمران (3) 86 و 87</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  مائده (5) 78</w:t>
      </w:r>
    </w:p>
    <w:p>
      <w:pPr>
        <w:pStyle w:val="BookText"/>
      </w:pPr>
      <w:r>
        <w:rPr>
          <w:rFonts w:ascii="Amiri" w:hAnsi="Amiri" w:eastAsia="Amiri" w:cs="Amiri"/>
          <w:lang w:bidi="ar-SA"/>
          <w:color w:val="111111"/>
          <w:sz w:val="28"/>
          <w:szCs w:val="28"/>
          <w:rtl/>
        </w:rPr>
        <w:t xml:space="preserve">... فَأَذَّنَ مُؤَذِّنٌ بَیْنَهُمْ أَنْ لَعْنَةُ اللّٰهِ عَلَی الظّٰالِمِینَ اَلَّذِینَ ... وَ هُمْ بِالْآخِرَةِ کٰافِرُونَ .  اعراف (7) 44 و 45</w:t>
      </w:r>
    </w:p>
    <w:p>
      <w:pPr>
        <w:pStyle w:val="BookText"/>
      </w:pPr>
      <w:r>
        <w:rPr>
          <w:rFonts w:ascii="Amiri" w:hAnsi="Amiri" w:eastAsia="Amiri" w:cs="Amiri"/>
          <w:lang w:bidi="ar-SA"/>
          <w:color w:val="111111"/>
          <w:sz w:val="28"/>
          <w:szCs w:val="28"/>
          <w:rtl/>
        </w:rPr>
        <w:t xml:space="preserve">وَعَدَ اللّٰهُ الْمُنٰافِقِینَ وَ الْمُنٰافِقٰاتِ وَ الْکُفّٰارَ ... توبه (9) 68</w:t>
      </w:r>
    </w:p>
    <w:p>
      <w:pPr>
        <w:pStyle w:val="BookText"/>
      </w:pPr>
      <w:r>
        <w:rPr>
          <w:rFonts w:ascii="Amiri" w:hAnsi="Amiri" w:eastAsia="Amiri" w:cs="Amiri"/>
          <w:lang w:bidi="ar-SA"/>
          <w:color w:val="111111"/>
          <w:sz w:val="28"/>
          <w:szCs w:val="28"/>
          <w:rtl/>
        </w:rPr>
        <w:t xml:space="preserve">... أَلاٰ لَعْنَةُ اللّٰهِ عَلَی الظّٰالِمِینَ ... وَ هُمْ بِالْآخِرَةِ هُمْ کٰافِرُونَ .  هود (11) 18 و 19</w:t>
      </w:r>
    </w:p>
    <w:p>
      <w:pPr>
        <w:pStyle w:val="BookText"/>
      </w:pPr>
      <w:r>
        <w:rPr>
          <w:rFonts w:ascii="Amiri" w:hAnsi="Amiri" w:eastAsia="Amiri" w:cs="Amiri"/>
          <w:lang w:bidi="ar-SA"/>
          <w:color w:val="111111"/>
          <w:sz w:val="28"/>
          <w:szCs w:val="28"/>
          <w:rtl/>
        </w:rPr>
        <w:t xml:space="preserve">وَ أُتْبِعُوا فِی هٰذِهِ الدُّنْیٰا لَعْنَةً وَ یَوْمَ الْقِیٰامَةِ أَلاٰ إِنَّ عٰاداً کَفَرُوا رَبَّهُمْ أَلاٰ بُعْداً لِعٰادٍ قَوْمِ هُودٍ.  هود (11) 60</w:t>
      </w:r>
    </w:p>
    <w:p>
      <w:pPr>
        <w:pStyle w:val="BookText"/>
      </w:pPr>
      <w:r>
        <w:rPr>
          <w:rFonts w:ascii="Amiri" w:hAnsi="Amiri" w:eastAsia="Amiri" w:cs="Amiri"/>
          <w:lang w:bidi="ar-SA"/>
          <w:color w:val="111111"/>
          <w:sz w:val="28"/>
          <w:szCs w:val="28"/>
          <w:rtl/>
        </w:rPr>
        <w:t xml:space="preserve">ثُمَّ أَرْسَلْنٰا رُسُلَنٰا تَتْرٰا کُلَّ مٰا جٰاءَ أُمَّةً رَسُولُهٰا کَذَّبُوهُ فَأَتْبَعْنٰا بَعْضَهُمْ بَعْضاً وَ جَعَلْنٰاهُمْ أَحٰادِیثَ فَبُعْداً لِقَوْمٍ لاٰ یُؤْمِنُونَ .  مؤمنون (23) 44</w:t>
      </w:r>
    </w:p>
    <w:p>
      <w:pPr>
        <w:pStyle w:val="BookText"/>
      </w:pPr>
      <w:r>
        <w:rPr>
          <w:rFonts w:ascii="Amiri" w:hAnsi="Amiri" w:eastAsia="Amiri" w:cs="Amiri"/>
          <w:lang w:bidi="ar-SA"/>
          <w:color w:val="111111"/>
          <w:sz w:val="28"/>
          <w:szCs w:val="28"/>
          <w:rtl/>
        </w:rPr>
        <w:t xml:space="preserve">وَ قٰالَ فِرْعَوْنُ یٰا أَیُّهَا الْمَلَأُ مٰا عَلِمْتُ لَکُمْ مِنْ إِلٰهٍ ... وَ أَتْبَعْنٰاهُمْ فِی هٰذِهِ الدُّنْیٰا لَعْنَةً وَ یَوْمَ الْقِیٰامَةِ هُمْ مِنَ الْمَقْبُوحِینَ .  قصص (28) 38 و 42</w:t>
      </w:r>
    </w:p>
    <w:p>
      <w:pPr>
        <w:pStyle w:val="BookText"/>
      </w:pPr>
      <w:r>
        <w:rPr>
          <w:rFonts w:ascii="Amiri" w:hAnsi="Amiri" w:eastAsia="Amiri" w:cs="Amiri"/>
          <w:lang w:bidi="ar-SA"/>
          <w:color w:val="111111"/>
          <w:sz w:val="28"/>
          <w:szCs w:val="28"/>
          <w:rtl/>
        </w:rPr>
        <w:t xml:space="preserve">إِنَّ اللّٰهَ لَعَنَ الْکٰافِرِینَ ... احزاب (33) 64</w:t>
      </w:r>
    </w:p>
    <w:p>
      <w:pPr>
        <w:pStyle w:val="BookText"/>
      </w:pPr>
      <w:r>
        <w:rPr>
          <w:rFonts w:ascii="Amiri" w:hAnsi="Amiri" w:eastAsia="Amiri" w:cs="Amiri"/>
          <w:lang w:bidi="ar-SA"/>
          <w:color w:val="111111"/>
          <w:sz w:val="28"/>
          <w:szCs w:val="28"/>
          <w:rtl/>
        </w:rPr>
        <w:t xml:space="preserve">قُتِلَ الْإِنْسٰانُ مٰا أَکْفَرَهُ .  عبس (80) 17</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انکار و کفر به ربوبیت خدا، موجب لعنت خدا و دوری از رحمت او:</w:t>
      </w:r>
    </w:p>
    <w:p>
      <w:pPr>
        <w:pStyle w:val="BookText"/>
      </w:pPr>
      <w:r>
        <w:rPr>
          <w:rFonts w:ascii="Amiri" w:hAnsi="Amiri" w:eastAsia="Amiri" w:cs="Amiri"/>
          <w:lang w:bidi="ar-SA"/>
          <w:color w:val="111111"/>
          <w:sz w:val="28"/>
          <w:szCs w:val="28"/>
          <w:rtl/>
        </w:rPr>
        <w:t xml:space="preserve">وَ تِلْکَ عٰادٌ جَحَدُوا بِآیٰاتِ رَبِّهِمْ ... وَ أُتْبِعُوا فِی هٰذِهِ الدُّنْیٰا لَعْنَةً وَ یَوْمَ الْقِیٰامَةِ أَلاٰ إِنَّ عٰاداً کَفَرُوا رَبَّهُمْ أَلاٰ بُعْداً لِعٰادٍ قَوْمِ هُودٍ.  هود (11) 59 و 60</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انکار آیات خدا و کفر به آنها، موجب لعن و دوری از رحمت او:</w:t>
      </w:r>
    </w:p>
    <w:p>
      <w:pPr>
        <w:pStyle w:val="BookText"/>
      </w:pPr>
      <w:r>
        <w:rPr>
          <w:rFonts w:ascii="Amiri" w:hAnsi="Amiri" w:eastAsia="Amiri" w:cs="Amiri"/>
          <w:lang w:bidi="ar-SA"/>
          <w:color w:val="111111"/>
          <w:sz w:val="28"/>
          <w:szCs w:val="28"/>
          <w:rtl/>
        </w:rPr>
        <w:t xml:space="preserve">فَبِمٰا نَقْضِهِمْ مِیثٰاقَهُمْ وَ کُفْرِهِمْ بِآیٰاتِ اللّٰهِ ... بَلْ طَبَعَ اللّٰهُ عَلَیْهٰا بِکُفْرِهِمْ فَلاٰ یُؤْمِنُونَ إِلاّٰ قَلِیلاً. </w:t>
      </w:r>
      <w:r>
        <w:rPr>
          <w:rStyle w:val="FootnoteReference"/>
        </w:rPr>
        <w:footnoteReference w:id="280"/>
      </w:r>
      <w:r>
        <w:rPr>
          <w:rFonts w:ascii="IRNazanin" w:hAnsi="IRNazanin" w:eastAsia="IRNazanin" w:cs="IRNazanin"/>
          <w:lang w:bidi="fa-IR"/>
          <w:color w:val="111111"/>
          <w:sz w:val="28"/>
          <w:szCs w:val="28"/>
          <w:rtl/>
        </w:rPr>
        <w:t xml:space="preserve">نساء (4) 155</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نپذیرفتن رسالت پیامبران و کفر به آنان، مایۀ گرفتار شدن به لعنت خدا و دوری از رحمت او در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4" w:name="pg19936_215030"/>
    <w:bookmarkEnd w:id="144"/>
    <w:p>
      <w:pPr>
        <w:pStyle w:val="BookText"/>
      </w:pPr>
      <w:r>
        <w:rPr>
          <w:rFonts w:ascii="IRNazanin" w:hAnsi="IRNazanin" w:eastAsia="IRNazanin" w:cs="IRNazanin"/>
          <w:lang w:bidi="fa-IR"/>
          <w:color w:val="111111"/>
          <w:sz w:val="28"/>
          <w:szCs w:val="28"/>
          <w:rtl/>
        </w:rPr>
        <w:t xml:space="preserve">دنیا و آخرت:</w:t>
      </w:r>
    </w:p>
    <w:p>
      <w:pPr>
        <w:pStyle w:val="BookText"/>
      </w:pPr>
      <w:r>
        <w:rPr>
          <w:rFonts w:ascii="Amiri" w:hAnsi="Amiri" w:eastAsia="Amiri" w:cs="Amiri"/>
          <w:lang w:bidi="ar-SA"/>
          <w:color w:val="111111"/>
          <w:sz w:val="28"/>
          <w:szCs w:val="28"/>
          <w:rtl/>
        </w:rPr>
        <w:t xml:space="preserve">وَ تِلْکَ عٰادٌ جَحَدُوا بِآیٰاتِ رَبِّهِمْ وَ عَصَوْا رُسُلَهُ وَ اتَّبَعُوا أَمْرَ کُلِّ جَبّٰارٍ عَنِیدٍ</w:t>
      </w:r>
    </w:p>
    <w:p>
      <w:pPr>
        <w:pStyle w:val="BookText"/>
      </w:pPr>
      <w:r>
        <w:rPr>
          <w:rFonts w:ascii="Amiri" w:hAnsi="Amiri" w:eastAsia="Amiri" w:cs="Amiri"/>
          <w:lang w:bidi="ar-SA"/>
          <w:color w:val="111111"/>
          <w:sz w:val="28"/>
          <w:szCs w:val="28"/>
          <w:rtl/>
        </w:rPr>
        <w:t xml:space="preserve">وَ أُتْبِعُوا فِی هٰذِهِ الدُّنْیٰا لَعْنَةً وَ یَوْمَ الْقِیٰامَةِ أَلاٰ إِنَّ عٰاداً کَفَرُوا رَبَّهُمْ أَلاٰ بُعْداً لِعٰادٍ قَوْمِ هُودٍ.  هود (11) 59 و 60</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کفر به قرآن، موجب گرفتاری به لعن الهی:</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 أَوْ نَلْعَنَهُمْ کَمٰا لَعَنّٰا أَصْحٰابَ السَّبْتِ ... نساء (4) 47</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گرفتاری یهود و نصارا به لعن و نفرین خدا، به سبب کفر و انکار آگاهانۀ نبوت پیامبر اسلام صلی الله علیه و آله :</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 أُولٰئِکَ جَزٰاؤُهُمْ أَنَّ عَلَیْهِمْ لَعْنَةَ اللّٰهِ ... </w:t>
      </w:r>
      <w:r>
        <w:rPr>
          <w:rStyle w:val="FootnoteReference"/>
        </w:rPr>
        <w:footnoteReference w:id="281"/>
      </w:r>
      <w:r>
        <w:rPr>
          <w:rFonts w:ascii="IRNazanin" w:hAnsi="IRNazanin" w:eastAsia="IRNazanin" w:cs="IRNazanin"/>
          <w:lang w:bidi="fa-IR"/>
          <w:color w:val="111111"/>
          <w:sz w:val="28"/>
          <w:szCs w:val="28"/>
          <w:rtl/>
        </w:rPr>
        <w:t xml:space="preserve">آل عمران (3) 86 و 87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لجاجت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لجاجت در برابر حق و تکذیب آن، موجب استحقاق لعن و نفرین خدا:</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آل عمران (3) 61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همسویی با کافران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همسویی با کافران علیه مسلمانان، از موجبات لعن الهی:</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w:t>
      </w:r>
    </w:p>
    <w:p>
      <w:pPr>
        <w:pStyle w:val="BookText"/>
      </w:pPr>
      <w:r>
        <w:rPr>
          <w:rFonts w:ascii="Amiri" w:hAnsi="Amiri" w:eastAsia="Amiri" w:cs="Amiri"/>
          <w:lang w:bidi="ar-SA"/>
          <w:color w:val="111111"/>
          <w:sz w:val="28"/>
          <w:szCs w:val="28"/>
          <w:rtl/>
        </w:rPr>
        <w:t xml:space="preserve">أُولٰئِکَ الَّذِینَ لَعَنَهُمُ اللّٰهُ وَ مَنْ یَلْعَنِ اللّٰهُ فَلَنْ تَجِدَ لَهُ نَصِیراً.  نساء (4) 51 و 52</w:t>
      </w:r>
    </w:p>
    <w:p>
      <w:pPr>
        <w:pStyle w:val="BookText"/>
      </w:pPr>
      <w:r>
        <w:rPr>
          <w:rFonts w:ascii="IRNazanin" w:hAnsi="IRNazanin" w:eastAsia="IRNazanin" w:cs="IRNazanin"/>
          <w:lang w:bidi="fa-IR"/>
          <w:color w:val="111111"/>
          <w:sz w:val="28"/>
          <w:szCs w:val="28"/>
          <w:rtl/>
        </w:rPr>
        <w:t xml:space="preserve">نیز  ==&gt; بنی اسرائیل، لعن بر بنی اسرائیل، عوامل لعن بنی اسرائیل.</w:t>
      </w:r>
    </w:p>
    <w:p>
      <w:pPr>
        <w:pStyle w:val="Heading5"/>
      </w:pPr>
      <w:bookmarkStart w:id="950" w:name="_Toc570"/>
      <w:r>
        <w:t>نجات از لعن خدا</w:t>
      </w:r>
      <w:bookmarkEnd w:id="950"/>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توبه، راه نجات از گرفتار شدن به لعنت الهی و دوری از رحمت او:</w:t>
      </w:r>
    </w:p>
    <w:p>
      <w:pPr>
        <w:pStyle w:val="BookText"/>
      </w:pPr>
      <w:r>
        <w:rPr>
          <w:rFonts w:ascii="Amiri" w:hAnsi="Amiri" w:eastAsia="Amiri" w:cs="Amiri"/>
          <w:lang w:bidi="ar-SA"/>
          <w:color w:val="111111"/>
          <w:sz w:val="28"/>
          <w:szCs w:val="28"/>
          <w:rtl/>
        </w:rPr>
        <w:t xml:space="preserve">... أُولٰئِکَ یَلْعَنُهُمُ اللّٰهُ وَ یَلْعَنُهُمُ اللاّٰعِنُونَ إِلاَّ الَّذِینَ تٰابُوا وَ أَصْلَحُوا وَ بَیَّنُوا فَأُولٰئِکَ أَتُوبُ عَلَیْهِمْ وَ أَنَا التَّوّٰابُ الرَّحِیمُ .  بقره (2) 159 و 160</w:t>
      </w:r>
    </w:p>
    <w:p>
      <w:pPr>
        <w:pStyle w:val="Heading4"/>
      </w:pPr>
      <w:bookmarkStart w:id="951" w:name="_Toc571"/>
      <w:r>
        <w:t>2. داود علیه السلام</w:t>
      </w:r>
      <w:bookmarkEnd w:id="951"/>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گرفتاری کافران و فاسقان بنی اسرائیل به لعنت و نفرین داود علیه السلام :</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 وَ لٰکِنَّ کَثِیراً مِنْهُمْ فٰاسِقُونَ .  مائده (5) 78 و 81</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لعن داود علیه السلام بر کافران بنی اسرائیل، برخاسته از  عصیان‌پیشگی، تجاوزگری و ترک نهی منکر از سوی آنان:</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w:t>
      </w:r>
    </w:p>
    <w:p>
      <w:pPr>
        <w:pStyle w:val="BookText"/>
      </w:pPr>
      <w:r>
        <w:rPr>
          <w:rFonts w:ascii="Amiri" w:hAnsi="Amiri" w:eastAsia="Amiri" w:cs="Amiri"/>
          <w:lang w:bidi="ar-SA"/>
          <w:color w:val="111111"/>
          <w:sz w:val="28"/>
          <w:szCs w:val="28"/>
          <w:rtl/>
        </w:rPr>
        <w:t xml:space="preserve">کٰانُوا لاٰ یَتَنٰاهَوْنَ عَنْ مُنکَرٍ فَعَلُوهُ لَبِئْسَ مٰا کٰانُوا یَفْعَلُونَ .  مائده (5) 78 و 79</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کافران بنی اسرائیل (مردم ایله)، مورد لعن داود علیه السلام به دلیل عصیان دربارۀ مراعات نکردن حرمت روز شنبه:</w:t>
      </w:r>
    </w:p>
    <w:p>
      <w:pPr>
        <w:pStyle w:val="BookText"/>
      </w:pPr>
      <w:r>
        <w:rPr>
          <w:rFonts w:ascii="Amiri" w:hAnsi="Amiri" w:eastAsia="Amiri" w:cs="Amiri"/>
          <w:lang w:bidi="ar-SA"/>
          <w:color w:val="111111"/>
          <w:sz w:val="28"/>
          <w:szCs w:val="28"/>
          <w:rtl/>
        </w:rPr>
        <w:t xml:space="preserve">لُعِنَ الَّذِینَ کَفَرُوا مِنْ بَنِی إِسْرٰائِیلَ عَلیٰ لِسٰانِ دٰاوُدَ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5" w:name="pg19936_215031"/>
    <w:bookmarkEnd w:id="145"/>
    <w:p>
      <w:pPr>
        <w:pStyle w:val="BookText"/>
      </w:pPr>
      <w:r>
        <w:rPr>
          <w:rFonts w:ascii="Amiri" w:hAnsi="Amiri" w:eastAsia="Amiri" w:cs="Amiri"/>
          <w:lang w:bidi="ar-SA"/>
          <w:color w:val="111111"/>
          <w:sz w:val="28"/>
          <w:szCs w:val="28"/>
          <w:rtl/>
        </w:rPr>
        <w:t xml:space="preserve">وَ عِیسَی ابْنِ مَرْیَمَ ذٰلِکَ بِمٰا عَصَوْا وَ کٰانُوا یَعْتَدُونَ</w:t>
      </w:r>
    </w:p>
    <w:p>
      <w:pPr>
        <w:pStyle w:val="BookText"/>
      </w:pPr>
      <w:r>
        <w:rPr>
          <w:rFonts w:ascii="Amiri" w:hAnsi="Amiri" w:eastAsia="Amiri" w:cs="Amiri"/>
          <w:lang w:bidi="ar-SA"/>
          <w:color w:val="111111"/>
          <w:sz w:val="28"/>
          <w:szCs w:val="28"/>
          <w:rtl/>
        </w:rPr>
        <w:t xml:space="preserve">کٰانُوا لاٰ یَتَنٰاهَوْنَ عَنْ مُنکَرٍ فَعَلُوهُ لَبِئْسَ مٰا کٰانُوا یَفْعَلُونَ . </w:t>
      </w:r>
      <w:r>
        <w:rPr>
          <w:rStyle w:val="FootnoteReference"/>
        </w:rPr>
        <w:footnoteReference w:id="282"/>
      </w:r>
      <w:r>
        <w:rPr>
          <w:rFonts w:ascii="IRNazanin" w:hAnsi="IRNazanin" w:eastAsia="IRNazanin" w:cs="IRNazanin"/>
          <w:lang w:bidi="fa-IR"/>
          <w:color w:val="111111"/>
          <w:sz w:val="28"/>
          <w:szCs w:val="28"/>
          <w:rtl/>
        </w:rPr>
        <w:t xml:space="preserve">مائده (5) 78 و 79</w:t>
      </w:r>
    </w:p>
    <w:p>
      <w:pPr>
        <w:pStyle w:val="Heading4"/>
      </w:pPr>
      <w:bookmarkStart w:id="952" w:name="_Toc572"/>
      <w:r>
        <w:t>3. عیسی علیه السلام</w:t>
      </w:r>
      <w:bookmarkEnd w:id="952"/>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مورد لعن قرار گرفتن گروهی از بنی اسرائیل از سوی حضرت عیسی علیه السلام به دلیل کفر آنان، پس از نزول مائدۀ آسمانی:</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 </w:t>
      </w:r>
      <w:r>
        <w:rPr>
          <w:rStyle w:val="FootnoteReference"/>
        </w:rPr>
        <w:footnoteReference w:id="283"/>
      </w:r>
      <w:r>
        <w:rPr>
          <w:rFonts w:ascii="IRNazanin" w:hAnsi="IRNazanin" w:eastAsia="IRNazanin" w:cs="IRNazanin"/>
          <w:lang w:bidi="fa-IR"/>
          <w:color w:val="111111"/>
          <w:sz w:val="28"/>
          <w:szCs w:val="28"/>
          <w:rtl/>
        </w:rPr>
        <w:t xml:space="preserve">مائده (5) 78</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مسخ گروهی از بنی اسرائیل به صورت خوک، براثر  لعن عیسی علیه السلام :</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 </w:t>
      </w:r>
      <w:r>
        <w:rPr>
          <w:rStyle w:val="FootnoteReference"/>
        </w:rPr>
        <w:footnoteReference w:id="284"/>
      </w:r>
      <w:r>
        <w:rPr>
          <w:rFonts w:ascii="IRNazanin" w:hAnsi="IRNazanin" w:eastAsia="IRNazanin" w:cs="IRNazanin"/>
          <w:lang w:bidi="fa-IR"/>
          <w:color w:val="111111"/>
          <w:sz w:val="28"/>
          <w:szCs w:val="28"/>
          <w:rtl/>
        </w:rPr>
        <w:t xml:space="preserve">مائده (5) 78</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گرفتاری کافران بنی اسرائیل به لعنت و دوری از رحمت خدا، با نفرین و لعن عیسی علیه السلام :</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  مائده (5) 78</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گرفتاری کافران بنی اسرائیل به لعنت عیسی علیه السلام برخاسته از عصیان، تجاوزگری و ترک نهی از منکر از سوی آنان:</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w:t>
      </w:r>
    </w:p>
    <w:p>
      <w:pPr>
        <w:pStyle w:val="BookText"/>
      </w:pPr>
      <w:r>
        <w:rPr>
          <w:rFonts w:ascii="Amiri" w:hAnsi="Amiri" w:eastAsia="Amiri" w:cs="Amiri"/>
          <w:lang w:bidi="ar-SA"/>
          <w:color w:val="111111"/>
          <w:sz w:val="28"/>
          <w:szCs w:val="28"/>
          <w:rtl/>
        </w:rPr>
        <w:t xml:space="preserve">کٰانُوا لاٰ یَتَنٰاهَوْنَ عَنْ مُنکَرٍ فَعَلُوهُ لَبِئْسَ مٰا کٰانُوا یَفْعَلُونَ .  مائده (5) 78 و 79</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مورد لعن قرار گرفتن گروهی از بنی اسرائیل از سوی عیسی علیه السلام ، به دلیل کفر و فسق آنان:</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 وَ لٰکِنَّ کَثِیراً مِنْهُمْ فٰاسِقُونَ .  مائده (5) 78 و 80 و 81</w:t>
      </w:r>
    </w:p>
    <w:p>
      <w:pPr>
        <w:pStyle w:val="Heading4"/>
      </w:pPr>
      <w:bookmarkStart w:id="953" w:name="_Toc573"/>
      <w:r>
        <w:t>4. قوم ابراهیم</w:t>
      </w:r>
      <w:bookmarkEnd w:id="953"/>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لعن بت‌پرستان قوم ابراهیم به یکدیگر در قیامت، به رغم دوستی آنان با یکدیگر در دنیا:</w:t>
      </w:r>
    </w:p>
    <w:p>
      <w:pPr>
        <w:pStyle w:val="BookText"/>
      </w:pPr>
      <w:r>
        <w:rPr>
          <w:rFonts w:ascii="Amiri" w:hAnsi="Amiri" w:eastAsia="Amiri" w:cs="Amiri"/>
          <w:lang w:bidi="ar-SA"/>
          <w:color w:val="111111"/>
          <w:sz w:val="28"/>
          <w:szCs w:val="28"/>
          <w:rtl/>
        </w:rPr>
        <w:t xml:space="preserve">وَ إِبْرٰاهِیمَ إِذْ قٰالَ لِقَوْمِهِ ... لَکُمْ إِنْ کُنْتُمْ تَعْلَمُونَ وَ قٰالَ إِنَّمَا اتَّخَذْتُمْ مِنْ دُونِ اللّٰهِ أَوْثٰاناً مَوَدَّةَ بَیْنِکُمْ فِی الْحَیٰاةِ الدُّنْیٰا ثُمَّ یَوْمَ الْقِیٰامَةِ یَکْفُرُ بَعْضُکُمْ بِبَعْضٍ وَ یَلْعَنُ بَعْضُکُمْ بَعْضاً ... عنکبوت (29) 16 و 25</w:t>
      </w:r>
    </w:p>
    <w:p>
      <w:pPr>
        <w:pStyle w:val="Heading4"/>
      </w:pPr>
      <w:bookmarkStart w:id="954" w:name="_Toc574"/>
      <w:r>
        <w:t>5. کافران</w:t>
      </w:r>
      <w:bookmarkEnd w:id="954"/>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لعن کافران مشرک در جهنّم بر یکدیگر، به سبب فراهم‌سازی زمینه‌های ضلالت:</w:t>
      </w:r>
    </w:p>
    <w:p>
      <w:pPr>
        <w:pStyle w:val="BookText"/>
      </w:pPr>
      <w:r>
        <w:rPr>
          <w:rFonts w:ascii="Amiri" w:hAnsi="Amiri" w:eastAsia="Amiri" w:cs="Amiri"/>
          <w:lang w:bidi="ar-SA"/>
          <w:color w:val="111111"/>
          <w:sz w:val="28"/>
          <w:szCs w:val="28"/>
          <w:rtl/>
        </w:rPr>
        <w:t xml:space="preserve">... حَتّٰی إِذٰا جٰاءَتْهُمْ رُسُلُنٰا یَتَوَفَّوْنَهُمْ قٰالُوا أَیْنَ مٰا کُنْتُمْ تَدْعُونَ مِنْ دُونِ اللّٰهِ قٰالُوا ضَلُّوا عَنّٰا وَ شَهِدُوا عَلیٰ أَنْفُسِهِمْ أَنَّهُمْ کٰانُوا کٰافِرِینَ قٰالَ ادْخُلُوا فِی أُمَمٍ قَدْ خَلَتْ مِنْ قَبْلِکُمْ مِنَ الْجِنِّ وَ الْإِنْسِ فِی النّٰارِ کُلَّمٰا دَخَلَتْ أُمَّةٌ لَعَنَتْ أُخْتَهٰا ... اعراف (7) 37 و 38</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6" w:name="pg19936_215032"/>
    <w:bookmarkEnd w:id="146"/>
    <w:p>
      <w:pPr>
        <w:pStyle w:val="Heading4"/>
      </w:pPr>
      <w:bookmarkStart w:id="955" w:name="_Toc575"/>
      <w:r>
        <w:t>6 . گواهان</w:t>
      </w:r>
      <w:bookmarkEnd w:id="955"/>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لعنت گواهان الهی به افترازنندگان به خدا و بدعت‌گذاران در قیامت:</w:t>
      </w:r>
    </w:p>
    <w:p>
      <w:pPr>
        <w:pStyle w:val="BookText"/>
      </w:pPr>
      <w:r>
        <w:rPr>
          <w:rFonts w:ascii="Amiri" w:hAnsi="Amiri" w:eastAsia="Amiri" w:cs="Amiri"/>
          <w:lang w:bidi="ar-SA"/>
          <w:color w:val="111111"/>
          <w:sz w:val="28"/>
          <w:szCs w:val="28"/>
          <w:rtl/>
        </w:rPr>
        <w:t xml:space="preserve">وَ مَنْ أَظْلَمُ مِمَّنِ افْتَریٰ عَلَی اللّٰهِ کَذِباً أُولٰئِکَ یُعْرَضُونَ عَلیٰ رَبِّهِمْ وَ یَقُولُ الْأَشْهٰادُ هٰؤُلاٰءِ الَّذِینَ کَذَبُوا عَلیٰ رَبِّهِمْ أَلاٰ لَعْنَةُ اللّٰهِ عَلَی الظّٰالِمِینَ . </w:t>
      </w:r>
      <w:r>
        <w:rPr>
          <w:rStyle w:val="FootnoteReference"/>
        </w:rPr>
        <w:footnoteReference w:id="285"/>
      </w:r>
      <w:r>
        <w:rPr>
          <w:rFonts w:ascii="IRNazanin" w:hAnsi="IRNazanin" w:eastAsia="IRNazanin" w:cs="IRNazanin"/>
          <w:lang w:bidi="fa-IR"/>
          <w:color w:val="111111"/>
          <w:sz w:val="28"/>
          <w:szCs w:val="28"/>
          <w:rtl/>
        </w:rPr>
        <w:t xml:space="preserve">هود (11) 18</w:t>
      </w:r>
    </w:p>
    <w:p>
      <w:pPr>
        <w:pStyle w:val="Heading4"/>
      </w:pPr>
      <w:bookmarkStart w:id="956" w:name="_Toc576"/>
      <w:r>
        <w:t>7. مردم</w:t>
      </w:r>
      <w:bookmarkEnd w:id="956"/>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بازگشت به کفر (ارتداد) با وجود دلایل روشن، موجب گرفتاری به طرد و لعن مردم:</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w:t>
      </w:r>
    </w:p>
    <w:p>
      <w:pPr>
        <w:pStyle w:val="BookText"/>
      </w:pPr>
      <w:r>
        <w:rPr>
          <w:rFonts w:ascii="Amiri" w:hAnsi="Amiri" w:eastAsia="Amiri" w:cs="Amiri"/>
          <w:lang w:bidi="ar-SA"/>
          <w:color w:val="111111"/>
          <w:sz w:val="28"/>
          <w:szCs w:val="28"/>
          <w:rtl/>
        </w:rPr>
        <w:t xml:space="preserve">أُولٰئِکَ جَزٰاؤُهُمْ أَنَّ عَلَیْهِمْ لَعْنَةَ اللّٰهِ وَ الْمَلاٰئِکَةِ وَ النّٰاسِ أَجْمَعِینَ .  آل عمران (3) 86 و 87</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کفرپیشگان تا دم مرگ، مشمول لعن تمامی مردم در قیامت:</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وَ الْمَلاٰئِکَةِ وَ النّٰاسِ أَجْمَعِینَ</w:t>
      </w:r>
    </w:p>
    <w:p>
      <w:pPr>
        <w:pStyle w:val="BookText"/>
      </w:pPr>
      <w:r>
        <w:rPr>
          <w:rFonts w:ascii="Amiri" w:hAnsi="Amiri" w:eastAsia="Amiri" w:cs="Amiri"/>
          <w:lang w:bidi="ar-SA"/>
          <w:color w:val="111111"/>
          <w:sz w:val="28"/>
          <w:szCs w:val="28"/>
          <w:rtl/>
        </w:rPr>
        <w:t xml:space="preserve">خٰالِدِینَ فِیهٰا لاٰ یُخَفَّفُ عَنْهُمُ الْعَذٰابُ وَ لاٰ هُمْ یُنْظَرُونَ .  بقره (2) 161 و 162</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کفر آگاهانه به نبوّت پیامبر اسلام صلی الله علیه و آله ، سبب گرفتاری به لعن و نفرین مردم:</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 أُولٰئِکَ جَزٰاؤُهُمْ أَنَّ عَلَیْهِمْ لَعْنَةَ اللّٰهِ وَ الْمَلاٰئِکَةِ وَ النّٰاسِ أَجْمَعِینَ .  آل عمران (3) 86 و 87</w:t>
      </w:r>
    </w:p>
    <w:p>
      <w:pPr>
        <w:pStyle w:val="Heading4"/>
      </w:pPr>
      <w:bookmarkStart w:id="957" w:name="_Toc577"/>
      <w:r>
        <w:t>8 . ملائکه</w:t>
      </w:r>
      <w:bookmarkEnd w:id="957"/>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بازگشت به کفر (ارتداد) با وجود دلایل روشن، موجب گرفتاری به لعن و نفرین ملائکه:</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 أُولٰئِکَ جَزٰاؤُهُمْ أَنَّ عَلَیْهِمْ لَعْنَةَ اللّٰهِ وَ الْمَلاٰئِکَةِ وَ النّٰاسِ أَجْمَعِینَ .  آل عمران (3) 86 و 87</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کفر آگاهانه به نبوّت پیامبر اسلام صلی الله علیه و آله سبب گرفتاری به لعن و نفرین ملائکه:</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 أُولٰئِکَ جَزٰاؤُهُمْ أَنَّ عَلَیْهِمْ لَعْنَةَ اللّٰهِ وَ الْمَلاٰئِکَةِ وَ النّٰاسِ أَجْمَعِینَ .  آل عمران (3) 86 و 87</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کفرپیشگان تا دم مرگ، مشمول لعنت فرشتگان و عذاب همیشگی در قیامت:</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وَ الْمَلاٰئِکَةِ وَ النّٰاسِ أَجْمَعِینَ</w:t>
      </w:r>
    </w:p>
    <w:p>
      <w:pPr>
        <w:pStyle w:val="BookText"/>
      </w:pPr>
      <w:r>
        <w:rPr>
          <w:rFonts w:ascii="Amiri" w:hAnsi="Amiri" w:eastAsia="Amiri" w:cs="Amiri"/>
          <w:lang w:bidi="ar-SA"/>
          <w:color w:val="111111"/>
          <w:sz w:val="28"/>
          <w:szCs w:val="28"/>
          <w:rtl/>
        </w:rPr>
        <w:t xml:space="preserve">خٰالِدِینَ فِیهٰا لاٰ یُخَفَّفُ عَنْهُمُ الْعَذٰابُ وَ لاٰ هُمْ یُنْظَرُونَ .  بقره (2) 161 و 162</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تأثیر و نقش نفرین فرشتگان، در دوری گناهکاران از رحمت الهی:</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وَ الْمَلاٰئِکَةِ وَ النّٰاسِ أَجْمَعِینَ .  بقره (2) 161</w:t>
      </w:r>
    </w:p>
    <w:p>
      <w:pPr>
        <w:pStyle w:val="Heading4"/>
      </w:pPr>
      <w:bookmarkStart w:id="958" w:name="_Toc578"/>
      <w:r>
        <w:t>9. مؤمنان</w:t>
      </w:r>
      <w:bookmarkEnd w:id="958"/>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ادامه‌دهندگان بر کفر تا لحظه مرگ مورد لعن مؤمنان:</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7" w:name="pg19936_215033"/>
    <w:bookmarkEnd w:id="147"/>
    <w:p>
      <w:pPr>
        <w:pStyle w:val="BookText"/>
      </w:pPr>
      <w:r>
        <w:rPr>
          <w:rFonts w:ascii="Amiri" w:hAnsi="Amiri" w:eastAsia="Amiri" w:cs="Amiri"/>
          <w:lang w:bidi="ar-SA"/>
          <w:color w:val="111111"/>
          <w:sz w:val="28"/>
          <w:szCs w:val="28"/>
          <w:rtl/>
        </w:rPr>
        <w:t xml:space="preserve">اَللّٰهِ وَ الْمَلاٰئِکَةِ وَ النّٰاسِ أَجْمَعِینَ</w:t>
      </w:r>
    </w:p>
    <w:p>
      <w:pPr>
        <w:pStyle w:val="BookText"/>
      </w:pPr>
      <w:r>
        <w:rPr>
          <w:rFonts w:ascii="Amiri" w:hAnsi="Amiri" w:eastAsia="Amiri" w:cs="Amiri"/>
          <w:lang w:bidi="ar-SA"/>
          <w:color w:val="111111"/>
          <w:sz w:val="28"/>
          <w:szCs w:val="28"/>
          <w:rtl/>
        </w:rPr>
        <w:t xml:space="preserve">خٰالِدِینَ فِیهٰا لاٰ یُخَفَّفُ عَنْهُمُ الْعَذٰابُ وَ لاٰ هُمْ یُنْظَرُونَ . </w:t>
      </w:r>
      <w:r>
        <w:rPr>
          <w:rStyle w:val="FootnoteReference"/>
        </w:rPr>
        <w:footnoteReference w:id="286"/>
      </w:r>
      <w:r>
        <w:rPr>
          <w:rFonts w:ascii="IRNazanin" w:hAnsi="IRNazanin" w:eastAsia="IRNazanin" w:cs="IRNazanin"/>
          <w:lang w:bidi="fa-IR"/>
          <w:color w:val="111111"/>
          <w:sz w:val="28"/>
          <w:szCs w:val="28"/>
          <w:rtl/>
        </w:rPr>
        <w:t xml:space="preserve">بقره (2) 161 و 162</w:t>
      </w:r>
    </w:p>
    <w:p>
      <w:pPr>
        <w:pStyle w:val="Heading3"/>
      </w:pPr>
      <w:bookmarkStart w:id="959" w:name="_Toc579"/>
      <w:r>
        <w:t>مشمولان لعن</w:t>
      </w:r>
      <w:bookmarkEnd w:id="959"/>
    </w:p>
    <w:p>
      <w:pPr>
        <w:pStyle w:val="BookText"/>
      </w:pPr>
      <w:r>
        <w:rPr>
          <w:rFonts w:ascii="IRNazanin" w:hAnsi="IRNazanin" w:eastAsia="IRNazanin" w:cs="IRNazanin"/>
          <w:lang w:bidi="fa-IR"/>
          <w:color w:val="111111"/>
          <w:sz w:val="28"/>
          <w:szCs w:val="28"/>
          <w:rtl/>
        </w:rPr>
        <w:t xml:space="preserve">==&gt; همین مدخل، لعن‌کنندگان، لعن خدا، مشمولان لعن خدا و بنی اسرائیل، لعن بنی اسرائیل</w:t>
      </w:r>
    </w:p>
    <w:p>
      <w:pPr>
        <w:pStyle w:val="BookText"/>
      </w:pPr>
      <w:r>
        <w:rPr>
          <w:rFonts w:ascii="IRNazanin" w:hAnsi="IRNazanin" w:eastAsia="IRNazanin" w:cs="IRNazanin"/>
          <w:lang w:bidi="fa-IR"/>
          <w:color w:val="111111"/>
          <w:sz w:val="28"/>
          <w:szCs w:val="28"/>
          <w:rtl/>
        </w:rPr>
        <w:t xml:space="preserve">نیز  ==&gt; بنی اسرائیل، لعن بنی اسرائیل و نفرین</w:t>
      </w:r>
    </w:p>
    <w:p>
      <w:pPr>
        <w:pStyle w:val="Heading2"/>
      </w:pPr>
      <w:bookmarkStart w:id="960" w:name="_Toc580"/>
      <w:r>
        <w:t>لغو</w:t>
      </w:r>
      <w:bookmarkEnd w:id="960"/>
    </w:p>
    <w:p>
      <w:pPr>
        <w:pStyle w:val="Heading3"/>
      </w:pPr>
      <w:bookmarkStart w:id="961" w:name="_Toc581"/>
      <w:r>
        <w:t>اشاره</w:t>
      </w:r>
      <w:bookmarkEnd w:id="961"/>
    </w:p>
    <w:p>
      <w:pPr>
        <w:pStyle w:val="BookText"/>
      </w:pPr>
      <w:r>
        <w:rPr>
          <w:rFonts w:ascii="IRNazanin" w:hAnsi="IRNazanin" w:eastAsia="IRNazanin" w:cs="IRNazanin"/>
          <w:lang w:bidi="fa-IR"/>
          <w:color w:val="111111"/>
          <w:sz w:val="28"/>
          <w:szCs w:val="28"/>
          <w:rtl/>
        </w:rPr>
        <w:t xml:space="preserve">لغو</w:t>
      </w:r>
    </w:p>
    <w:p>
      <w:pPr>
        <w:pStyle w:val="BookText"/>
      </w:pPr>
      <w:r>
        <w:rPr>
          <w:rFonts w:ascii="IRNazanin" w:hAnsi="IRNazanin" w:eastAsia="IRNazanin" w:cs="IRNazanin"/>
          <w:lang w:bidi="fa-IR"/>
          <w:color w:val="111111"/>
          <w:sz w:val="28"/>
          <w:szCs w:val="28"/>
          <w:rtl/>
        </w:rPr>
        <w:t xml:space="preserve">لغو، به معنای چیزی است که به آن اعتنا نمی‌شود و انجام آن از روی عقل و تفکّر نباشد </w:t>
      </w:r>
      <w:r>
        <w:rPr>
          <w:rStyle w:val="FootnoteReference"/>
        </w:rPr>
        <w:footnoteReference w:id="287"/>
      </w:r>
      <w:r>
        <w:rPr>
          <w:rFonts w:ascii="IRNazanin" w:hAnsi="IRNazanin" w:eastAsia="IRNazanin" w:cs="IRNazanin"/>
          <w:lang w:bidi="fa-IR"/>
          <w:color w:val="111111"/>
          <w:sz w:val="28"/>
          <w:szCs w:val="28"/>
          <w:rtl/>
        </w:rPr>
        <w:t xml:space="preserve">. لغو اعمّ است از اینکه در کلام، عمل یا موضوع خارجی باشد، مثل کلام غیر مفید و عملی که نفعی برآن مترتّب نباشد. </w:t>
      </w:r>
      <w:r>
        <w:rPr>
          <w:rStyle w:val="FootnoteReference"/>
        </w:rPr>
        <w:footnoteReference w:id="288"/>
      </w:r>
      <w:r>
        <w:rPr>
          <w:rFonts w:ascii="IRNazanin" w:hAnsi="IRNazanin" w:eastAsia="IRNazanin" w:cs="IRNazanin"/>
          <w:lang w:bidi="fa-IR"/>
          <w:color w:val="111111"/>
          <w:sz w:val="28"/>
          <w:szCs w:val="28"/>
          <w:rtl/>
        </w:rPr>
        <w:t xml:space="preserve">در این مدخل فقط از واژۀ«لغو»استفاده شده است.</w:t>
      </w:r>
    </w:p>
    <w:p>
      <w:pPr>
        <w:pStyle w:val="BookText"/>
      </w:pPr>
      <w:r>
        <w:rPr>
          <w:rFonts w:ascii="IRNazanin" w:hAnsi="IRNazanin" w:eastAsia="IRNazanin" w:cs="IRNazanin"/>
          <w:lang w:bidi="fa-IR"/>
          <w:color w:val="111111"/>
          <w:sz w:val="28"/>
          <w:szCs w:val="28"/>
          <w:rtl/>
        </w:rPr>
        <w:t xml:space="preserve">اهمّ عناوین: اعراض از لغو، لغو و بهشت، مصادیق لغو...</w:t>
      </w:r>
    </w:p>
    <w:p>
      <w:pPr>
        <w:pStyle w:val="Heading3"/>
      </w:pPr>
      <w:bookmarkStart w:id="962" w:name="_Toc582"/>
      <w:r>
        <w:t>احکام لغو</w:t>
      </w:r>
      <w:bookmarkEnd w:id="9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اجتناب از هر کار لغو و بیهوده مطلوب و پسندیده:</w:t>
      </w:r>
    </w:p>
    <w:p>
      <w:pPr>
        <w:pStyle w:val="BookText"/>
      </w:pPr>
      <w:r>
        <w:rPr>
          <w:rFonts w:ascii="Amiri" w:hAnsi="Amiri" w:eastAsia="Amiri" w:cs="Amiri"/>
          <w:lang w:bidi="ar-SA"/>
          <w:color w:val="111111"/>
          <w:sz w:val="28"/>
          <w:szCs w:val="28"/>
          <w:rtl/>
        </w:rPr>
        <w:t xml:space="preserve">لاٰ یَسْمَعُونَ فِیهٰا لَغْواً إِلاّٰ سَلاٰماً وَ لَهُمْ رِزْقُهُمْ فِیهٰا بُکْرَةً وَ عَشِیًّا.  مریم (19) 62</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عَنِ اللَّغْوِ مُعْرِضُونَ .  مؤمنون (23) 1 و 3</w:t>
      </w:r>
    </w:p>
    <w:p>
      <w:pPr>
        <w:pStyle w:val="BookText"/>
      </w:pPr>
      <w:r>
        <w:rPr>
          <w:rFonts w:ascii="Amiri" w:hAnsi="Amiri" w:eastAsia="Amiri" w:cs="Amiri"/>
          <w:lang w:bidi="ar-SA"/>
          <w:color w:val="111111"/>
          <w:sz w:val="28"/>
          <w:szCs w:val="28"/>
          <w:rtl/>
        </w:rPr>
        <w:t xml:space="preserve">وَ الَّذِینَ لاٰ یَشْهَدُونَ الزُّورَ وَ إِذٰا مَرُّوا بِاللَّغْوِ مَرُّوا کِرٰاماً.  فرقان (25) 72</w:t>
      </w:r>
    </w:p>
    <w:p>
      <w:pPr>
        <w:pStyle w:val="BookText"/>
      </w:pPr>
      <w:r>
        <w:rPr>
          <w:rFonts w:ascii="Amiri" w:hAnsi="Amiri" w:eastAsia="Amiri" w:cs="Amiri"/>
          <w:lang w:bidi="ar-SA"/>
          <w:color w:val="111111"/>
          <w:sz w:val="28"/>
          <w:szCs w:val="28"/>
          <w:rtl/>
        </w:rPr>
        <w:t xml:space="preserve">وَ إِذٰا سَمِعُوا اللَّغْوَ أَعْرَضُوا عَنْهُ وَ قٰالُوا لَنٰا أَعْمٰالُنٰا وَ لَکُمْ أَعْمٰالُکُمْ سَلاٰمٌ عَلَیْکُمْ لاٰ نَبْتَغِی الْجٰاهِلِینَ .  قصص (28) 55</w:t>
      </w:r>
    </w:p>
    <w:p>
      <w:pPr>
        <w:pStyle w:val="BookText"/>
      </w:pPr>
      <w:r>
        <w:rPr>
          <w:rFonts w:ascii="Amiri" w:hAnsi="Amiri" w:eastAsia="Amiri" w:cs="Amiri"/>
          <w:lang w:bidi="ar-SA"/>
          <w:color w:val="111111"/>
          <w:sz w:val="28"/>
          <w:szCs w:val="28"/>
          <w:rtl/>
        </w:rPr>
        <w:t xml:space="preserve">یَتَنٰازَعُونَ فِیهٰا کَأْساً لاٰ لَغْوٌ فِیهٰا وَ لاٰ تَأْثِیمٌ .  طور (52) 23</w:t>
      </w:r>
    </w:p>
    <w:p>
      <w:pPr>
        <w:pStyle w:val="BookText"/>
      </w:pPr>
      <w:r>
        <w:rPr>
          <w:rFonts w:ascii="Amiri" w:hAnsi="Amiri" w:eastAsia="Amiri" w:cs="Amiri"/>
          <w:lang w:bidi="ar-SA"/>
          <w:color w:val="111111"/>
          <w:sz w:val="28"/>
          <w:szCs w:val="28"/>
          <w:rtl/>
        </w:rPr>
        <w:t xml:space="preserve">لاٰ یَسْمَعُونَ فِیهٰا لَغْواً وَ لاٰ کِذّٰاباً.  نبأ (78) 35</w:t>
      </w:r>
    </w:p>
    <w:p>
      <w:pPr>
        <w:pStyle w:val="BookText"/>
      </w:pPr>
      <w:r>
        <w:rPr>
          <w:rFonts w:ascii="Amiri" w:hAnsi="Amiri" w:eastAsia="Amiri" w:cs="Amiri"/>
          <w:lang w:bidi="ar-SA"/>
          <w:color w:val="111111"/>
          <w:sz w:val="28"/>
          <w:szCs w:val="28"/>
          <w:rtl/>
        </w:rPr>
        <w:t xml:space="preserve">لاٰ تَسْمَعُ فِیهٰا لاٰغِیَةً .  غاشیه (88) 11</w:t>
      </w:r>
    </w:p>
    <w:p>
      <w:pPr>
        <w:pStyle w:val="BookText"/>
      </w:pPr>
      <w:r>
        <w:rPr>
          <w:rFonts w:ascii="IRNazanin" w:hAnsi="IRNazanin" w:eastAsia="IRNazanin" w:cs="IRNazanin"/>
          <w:lang w:bidi="fa-IR"/>
          <w:color w:val="111111"/>
          <w:sz w:val="28"/>
          <w:szCs w:val="28"/>
          <w:rtl/>
        </w:rPr>
        <w:t xml:space="preserve">نیز  ==&gt; همین مدخل، اعراض از لغو</w:t>
      </w:r>
    </w:p>
    <w:p>
      <w:pPr>
        <w:pStyle w:val="Heading3"/>
      </w:pPr>
      <w:bookmarkStart w:id="963" w:name="_Toc583"/>
      <w:r>
        <w:t>اعراض از لغو</w:t>
      </w:r>
      <w:bookmarkEnd w:id="96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اعراض از لغو و هر کاری بیهوده، امری مطلوب:</w:t>
      </w:r>
    </w:p>
    <w:p>
      <w:pPr>
        <w:pStyle w:val="BookText"/>
      </w:pPr>
      <w:r>
        <w:rPr>
          <w:rFonts w:ascii="Amiri" w:hAnsi="Amiri" w:eastAsia="Amiri" w:cs="Amiri"/>
          <w:lang w:bidi="ar-SA"/>
          <w:color w:val="111111"/>
          <w:sz w:val="28"/>
          <w:szCs w:val="28"/>
          <w:rtl/>
        </w:rPr>
        <w:t xml:space="preserve">لاٰ یَسْمَعُونَ فِیهٰا لَغْواً إِلاّٰ سَلاٰماً وَ لَهُمْ رِزْقُهُمْ فِیهٰا بُکْرَةً وَ عَشِیًّا.  مریم (19) 62</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عَنِ اللَّغْوِ مُعْرِضُونَ .  مؤمنون (23) 1 و 3</w:t>
      </w:r>
    </w:p>
    <w:p>
      <w:pPr>
        <w:pStyle w:val="BookText"/>
      </w:pPr>
      <w:r>
        <w:rPr>
          <w:rFonts w:ascii="Amiri" w:hAnsi="Amiri" w:eastAsia="Amiri" w:cs="Amiri"/>
          <w:lang w:bidi="ar-SA"/>
          <w:color w:val="111111"/>
          <w:sz w:val="28"/>
          <w:szCs w:val="28"/>
          <w:rtl/>
        </w:rPr>
        <w:t xml:space="preserve">وَ عِبٰادُ الرَّحْمٰنِ ... وَ إِذٰا خٰاطَبَهُمُ الْجٰاهِلُونَ قٰالُوا سَلاٰماً وَ الَّذِینَ ... وَ إِذٰا مَرُّوا بِاللَّغْوِ مَرُّوا کِرٰاماً.  فرقان (25) 63 و 72</w:t>
      </w:r>
    </w:p>
    <w:p>
      <w:pPr>
        <w:pStyle w:val="BookText"/>
      </w:pPr>
      <w:r>
        <w:rPr>
          <w:rFonts w:ascii="Amiri" w:hAnsi="Amiri" w:eastAsia="Amiri" w:cs="Amiri"/>
          <w:lang w:bidi="ar-SA"/>
          <w:color w:val="111111"/>
          <w:sz w:val="28"/>
          <w:szCs w:val="28"/>
          <w:rtl/>
        </w:rPr>
        <w:t xml:space="preserve">اَلَّذِینَ آتَیْنٰاهُمُ الْکِتٰابَ مِنْ قَبْلِهِ هُمْ بِهِ یُؤْمِنُونَ</w:t>
      </w:r>
    </w:p>
    <w:p>
      <w:pPr>
        <w:pStyle w:val="BookText"/>
      </w:pPr>
      <w:r>
        <w:rPr>
          <w:rFonts w:ascii="Amiri" w:hAnsi="Amiri" w:eastAsia="Amiri" w:cs="Amiri"/>
          <w:lang w:bidi="ar-SA"/>
          <w:color w:val="111111"/>
          <w:sz w:val="28"/>
          <w:szCs w:val="28"/>
          <w:rtl/>
        </w:rPr>
        <w:t xml:space="preserve">وَ إِذٰا سَمِعُوا اللَّغْوَ أَعْرَضُوا عَنْهُ وَ قٰالُوا لَنٰا أَعْمٰالُنٰا وَ لَکُمْ أَعْمٰالُکُمْ ... قصص (28) 52 و 55</w:t>
      </w:r>
    </w:p>
    <w:p>
      <w:pPr>
        <w:pStyle w:val="BookText"/>
      </w:pPr>
      <w:r>
        <w:rPr>
          <w:rFonts w:ascii="Amiri" w:hAnsi="Amiri" w:eastAsia="Amiri" w:cs="Amiri"/>
          <w:lang w:bidi="ar-SA"/>
          <w:color w:val="111111"/>
          <w:sz w:val="28"/>
          <w:szCs w:val="28"/>
          <w:rtl/>
        </w:rPr>
        <w:t xml:space="preserve">وَ الَّذِینَ آمَنُوا وَ اتَّبَعَتْهُمْ ذُرِّیَّتُهُمْ بِإِیمٰانٍ أَلْحَقْنٰا بِهِمْ ذُرِّیَّتَهُمْ ... یَتَنٰازَعُونَ فِیهٰا کَأْساً لاٰ لَغْوٌ فِیهٰا وَ لاٰ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8" w:name="pg19936_215034"/>
    <w:bookmarkEnd w:id="148"/>
    <w:p>
      <w:pPr>
        <w:pStyle w:val="BookText"/>
      </w:pPr>
      <w:r>
        <w:rPr>
          <w:rFonts w:ascii="Amiri" w:hAnsi="Amiri" w:eastAsia="Amiri" w:cs="Amiri"/>
          <w:lang w:bidi="ar-SA"/>
          <w:color w:val="111111"/>
          <w:sz w:val="28"/>
          <w:szCs w:val="28"/>
          <w:rtl/>
        </w:rPr>
        <w:t xml:space="preserve">تَأْثِیمٌ .  طور (52) 21 و 23</w:t>
      </w:r>
    </w:p>
    <w:p>
      <w:pPr>
        <w:pStyle w:val="BookText"/>
      </w:pPr>
      <w:r>
        <w:rPr>
          <w:rFonts w:ascii="Amiri" w:hAnsi="Amiri" w:eastAsia="Amiri" w:cs="Amiri"/>
          <w:lang w:bidi="ar-SA"/>
          <w:color w:val="111111"/>
          <w:sz w:val="28"/>
          <w:szCs w:val="28"/>
          <w:rtl/>
        </w:rPr>
        <w:t xml:space="preserve">إِنَّ لِلْمُتَّقِینَ مَفٰازاً</w:t>
      </w:r>
    </w:p>
    <w:p>
      <w:pPr>
        <w:pStyle w:val="BookText"/>
      </w:pPr>
      <w:r>
        <w:rPr>
          <w:rFonts w:ascii="Amiri" w:hAnsi="Amiri" w:eastAsia="Amiri" w:cs="Amiri"/>
          <w:lang w:bidi="ar-SA"/>
          <w:color w:val="111111"/>
          <w:sz w:val="28"/>
          <w:szCs w:val="28"/>
          <w:rtl/>
        </w:rPr>
        <w:t xml:space="preserve">لاٰ یَسْمَعُونَ فِیهٰا لَغْواً وَ لاٰ کِذّٰاباً.</w:t>
      </w:r>
    </w:p>
    <w:p>
      <w:pPr>
        <w:pStyle w:val="BookText"/>
      </w:pPr>
      <w:r>
        <w:rPr>
          <w:rFonts w:ascii="IRNazanin" w:hAnsi="IRNazanin" w:eastAsia="IRNazanin" w:cs="IRNazanin"/>
          <w:lang w:bidi="fa-IR"/>
          <w:color w:val="111111"/>
          <w:sz w:val="28"/>
          <w:szCs w:val="28"/>
          <w:rtl/>
        </w:rPr>
        <w:t xml:space="preserve">نبأ (78) 31 و 35</w:t>
      </w:r>
    </w:p>
    <w:p>
      <w:pPr>
        <w:pStyle w:val="BookText"/>
      </w:pPr>
      <w:r>
        <w:rPr>
          <w:rFonts w:ascii="Amiri" w:hAnsi="Amiri" w:eastAsia="Amiri" w:cs="Amiri"/>
          <w:lang w:bidi="ar-SA"/>
          <w:color w:val="111111"/>
          <w:sz w:val="28"/>
          <w:szCs w:val="28"/>
          <w:rtl/>
        </w:rPr>
        <w:t xml:space="preserve">فِی جَنَّةٍ عٰالِیَةٍ</w:t>
      </w:r>
    </w:p>
    <w:p>
      <w:pPr>
        <w:pStyle w:val="BookText"/>
      </w:pPr>
      <w:r>
        <w:rPr>
          <w:rFonts w:ascii="Amiri" w:hAnsi="Amiri" w:eastAsia="Amiri" w:cs="Amiri"/>
          <w:lang w:bidi="ar-SA"/>
          <w:color w:val="111111"/>
          <w:sz w:val="28"/>
          <w:szCs w:val="28"/>
          <w:rtl/>
        </w:rPr>
        <w:t xml:space="preserve">لاٰ تَسْمَعُ فِیهٰا لاٰغِیَةً .  غاشیه (88) 10 و 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اعراض کریمانۀ عباد الرحمن هنگام روبرو شدن با رفتار و گفتار لغو و بیهوده:</w:t>
      </w:r>
    </w:p>
    <w:p>
      <w:pPr>
        <w:pStyle w:val="BookText"/>
      </w:pPr>
      <w:r>
        <w:rPr>
          <w:rFonts w:ascii="Amiri" w:hAnsi="Amiri" w:eastAsia="Amiri" w:cs="Amiri"/>
          <w:lang w:bidi="ar-SA"/>
          <w:color w:val="111111"/>
          <w:sz w:val="28"/>
          <w:szCs w:val="28"/>
          <w:rtl/>
        </w:rPr>
        <w:t xml:space="preserve">وَ عِبٰادُ الرَّحْمٰنِ ... وَ إِذٰا خٰاطَبَهُمُ الْجٰاهِلُونَ قٰالُوا سَلاٰماً وَ الَّذِینَ ... وَ إِذٰا مَرُّوا بِاللَّغْوِ مَرُّوا کِرٰاماً.  فرقان (25) 63 و 72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اعراض از لغو، زمینه‌ساز رستگاری:</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عَنِ اللَّغْوِ مُعْرِضُونَ .  مؤمنون (23) 1 و 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اعراض از لغو، موجب برخورداری از بهشت الهی:</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عَنِ اللَّغْوِ مُعْرِضُونَ</w:t>
      </w:r>
    </w:p>
    <w:p>
      <w:pPr>
        <w:pStyle w:val="BookText"/>
      </w:pPr>
      <w:r>
        <w:rPr>
          <w:rFonts w:ascii="Amiri" w:hAnsi="Amiri" w:eastAsia="Amiri" w:cs="Amiri"/>
          <w:lang w:bidi="ar-SA"/>
          <w:color w:val="111111"/>
          <w:sz w:val="28"/>
          <w:szCs w:val="28"/>
          <w:rtl/>
        </w:rPr>
        <w:t xml:space="preserve">اَلَّذِینَ یَرِثُونَ الْفِرْدَوْسَ هُمْ فِیهٰا خٰالِدُونَ .  مؤمنون (23) 1 و 3 و 11</w:t>
      </w:r>
    </w:p>
    <w:p>
      <w:pPr>
        <w:pStyle w:val="BookText"/>
      </w:pPr>
      <w:r>
        <w:rPr>
          <w:rFonts w:ascii="Amiri" w:hAnsi="Amiri" w:eastAsia="Amiri" w:cs="Amiri"/>
          <w:lang w:bidi="ar-SA"/>
          <w:color w:val="111111"/>
          <w:sz w:val="28"/>
          <w:szCs w:val="28"/>
          <w:rtl/>
        </w:rPr>
        <w:t xml:space="preserve">أُوْلٰئِکَ یُجْزَوْنَ الْغُرْفَةَ بِمٰا صَبَرُوا وَ یُلَقَّوْنَ فِیهٰا تَحِیَّةً وَ سَلاٰماً</w:t>
      </w:r>
    </w:p>
    <w:p>
      <w:pPr>
        <w:pStyle w:val="BookText"/>
      </w:pPr>
      <w:r>
        <w:rPr>
          <w:rFonts w:ascii="Amiri" w:hAnsi="Amiri" w:eastAsia="Amiri" w:cs="Amiri"/>
          <w:lang w:bidi="ar-SA"/>
          <w:color w:val="111111"/>
          <w:sz w:val="28"/>
          <w:szCs w:val="28"/>
          <w:rtl/>
        </w:rPr>
        <w:t xml:space="preserve">خٰالِدِینَ فِیهٰا حَسُنَتْ مُسْتَقَرًّا وَ مُقٰاماً. </w:t>
      </w:r>
      <w:r>
        <w:rPr>
          <w:rStyle w:val="FootnoteReference"/>
        </w:rPr>
        <w:footnoteReference w:id="289"/>
      </w:r>
      <w:r>
        <w:rPr>
          <w:rFonts w:ascii="IRNazanin" w:hAnsi="IRNazanin" w:eastAsia="IRNazanin" w:cs="IRNazanin"/>
          <w:lang w:bidi="fa-IR"/>
          <w:color w:val="111111"/>
          <w:sz w:val="28"/>
          <w:szCs w:val="28"/>
          <w:rtl/>
        </w:rPr>
        <w:t xml:space="preserve">فرقان (25) 75 و 76</w:t>
      </w:r>
    </w:p>
    <w:p>
      <w:pPr>
        <w:pStyle w:val="BookText"/>
      </w:pPr>
      <w:r>
        <w:rPr>
          <w:rFonts w:ascii="IRNazanin" w:hAnsi="IRNazanin" w:eastAsia="IRNazanin" w:cs="IRNazanin"/>
          <w:lang w:bidi="fa-IR"/>
          <w:color w:val="111111"/>
          <w:sz w:val="28"/>
          <w:szCs w:val="28"/>
          <w:rtl/>
        </w:rPr>
        <w:t xml:space="preserve">نیز  ==&gt; همین مدخل، معرضان از لغو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ایمان، از عوامل اعراض از لغو:</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عَنِ اللَّغْوِ مُعْرِضُونَ .  مؤمنون (23) 1 و 3</w:t>
      </w:r>
    </w:p>
    <w:p>
      <w:pPr>
        <w:pStyle w:val="BookText"/>
      </w:pPr>
      <w:r>
        <w:rPr>
          <w:rFonts w:ascii="Amiri" w:hAnsi="Amiri" w:eastAsia="Amiri" w:cs="Amiri"/>
          <w:lang w:bidi="ar-SA"/>
          <w:color w:val="111111"/>
          <w:sz w:val="28"/>
          <w:szCs w:val="28"/>
          <w:rtl/>
        </w:rPr>
        <w:t xml:space="preserve">اَلَّذِینَ آتَیْنٰاهُمُ الْکِتٰابَ مِنْ قَبْلِهِ هُمْ بِهِ یُؤْمِنُونَ</w:t>
      </w:r>
    </w:p>
    <w:p>
      <w:pPr>
        <w:pStyle w:val="BookText"/>
      </w:pPr>
      <w:r>
        <w:rPr>
          <w:rFonts w:ascii="Amiri" w:hAnsi="Amiri" w:eastAsia="Amiri" w:cs="Amiri"/>
          <w:lang w:bidi="ar-SA"/>
          <w:color w:val="111111"/>
          <w:sz w:val="28"/>
          <w:szCs w:val="28"/>
          <w:rtl/>
        </w:rPr>
        <w:t xml:space="preserve">وَ إِذٰا یُتْلیٰ عَلَیْهِمْ قٰالُوا آمَنّٰا بِهِ إِنَّهُ الْحَقُّ مِنْ رَبِّنٰا إِنّٰا کُنّٰا مِنْ قَبْلِهِ مُسْلِمِینَ</w:t>
      </w:r>
    </w:p>
    <w:p>
      <w:pPr>
        <w:pStyle w:val="BookText"/>
      </w:pPr>
      <w:r>
        <w:rPr>
          <w:rFonts w:ascii="Amiri" w:hAnsi="Amiri" w:eastAsia="Amiri" w:cs="Amiri"/>
          <w:lang w:bidi="ar-SA"/>
          <w:color w:val="111111"/>
          <w:sz w:val="28"/>
          <w:szCs w:val="28"/>
          <w:rtl/>
        </w:rPr>
        <w:t xml:space="preserve">وَ إِذٰا سَمِعُوا اللَّغْوَ أَعْرَضُوا عَنْهُ وَ قٰالُوا لَنٰا أَعْمٰالُنٰا وَ لَکُمْ أَعْمٰالُکُمْ سَلاٰمٌ عَلَیْکُمْ لاٰ نَبْتَغِی الْجٰاهِلِینَ .  قصص (28) 52 و 53 و 55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ستایش خداوند از مؤمنان اهل کتاب به جهت اعراض آنان از لغو:</w:t>
      </w:r>
    </w:p>
    <w:p>
      <w:pPr>
        <w:pStyle w:val="BookText"/>
      </w:pPr>
      <w:r>
        <w:rPr>
          <w:rFonts w:ascii="Amiri" w:hAnsi="Amiri" w:eastAsia="Amiri" w:cs="Amiri"/>
          <w:lang w:bidi="ar-SA"/>
          <w:color w:val="111111"/>
          <w:sz w:val="28"/>
          <w:szCs w:val="28"/>
          <w:rtl/>
        </w:rPr>
        <w:t xml:space="preserve">اَلَّذِینَ آتَیْنٰاهُمُ الْکِتٰابَ مِنْ قَبْلِهِ هُمْ بِهِ یُؤْمِنُونَ</w:t>
      </w:r>
    </w:p>
    <w:p>
      <w:pPr>
        <w:pStyle w:val="BookText"/>
      </w:pPr>
      <w:r>
        <w:rPr>
          <w:rFonts w:ascii="Amiri" w:hAnsi="Amiri" w:eastAsia="Amiri" w:cs="Amiri"/>
          <w:lang w:bidi="ar-SA"/>
          <w:color w:val="111111"/>
          <w:sz w:val="28"/>
          <w:szCs w:val="28"/>
          <w:rtl/>
        </w:rPr>
        <w:t xml:space="preserve">وَ إِذٰا سَمِعُوا اللَّغْوَ أَعْرَضُوا عَنْهُ ... </w:t>
      </w:r>
      <w:r>
        <w:rPr>
          <w:rStyle w:val="FootnoteReference"/>
        </w:rPr>
        <w:footnoteReference w:id="290"/>
      </w:r>
      <w:r>
        <w:rPr>
          <w:rFonts w:ascii="IRNazanin" w:hAnsi="IRNazanin" w:eastAsia="IRNazanin" w:cs="IRNazanin"/>
          <w:lang w:bidi="fa-IR"/>
          <w:color w:val="111111"/>
          <w:sz w:val="28"/>
          <w:szCs w:val="28"/>
          <w:rtl/>
        </w:rPr>
        <w:t xml:space="preserve">قصص (28) 52 و 55</w:t>
      </w:r>
    </w:p>
    <w:p>
      <w:pPr>
        <w:pStyle w:val="Heading3"/>
      </w:pPr>
      <w:bookmarkStart w:id="964" w:name="_Toc584"/>
      <w:r>
        <w:t>اهل لغو</w:t>
      </w:r>
      <w:bookmarkEnd w:id="964"/>
    </w:p>
    <w:p>
      <w:pPr>
        <w:pStyle w:val="Heading4"/>
      </w:pPr>
      <w:bookmarkStart w:id="965" w:name="_Toc585"/>
      <w:r>
        <w:t>اشاره</w:t>
      </w:r>
      <w:bookmarkEnd w:id="965"/>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اهل لغو، مردمانی جاهل و نادان:</w:t>
      </w:r>
    </w:p>
    <w:p>
      <w:pPr>
        <w:pStyle w:val="BookText"/>
      </w:pPr>
      <w:r>
        <w:rPr>
          <w:rFonts w:ascii="Amiri" w:hAnsi="Amiri" w:eastAsia="Amiri" w:cs="Amiri"/>
          <w:lang w:bidi="ar-SA"/>
          <w:color w:val="111111"/>
          <w:sz w:val="28"/>
          <w:szCs w:val="28"/>
          <w:rtl/>
        </w:rPr>
        <w:t xml:space="preserve">وَ إِذٰا سَمِعُوا اللَّغْوَ أَعْرَضُوا عَنْهُ وَ قٰالُوا لَنٰا أَعْمٰالُنٰا وَ لَکُمْ أَعْمٰالُکُمْ سَلاٰمٌ عَلَیْکُمْ لاٰ نَبْتَغِی الْجٰاهِلِینَ .  قصص (28) 55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برخورد بزرگوارانۀ عباد الرّحمن با اهل لغو:</w:t>
      </w:r>
    </w:p>
    <w:p>
      <w:pPr>
        <w:pStyle w:val="BookText"/>
      </w:pPr>
      <w:r>
        <w:rPr>
          <w:rFonts w:ascii="Amiri" w:hAnsi="Amiri" w:eastAsia="Amiri" w:cs="Amiri"/>
          <w:lang w:bidi="ar-SA"/>
          <w:color w:val="111111"/>
          <w:sz w:val="28"/>
          <w:szCs w:val="28"/>
          <w:rtl/>
        </w:rPr>
        <w:t xml:space="preserve">وَ الَّذِینَ لاٰ یَشْهَدُونَ الزُّورَ وَ إِذٰا مَرُّوا بِاللَّغْوِ مَرُّوا کِرٰاماً. </w:t>
      </w:r>
      <w:r>
        <w:rPr>
          <w:rStyle w:val="FootnoteReference"/>
        </w:rPr>
        <w:footnoteReference w:id="291"/>
      </w:r>
      <w:r>
        <w:rPr>
          <w:rFonts w:ascii="IRNazanin" w:hAnsi="IRNazanin" w:eastAsia="IRNazanin" w:cs="IRNazanin"/>
          <w:lang w:bidi="fa-IR"/>
          <w:color w:val="111111"/>
          <w:sz w:val="28"/>
          <w:szCs w:val="28"/>
          <w:rtl/>
        </w:rPr>
        <w:t xml:space="preserve">فرقان (25) 72</w:t>
      </w:r>
    </w:p>
    <w:p>
      <w:pPr>
        <w:pStyle w:val="Heading4"/>
      </w:pPr>
      <w:bookmarkStart w:id="966" w:name="_Toc586"/>
      <w:r>
        <w:t>تبرّی از اهل لغو</w:t>
      </w:r>
      <w:bookmarkEnd w:id="966"/>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تبرّی مؤمنان اهل کتاب از اهل لغو، در برخورد با آنان:</w:t>
      </w:r>
    </w:p>
    <w:p>
      <w:pPr>
        <w:pStyle w:val="BookText"/>
      </w:pPr>
      <w:r>
        <w:rPr>
          <w:rFonts w:ascii="Amiri" w:hAnsi="Amiri" w:eastAsia="Amiri" w:cs="Amiri"/>
          <w:lang w:bidi="ar-SA"/>
          <w:color w:val="111111"/>
          <w:sz w:val="28"/>
          <w:szCs w:val="28"/>
          <w:rtl/>
        </w:rPr>
        <w:t xml:space="preserve">اَلَّذِینَ آتَیْنٰاهُمُ الْکِتٰابَ مِنْ قَبْلِهِ هُمْ بِهِ یُؤْمِنُونَ</w:t>
      </w:r>
    </w:p>
    <w:p>
      <w:pPr>
        <w:pStyle w:val="BookText"/>
      </w:pPr>
      <w:r>
        <w:rPr>
          <w:rFonts w:ascii="Amiri" w:hAnsi="Amiri" w:eastAsia="Amiri" w:cs="Amiri"/>
          <w:lang w:bidi="ar-SA"/>
          <w:color w:val="111111"/>
          <w:sz w:val="28"/>
          <w:szCs w:val="28"/>
          <w:rtl/>
        </w:rPr>
        <w:t xml:space="preserve">وَ إِذٰا سَمِعُوا اللَّغْوَ أَعْرَضُوا عَنْهُ وَ قٰالُوا لَنٰا أَعْمٰالُنٰا وَ لَکُمْ أَعْمٰالُکُمْ سَلاٰمٌ عَلَیْکُمْ لاٰ نَبْتَغِی الْجٰاهِلِینَ .  قصص (28) 52 و 55</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9" w:name="pg19936_215035"/>
    <w:bookmarkEnd w:id="149"/>
    <w:p>
      <w:pPr>
        <w:pStyle w:val="Heading3"/>
      </w:pPr>
      <w:bookmarkStart w:id="967" w:name="_Toc587"/>
      <w:r>
        <w:t>سخن لغو</w:t>
      </w:r>
      <w:bookmarkEnd w:id="967"/>
    </w:p>
    <w:p>
      <w:pPr>
        <w:pStyle w:val="BookText"/>
      </w:pPr>
      <w:r>
        <w:rPr>
          <w:rFonts w:ascii="IRNazanin" w:hAnsi="IRNazanin" w:eastAsia="IRNazanin" w:cs="IRNazanin"/>
          <w:lang w:bidi="fa-IR"/>
          <w:color w:val="111111"/>
          <w:sz w:val="28"/>
          <w:szCs w:val="28"/>
          <w:rtl/>
        </w:rPr>
        <w:t xml:space="preserve">==&gt; همین مدخل، مصادیق لغو، سخن</w:t>
      </w:r>
    </w:p>
    <w:p>
      <w:pPr>
        <w:pStyle w:val="Heading3"/>
      </w:pPr>
      <w:bookmarkStart w:id="968" w:name="_Toc588"/>
      <w:r>
        <w:t>سوگند لغو</w:t>
      </w:r>
      <w:bookmarkEnd w:id="968"/>
    </w:p>
    <w:p>
      <w:pPr>
        <w:pStyle w:val="BookText"/>
      </w:pPr>
      <w:r>
        <w:rPr>
          <w:rFonts w:ascii="IRNazanin" w:hAnsi="IRNazanin" w:eastAsia="IRNazanin" w:cs="IRNazanin"/>
          <w:lang w:bidi="fa-IR"/>
          <w:color w:val="111111"/>
          <w:sz w:val="28"/>
          <w:szCs w:val="28"/>
          <w:rtl/>
        </w:rPr>
        <w:t xml:space="preserve">==&gt; همین مدخل، مصادیق لغو، قسم</w:t>
      </w:r>
    </w:p>
    <w:p>
      <w:pPr>
        <w:pStyle w:val="Heading3"/>
      </w:pPr>
      <w:bookmarkStart w:id="969" w:name="_Toc589"/>
      <w:r>
        <w:t>عمل لغو</w:t>
      </w:r>
      <w:bookmarkEnd w:id="969"/>
    </w:p>
    <w:p>
      <w:pPr>
        <w:pStyle w:val="BookText"/>
      </w:pPr>
      <w:r>
        <w:rPr>
          <w:rFonts w:ascii="IRNazanin" w:hAnsi="IRNazanin" w:eastAsia="IRNazanin" w:cs="IRNazanin"/>
          <w:lang w:bidi="fa-IR"/>
          <w:color w:val="111111"/>
          <w:sz w:val="28"/>
          <w:szCs w:val="28"/>
          <w:rtl/>
        </w:rPr>
        <w:t xml:space="preserve">==&gt; همین مدخل، مصادیق لغو، عمل</w:t>
      </w:r>
    </w:p>
    <w:p>
      <w:pPr>
        <w:pStyle w:val="Heading3"/>
      </w:pPr>
      <w:bookmarkStart w:id="970" w:name="_Toc590"/>
      <w:r>
        <w:t>عوامل لغو</w:t>
      </w:r>
      <w:bookmarkEnd w:id="97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جهل و نادانی، از عوامل ارتکاب لغو:</w:t>
      </w:r>
    </w:p>
    <w:p>
      <w:pPr>
        <w:pStyle w:val="BookText"/>
      </w:pPr>
      <w:r>
        <w:rPr>
          <w:rFonts w:ascii="Amiri" w:hAnsi="Amiri" w:eastAsia="Amiri" w:cs="Amiri"/>
          <w:lang w:bidi="ar-SA"/>
          <w:color w:val="111111"/>
          <w:sz w:val="28"/>
          <w:szCs w:val="28"/>
          <w:rtl/>
        </w:rPr>
        <w:t xml:space="preserve">اَلَّذِینَ آتَیْنٰاهُمُ الْکِتٰابَ مِنْ قَبْلِهِ هُمْ بِهِ یُؤْمِنُونَ</w:t>
      </w:r>
    </w:p>
    <w:p>
      <w:pPr>
        <w:pStyle w:val="BookText"/>
      </w:pPr>
      <w:r>
        <w:rPr>
          <w:rFonts w:ascii="Amiri" w:hAnsi="Amiri" w:eastAsia="Amiri" w:cs="Amiri"/>
          <w:lang w:bidi="ar-SA"/>
          <w:color w:val="111111"/>
          <w:sz w:val="28"/>
          <w:szCs w:val="28"/>
          <w:rtl/>
        </w:rPr>
        <w:t xml:space="preserve">وَ إِذٰا سَمِعُوا اللَّغْوَ أَعْرَضُوا عَنْهُ وَ قٰالُوا لَنٰا أَعْمٰالُنٰا وَ لَکُمْ أَعْمٰالُکُمْ سَلاٰمٌ عَلَیْکُمْ لاٰ نَبْتَغِی الْجٰاهِلِینَ .  قصص (28) 52 و 55</w:t>
      </w:r>
    </w:p>
    <w:p>
      <w:pPr>
        <w:pStyle w:val="Heading3"/>
      </w:pPr>
      <w:bookmarkStart w:id="971" w:name="_Toc591"/>
      <w:r>
        <w:t>قسم لغو</w:t>
      </w:r>
      <w:bookmarkEnd w:id="971"/>
    </w:p>
    <w:p>
      <w:pPr>
        <w:pStyle w:val="BookText"/>
      </w:pPr>
      <w:r>
        <w:rPr>
          <w:rFonts w:ascii="IRNazanin" w:hAnsi="IRNazanin" w:eastAsia="IRNazanin" w:cs="IRNazanin"/>
          <w:lang w:bidi="fa-IR"/>
          <w:color w:val="111111"/>
          <w:sz w:val="28"/>
          <w:szCs w:val="28"/>
          <w:rtl/>
        </w:rPr>
        <w:t xml:space="preserve">==&gt; همین مدخل، مصادیق لغو، قسم</w:t>
      </w:r>
    </w:p>
    <w:p>
      <w:pPr>
        <w:pStyle w:val="Heading3"/>
      </w:pPr>
      <w:bookmarkStart w:id="972" w:name="_Toc592"/>
      <w:r>
        <w:t>لغو و بهشت</w:t>
      </w:r>
      <w:bookmarkEnd w:id="972"/>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عاری بودن بهشت، از هرگونه لغو:</w:t>
      </w:r>
    </w:p>
    <w:p>
      <w:pPr>
        <w:pStyle w:val="BookText"/>
      </w:pPr>
      <w:r>
        <w:rPr>
          <w:rFonts w:ascii="Amiri" w:hAnsi="Amiri" w:eastAsia="Amiri" w:cs="Amiri"/>
          <w:lang w:bidi="ar-SA"/>
          <w:color w:val="111111"/>
          <w:sz w:val="28"/>
          <w:szCs w:val="28"/>
          <w:rtl/>
        </w:rPr>
        <w:t xml:space="preserve">جَنّٰاتِ عَدْنٍ ... لاٰ یَسْمَعُونَ فِیهٰا لَغْواً إِلاّٰ سَلاٰماً وَ لَهُمْ رِزْقُهُمْ فِیهٰا بُکْرَةً وَ عَشِیًّا.  مریم (19) 61 و 62</w:t>
      </w:r>
    </w:p>
    <w:p>
      <w:pPr>
        <w:pStyle w:val="BookText"/>
      </w:pPr>
      <w:r>
        <w:rPr>
          <w:rFonts w:ascii="Amiri" w:hAnsi="Amiri" w:eastAsia="Amiri" w:cs="Amiri"/>
          <w:lang w:bidi="ar-SA"/>
          <w:color w:val="111111"/>
          <w:sz w:val="28"/>
          <w:szCs w:val="28"/>
          <w:rtl/>
        </w:rPr>
        <w:t xml:space="preserve">إِنَّ الْمُتَّقِینَ فِی جَنّٰاتٍ وَ نَعِیمٍ ... لاٰ لَغْوٌ فِیهٰا وَ لاٰ تَأْثِیمٌ .  طور (52) 17 و 23</w:t>
      </w:r>
    </w:p>
    <w:p>
      <w:pPr>
        <w:pStyle w:val="BookText"/>
      </w:pPr>
      <w:r>
        <w:rPr>
          <w:rFonts w:ascii="Amiri" w:hAnsi="Amiri" w:eastAsia="Amiri" w:cs="Amiri"/>
          <w:lang w:bidi="ar-SA"/>
          <w:color w:val="111111"/>
          <w:sz w:val="28"/>
          <w:szCs w:val="28"/>
          <w:rtl/>
        </w:rPr>
        <w:t xml:space="preserve">أُولٰئِکَ الْمُقَرَّبُونَ</w:t>
      </w:r>
    </w:p>
    <w:p>
      <w:pPr>
        <w:pStyle w:val="BookText"/>
      </w:pPr>
      <w:r>
        <w:rPr>
          <w:rFonts w:ascii="Amiri" w:hAnsi="Amiri" w:eastAsia="Amiri" w:cs="Amiri"/>
          <w:lang w:bidi="ar-SA"/>
          <w:color w:val="111111"/>
          <w:sz w:val="28"/>
          <w:szCs w:val="28"/>
          <w:rtl/>
        </w:rPr>
        <w:t xml:space="preserve">فِی جَنّٰاتِ النَّعِیمِ</w:t>
      </w:r>
    </w:p>
    <w:p>
      <w:pPr>
        <w:pStyle w:val="BookText"/>
      </w:pPr>
      <w:r>
        <w:rPr>
          <w:rFonts w:ascii="Amiri" w:hAnsi="Amiri" w:eastAsia="Amiri" w:cs="Amiri"/>
          <w:lang w:bidi="ar-SA"/>
          <w:color w:val="111111"/>
          <w:sz w:val="28"/>
          <w:szCs w:val="28"/>
          <w:rtl/>
        </w:rPr>
        <w:t xml:space="preserve">لاٰ یَسْمَعُونَ فِیهٰا لَغْواً وَ لاٰ تَأْثِیماً.  واقعه (56) 11 -\12 و 25</w:t>
      </w:r>
    </w:p>
    <w:p>
      <w:pPr>
        <w:pStyle w:val="BookText"/>
      </w:pPr>
      <w:r>
        <w:rPr>
          <w:rFonts w:ascii="Amiri" w:hAnsi="Amiri" w:eastAsia="Amiri" w:cs="Amiri"/>
          <w:lang w:bidi="ar-SA"/>
          <w:color w:val="111111"/>
          <w:sz w:val="28"/>
          <w:szCs w:val="28"/>
          <w:rtl/>
        </w:rPr>
        <w:t xml:space="preserve">إِنَّ لِلْمُتَّقِینَ مَفٰازاً</w:t>
      </w:r>
    </w:p>
    <w:p>
      <w:pPr>
        <w:pStyle w:val="BookText"/>
      </w:pPr>
      <w:r>
        <w:rPr>
          <w:rFonts w:ascii="Amiri" w:hAnsi="Amiri" w:eastAsia="Amiri" w:cs="Amiri"/>
          <w:lang w:bidi="ar-SA"/>
          <w:color w:val="111111"/>
          <w:sz w:val="28"/>
          <w:szCs w:val="28"/>
          <w:rtl/>
        </w:rPr>
        <w:t xml:space="preserve">حَدٰائِقَ وَ أَعْنٰاباً</w:t>
      </w:r>
    </w:p>
    <w:p>
      <w:pPr>
        <w:pStyle w:val="BookText"/>
      </w:pPr>
      <w:r>
        <w:rPr>
          <w:rFonts w:ascii="Amiri" w:hAnsi="Amiri" w:eastAsia="Amiri" w:cs="Amiri"/>
          <w:lang w:bidi="ar-SA"/>
          <w:color w:val="111111"/>
          <w:sz w:val="28"/>
          <w:szCs w:val="28"/>
          <w:rtl/>
        </w:rPr>
        <w:t xml:space="preserve">وَ کَوٰاعِبَ أَتْرٰاباً</w:t>
      </w:r>
    </w:p>
    <w:p>
      <w:pPr>
        <w:pStyle w:val="BookText"/>
      </w:pPr>
      <w:r>
        <w:rPr>
          <w:rFonts w:ascii="Amiri" w:hAnsi="Amiri" w:eastAsia="Amiri" w:cs="Amiri"/>
          <w:lang w:bidi="ar-SA"/>
          <w:color w:val="111111"/>
          <w:sz w:val="28"/>
          <w:szCs w:val="28"/>
          <w:rtl/>
        </w:rPr>
        <w:t xml:space="preserve">لاٰ یَسْمَعُونَ فِیهٰا لَغْواً وَ لاٰ کِذّٰاباً.  نبأ (78) 31 -\33 و</w:t>
      </w:r>
    </w:p>
    <w:p>
      <w:pPr>
        <w:pStyle w:val="BookText"/>
      </w:pPr>
      <w:r>
        <w:rPr>
          <w:rFonts w:ascii="Amiri" w:hAnsi="Amiri" w:eastAsia="Amiri" w:cs="Amiri"/>
          <w:lang w:bidi="ar-SA"/>
          <w:color w:val="111111"/>
          <w:sz w:val="28"/>
          <w:szCs w:val="28"/>
          <w:rtl/>
        </w:rPr>
        <w:t xml:space="preserve">فِی جَنَّةٍ عٰالِیَةٍ</w:t>
      </w:r>
    </w:p>
    <w:p>
      <w:pPr>
        <w:pStyle w:val="BookText"/>
      </w:pPr>
      <w:r>
        <w:rPr>
          <w:rFonts w:ascii="Amiri" w:hAnsi="Amiri" w:eastAsia="Amiri" w:cs="Amiri"/>
          <w:lang w:bidi="ar-SA"/>
          <w:color w:val="111111"/>
          <w:sz w:val="28"/>
          <w:szCs w:val="28"/>
          <w:rtl/>
        </w:rPr>
        <w:t xml:space="preserve">لاٰ تَسْمَعُ فِیهٰا لاٰغِیَةً .  غاشیه (88) 10 و 11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به دور بودن بهشت از هرگونه لغو برای بهشتیان، از نعمتهای الهی برای ایشان:</w:t>
      </w:r>
    </w:p>
    <w:p>
      <w:pPr>
        <w:pStyle w:val="BookText"/>
      </w:pPr>
      <w:r>
        <w:rPr>
          <w:rFonts w:ascii="Amiri" w:hAnsi="Amiri" w:eastAsia="Amiri" w:cs="Amiri"/>
          <w:lang w:bidi="ar-SA"/>
          <w:color w:val="111111"/>
          <w:sz w:val="28"/>
          <w:szCs w:val="28"/>
          <w:rtl/>
        </w:rPr>
        <w:t xml:space="preserve">وُجُوهٌ یَوْمَئِذٍ نٰاعِمَةٌ</w:t>
      </w:r>
    </w:p>
    <w:p>
      <w:pPr>
        <w:pStyle w:val="BookText"/>
      </w:pPr>
      <w:r>
        <w:rPr>
          <w:rFonts w:ascii="Amiri" w:hAnsi="Amiri" w:eastAsia="Amiri" w:cs="Amiri"/>
          <w:lang w:bidi="ar-SA"/>
          <w:color w:val="111111"/>
          <w:sz w:val="28"/>
          <w:szCs w:val="28"/>
          <w:rtl/>
        </w:rPr>
        <w:t xml:space="preserve">لِسَعْیِهٰا رٰاضِیَةٌ</w:t>
      </w:r>
    </w:p>
    <w:p>
      <w:pPr>
        <w:pStyle w:val="BookText"/>
      </w:pPr>
      <w:r>
        <w:rPr>
          <w:rFonts w:ascii="Amiri" w:hAnsi="Amiri" w:eastAsia="Amiri" w:cs="Amiri"/>
          <w:lang w:bidi="ar-SA"/>
          <w:color w:val="111111"/>
          <w:sz w:val="28"/>
          <w:szCs w:val="28"/>
          <w:rtl/>
        </w:rPr>
        <w:t xml:space="preserve">فِی جَنَّةٍ عٰالِیَةٍ</w:t>
      </w:r>
    </w:p>
    <w:p>
      <w:pPr>
        <w:pStyle w:val="BookText"/>
      </w:pPr>
      <w:r>
        <w:rPr>
          <w:rFonts w:ascii="Amiri" w:hAnsi="Amiri" w:eastAsia="Amiri" w:cs="Amiri"/>
          <w:lang w:bidi="ar-SA"/>
          <w:color w:val="111111"/>
          <w:sz w:val="28"/>
          <w:szCs w:val="28"/>
          <w:rtl/>
        </w:rPr>
        <w:t xml:space="preserve">لاٰ تَسْمَعُ فِیهٰا لاٰغِیَةً .  غاشیه (88) 8 -\11</w:t>
      </w:r>
    </w:p>
    <w:p>
      <w:pPr>
        <w:pStyle w:val="BookText"/>
      </w:pPr>
      <w:r>
        <w:rPr>
          <w:rFonts w:ascii="Amiri" w:hAnsi="Amiri" w:eastAsia="Amiri" w:cs="Amiri"/>
          <w:lang w:bidi="ar-SA"/>
          <w:color w:val="111111"/>
          <w:sz w:val="28"/>
          <w:szCs w:val="28"/>
          <w:rtl/>
        </w:rPr>
        <w:t xml:space="preserve">إِنَّ الْمُتَّقِینَ فِی جَنّٰاتٍ وَ نَعِیمٍ</w:t>
      </w:r>
    </w:p>
    <w:p>
      <w:pPr>
        <w:pStyle w:val="BookText"/>
      </w:pPr>
      <w:r>
        <w:rPr>
          <w:rFonts w:ascii="Amiri" w:hAnsi="Amiri" w:eastAsia="Amiri" w:cs="Amiri"/>
          <w:lang w:bidi="ar-SA"/>
          <w:color w:val="111111"/>
          <w:sz w:val="28"/>
          <w:szCs w:val="28"/>
          <w:rtl/>
        </w:rPr>
        <w:t xml:space="preserve">یَتَنٰازَعُونَ فِیهٰا کَأْساً لاٰ لَغْوٌ فِیهٰا وَ لاٰ تَأْثِیمٌ .  طور (52) 17 و 23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شنیده نشدن سخن لغو و بی‌تعقّل، به‌وسیلۀ بهشتیان:</w:t>
      </w:r>
    </w:p>
    <w:p>
      <w:pPr>
        <w:pStyle w:val="BookText"/>
      </w:pPr>
      <w:r>
        <w:rPr>
          <w:rFonts w:ascii="Amiri" w:hAnsi="Amiri" w:eastAsia="Amiri" w:cs="Amiri"/>
          <w:lang w:bidi="ar-SA"/>
          <w:color w:val="111111"/>
          <w:sz w:val="28"/>
          <w:szCs w:val="28"/>
          <w:rtl/>
        </w:rPr>
        <w:t xml:space="preserve">جَنّٰاتِ عَدْنٍ الَّتِی ... لاٰ یَسْمَعُونَ فِیهٰا لَغْواً إِلاّٰ سَلاٰماً ... مریم (19) 61 و 62</w:t>
      </w:r>
    </w:p>
    <w:p>
      <w:pPr>
        <w:pStyle w:val="BookText"/>
      </w:pPr>
      <w:r>
        <w:rPr>
          <w:rFonts w:ascii="Amiri" w:hAnsi="Amiri" w:eastAsia="Amiri" w:cs="Amiri"/>
          <w:lang w:bidi="ar-SA"/>
          <w:color w:val="111111"/>
          <w:sz w:val="28"/>
          <w:szCs w:val="28"/>
          <w:rtl/>
        </w:rPr>
        <w:t xml:space="preserve">إِنَّ الْمُتَّقِینَ فِی جَنّٰاتٍ وَ نَعِیمٍ</w:t>
      </w:r>
    </w:p>
    <w:p>
      <w:pPr>
        <w:pStyle w:val="BookText"/>
      </w:pPr>
      <w:r>
        <w:rPr>
          <w:rFonts w:ascii="Amiri" w:hAnsi="Amiri" w:eastAsia="Amiri" w:cs="Amiri"/>
          <w:lang w:bidi="ar-SA"/>
          <w:color w:val="111111"/>
          <w:sz w:val="28"/>
          <w:szCs w:val="28"/>
          <w:rtl/>
        </w:rPr>
        <w:t xml:space="preserve">یَتَنٰازَعُونَ فِیهٰا کَأْساً لاٰ لَغْوٌ فِیهٰا وَ لاٰ تَأْثِیمٌ .  طور (52) 17 و 23</w:t>
      </w:r>
    </w:p>
    <w:p>
      <w:pPr>
        <w:pStyle w:val="BookText"/>
      </w:pPr>
      <w:r>
        <w:rPr>
          <w:rFonts w:ascii="Amiri" w:hAnsi="Amiri" w:eastAsia="Amiri" w:cs="Amiri"/>
          <w:lang w:bidi="ar-SA"/>
          <w:color w:val="111111"/>
          <w:sz w:val="28"/>
          <w:szCs w:val="28"/>
          <w:rtl/>
        </w:rPr>
        <w:t xml:space="preserve">لاٰ یَسْمَعُونَ فِیهٰا لَغْواً وَ لاٰ تَأْثِیماً.  واقعه (56) 25</w:t>
      </w:r>
    </w:p>
    <w:p>
      <w:pPr>
        <w:pStyle w:val="BookText"/>
      </w:pPr>
      <w:r>
        <w:rPr>
          <w:rFonts w:ascii="Amiri" w:hAnsi="Amiri" w:eastAsia="Amiri" w:cs="Amiri"/>
          <w:lang w:bidi="ar-SA"/>
          <w:color w:val="111111"/>
          <w:sz w:val="28"/>
          <w:szCs w:val="28"/>
          <w:rtl/>
        </w:rPr>
        <w:t xml:space="preserve">لاٰ یَسْمَعُونَ فِیهٰا لَغْواً وَ لاٰ کِذّٰاباً.  نبأ (78) 35</w:t>
      </w:r>
    </w:p>
    <w:p>
      <w:pPr>
        <w:pStyle w:val="BookText"/>
      </w:pPr>
      <w:r>
        <w:rPr>
          <w:rFonts w:ascii="Amiri" w:hAnsi="Amiri" w:eastAsia="Amiri" w:cs="Amiri"/>
          <w:lang w:bidi="ar-SA"/>
          <w:color w:val="111111"/>
          <w:sz w:val="28"/>
          <w:szCs w:val="28"/>
          <w:rtl/>
        </w:rPr>
        <w:t xml:space="preserve">فِی جَنَّةٍ عٰالِیَةٍ</w:t>
      </w:r>
    </w:p>
    <w:p>
      <w:pPr>
        <w:pStyle w:val="BookText"/>
      </w:pPr>
      <w:r>
        <w:rPr>
          <w:rFonts w:ascii="Amiri" w:hAnsi="Amiri" w:eastAsia="Amiri" w:cs="Amiri"/>
          <w:lang w:bidi="ar-SA"/>
          <w:color w:val="111111"/>
          <w:sz w:val="28"/>
          <w:szCs w:val="28"/>
          <w:rtl/>
        </w:rPr>
        <w:t xml:space="preserve">لاٰ تَسْمَعُ فِیهٰا لاٰغِیَةً .  غاشیه (88) 10 و 11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اجتناب از هرگونه لغو از سوی بهشتیان، هنگام ربودن جامهای شراب از یکدیگر در بهشت:</w:t>
      </w:r>
    </w:p>
    <w:p>
      <w:pPr>
        <w:pStyle w:val="BookText"/>
      </w:pPr>
      <w:r>
        <w:rPr>
          <w:rFonts w:ascii="Amiri" w:hAnsi="Amiri" w:eastAsia="Amiri" w:cs="Amiri"/>
          <w:lang w:bidi="ar-SA"/>
          <w:color w:val="111111"/>
          <w:sz w:val="28"/>
          <w:szCs w:val="28"/>
          <w:rtl/>
        </w:rPr>
        <w:t xml:space="preserve">إِنَّ الْمُتَّقِینَ فِی جَنّٰاتٍ وَ نَعِیمٍ</w:t>
      </w:r>
    </w:p>
    <w:p>
      <w:pPr>
        <w:pStyle w:val="BookText"/>
      </w:pPr>
      <w:r>
        <w:rPr>
          <w:rFonts w:ascii="Amiri" w:hAnsi="Amiri" w:eastAsia="Amiri" w:cs="Amiri"/>
          <w:lang w:bidi="ar-SA"/>
          <w:color w:val="111111"/>
          <w:sz w:val="28"/>
          <w:szCs w:val="28"/>
          <w:rtl/>
        </w:rPr>
        <w:t xml:space="preserve">یَتَنٰازَعُونَ فِیهٰا کَأْساً لاٰ لَغْوٌ فِیهٰا وَ لاٰ تَأْثِیمٌ .  طور (52) 17 و 23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شرابهای بهشت، به دور از کمترین پیامد لغو و بیهوده‌گویی و گناه:</w:t>
      </w:r>
    </w:p>
    <w:p>
      <w:pPr>
        <w:pStyle w:val="BookText"/>
      </w:pPr>
      <w:r>
        <w:rPr>
          <w:rFonts w:ascii="Amiri" w:hAnsi="Amiri" w:eastAsia="Amiri" w:cs="Amiri"/>
          <w:lang w:bidi="ar-SA"/>
          <w:color w:val="111111"/>
          <w:sz w:val="28"/>
          <w:szCs w:val="28"/>
          <w:rtl/>
        </w:rPr>
        <w:t xml:space="preserve">إِنَّ الْمُتَّقِینَ فِی جَنّٰاتٍ وَ نَعِیمٍ</w:t>
      </w:r>
    </w:p>
    <w:p>
      <w:pPr>
        <w:pStyle w:val="BookText"/>
      </w:pPr>
      <w:r>
        <w:rPr>
          <w:rFonts w:ascii="Amiri" w:hAnsi="Amiri" w:eastAsia="Amiri" w:cs="Amiri"/>
          <w:lang w:bidi="ar-SA"/>
          <w:color w:val="111111"/>
          <w:sz w:val="28"/>
          <w:szCs w:val="28"/>
          <w:rtl/>
        </w:rPr>
        <w:t xml:space="preserve">یَتَنٰازَعُونَ فِیهٰا کَأْساً لاٰ لَغْوٌ فِیهٰا وَ لاٰ تَأْثِیمٌ .  طور (52) 17 و 23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سخن بهشتیان، خالی از هرگونه لغو:</w:t>
      </w:r>
    </w:p>
    <w:p>
      <w:pPr>
        <w:pStyle w:val="BookText"/>
      </w:pPr>
      <w:r>
        <w:rPr>
          <w:rFonts w:ascii="Amiri" w:hAnsi="Amiri" w:eastAsia="Amiri" w:cs="Amiri"/>
          <w:lang w:bidi="ar-SA"/>
          <w:color w:val="111111"/>
          <w:sz w:val="28"/>
          <w:szCs w:val="28"/>
          <w:rtl/>
        </w:rPr>
        <w:t xml:space="preserve">جَنّٰاتِ عَدْنٍ الَّتِی ... لاٰ یَسْمَعُونَ فِیهٰا لَغْواً إِلاّٰ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0" w:name="pg19936_215036"/>
    <w:bookmarkEnd w:id="150"/>
    <w:p>
      <w:pPr>
        <w:pStyle w:val="BookText"/>
      </w:pPr>
      <w:r>
        <w:rPr>
          <w:rFonts w:ascii="Amiri" w:hAnsi="Amiri" w:eastAsia="Amiri" w:cs="Amiri"/>
          <w:lang w:bidi="ar-SA"/>
          <w:color w:val="111111"/>
          <w:sz w:val="28"/>
          <w:szCs w:val="28"/>
          <w:rtl/>
        </w:rPr>
        <w:t xml:space="preserve">سَلاٰماً وَ لَهُمْ رِزْقُهُمْ فِیهٰا بُکْرَةً وَ عَشِیًّا.  مریم (19) 61 و 62</w:t>
      </w:r>
    </w:p>
    <w:p>
      <w:pPr>
        <w:pStyle w:val="BookText"/>
      </w:pPr>
      <w:r>
        <w:rPr>
          <w:rFonts w:ascii="Amiri" w:hAnsi="Amiri" w:eastAsia="Amiri" w:cs="Amiri"/>
          <w:lang w:bidi="ar-SA"/>
          <w:color w:val="111111"/>
          <w:sz w:val="28"/>
          <w:szCs w:val="28"/>
          <w:rtl/>
        </w:rPr>
        <w:t xml:space="preserve">... فِی جَنّٰاتٍ وَ نَعِیمٍ یَتَنٰازَعُونَ فِیهٰا کَأْساً لاٰ لَغْوٌ فِیهٰا وَ لاٰ تَأْثِیمٌ .  طور (52) 17 و 23</w:t>
      </w:r>
    </w:p>
    <w:p>
      <w:pPr>
        <w:pStyle w:val="BookText"/>
      </w:pPr>
      <w:r>
        <w:rPr>
          <w:rFonts w:ascii="Amiri" w:hAnsi="Amiri" w:eastAsia="Amiri" w:cs="Amiri"/>
          <w:lang w:bidi="ar-SA"/>
          <w:color w:val="111111"/>
          <w:sz w:val="28"/>
          <w:szCs w:val="28"/>
          <w:rtl/>
        </w:rPr>
        <w:t xml:space="preserve">لاٰ یَسْمَعُونَ فِیهٰا لَغْواً وَ لاٰ تَأْثِیماً.  واقعه (56) 25</w:t>
      </w:r>
    </w:p>
    <w:p>
      <w:pPr>
        <w:pStyle w:val="BookText"/>
      </w:pPr>
      <w:r>
        <w:rPr>
          <w:rFonts w:ascii="Amiri" w:hAnsi="Amiri" w:eastAsia="Amiri" w:cs="Amiri"/>
          <w:lang w:bidi="ar-SA"/>
          <w:color w:val="111111"/>
          <w:sz w:val="28"/>
          <w:szCs w:val="28"/>
          <w:rtl/>
        </w:rPr>
        <w:t xml:space="preserve">لاٰ یَسْمَعُونَ فِیهٰا لَغْواً وَ لاٰ کِذّٰاباً.  نبأ (78) 35</w:t>
      </w:r>
    </w:p>
    <w:p>
      <w:pPr>
        <w:pStyle w:val="BookText"/>
      </w:pPr>
      <w:r>
        <w:rPr>
          <w:rFonts w:ascii="Amiri" w:hAnsi="Amiri" w:eastAsia="Amiri" w:cs="Amiri"/>
          <w:lang w:bidi="ar-SA"/>
          <w:color w:val="111111"/>
          <w:sz w:val="28"/>
          <w:szCs w:val="28"/>
          <w:rtl/>
        </w:rPr>
        <w:t xml:space="preserve">فِی جَنَّةٍ عٰالِیَةٍ</w:t>
      </w:r>
    </w:p>
    <w:p>
      <w:pPr>
        <w:pStyle w:val="BookText"/>
      </w:pPr>
      <w:r>
        <w:rPr>
          <w:rFonts w:ascii="Amiri" w:hAnsi="Amiri" w:eastAsia="Amiri" w:cs="Amiri"/>
          <w:lang w:bidi="ar-SA"/>
          <w:color w:val="111111"/>
          <w:sz w:val="28"/>
          <w:szCs w:val="28"/>
          <w:rtl/>
        </w:rPr>
        <w:t xml:space="preserve">لاٰ تَسْمَعُ فِیهٰا لاٰغِیَةً .  غاشیه (88) 10 و 11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تقواپیشگان، به دور از هرگونه لغو، در بهشت:</w:t>
      </w:r>
    </w:p>
    <w:p>
      <w:pPr>
        <w:pStyle w:val="BookText"/>
      </w:pPr>
      <w:r>
        <w:rPr>
          <w:rFonts w:ascii="Amiri" w:hAnsi="Amiri" w:eastAsia="Amiri" w:cs="Amiri"/>
          <w:lang w:bidi="ar-SA"/>
          <w:color w:val="111111"/>
          <w:sz w:val="28"/>
          <w:szCs w:val="28"/>
          <w:rtl/>
        </w:rPr>
        <w:t xml:space="preserve">إِنَّ الْمُتَّقِینَ فِی جَنّٰاتٍ وَ نَعِیمٍ</w:t>
      </w:r>
    </w:p>
    <w:p>
      <w:pPr>
        <w:pStyle w:val="BookText"/>
      </w:pPr>
      <w:r>
        <w:rPr>
          <w:rFonts w:ascii="Amiri" w:hAnsi="Amiri" w:eastAsia="Amiri" w:cs="Amiri"/>
          <w:lang w:bidi="ar-SA"/>
          <w:color w:val="111111"/>
          <w:sz w:val="28"/>
          <w:szCs w:val="28"/>
          <w:rtl/>
        </w:rPr>
        <w:t xml:space="preserve">یَتَنٰازَعُونَ فِیهٰا کَأْساً لاٰ لَغْوٌ فِیهٰا وَ لاٰ تَأْثِیمٌ .  طور (52) 17 و 23</w:t>
      </w:r>
    </w:p>
    <w:p>
      <w:pPr>
        <w:pStyle w:val="BookText"/>
      </w:pPr>
      <w:r>
        <w:rPr>
          <w:rFonts w:ascii="Amiri" w:hAnsi="Amiri" w:eastAsia="Amiri" w:cs="Amiri"/>
          <w:lang w:bidi="ar-SA"/>
          <w:color w:val="111111"/>
          <w:sz w:val="28"/>
          <w:szCs w:val="28"/>
          <w:rtl/>
        </w:rPr>
        <w:t xml:space="preserve">إِنَّ لِلْمُتَّقِینَ مَفٰازاً</w:t>
      </w:r>
    </w:p>
    <w:p>
      <w:pPr>
        <w:pStyle w:val="BookText"/>
      </w:pPr>
      <w:r>
        <w:rPr>
          <w:rFonts w:ascii="Amiri" w:hAnsi="Amiri" w:eastAsia="Amiri" w:cs="Amiri"/>
          <w:lang w:bidi="ar-SA"/>
          <w:color w:val="111111"/>
          <w:sz w:val="28"/>
          <w:szCs w:val="28"/>
          <w:rtl/>
        </w:rPr>
        <w:t xml:space="preserve">لاٰ یَسْمَعُونَ فِیهٰا لَغْواً وَ لاٰ کِذّٰاباً.</w:t>
      </w:r>
    </w:p>
    <w:p>
      <w:pPr>
        <w:pStyle w:val="BookText"/>
      </w:pPr>
      <w:r>
        <w:rPr>
          <w:rFonts w:ascii="IRNazanin" w:hAnsi="IRNazanin" w:eastAsia="IRNazanin" w:cs="IRNazanin"/>
          <w:lang w:bidi="fa-IR"/>
          <w:color w:val="111111"/>
          <w:sz w:val="28"/>
          <w:szCs w:val="28"/>
          <w:rtl/>
        </w:rPr>
        <w:t xml:space="preserve">نبأ (78) 31 و 35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مقرّبان سبقت‌گیرنده، به دور از هرگونه لغو در بهشت:</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أُولٰئِکَ الْمُقَرَّبُونَ</w:t>
      </w:r>
    </w:p>
    <w:p>
      <w:pPr>
        <w:pStyle w:val="BookText"/>
      </w:pPr>
      <w:r>
        <w:rPr>
          <w:rFonts w:ascii="Amiri" w:hAnsi="Amiri" w:eastAsia="Amiri" w:cs="Amiri"/>
          <w:lang w:bidi="ar-SA"/>
          <w:color w:val="111111"/>
          <w:sz w:val="28"/>
          <w:szCs w:val="28"/>
          <w:rtl/>
        </w:rPr>
        <w:t xml:space="preserve">لاٰ یَسْمَعُونَ فِیهٰا لَغْواً وَ لاٰ تَأْثِیماً</w:t>
      </w:r>
    </w:p>
    <w:p>
      <w:pPr>
        <w:pStyle w:val="BookText"/>
      </w:pPr>
      <w:r>
        <w:rPr>
          <w:rFonts w:ascii="Amiri" w:hAnsi="Amiri" w:eastAsia="Amiri" w:cs="Amiri"/>
          <w:lang w:bidi="ar-SA"/>
          <w:color w:val="111111"/>
          <w:sz w:val="28"/>
          <w:szCs w:val="28"/>
          <w:rtl/>
        </w:rPr>
        <w:t xml:space="preserve">إِلاّٰ قِیلاً سَلاٰماً سَلاٰماً.  واقعه (56) 10 و 11 و 25 و 26</w:t>
      </w:r>
    </w:p>
    <w:p>
      <w:pPr>
        <w:pStyle w:val="Heading3"/>
      </w:pPr>
      <w:bookmarkStart w:id="973" w:name="_Toc593"/>
      <w:r>
        <w:t>مصادیق لغو</w:t>
      </w:r>
      <w:bookmarkEnd w:id="973"/>
    </w:p>
    <w:p>
      <w:pPr>
        <w:pStyle w:val="Heading4"/>
      </w:pPr>
      <w:bookmarkStart w:id="974" w:name="_Toc594"/>
      <w:r>
        <w:t>1. باطل</w:t>
      </w:r>
      <w:bookmarkEnd w:id="974"/>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باطل، از مصادیق لغو:</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عَنِ اللَّغْوِ مُعْرِضُونَ . </w:t>
      </w:r>
      <w:r>
        <w:rPr>
          <w:rStyle w:val="FootnoteReference"/>
        </w:rPr>
        <w:footnoteReference w:id="292"/>
      </w:r>
      <w:r>
        <w:rPr>
          <w:rFonts w:ascii="IRNazanin" w:hAnsi="IRNazanin" w:eastAsia="IRNazanin" w:cs="IRNazanin"/>
          <w:lang w:bidi="fa-IR"/>
          <w:color w:val="111111"/>
          <w:sz w:val="28"/>
          <w:szCs w:val="28"/>
          <w:rtl/>
        </w:rPr>
        <w:t xml:space="preserve">مؤمنون (23) 1 و 3</w:t>
      </w:r>
    </w:p>
    <w:p>
      <w:pPr>
        <w:pStyle w:val="Heading4"/>
      </w:pPr>
      <w:bookmarkStart w:id="975" w:name="_Toc595"/>
      <w:r>
        <w:t>2. تهمت</w:t>
      </w:r>
      <w:bookmarkEnd w:id="975"/>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تهمت و نسبت دادن گفتار باطل یا عملی ناروا به افراد، از مصادیق لغو:</w:t>
      </w:r>
    </w:p>
    <w:p>
      <w:pPr>
        <w:pStyle w:val="BookText"/>
      </w:pPr>
      <w:r>
        <w:rPr>
          <w:rFonts w:ascii="Amiri" w:hAnsi="Amiri" w:eastAsia="Amiri" w:cs="Amiri"/>
          <w:lang w:bidi="ar-SA"/>
          <w:color w:val="111111"/>
          <w:sz w:val="28"/>
          <w:szCs w:val="28"/>
          <w:rtl/>
        </w:rPr>
        <w:t xml:space="preserve">وَ الَّذِینَ هُمْ عَنِ اللَّغْوِ مُعْرِضُونَ . </w:t>
      </w:r>
      <w:r>
        <w:rPr>
          <w:rStyle w:val="FootnoteReference"/>
        </w:rPr>
        <w:footnoteReference w:id="293"/>
      </w:r>
      <w:r>
        <w:rPr>
          <w:rFonts w:ascii="IRNazanin" w:hAnsi="IRNazanin" w:eastAsia="IRNazanin" w:cs="IRNazanin"/>
          <w:lang w:bidi="fa-IR"/>
          <w:color w:val="111111"/>
          <w:sz w:val="28"/>
          <w:szCs w:val="28"/>
          <w:rtl/>
        </w:rPr>
        <w:t xml:space="preserve">مؤمنون (23) 3</w:t>
      </w:r>
    </w:p>
    <w:p>
      <w:pPr>
        <w:pStyle w:val="Heading4"/>
      </w:pPr>
      <w:bookmarkStart w:id="976" w:name="_Toc596"/>
      <w:r>
        <w:t>3. دروغ</w:t>
      </w:r>
      <w:bookmarkEnd w:id="976"/>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دروغ، از مصادیق لغو:</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عَنِ اللَّغْوِ مُعْرِضُونَ .  مؤمنون (23) 1 و 3</w:t>
      </w:r>
    </w:p>
    <w:p>
      <w:pPr>
        <w:pStyle w:val="Heading4"/>
      </w:pPr>
      <w:bookmarkStart w:id="977" w:name="_Toc597"/>
      <w:r>
        <w:t>4. سخن بی‌فایده</w:t>
      </w:r>
      <w:bookmarkEnd w:id="977"/>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سخن بی‌فایده، از مصادیق لغو:</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عَنِ اللَّغْوِ مُعْرِضُونَ .  مؤمنون (23) 1 و 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سخن بدون ذکر خدا، لغو و بیهوده:</w:t>
      </w:r>
    </w:p>
    <w:p>
      <w:pPr>
        <w:pStyle w:val="BookText"/>
      </w:pPr>
      <w:r>
        <w:rPr>
          <w:rFonts w:ascii="Amiri" w:hAnsi="Amiri" w:eastAsia="Amiri" w:cs="Amiri"/>
          <w:lang w:bidi="ar-SA"/>
          <w:color w:val="111111"/>
          <w:sz w:val="28"/>
          <w:szCs w:val="28"/>
          <w:rtl/>
        </w:rPr>
        <w:t xml:space="preserve">وَ الَّذِینَ هُمْ عَنِ اللَّغْوِ مُعْرِضُونَ . </w:t>
      </w:r>
      <w:r>
        <w:rPr>
          <w:rStyle w:val="FootnoteReference"/>
        </w:rPr>
        <w:footnoteReference w:id="294"/>
      </w:r>
      <w:r>
        <w:rPr>
          <w:rFonts w:ascii="IRNazanin" w:hAnsi="IRNazanin" w:eastAsia="IRNazanin" w:cs="IRNazanin"/>
          <w:lang w:bidi="fa-IR"/>
          <w:color w:val="111111"/>
          <w:sz w:val="28"/>
          <w:szCs w:val="28"/>
          <w:rtl/>
        </w:rPr>
        <w:t xml:space="preserve">مؤمنون (23) 3</w:t>
      </w:r>
    </w:p>
    <w:p>
      <w:pPr>
        <w:pStyle w:val="Heading4"/>
      </w:pPr>
      <w:bookmarkStart w:id="978" w:name="_Toc598"/>
      <w:r>
        <w:t>5. عمل</w:t>
      </w:r>
      <w:bookmarkEnd w:id="978"/>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عمل بی‌فایده، از مصادیق لغو:</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عَنِ اللَّغْوِ مُعْرِضُونَ .  مؤمنون (23) 1 و 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آمیختن زندگی به اعمال و رفتار لغو، نشانۀ ضعف ایمان:</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عَنِ اللَّغْوِ مُعْرِضُونَ .  مؤمنون (23) 1 و 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اعمال لغوی، مایۀ محرومیت از رستگاری:</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عَنِ اللَّغْوِ</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1" w:name="pg19936_215037"/>
    <w:bookmarkEnd w:id="151"/>
    <w:p>
      <w:pPr>
        <w:pStyle w:val="BookText"/>
      </w:pPr>
      <w:r>
        <w:rPr>
          <w:rFonts w:ascii="Amiri" w:hAnsi="Amiri" w:eastAsia="Amiri" w:cs="Amiri"/>
          <w:lang w:bidi="ar-SA"/>
          <w:color w:val="111111"/>
          <w:sz w:val="28"/>
          <w:szCs w:val="28"/>
          <w:rtl/>
        </w:rPr>
        <w:t xml:space="preserve">مُعْرِضُونَ .  مؤمنون (23) 1 و 3</w:t>
      </w:r>
    </w:p>
    <w:p>
      <w:pPr>
        <w:pStyle w:val="Heading4"/>
      </w:pPr>
      <w:bookmarkStart w:id="979" w:name="_Toc599"/>
      <w:r>
        <w:t>6 . غنا</w:t>
      </w:r>
      <w:bookmarkEnd w:id="979"/>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غنا و موسیقی، از مصادیق لغو:</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عَنِ اللَّغْوِ مُعْرِضُونَ . </w:t>
      </w:r>
      <w:r>
        <w:rPr>
          <w:rStyle w:val="FootnoteReference"/>
        </w:rPr>
        <w:footnoteReference w:id="295"/>
      </w:r>
      <w:r>
        <w:rPr>
          <w:rFonts w:ascii="IRNazanin" w:hAnsi="IRNazanin" w:eastAsia="IRNazanin" w:cs="IRNazanin"/>
          <w:lang w:bidi="fa-IR"/>
          <w:color w:val="111111"/>
          <w:sz w:val="28"/>
          <w:szCs w:val="28"/>
          <w:rtl/>
        </w:rPr>
        <w:t xml:space="preserve">مؤمنون (23) 1 و 3</w:t>
      </w:r>
    </w:p>
    <w:p>
      <w:pPr>
        <w:pStyle w:val="Heading4"/>
      </w:pPr>
      <w:bookmarkStart w:id="980" w:name="_Toc600"/>
      <w:r>
        <w:t>7. فحش</w:t>
      </w:r>
      <w:bookmarkEnd w:id="980"/>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فحش، از مصادیق لغو:</w:t>
      </w:r>
    </w:p>
    <w:p>
      <w:pPr>
        <w:pStyle w:val="BookText"/>
      </w:pPr>
      <w:r>
        <w:rPr>
          <w:rFonts w:ascii="Amiri" w:hAnsi="Amiri" w:eastAsia="Amiri" w:cs="Amiri"/>
          <w:lang w:bidi="ar-SA"/>
          <w:color w:val="111111"/>
          <w:sz w:val="28"/>
          <w:szCs w:val="28"/>
          <w:rtl/>
        </w:rPr>
        <w:t xml:space="preserve">لاٰ یَسْمَعُونَ فِیهٰا لَغْواً وَ لاٰ تَأْثِیماً. </w:t>
      </w:r>
      <w:r>
        <w:rPr>
          <w:rStyle w:val="FootnoteReference"/>
        </w:rPr>
        <w:footnoteReference w:id="296"/>
      </w:r>
      <w:r>
        <w:rPr>
          <w:rFonts w:ascii="IRNazanin" w:hAnsi="IRNazanin" w:eastAsia="IRNazanin" w:cs="IRNazanin"/>
          <w:lang w:bidi="fa-IR"/>
          <w:color w:val="111111"/>
          <w:sz w:val="28"/>
          <w:szCs w:val="28"/>
          <w:rtl/>
        </w:rPr>
        <w:t xml:space="preserve">واقعه (56) 25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سوگند بر تحریم روزیهای حلال و پاکیزه بر خویشتن، سوگندی لغو و بدون مؤاخذۀ الهی:</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 لاٰ یُؤٰاخِذُکُمُ اللّٰهُ بِاللَّغْوِ فِی أَیْمٰانِکُمْ ... مائده (5) 87 و 89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جواز بهره‌جویی از رزقهای حلال و پاکیزه و گذشت از سوگندهای لغو، نعمتی الهی و بایستۀ سپاسگزاری:</w:t>
      </w:r>
    </w:p>
    <w:p>
      <w:pPr>
        <w:pStyle w:val="BookText"/>
      </w:pPr>
      <w:r>
        <w:rPr>
          <w:rFonts w:ascii="Amiri" w:hAnsi="Amiri" w:eastAsia="Amiri" w:cs="Amiri"/>
          <w:lang w:bidi="ar-SA"/>
          <w:color w:val="111111"/>
          <w:sz w:val="28"/>
          <w:szCs w:val="28"/>
          <w:rtl/>
        </w:rPr>
        <w:t xml:space="preserve">وَ کُلُوا مِمّٰا رَزَقَکُمُ اللّٰهُ حَلاٰلاً طَیِّباً ... لاٰ یُؤٰاخِذُکُمُ اللّٰهُ بِاللَّغْوِ فِی أَیْمٰانِکُمْ ... کَذٰلِکَ یُبَیِّنُ اللّٰهُ لَکُمْ آیٰاتِهِ لَعَلَّکُمْ تَشْکُرُونَ .  مائده (5) 88 و 89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بی‌اثر بودن سوگندها و قسمهای لغو و بی‌اراده:</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کَسَبَتْ قُلُوبُکُمْ ... </w:t>
      </w:r>
      <w:r>
        <w:rPr>
          <w:rStyle w:val="FootnoteReference"/>
        </w:rPr>
        <w:footnoteReference w:id="297"/>
      </w:r>
      <w:r>
        <w:rPr>
          <w:rFonts w:ascii="IRNazanin" w:hAnsi="IRNazanin" w:eastAsia="IRNazanin" w:cs="IRNazanin"/>
          <w:lang w:bidi="fa-IR"/>
          <w:color w:val="111111"/>
          <w:sz w:val="28"/>
          <w:szCs w:val="28"/>
          <w:rtl/>
        </w:rPr>
        <w:t xml:space="preserve">بقره (2) 225</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 ذٰلِکَ کَفّٰارَةُ أَیْمٰانِکُمْ إِذٰا حَلَفْتُمْ وَ احْفَظُوا أَیْمٰانَکُمْ ... مائده (5) 89</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عدم مؤاخذه بر سوگندهای لغو، جلوه‌ای از مغفرت و حلم پروردگار:</w:t>
      </w:r>
    </w:p>
    <w:p>
      <w:pPr>
        <w:pStyle w:val="BookText"/>
      </w:pPr>
      <w:r>
        <w:rPr>
          <w:rFonts w:ascii="Amiri" w:hAnsi="Amiri" w:eastAsia="Amiri" w:cs="Amiri"/>
          <w:lang w:bidi="ar-SA"/>
          <w:color w:val="111111"/>
          <w:sz w:val="28"/>
          <w:szCs w:val="28"/>
          <w:rtl/>
        </w:rPr>
        <w:t xml:space="preserve">لاٰ یُؤٰاخِذُکُمُ اللّٰهُ بِاللَّغْوِ فِی أَیْمٰانِکُمْ ... وَ اللّٰهُ غَفُورٌ حَلِیمٌ .  بقره (2) 225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بیان حکم عدم مؤاخذه بر قسمهای لغو، از آیات الهی برای مؤمنان:</w:t>
      </w:r>
    </w:p>
    <w:p>
      <w:pPr>
        <w:pStyle w:val="BookText"/>
      </w:pPr>
      <w:r>
        <w:rPr>
          <w:rFonts w:ascii="Amiri" w:hAnsi="Amiri" w:eastAsia="Amiri" w:cs="Amiri"/>
          <w:lang w:bidi="ar-SA"/>
          <w:color w:val="111111"/>
          <w:sz w:val="28"/>
          <w:szCs w:val="28"/>
          <w:rtl/>
        </w:rPr>
        <w:t xml:space="preserve">لاٰ یُؤٰاخِذُکُمُ اللّٰهُ بِاللَّغْوِ فِی أَیْمٰانِکُمْ ... کَذٰلِکَ یُبَیِّنُ اللّٰهُ لَکُمْ آیٰاتِهِ ... مائده (5) 89</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مؤاخذه نکردن خداوند بر قسمهای لغو، زمینه‌ای برای شکرگزاری مؤمنان:</w:t>
      </w:r>
    </w:p>
    <w:p>
      <w:pPr>
        <w:pStyle w:val="BookText"/>
      </w:pPr>
      <w:r>
        <w:rPr>
          <w:rFonts w:ascii="Amiri" w:hAnsi="Amiri" w:eastAsia="Amiri" w:cs="Amiri"/>
          <w:lang w:bidi="ar-SA"/>
          <w:color w:val="111111"/>
          <w:sz w:val="28"/>
          <w:szCs w:val="28"/>
          <w:rtl/>
        </w:rPr>
        <w:t xml:space="preserve">لاٰ یُؤٰاخِذُکُمُ اللّٰهُ بِاللَّغْوِ فِی أَیْمٰانِکُمْ ... لَعَلَّکُمْ تَشْکُرُونَ .  مائده (5) 89</w:t>
      </w:r>
    </w:p>
    <w:p>
      <w:pPr>
        <w:pStyle w:val="Heading3"/>
      </w:pPr>
      <w:bookmarkStart w:id="981" w:name="_Toc601"/>
      <w:r>
        <w:t>معرضان از لغو</w:t>
      </w:r>
      <w:bookmarkEnd w:id="981"/>
    </w:p>
    <w:p>
      <w:pPr>
        <w:pStyle w:val="Heading4"/>
      </w:pPr>
      <w:bookmarkStart w:id="982" w:name="_Toc602"/>
      <w:r>
        <w:t>1. عباد الرّحمن</w:t>
      </w:r>
      <w:bookmarkEnd w:id="982"/>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عباد الرّحمن، اعراض‌کنندگان از لغو:</w:t>
      </w:r>
    </w:p>
    <w:p>
      <w:pPr>
        <w:pStyle w:val="BookText"/>
      </w:pPr>
      <w:r>
        <w:rPr>
          <w:rFonts w:ascii="Amiri" w:hAnsi="Amiri" w:eastAsia="Amiri" w:cs="Amiri"/>
          <w:lang w:bidi="ar-SA"/>
          <w:color w:val="111111"/>
          <w:sz w:val="28"/>
          <w:szCs w:val="28"/>
          <w:rtl/>
        </w:rPr>
        <w:t xml:space="preserve">وَ عِبٰادُ الرَّحْمٰنِ .... وَ إِذٰا مَرُّوا بِاللَّغْوِ مَرُّوا کِرٰاماً.  فرقان (25) 63 و 72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اعراض عباد الرّحمن از لغو و اهل آن، اعراضی بزرگوارانه و کریمانه:</w:t>
      </w:r>
    </w:p>
    <w:p>
      <w:pPr>
        <w:pStyle w:val="BookText"/>
      </w:pPr>
      <w:r>
        <w:rPr>
          <w:rFonts w:ascii="Amiri" w:hAnsi="Amiri" w:eastAsia="Amiri" w:cs="Amiri"/>
          <w:lang w:bidi="ar-SA"/>
          <w:color w:val="111111"/>
          <w:sz w:val="28"/>
          <w:szCs w:val="28"/>
          <w:rtl/>
        </w:rPr>
        <w:t xml:space="preserve">وَ عِبٰادُ الرَّحْمٰنِ .... وَ إِذٰا مَرُّوا بِاللَّغْوِ مَرُّوا کِرٰاماً.</w:t>
      </w:r>
    </w:p>
    <w:p>
      <w:pPr>
        <w:pStyle w:val="BookText"/>
      </w:pPr>
      <w:r>
        <w:rPr>
          <w:rFonts w:ascii="IRNazanin" w:hAnsi="IRNazanin" w:eastAsia="IRNazanin" w:cs="IRNazanin"/>
          <w:lang w:bidi="fa-IR"/>
          <w:color w:val="111111"/>
          <w:sz w:val="28"/>
          <w:szCs w:val="28"/>
          <w:rtl/>
        </w:rPr>
        <w:t xml:space="preserve">فرقان (25) 63 و 72</w:t>
      </w:r>
    </w:p>
    <w:p>
      <w:pPr>
        <w:pStyle w:val="Heading4"/>
      </w:pPr>
      <w:bookmarkStart w:id="983" w:name="_Toc603"/>
      <w:r>
        <w:t>2. مؤمنان</w:t>
      </w:r>
      <w:bookmarkEnd w:id="983"/>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مؤمنان اعراض‌کننده از لغو:</w:t>
      </w:r>
    </w:p>
    <w:p>
      <w:pPr>
        <w:pStyle w:val="BookText"/>
      </w:pPr>
      <w:r>
        <w:rPr>
          <w:rFonts w:ascii="Amiri" w:hAnsi="Amiri" w:eastAsia="Amiri" w:cs="Amiri"/>
          <w:lang w:bidi="ar-SA"/>
          <w:color w:val="111111"/>
          <w:sz w:val="28"/>
          <w:szCs w:val="28"/>
          <w:rtl/>
        </w:rPr>
        <w:t xml:space="preserve">اَلَّذِینَ هُمْ فِی صَلاٰتِهِمْ خٰاشِعُونَ</w:t>
      </w:r>
    </w:p>
    <w:p>
      <w:pPr>
        <w:pStyle w:val="BookText"/>
      </w:pPr>
      <w:r>
        <w:rPr>
          <w:rFonts w:ascii="Amiri" w:hAnsi="Amiri" w:eastAsia="Amiri" w:cs="Amiri"/>
          <w:lang w:bidi="ar-SA"/>
          <w:color w:val="111111"/>
          <w:sz w:val="28"/>
          <w:szCs w:val="28"/>
          <w:rtl/>
        </w:rPr>
        <w:t xml:space="preserve">وَ الَّذِینَ هُمْ عَنِ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2" w:name="pg19936_215038"/>
    <w:bookmarkEnd w:id="152"/>
    <w:p>
      <w:pPr>
        <w:pStyle w:val="BookText"/>
      </w:pPr>
      <w:r>
        <w:rPr>
          <w:rFonts w:ascii="Amiri" w:hAnsi="Amiri" w:eastAsia="Amiri" w:cs="Amiri"/>
          <w:lang w:bidi="ar-SA"/>
          <w:color w:val="111111"/>
          <w:sz w:val="28"/>
          <w:szCs w:val="28"/>
          <w:rtl/>
        </w:rPr>
        <w:t xml:space="preserve">اَللَّغْوِ مُعْرِضُونَ .  مؤمنون (23) 2 و 3</w:t>
      </w:r>
    </w:p>
    <w:p>
      <w:pPr>
        <w:pStyle w:val="Heading4"/>
      </w:pPr>
      <w:bookmarkStart w:id="984" w:name="_Toc604"/>
      <w:r>
        <w:t>3. مؤمنان از اهل کتاب</w:t>
      </w:r>
      <w:bookmarkEnd w:id="984"/>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مؤمنان از اهل کتاب، اعراض‌کنندگان از لغو:</w:t>
      </w:r>
    </w:p>
    <w:p>
      <w:pPr>
        <w:pStyle w:val="BookText"/>
      </w:pPr>
      <w:r>
        <w:rPr>
          <w:rFonts w:ascii="Amiri" w:hAnsi="Amiri" w:eastAsia="Amiri" w:cs="Amiri"/>
          <w:lang w:bidi="ar-SA"/>
          <w:color w:val="111111"/>
          <w:sz w:val="28"/>
          <w:szCs w:val="28"/>
          <w:rtl/>
        </w:rPr>
        <w:t xml:space="preserve">اَلَّذِینَ آتَیْنٰاهُمُ الْکِتٰابَ مِنْ قَبْلِهِ هُمْ بِهِ یُؤْمِنُونَ</w:t>
      </w:r>
    </w:p>
    <w:p>
      <w:pPr>
        <w:pStyle w:val="BookText"/>
      </w:pPr>
      <w:r>
        <w:rPr>
          <w:rFonts w:ascii="Amiri" w:hAnsi="Amiri" w:eastAsia="Amiri" w:cs="Amiri"/>
          <w:lang w:bidi="ar-SA"/>
          <w:color w:val="111111"/>
          <w:sz w:val="28"/>
          <w:szCs w:val="28"/>
          <w:rtl/>
        </w:rPr>
        <w:t xml:space="preserve">وَ إِذٰا سَمِعُوا اللَّغْوَ أَعْرَضُوا عَنْهُ وَ قٰالُوا لَنٰا أَعْمٰالُنٰا وَ لَکُمْ أَعْمٰالُکُمْ سَلاٰمٌ عَلَیْکُمْ لاٰ نَبْتَغِی الْجٰاهِلِینَ .</w:t>
      </w:r>
    </w:p>
    <w:p>
      <w:pPr>
        <w:pStyle w:val="BookText"/>
      </w:pPr>
      <w:r>
        <w:rPr>
          <w:rFonts w:ascii="IRNazanin" w:hAnsi="IRNazanin" w:eastAsia="IRNazanin" w:cs="IRNazanin"/>
          <w:lang w:bidi="fa-IR"/>
          <w:color w:val="111111"/>
          <w:sz w:val="28"/>
          <w:szCs w:val="28"/>
          <w:rtl/>
        </w:rPr>
        <w:t xml:space="preserve">قصص (28) 52 و 55</w:t>
      </w:r>
    </w:p>
    <w:p>
      <w:pPr>
        <w:pStyle w:val="Heading2"/>
      </w:pPr>
      <w:bookmarkStart w:id="985" w:name="_Toc605"/>
      <w:r>
        <w:t>لقاءالله</w:t>
      </w:r>
      <w:bookmarkEnd w:id="985"/>
    </w:p>
    <w:p>
      <w:pPr>
        <w:pStyle w:val="Heading3"/>
      </w:pPr>
      <w:bookmarkStart w:id="986" w:name="_Toc606"/>
      <w:r>
        <w:t>اشاره</w:t>
      </w:r>
      <w:bookmarkEnd w:id="986"/>
    </w:p>
    <w:p>
      <w:pPr>
        <w:pStyle w:val="BookText"/>
      </w:pPr>
      <w:r>
        <w:rPr>
          <w:rFonts w:ascii="IRNazanin" w:hAnsi="IRNazanin" w:eastAsia="IRNazanin" w:cs="IRNazanin"/>
          <w:lang w:bidi="fa-IR"/>
          <w:color w:val="111111"/>
          <w:sz w:val="28"/>
          <w:szCs w:val="28"/>
          <w:rtl/>
        </w:rPr>
        <w:t xml:space="preserve">لقاءالله</w:t>
      </w:r>
    </w:p>
    <w:p>
      <w:pPr>
        <w:pStyle w:val="BookText"/>
      </w:pPr>
      <w:r>
        <w:rPr>
          <w:rFonts w:ascii="IRNazanin" w:hAnsi="IRNazanin" w:eastAsia="IRNazanin" w:cs="IRNazanin"/>
          <w:lang w:bidi="fa-IR"/>
          <w:color w:val="111111"/>
          <w:sz w:val="28"/>
          <w:szCs w:val="28"/>
          <w:rtl/>
        </w:rPr>
        <w:t xml:space="preserve">لقاء، رودررو قرار گرفتن با چیزی و رسیدن به آن است. </w:t>
      </w:r>
      <w:r>
        <w:rPr>
          <w:rStyle w:val="FootnoteReference"/>
        </w:rPr>
        <w:footnoteReference w:id="298"/>
      </w:r>
      <w:r>
        <w:rPr>
          <w:rFonts w:ascii="IRNazanin" w:hAnsi="IRNazanin" w:eastAsia="IRNazanin" w:cs="IRNazanin"/>
          <w:lang w:bidi="fa-IR"/>
          <w:color w:val="111111"/>
          <w:sz w:val="28"/>
          <w:szCs w:val="28"/>
          <w:rtl/>
        </w:rPr>
        <w:t xml:space="preserve">مقصود از لقاءالله قرار گرفتن بنده در موقف و جایگاهی است که بین او و پروردگارش حجابی نباشد، چنان که شأن روز قیامت چنین است، زیرا قیامت، ظرف ظهور حقایق است. </w:t>
      </w:r>
      <w:r>
        <w:rPr>
          <w:rStyle w:val="FootnoteReference"/>
        </w:rPr>
        <w:footnoteReference w:id="299"/>
      </w:r>
      <w:r>
        <w:rPr>
          <w:rFonts w:ascii="IRNazanin" w:hAnsi="IRNazanin" w:eastAsia="IRNazanin" w:cs="IRNazanin"/>
          <w:lang w:bidi="fa-IR"/>
          <w:color w:val="111111"/>
          <w:sz w:val="28"/>
          <w:szCs w:val="28"/>
          <w:rtl/>
        </w:rPr>
        <w:t xml:space="preserve">البته احتمالات دیگری نظیر اینکه لقاء به معنای رسیدن به پاداش و یا بعث و قیامت باشد، نیز مطرح است و در این مدخل معنای اعمّ آن مورد نظر است و از مشتقّات «لقی»،«ناظره»، و«میقات»استفاده شده است.</w:t>
      </w:r>
    </w:p>
    <w:p>
      <w:pPr>
        <w:pStyle w:val="BookText"/>
      </w:pPr>
      <w:r>
        <w:rPr>
          <w:rFonts w:ascii="IRNazanin" w:hAnsi="IRNazanin" w:eastAsia="IRNazanin" w:cs="IRNazanin"/>
          <w:lang w:bidi="fa-IR"/>
          <w:color w:val="111111"/>
          <w:sz w:val="28"/>
          <w:szCs w:val="28"/>
          <w:rtl/>
        </w:rPr>
        <w:t xml:space="preserve">اهمّ عناوین: ایمان به لقاءالله و کفر به لقاءالله.</w:t>
      </w:r>
    </w:p>
    <w:p>
      <w:pPr>
        <w:pStyle w:val="Heading3"/>
      </w:pPr>
      <w:bookmarkStart w:id="987" w:name="_Toc607"/>
      <w:r>
        <w:t>امید به لقاءالله</w:t>
      </w:r>
      <w:bookmarkEnd w:id="987"/>
    </w:p>
    <w:p>
      <w:pPr>
        <w:pStyle w:val="Heading4"/>
      </w:pPr>
      <w:bookmarkStart w:id="988" w:name="_Toc608"/>
      <w:r>
        <w:t>آثار امید به لقاءالله</w:t>
      </w:r>
      <w:bookmarkEnd w:id="988"/>
    </w:p>
    <w:p>
      <w:pPr>
        <w:pStyle w:val="Heading5"/>
      </w:pPr>
      <w:bookmarkStart w:id="989" w:name="_Toc609"/>
      <w:r>
        <w:t>1. ترک دنیاطلبی</w:t>
      </w:r>
      <w:bookmarkEnd w:id="9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امید به لقاءالله، عامل پیراستگی از دلخوشی به دنیا و غافل نبودن از آیات الهی:</w:t>
      </w:r>
    </w:p>
    <w:p>
      <w:pPr>
        <w:pStyle w:val="BookText"/>
      </w:pPr>
      <w:r>
        <w:rPr>
          <w:rFonts w:ascii="Amiri" w:hAnsi="Amiri" w:eastAsia="Amiri" w:cs="Amiri"/>
          <w:lang w:bidi="ar-SA"/>
          <w:color w:val="111111"/>
          <w:sz w:val="28"/>
          <w:szCs w:val="28"/>
          <w:rtl/>
        </w:rPr>
        <w:t xml:space="preserve">إِنَّ الَّذِینَ لاٰ یَرْجُونَ لِقٰاءَنٰا وَ رَضُوا بِالْحَیٰاةِ الدُّنْیٰا وَ اطْمَأَنُّوا بِهٰا وَ الَّذِینَ هُمْ عَنْ آیٰاتِنٰا غٰافِلُونَ .  یونس (10) 7</w:t>
      </w:r>
    </w:p>
    <w:p>
      <w:pPr>
        <w:pStyle w:val="Heading5"/>
      </w:pPr>
      <w:bookmarkStart w:id="990" w:name="_Toc610"/>
      <w:r>
        <w:t>2. توحید عبادی</w:t>
      </w:r>
      <w:bookmarkEnd w:id="99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امید به لقاءالله، مقتضی توحید عبادی و عبادت خالصانه:</w:t>
      </w:r>
    </w:p>
    <w:p>
      <w:pPr>
        <w:pStyle w:val="BookText"/>
      </w:pPr>
      <w:r>
        <w:rPr>
          <w:rFonts w:ascii="Amiri" w:hAnsi="Amiri" w:eastAsia="Amiri" w:cs="Amiri"/>
          <w:lang w:bidi="ar-SA"/>
          <w:color w:val="111111"/>
          <w:sz w:val="28"/>
          <w:szCs w:val="28"/>
          <w:rtl/>
        </w:rPr>
        <w:t xml:space="preserve">... فَمَنْ کٰانَ یَرْجُوا لِقٰاءَ رَبِّهِ فَلْیَعْمَلْ عَمَلاً صٰالِحاً وَ لاٰ یُشْرِکْ بِعِبٰادَةِ رَبِّهِ أَحَداً.  کهف (18) 110</w:t>
      </w:r>
    </w:p>
    <w:p>
      <w:pPr>
        <w:pStyle w:val="Heading5"/>
      </w:pPr>
      <w:bookmarkStart w:id="991" w:name="_Toc611"/>
      <w:r>
        <w:t>3. جهاد با نفس</w:t>
      </w:r>
      <w:bookmarkEnd w:id="99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امید به لقاءالله، مقتضی جهاد با نفس و مجاهده در راه خدا:</w:t>
      </w:r>
    </w:p>
    <w:p>
      <w:pPr>
        <w:pStyle w:val="BookText"/>
      </w:pPr>
      <w:r>
        <w:rPr>
          <w:rFonts w:ascii="Amiri" w:hAnsi="Amiri" w:eastAsia="Amiri" w:cs="Amiri"/>
          <w:lang w:bidi="ar-SA"/>
          <w:color w:val="111111"/>
          <w:sz w:val="28"/>
          <w:szCs w:val="28"/>
          <w:rtl/>
        </w:rPr>
        <w:t xml:space="preserve">مَنْ کٰانَ یَرْجُوا لِقٰاءَ اللّٰهِ فَإِنَّ أَجَلَ اللّٰهِ لَآتٍ وَ هُوَ السَّمِیعُ الْعَلِیمُ</w:t>
      </w:r>
    </w:p>
    <w:p>
      <w:pPr>
        <w:pStyle w:val="BookText"/>
      </w:pPr>
      <w:r>
        <w:rPr>
          <w:rFonts w:ascii="Amiri" w:hAnsi="Amiri" w:eastAsia="Amiri" w:cs="Amiri"/>
          <w:lang w:bidi="ar-SA"/>
          <w:color w:val="111111"/>
          <w:sz w:val="28"/>
          <w:szCs w:val="28"/>
          <w:rtl/>
        </w:rPr>
        <w:t xml:space="preserve">وَ مَنْ جٰاهَدَ فَإِنَّمٰا یُجٰاهِدُ لِنَفْسِهِ إِنَّ اللّٰهَ لَغَنِیٌّ عَنِ الْعٰالَمِینَ .  عنکبوت (29) 5 و 6</w:t>
      </w:r>
    </w:p>
    <w:p>
      <w:pPr>
        <w:pStyle w:val="Heading5"/>
      </w:pPr>
      <w:bookmarkStart w:id="992" w:name="_Toc612"/>
      <w:r>
        <w:t>4. عمل صالح</w:t>
      </w:r>
      <w:bookmarkEnd w:id="99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امید به لقاءالله، عاملی مؤثر در انجام دادن اعمال صالح و سعادتمندی:</w:t>
      </w:r>
    </w:p>
    <w:p>
      <w:pPr>
        <w:pStyle w:val="BookText"/>
      </w:pPr>
      <w:r>
        <w:rPr>
          <w:rFonts w:ascii="Amiri" w:hAnsi="Amiri" w:eastAsia="Amiri" w:cs="Amiri"/>
          <w:lang w:bidi="ar-SA"/>
          <w:color w:val="111111"/>
          <w:sz w:val="28"/>
          <w:szCs w:val="28"/>
          <w:rtl/>
        </w:rPr>
        <w:t xml:space="preserve">... فَمَنْ کٰانَ یَرْجُوا لِقٰاءَ رَبِّهِ فَلْیَعْمَلْ عَمَلاً صٰالِحاً وَ لاٰ یُشْرِکْ بِعِبٰادَةِ رَبِّهِ أَحَداً. </w:t>
      </w:r>
      <w:r>
        <w:rPr>
          <w:rStyle w:val="FootnoteReference"/>
        </w:rPr>
        <w:footnoteReference w:id="300"/>
      </w:r>
      <w:r>
        <w:rPr>
          <w:rFonts w:ascii="IRNazanin" w:hAnsi="IRNazanin" w:eastAsia="IRNazanin" w:cs="IRNazanin"/>
          <w:lang w:bidi="fa-IR"/>
          <w:color w:val="111111"/>
          <w:sz w:val="28"/>
          <w:szCs w:val="28"/>
          <w:rtl/>
        </w:rPr>
        <w:t xml:space="preserve">کهف (18) 110</w:t>
      </w:r>
    </w:p>
    <w:p>
      <w:pPr>
        <w:pStyle w:val="BookText"/>
      </w:pPr>
      <w:r>
        <w:rPr>
          <w:rFonts w:ascii="Amiri" w:hAnsi="Amiri" w:eastAsia="Amiri" w:cs="Amiri"/>
          <w:lang w:bidi="ar-SA"/>
          <w:color w:val="111111"/>
          <w:sz w:val="28"/>
          <w:szCs w:val="28"/>
          <w:rtl/>
        </w:rPr>
        <w:t xml:space="preserve">مَنْ کٰانَ یَرْجُوا لِقٰاءَ اللّٰهِ فَإِنَّ أَجَلَ اللّٰهِ لَآتٍ وَ هُوَ السَّمِیعُ الْعَلِیمُ</w:t>
      </w:r>
    </w:p>
    <w:p>
      <w:pPr>
        <w:pStyle w:val="BookText"/>
      </w:pPr>
      <w:r>
        <w:rPr>
          <w:rFonts w:ascii="Amiri" w:hAnsi="Amiri" w:eastAsia="Amiri" w:cs="Amiri"/>
          <w:lang w:bidi="ar-SA"/>
          <w:color w:val="111111"/>
          <w:sz w:val="28"/>
          <w:szCs w:val="28"/>
          <w:rtl/>
        </w:rPr>
        <w:t xml:space="preserve">وَ الَّذِینَ آمَنُوا وَ عَمِلُوا الصّٰالِحٰاتِ لَنُکَفِّرَنَّ عَنْهُمْ سَیِّئٰاتِهِمْ وَ لَنَجْزِیَنَّهُمْ أَحْسَنَ الَّذِی کٰانُوا یَعْمَلُونَ . </w:t>
      </w:r>
      <w:r>
        <w:rPr>
          <w:rStyle w:val="FootnoteReference"/>
        </w:rPr>
        <w:footnoteReference w:id="301"/>
      </w:r>
      <w:r>
        <w:rPr>
          <w:rFonts w:ascii="IRNazanin" w:hAnsi="IRNazanin" w:eastAsia="IRNazanin" w:cs="IRNazanin"/>
          <w:lang w:bidi="fa-IR"/>
          <w:color w:val="111111"/>
          <w:sz w:val="28"/>
          <w:szCs w:val="28"/>
          <w:rtl/>
        </w:rPr>
        <w:t xml:space="preserve">عنکبوت (29) 5 و 7</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3" w:name="pg19936_215039"/>
    <w:bookmarkEnd w:id="153"/>
    <w:p>
      <w:pPr>
        <w:pStyle w:val="Heading5"/>
      </w:pPr>
      <w:bookmarkStart w:id="993" w:name="_Toc613"/>
      <w:r>
        <w:t>5. منع از استکبار</w:t>
      </w:r>
      <w:bookmarkEnd w:id="99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امید به لقای الهی، مانع استکبار و خواسته‌های تحکمی و نامعقول از پیامبر صلی الله علیه و آله :</w:t>
      </w:r>
    </w:p>
    <w:p>
      <w:pPr>
        <w:pStyle w:val="BookText"/>
      </w:pPr>
      <w:r>
        <w:rPr>
          <w:rFonts w:ascii="Amiri" w:hAnsi="Amiri" w:eastAsia="Amiri" w:cs="Amiri"/>
          <w:lang w:bidi="ar-SA"/>
          <w:color w:val="111111"/>
          <w:sz w:val="28"/>
          <w:szCs w:val="28"/>
          <w:rtl/>
        </w:rPr>
        <w:t xml:space="preserve">وَ قٰالَ الَّذِینَ لاٰ یَرْجُونَ لِقٰاءَنٰا لَوْ لاٰ أُنْزِلَ عَلَیْنَا الْمَلاٰئِکَةُ أَوْ نَریٰ رَبَّنٰا لَقَدِ اسْتَکْبَرُوا فِی أَنْفُسِهِمْ وَ عَتَوْا عُتُوًّا کَبِیراً.  فرقان (25) 21</w:t>
      </w:r>
    </w:p>
    <w:p>
      <w:pPr>
        <w:pStyle w:val="Heading5"/>
      </w:pPr>
      <w:bookmarkStart w:id="994" w:name="_Toc614"/>
      <w:r>
        <w:t>7. منع از طغیان</w:t>
      </w:r>
      <w:bookmarkEnd w:id="994"/>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امید به لقاءالله، مانع سرکشی و طغیانگری:</w:t>
      </w:r>
    </w:p>
    <w:p>
      <w:pPr>
        <w:pStyle w:val="BookText"/>
      </w:pPr>
      <w:r>
        <w:rPr>
          <w:rFonts w:ascii="Amiri" w:hAnsi="Amiri" w:eastAsia="Amiri" w:cs="Amiri"/>
          <w:lang w:bidi="ar-SA"/>
          <w:color w:val="111111"/>
          <w:sz w:val="28"/>
          <w:szCs w:val="28"/>
          <w:rtl/>
        </w:rPr>
        <w:t xml:space="preserve">وَ قٰالَ الَّذِینَ لاٰ یَرْجُونَ لِقٰاءَنٰا لَوْ لاٰ أُنْزِلَ عَلَیْنَا الْمَلاٰئِکَةُ أَوْ نَریٰ رَبَّنٰا لَقَدِ اسْتَکْبَرُوا فِی أَنْفُسِهِمْ وَ عَتَوْا عُتُوًّا کَبِیراً.  فرقان (25) 21</w:t>
      </w:r>
    </w:p>
    <w:p>
      <w:pPr>
        <w:pStyle w:val="BookText"/>
      </w:pPr>
      <w:r>
        <w:rPr>
          <w:rFonts w:ascii="Amiri" w:hAnsi="Amiri" w:eastAsia="Amiri" w:cs="Amiri"/>
          <w:lang w:bidi="ar-SA"/>
          <w:color w:val="111111"/>
          <w:sz w:val="28"/>
          <w:szCs w:val="28"/>
          <w:rtl/>
        </w:rPr>
        <w:t xml:space="preserve">لِلطّٰاغِینَ مَآباً</w:t>
      </w:r>
    </w:p>
    <w:p>
      <w:pPr>
        <w:pStyle w:val="BookText"/>
      </w:pPr>
      <w:r>
        <w:rPr>
          <w:rFonts w:ascii="Amiri" w:hAnsi="Amiri" w:eastAsia="Amiri" w:cs="Amiri"/>
          <w:lang w:bidi="ar-SA"/>
          <w:color w:val="111111"/>
          <w:sz w:val="28"/>
          <w:szCs w:val="28"/>
          <w:rtl/>
        </w:rPr>
        <w:t xml:space="preserve">إِنَّهُمْ کٰانُوا لاٰ یَرْجُونَ حِسٰاباً.  نبأ (78) 22 و 27</w:t>
      </w:r>
    </w:p>
    <w:p>
      <w:pPr>
        <w:pStyle w:val="Heading3"/>
      </w:pPr>
      <w:bookmarkStart w:id="995" w:name="_Toc615"/>
      <w:r>
        <w:t>ایمان به لقاءالله</w:t>
      </w:r>
      <w:bookmarkEnd w:id="995"/>
    </w:p>
    <w:p>
      <w:pPr>
        <w:pStyle w:val="Heading4"/>
      </w:pPr>
      <w:bookmarkStart w:id="996" w:name="_Toc616"/>
      <w:r>
        <w:t>اشاره</w:t>
      </w:r>
      <w:bookmarkEnd w:id="99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ایمان نوح علیه السلام به ملاقات مؤمنان قومش، با پروردگار خود:</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 .  هود (11) 25 و 29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توجّه بنی اسرائیل به محتوای تورات، زمینه‌ساز ایمان آنان به لقاءالله:</w:t>
      </w:r>
    </w:p>
    <w:p>
      <w:pPr>
        <w:pStyle w:val="BookText"/>
      </w:pPr>
      <w:r>
        <w:rPr>
          <w:rFonts w:ascii="Amiri" w:hAnsi="Amiri" w:eastAsia="Amiri" w:cs="Amiri"/>
          <w:lang w:bidi="ar-SA"/>
          <w:color w:val="111111"/>
          <w:sz w:val="28"/>
          <w:szCs w:val="28"/>
          <w:rtl/>
        </w:rPr>
        <w:t xml:space="preserve">ثُمَّ آتَیْنٰا مُوسَی الْکِتٰابَ تَمٰاماً عَلَی الَّذِی أَحْسَنَ وَ تَفْصِیلاً لِکُلِّ شَیْءٍ وَ هُدیً وَ رَحْمَةً لَعَلَّهُمْ بِلِقٰاءِ رَبِّهِمْ یُؤْمِنُونَ .  انعام (6) 154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ایمان اقلیت مجاهدان، تحت فرماندهی طالوت به لقاءالله:</w:t>
      </w:r>
    </w:p>
    <w:p>
      <w:pPr>
        <w:pStyle w:val="BookText"/>
      </w:pPr>
      <w:r>
        <w:rPr>
          <w:rFonts w:ascii="Amiri" w:hAnsi="Amiri" w:eastAsia="Amiri" w:cs="Amiri"/>
          <w:lang w:bidi="ar-SA"/>
          <w:color w:val="111111"/>
          <w:sz w:val="28"/>
          <w:szCs w:val="28"/>
          <w:rtl/>
        </w:rPr>
        <w:t xml:space="preserve">فَلَمّٰا فَصَلَ طٰالُوتُ بِالْجُنُودِ ... قٰالَ الَّذِینَ یَظُنُّونَ أَنَّهُمْ مُلاٰقُوا اللّٰهِ کَمْ مِنْ فِئَةٍ قَلِیلَةٍ غَلَبَتْ فِئَةً کَثِیرَةً بِإِذْنِ اللّٰهِ وَ اللّٰهُ مَعَ الصّٰابِرِینَ .  بقره (2) 249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ایمان به لقاءالله، از اهداف نبوت و انزال کتابهای آسمانی:</w:t>
      </w:r>
    </w:p>
    <w:p>
      <w:pPr>
        <w:pStyle w:val="BookText"/>
      </w:pPr>
      <w:r>
        <w:rPr>
          <w:rFonts w:ascii="Amiri" w:hAnsi="Amiri" w:eastAsia="Amiri" w:cs="Amiri"/>
          <w:lang w:bidi="ar-SA"/>
          <w:color w:val="111111"/>
          <w:sz w:val="28"/>
          <w:szCs w:val="28"/>
          <w:rtl/>
        </w:rPr>
        <w:t xml:space="preserve">ثُمَّ آتَیْنٰا مُوسَی الْکِتٰابَ تَمٰاماً عَلَی الَّذِی أَحْسَنَ وَ تَفْصِیلاً لِکُلِّ شَیْءٍ وَ هُدیً وَ رَحْمَةً لَعَلَّهُمْ بِلِقٰاءِ رَبِّهِمْ یُؤْمِنُونَ . </w:t>
      </w:r>
      <w:r>
        <w:rPr>
          <w:rStyle w:val="FootnoteReference"/>
        </w:rPr>
        <w:footnoteReference w:id="302"/>
      </w:r>
      <w:r>
        <w:rPr>
          <w:rFonts w:ascii="IRNazanin" w:hAnsi="IRNazanin" w:eastAsia="IRNazanin" w:cs="IRNazanin"/>
          <w:lang w:bidi="fa-IR"/>
          <w:color w:val="111111"/>
          <w:sz w:val="28"/>
          <w:szCs w:val="28"/>
          <w:rtl/>
        </w:rPr>
        <w:t xml:space="preserve">انعام (6) 154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ایمان به لقاءالله (قیامت)، هدف از اعطای تورات به موسی علیه السلام :</w:t>
      </w:r>
    </w:p>
    <w:p>
      <w:pPr>
        <w:pStyle w:val="BookText"/>
      </w:pPr>
      <w:r>
        <w:rPr>
          <w:rFonts w:ascii="Amiri" w:hAnsi="Amiri" w:eastAsia="Amiri" w:cs="Amiri"/>
          <w:lang w:bidi="ar-SA"/>
          <w:color w:val="111111"/>
          <w:sz w:val="28"/>
          <w:szCs w:val="28"/>
          <w:rtl/>
        </w:rPr>
        <w:t xml:space="preserve">ثُمَّ آتَیْنٰا مُوسَی الْکِتٰابَ تَمٰاماً عَلَی الَّذِی أَحْسَنَ وَ تَفْصِیلاً لِکُلِّ شَیْءٍ وَ هُدیً وَ رَحْمَةً لَعَلَّهُمْ بِلِقٰاءِ رَبِّهِمْ یُؤْمِنُونَ .  انعام (6) 154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تفکر در آفرینش، سبب ایمان به لقاءالله به عنوان هدف آفرینش:</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وَ أَجَلٍ مُسَمًّی وَ إِنَّ کَثِیراً مِنَ النّٰاسِ بِلِقٰاءِ رَبِّهِمْ لَکٰافِرُونَ .  روم (30) 8</w:t>
      </w:r>
    </w:p>
    <w:p>
      <w:pPr>
        <w:pStyle w:val="Heading4"/>
      </w:pPr>
      <w:bookmarkStart w:id="997" w:name="_Toc617"/>
      <w:r>
        <w:t>آثار ایمان به لقاءالله</w:t>
      </w:r>
      <w:bookmarkEnd w:id="997"/>
    </w:p>
    <w:p>
      <w:pPr>
        <w:pStyle w:val="Heading5"/>
      </w:pPr>
      <w:bookmarkStart w:id="998" w:name="_Toc618"/>
      <w:r>
        <w:t>1. استعانت از نماز</w:t>
      </w:r>
      <w:bookmarkEnd w:id="998"/>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آسانی استمداد از صبر و نماز، بر مؤمنان به لقاءالله:</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4" w:name="pg19936_215040"/>
    <w:bookmarkEnd w:id="154"/>
    <w:p>
      <w:pPr>
        <w:pStyle w:val="BookText"/>
      </w:pPr>
      <w:r>
        <w:rPr>
          <w:rFonts w:ascii="Amiri" w:hAnsi="Amiri" w:eastAsia="Amiri" w:cs="Amiri"/>
          <w:lang w:bidi="ar-SA"/>
          <w:color w:val="111111"/>
          <w:sz w:val="28"/>
          <w:szCs w:val="28"/>
          <w:rtl/>
        </w:rPr>
        <w:t xml:space="preserve">اَلْخٰاشِعِینَ</w:t>
      </w:r>
    </w:p>
    <w:p>
      <w:pPr>
        <w:pStyle w:val="BookText"/>
      </w:pPr>
      <w:r>
        <w:rPr>
          <w:rFonts w:ascii="Amiri" w:hAnsi="Amiri" w:eastAsia="Amiri" w:cs="Amiri"/>
          <w:lang w:bidi="ar-SA"/>
          <w:color w:val="111111"/>
          <w:sz w:val="28"/>
          <w:szCs w:val="28"/>
          <w:rtl/>
        </w:rPr>
        <w:t xml:space="preserve">اَلَّذِینَ یَظُنُّونَ أَنَّهُمْ مُلاٰقُوا رَبِّهِمْ وَ أَنَّهُمْ إِلَیْهِ رٰاجِعُونَ . </w:t>
      </w:r>
      <w:r>
        <w:rPr>
          <w:rStyle w:val="FootnoteReference"/>
        </w:rPr>
        <w:footnoteReference w:id="303"/>
      </w:r>
      <w:r>
        <w:rPr>
          <w:rFonts w:ascii="IRNazanin" w:hAnsi="IRNazanin" w:eastAsia="IRNazanin" w:cs="IRNazanin"/>
          <w:lang w:bidi="fa-IR"/>
          <w:color w:val="111111"/>
          <w:sz w:val="28"/>
          <w:szCs w:val="28"/>
          <w:rtl/>
        </w:rPr>
        <w:t xml:space="preserve">بقره (2) 45 و 46</w:t>
      </w:r>
    </w:p>
    <w:p>
      <w:pPr>
        <w:pStyle w:val="Heading5"/>
      </w:pPr>
      <w:bookmarkStart w:id="999" w:name="_Toc619"/>
      <w:r>
        <w:t>2. استقامت</w:t>
      </w:r>
      <w:bookmarkEnd w:id="999"/>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ایمان به لقاءالله، از عوامل مقاومت در برابر دشمن:</w:t>
      </w:r>
    </w:p>
    <w:p>
      <w:pPr>
        <w:pStyle w:val="BookText"/>
      </w:pPr>
      <w:r>
        <w:rPr>
          <w:rFonts w:ascii="Amiri" w:hAnsi="Amiri" w:eastAsia="Amiri" w:cs="Amiri"/>
          <w:lang w:bidi="ar-SA"/>
          <w:color w:val="111111"/>
          <w:sz w:val="28"/>
          <w:szCs w:val="28"/>
          <w:rtl/>
        </w:rPr>
        <w:t xml:space="preserve">... قٰالَ الَّذِینَ یَظُنُّونَ أَنَّهُمْ مُلاٰقُوا اللّٰهِ کَمْ مِنْ فِئَةٍ قَلِیلَةٍ غَلَبَتْ فِئَةً کَثِیرَةً بِإِذْنِ اللّٰهِ وَ اللّٰهُ مَعَ الصّٰابِرِینَ وَ لَمّٰا بَرَزُوا لِجٰالُوتَ وَ جُنُودِهِ قٰالُوا رَبَّنٰا أَفْرِغْ عَلَیْنٰا صَبْراً وَ ثَبِّتْ أَقْدٰامَنٰا وَ انْصُرْنٰا عَلَی الْقَوْمِ الْکٰافِرِینَ .  بقره (2) 249 و 250</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فِرْعَوْنُ آمَنْتُمْ بِهِ قَبْلَ ... لَأُقَطِّعَنَّ أَیْدِیَکُمْ وَ أَرْجُلَکُمْ مِنْ خِلاٰفٍ ثُمَّ لَأُصَلِّبَنَّکُمْ أَجْمَعِینَ قٰالُوا إِنّٰا إِلیٰ رَبِّنٰا مُنْقَلِبُونَ  ... رَبِّنٰا لَمّٰا جٰاءَتْنٰا رَبَّنٰا أَفْرِغْ عَلَیْنٰا صَبْراً وَ تَوَفَّنٰا مُسْلِمِینَ .  اعراف (7) 120 -\126</w:t>
      </w:r>
    </w:p>
    <w:p>
      <w:pPr>
        <w:pStyle w:val="Heading5"/>
      </w:pPr>
      <w:bookmarkStart w:id="1000" w:name="_Toc620"/>
      <w:r>
        <w:t>3. امید</w:t>
      </w:r>
      <w:bookmarkEnd w:id="1000"/>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ایمان به لقاءالله، از عوامل امیدواری به پیروزی گروه اندکی از مؤمنان بر گروه بسیاری از کافران:</w:t>
      </w:r>
    </w:p>
    <w:p>
      <w:pPr>
        <w:pStyle w:val="BookText"/>
      </w:pPr>
      <w:r>
        <w:rPr>
          <w:rFonts w:ascii="Amiri" w:hAnsi="Amiri" w:eastAsia="Amiri" w:cs="Amiri"/>
          <w:lang w:bidi="ar-SA"/>
          <w:color w:val="111111"/>
          <w:sz w:val="28"/>
          <w:szCs w:val="28"/>
          <w:rtl/>
        </w:rPr>
        <w:t xml:space="preserve">... قٰالَ الَّذِینَ یَظُنُّونَ أَنَّهُمْ مُلاٰقُوا اللّٰهِ کَمْ مِنْ فِئَةٍ قَلِیلَةٍ غَلَبَتْ فِئَةً کَثِیرَةً بِإِذْنِ اللّٰهِ وَ اللّٰهُ مَعَ الصّٰابِرِینَ .  بقره (2) 249</w:t>
      </w:r>
    </w:p>
    <w:p>
      <w:pPr>
        <w:pStyle w:val="Heading5"/>
      </w:pPr>
      <w:bookmarkStart w:id="1001" w:name="_Toc621"/>
      <w:r>
        <w:t>4. خشوع</w:t>
      </w:r>
      <w:bookmarkEnd w:id="1001"/>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مؤمنان به لقاءالله، مردمی فروتن و منزه از  خودبزرگ‌بینی:</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w:t>
      </w:r>
    </w:p>
    <w:p>
      <w:pPr>
        <w:pStyle w:val="BookText"/>
      </w:pPr>
      <w:r>
        <w:rPr>
          <w:rFonts w:ascii="Amiri" w:hAnsi="Amiri" w:eastAsia="Amiri" w:cs="Amiri"/>
          <w:lang w:bidi="ar-SA"/>
          <w:color w:val="111111"/>
          <w:sz w:val="28"/>
          <w:szCs w:val="28"/>
          <w:rtl/>
        </w:rPr>
        <w:t xml:space="preserve">اَلَّذِینَ یَظُنُّونَ أَنَّهُمْ مُلاٰقُوا رَبِّهِمْ وَ أَنَّهُمْ إِلَیْهِ رٰاجِعُونَ .  بقره (2) 45 و 46</w:t>
      </w:r>
    </w:p>
    <w:p>
      <w:pPr>
        <w:pStyle w:val="Heading5"/>
      </w:pPr>
      <w:bookmarkStart w:id="1002" w:name="_Toc622"/>
      <w:r>
        <w:t>5. شوق به نماز</w:t>
      </w:r>
      <w:bookmarkEnd w:id="1002"/>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آسانی روزه و نماز بر یقین‌کنندگان و مؤمنان به لقاءالله:</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w:t>
      </w:r>
    </w:p>
    <w:p>
      <w:pPr>
        <w:pStyle w:val="BookText"/>
      </w:pPr>
      <w:r>
        <w:rPr>
          <w:rFonts w:ascii="Amiri" w:hAnsi="Amiri" w:eastAsia="Amiri" w:cs="Amiri"/>
          <w:lang w:bidi="ar-SA"/>
          <w:color w:val="111111"/>
          <w:sz w:val="28"/>
          <w:szCs w:val="28"/>
          <w:rtl/>
        </w:rPr>
        <w:t xml:space="preserve">اَلَّذِینَ یَظُنُّونَ أَنَّهُمْ مُلاٰقُوا رَبِّهِمْ وَ أَنَّهُمْ إِلَیْهِ رٰاجِعُونَ .  بقره (2) 45 و 46</w:t>
      </w:r>
    </w:p>
    <w:p>
      <w:pPr>
        <w:pStyle w:val="Heading5"/>
      </w:pPr>
      <w:bookmarkStart w:id="1003" w:name="_Toc623"/>
      <w:r>
        <w:t>6. صبر</w:t>
      </w:r>
      <w:bookmarkEnd w:id="100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ایمان به لقاءالله، از عوامل صبر در جهاد و تحمل سختیهای آن:</w:t>
      </w:r>
    </w:p>
    <w:p>
      <w:pPr>
        <w:pStyle w:val="BookText"/>
      </w:pPr>
      <w:r>
        <w:rPr>
          <w:rFonts w:ascii="Amiri" w:hAnsi="Amiri" w:eastAsia="Amiri" w:cs="Amiri"/>
          <w:lang w:bidi="ar-SA"/>
          <w:color w:val="111111"/>
          <w:sz w:val="28"/>
          <w:szCs w:val="28"/>
          <w:rtl/>
        </w:rPr>
        <w:t xml:space="preserve">... قٰالَ الَّذِینَ یَظُنُّونَ أَنَّهُمْ مُلاٰقُوا اللّٰهِ کَمْ مِنْ فِئَةٍ قَلِیلَةٍ غَلَبَتْ فِئَةً کَثِیرَةً بِإِذْنِ اللّٰهِ وَ اللّٰهُ مَعَ الصّٰابِرِینَ وَ لَمّٰا بَرَزُوا لِجٰالُوتَ وَ جُنُودِهِ قٰالُوا رَبَّنٰا أَفْرِغْ عَلَیْنٰا صَبْراً وَ ثَبِّتْ أَقْدٰامَنٰا وَ انْصُرْنٰا عَلَی الْقَوْمِ الْکٰافِرِینَ .  بقره (2) 249 و 250</w:t>
      </w:r>
    </w:p>
    <w:p>
      <w:pPr>
        <w:pStyle w:val="Heading5"/>
      </w:pPr>
      <w:bookmarkStart w:id="1004" w:name="_Toc624"/>
      <w:r>
        <w:t>7. مبارزه با نفس</w:t>
      </w:r>
      <w:bookmarkEnd w:id="1004"/>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ایمان یاران اندک طالوت علیه السلام به لقاءالله، موجب مبارزه با نفس و دوری از وی در اجتناب از خوردن آب، در عین تمایل به آن:</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 بقره (2) 249 و 250</w:t>
      </w:r>
    </w:p>
    <w:p>
      <w:pPr>
        <w:pStyle w:val="Heading5"/>
      </w:pPr>
      <w:bookmarkStart w:id="1005" w:name="_Toc625"/>
      <w:r>
        <w:t>7. هدایت</w:t>
      </w:r>
      <w:bookmarkEnd w:id="1005"/>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5" w:name="pg19936_215041"/>
    <w:bookmarkEnd w:id="155"/>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ایمان به لقاءالله، از اسباب بهره‌مندی از هدایت خاص الهی:</w:t>
      </w:r>
    </w:p>
    <w:p>
      <w:pPr>
        <w:pStyle w:val="BookText"/>
      </w:pPr>
      <w:r>
        <w:rPr>
          <w:rFonts w:ascii="Amiri" w:hAnsi="Amiri" w:eastAsia="Amiri" w:cs="Amiri"/>
          <w:lang w:bidi="ar-SA"/>
          <w:color w:val="111111"/>
          <w:sz w:val="28"/>
          <w:szCs w:val="28"/>
          <w:rtl/>
        </w:rPr>
        <w:t xml:space="preserve">إِنَّ الَّذِینَ لاٰ یَرْجُونَ لِقٰاءَنٰا وَ رَضُوا بِالْحَیٰاةِ الدُّنْیٰا وَ اطْمَأَنُّوا بِهٰا وَ الَّذِینَ هُمْ عَنْ آیٰاتِنٰا غٰافِلُونَ</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 .  یونس (10) 7 و 9</w:t>
      </w:r>
    </w:p>
    <w:p>
      <w:pPr>
        <w:pStyle w:val="BookText"/>
      </w:pPr>
      <w:r>
        <w:rPr>
          <w:rFonts w:ascii="IRNazanin" w:hAnsi="IRNazanin" w:eastAsia="IRNazanin" w:cs="IRNazanin"/>
          <w:lang w:bidi="fa-IR"/>
          <w:color w:val="111111"/>
          <w:sz w:val="28"/>
          <w:szCs w:val="28"/>
          <w:rtl/>
        </w:rPr>
        <w:t xml:space="preserve">نیز  ==&gt; همین مدخل، امید به لقاءالله، کفر به لقاءالله و یقین به لقاءالله.</w:t>
      </w:r>
    </w:p>
    <w:p>
      <w:pPr>
        <w:pStyle w:val="Heading3"/>
      </w:pPr>
      <w:bookmarkStart w:id="1006" w:name="_Toc626"/>
      <w:r>
        <w:t>تکذیب لقاءالله</w:t>
      </w:r>
      <w:bookmarkEnd w:id="1006"/>
    </w:p>
    <w:p>
      <w:pPr>
        <w:pStyle w:val="Heading4"/>
      </w:pPr>
      <w:bookmarkStart w:id="1007" w:name="_Toc627"/>
      <w:r>
        <w:t>اشاره</w:t>
      </w:r>
      <w:bookmarkEnd w:id="1007"/>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بسیاری از مردم، منکر لقاءالله:</w:t>
      </w:r>
    </w:p>
    <w:p>
      <w:pPr>
        <w:pStyle w:val="BookText"/>
      </w:pPr>
      <w:r>
        <w:rPr>
          <w:rFonts w:ascii="Amiri" w:hAnsi="Amiri" w:eastAsia="Amiri" w:cs="Amiri"/>
          <w:lang w:bidi="ar-SA"/>
          <w:color w:val="111111"/>
          <w:sz w:val="28"/>
          <w:szCs w:val="28"/>
          <w:rtl/>
        </w:rPr>
        <w:t xml:space="preserve">... وَ إِنَّ کَثِیراً مِنَ النّٰاسِ بِلِقٰاءِ رَبِّهِمْ لَکٰافِرُونَ .  روم (30) 8</w:t>
      </w:r>
    </w:p>
    <w:p>
      <w:pPr>
        <w:pStyle w:val="Heading4"/>
      </w:pPr>
      <w:bookmarkStart w:id="1008" w:name="_Toc628"/>
      <w:r>
        <w:t>آثار تکذیب لقاءالله</w:t>
      </w:r>
      <w:bookmarkEnd w:id="1008"/>
    </w:p>
    <w:p>
      <w:pPr>
        <w:pStyle w:val="Heading5"/>
      </w:pPr>
      <w:bookmarkStart w:id="1009" w:name="_Toc629"/>
      <w:r>
        <w:t>1. حسرت</w:t>
      </w:r>
      <w:bookmarkEnd w:id="1009"/>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حسرت و پشیمانی در قیامت، از آثار تکذیب لقاءالله:</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 انعام (6) 31</w:t>
      </w:r>
    </w:p>
    <w:p>
      <w:pPr>
        <w:pStyle w:val="Heading5"/>
      </w:pPr>
      <w:bookmarkStart w:id="1010" w:name="_Toc630"/>
      <w:r>
        <w:t>2. خسران</w:t>
      </w:r>
      <w:bookmarkEnd w:id="1010"/>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تکذیب لقاءالله، درپی‌دارندۀ زیانکاری:</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 انعام (6) 31</w:t>
      </w:r>
    </w:p>
    <w:p>
      <w:pPr>
        <w:pStyle w:val="BookText"/>
      </w:pPr>
      <w:r>
        <w:rPr>
          <w:rFonts w:ascii="Amiri" w:hAnsi="Amiri" w:eastAsia="Amiri" w:cs="Amiri"/>
          <w:lang w:bidi="ar-SA"/>
          <w:color w:val="111111"/>
          <w:sz w:val="28"/>
          <w:szCs w:val="28"/>
          <w:rtl/>
        </w:rPr>
        <w:t xml:space="preserve">... قَدْ خَسِرَ الَّذِینَ کَذَّبُوا بِلِقٰاءِ اللّٰهِ وَ مٰا کٰانُوا مُهْتَدِینَ .</w:t>
      </w:r>
    </w:p>
    <w:p>
      <w:pPr>
        <w:pStyle w:val="BookText"/>
      </w:pPr>
      <w:r>
        <w:rPr>
          <w:rFonts w:ascii="IRNazanin" w:hAnsi="IRNazanin" w:eastAsia="IRNazanin" w:cs="IRNazanin"/>
          <w:lang w:bidi="fa-IR"/>
          <w:color w:val="111111"/>
          <w:sz w:val="28"/>
          <w:szCs w:val="28"/>
          <w:rtl/>
        </w:rPr>
        <w:t xml:space="preserve">یونس (10) 45</w:t>
      </w:r>
    </w:p>
    <w:p>
      <w:pPr>
        <w:pStyle w:val="Heading5"/>
      </w:pPr>
      <w:bookmarkStart w:id="1011" w:name="_Toc631"/>
      <w:r>
        <w:t>3. درخواست بیجا</w:t>
      </w:r>
      <w:bookmarkEnd w:id="1011"/>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تکذیب لقاءالله، به‌وسیلۀ مشرکان سبب درخواست آوردن کتابی به‌جز قرآن یا تبدیل آن به کتابی دیگر از سوی آنان:</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 یونس (10) 15</w:t>
      </w:r>
    </w:p>
    <w:p>
      <w:pPr>
        <w:pStyle w:val="Heading5"/>
      </w:pPr>
      <w:bookmarkStart w:id="1012" w:name="_Toc632"/>
      <w:r>
        <w:t>4. رها شدن در تحیّر</w:t>
      </w:r>
      <w:bookmarkEnd w:id="1012"/>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تکذیب لقاءالله، سبب رها شدن در طغیان و تحیّر:</w:t>
      </w:r>
    </w:p>
    <w:p>
      <w:pPr>
        <w:pStyle w:val="BookText"/>
      </w:pPr>
      <w:r>
        <w:rPr>
          <w:rFonts w:ascii="Amiri" w:hAnsi="Amiri" w:eastAsia="Amiri" w:cs="Amiri"/>
          <w:lang w:bidi="ar-SA"/>
          <w:color w:val="111111"/>
          <w:sz w:val="28"/>
          <w:szCs w:val="28"/>
          <w:rtl/>
        </w:rPr>
        <w:t xml:space="preserve">وَ لَوْ یُعَجِّلُ اللّٰهُ لِلنّٰاسِ الشَّرَّ اسْتِعْجٰالَهُمْ بِالْخَیْرِ لَقُضِیَ إِلَیْهِمْ أَجَلُهُمْ فَنَذَرُ الَّذِینَ لاٰ یَرْجُونَ لِقٰاءَنٰا فِی طُغْیٰانِهِمْ یَعْمَهُونَ .  یونس (10) 11</w:t>
      </w:r>
    </w:p>
    <w:p>
      <w:pPr>
        <w:pStyle w:val="Heading5"/>
      </w:pPr>
      <w:bookmarkStart w:id="1013" w:name="_Toc633"/>
      <w:r>
        <w:t>5. رها شدن در طغیان</w:t>
      </w:r>
      <w:bookmarkEnd w:id="1013"/>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تکذیب لقاءالله، سبب رها شدن و فرورفتن در طغیان:</w:t>
      </w:r>
    </w:p>
    <w:p>
      <w:pPr>
        <w:pStyle w:val="BookText"/>
      </w:pPr>
      <w:r>
        <w:rPr>
          <w:rFonts w:ascii="Amiri" w:hAnsi="Amiri" w:eastAsia="Amiri" w:cs="Amiri"/>
          <w:lang w:bidi="ar-SA"/>
          <w:color w:val="111111"/>
          <w:sz w:val="28"/>
          <w:szCs w:val="28"/>
          <w:rtl/>
        </w:rPr>
        <w:t xml:space="preserve">وَ لَوْ یُعَجِّلُ اللّٰهُ لِلنّٰاسِ الشَّرَّ اسْتِعْجٰالَهُمْ بِالْخَیْرِ لَقُضِیَ إِلَیْهِمْ أَجَلُهُمْ فَنَذَرُ الَّذِینَ لاٰ یَرْجُونَ لِقٰاءَنٰا فِی طُغْیٰانِهِمْ یَعْمَهُونَ .  یونس (10) 11</w:t>
      </w:r>
    </w:p>
    <w:p>
      <w:pPr>
        <w:pStyle w:val="Heading5"/>
      </w:pPr>
      <w:bookmarkStart w:id="1014" w:name="_Toc634"/>
      <w:r>
        <w:t>6 . گناه</w:t>
      </w:r>
      <w:bookmarkEnd w:id="1014"/>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تکذیب لقای خدا، زمینه‌ساز اعمال ناشایست و گناه:</w:t>
      </w:r>
    </w:p>
    <w:p>
      <w:pPr>
        <w:pStyle w:val="BookText"/>
      </w:pPr>
      <w:r>
        <w:rPr>
          <w:rFonts w:ascii="Amiri" w:hAnsi="Amiri" w:eastAsia="Amiri" w:cs="Amiri"/>
          <w:lang w:bidi="ar-SA"/>
          <w:color w:val="111111"/>
          <w:sz w:val="28"/>
          <w:szCs w:val="28"/>
          <w:rtl/>
        </w:rPr>
        <w:t xml:space="preserve">إِنَّ الَّذِینَ لاٰ یَرْجُونَ لِقٰاءَنٰا وَ رَضُوا بِالْحَیٰاةِ الدُّنْیٰا وَ اطْمَأَنُّوا بِهٰا وَ الَّذِینَ هُمْ عَنْ آیٰاتِنٰا غٰافِلُونَ</w:t>
      </w:r>
    </w:p>
    <w:p>
      <w:pPr>
        <w:pStyle w:val="BookText"/>
      </w:pPr>
      <w:r>
        <w:rPr>
          <w:rFonts w:ascii="Amiri" w:hAnsi="Amiri" w:eastAsia="Amiri" w:cs="Amiri"/>
          <w:lang w:bidi="ar-SA"/>
          <w:color w:val="111111"/>
          <w:sz w:val="28"/>
          <w:szCs w:val="28"/>
          <w:rtl/>
        </w:rPr>
        <w:t xml:space="preserve">أُولٰئِکَ مَأْوٰاهُمُ النّٰارُ بِمٰا کٰانُوا یَکْسِبُونَ .  یونس (10) 7 و 8</w:t>
      </w:r>
    </w:p>
    <w:p>
      <w:pPr>
        <w:pStyle w:val="Heading5"/>
      </w:pPr>
      <w:bookmarkStart w:id="1015" w:name="_Toc635"/>
      <w:r>
        <w:t>7. محرومیّت از هدایت</w:t>
      </w:r>
      <w:bookmarkEnd w:id="1015"/>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تکذیب لقاءالله، سبب محرومیّت از هدایت الهی:</w:t>
      </w:r>
    </w:p>
    <w:p>
      <w:pPr>
        <w:pStyle w:val="BookText"/>
      </w:pPr>
      <w:r>
        <w:rPr>
          <w:rFonts w:ascii="Amiri" w:hAnsi="Amiri" w:eastAsia="Amiri" w:cs="Amiri"/>
          <w:lang w:bidi="ar-SA"/>
          <w:color w:val="111111"/>
          <w:sz w:val="28"/>
          <w:szCs w:val="28"/>
          <w:rtl/>
        </w:rPr>
        <w:t xml:space="preserve">وَ یَوْمَ یَحْشُرُهُمْ کَأَنْ لَمْ یَلْبَثُوا إِلاّٰ سٰاعَةً مِنَ النَّهٰارِ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6" w:name="pg19936_215042"/>
    <w:bookmarkEnd w:id="156"/>
    <w:p>
      <w:pPr>
        <w:pStyle w:val="BookText"/>
      </w:pPr>
      <w:r>
        <w:rPr>
          <w:rFonts w:ascii="Amiri" w:hAnsi="Amiri" w:eastAsia="Amiri" w:cs="Amiri"/>
          <w:lang w:bidi="ar-SA"/>
          <w:color w:val="111111"/>
          <w:sz w:val="28"/>
          <w:szCs w:val="28"/>
          <w:rtl/>
        </w:rPr>
        <w:t xml:space="preserve">یَتَعٰارَفُونَ بَیْنَهُمْ قَدْ خَسِرَ الَّذِینَ کَذَّبُوا بِلِقٰاءِ اللّٰهِ وَ مٰا کٰانُوا مُهْتَدِینَ .  یونس (10) 45</w:t>
      </w:r>
    </w:p>
    <w:p>
      <w:pPr>
        <w:pStyle w:val="BookText"/>
      </w:pPr>
      <w:r>
        <w:rPr>
          <w:rFonts w:ascii="IRNazanin" w:hAnsi="IRNazanin" w:eastAsia="IRNazanin" w:cs="IRNazanin"/>
          <w:lang w:bidi="fa-IR"/>
          <w:color w:val="111111"/>
          <w:sz w:val="28"/>
          <w:szCs w:val="28"/>
          <w:rtl/>
        </w:rPr>
        <w:t xml:space="preserve">نیز  ==&gt; همین مدخل، کفر به لقاءالله</w:t>
      </w:r>
    </w:p>
    <w:p>
      <w:pPr>
        <w:pStyle w:val="Heading3"/>
      </w:pPr>
      <w:bookmarkStart w:id="1016" w:name="_Toc636"/>
      <w:r>
        <w:t>حتمیّت لقاءالله</w:t>
      </w:r>
      <w:bookmarkEnd w:id="1016"/>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حتمیّت لقای انسانها با خدا و بازگشت آنها به‌سوی او:</w:t>
      </w:r>
    </w:p>
    <w:p>
      <w:pPr>
        <w:pStyle w:val="BookText"/>
      </w:pPr>
      <w:r>
        <w:rPr>
          <w:rFonts w:ascii="Amiri" w:hAnsi="Amiri" w:eastAsia="Amiri" w:cs="Amiri"/>
          <w:lang w:bidi="ar-SA"/>
          <w:color w:val="111111"/>
          <w:sz w:val="28"/>
          <w:szCs w:val="28"/>
          <w:rtl/>
        </w:rPr>
        <w:t xml:space="preserve">... وَ اعْلَمُوا أَنَّکُمْ مُلاٰقُوهُ وَ بَشِّرِ الْمُؤْمِنِینَ .  بقره (2) 223</w:t>
      </w:r>
    </w:p>
    <w:p>
      <w:pPr>
        <w:pStyle w:val="BookText"/>
      </w:pPr>
      <w:r>
        <w:rPr>
          <w:rFonts w:ascii="Amiri" w:hAnsi="Amiri" w:eastAsia="Amiri" w:cs="Amiri"/>
          <w:lang w:bidi="ar-SA"/>
          <w:color w:val="111111"/>
          <w:sz w:val="28"/>
          <w:szCs w:val="28"/>
          <w:rtl/>
        </w:rPr>
        <w:t xml:space="preserve">... یُفَصِّلُ الْآیٰاتِ لَعَلَّکُمْ بِلِقٰاءِ رَبِّکُمْ تُوقِنُونَ .  رعد (13) 2</w:t>
      </w:r>
    </w:p>
    <w:p>
      <w:pPr>
        <w:pStyle w:val="BookText"/>
      </w:pPr>
      <w:r>
        <w:rPr>
          <w:rFonts w:ascii="Amiri" w:hAnsi="Amiri" w:eastAsia="Amiri" w:cs="Amiri"/>
          <w:lang w:bidi="ar-SA"/>
          <w:color w:val="111111"/>
          <w:sz w:val="28"/>
          <w:szCs w:val="28"/>
          <w:rtl/>
        </w:rPr>
        <w:t xml:space="preserve">فَذُوقُوا بِمٰا نَسِیتُمْ لِقٰاءَ یَوْمِکُمْ هٰذٰا إِنّٰا نَسِینٰاکُمْ ... سجده (32) 14</w:t>
      </w:r>
    </w:p>
    <w:p>
      <w:pPr>
        <w:pStyle w:val="BookText"/>
      </w:pPr>
      <w:r>
        <w:rPr>
          <w:rFonts w:ascii="Amiri" w:hAnsi="Amiri" w:eastAsia="Amiri" w:cs="Amiri"/>
          <w:lang w:bidi="ar-SA"/>
          <w:color w:val="111111"/>
          <w:sz w:val="28"/>
          <w:szCs w:val="28"/>
          <w:rtl/>
        </w:rPr>
        <w:t xml:space="preserve">یٰا أَیُّهَا الْإِنْسٰانُ إِنَّکَ کٰادِحٌ إِلیٰ رَبِّکَ کَدْحاً فَمُلاٰقِیهِ .</w:t>
      </w:r>
    </w:p>
    <w:p>
      <w:pPr>
        <w:pStyle w:val="BookText"/>
      </w:pPr>
      <w:r>
        <w:rPr>
          <w:rFonts w:ascii="IRNazanin" w:hAnsi="IRNazanin" w:eastAsia="IRNazanin" w:cs="IRNazanin"/>
          <w:lang w:bidi="fa-IR"/>
          <w:color w:val="111111"/>
          <w:sz w:val="28"/>
          <w:szCs w:val="28"/>
          <w:rtl/>
        </w:rPr>
        <w:t xml:space="preserve">انشقاق (84) 6</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نزول کتاب آسمانی بر موسی علیه السلام دلیلی بر حقانیت و تحقق لقاءالله:</w:t>
      </w:r>
    </w:p>
    <w:p>
      <w:pPr>
        <w:pStyle w:val="BookText"/>
      </w:pPr>
      <w:r>
        <w:rPr>
          <w:rFonts w:ascii="Amiri" w:hAnsi="Amiri" w:eastAsia="Amiri" w:cs="Amiri"/>
          <w:lang w:bidi="ar-SA"/>
          <w:color w:val="111111"/>
          <w:sz w:val="28"/>
          <w:szCs w:val="28"/>
          <w:rtl/>
        </w:rPr>
        <w:t xml:space="preserve">وَ لَقَدْ آتَیْنٰا مُوسَی الْکِتٰابَ فَلاٰ تَکُنْ فِی مِرْیَةٍ مِنْ لِقٰائِهِ وَ جَعَلْنٰاهُ هُدیً لِبَنِی إِسْرٰائِیلَ .  سجده (32) 23</w:t>
      </w:r>
    </w:p>
    <w:p>
      <w:pPr>
        <w:pStyle w:val="BookText"/>
      </w:pPr>
      <w:r>
        <w:rPr>
          <w:rFonts w:ascii="IRNazanin" w:hAnsi="IRNazanin" w:eastAsia="IRNazanin" w:cs="IRNazanin"/>
          <w:lang w:bidi="fa-IR"/>
          <w:color w:val="111111"/>
          <w:sz w:val="28"/>
          <w:szCs w:val="28"/>
          <w:rtl/>
        </w:rPr>
        <w:t xml:space="preserve">نیز  ==&gt; همین مدخل، زمان لقاءالله</w:t>
      </w:r>
    </w:p>
    <w:p>
      <w:pPr>
        <w:pStyle w:val="Heading3"/>
      </w:pPr>
      <w:bookmarkStart w:id="1017" w:name="_Toc637"/>
      <w:r>
        <w:t>زمان لقاءالله</w:t>
      </w:r>
      <w:bookmarkEnd w:id="1017"/>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تحیّت و سلام بر مؤمنان، هنگام لقاءالله و بهره‌مندی آنان از پاداش عظیم و کریمانه:</w:t>
      </w:r>
    </w:p>
    <w:p>
      <w:pPr>
        <w:pStyle w:val="BookText"/>
      </w:pPr>
      <w:r>
        <w:rPr>
          <w:rFonts w:ascii="Amiri" w:hAnsi="Amiri" w:eastAsia="Amiri" w:cs="Amiri"/>
          <w:lang w:bidi="ar-SA"/>
          <w:color w:val="111111"/>
          <w:sz w:val="28"/>
          <w:szCs w:val="28"/>
          <w:rtl/>
        </w:rPr>
        <w:t xml:space="preserve">هُوَ الَّذِی یُصَلِّی عَلَیْکُمْ ... وَ کٰانَ بِالْمُؤْمِنِینَ رَحِیماً تَحِیَّتُهُمْ یَوْمَ یَلْقَوْنَهُ سَلاٰمٌ وَ أَعَدَّ لَهُمْ أَجْراً کَرِیماً.  احزاب (33) 43 و 44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قیامت، صحنۀ ملاقات همگان با خداوند:</w:t>
      </w:r>
    </w:p>
    <w:p>
      <w:pPr>
        <w:pStyle w:val="BookText"/>
      </w:pPr>
      <w:r>
        <w:rPr>
          <w:rFonts w:ascii="Amiri" w:hAnsi="Amiri" w:eastAsia="Amiri" w:cs="Amiri"/>
          <w:lang w:bidi="ar-SA"/>
          <w:color w:val="111111"/>
          <w:sz w:val="28"/>
          <w:szCs w:val="28"/>
          <w:rtl/>
        </w:rPr>
        <w:t xml:space="preserve">اَلَّذِینَ یَظُنُّونَ أَنَّهُمْ مُلاٰقُوا رَبِّهِمْ وَ أَنَّهُمْ إِلَیْهِ رٰاجِعُونَ .  بقره (2) 46</w:t>
      </w:r>
    </w:p>
    <w:p>
      <w:pPr>
        <w:pStyle w:val="BookText"/>
      </w:pPr>
      <w:r>
        <w:rPr>
          <w:rFonts w:ascii="Amiri" w:hAnsi="Amiri" w:eastAsia="Amiri" w:cs="Amiri"/>
          <w:lang w:bidi="ar-SA"/>
          <w:color w:val="111111"/>
          <w:sz w:val="28"/>
          <w:szCs w:val="28"/>
          <w:rtl/>
        </w:rPr>
        <w:t xml:space="preserve">... وَ اعْلَمُوا أَنَّکُمْ مُلاٰقُوهُ وَ بَشِّرِ الْمُؤْمِنِینَ .  بقره (2) 223</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 انعام (6) 31</w:t>
      </w:r>
    </w:p>
    <w:p>
      <w:pPr>
        <w:pStyle w:val="BookText"/>
      </w:pPr>
      <w:r>
        <w:rPr>
          <w:rFonts w:ascii="Amiri" w:hAnsi="Amiri" w:eastAsia="Amiri" w:cs="Amiri"/>
          <w:lang w:bidi="ar-SA"/>
          <w:color w:val="111111"/>
          <w:sz w:val="28"/>
          <w:szCs w:val="28"/>
          <w:rtl/>
        </w:rPr>
        <w:t xml:space="preserve">ثُمَّ آتَیْنٰا مُوسَی الْکِتٰابَ ... لَعَلَّهُمْ بِلِقٰاءِ رَبِّهِمْ یُؤْمِنُونَ .</w:t>
      </w:r>
    </w:p>
    <w:p>
      <w:pPr>
        <w:pStyle w:val="BookText"/>
      </w:pPr>
      <w:r>
        <w:rPr>
          <w:rFonts w:ascii="IRNazanin" w:hAnsi="IRNazanin" w:eastAsia="IRNazanin" w:cs="IRNazanin"/>
          <w:lang w:bidi="fa-IR"/>
          <w:color w:val="111111"/>
          <w:sz w:val="28"/>
          <w:szCs w:val="28"/>
          <w:rtl/>
        </w:rPr>
        <w:t xml:space="preserve">انعام (6) 154</w:t>
      </w:r>
    </w:p>
    <w:p>
      <w:pPr>
        <w:pStyle w:val="BookText"/>
      </w:pPr>
      <w:r>
        <w:rPr>
          <w:rFonts w:ascii="Amiri" w:hAnsi="Amiri" w:eastAsia="Amiri" w:cs="Amiri"/>
          <w:lang w:bidi="ar-SA"/>
          <w:color w:val="111111"/>
          <w:sz w:val="28"/>
          <w:szCs w:val="28"/>
          <w:rtl/>
        </w:rPr>
        <w:t xml:space="preserve">فَأَعْقَبَهُمْ نِفٰاقاً فِی قُلُوبِهِمْ إِلیٰ یَوْمِ یَلْقَوْنَهُ ... توبه (9) 77</w:t>
      </w:r>
    </w:p>
    <w:p>
      <w:pPr>
        <w:pStyle w:val="BookText"/>
      </w:pPr>
      <w:r>
        <w:rPr>
          <w:rFonts w:ascii="Amiri" w:hAnsi="Amiri" w:eastAsia="Amiri" w:cs="Amiri"/>
          <w:lang w:bidi="ar-SA"/>
          <w:color w:val="111111"/>
          <w:sz w:val="28"/>
          <w:szCs w:val="28"/>
          <w:rtl/>
        </w:rPr>
        <w:t xml:space="preserve">إِنَّ الَّذِینَ لاٰ یَرْجُونَ لِقٰاءَنٰا ... یونس (10) 7</w:t>
      </w:r>
    </w:p>
    <w:p>
      <w:pPr>
        <w:pStyle w:val="BookText"/>
      </w:pPr>
      <w:r>
        <w:rPr>
          <w:rFonts w:ascii="Amiri" w:hAnsi="Amiri" w:eastAsia="Amiri" w:cs="Amiri"/>
          <w:lang w:bidi="ar-SA"/>
          <w:color w:val="111111"/>
          <w:sz w:val="28"/>
          <w:szCs w:val="28"/>
          <w:rtl/>
        </w:rPr>
        <w:t xml:space="preserve">... فَنَذَرُ الَّذِینَ لاٰ یَرْجُونَ لِقٰاءَنٰا فِی طُغْیٰانِهِمْ یَعْمَهُونَ .  یونس (10) 11</w:t>
      </w:r>
    </w:p>
    <w:p>
      <w:pPr>
        <w:pStyle w:val="BookText"/>
      </w:pPr>
      <w:r>
        <w:rPr>
          <w:rFonts w:ascii="Amiri" w:hAnsi="Amiri" w:eastAsia="Amiri" w:cs="Amiri"/>
          <w:lang w:bidi="ar-SA"/>
          <w:color w:val="111111"/>
          <w:sz w:val="28"/>
          <w:szCs w:val="28"/>
          <w:rtl/>
        </w:rPr>
        <w:t xml:space="preserve">... قٰالَ الَّذِینَ لاٰ یَرْجُونَ لِقٰاءَنَا ائْتِ بِقُرْآنٍ غَیْرِ هٰذٰا أَوْ بَدِّلْهُ ... یونس (10) 15</w:t>
      </w:r>
    </w:p>
    <w:p>
      <w:pPr>
        <w:pStyle w:val="BookText"/>
      </w:pPr>
      <w:r>
        <w:rPr>
          <w:rFonts w:ascii="Amiri" w:hAnsi="Amiri" w:eastAsia="Amiri" w:cs="Amiri"/>
          <w:lang w:bidi="ar-SA"/>
          <w:color w:val="111111"/>
          <w:sz w:val="28"/>
          <w:szCs w:val="28"/>
          <w:rtl/>
        </w:rPr>
        <w:t xml:space="preserve">... قَدْ خَسِرَ الَّذِینَ کَذَّبُوا بِلِقٰاءِ اللّٰهِ وَ مٰا کٰانُوا مُهْتَدِینَ .</w:t>
      </w:r>
    </w:p>
    <w:p>
      <w:pPr>
        <w:pStyle w:val="BookText"/>
      </w:pPr>
      <w:r>
        <w:rPr>
          <w:rFonts w:ascii="IRNazanin" w:hAnsi="IRNazanin" w:eastAsia="IRNazanin" w:cs="IRNazanin"/>
          <w:lang w:bidi="fa-IR"/>
          <w:color w:val="111111"/>
          <w:sz w:val="28"/>
          <w:szCs w:val="28"/>
          <w:rtl/>
        </w:rPr>
        <w:t xml:space="preserve">یونس (10) 45</w:t>
      </w:r>
    </w:p>
    <w:p>
      <w:pPr>
        <w:pStyle w:val="BookText"/>
      </w:pPr>
      <w:r>
        <w:rPr>
          <w:rFonts w:ascii="Amiri" w:hAnsi="Amiri" w:eastAsia="Amiri" w:cs="Amiri"/>
          <w:lang w:bidi="ar-SA"/>
          <w:color w:val="111111"/>
          <w:sz w:val="28"/>
          <w:szCs w:val="28"/>
          <w:rtl/>
        </w:rPr>
        <w:t xml:space="preserve">... وَ مٰا أَنَا بِطٰارِدِ الَّذِینَ آمَنُوا إِنَّهُمْ مُلاٰقُوا رَبِّهِمْ ... هود (11) 29</w:t>
      </w:r>
    </w:p>
    <w:p>
      <w:pPr>
        <w:pStyle w:val="BookText"/>
      </w:pPr>
      <w:r>
        <w:rPr>
          <w:rFonts w:ascii="Amiri" w:hAnsi="Amiri" w:eastAsia="Amiri" w:cs="Amiri"/>
          <w:lang w:bidi="ar-SA"/>
          <w:color w:val="111111"/>
          <w:sz w:val="28"/>
          <w:szCs w:val="28"/>
          <w:rtl/>
        </w:rPr>
        <w:t xml:space="preserve">... یُفَصِّلُ الْآیٰاتِ لَعَلَّکُمْ بِلِقٰاءِ رَبِّکُمْ تُوقِنُونَ .  رعد (13) 2</w:t>
      </w:r>
    </w:p>
    <w:p>
      <w:pPr>
        <w:pStyle w:val="BookText"/>
      </w:pPr>
      <w:r>
        <w:rPr>
          <w:rFonts w:ascii="Amiri" w:hAnsi="Amiri" w:eastAsia="Amiri" w:cs="Amiri"/>
          <w:lang w:bidi="ar-SA"/>
          <w:color w:val="111111"/>
          <w:sz w:val="28"/>
          <w:szCs w:val="28"/>
          <w:rtl/>
        </w:rPr>
        <w:t xml:space="preserve">أُولٰئِکَ الَّذِینَ کَفَرُوا بِآیٰاتِ رَبِّهِمْ وَ لِقٰائِهِ فَحَبِطَتْ أَعْمٰالُهُمْ فَلاٰ نُقِیمُ لَهُمْ یَوْمَ الْقِیٰامَةِ وَزْناً.  کهف (18) 105</w:t>
      </w:r>
    </w:p>
    <w:p>
      <w:pPr>
        <w:pStyle w:val="BookText"/>
      </w:pPr>
      <w:r>
        <w:rPr>
          <w:rFonts w:ascii="Amiri" w:hAnsi="Amiri" w:eastAsia="Amiri" w:cs="Amiri"/>
          <w:lang w:bidi="ar-SA"/>
          <w:color w:val="111111"/>
          <w:sz w:val="28"/>
          <w:szCs w:val="28"/>
          <w:rtl/>
        </w:rPr>
        <w:t xml:space="preserve">... فَمَنْ کٰانَ یَرْجُوا لِقٰاءَ رَبِّهِ فَلْیَعْمَلْ عَمَلاً صٰالِحاً ... کهف (18) 110</w:t>
      </w:r>
    </w:p>
    <w:p>
      <w:pPr>
        <w:pStyle w:val="BookText"/>
      </w:pPr>
      <w:r>
        <w:rPr>
          <w:rFonts w:ascii="Amiri" w:hAnsi="Amiri" w:eastAsia="Amiri" w:cs="Amiri"/>
          <w:lang w:bidi="ar-SA"/>
          <w:color w:val="111111"/>
          <w:sz w:val="28"/>
          <w:szCs w:val="28"/>
          <w:rtl/>
        </w:rPr>
        <w:t xml:space="preserve">مَنْ کٰانَ یَرْجُوا لِقٰاءَ اللّٰهِ فَإِنَّ أَجَلَ اللّٰهِ لَآتٍ ... عنکبوت (29) 5</w:t>
      </w:r>
    </w:p>
    <w:p>
      <w:pPr>
        <w:pStyle w:val="BookText"/>
      </w:pPr>
      <w:r>
        <w:rPr>
          <w:rFonts w:ascii="Amiri" w:hAnsi="Amiri" w:eastAsia="Amiri" w:cs="Amiri"/>
          <w:lang w:bidi="ar-SA"/>
          <w:color w:val="111111"/>
          <w:sz w:val="28"/>
          <w:szCs w:val="28"/>
          <w:rtl/>
        </w:rPr>
        <w:t xml:space="preserve">وَ الَّذِینَ کَفَرُوا بِآیٰاتِ اللّٰهِ وَ لِقٰائِهِ ... عنکبوت (29) 23</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7" w:name="pg19936_215043"/>
    <w:bookmarkEnd w:id="157"/>
    <w:p>
      <w:pPr>
        <w:pStyle w:val="BookText"/>
      </w:pPr>
      <w:r>
        <w:rPr>
          <w:rFonts w:ascii="Amiri" w:hAnsi="Amiri" w:eastAsia="Amiri" w:cs="Amiri"/>
          <w:lang w:bidi="ar-SA"/>
          <w:color w:val="111111"/>
          <w:sz w:val="28"/>
          <w:szCs w:val="28"/>
          <w:rtl/>
        </w:rPr>
        <w:t xml:space="preserve">... وَ إِنَّ کَثِیراً مِنَ النّٰاسِ بِلِقٰاءِ رَبِّهِمْ لَکٰافِرُونَ .  روم (30) 8</w:t>
      </w:r>
    </w:p>
    <w:p>
      <w:pPr>
        <w:pStyle w:val="BookText"/>
      </w:pPr>
      <w:r>
        <w:rPr>
          <w:rFonts w:ascii="Amiri" w:hAnsi="Amiri" w:eastAsia="Amiri" w:cs="Amiri"/>
          <w:lang w:bidi="ar-SA"/>
          <w:color w:val="111111"/>
          <w:sz w:val="28"/>
          <w:szCs w:val="28"/>
          <w:rtl/>
        </w:rPr>
        <w:t xml:space="preserve">... بَلْ هُمْ بِلِقٰاءِ رَبِّهِمْ کٰافِرُونَ .  سجده (32) 10</w:t>
      </w:r>
    </w:p>
    <w:p>
      <w:pPr>
        <w:pStyle w:val="BookText"/>
      </w:pPr>
      <w:r>
        <w:rPr>
          <w:rFonts w:ascii="Amiri" w:hAnsi="Amiri" w:eastAsia="Amiri" w:cs="Amiri"/>
          <w:lang w:bidi="ar-SA"/>
          <w:color w:val="111111"/>
          <w:sz w:val="28"/>
          <w:szCs w:val="28"/>
          <w:rtl/>
        </w:rPr>
        <w:t xml:space="preserve">أَلاٰ إِنَّهُمْ فِی مِرْیَةٍ مِنْ لِقٰاءِ رَبِّهِمْ أَلاٰ إِنَّهُ بِکُلِّ شَیْءٍ مُحِیطٌ.  فصّلت (41) 54</w:t>
      </w:r>
    </w:p>
    <w:p>
      <w:pPr>
        <w:pStyle w:val="BookText"/>
      </w:pPr>
      <w:r>
        <w:rPr>
          <w:rFonts w:ascii="Amiri" w:hAnsi="Amiri" w:eastAsia="Amiri" w:cs="Amiri"/>
          <w:lang w:bidi="ar-SA"/>
          <w:color w:val="111111"/>
          <w:sz w:val="28"/>
          <w:szCs w:val="28"/>
          <w:rtl/>
        </w:rPr>
        <w:t xml:space="preserve">یٰا أَیُّهَا الْإِنْسٰانُ إِنَّکَ کٰادِحٌ إِلیٰ رَبِّکَ کَدْحاً فَمُلاٰقِیهِ .</w:t>
      </w:r>
    </w:p>
    <w:p>
      <w:pPr>
        <w:pStyle w:val="BookText"/>
      </w:pPr>
      <w:r>
        <w:rPr>
          <w:rFonts w:ascii="IRNazanin" w:hAnsi="IRNazanin" w:eastAsia="IRNazanin" w:cs="IRNazanin"/>
          <w:lang w:bidi="fa-IR"/>
          <w:color w:val="111111"/>
          <w:sz w:val="28"/>
          <w:szCs w:val="28"/>
          <w:rtl/>
        </w:rPr>
        <w:t xml:space="preserve">انشقاق (84) 6</w:t>
      </w:r>
    </w:p>
    <w:p>
      <w:pPr>
        <w:pStyle w:val="BookText"/>
      </w:pPr>
      <w:r>
        <w:rPr>
          <w:rFonts w:ascii="Amiri" w:hAnsi="Amiri" w:eastAsia="Amiri" w:cs="Amiri"/>
          <w:lang w:bidi="ar-SA"/>
          <w:color w:val="111111"/>
          <w:sz w:val="28"/>
          <w:szCs w:val="28"/>
          <w:rtl/>
        </w:rPr>
        <w:t xml:space="preserve">وُجُوهٌ یَوْمَئِذٍ نٰاضِرَةٌ</w:t>
      </w:r>
    </w:p>
    <w:p>
      <w:pPr>
        <w:pStyle w:val="BookText"/>
      </w:pPr>
      <w:r>
        <w:rPr>
          <w:rFonts w:ascii="Amiri" w:hAnsi="Amiri" w:eastAsia="Amiri" w:cs="Amiri"/>
          <w:lang w:bidi="ar-SA"/>
          <w:color w:val="111111"/>
          <w:sz w:val="28"/>
          <w:szCs w:val="28"/>
          <w:rtl/>
        </w:rPr>
        <w:t xml:space="preserve">إِلیٰ رَبِّهٰا نٰاظِرَةٌ . </w:t>
      </w:r>
      <w:r>
        <w:rPr>
          <w:rStyle w:val="FootnoteReference"/>
        </w:rPr>
        <w:footnoteReference w:id="304"/>
      </w:r>
      <w:r>
        <w:rPr>
          <w:rFonts w:ascii="IRNazanin" w:hAnsi="IRNazanin" w:eastAsia="IRNazanin" w:cs="IRNazanin"/>
          <w:lang w:bidi="fa-IR"/>
          <w:color w:val="111111"/>
          <w:sz w:val="28"/>
          <w:szCs w:val="28"/>
          <w:rtl/>
        </w:rPr>
        <w:t xml:space="preserve">قیامت (75) 22 و 23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امنیت و سلامتی مؤمنان، هنگام لقاءالله:</w:t>
      </w:r>
    </w:p>
    <w:p>
      <w:pPr>
        <w:pStyle w:val="BookText"/>
      </w:pPr>
      <w:r>
        <w:rPr>
          <w:rFonts w:ascii="Amiri" w:hAnsi="Amiri" w:eastAsia="Amiri" w:cs="Amiri"/>
          <w:lang w:bidi="ar-SA"/>
          <w:color w:val="111111"/>
          <w:sz w:val="28"/>
          <w:szCs w:val="28"/>
          <w:rtl/>
        </w:rPr>
        <w:t xml:space="preserve">... وَ کٰانَ بِالْمُؤْمِنِینَ رَحِیماً تَحِیَّتُهُمْ یَوْمَ یَلْقَوْنَهُ سَلاٰمٌ وَ أَعَدَّ لَهُمْ أَجْراً کَرِیماً.  احزاب (33) 43 و 44</w:t>
      </w:r>
    </w:p>
    <w:p>
      <w:pPr>
        <w:pStyle w:val="Heading3"/>
      </w:pPr>
      <w:bookmarkStart w:id="1018" w:name="_Toc638"/>
      <w:r>
        <w:t>کفر به لقاءالله</w:t>
      </w:r>
      <w:bookmarkEnd w:id="1018"/>
    </w:p>
    <w:p>
      <w:pPr>
        <w:pStyle w:val="Heading4"/>
      </w:pPr>
      <w:bookmarkStart w:id="1019" w:name="_Toc639"/>
      <w:r>
        <w:t>آثار کفر به لقاءالله</w:t>
      </w:r>
      <w:bookmarkEnd w:id="1019"/>
    </w:p>
    <w:p>
      <w:pPr>
        <w:pStyle w:val="Heading5"/>
      </w:pPr>
      <w:bookmarkStart w:id="1020" w:name="_Toc640"/>
      <w:r>
        <w:t>1. استکبار</w:t>
      </w:r>
      <w:bookmarkEnd w:id="1020"/>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کفر مشرکان به لقاءالله، سبب استکبار و انتظار بیجای نزول فرشتگان بر آنان و رؤیت خداوند:</w:t>
      </w:r>
    </w:p>
    <w:p>
      <w:pPr>
        <w:pStyle w:val="BookText"/>
      </w:pPr>
      <w:r>
        <w:rPr>
          <w:rFonts w:ascii="Amiri" w:hAnsi="Amiri" w:eastAsia="Amiri" w:cs="Amiri"/>
          <w:lang w:bidi="ar-SA"/>
          <w:color w:val="111111"/>
          <w:sz w:val="28"/>
          <w:szCs w:val="28"/>
          <w:rtl/>
        </w:rPr>
        <w:t xml:space="preserve">وَ قٰالَ الَّذِینَ لاٰ یَرْجُونَ لِقٰاءَنٰا لَوْ لاٰ أُنْزِلَ عَلَیْنَا الْمَلاٰئِکَةُ أَوْ نَریٰ رَبَّنٰا لَقَدِ اسْتَکْبَرُوا فِی أَنْفُسِهِمْ وَ عَتَوْا عُتُوًّا کَبِیراً.  فرقان (25) 21</w:t>
      </w:r>
    </w:p>
    <w:p>
      <w:pPr>
        <w:pStyle w:val="Heading5"/>
      </w:pPr>
      <w:bookmarkStart w:id="1021" w:name="_Toc641"/>
      <w:r>
        <w:t>2. انکار معاد</w:t>
      </w:r>
      <w:bookmarkEnd w:id="1021"/>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کفر مشرکان به لقاءالله، سبب انکار حیات مجددشان، پس از مرگ:</w:t>
      </w:r>
    </w:p>
    <w:p>
      <w:pPr>
        <w:pStyle w:val="BookText"/>
      </w:pPr>
      <w:r>
        <w:rPr>
          <w:rFonts w:ascii="Amiri" w:hAnsi="Amiri" w:eastAsia="Amiri" w:cs="Amiri"/>
          <w:lang w:bidi="ar-SA"/>
          <w:color w:val="111111"/>
          <w:sz w:val="28"/>
          <w:szCs w:val="28"/>
          <w:rtl/>
        </w:rPr>
        <w:t xml:space="preserve">وَ قٰالُوا أَ إِذٰا ضَلَلْنٰا فِی الْأَرْضِ أَ إِنّٰا لَفِی خَلْقٍ جَدِیدٍ بَلْ هُمْ بِلِقٰاءِ رَبِّهِمْ کٰافِرُونَ .  سجده (32) 10</w:t>
      </w:r>
    </w:p>
    <w:p>
      <w:pPr>
        <w:pStyle w:val="Heading5"/>
      </w:pPr>
      <w:bookmarkStart w:id="1022" w:name="_Toc642"/>
      <w:r>
        <w:t>3. خسران</w:t>
      </w:r>
      <w:bookmarkEnd w:id="1022"/>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کفر به لقاءالله، باعث زیان و استحقاق عذاب جهنم:</w:t>
      </w:r>
    </w:p>
    <w:p>
      <w:pPr>
        <w:pStyle w:val="BookText"/>
      </w:pPr>
      <w:r>
        <w:rPr>
          <w:rFonts w:ascii="Amiri" w:hAnsi="Amiri" w:eastAsia="Amiri" w:cs="Amiri"/>
          <w:lang w:bidi="ar-SA"/>
          <w:color w:val="111111"/>
          <w:sz w:val="28"/>
          <w:szCs w:val="28"/>
          <w:rtl/>
        </w:rPr>
        <w:t xml:space="preserve">قُلْ هَلْ نُنَبِّئُکُمْ بِالْأَخْسَرِینَ أَعْمٰالاً</w:t>
      </w:r>
    </w:p>
    <w:p>
      <w:pPr>
        <w:pStyle w:val="BookText"/>
      </w:pPr>
      <w:r>
        <w:rPr>
          <w:rFonts w:ascii="Amiri" w:hAnsi="Amiri" w:eastAsia="Amiri" w:cs="Amiri"/>
          <w:lang w:bidi="ar-SA"/>
          <w:color w:val="111111"/>
          <w:sz w:val="28"/>
          <w:szCs w:val="28"/>
          <w:rtl/>
        </w:rPr>
        <w:t xml:space="preserve">أُولٰئِکَ الَّذِینَ کَفَرُوا بِآیٰاتِ رَبِّهِمْ وَ لِقٰائِهِ فَحَبِطَتْ أَعْمٰالُهُمْ فَلاٰ نُقِیمُ لَهُمْ یَوْمَ الْقِیٰامَةِ وَزْناً</w:t>
      </w:r>
    </w:p>
    <w:p>
      <w:pPr>
        <w:pStyle w:val="BookText"/>
      </w:pPr>
      <w:r>
        <w:rPr>
          <w:rFonts w:ascii="Amiri" w:hAnsi="Amiri" w:eastAsia="Amiri" w:cs="Amiri"/>
          <w:lang w:bidi="ar-SA"/>
          <w:color w:val="111111"/>
          <w:sz w:val="28"/>
          <w:szCs w:val="28"/>
          <w:rtl/>
        </w:rPr>
        <w:t xml:space="preserve">ذٰلِکَ جَزٰاؤُهُمْ جَهَنَّمُ بِمٰا کَفَرُوا وَ اتَّخَذُوا آیٰاتِی وَ رُسُلِی هُزُواً.  کهف (18) 103 و 105 و 106</w:t>
      </w:r>
    </w:p>
    <w:p>
      <w:pPr>
        <w:pStyle w:val="Heading5"/>
      </w:pPr>
      <w:bookmarkStart w:id="1023" w:name="_Toc643"/>
      <w:r>
        <w:t>4. عذاب</w:t>
      </w:r>
      <w:bookmarkEnd w:id="1023"/>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کفر به لقاءالله، سبب قرار گرفتن در آتش جهنّم:</w:t>
      </w:r>
    </w:p>
    <w:p>
      <w:pPr>
        <w:pStyle w:val="BookText"/>
      </w:pPr>
      <w:r>
        <w:rPr>
          <w:rFonts w:ascii="Amiri" w:hAnsi="Amiri" w:eastAsia="Amiri" w:cs="Amiri"/>
          <w:lang w:bidi="ar-SA"/>
          <w:color w:val="111111"/>
          <w:sz w:val="28"/>
          <w:szCs w:val="28"/>
          <w:rtl/>
        </w:rPr>
        <w:t xml:space="preserve">إِنَّ الَّذِینَ لاٰ یَرْجُونَ لِقٰاءَنٰا وَ رَضُوا بِالْحَیٰاةِ الدُّنْیٰا وَ اطْمَأَنُّوا بِهٰا وَ الَّذِینَ هُمْ عَنْ آیٰاتِنٰا غٰافِلُونَ</w:t>
      </w:r>
    </w:p>
    <w:p>
      <w:pPr>
        <w:pStyle w:val="BookText"/>
      </w:pPr>
      <w:r>
        <w:rPr>
          <w:rFonts w:ascii="Amiri" w:hAnsi="Amiri" w:eastAsia="Amiri" w:cs="Amiri"/>
          <w:lang w:bidi="ar-SA"/>
          <w:color w:val="111111"/>
          <w:sz w:val="28"/>
          <w:szCs w:val="28"/>
          <w:rtl/>
        </w:rPr>
        <w:t xml:space="preserve">أُولٰئِکَ مَأْوٰاهُمُ النّٰارُ بِمٰا کٰانُوا یَکْسِبُونَ .  یونس (10) 7 و 8</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کفر به لقاءالله، موجب گرفتاری به عذاب دردناک:</w:t>
      </w:r>
    </w:p>
    <w:p>
      <w:pPr>
        <w:pStyle w:val="BookText"/>
      </w:pPr>
      <w:r>
        <w:rPr>
          <w:rFonts w:ascii="Amiri" w:hAnsi="Amiri" w:eastAsia="Amiri" w:cs="Amiri"/>
          <w:lang w:bidi="ar-SA"/>
          <w:color w:val="111111"/>
          <w:sz w:val="28"/>
          <w:szCs w:val="28"/>
          <w:rtl/>
        </w:rPr>
        <w:t xml:space="preserve">وَ الَّذِینَ کَفَرُوا بِآیٰاتِ اللّٰهِ وَ لِقٰائِهِ أُولٰئِکَ یَئِسُوا مِنْ رَحْمَتِی وَ أُولٰئِکَ لَهُمْ عَذٰابٌ أَلِیمٌ .  عنکبوت (29) 23</w:t>
      </w:r>
    </w:p>
    <w:p>
      <w:pPr>
        <w:pStyle w:val="Heading5"/>
      </w:pPr>
      <w:bookmarkStart w:id="1024" w:name="_Toc644"/>
      <w:r>
        <w:t>5. گناه</w:t>
      </w:r>
      <w:bookmarkEnd w:id="1024"/>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کفر به لقاءالله، سبب ارتکاب گناه:</w:t>
      </w:r>
    </w:p>
    <w:p>
      <w:pPr>
        <w:pStyle w:val="BookText"/>
      </w:pPr>
      <w:r>
        <w:rPr>
          <w:rFonts w:ascii="Amiri" w:hAnsi="Amiri" w:eastAsia="Amiri" w:cs="Amiri"/>
          <w:lang w:bidi="ar-SA"/>
          <w:color w:val="111111"/>
          <w:sz w:val="28"/>
          <w:szCs w:val="28"/>
          <w:rtl/>
        </w:rPr>
        <w:t xml:space="preserve">إِنَّ الَّذِینَ لاٰ یَرْجُونَ لِقٰاءَنٰا وَ رَضُوا بِالْحَیٰاةِ الدُّنْیٰا وَ اطْمَأَنُّوا بِهٰا وَ الَّذِینَ هُمْ عَنْ آیٰاتِنٰا غٰافِلُونَ</w:t>
      </w:r>
    </w:p>
    <w:p>
      <w:pPr>
        <w:pStyle w:val="BookText"/>
      </w:pPr>
      <w:r>
        <w:rPr>
          <w:rFonts w:ascii="Amiri" w:hAnsi="Amiri" w:eastAsia="Amiri" w:cs="Amiri"/>
          <w:lang w:bidi="ar-SA"/>
          <w:color w:val="111111"/>
          <w:sz w:val="28"/>
          <w:szCs w:val="28"/>
          <w:rtl/>
        </w:rPr>
        <w:t xml:space="preserve">أُولٰئِکَ مَأْوٰاهُمُ النّٰارُ بِمٰا کٰانُوا یَکْسِبُونَ . </w:t>
      </w:r>
      <w:r>
        <w:rPr>
          <w:rStyle w:val="FootnoteReference"/>
        </w:rPr>
        <w:footnoteReference w:id="305"/>
      </w:r>
      <w:r>
        <w:rPr>
          <w:rFonts w:ascii="IRNazanin" w:hAnsi="IRNazanin" w:eastAsia="IRNazanin" w:cs="IRNazanin"/>
          <w:lang w:bidi="fa-IR"/>
          <w:color w:val="111111"/>
          <w:sz w:val="28"/>
          <w:szCs w:val="28"/>
          <w:rtl/>
        </w:rPr>
        <w:t xml:space="preserve">یونس (10) 7 و 8</w:t>
      </w:r>
    </w:p>
    <w:p>
      <w:pPr>
        <w:pStyle w:val="Heading5"/>
      </w:pPr>
      <w:bookmarkStart w:id="1025" w:name="_Toc645"/>
      <w:r>
        <w:t>6 . یأس</w:t>
      </w:r>
      <w:bookmarkEnd w:id="1025"/>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کفر به لقاءالله، سبب یأس از رحمت الهی: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8" w:name="pg19936_215044"/>
    <w:bookmarkEnd w:id="158"/>
    <w:p>
      <w:pPr>
        <w:pStyle w:val="BookText"/>
      </w:pPr>
      <w:r>
        <w:rPr>
          <w:rFonts w:ascii="Amiri" w:hAnsi="Amiri" w:eastAsia="Amiri" w:cs="Amiri"/>
          <w:lang w:bidi="ar-SA"/>
          <w:color w:val="111111"/>
          <w:sz w:val="28"/>
          <w:szCs w:val="28"/>
          <w:rtl/>
        </w:rPr>
        <w:t xml:space="preserve">وَ الَّذِینَ کَفَرُوا بِآیٰاتِ اللّٰهِ وَ لِقٰائِهِ أُولٰئِکَ یَئِسُوا مِنْ رَحْمَتِی وَ أُولٰئِکَ لَهُمْ عَذٰابٌ أَلِیمٌ .  عنکبوت (29) 23</w:t>
      </w:r>
    </w:p>
    <w:p>
      <w:pPr>
        <w:pStyle w:val="BookText"/>
      </w:pPr>
      <w:r>
        <w:rPr>
          <w:rFonts w:ascii="IRNazanin" w:hAnsi="IRNazanin" w:eastAsia="IRNazanin" w:cs="IRNazanin"/>
          <w:lang w:bidi="fa-IR"/>
          <w:color w:val="111111"/>
          <w:sz w:val="28"/>
          <w:szCs w:val="28"/>
          <w:rtl/>
        </w:rPr>
        <w:t xml:space="preserve">نیز  ==&gt; همین مدخل، تکذیب لقاءالله</w:t>
      </w:r>
    </w:p>
    <w:p>
      <w:pPr>
        <w:pStyle w:val="Heading4"/>
      </w:pPr>
      <w:bookmarkStart w:id="1026" w:name="_Toc646"/>
      <w:r>
        <w:t>عامل کفر به لقاءالله</w:t>
      </w:r>
      <w:bookmarkEnd w:id="1026"/>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عدم تفکر صحیح، موجب کفر به لقاءالله:</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 وَ مَا الْحَیٰاةُ الدُّنْیٰا إِلاّٰ لَعِبٌ وَ لَهْوٌ وَ لَلدّٰارُ الْآخِرَةُ خَیْرٌ لِلَّذِینَ یَتَّقُونَ أَ فَلاٰ تَعْقِلُونَ .  انعام (6) 31 و 32</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وَ أَجَلٍ مُسَمًّی وَ إِنَّ کَثِیراً مِنَ النّٰاسِ بِلِقٰاءِ رَبِّهِمْ لَکٰافِرُونَ .  روم (30) 8</w:t>
      </w:r>
    </w:p>
    <w:p>
      <w:pPr>
        <w:pStyle w:val="Heading3"/>
      </w:pPr>
      <w:bookmarkStart w:id="1027" w:name="_Toc647"/>
      <w:r>
        <w:t>لقاء الله در قیامت</w:t>
      </w:r>
      <w:bookmarkEnd w:id="1027"/>
    </w:p>
    <w:p>
      <w:pPr>
        <w:pStyle w:val="BookText"/>
      </w:pPr>
      <w:r>
        <w:rPr>
          <w:rFonts w:ascii="IRNazanin" w:hAnsi="IRNazanin" w:eastAsia="IRNazanin" w:cs="IRNazanin"/>
          <w:lang w:bidi="fa-IR"/>
          <w:color w:val="111111"/>
          <w:sz w:val="28"/>
          <w:szCs w:val="28"/>
          <w:rtl/>
        </w:rPr>
        <w:t xml:space="preserve">==&gt; همین مدخل، زمان لقاء الله</w:t>
      </w:r>
    </w:p>
    <w:p>
      <w:pPr>
        <w:pStyle w:val="Heading3"/>
      </w:pPr>
      <w:bookmarkStart w:id="1028" w:name="_Toc648"/>
      <w:r>
        <w:t>محرومان از لقاءالله</w:t>
      </w:r>
      <w:bookmarkEnd w:id="1028"/>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محرومیّت تکذیب‌کنندگان قیامت و منکران قرآن، از لقاءالله و دیدار رحمت او در قیامت:</w:t>
      </w:r>
    </w:p>
    <w:p>
      <w:pPr>
        <w:pStyle w:val="BookText"/>
      </w:pPr>
      <w:r>
        <w:rPr>
          <w:rFonts w:ascii="Amiri" w:hAnsi="Amiri" w:eastAsia="Amiri" w:cs="Amiri"/>
          <w:lang w:bidi="ar-SA"/>
          <w:color w:val="111111"/>
          <w:sz w:val="28"/>
          <w:szCs w:val="28"/>
          <w:rtl/>
        </w:rPr>
        <w:t xml:space="preserve">وَیْلٌ یَوْمَئِذٍ لِلْمُکَذِّبِینَ</w:t>
      </w:r>
    </w:p>
    <w:p>
      <w:pPr>
        <w:pStyle w:val="BookText"/>
      </w:pPr>
      <w:r>
        <w:rPr>
          <w:rFonts w:ascii="Amiri" w:hAnsi="Amiri" w:eastAsia="Amiri" w:cs="Amiri"/>
          <w:lang w:bidi="ar-SA"/>
          <w:color w:val="111111"/>
          <w:sz w:val="28"/>
          <w:szCs w:val="28"/>
          <w:rtl/>
        </w:rPr>
        <w:t xml:space="preserve">اَلَّذِینَ یُکَذِّبُونَ بِیَوْمِ الدِّینِ</w:t>
      </w:r>
    </w:p>
    <w:p>
      <w:pPr>
        <w:pStyle w:val="BookText"/>
      </w:pPr>
      <w:r>
        <w:rPr>
          <w:rFonts w:ascii="Amiri" w:hAnsi="Amiri" w:eastAsia="Amiri" w:cs="Amiri"/>
          <w:lang w:bidi="ar-SA"/>
          <w:color w:val="111111"/>
          <w:sz w:val="28"/>
          <w:szCs w:val="28"/>
          <w:rtl/>
        </w:rPr>
        <w:t xml:space="preserve">کَلاّٰ إِنَّهُمْ عَنْ رَبِّهِمْ یَوْمَئِذٍ لَمَحْجُوبُونَ .  مطفّفین (83) 10 و 11 و 15</w:t>
      </w:r>
    </w:p>
    <w:p>
      <w:pPr>
        <w:pStyle w:val="Heading3"/>
      </w:pPr>
      <w:bookmarkStart w:id="1029" w:name="_Toc649"/>
      <w:r>
        <w:t>مکذّبان لقاءالله</w:t>
      </w:r>
      <w:bookmarkEnd w:id="1029"/>
    </w:p>
    <w:p>
      <w:pPr>
        <w:pStyle w:val="BookText"/>
      </w:pPr>
      <w:r>
        <w:rPr>
          <w:rFonts w:ascii="IRNazanin" w:hAnsi="IRNazanin" w:eastAsia="IRNazanin" w:cs="IRNazanin"/>
          <w:lang w:bidi="fa-IR"/>
          <w:color w:val="111111"/>
          <w:sz w:val="28"/>
          <w:szCs w:val="28"/>
          <w:rtl/>
        </w:rPr>
        <w:t xml:space="preserve">==&gt; همین مدخل، تکذیب لقاءالله و کفر به لقاءالله</w:t>
      </w:r>
    </w:p>
    <w:p>
      <w:pPr>
        <w:pStyle w:val="Heading3"/>
      </w:pPr>
      <w:bookmarkStart w:id="1030" w:name="_Toc650"/>
      <w:r>
        <w:t>موانع لقاءالله</w:t>
      </w:r>
      <w:bookmarkEnd w:id="1030"/>
    </w:p>
    <w:p>
      <w:pPr>
        <w:pStyle w:val="Heading4"/>
      </w:pPr>
      <w:bookmarkStart w:id="1031" w:name="_Toc651"/>
      <w:r>
        <w:t>1. تجاوزگری</w:t>
      </w:r>
      <w:bookmarkEnd w:id="1031"/>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خوی تجاوزگری، از موانع لقاءالله در قیامت:</w:t>
      </w:r>
    </w:p>
    <w:p>
      <w:pPr>
        <w:pStyle w:val="BookText"/>
      </w:pPr>
      <w:r>
        <w:rPr>
          <w:rFonts w:ascii="Amiri" w:hAnsi="Amiri" w:eastAsia="Amiri" w:cs="Amiri"/>
          <w:lang w:bidi="ar-SA"/>
          <w:color w:val="111111"/>
          <w:sz w:val="28"/>
          <w:szCs w:val="28"/>
          <w:rtl/>
        </w:rPr>
        <w:t xml:space="preserve">وَیْلٌ یَوْمَئِذٍ لِلْمُکَذِّبِینَ</w:t>
      </w:r>
    </w:p>
    <w:p>
      <w:pPr>
        <w:pStyle w:val="BookText"/>
      </w:pPr>
      <w:r>
        <w:rPr>
          <w:rFonts w:ascii="Amiri" w:hAnsi="Amiri" w:eastAsia="Amiri" w:cs="Amiri"/>
          <w:lang w:bidi="ar-SA"/>
          <w:color w:val="111111"/>
          <w:sz w:val="28"/>
          <w:szCs w:val="28"/>
          <w:rtl/>
        </w:rPr>
        <w:t xml:space="preserve">اَلَّذِینَ یُکَذِّبُونَ بِیَوْمِ الدِّینِ</w:t>
      </w:r>
    </w:p>
    <w:p>
      <w:pPr>
        <w:pStyle w:val="BookText"/>
      </w:pPr>
      <w:r>
        <w:rPr>
          <w:rFonts w:ascii="Amiri" w:hAnsi="Amiri" w:eastAsia="Amiri" w:cs="Amiri"/>
          <w:lang w:bidi="ar-SA"/>
          <w:color w:val="111111"/>
          <w:sz w:val="28"/>
          <w:szCs w:val="28"/>
          <w:rtl/>
        </w:rPr>
        <w:t xml:space="preserve">وَ مٰا یُکَذِّبُ بِهِ إِلاّٰ کُلُّ مُعْتَدٍ أَثِیمٍ</w:t>
      </w:r>
    </w:p>
    <w:p>
      <w:pPr>
        <w:pStyle w:val="BookText"/>
      </w:pPr>
      <w:r>
        <w:rPr>
          <w:rFonts w:ascii="Amiri" w:hAnsi="Amiri" w:eastAsia="Amiri" w:cs="Amiri"/>
          <w:lang w:bidi="ar-SA"/>
          <w:color w:val="111111"/>
          <w:sz w:val="28"/>
          <w:szCs w:val="28"/>
          <w:rtl/>
        </w:rPr>
        <w:t xml:space="preserve">کَلاّٰ إِنَّهُمْ عَنْ رَبِّهِمْ یَوْمَئِذٍ لَمَحْجُوبُونَ .  مطفّفین (83) 10 -\12 و 15</w:t>
      </w:r>
    </w:p>
    <w:p>
      <w:pPr>
        <w:pStyle w:val="Heading4"/>
      </w:pPr>
      <w:bookmarkStart w:id="1032" w:name="_Toc652"/>
      <w:r>
        <w:t>2. تکذیب قرآن</w:t>
      </w:r>
      <w:bookmarkEnd w:id="1032"/>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تکذیب قرآن، از موانع لقاءالله در قیامت:</w:t>
      </w:r>
    </w:p>
    <w:p>
      <w:pPr>
        <w:pStyle w:val="BookText"/>
      </w:pPr>
      <w:r>
        <w:rPr>
          <w:rFonts w:ascii="Amiri" w:hAnsi="Amiri" w:eastAsia="Amiri" w:cs="Amiri"/>
          <w:lang w:bidi="ar-SA"/>
          <w:color w:val="111111"/>
          <w:sz w:val="28"/>
          <w:szCs w:val="28"/>
          <w:rtl/>
        </w:rPr>
        <w:t xml:space="preserve">اَلَّذِینَ یُکَذِّبُونَ بِیَوْمِ الدِّینِ</w:t>
      </w:r>
    </w:p>
    <w:p>
      <w:pPr>
        <w:pStyle w:val="BookText"/>
      </w:pPr>
      <w:r>
        <w:rPr>
          <w:rFonts w:ascii="Amiri" w:hAnsi="Amiri" w:eastAsia="Amiri" w:cs="Amiri"/>
          <w:lang w:bidi="ar-SA"/>
          <w:color w:val="111111"/>
          <w:sz w:val="28"/>
          <w:szCs w:val="28"/>
          <w:rtl/>
        </w:rPr>
        <w:t xml:space="preserve">وَ مٰا یُکَذِّبُ بِهِ إِلاّٰ کُلُّ مُعْتَدٍ أَثِیمٍ</w:t>
      </w:r>
    </w:p>
    <w:p>
      <w:pPr>
        <w:pStyle w:val="BookText"/>
      </w:pPr>
      <w:r>
        <w:rPr>
          <w:rFonts w:ascii="Amiri" w:hAnsi="Amiri" w:eastAsia="Amiri" w:cs="Amiri"/>
          <w:lang w:bidi="ar-SA"/>
          <w:color w:val="111111"/>
          <w:sz w:val="28"/>
          <w:szCs w:val="28"/>
          <w:rtl/>
        </w:rPr>
        <w:t xml:space="preserve">إِذٰا تُتْلیٰ عَلَیْهِ آیٰاتُنٰا قٰالَ أَسٰاطِیرُ الْأَوَّلِینَ</w:t>
      </w:r>
    </w:p>
    <w:p>
      <w:pPr>
        <w:pStyle w:val="BookText"/>
      </w:pPr>
      <w:r>
        <w:rPr>
          <w:rFonts w:ascii="Amiri" w:hAnsi="Amiri" w:eastAsia="Amiri" w:cs="Amiri"/>
          <w:lang w:bidi="ar-SA"/>
          <w:color w:val="111111"/>
          <w:sz w:val="28"/>
          <w:szCs w:val="28"/>
          <w:rtl/>
        </w:rPr>
        <w:t xml:space="preserve">کَلاّٰ إِنَّهُمْ عَنْ رَبِّهِمْ یَوْمَئِذٍ لَمَحْجُوبُونَ .  مطفّفین (83) 11 - 13 و 15</w:t>
      </w:r>
    </w:p>
    <w:p>
      <w:pPr>
        <w:pStyle w:val="Heading4"/>
      </w:pPr>
      <w:bookmarkStart w:id="1033" w:name="_Toc653"/>
      <w:r>
        <w:t>3. گناه</w:t>
      </w:r>
      <w:bookmarkEnd w:id="1033"/>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گناه، از موانع لقاءالله در قیامت:</w:t>
      </w:r>
    </w:p>
    <w:p>
      <w:pPr>
        <w:pStyle w:val="BookText"/>
      </w:pPr>
      <w:r>
        <w:rPr>
          <w:rFonts w:ascii="Amiri" w:hAnsi="Amiri" w:eastAsia="Amiri" w:cs="Amiri"/>
          <w:lang w:bidi="ar-SA"/>
          <w:color w:val="111111"/>
          <w:sz w:val="28"/>
          <w:szCs w:val="28"/>
          <w:rtl/>
        </w:rPr>
        <w:t xml:space="preserve">وَیْلٌ یَوْمَئِذٍ لِلْمُکَذِّبِینَ</w:t>
      </w:r>
    </w:p>
    <w:p>
      <w:pPr>
        <w:pStyle w:val="BookText"/>
      </w:pPr>
      <w:r>
        <w:rPr>
          <w:rFonts w:ascii="Amiri" w:hAnsi="Amiri" w:eastAsia="Amiri" w:cs="Amiri"/>
          <w:lang w:bidi="ar-SA"/>
          <w:color w:val="111111"/>
          <w:sz w:val="28"/>
          <w:szCs w:val="28"/>
          <w:rtl/>
        </w:rPr>
        <w:t xml:space="preserve">اَلَّذِینَ یُکَذِّبُونَ بِیَوْمِ الدِّینِ</w:t>
      </w:r>
    </w:p>
    <w:p>
      <w:pPr>
        <w:pStyle w:val="BookText"/>
      </w:pPr>
      <w:r>
        <w:rPr>
          <w:rFonts w:ascii="Amiri" w:hAnsi="Amiri" w:eastAsia="Amiri" w:cs="Amiri"/>
          <w:lang w:bidi="ar-SA"/>
          <w:color w:val="111111"/>
          <w:sz w:val="28"/>
          <w:szCs w:val="28"/>
          <w:rtl/>
        </w:rPr>
        <w:t xml:space="preserve">وَ مٰا یُکَذِّبُ بِهِ إِلاّٰ کُلُّ مُعْتَدٍ أَثِیمٍ</w:t>
      </w:r>
    </w:p>
    <w:p>
      <w:pPr>
        <w:pStyle w:val="BookText"/>
      </w:pPr>
      <w:r>
        <w:rPr>
          <w:rFonts w:ascii="Amiri" w:hAnsi="Amiri" w:eastAsia="Amiri" w:cs="Amiri"/>
          <w:lang w:bidi="ar-SA"/>
          <w:color w:val="111111"/>
          <w:sz w:val="28"/>
          <w:szCs w:val="28"/>
          <w:rtl/>
        </w:rPr>
        <w:t xml:space="preserve">کَلاّٰ إِنَّهُمْ عَنْ رَبِّهِمْ یَوْمَئِذٍ لَمَحْجُوبُونَ .  مطفّفین (83) 10 - 12 و 15</w:t>
      </w:r>
    </w:p>
    <w:p>
      <w:pPr>
        <w:pStyle w:val="Heading3"/>
      </w:pPr>
      <w:bookmarkStart w:id="1034" w:name="_Toc654"/>
      <w:r>
        <w:t>وصول به لقاءالله</w:t>
      </w:r>
      <w:bookmarkEnd w:id="1034"/>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وصول پیامبر صلی الله علیه و آله به لقاء الله در معراج:</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أَ فَتُمٰارُونَهُ عَلیٰ مٰا یَریٰ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w:t>
      </w:r>
    </w:p>
    <w:p>
      <w:pPr>
        <w:pStyle w:val="BookText"/>
      </w:pPr>
      <w:r>
        <w:rPr>
          <w:rFonts w:ascii="Amiri" w:hAnsi="Amiri" w:eastAsia="Amiri" w:cs="Amiri"/>
          <w:lang w:bidi="ar-SA"/>
          <w:color w:val="111111"/>
          <w:sz w:val="28"/>
          <w:szCs w:val="28"/>
          <w:rtl/>
        </w:rPr>
        <w:t xml:space="preserve">عِنْدَهٰا جَنَّةُ الْمَأْویٰ</w:t>
      </w:r>
    </w:p>
    <w:p>
      <w:pPr>
        <w:pStyle w:val="BookText"/>
      </w:pPr>
      <w:r>
        <w:rPr>
          <w:rFonts w:ascii="Amiri" w:hAnsi="Amiri" w:eastAsia="Amiri" w:cs="Amiri"/>
          <w:lang w:bidi="ar-SA"/>
          <w:color w:val="111111"/>
          <w:sz w:val="28"/>
          <w:szCs w:val="28"/>
          <w:rtl/>
        </w:rPr>
        <w:t xml:space="preserve">إِذْ یَغْشَی السِّدْرَةَ مٰا یَغْشیٰ</w:t>
      </w:r>
    </w:p>
    <w:p>
      <w:pPr>
        <w:pStyle w:val="BookText"/>
      </w:pPr>
      <w:r>
        <w:rPr>
          <w:rFonts w:ascii="Amiri" w:hAnsi="Amiri" w:eastAsia="Amiri" w:cs="Amiri"/>
          <w:lang w:bidi="ar-SA"/>
          <w:color w:val="111111"/>
          <w:sz w:val="28"/>
          <w:szCs w:val="28"/>
          <w:rtl/>
        </w:rPr>
        <w:t xml:space="preserve">مٰا زٰاغَ الْبَصَرُ وَ مٰا طَغیٰ .  نجم (53) 7 -\17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وصول مؤمنان به لقاءالله، با کشته شدن در راه خدا: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9" w:name="pg19936_215045"/>
    <w:bookmarkEnd w:id="159"/>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w:t>
      </w:r>
    </w:p>
    <w:p>
      <w:pPr>
        <w:pStyle w:val="BookText"/>
      </w:pPr>
      <w:r>
        <w:rPr>
          <w:rFonts w:ascii="Amiri" w:hAnsi="Amiri" w:eastAsia="Amiri" w:cs="Amiri"/>
          <w:lang w:bidi="ar-SA"/>
          <w:color w:val="111111"/>
          <w:sz w:val="28"/>
          <w:szCs w:val="28"/>
          <w:rtl/>
        </w:rPr>
        <w:t xml:space="preserve">قٰالُوا إِنّٰا إِلیٰ رَبِّنٰا مُنْقَلِبُونَ .  اعراف (7) 120 و 121 و 123 و 125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وصول به لقاءالله از جانب امیدواران به لقای الهی:</w:t>
      </w:r>
    </w:p>
    <w:p>
      <w:pPr>
        <w:pStyle w:val="BookText"/>
      </w:pPr>
      <w:r>
        <w:rPr>
          <w:rFonts w:ascii="Amiri" w:hAnsi="Amiri" w:eastAsia="Amiri" w:cs="Amiri"/>
          <w:lang w:bidi="ar-SA"/>
          <w:color w:val="111111"/>
          <w:sz w:val="28"/>
          <w:szCs w:val="28"/>
          <w:rtl/>
        </w:rPr>
        <w:t xml:space="preserve">مَنْ کٰانَ یَرْجُوا لِقٰاءَ اللّٰهِ فَإِنَّ أَجَلَ اللّٰهِ لَآتٍ وَ هُوَ السَّمِیعُ الْعَلِیمُ . </w:t>
      </w:r>
      <w:r>
        <w:rPr>
          <w:rStyle w:val="FootnoteReference"/>
        </w:rPr>
        <w:footnoteReference w:id="306"/>
      </w:r>
      <w:r>
        <w:rPr>
          <w:rFonts w:ascii="IRNazanin" w:hAnsi="IRNazanin" w:eastAsia="IRNazanin" w:cs="IRNazanin"/>
          <w:lang w:bidi="fa-IR"/>
          <w:color w:val="111111"/>
          <w:sz w:val="28"/>
          <w:szCs w:val="28"/>
          <w:rtl/>
        </w:rPr>
        <w:t xml:space="preserve">عنکبوت (29) 5</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وصول به لقاءالله، هدف از خلقت انسان:</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وَ أَجَلٍ مُسَمًّی وَ إِنَّ کَثِیراً مِنَ النّٰاسِ بِلِقٰاءِ رَبِّهِمْ لَکٰافِرُونَ</w:t>
      </w:r>
    </w:p>
    <w:p>
      <w:pPr>
        <w:pStyle w:val="BookText"/>
      </w:pPr>
      <w:r>
        <w:rPr>
          <w:rFonts w:ascii="Amiri" w:hAnsi="Amiri" w:eastAsia="Amiri" w:cs="Amiri"/>
          <w:lang w:bidi="ar-SA"/>
          <w:color w:val="111111"/>
          <w:sz w:val="28"/>
          <w:szCs w:val="28"/>
          <w:rtl/>
        </w:rPr>
        <w:t xml:space="preserve">اَللّٰهُ یَبْدَؤُا الْخَلْقَ ثُمَّ یُعِیدُهُ ثُمَّ إِلَیْهِ تُرْجَعُونَ .  روم (30) 8 و 11</w:t>
      </w:r>
    </w:p>
    <w:p>
      <w:pPr>
        <w:pStyle w:val="Heading3"/>
      </w:pPr>
      <w:bookmarkStart w:id="1035" w:name="_Toc655"/>
      <w:r>
        <w:t>یأس از لقاءالله</w:t>
      </w:r>
      <w:bookmarkEnd w:id="1035"/>
    </w:p>
    <w:p>
      <w:pPr>
        <w:pStyle w:val="Heading4"/>
      </w:pPr>
      <w:bookmarkStart w:id="1036" w:name="_Toc656"/>
      <w:r>
        <w:t>آثار یأس از لقاءالله</w:t>
      </w:r>
      <w:bookmarkEnd w:id="1036"/>
    </w:p>
    <w:p>
      <w:pPr>
        <w:pStyle w:val="Heading5"/>
      </w:pPr>
      <w:bookmarkStart w:id="1037" w:name="_Toc657"/>
      <w:r>
        <w:t>1. تحیّر</w:t>
      </w:r>
      <w:bookmarkEnd w:id="1037"/>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تحیر و سرگردانی ناامیدان از لقاءالله، در طغیانگری خود:</w:t>
      </w:r>
    </w:p>
    <w:p>
      <w:pPr>
        <w:pStyle w:val="BookText"/>
      </w:pPr>
      <w:r>
        <w:rPr>
          <w:rFonts w:ascii="Amiri" w:hAnsi="Amiri" w:eastAsia="Amiri" w:cs="Amiri"/>
          <w:lang w:bidi="ar-SA"/>
          <w:color w:val="111111"/>
          <w:sz w:val="28"/>
          <w:szCs w:val="28"/>
          <w:rtl/>
        </w:rPr>
        <w:t xml:space="preserve">وَ لَوْ یُعَجِّلُ اللّٰهُ لِلنّٰاسِ الشَّرَّ اسْتِعْجٰالَهُمْ بِالْخَیْرِ لَقُضِیَ إِلَیْهِمْ أَجَلُهُمْ فَنَذَرُ الَّذِینَ لاٰ یَرْجُونَ لِقٰاءَنٰا فِی طُغْیٰانِهِمْ یَعْمَهُونَ .  یونس (10) 11</w:t>
      </w:r>
    </w:p>
    <w:p>
      <w:pPr>
        <w:pStyle w:val="Heading5"/>
      </w:pPr>
      <w:bookmarkStart w:id="1038" w:name="_Toc658"/>
      <w:r>
        <w:t>2. غفلت</w:t>
      </w:r>
      <w:bookmarkEnd w:id="1038"/>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یأس از لقای الهی، از عوامل غفلت از آیات خدا:</w:t>
      </w:r>
    </w:p>
    <w:p>
      <w:pPr>
        <w:pStyle w:val="BookText"/>
      </w:pPr>
      <w:r>
        <w:rPr>
          <w:rFonts w:ascii="Amiri" w:hAnsi="Amiri" w:eastAsia="Amiri" w:cs="Amiri"/>
          <w:lang w:bidi="ar-SA"/>
          <w:color w:val="111111"/>
          <w:sz w:val="28"/>
          <w:szCs w:val="28"/>
          <w:rtl/>
        </w:rPr>
        <w:t xml:space="preserve">إِنَّ الَّذِینَ لاٰ یَرْجُونَ لِقٰاءَنٰا وَ رَضُوا بِالْحَیٰاةِ الدُّنْیٰا وَ اطْمَأَنُّوا بِهٰا وَ الَّذِینَ هُمْ عَنْ آیٰاتِنٰا غٰافِلُونَ .  یونس (10) 7</w:t>
      </w:r>
    </w:p>
    <w:p>
      <w:pPr>
        <w:pStyle w:val="Heading5"/>
      </w:pPr>
      <w:bookmarkStart w:id="1039" w:name="_Toc659"/>
      <w:r>
        <w:t>3. گناه</w:t>
      </w:r>
      <w:bookmarkEnd w:id="1039"/>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یأس از لقاءالله، از عوامل انجام دادن اعمال ناشایست:</w:t>
      </w:r>
    </w:p>
    <w:p>
      <w:pPr>
        <w:pStyle w:val="BookText"/>
      </w:pPr>
      <w:r>
        <w:rPr>
          <w:rFonts w:ascii="Amiri" w:hAnsi="Amiri" w:eastAsia="Amiri" w:cs="Amiri"/>
          <w:lang w:bidi="ar-SA"/>
          <w:color w:val="111111"/>
          <w:sz w:val="28"/>
          <w:szCs w:val="28"/>
          <w:rtl/>
        </w:rPr>
        <w:t xml:space="preserve">إِنَّ الَّذِینَ لاٰ یَرْجُونَ لِقٰاءَنٰا وَ رَضُوا بِالْحَیٰاةِ الدُّنْیٰا وَ اطْمَأَنُّوا بِهٰا وَ الَّذِینَ هُمْ عَنْ آیٰاتِنٰا غٰافِلُونَ</w:t>
      </w:r>
    </w:p>
    <w:p>
      <w:pPr>
        <w:pStyle w:val="BookText"/>
      </w:pPr>
      <w:r>
        <w:rPr>
          <w:rFonts w:ascii="Amiri" w:hAnsi="Amiri" w:eastAsia="Amiri" w:cs="Amiri"/>
          <w:lang w:bidi="ar-SA"/>
          <w:color w:val="111111"/>
          <w:sz w:val="28"/>
          <w:szCs w:val="28"/>
          <w:rtl/>
        </w:rPr>
        <w:t xml:space="preserve">أُولٰئِکَ مَأْوٰاهُمُ النّٰارُ بِمٰا کٰانُوا یَکْسِبُونَ .  یونس (10) 7 و 8</w:t>
      </w:r>
    </w:p>
    <w:p>
      <w:pPr>
        <w:pStyle w:val="Heading3"/>
      </w:pPr>
      <w:bookmarkStart w:id="1040" w:name="_Toc660"/>
      <w:r>
        <w:t>یقین به لقاءالله</w:t>
      </w:r>
      <w:bookmarkEnd w:id="1040"/>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خلقت آسمانها با ستونهای نامرئی، استیلای خداوند بر جهان آفرینش، تسخیر خورشید و ماه به امر خداوند، به منظور یقین به لقای پروردگار:</w:t>
      </w:r>
    </w:p>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 </w:t>
      </w:r>
      <w:r>
        <w:rPr>
          <w:rStyle w:val="FootnoteReference"/>
        </w:rPr>
        <w:footnoteReference w:id="307"/>
      </w:r>
      <w:r>
        <w:rPr>
          <w:rFonts w:ascii="IRNazanin" w:hAnsi="IRNazanin" w:eastAsia="IRNazanin" w:cs="IRNazanin"/>
          <w:lang w:bidi="fa-IR"/>
          <w:color w:val="111111"/>
          <w:sz w:val="28"/>
          <w:szCs w:val="28"/>
          <w:rtl/>
        </w:rPr>
        <w:t xml:space="preserve">رعد (13) 2</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یقین به لقاءالله، مقصود از تفصیل و تشریع آیه‌های خدا:</w:t>
      </w:r>
    </w:p>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  رعد (13) 2</w:t>
      </w:r>
    </w:p>
    <w:p>
      <w:pPr>
        <w:pStyle w:val="BookText"/>
      </w:pPr>
      <w:r>
        <w:rPr>
          <w:rFonts w:ascii="IRNazanin" w:hAnsi="IRNazanin" w:eastAsia="IRNazanin" w:cs="IRNazanin"/>
          <w:lang w:bidi="fa-IR"/>
          <w:color w:val="111111"/>
          <w:sz w:val="28"/>
          <w:szCs w:val="28"/>
          <w:rtl/>
        </w:rPr>
        <w:t xml:space="preserve">نیز  ==&gt; همین مدخل، ایمان به لقاءالله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0" w:name="pg19936_215046"/>
    <w:bookmarkEnd w:id="160"/>
    <w:p>
      <w:pPr>
        <w:pStyle w:val="BookText"/>
      </w:pPr>
      <w:r>
        <w:rPr>
          <w:rFonts w:ascii="IRNazanin" w:hAnsi="IRNazanin" w:eastAsia="IRNazanin" w:cs="IRNazanin"/>
          <w:lang w:bidi="fa-IR"/>
          <w:color w:val="111111"/>
          <w:sz w:val="28"/>
          <w:szCs w:val="28"/>
          <w:rtl/>
        </w:rPr>
        <w:t xml:space="preserve">نیز  ==&gt; بهشت، تقرب، شهود، قیامت، معراج و ملکوت</w:t>
      </w:r>
    </w:p>
    <w:p>
      <w:pPr>
        <w:pStyle w:val="Heading2"/>
      </w:pPr>
      <w:bookmarkStart w:id="1041" w:name="_Toc661"/>
      <w:r>
        <w:t>لقب</w:t>
      </w:r>
      <w:bookmarkEnd w:id="1041"/>
    </w:p>
    <w:p>
      <w:pPr>
        <w:pStyle w:val="BookText"/>
      </w:pPr>
      <w:r>
        <w:rPr>
          <w:rFonts w:ascii="IRNazanin" w:hAnsi="IRNazanin" w:eastAsia="IRNazanin" w:cs="IRNazanin"/>
          <w:lang w:bidi="fa-IR"/>
          <w:color w:val="111111"/>
          <w:sz w:val="28"/>
          <w:szCs w:val="28"/>
          <w:rtl/>
        </w:rPr>
        <w:t xml:space="preserve">==&gt;نامگذاری</w:t>
      </w:r>
    </w:p>
    <w:p>
      <w:pPr>
        <w:pStyle w:val="Heading2"/>
      </w:pPr>
      <w:bookmarkStart w:id="1042" w:name="_Toc662"/>
      <w:r>
        <w:t>لقمان</w:t>
      </w:r>
      <w:bookmarkEnd w:id="1042"/>
    </w:p>
    <w:p>
      <w:pPr>
        <w:pStyle w:val="Heading3"/>
      </w:pPr>
      <w:bookmarkStart w:id="1043" w:name="_Toc663"/>
      <w:r>
        <w:t>اشاره</w:t>
      </w:r>
      <w:bookmarkEnd w:id="1043"/>
    </w:p>
    <w:p>
      <w:pPr>
        <w:pStyle w:val="BookText"/>
      </w:pPr>
      <w:r>
        <w:rPr>
          <w:rFonts w:ascii="IRNazanin" w:hAnsi="IRNazanin" w:eastAsia="IRNazanin" w:cs="IRNazanin"/>
          <w:lang w:bidi="fa-IR"/>
          <w:color w:val="111111"/>
          <w:sz w:val="28"/>
          <w:szCs w:val="28"/>
          <w:rtl/>
        </w:rPr>
        <w:t xml:space="preserve">لقمان</w:t>
      </w:r>
    </w:p>
    <w:p>
      <w:pPr>
        <w:pStyle w:val="BookText"/>
      </w:pPr>
      <w:r>
        <w:rPr>
          <w:rFonts w:ascii="IRNazanin" w:hAnsi="IRNazanin" w:eastAsia="IRNazanin" w:cs="IRNazanin"/>
          <w:lang w:bidi="fa-IR"/>
          <w:color w:val="111111"/>
          <w:sz w:val="28"/>
          <w:szCs w:val="28"/>
          <w:rtl/>
        </w:rPr>
        <w:t xml:space="preserve">لقمان بن باعور، ساکن بلاد مدین و ایله، مرد صالحی بود، ولی پیامبر نبود. بنا بر قول بعضی، لقمان حکیم، عبد سیاهپوست از حبشه یا سودان و قاضی بنی اسرائیل بود </w:t>
      </w:r>
      <w:r>
        <w:rPr>
          <w:rStyle w:val="FootnoteReference"/>
        </w:rPr>
        <w:footnoteReference w:id="308"/>
      </w:r>
      <w:r>
        <w:rPr>
          <w:rFonts w:ascii="IRNazanin" w:hAnsi="IRNazanin" w:eastAsia="IRNazanin" w:cs="IRNazanin"/>
          <w:lang w:bidi="fa-IR"/>
          <w:color w:val="111111"/>
          <w:sz w:val="28"/>
          <w:szCs w:val="28"/>
          <w:rtl/>
        </w:rPr>
        <w:t xml:space="preserve">و در زمان حضرت داود علیه السلام زندگی کرد و وزارت او را برعهده داشت.</w:t>
      </w:r>
    </w:p>
    <w:p>
      <w:pPr>
        <w:pStyle w:val="BookText"/>
      </w:pPr>
      <w:r>
        <w:rPr>
          <w:rFonts w:ascii="IRNazanin" w:hAnsi="IRNazanin" w:eastAsia="IRNazanin" w:cs="IRNazanin"/>
          <w:lang w:bidi="fa-IR"/>
          <w:color w:val="111111"/>
          <w:sz w:val="28"/>
          <w:szCs w:val="28"/>
          <w:rtl/>
        </w:rPr>
        <w:t xml:space="preserve">او مخیّر شد که از حکمت و نبوّت یکی را برگزیند و او حکمت را اختیار کرد و نبوّت نصیب داود علیه السلام شد. بیشتر مفسّران، وی را نبیّ و پیامبر نمی‌دانند. </w:t>
      </w:r>
      <w:r>
        <w:rPr>
          <w:rStyle w:val="FootnoteReference"/>
        </w:rPr>
        <w:footnoteReference w:id="309"/>
      </w:r>
    </w:p>
    <w:p>
      <w:pPr>
        <w:pStyle w:val="Heading3"/>
      </w:pPr>
      <w:bookmarkStart w:id="1044" w:name="_Toc664"/>
      <w:r>
        <w:t>توصیه به لقمان</w:t>
      </w:r>
      <w:bookmarkEnd w:id="10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رهنمود الهی به لقمان، برای شکرگزاری به درگاه خداوند:</w:t>
      </w:r>
    </w:p>
    <w:p>
      <w:pPr>
        <w:pStyle w:val="BookText"/>
      </w:pPr>
      <w:r>
        <w:rPr>
          <w:rFonts w:ascii="Amiri" w:hAnsi="Amiri" w:eastAsia="Amiri" w:cs="Amiri"/>
          <w:lang w:bidi="ar-SA"/>
          <w:color w:val="111111"/>
          <w:sz w:val="28"/>
          <w:szCs w:val="28"/>
          <w:rtl/>
        </w:rPr>
        <w:t xml:space="preserve">وَ لَقَدْ آتَیْنٰا لُقْمٰانَ الْحِکْمَةَ أَنِ اشْکُرْ لِلّٰهِ ...</w:t>
      </w:r>
    </w:p>
    <w:p>
      <w:pPr>
        <w:pStyle w:val="BookText"/>
      </w:pPr>
      <w:r>
        <w:rPr>
          <w:rFonts w:ascii="IRNazanin" w:hAnsi="IRNazanin" w:eastAsia="IRNazanin" w:cs="IRNazanin"/>
          <w:lang w:bidi="fa-IR"/>
          <w:color w:val="111111"/>
          <w:sz w:val="28"/>
          <w:szCs w:val="28"/>
          <w:rtl/>
        </w:rPr>
        <w:t xml:space="preserve">لقمان (31) 12</w:t>
      </w:r>
    </w:p>
    <w:p>
      <w:pPr>
        <w:pStyle w:val="Heading3"/>
      </w:pPr>
      <w:bookmarkStart w:id="1045" w:name="_Toc665"/>
      <w:r>
        <w:t>حکمت لقمان</w:t>
      </w:r>
      <w:bookmarkEnd w:id="104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عطاکنندۀ حکمت به لقمان:</w:t>
      </w:r>
    </w:p>
    <w:p>
      <w:pPr>
        <w:pStyle w:val="BookText"/>
      </w:pPr>
      <w:r>
        <w:rPr>
          <w:rFonts w:ascii="Amiri" w:hAnsi="Amiri" w:eastAsia="Amiri" w:cs="Amiri"/>
          <w:lang w:bidi="ar-SA"/>
          <w:color w:val="111111"/>
          <w:sz w:val="28"/>
          <w:szCs w:val="28"/>
          <w:rtl/>
        </w:rPr>
        <w:t xml:space="preserve">وَ لَقَدْ آتَیْنٰا لُقْمٰانَ الْحِکْمَةَ ... لقمان (31) 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شکرگزاری به درگاه خداوند، فلسفۀ اعطای حکمت به لقمان:</w:t>
      </w:r>
    </w:p>
    <w:p>
      <w:pPr>
        <w:pStyle w:val="BookText"/>
      </w:pPr>
      <w:r>
        <w:rPr>
          <w:rFonts w:ascii="Amiri" w:hAnsi="Amiri" w:eastAsia="Amiri" w:cs="Amiri"/>
          <w:lang w:bidi="ar-SA"/>
          <w:color w:val="111111"/>
          <w:sz w:val="28"/>
          <w:szCs w:val="28"/>
          <w:rtl/>
        </w:rPr>
        <w:t xml:space="preserve">وَ لَقَدْ آتَیْنٰا لُقْمٰانَ الْحِکْمَةَ أَنِ اشْکُرْ لِلّٰهِ ... لقمان (31) 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متوجّه کردن فرزند به علم و قدرت مطلق خداوند، با استفاده از شیوۀ آموزشی قابل فهم، نمودی از حکمت لقمان:</w:t>
      </w:r>
    </w:p>
    <w:p>
      <w:pPr>
        <w:pStyle w:val="BookText"/>
      </w:pPr>
      <w:r>
        <w:rPr>
          <w:rFonts w:ascii="Amiri" w:hAnsi="Amiri" w:eastAsia="Amiri" w:cs="Amiri"/>
          <w:lang w:bidi="ar-SA"/>
          <w:color w:val="111111"/>
          <w:sz w:val="28"/>
          <w:szCs w:val="28"/>
          <w:rtl/>
        </w:rPr>
        <w:t xml:space="preserve">وَ لَقَدْ آتَیْنٰا لُقْمٰانَ الْحِکْمَةَ ... وَ إِذْ قٰالَ ... یٰا بُنَیَّ إِنَّهٰا إِنْ تَکُ مِثْقٰالَ حَبَّةٍ ... یَأْتِ بِهَا اللّٰهُ ... لقمان (31) 12 و 16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توصیه به برپایی نماز و امربه‌معروف و نهی از منکر و صبر، از مصادیق حکمت لقمان:</w:t>
      </w:r>
    </w:p>
    <w:p>
      <w:pPr>
        <w:pStyle w:val="BookText"/>
      </w:pPr>
      <w:r>
        <w:rPr>
          <w:rFonts w:ascii="Amiri" w:hAnsi="Amiri" w:eastAsia="Amiri" w:cs="Amiri"/>
          <w:lang w:bidi="ar-SA"/>
          <w:color w:val="111111"/>
          <w:sz w:val="28"/>
          <w:szCs w:val="28"/>
          <w:rtl/>
        </w:rPr>
        <w:t xml:space="preserve">وَ لَقَدْ آتَیْنٰا لُقْمٰانَ الْحِکْمَةَ ... وَ إِذْ قٰالَ ... یٰا بُنَیَّ أَقِمِ الصَّلاٰةَ وَ أْمُرْ بِالْمَعْرُوفِ وَ انْهَ عَنِ الْمُنْکَرِ وَ اصْبِرْ عَلیٰ مٰا أَصٰابَکَ ... لقمان (31) 12 و 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توصیۀ لقمان به فرزندش، برای رعایت اعتدال در رفتار و پرهیز از گفتار خشن، نمودی از حکمت وی:</w:t>
      </w:r>
    </w:p>
    <w:p>
      <w:pPr>
        <w:pStyle w:val="BookText"/>
      </w:pPr>
      <w:r>
        <w:rPr>
          <w:rFonts w:ascii="Amiri" w:hAnsi="Amiri" w:eastAsia="Amiri" w:cs="Amiri"/>
          <w:lang w:bidi="ar-SA"/>
          <w:color w:val="111111"/>
          <w:sz w:val="28"/>
          <w:szCs w:val="28"/>
          <w:rtl/>
        </w:rPr>
        <w:t xml:space="preserve">وَ لَقَدْ آتَیْنٰا لُقْمٰانَ الْحِکْمَةَ ... وَ إِذْ قٰالَ لُقْمٰانُ لاِبْنِهِ وَ هُوَ یَعِظُهُ ... وَ اقْصِدْ فِی مَشْیِکَ وَ اغْضُضْ مِنْ صَوْتِکَ ... لقمان (31) 12 و 13 و 19</w:t>
      </w:r>
    </w:p>
    <w:p>
      <w:pPr>
        <w:pStyle w:val="BookText"/>
      </w:pPr>
      <w:r>
        <w:rPr>
          <w:rFonts w:ascii="IRNazanin" w:hAnsi="IRNazanin" w:eastAsia="IRNazanin" w:cs="IRNazanin"/>
          <w:lang w:bidi="fa-IR"/>
          <w:color w:val="111111"/>
          <w:sz w:val="28"/>
          <w:szCs w:val="28"/>
          <w:rtl/>
        </w:rPr>
        <w:t xml:space="preserve">نیز  ==&gt; همین مدخل، مواعظ لقمان</w:t>
      </w:r>
    </w:p>
    <w:p>
      <w:pPr>
        <w:pStyle w:val="Heading3"/>
      </w:pPr>
      <w:bookmarkStart w:id="1046" w:name="_Toc666"/>
      <w:r>
        <w:t>مواعظ لقمان</w:t>
      </w:r>
      <w:bookmarkEnd w:id="104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مواعظ لقمان به پسرش، شایستۀ یادآوری:</w:t>
      </w:r>
    </w:p>
    <w:p>
      <w:pPr>
        <w:pStyle w:val="BookText"/>
      </w:pPr>
      <w:r>
        <w:rPr>
          <w:rFonts w:ascii="Amiri" w:hAnsi="Amiri" w:eastAsia="Amiri" w:cs="Amiri"/>
          <w:lang w:bidi="ar-SA"/>
          <w:color w:val="111111"/>
          <w:sz w:val="28"/>
          <w:szCs w:val="28"/>
          <w:rtl/>
        </w:rPr>
        <w:t xml:space="preserve">وَ إِذْ قٰالَ لُقْمٰانُ لاِبْنِهِ وَ هُوَ یَعِظُهُ یٰا بُنَیَّ لاٰ تُشْرِکْ بِاللّٰهِ ... لقمان (31) 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توصیه به اجتناب از شرک، مهم‌ترین نصیحت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1" w:name="pg19936_215047"/>
    <w:bookmarkEnd w:id="161"/>
    <w:p>
      <w:pPr>
        <w:pStyle w:val="BookText"/>
      </w:pPr>
      <w:r>
        <w:rPr>
          <w:rFonts w:ascii="IRNazanin" w:hAnsi="IRNazanin" w:eastAsia="IRNazanin" w:cs="IRNazanin"/>
          <w:lang w:bidi="fa-IR"/>
          <w:color w:val="111111"/>
          <w:sz w:val="28"/>
          <w:szCs w:val="28"/>
          <w:rtl/>
        </w:rPr>
        <w:t xml:space="preserve">لقمان به پسر خویش:</w:t>
      </w:r>
    </w:p>
    <w:p>
      <w:pPr>
        <w:pStyle w:val="BookText"/>
      </w:pPr>
      <w:r>
        <w:rPr>
          <w:rFonts w:ascii="Amiri" w:hAnsi="Amiri" w:eastAsia="Amiri" w:cs="Amiri"/>
          <w:lang w:bidi="ar-SA"/>
          <w:color w:val="111111"/>
          <w:sz w:val="28"/>
          <w:szCs w:val="28"/>
          <w:rtl/>
        </w:rPr>
        <w:t xml:space="preserve">وَ إِذْ قٰالَ لُقْمٰانُ لاِبْنِهِ وَ هُوَ یَعِظُهُ یٰا بُنَیَّ لاٰ تُشْرِکْ بِاللّٰهِ ... لقمان (31) 13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موعظۀ لقمان به پسرش، دربارۀ لزوم پرهیز از شرک، نمودی از حکمت وی:</w:t>
      </w:r>
    </w:p>
    <w:p>
      <w:pPr>
        <w:pStyle w:val="BookText"/>
      </w:pPr>
      <w:r>
        <w:rPr>
          <w:rFonts w:ascii="Amiri" w:hAnsi="Amiri" w:eastAsia="Amiri" w:cs="Amiri"/>
          <w:lang w:bidi="ar-SA"/>
          <w:color w:val="111111"/>
          <w:sz w:val="28"/>
          <w:szCs w:val="28"/>
          <w:rtl/>
        </w:rPr>
        <w:t xml:space="preserve">وَ لَقَدْ آتَیْنٰا لُقْمٰانَ الْحِکْمَةَ ... وَ إِذْ قٰالَ لُقْمٰانُ لاِبْنِهِ وَ هُوَ یَعِظُهُ یٰا بُنَیَّ لاٰ تُشْرِکْ بِاللّٰهِ ...</w:t>
      </w:r>
    </w:p>
    <w:p>
      <w:pPr>
        <w:pStyle w:val="BookText"/>
      </w:pPr>
      <w:r>
        <w:rPr>
          <w:rFonts w:ascii="IRNazanin" w:hAnsi="IRNazanin" w:eastAsia="IRNazanin" w:cs="IRNazanin"/>
          <w:lang w:bidi="fa-IR"/>
          <w:color w:val="111111"/>
          <w:sz w:val="28"/>
          <w:szCs w:val="28"/>
          <w:rtl/>
        </w:rPr>
        <w:t xml:space="preserve">لقمان (31) 12 و 13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توجّه به نظارت دقیق الهی بر اعمال انسان، از مواعظ لقمان به پسر خویش:</w:t>
      </w:r>
    </w:p>
    <w:p>
      <w:pPr>
        <w:pStyle w:val="BookText"/>
      </w:pPr>
      <w:r>
        <w:rPr>
          <w:rFonts w:ascii="Amiri" w:hAnsi="Amiri" w:eastAsia="Amiri" w:cs="Amiri"/>
          <w:lang w:bidi="ar-SA"/>
          <w:color w:val="111111"/>
          <w:sz w:val="28"/>
          <w:szCs w:val="28"/>
          <w:rtl/>
        </w:rPr>
        <w:t xml:space="preserve">وَ إِذْ قٰالَ لُقْمٰانُ لاِبْنِهِ وَ هُوَ یَعِظُهُ ... یٰا بُنَیَّ إِنَّهٰا إِنْ تَکُ مِثْقٰالَ حَبَّةٍ مِنْ خَرْدَلٍ فَتَکُنْ فِی صَخْرَةٍ أَوْ فِی السَّمٰاوٰاتِ أَوْ فِی الْأَرْضِ یَأْتِ بِهَا اللّٰهُ ...</w:t>
      </w:r>
    </w:p>
    <w:p>
      <w:pPr>
        <w:pStyle w:val="BookText"/>
      </w:pPr>
      <w:r>
        <w:rPr>
          <w:rFonts w:ascii="IRNazanin" w:hAnsi="IRNazanin" w:eastAsia="IRNazanin" w:cs="IRNazanin"/>
          <w:lang w:bidi="fa-IR"/>
          <w:color w:val="111111"/>
          <w:sz w:val="28"/>
          <w:szCs w:val="28"/>
          <w:rtl/>
        </w:rPr>
        <w:t xml:space="preserve">لقمان (31) 13 و 16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اهتمام به برپایی نماز و امربه‌معروف و نهی از منکر و شکیبایی در بلاها، از مواعظ لقمان به پسر خویش:</w:t>
      </w:r>
    </w:p>
    <w:p>
      <w:pPr>
        <w:pStyle w:val="BookText"/>
      </w:pPr>
      <w:r>
        <w:rPr>
          <w:rFonts w:ascii="Amiri" w:hAnsi="Amiri" w:eastAsia="Amiri" w:cs="Amiri"/>
          <w:lang w:bidi="ar-SA"/>
          <w:color w:val="111111"/>
          <w:sz w:val="28"/>
          <w:szCs w:val="28"/>
          <w:rtl/>
        </w:rPr>
        <w:t xml:space="preserve">وَ إِذْ قٰالَ لُقْمٰانُ لاِبْنِهِ وَ هُوَ یَعِظُهُ ... یٰا بُنَیَّ أَقِمِ الصَّلاٰةَ وَ أْمُرْ بِالْمَعْرُوفِ وَ انْهَ عَنِ الْمُنْکَرِ وَ اصْبِرْ عَلیٰ مٰا أَصٰابَکَ ... لقمان (31) 13 و 17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پرهیز از روی گرداندن متکبّرانه در برخورد با دیگران، از جمله رهنمودهای لقمان به پسر خویش:</w:t>
      </w:r>
    </w:p>
    <w:p>
      <w:pPr>
        <w:pStyle w:val="BookText"/>
      </w:pPr>
      <w:r>
        <w:rPr>
          <w:rFonts w:ascii="Amiri" w:hAnsi="Amiri" w:eastAsia="Amiri" w:cs="Amiri"/>
          <w:lang w:bidi="ar-SA"/>
          <w:color w:val="111111"/>
          <w:sz w:val="28"/>
          <w:szCs w:val="28"/>
          <w:rtl/>
        </w:rPr>
        <w:t xml:space="preserve">وَ إِذْ قٰالَ لُقْمٰانُ لاِبْنِهِ وَ هُوَ یَعِظُهُ ... وَ لاٰ تُصَعِّرْ خَدَّکَ لِلنّٰاسِ ... </w:t>
      </w:r>
      <w:r>
        <w:rPr>
          <w:rStyle w:val="FootnoteReference"/>
        </w:rPr>
        <w:footnoteReference w:id="310"/>
      </w:r>
      <w:r>
        <w:rPr>
          <w:rFonts w:ascii="IRNazanin" w:hAnsi="IRNazanin" w:eastAsia="IRNazanin" w:cs="IRNazanin"/>
          <w:lang w:bidi="fa-IR"/>
          <w:color w:val="111111"/>
          <w:sz w:val="28"/>
          <w:szCs w:val="28"/>
          <w:rtl/>
        </w:rPr>
        <w:t xml:space="preserve">لقمان (31) 13 و 18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نهی از راه رفتن سرمستانه، از جمله مواعظ لقمان به پسرش:</w:t>
      </w:r>
    </w:p>
    <w:p>
      <w:pPr>
        <w:pStyle w:val="BookText"/>
      </w:pPr>
      <w:r>
        <w:rPr>
          <w:rFonts w:ascii="Amiri" w:hAnsi="Amiri" w:eastAsia="Amiri" w:cs="Amiri"/>
          <w:lang w:bidi="ar-SA"/>
          <w:color w:val="111111"/>
          <w:sz w:val="28"/>
          <w:szCs w:val="28"/>
          <w:rtl/>
        </w:rPr>
        <w:t xml:space="preserve">وَ إِذْ قٰالَ لُقْمٰانُ لاِبْنِهِ وَ هُوَ یَعِظُهُ .... وَ لاٰ تَمْشِ فِی الْأَرْضِ مَرَحاً ... لقمان (31) 13 و 18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سفارش لقمان به پسر خویش، برای رعایت اعتدال در راه رفتن:</w:t>
      </w:r>
    </w:p>
    <w:p>
      <w:pPr>
        <w:pStyle w:val="BookText"/>
      </w:pPr>
      <w:r>
        <w:rPr>
          <w:rFonts w:ascii="Amiri" w:hAnsi="Amiri" w:eastAsia="Amiri" w:cs="Amiri"/>
          <w:lang w:bidi="ar-SA"/>
          <w:color w:val="111111"/>
          <w:sz w:val="28"/>
          <w:szCs w:val="28"/>
          <w:rtl/>
        </w:rPr>
        <w:t xml:space="preserve">وَ اقْصِدْ فِی مَشْیِکَ ... لقمان (31) 19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کاستن از طنین صدا، از سفارشهای لقمان به پسر خویش:</w:t>
      </w:r>
    </w:p>
    <w:p>
      <w:pPr>
        <w:pStyle w:val="BookText"/>
      </w:pPr>
      <w:r>
        <w:rPr>
          <w:rFonts w:ascii="Amiri" w:hAnsi="Amiri" w:eastAsia="Amiri" w:cs="Amiri"/>
          <w:lang w:bidi="ar-SA"/>
          <w:color w:val="111111"/>
          <w:sz w:val="28"/>
          <w:szCs w:val="28"/>
          <w:rtl/>
        </w:rPr>
        <w:t xml:space="preserve">... وَ اغْضُضْ مِنْ صَوْتِکَ ... لقمان (31) 19</w:t>
      </w:r>
    </w:p>
    <w:p>
      <w:pPr>
        <w:pStyle w:val="BookText"/>
      </w:pPr>
      <w:r>
        <w:rPr>
          <w:rFonts w:ascii="IRNazanin" w:hAnsi="IRNazanin" w:eastAsia="IRNazanin" w:cs="IRNazanin"/>
          <w:lang w:bidi="fa-IR"/>
          <w:color w:val="111111"/>
          <w:sz w:val="28"/>
          <w:szCs w:val="28"/>
          <w:rtl/>
        </w:rPr>
        <w:t xml:space="preserve">نیز  ==&gt; همین مدخل، حکمت لقمان</w:t>
      </w:r>
    </w:p>
    <w:p>
      <w:pPr>
        <w:pStyle w:val="Heading2"/>
      </w:pPr>
      <w:bookmarkStart w:id="1047" w:name="_Toc667"/>
      <w:r>
        <w:t>لِمَک بن متوشلخ</w:t>
      </w:r>
      <w:bookmarkEnd w:id="1047"/>
    </w:p>
    <w:p>
      <w:pPr>
        <w:pStyle w:val="BookText"/>
      </w:pPr>
      <w:r>
        <w:rPr>
          <w:rFonts w:ascii="IRNazanin" w:hAnsi="IRNazanin" w:eastAsia="IRNazanin" w:cs="IRNazanin"/>
          <w:lang w:bidi="fa-IR"/>
          <w:color w:val="111111"/>
          <w:sz w:val="28"/>
          <w:szCs w:val="28"/>
          <w:rtl/>
        </w:rPr>
        <w:t xml:space="preserve">==&gt;نوح(ع)</w:t>
      </w:r>
    </w:p>
    <w:p>
      <w:pPr>
        <w:pStyle w:val="Heading2"/>
      </w:pPr>
      <w:bookmarkStart w:id="1048" w:name="_Toc668"/>
      <w:r>
        <w:t>لِمَک بن متوشلخ</w:t>
      </w:r>
      <w:bookmarkEnd w:id="1048"/>
    </w:p>
    <w:p>
      <w:pPr>
        <w:pStyle w:val="BookText"/>
      </w:pPr>
      <w:r>
        <w:rPr>
          <w:rFonts w:ascii="IRNazanin" w:hAnsi="IRNazanin" w:eastAsia="IRNazanin" w:cs="IRNazanin"/>
          <w:lang w:bidi="fa-IR"/>
          <w:color w:val="111111"/>
          <w:sz w:val="28"/>
          <w:szCs w:val="28"/>
          <w:rtl/>
        </w:rPr>
        <w:t xml:space="preserve">==&gt;نوح(علیه‌السّلام)</w:t>
      </w:r>
    </w:p>
    <w:p>
      <w:pPr>
        <w:pStyle w:val="Heading2"/>
      </w:pPr>
      <w:bookmarkStart w:id="1049" w:name="_Toc669"/>
      <w:r>
        <w:t>لنگ</w:t>
      </w:r>
      <w:bookmarkEnd w:id="1049"/>
    </w:p>
    <w:p>
      <w:pPr>
        <w:pStyle w:val="Heading3"/>
      </w:pPr>
      <w:bookmarkStart w:id="1050" w:name="_Toc670"/>
      <w:r>
        <w:t>اشاره</w:t>
      </w:r>
      <w:bookmarkEnd w:id="1050"/>
    </w:p>
    <w:p>
      <w:pPr>
        <w:pStyle w:val="BookText"/>
      </w:pPr>
      <w:r>
        <w:rPr>
          <w:rFonts w:ascii="IRNazanin" w:hAnsi="IRNazanin" w:eastAsia="IRNazanin" w:cs="IRNazanin"/>
          <w:lang w:bidi="fa-IR"/>
          <w:color w:val="111111"/>
          <w:sz w:val="28"/>
          <w:szCs w:val="28"/>
          <w:rtl/>
        </w:rPr>
        <w:t xml:space="preserve">لنگ</w:t>
      </w:r>
    </w:p>
    <w:p>
      <w:pPr>
        <w:pStyle w:val="BookText"/>
      </w:pPr>
      <w:r>
        <w:rPr>
          <w:rFonts w:ascii="IRNazanin" w:hAnsi="IRNazanin" w:eastAsia="IRNazanin" w:cs="IRNazanin"/>
          <w:lang w:bidi="fa-IR"/>
          <w:color w:val="111111"/>
          <w:sz w:val="28"/>
          <w:szCs w:val="28"/>
          <w:rtl/>
        </w:rPr>
        <w:t xml:space="preserve">لنگ، آن‌که پای او بِلَنگَد، کسی که یک پای کوتاه یا شکسته دارد، شَل، اعرج، </w:t>
      </w:r>
      <w:r>
        <w:rPr>
          <w:rStyle w:val="FootnoteReference"/>
        </w:rPr>
        <w:footnoteReference w:id="311"/>
      </w:r>
      <w:r>
        <w:rPr>
          <w:rFonts w:ascii="IRNazanin" w:hAnsi="IRNazanin" w:eastAsia="IRNazanin" w:cs="IRNazanin"/>
          <w:lang w:bidi="fa-IR"/>
          <w:color w:val="111111"/>
          <w:sz w:val="28"/>
          <w:szCs w:val="28"/>
          <w:rtl/>
        </w:rPr>
        <w:t xml:space="preserve">به عربی اعْرَج و پای معیوب را گویند، </w:t>
      </w:r>
      <w:r>
        <w:rPr>
          <w:rStyle w:val="FootnoteReference"/>
        </w:rPr>
        <w:footnoteReference w:id="312"/>
      </w:r>
      <w:r>
        <w:rPr>
          <w:rFonts w:ascii="IRNazanin" w:hAnsi="IRNazanin" w:eastAsia="IRNazanin" w:cs="IRNazanin"/>
          <w:lang w:bidi="fa-IR"/>
          <w:color w:val="111111"/>
          <w:sz w:val="28"/>
          <w:szCs w:val="28"/>
          <w:rtl/>
        </w:rPr>
        <w:t xml:space="preserve">کسی که در راه رفتن به یک طرف مایل شود به سبب عیبی که در پایش دارد. </w:t>
      </w:r>
      <w:r>
        <w:rPr>
          <w:rStyle w:val="FootnoteReference"/>
        </w:rPr>
        <w:footnoteReference w:id="313"/>
      </w:r>
      <w:r>
        <w:rPr>
          <w:rFonts w:ascii="IRNazanin" w:hAnsi="IRNazanin" w:eastAsia="IRNazanin" w:cs="IRNazanin"/>
          <w:lang w:bidi="fa-IR"/>
          <w:color w:val="111111"/>
          <w:sz w:val="28"/>
          <w:szCs w:val="28"/>
          <w:rtl/>
        </w:rPr>
        <w:t xml:space="preserve">در این مدخل از واژۀ«اعْرَج»استفاده شده است.</w:t>
      </w:r>
    </w:p>
    <w:p>
      <w:pPr>
        <w:pStyle w:val="Heading3"/>
      </w:pPr>
      <w:bookmarkStart w:id="1051" w:name="_Toc671"/>
      <w:r>
        <w:t>آسان‌گیری بر لنگ</w:t>
      </w:r>
      <w:bookmarkEnd w:id="1051"/>
    </w:p>
    <w:p>
      <w:pPr>
        <w:pStyle w:val="BookText"/>
      </w:pPr>
      <w:r>
        <w:rPr>
          <w:rFonts w:ascii="IRNazanin" w:hAnsi="IRNazanin" w:eastAsia="IRNazanin" w:cs="IRNazanin"/>
          <w:lang w:bidi="fa-IR"/>
          <w:color w:val="111111"/>
          <w:sz w:val="28"/>
          <w:szCs w:val="28"/>
          <w:rtl/>
        </w:rPr>
        <w:t xml:space="preserve">==&gt; همین مدخل، احکام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2" w:name="pg19936_215048"/>
    <w:bookmarkEnd w:id="162"/>
    <w:p>
      <w:pPr>
        <w:pStyle w:val="BookText"/>
      </w:pPr>
      <w:r>
        <w:rPr>
          <w:rFonts w:ascii="IRNazanin" w:hAnsi="IRNazanin" w:eastAsia="IRNazanin" w:cs="IRNazanin"/>
          <w:lang w:bidi="fa-IR"/>
          <w:color w:val="111111"/>
          <w:sz w:val="28"/>
          <w:szCs w:val="28"/>
          <w:rtl/>
        </w:rPr>
        <w:t xml:space="preserve">لنگ</w:t>
      </w:r>
    </w:p>
    <w:p>
      <w:pPr>
        <w:pStyle w:val="Heading3"/>
      </w:pPr>
      <w:bookmarkStart w:id="1052" w:name="_Toc672"/>
      <w:r>
        <w:t>احکام لنگ</w:t>
      </w:r>
      <w:bookmarkEnd w:id="10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احکام و قوانین قرآن، مانند احکام حرجی لنگها، از آیات خدا:</w:t>
      </w:r>
    </w:p>
    <w:p>
      <w:pPr>
        <w:pStyle w:val="BookText"/>
      </w:pPr>
      <w:r>
        <w:rPr>
          <w:rFonts w:ascii="Amiri" w:hAnsi="Amiri" w:eastAsia="Amiri" w:cs="Amiri"/>
          <w:lang w:bidi="ar-SA"/>
          <w:color w:val="111111"/>
          <w:sz w:val="28"/>
          <w:szCs w:val="28"/>
          <w:rtl/>
        </w:rPr>
        <w:t xml:space="preserve">... وَ لاٰ عَلَی الْأَعْرَجِ حَرَجٌ ... کَذٰلِکَ یُبَیِّنُ اللّٰهُ لَکُمُ الْآیٰاتِ لَعَلَّکُمْ تَعْقِلُونَ .  نور (24) 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مانع نبودن لنگی افراد، در هم سفره و هم غذا شدن با افراد سالم:</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  نور (24) 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افراد لنگ، معذور از شرکت در جهاد:</w:t>
      </w:r>
    </w:p>
    <w:p>
      <w:pPr>
        <w:pStyle w:val="BookText"/>
      </w:pPr>
      <w:r>
        <w:rPr>
          <w:rFonts w:ascii="Amiri" w:hAnsi="Amiri" w:eastAsia="Amiri" w:cs="Amiri"/>
          <w:lang w:bidi="ar-SA"/>
          <w:color w:val="111111"/>
          <w:sz w:val="28"/>
          <w:szCs w:val="28"/>
          <w:rtl/>
        </w:rPr>
        <w:t xml:space="preserve">... وَ لاٰ عَلَی الْأَعْرَجِ حَرَجٌ ... فتح (48) 17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جواز استفادۀ لنگهای کلیددار منازل دیگران از خوردنیهای خانه‌های آنان:</w:t>
      </w:r>
    </w:p>
    <w:p>
      <w:pPr>
        <w:pStyle w:val="BookText"/>
      </w:pPr>
      <w:r>
        <w:rPr>
          <w:rFonts w:ascii="Amiri" w:hAnsi="Amiri" w:eastAsia="Amiri" w:cs="Amiri"/>
          <w:lang w:bidi="ar-SA"/>
          <w:color w:val="111111"/>
          <w:sz w:val="28"/>
          <w:szCs w:val="28"/>
          <w:rtl/>
        </w:rPr>
        <w:t xml:space="preserve">... وَ لاٰ عَلَی الْأَعْرَجِ حَرَجٌ ... أَنْ تَأْکُلُوا مِنْ بُیُوتِکُمْ ... أَوْ مٰا مَلَکْتُمْ مَفٰاتِحَهُ ... نور (24) 61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مجاز بودن لنگها، در استفاده از خوردنیهای خانۀ دوستان، بدون اذن صاحبان آنها:</w:t>
      </w:r>
    </w:p>
    <w:p>
      <w:pPr>
        <w:pStyle w:val="BookText"/>
      </w:pPr>
      <w:r>
        <w:rPr>
          <w:rFonts w:ascii="Amiri" w:hAnsi="Amiri" w:eastAsia="Amiri" w:cs="Amiri"/>
          <w:lang w:bidi="ar-SA"/>
          <w:color w:val="111111"/>
          <w:sz w:val="28"/>
          <w:szCs w:val="28"/>
          <w:rtl/>
        </w:rPr>
        <w:t xml:space="preserve">... وَ لاٰ عَلَی الْأَعْرَجِ حَرَجٌ ... أَنْ تَأْکُلُوا مِنْ بُیُوتِکُمْ ... أَوْ صَدِیقِکُمْ ... نور (24) 61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جواز استفادۀ لنگها از خوردنیهای منازل اهل خود (فرزندان و همسران):</w:t>
      </w:r>
    </w:p>
    <w:p>
      <w:pPr>
        <w:pStyle w:val="BookText"/>
      </w:pPr>
      <w:r>
        <w:rPr>
          <w:rFonts w:ascii="Amiri" w:hAnsi="Amiri" w:eastAsia="Amiri" w:cs="Amiri"/>
          <w:lang w:bidi="ar-SA"/>
          <w:color w:val="111111"/>
          <w:sz w:val="28"/>
          <w:szCs w:val="28"/>
          <w:rtl/>
        </w:rPr>
        <w:t xml:space="preserve">... وَ لاٰ عَلَی الْأَعْرَجِ حَرَجٌ ... أَنْ تَأْکُلُوا مِنْ بُیُوتِکُمْ ...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نور (24) 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مجاز بودن لنگها در استفاده از خوراکیهای منازل خویشان (پدر، مادر، برادر، خواهر، عمو، عمّه، دایی و خالۀ خود) بدون هیچ اذنی:</w:t>
      </w:r>
    </w:p>
    <w:p>
      <w:pPr>
        <w:pStyle w:val="BookText"/>
      </w:pPr>
      <w:r>
        <w:rPr>
          <w:rFonts w:ascii="Amiri" w:hAnsi="Amiri" w:eastAsia="Amiri" w:cs="Amiri"/>
          <w:lang w:bidi="ar-SA"/>
          <w:color w:val="111111"/>
          <w:sz w:val="28"/>
          <w:szCs w:val="28"/>
          <w:rtl/>
        </w:rPr>
        <w:t xml:space="preserve">... وَ لاٰ عَلَی الْأَعْرَجِ حَرَجٌ ... أَنْ تَأْکُلُوا مِنْ بُیُوتِکُمْ أَوْ بُیُوتِ آبٰائِکُمْ أَوْ بُیُوتِ أُمَّهٰاتِکُمْ أَوْ بُیُوتِ إِخْوٰانِکُمْ أَوْ بُیُوتِ أَخَوٰاتِکُمْ أَوْ بُیُوتِ أَعْمٰامِکُمْ أَوْ بُیُوتِ عَمّٰاتِکُمْ أَوْ بُیُوتِ أَخْوٰالِکُمْ أَوْ بُیُوتِ خٰالاٰتِکُمْ ... نور (24) 61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رفع حرج از هم‌سفره و هم غذا شدن افراد لنگ با اعضای خانواده و خویشاوندان خویش:</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  نور (24) 61</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3" w:name="pg19936_215049"/>
    <w:bookmarkEnd w:id="163"/>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تبیین احکام مربوط به لنگها و دیگر افراد، از آیات و نشانه‌های خداوند:</w:t>
      </w:r>
    </w:p>
    <w:p>
      <w:pPr>
        <w:pStyle w:val="BookText"/>
      </w:pPr>
      <w:r>
        <w:rPr>
          <w:rFonts w:ascii="Amiri" w:hAnsi="Amiri" w:eastAsia="Amiri" w:cs="Amiri"/>
          <w:lang w:bidi="ar-SA"/>
          <w:color w:val="111111"/>
          <w:sz w:val="28"/>
          <w:szCs w:val="28"/>
          <w:rtl/>
        </w:rPr>
        <w:t xml:space="preserve">...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  نور (24) 61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تبیین احکام مربوط به لنگها، زمینه‌ای برای اندیشیدن و تفکّر:</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لاٰ عَلیٰ أَنْفُسِکُمْ ... لَیْسَ عَلَیْکُمْ جُنٰاحٌ أَنْ تَأْکُلُوا جَمِیعاً أَوْ أَشْتٰاتاً فَإِذٰا دَخَلْتُمْ بُیُوتاً فَسَلِّمُوا عَلیٰ أَنْفُسِکُمْ تَحِیَّةً مِنْ عِنْدِ اللّٰهِ مُبٰارَکَةً طَیِّبَةً کَذٰلِکَ یُبَیِّنُ اللّٰهُ لَکُمُ الْآیٰاتِ لَعَلَّکُمْ تَعْقِلُونَ .  نور (24) 61</w:t>
      </w:r>
    </w:p>
    <w:p>
      <w:pPr>
        <w:pStyle w:val="Heading3"/>
      </w:pPr>
      <w:bookmarkStart w:id="1053" w:name="_Toc673"/>
      <w:r>
        <w:t>اطاعت لنگ</w:t>
      </w:r>
      <w:bookmarkEnd w:id="1053"/>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لنگها و ناتوانان از جهاد، بهره‌مند از بهشت در صورت اطاعت از خدا و پیامبر صلی الله علیه و آله :</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مَنْ یُطِعِ اللّٰهَ وَ رَسُولَهُ یُدْخِلْهُ جَنّٰاتٍ تَجْرِی مِنْ تَحْتِهَا الْأَنْهٰارُ وَ مَنْ یَتَوَلَّ یُعَذِّبْهُ عَذٰاباً أَلِیماً. </w:t>
      </w:r>
      <w:r>
        <w:rPr>
          <w:rStyle w:val="FootnoteReference"/>
        </w:rPr>
        <w:footnoteReference w:id="315"/>
      </w:r>
      <w:r>
        <w:rPr>
          <w:rFonts w:ascii="IRNazanin" w:hAnsi="IRNazanin" w:eastAsia="IRNazanin" w:cs="IRNazanin"/>
          <w:lang w:bidi="fa-IR"/>
          <w:color w:val="111111"/>
          <w:sz w:val="28"/>
          <w:szCs w:val="28"/>
          <w:rtl/>
        </w:rPr>
        <w:t xml:space="preserve">فتح (48) 17</w:t>
      </w:r>
    </w:p>
    <w:p>
      <w:pPr>
        <w:pStyle w:val="Heading3"/>
      </w:pPr>
      <w:bookmarkStart w:id="1054" w:name="_Toc674"/>
      <w:r>
        <w:t>انذار لنگها</w:t>
      </w:r>
      <w:bookmarkEnd w:id="1054"/>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افراد لنگ، مورد انذار و تهدید خداوند، در صورت مخالفت با خدا و پیامبر صلی الله علیه و آله :</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مَنْ یُطِعِ اللّٰهَ وَ رَسُولَهُ یُدْخِلْهُ جَنّٰاتٍ تَجْرِی مِنْ تَحْتِهَا الْأَنْهٰارُ وَ مَنْ یَتَوَلَّ یُعَذِّبْهُ عَذٰاباً أَلِیماً.  فتح (48) 17</w:t>
      </w:r>
    </w:p>
    <w:p>
      <w:pPr>
        <w:pStyle w:val="Heading3"/>
      </w:pPr>
      <w:bookmarkStart w:id="1055" w:name="_Toc675"/>
      <w:r>
        <w:t>تشویق لنگ</w:t>
      </w:r>
      <w:bookmarkEnd w:id="1055"/>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افراد لنگ، مورد ترغیب و تشویق خداوند، در اطاعت از خدا و رسول صلی الله علیه و آله :</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مَنْ یُطِعِ اللّٰهَ وَ رَسُولَهُ یُدْخِلْهُ جَنّٰاتٍ تَجْرِی مِنْ تَحْتِهَا الْأَنْهٰارُ وَ مَنْ یَتَوَلَّ یُعَذِّبْهُ عَذٰاباً أَلِیماً.  فتح (48) 17</w:t>
      </w:r>
    </w:p>
    <w:p>
      <w:pPr>
        <w:pStyle w:val="Heading3"/>
      </w:pPr>
      <w:bookmarkStart w:id="1056" w:name="_Toc676"/>
      <w:r>
        <w:t>شخصیّت لنگ</w:t>
      </w:r>
      <w:bookmarkEnd w:id="1056"/>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شخصیّت لنگها، برابر شخصیّت دیگر انسانها:</w:t>
      </w:r>
    </w:p>
    <w:p>
      <w:pPr>
        <w:pStyle w:val="BookText"/>
      </w:pPr>
      <w:r>
        <w:rPr>
          <w:rFonts w:ascii="Amiri" w:hAnsi="Amiri" w:eastAsia="Amiri" w:cs="Amiri"/>
          <w:lang w:bidi="ar-SA"/>
          <w:color w:val="111111"/>
          <w:sz w:val="28"/>
          <w:szCs w:val="28"/>
          <w:rtl/>
        </w:rPr>
        <w:t xml:space="preserve">... وَ لاٰ عَلَی الْأَعْرَجِ حَرَجٌ ... وَ لاٰ عَلیٰ أَنْفُسِکُمْ ...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4" w:name="pg19936_215050"/>
    <w:bookmarkEnd w:id="164"/>
    <w:p>
      <w:pPr>
        <w:pStyle w:val="BookText"/>
      </w:pPr>
      <w:r>
        <w:rPr>
          <w:rFonts w:ascii="Amiri" w:hAnsi="Amiri" w:eastAsia="Amiri" w:cs="Amiri"/>
          <w:lang w:bidi="ar-SA"/>
          <w:color w:val="111111"/>
          <w:sz w:val="28"/>
          <w:szCs w:val="28"/>
          <w:rtl/>
        </w:rPr>
        <w:t xml:space="preserve">صَدِیقِکُمْ</w:t>
      </w:r>
    </w:p>
    <w:p>
      <w:pPr>
        <w:pStyle w:val="BookText"/>
      </w:pPr>
      <w:r>
        <w:rPr>
          <w:rFonts w:ascii="Amiri" w:hAnsi="Amiri" w:eastAsia="Amiri" w:cs="Amiri"/>
          <w:lang w:bidi="ar-SA"/>
          <w:color w:val="111111"/>
          <w:sz w:val="28"/>
          <w:szCs w:val="28"/>
          <w:rtl/>
        </w:rPr>
        <w:t xml:space="preserve">أَنْ تَأْکُلُوا جَمِیعاً أَوْ أَشْتٰاتاً ... </w:t>
      </w:r>
      <w:r>
        <w:rPr>
          <w:rStyle w:val="FootnoteReference"/>
        </w:rPr>
        <w:footnoteReference w:id="316"/>
      </w:r>
      <w:r>
        <w:rPr>
          <w:rFonts w:ascii="IRNazanin" w:hAnsi="IRNazanin" w:eastAsia="IRNazanin" w:cs="IRNazanin"/>
          <w:lang w:bidi="fa-IR"/>
          <w:color w:val="111111"/>
          <w:sz w:val="28"/>
          <w:szCs w:val="28"/>
          <w:rtl/>
        </w:rPr>
        <w:t xml:space="preserve">نور (24) 61</w:t>
      </w:r>
    </w:p>
    <w:p>
      <w:pPr>
        <w:pStyle w:val="Heading3"/>
      </w:pPr>
      <w:bookmarkStart w:id="1057" w:name="_Toc677"/>
      <w:r>
        <w:t>معذوریّت لنگ</w:t>
      </w:r>
      <w:bookmarkEnd w:id="1057"/>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افراد لنگ، معاف از تکالیف مشروط به سلامت جسمانی:</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مَنْ یُطِعِ اللّٰهَ وَ رَسُولَهُ یُدْخِلْهُ جَنّٰاتٍ تَجْرِی مِنْ تَحْتِهَا الْأَنْهٰارُ وَ مَنْ یَتَوَلَّ یُعَذِّبْهُ عَذٰاباً أَلِیماً.  فتح (48) 17</w:t>
      </w:r>
    </w:p>
    <w:p>
      <w:pPr>
        <w:pStyle w:val="Heading3"/>
      </w:pPr>
      <w:bookmarkStart w:id="1058" w:name="_Toc678"/>
      <w:r>
        <w:t>نگرانی لنگها</w:t>
      </w:r>
      <w:bookmarkEnd w:id="1058"/>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افراد لنگ، مریض و ناتوان از شرکت در سفر حدیبیّه، نگران از عدم حضور خود و همراهی نکردن با مسلمانان در آن سفر:</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مَنْ یُطِعِ اللّٰهَ وَ رَسُولَهُ یُدْخِلْهُ جَنّٰاتٍ تَجْرِی مِنْ تَحْتِهَا الْأَنْهٰارُ وَ مَنْ یَتَوَلَّ یُعَذِّبْهُ عَذٰاباً أَلِیماً. </w:t>
      </w:r>
      <w:r>
        <w:rPr>
          <w:rStyle w:val="FootnoteReference"/>
        </w:rPr>
        <w:footnoteReference w:id="317"/>
      </w:r>
      <w:r>
        <w:rPr>
          <w:rFonts w:ascii="IRNazanin" w:hAnsi="IRNazanin" w:eastAsia="IRNazanin" w:cs="IRNazanin"/>
          <w:lang w:bidi="fa-IR"/>
          <w:color w:val="111111"/>
          <w:sz w:val="28"/>
          <w:szCs w:val="28"/>
          <w:rtl/>
        </w:rPr>
        <w:t xml:space="preserve">فتح (48) 17</w:t>
      </w:r>
    </w:p>
    <w:p>
      <w:pPr>
        <w:pStyle w:val="Heading2"/>
      </w:pPr>
      <w:bookmarkStart w:id="1059" w:name="_Toc679"/>
      <w:r>
        <w:t>لواط</w:t>
      </w:r>
      <w:bookmarkEnd w:id="1059"/>
    </w:p>
    <w:p>
      <w:pPr>
        <w:pStyle w:val="Heading3"/>
      </w:pPr>
      <w:bookmarkStart w:id="1060" w:name="_Toc680"/>
      <w:r>
        <w:t>اشاره</w:t>
      </w:r>
      <w:bookmarkEnd w:id="1060"/>
    </w:p>
    <w:p>
      <w:pPr>
        <w:pStyle w:val="BookText"/>
      </w:pPr>
      <w:r>
        <w:rPr>
          <w:rFonts w:ascii="IRNazanin" w:hAnsi="IRNazanin" w:eastAsia="IRNazanin" w:cs="IRNazanin"/>
          <w:lang w:bidi="fa-IR"/>
          <w:color w:val="111111"/>
          <w:sz w:val="28"/>
          <w:szCs w:val="28"/>
          <w:rtl/>
        </w:rPr>
        <w:t xml:space="preserve">لواط</w:t>
      </w:r>
    </w:p>
    <w:p>
      <w:pPr>
        <w:pStyle w:val="BookText"/>
      </w:pPr>
      <w:r>
        <w:rPr>
          <w:rFonts w:ascii="IRNazanin" w:hAnsi="IRNazanin" w:eastAsia="IRNazanin" w:cs="IRNazanin"/>
          <w:lang w:bidi="fa-IR"/>
          <w:color w:val="111111"/>
          <w:sz w:val="28"/>
          <w:szCs w:val="28"/>
          <w:rtl/>
        </w:rPr>
        <w:t xml:space="preserve">لواط، درآمیختن با مرد و مردبازی را گویند. </w:t>
      </w:r>
      <w:r>
        <w:rPr>
          <w:rStyle w:val="FootnoteReference"/>
        </w:rPr>
        <w:footnoteReference w:id="318"/>
      </w:r>
      <w:r>
        <w:rPr>
          <w:rFonts w:ascii="IRNazanin" w:hAnsi="IRNazanin" w:eastAsia="IRNazanin" w:cs="IRNazanin"/>
          <w:lang w:bidi="fa-IR"/>
          <w:color w:val="111111"/>
          <w:sz w:val="28"/>
          <w:szCs w:val="28"/>
          <w:rtl/>
        </w:rPr>
        <w:t xml:space="preserve">در این مدخل از واژه‌های«فاحشة»و بعضی جملات کنایی؛ مانند:«تأتون الرجال»،«تقطعون السبیل»و «تأتون الذکران»استفاده شده است.</w:t>
      </w:r>
    </w:p>
    <w:p>
      <w:pPr>
        <w:pStyle w:val="BookText"/>
      </w:pPr>
      <w:r>
        <w:rPr>
          <w:rFonts w:ascii="IRNazanin" w:hAnsi="IRNazanin" w:eastAsia="IRNazanin" w:cs="IRNazanin"/>
          <w:lang w:bidi="fa-IR"/>
          <w:color w:val="111111"/>
          <w:sz w:val="28"/>
          <w:szCs w:val="28"/>
          <w:rtl/>
        </w:rPr>
        <w:t xml:space="preserve">اهمّ عناوین: آثار لواط، احکام لواط، کیفر لواط در قوم لوط و موانع لواط.</w:t>
      </w:r>
    </w:p>
    <w:p>
      <w:pPr>
        <w:pStyle w:val="Heading3"/>
      </w:pPr>
      <w:bookmarkStart w:id="1061" w:name="_Toc681"/>
      <w:r>
        <w:t>آثار لواط</w:t>
      </w:r>
      <w:bookmarkEnd w:id="1061"/>
    </w:p>
    <w:p>
      <w:pPr>
        <w:pStyle w:val="Heading4"/>
      </w:pPr>
      <w:bookmarkStart w:id="1062" w:name="_Toc682"/>
      <w:r>
        <w:t>1 . فسق</w:t>
      </w:r>
      <w:bookmarkEnd w:id="10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عمل شنیع لواط، سبب فسق و خروج از طاعت الهی:</w:t>
      </w:r>
    </w:p>
    <w:p>
      <w:pPr>
        <w:pStyle w:val="BookText"/>
      </w:pPr>
      <w:r>
        <w:rPr>
          <w:rFonts w:ascii="Amiri" w:hAnsi="Amiri" w:eastAsia="Amiri" w:cs="Amiri"/>
          <w:lang w:bidi="ar-SA"/>
          <w:color w:val="111111"/>
          <w:sz w:val="28"/>
          <w:szCs w:val="28"/>
          <w:rtl/>
        </w:rPr>
        <w:t xml:space="preserve">وَ لُوطاً آتَیْنٰاهُ حُکْماً وَ عِلْماً وَ نَجَّیْنٰاهُ مِنَ الْقَرْیَةِ الَّتِی کٰانَتْ تَعْمَلُ الْخَبٰائِثَ إِنَّهُمْ کٰانُوا قَوْمَ سَوْءٍ فٰاسِقِینَ . </w:t>
      </w:r>
      <w:r>
        <w:rPr>
          <w:rStyle w:val="FootnoteReference"/>
        </w:rPr>
        <w:footnoteReference w:id="319"/>
      </w:r>
      <w:r>
        <w:rPr>
          <w:rFonts w:ascii="IRNazanin" w:hAnsi="IRNazanin" w:eastAsia="IRNazanin" w:cs="IRNazanin"/>
          <w:lang w:bidi="fa-IR"/>
          <w:color w:val="111111"/>
          <w:sz w:val="28"/>
          <w:szCs w:val="28"/>
          <w:rtl/>
        </w:rPr>
        <w:t xml:space="preserve">انبیاء (21) 74</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5" w:name="pg19936_215051"/>
    <w:bookmarkEnd w:id="165"/>
    <w:p>
      <w:pPr>
        <w:pStyle w:val="BookText"/>
      </w:pPr>
      <w:r>
        <w:rPr>
          <w:rFonts w:ascii="Amiri" w:hAnsi="Amiri" w:eastAsia="Amiri" w:cs="Amiri"/>
          <w:lang w:bidi="ar-SA"/>
          <w:color w:val="111111"/>
          <w:sz w:val="28"/>
          <w:szCs w:val="28"/>
          <w:rtl/>
        </w:rPr>
        <w:t xml:space="preserve">اَلرِّجٰالَ وَ تَقْطَعُونَ السَّبِیلَ وَ تَأْتُونَ فِی نٰادِیکُمُ الْمُنْکَرَ فَمٰا کٰانَ جَوٰابَ قَوْمِهِ إِلاّٰ أَنْ قٰالُوا ائْتِنٰا بِعَذٰابِ اللّٰهِ إِنْ کُنْتَ مِنَ الصّٰادِقِینَ</w:t>
      </w:r>
    </w:p>
    <w:p>
      <w:pPr>
        <w:pStyle w:val="BookText"/>
      </w:pPr>
      <w:r>
        <w:rPr>
          <w:rFonts w:ascii="Amiri" w:hAnsi="Amiri" w:eastAsia="Amiri" w:cs="Amiri"/>
          <w:lang w:bidi="ar-SA"/>
          <w:color w:val="111111"/>
          <w:sz w:val="28"/>
          <w:szCs w:val="28"/>
          <w:rtl/>
        </w:rPr>
        <w:t xml:space="preserve">إِنّٰا مُنْزِلُونَ عَلیٰ أَهْلِ هٰذِهِ الْقَرْیَةِ رِجْزاً مِنَ السَّمٰاءِ بِمٰا کٰانُوا یَفْسُقُونَ .  عنکبوت (29) 28 و 29 و 34</w:t>
      </w:r>
    </w:p>
    <w:p>
      <w:pPr>
        <w:pStyle w:val="Heading4"/>
      </w:pPr>
      <w:bookmarkStart w:id="1063" w:name="_Toc683"/>
      <w:r>
        <w:t>2. قرار گرفتن در زمره ظالمان</w:t>
      </w:r>
      <w:bookmarkEnd w:id="106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لواط و همجنس‌بازی، سبب قرار گرفتن در زمرۀ ظالمان:</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 قٰالَ یٰا قَوْمِ هٰؤُلاٰءِ بَنٰاتِی هُنَّ أَطْهَرُ لَکُمْ فَاتَّقُوا اللّٰهَ وَ لاٰ تُخْزُونِ فِی ضَیْفِی ... فَلَمّٰا جٰاءَ أَمْرُنٰا جَعَلْنٰا عٰالِیَهٰا سٰافِلَهٰا .... وَ مٰا هِیَ مِنَ الظّٰالِمِینَ بِبَعِیدٍ.  هود (11) 77 و 78 و 82 و 83</w:t>
      </w:r>
    </w:p>
    <w:p>
      <w:pPr>
        <w:pStyle w:val="BookText"/>
      </w:pPr>
      <w:r>
        <w:rPr>
          <w:rFonts w:ascii="Amiri" w:hAnsi="Amiri" w:eastAsia="Amiri" w:cs="Amiri"/>
          <w:lang w:bidi="ar-SA"/>
          <w:color w:val="111111"/>
          <w:sz w:val="28"/>
          <w:szCs w:val="28"/>
          <w:rtl/>
        </w:rPr>
        <w:t xml:space="preserve">وَ لُوطاً إِذْ قٰالَ لِقَوْمِهِ إِنَّکُمْ لَتَأْتُونَ الْفٰاحِشَةَ ...</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 وَ لَمّٰا جٰاءَتْ رُسُلُنٰا إِبْرٰاهِیمَ بِالْبُشْریٰ قٰالُوا إِنّٰا مُهْلِکُوا أَهْلِ هٰذِهِ الْقَرْیَةِ إِنَّ أَهْلَهٰا کٰانُوا ظٰالِمِینَ .  عنکبوت (29) 28 و 29 و 31</w:t>
      </w:r>
    </w:p>
    <w:p>
      <w:pPr>
        <w:pStyle w:val="Heading4"/>
      </w:pPr>
      <w:bookmarkStart w:id="1064" w:name="_Toc684"/>
      <w:r>
        <w:t>3. قرار گرفتن در زمرۀ متجاوزان</w:t>
      </w:r>
      <w:bookmarkEnd w:id="106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ارتکاب عمل لواط، سبب قرار گرفتن در زمرۀ متجاوزان:</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 . </w:t>
      </w:r>
      <w:r>
        <w:rPr>
          <w:rStyle w:val="FootnoteReference"/>
        </w:rPr>
        <w:footnoteReference w:id="320"/>
      </w:r>
      <w:r>
        <w:rPr>
          <w:rFonts w:ascii="IRNazanin" w:hAnsi="IRNazanin" w:eastAsia="IRNazanin" w:cs="IRNazanin"/>
          <w:lang w:bidi="fa-IR"/>
          <w:color w:val="111111"/>
          <w:sz w:val="28"/>
          <w:szCs w:val="28"/>
          <w:rtl/>
        </w:rPr>
        <w:t xml:space="preserve">اعراف (7) 80 و 81</w:t>
      </w:r>
    </w:p>
    <w:p>
      <w:pPr>
        <w:pStyle w:val="BookText"/>
      </w:pPr>
      <w:r>
        <w:rPr>
          <w:rFonts w:ascii="Amiri" w:hAnsi="Amiri" w:eastAsia="Amiri" w:cs="Amiri"/>
          <w:lang w:bidi="ar-SA"/>
          <w:color w:val="111111"/>
          <w:sz w:val="28"/>
          <w:szCs w:val="28"/>
          <w:rtl/>
        </w:rPr>
        <w:t xml:space="preserve">وَ الَّذِینَ هُمْ لِفُرُوجِهِمْ حٰافِظُونَ</w:t>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w:t>
      </w:r>
    </w:p>
    <w:p>
      <w:pPr>
        <w:pStyle w:val="BookText"/>
      </w:pPr>
      <w:r>
        <w:rPr>
          <w:rFonts w:ascii="Amiri" w:hAnsi="Amiri" w:eastAsia="Amiri" w:cs="Amiri"/>
          <w:lang w:bidi="ar-SA"/>
          <w:color w:val="111111"/>
          <w:sz w:val="28"/>
          <w:szCs w:val="28"/>
          <w:rtl/>
        </w:rPr>
        <w:t xml:space="preserve">فَمَنِ ابْتَغیٰ وَرٰاءَ ذٰلِکَ فَأُولٰئِکَ هُمُ العٰادُونَ . </w:t>
      </w:r>
      <w:r>
        <w:rPr>
          <w:rStyle w:val="FootnoteReference"/>
        </w:rPr>
        <w:footnoteReference w:id="321"/>
      </w:r>
      <w:r>
        <w:rPr>
          <w:rFonts w:ascii="IRNazanin" w:hAnsi="IRNazanin" w:eastAsia="IRNazanin" w:cs="IRNazanin"/>
          <w:lang w:bidi="fa-IR"/>
          <w:color w:val="111111"/>
          <w:sz w:val="28"/>
          <w:szCs w:val="28"/>
          <w:rtl/>
        </w:rPr>
        <w:t xml:space="preserve">مؤمنون (23) 5 -\7</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أَ تَأْتُونَ الذُّکْرٰانَ مِنَ الْعٰالَمِینَ</w:t>
      </w:r>
    </w:p>
    <w:p>
      <w:pPr>
        <w:pStyle w:val="BookText"/>
      </w:pPr>
      <w:r>
        <w:rPr>
          <w:rFonts w:ascii="Amiri" w:hAnsi="Amiri" w:eastAsia="Amiri" w:cs="Amiri"/>
          <w:lang w:bidi="ar-SA"/>
          <w:color w:val="111111"/>
          <w:sz w:val="28"/>
          <w:szCs w:val="28"/>
          <w:rtl/>
        </w:rPr>
        <w:t xml:space="preserve">وَ تَذَرُونَ مٰا خَلَقَ لَکُمْ رَبُّکُمْ مِنْ أَزْوٰاجِکُمْ بَلْ أَنْتُمْ قَوْمٌ عٰادُونَ .  شعراء (26) 160 و 161 و 165 و 166</w:t>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w:t>
      </w:r>
    </w:p>
    <w:p>
      <w:pPr>
        <w:pStyle w:val="BookText"/>
      </w:pPr>
      <w:r>
        <w:rPr>
          <w:rFonts w:ascii="Amiri" w:hAnsi="Amiri" w:eastAsia="Amiri" w:cs="Amiri"/>
          <w:lang w:bidi="ar-SA"/>
          <w:color w:val="111111"/>
          <w:sz w:val="28"/>
          <w:szCs w:val="28"/>
          <w:rtl/>
        </w:rPr>
        <w:t xml:space="preserve">فَمَنِ ابْتَغیٰ وَرٰاءَ ذٰلِکَ فَأُولٰئِکَ هُمُ العٰادُونَ .  معارج (70) 30 و 31</w:t>
      </w:r>
    </w:p>
    <w:p>
      <w:pPr>
        <w:pStyle w:val="Heading4"/>
      </w:pPr>
      <w:bookmarkStart w:id="1065" w:name="_Toc685"/>
      <w:r>
        <w:t>4. قرار گرفتن در زمرۀ مفسدان</w:t>
      </w:r>
      <w:bookmarkEnd w:id="1065"/>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عمل شنیع لواط، سبب قرار گرفتن در زمرۀ مفسدان:</w:t>
      </w:r>
    </w:p>
    <w:p>
      <w:pPr>
        <w:pStyle w:val="BookText"/>
      </w:pPr>
      <w:r>
        <w:rPr>
          <w:rFonts w:ascii="Amiri" w:hAnsi="Amiri" w:eastAsia="Amiri" w:cs="Amiri"/>
          <w:lang w:bidi="ar-SA"/>
          <w:color w:val="111111"/>
          <w:sz w:val="28"/>
          <w:szCs w:val="28"/>
          <w:rtl/>
        </w:rPr>
        <w:t xml:space="preserve">وَ لُوطاً إِذْ قٰالَ لِقَوْمِهِ إِنَّکُمْ لَتَأْتُونَ الْفٰاحِشَةَ ... مِنَ الْعٰالَمِینَ إِنَّکُمْ لَتَأْتُونَ الرِّجٰالَ وَ تَقْطَعُونَ السَّبِیلَ وَ تَأْتُونَ فِی نٰادِیکُمُ الْمُنْکَرَ ... قٰالَ رَبِّ انْصُرْنِی عَلَی الْقَوْمِ الْمُفْسِدِینَ .  عنکبوت (29) 28 و 29 و 30</w:t>
      </w:r>
    </w:p>
    <w:p>
      <w:pPr>
        <w:pStyle w:val="Heading4"/>
      </w:pPr>
      <w:bookmarkStart w:id="1066" w:name="_Toc686"/>
      <w:r>
        <w:t>5. قطع نسل</w:t>
      </w:r>
      <w:bookmarkEnd w:id="106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عمل لواط، موجب قطع نسل و برخلاف طبیعت آدمی:</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6" w:name="pg19936_215052"/>
    <w:bookmarkEnd w:id="166"/>
    <w:p>
      <w:pPr>
        <w:pStyle w:val="BookText"/>
      </w:pPr>
      <w:r>
        <w:rPr>
          <w:rFonts w:ascii="Amiri" w:hAnsi="Amiri" w:eastAsia="Amiri" w:cs="Amiri"/>
          <w:lang w:bidi="ar-SA"/>
          <w:color w:val="111111"/>
          <w:sz w:val="28"/>
          <w:szCs w:val="28"/>
          <w:rtl/>
        </w:rPr>
        <w:t xml:space="preserve">اَلْمُنْکَرَ فَمٰا کٰانَ جَوٰابَ قَوْمِهِ إِلاّٰ أَنْ قٰالُوا ائْتِنٰا بِعَذٰابِ اللّٰهِ إِنْ کُنْتَ مِنَ الصّٰادِقِینَ . </w:t>
      </w:r>
      <w:r>
        <w:rPr>
          <w:rStyle w:val="FootnoteReference"/>
        </w:rPr>
        <w:footnoteReference w:id="322"/>
      </w:r>
      <w:r>
        <w:rPr>
          <w:rFonts w:ascii="IRNazanin" w:hAnsi="IRNazanin" w:eastAsia="IRNazanin" w:cs="IRNazanin"/>
          <w:lang w:bidi="fa-IR"/>
          <w:color w:val="111111"/>
          <w:sz w:val="28"/>
          <w:szCs w:val="28"/>
          <w:rtl/>
        </w:rPr>
        <w:t xml:space="preserve">عنکبوت (29) 28 و 29</w:t>
      </w:r>
    </w:p>
    <w:p>
      <w:pPr>
        <w:pStyle w:val="Heading4"/>
      </w:pPr>
      <w:bookmarkStart w:id="1067" w:name="_Toc687"/>
      <w:r>
        <w:t>6 . هتک آبرو</w:t>
      </w:r>
      <w:bookmarkEnd w:id="1067"/>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عمل شنیع لواط و هم‌جنس‌بازی، مایۀ رسوایی و هتک آبرو:</w:t>
      </w:r>
    </w:p>
    <w:p>
      <w:pPr>
        <w:pStyle w:val="BookText"/>
      </w:pPr>
      <w:r>
        <w:rPr>
          <w:rFonts w:ascii="Amiri" w:hAnsi="Amiri" w:eastAsia="Amiri" w:cs="Amiri"/>
          <w:lang w:bidi="ar-SA"/>
          <w:color w:val="111111"/>
          <w:sz w:val="28"/>
          <w:szCs w:val="28"/>
          <w:rtl/>
        </w:rPr>
        <w:t xml:space="preserve">وَ لَمّٰا جٰاءَتْ رُسُلُنٰا لُوطاً سِیءَ بِهِمْ ... 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IRNazanin" w:hAnsi="IRNazanin" w:eastAsia="IRNazanin" w:cs="IRNazanin"/>
          <w:lang w:bidi="fa-IR"/>
          <w:color w:val="111111"/>
          <w:sz w:val="28"/>
          <w:szCs w:val="28"/>
          <w:rtl/>
        </w:rPr>
        <w:t xml:space="preserve">هود (11) 77 و 78</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إِنَّکُمْ قَوْمٌ مُنْکَرُونَ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 .  حجر (15) 58 و 61 و 62 و 67 - 69</w:t>
      </w:r>
    </w:p>
    <w:p>
      <w:pPr>
        <w:pStyle w:val="Heading4"/>
      </w:pPr>
      <w:bookmarkStart w:id="1068" w:name="_Toc688"/>
      <w:r>
        <w:t>7 . هتک آبرو</w:t>
      </w:r>
      <w:bookmarkEnd w:id="1068"/>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هلاکت قوم لوط پیامد عمل شنیع آنان:</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فَلَمّٰا جٰاءَ أَمْرُنٰا جَعَلْنٰا عٰالِیَهٰا سٰافِلَهٰا وَ أَمْطَرْنٰا عَلَیْهٰا حِجٰارَةً مِنْ سِجِّیلٍ مَنْضُودٍ</w:t>
      </w:r>
    </w:p>
    <w:p>
      <w:pPr>
        <w:pStyle w:val="BookText"/>
      </w:pPr>
      <w:r>
        <w:rPr>
          <w:rFonts w:ascii="Amiri" w:hAnsi="Amiri" w:eastAsia="Amiri" w:cs="Amiri"/>
          <w:lang w:bidi="ar-SA"/>
          <w:color w:val="111111"/>
          <w:sz w:val="28"/>
          <w:szCs w:val="28"/>
          <w:rtl/>
        </w:rPr>
        <w:t xml:space="preserve">مُسَوَّمَةً عِنْدَ رَبِّکَ وَ مٰا هِیَ مِنَ الظّٰالِمِینَ بِبَعِیدٍ.  هود (11) 77 و 82 و 83</w:t>
      </w:r>
    </w:p>
    <w:p>
      <w:pPr>
        <w:pStyle w:val="BookText"/>
      </w:pPr>
      <w:r>
        <w:rPr>
          <w:rFonts w:ascii="IRNazanin" w:hAnsi="IRNazanin" w:eastAsia="IRNazanin" w:cs="IRNazanin"/>
          <w:lang w:bidi="fa-IR"/>
          <w:color w:val="111111"/>
          <w:sz w:val="28"/>
          <w:szCs w:val="28"/>
          <w:rtl/>
        </w:rPr>
        <w:t xml:space="preserve">نیز  ==&gt; همین مدخل، کیفر لواط</w:t>
      </w:r>
    </w:p>
    <w:p>
      <w:pPr>
        <w:pStyle w:val="Heading3"/>
      </w:pPr>
      <w:bookmarkStart w:id="1069" w:name="_Toc689"/>
      <w:r>
        <w:t>احکام لواط</w:t>
      </w:r>
      <w:bookmarkEnd w:id="1069"/>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لواط، عملی حرام و بسیار زشت:</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 وَ الَّذٰانِ یَأْتِیٰانِهٰا مِنْکُمْ فَآذُوهُمٰا فَإِنْ تٰابٰا وَ أَصْلَحٰا فَأَعْرِضُوا عَنْهُمٰا إِنَّ اللّٰهَ کٰانَ تَوّٰاباً رَحِیماً. </w:t>
      </w:r>
      <w:r>
        <w:rPr>
          <w:rStyle w:val="FootnoteReference"/>
        </w:rPr>
        <w:footnoteReference w:id="323"/>
      </w:r>
      <w:r>
        <w:rPr>
          <w:rFonts w:ascii="IRNazanin" w:hAnsi="IRNazanin" w:eastAsia="IRNazanin" w:cs="IRNazanin"/>
          <w:lang w:bidi="fa-IR"/>
          <w:color w:val="111111"/>
          <w:sz w:val="28"/>
          <w:szCs w:val="28"/>
          <w:rtl/>
        </w:rPr>
        <w:t xml:space="preserve">نساء (4) 15 و 16</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 وَ أَمْطَرْنٰا عَلَیْهِمْ مَطَراً فَانْظُرْ کَیْفَ کٰانَ عٰاقِبَةُ الْمُجْرِمِینَ . </w:t>
      </w:r>
      <w:r>
        <w:rPr>
          <w:rStyle w:val="FootnoteReference"/>
        </w:rPr>
        <w:footnoteReference w:id="324"/>
      </w:r>
      <w:r>
        <w:rPr>
          <w:rFonts w:ascii="IRNazanin" w:hAnsi="IRNazanin" w:eastAsia="IRNazanin" w:cs="IRNazanin"/>
          <w:lang w:bidi="fa-IR"/>
          <w:color w:val="111111"/>
          <w:sz w:val="28"/>
          <w:szCs w:val="28"/>
          <w:rtl/>
        </w:rPr>
        <w:t xml:space="preserve">اعراف (7) 80 و 81 و 84</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 فَلَمّٰا جٰاءَ أَمْرُنٰا جَعَلْنٰا عٰالِیَهٰا سٰافِلَهٰا وَ أَمْطَرْنٰا عَلَیْهٰا حِجٰارَةً مِنْ سِجِّیلٍ مَنْضُودٍ مُسَوَّمَةً عِنْدَ رَبِّکَ وَ مٰا هِیَ مِنَ الظّٰالِمِینَ بِبَعِیدٍ. </w:t>
      </w:r>
      <w:r>
        <w:rPr>
          <w:rStyle w:val="FootnoteReference"/>
        </w:rPr>
        <w:footnoteReference w:id="325"/>
      </w:r>
      <w:r>
        <w:rPr>
          <w:rFonts w:ascii="IRNazanin" w:hAnsi="IRNazanin" w:eastAsia="IRNazanin" w:cs="IRNazanin"/>
          <w:lang w:bidi="fa-IR"/>
          <w:color w:val="111111"/>
          <w:sz w:val="28"/>
          <w:szCs w:val="28"/>
          <w:rtl/>
        </w:rPr>
        <w:t xml:space="preserve">هود (11) 78 و 82 و 83</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إِلاّٰ آلَ لُوطٍ إِنّٰا لَمُنَجُّوهُمْ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7" w:name="pg19936_215053"/>
    <w:bookmarkEnd w:id="167"/>
    <w:p>
      <w:pPr>
        <w:pStyle w:val="BookText"/>
      </w:pPr>
      <w:r>
        <w:rPr>
          <w:rFonts w:ascii="Amiri" w:hAnsi="Amiri" w:eastAsia="Amiri" w:cs="Amiri"/>
          <w:lang w:bidi="ar-SA"/>
          <w:color w:val="111111"/>
          <w:sz w:val="28"/>
          <w:szCs w:val="28"/>
          <w:rtl/>
        </w:rPr>
        <w:t xml:space="preserve">أَجْمَعِینَ</w:t>
      </w:r>
    </w:p>
    <w:p>
      <w:pPr>
        <w:pStyle w:val="BookText"/>
      </w:pPr>
      <w:r>
        <w:rPr>
          <w:rFonts w:ascii="Amiri" w:hAnsi="Amiri" w:eastAsia="Amiri" w:cs="Amiri"/>
          <w:lang w:bidi="ar-SA"/>
          <w:color w:val="111111"/>
          <w:sz w:val="28"/>
          <w:szCs w:val="28"/>
          <w:rtl/>
        </w:rPr>
        <w:t xml:space="preserve">وَ قَضَیْنٰا إِلَیْهِ ذٰلِکَ الْأَمْرَ أَنَّ دٰابِرَ هٰؤُلاٰءِ مَقْطُوعٌ مُصْبِحِینَ</w:t>
      </w:r>
    </w:p>
    <w:p>
      <w:pPr>
        <w:pStyle w:val="BookText"/>
      </w:pPr>
      <w:r>
        <w:rPr>
          <w:rFonts w:ascii="Amiri" w:hAnsi="Amiri" w:eastAsia="Amiri" w:cs="Amiri"/>
          <w:lang w:bidi="ar-SA"/>
          <w:color w:val="111111"/>
          <w:sz w:val="28"/>
          <w:szCs w:val="28"/>
          <w:rtl/>
        </w:rPr>
        <w:t xml:space="preserve">فَجَعَلْنٰا عٰالِیَهٰا سٰافِلَهٰا وَ أَمْطَرْنٰا عَلَیْهِمْ حِجٰارَةً مِنْ سِجِّیلٍ . </w:t>
      </w:r>
      <w:r>
        <w:rPr>
          <w:rStyle w:val="FootnoteReference"/>
        </w:rPr>
        <w:footnoteReference w:id="326"/>
      </w:r>
      <w:r>
        <w:rPr>
          <w:rFonts w:ascii="IRNazanin" w:hAnsi="IRNazanin" w:eastAsia="IRNazanin" w:cs="IRNazanin"/>
          <w:lang w:bidi="fa-IR"/>
          <w:color w:val="111111"/>
          <w:sz w:val="28"/>
          <w:szCs w:val="28"/>
          <w:rtl/>
        </w:rPr>
        <w:t xml:space="preserve">حجر (15) 57 - 59 و 66 و 74</w:t>
      </w:r>
    </w:p>
    <w:p>
      <w:pPr>
        <w:pStyle w:val="BookText"/>
      </w:pPr>
      <w:r>
        <w:rPr>
          <w:rFonts w:ascii="Amiri" w:hAnsi="Amiri" w:eastAsia="Amiri" w:cs="Amiri"/>
          <w:lang w:bidi="ar-SA"/>
          <w:color w:val="111111"/>
          <w:sz w:val="28"/>
          <w:szCs w:val="28"/>
          <w:rtl/>
        </w:rPr>
        <w:t xml:space="preserve">وَ لُوطاً آتَیْنٰاهُ حُکْماً وَ عِلْماً وَ نَجَّیْنٰاهُ مِنَ الْقَرْیَةِ الَّتِی کٰانَتْ تَعْمَلُ الْخَبٰائِثَ إِنَّهُمْ کٰانُوا قَوْمَ سَوْءٍ فٰاسِقِینَ .  انبیاء (21) 74</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أَ تَأْتُونَ الذُّکْرٰانَ مِنَ الْعٰالَمِینَ</w:t>
      </w:r>
    </w:p>
    <w:p>
      <w:pPr>
        <w:pStyle w:val="BookText"/>
      </w:pPr>
      <w:r>
        <w:rPr>
          <w:rFonts w:ascii="Amiri" w:hAnsi="Amiri" w:eastAsia="Amiri" w:cs="Amiri"/>
          <w:lang w:bidi="ar-SA"/>
          <w:color w:val="111111"/>
          <w:sz w:val="28"/>
          <w:szCs w:val="28"/>
          <w:rtl/>
        </w:rPr>
        <w:t xml:space="preserve">وَ تَذَرُونَ مٰا خَلَقَ لَکُمْ رَبُّکُمْ مِنْ أَزْوٰاجِکُمْ بَلْ أَنْتُمْ قَوْمٌ عٰادُونَ</w:t>
      </w:r>
    </w:p>
    <w:p>
      <w:pPr>
        <w:pStyle w:val="BookText"/>
      </w:pPr>
      <w:r>
        <w:rPr>
          <w:rFonts w:ascii="Amiri" w:hAnsi="Amiri" w:eastAsia="Amiri" w:cs="Amiri"/>
          <w:lang w:bidi="ar-SA"/>
          <w:color w:val="111111"/>
          <w:sz w:val="28"/>
          <w:szCs w:val="28"/>
          <w:rtl/>
        </w:rPr>
        <w:t xml:space="preserve">قٰالَ إِنِّی لِعَمَلِکُمْ مِنَ الْقٰالِینَ</w:t>
      </w:r>
    </w:p>
    <w:p>
      <w:pPr>
        <w:pStyle w:val="BookText"/>
      </w:pPr>
      <w:r>
        <w:rPr>
          <w:rFonts w:ascii="Amiri" w:hAnsi="Amiri" w:eastAsia="Amiri" w:cs="Amiri"/>
          <w:lang w:bidi="ar-SA"/>
          <w:color w:val="111111"/>
          <w:sz w:val="28"/>
          <w:szCs w:val="28"/>
          <w:rtl/>
        </w:rPr>
        <w:t xml:space="preserve">ثُمَّ دَمَّرْنَا الْآخَرِینَ</w:t>
      </w:r>
    </w:p>
    <w:p>
      <w:pPr>
        <w:pStyle w:val="BookText"/>
      </w:pPr>
      <w:r>
        <w:rPr>
          <w:rFonts w:ascii="Amiri" w:hAnsi="Amiri" w:eastAsia="Amiri" w:cs="Amiri"/>
          <w:lang w:bidi="ar-SA"/>
          <w:color w:val="111111"/>
          <w:sz w:val="28"/>
          <w:szCs w:val="28"/>
          <w:rtl/>
        </w:rPr>
        <w:t xml:space="preserve">وَ أَمْطَرْنٰا عَلَیْهِمْ مَطَراً فَسٰاءَ مَطَرُ الْمُنْذَرِینَ .  شعراء (26) 160 و 161 و 165 و 166 و 168 و 172 و 173</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w:t>
      </w:r>
    </w:p>
    <w:p>
      <w:pPr>
        <w:pStyle w:val="BookText"/>
      </w:pPr>
      <w:r>
        <w:rPr>
          <w:rFonts w:ascii="Amiri" w:hAnsi="Amiri" w:eastAsia="Amiri" w:cs="Amiri"/>
          <w:lang w:bidi="ar-SA"/>
          <w:color w:val="111111"/>
          <w:sz w:val="28"/>
          <w:szCs w:val="28"/>
          <w:rtl/>
        </w:rPr>
        <w:t xml:space="preserve">إِنَّکُمْ لَتَأْتُونَ الرِّجٰالَ شَهْوَةً مِنْ دُونِ النِّسٰاءِ ... نمل (27) 54 و 55</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 عنکبوت (29) 28 و 29</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لِنُرْسِلَ عَلَیْهِمْ حِجٰارَةً مِنْ طِینٍ</w:t>
      </w:r>
    </w:p>
    <w:p>
      <w:pPr>
        <w:pStyle w:val="BookText"/>
      </w:pPr>
      <w:r>
        <w:rPr>
          <w:rFonts w:ascii="Amiri" w:hAnsi="Amiri" w:eastAsia="Amiri" w:cs="Amiri"/>
          <w:lang w:bidi="ar-SA"/>
          <w:color w:val="111111"/>
          <w:sz w:val="28"/>
          <w:szCs w:val="28"/>
          <w:rtl/>
        </w:rPr>
        <w:t xml:space="preserve">مُسَوَّمَةً عِنْدَ رَبِّکَ لِلْمُسْرِفِینَ . </w:t>
      </w:r>
      <w:r>
        <w:rPr>
          <w:rStyle w:val="FootnoteReference"/>
        </w:rPr>
        <w:footnoteReference w:id="327"/>
      </w:r>
      <w:r>
        <w:rPr>
          <w:rFonts w:ascii="IRNazanin" w:hAnsi="IRNazanin" w:eastAsia="IRNazanin" w:cs="IRNazanin"/>
          <w:lang w:bidi="fa-IR"/>
          <w:color w:val="111111"/>
          <w:sz w:val="28"/>
          <w:szCs w:val="28"/>
          <w:rtl/>
        </w:rPr>
        <w:t xml:space="preserve">ذاریات (51) 31 - 33 و 34</w:t>
      </w:r>
    </w:p>
    <w:p>
      <w:pPr>
        <w:pStyle w:val="BookText"/>
      </w:pPr>
      <w:r>
        <w:rPr>
          <w:rFonts w:ascii="Amiri" w:hAnsi="Amiri" w:eastAsia="Amiri" w:cs="Amiri"/>
          <w:lang w:bidi="ar-SA"/>
          <w:color w:val="111111"/>
          <w:sz w:val="28"/>
          <w:szCs w:val="28"/>
          <w:rtl/>
        </w:rPr>
        <w:t xml:space="preserve">کَذَّبَتْ قَوْمُ لُوطٍ بِالنُّذُرِ</w:t>
      </w:r>
    </w:p>
    <w:p>
      <w:pPr>
        <w:pStyle w:val="BookText"/>
      </w:pPr>
      <w:r>
        <w:rPr>
          <w:rFonts w:ascii="Amiri" w:hAnsi="Amiri" w:eastAsia="Amiri" w:cs="Amiri"/>
          <w:lang w:bidi="ar-SA"/>
          <w:color w:val="111111"/>
          <w:sz w:val="28"/>
          <w:szCs w:val="28"/>
          <w:rtl/>
        </w:rPr>
        <w:t xml:space="preserve">إِنّٰا أَرْسَلْنٰا عَلَیْهِمْ حٰاصِباً إِلاّٰ آلَ لُوطٍ نَجَّیْنٰاهُمْ بِسَحَرٍ</w:t>
      </w:r>
    </w:p>
    <w:p>
      <w:pPr>
        <w:pStyle w:val="BookText"/>
      </w:pPr>
      <w:r>
        <w:rPr>
          <w:rFonts w:ascii="Amiri" w:hAnsi="Amiri" w:eastAsia="Amiri" w:cs="Amiri"/>
          <w:lang w:bidi="ar-SA"/>
          <w:color w:val="111111"/>
          <w:sz w:val="28"/>
          <w:szCs w:val="28"/>
          <w:rtl/>
        </w:rPr>
        <w:t xml:space="preserve">وَ لَقَدْ رٰاوَدُوهُ عَنْ ضَیْفِهِ فَطَمَسْنٰا أَعْیُنَهُمْ فَذُوقُوا عَذٰابِی وَ نُذُرِ</w:t>
      </w:r>
    </w:p>
    <w:p>
      <w:pPr>
        <w:pStyle w:val="BookText"/>
      </w:pPr>
      <w:r>
        <w:rPr>
          <w:rFonts w:ascii="Amiri" w:hAnsi="Amiri" w:eastAsia="Amiri" w:cs="Amiri"/>
          <w:lang w:bidi="ar-SA"/>
          <w:color w:val="111111"/>
          <w:sz w:val="28"/>
          <w:szCs w:val="28"/>
          <w:rtl/>
        </w:rPr>
        <w:t xml:space="preserve">وَ لَقَدْ صَبَّحَهُمْ بُکْرَةً عَذٰابٌ مُسْتَقِرٌّ.  قمر (54) 33 و 34 و 37 و 38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تعزیر و ایذاء، کیفر ارتکاب لواط در صورت انجام آن از روی اختیار:</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فَأَمْسِکُوهُنَّ فِی الْبُیُوتِ حَتّٰی یَتَوَفّٰاهُنَّ الْمَوْتُ أَوْ یَجْعَلَ اللّٰهُ لَهُنَّ سَبِیلاً</w:t>
      </w:r>
    </w:p>
    <w:p>
      <w:pPr>
        <w:pStyle w:val="BookText"/>
      </w:pPr>
      <w:r>
        <w:rPr>
          <w:rFonts w:ascii="Amiri" w:hAnsi="Amiri" w:eastAsia="Amiri" w:cs="Amiri"/>
          <w:lang w:bidi="ar-SA"/>
          <w:color w:val="111111"/>
          <w:sz w:val="28"/>
          <w:szCs w:val="28"/>
          <w:rtl/>
        </w:rPr>
        <w:t xml:space="preserve">وَ الَّذٰانِ یَأْتِیٰانِهٰا مِنْکُمْ فَآذُوهُمٰا فَإِنْ تٰابٰا وَ أَصْلَحٰا فَأَعْرِضُوا عَنْهُمٰا إِنَّ اللّٰهَ کٰانَ تَوّٰاباً رَحِیماً. </w:t>
      </w:r>
      <w:r>
        <w:rPr>
          <w:rStyle w:val="FootnoteReference"/>
        </w:rPr>
        <w:footnoteReference w:id="328"/>
      </w:r>
      <w:r>
        <w:rPr>
          <w:rFonts w:ascii="IRNazanin" w:hAnsi="IRNazanin" w:eastAsia="IRNazanin" w:cs="IRNazanin"/>
          <w:lang w:bidi="fa-IR"/>
          <w:color w:val="111111"/>
          <w:sz w:val="28"/>
          <w:szCs w:val="28"/>
          <w:rtl/>
        </w:rPr>
        <w:t xml:space="preserve">نساء (4) 15 و 16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سقوط حد از لواطکننده در صورت توبه و اصلاح خود:</w:t>
      </w:r>
    </w:p>
    <w:p>
      <w:pPr>
        <w:pStyle w:val="BookText"/>
      </w:pPr>
      <w:r>
        <w:rPr>
          <w:rFonts w:ascii="Amiri" w:hAnsi="Amiri" w:eastAsia="Amiri" w:cs="Amiri"/>
          <w:lang w:bidi="ar-SA"/>
          <w:color w:val="111111"/>
          <w:sz w:val="28"/>
          <w:szCs w:val="28"/>
          <w:rtl/>
        </w:rPr>
        <w:t xml:space="preserve">وَ الَّذٰانِ یَأْتِیٰانِهٰا مِنْکُمْ فَآذُوهُمٰا فَإِنْ تٰابٰا وَ أَصْلَحٰا فَأَعْرِضُوا عَنْهُمٰا إِنَّ اللّٰهَ کٰانَ تَوّٰاباً رَحِیماً.</w:t>
      </w:r>
    </w:p>
    <w:p>
      <w:pPr>
        <w:pStyle w:val="BookText"/>
      </w:pPr>
      <w:r>
        <w:rPr>
          <w:rFonts w:ascii="IRNazanin" w:hAnsi="IRNazanin" w:eastAsia="IRNazanin" w:cs="IRNazanin"/>
          <w:lang w:bidi="fa-IR"/>
          <w:color w:val="111111"/>
          <w:sz w:val="28"/>
          <w:szCs w:val="28"/>
          <w:rtl/>
        </w:rPr>
        <w:t xml:space="preserve">نساء (4) 16</w:t>
      </w:r>
    </w:p>
    <w:p>
      <w:pPr>
        <w:pStyle w:val="Heading3"/>
      </w:pPr>
      <w:bookmarkStart w:id="1070" w:name="_Toc690"/>
      <w:r>
        <w:t>پلیدی لواط</w:t>
      </w:r>
      <w:bookmarkEnd w:id="1070"/>
    </w:p>
    <w:p>
      <w:pPr>
        <w:pStyle w:val="BookText"/>
      </w:pPr>
      <w:r>
        <w:rPr>
          <w:rFonts w:ascii="IRNazanin" w:hAnsi="IRNazanin" w:eastAsia="IRNazanin" w:cs="IRNazanin"/>
          <w:lang w:bidi="fa-IR"/>
          <w:color w:val="111111"/>
          <w:sz w:val="28"/>
          <w:szCs w:val="28"/>
          <w:rtl/>
        </w:rPr>
        <w:t xml:space="preserve">==&gt; همین مدخل، خباثت لواط و قبح لواط</w:t>
      </w:r>
    </w:p>
    <w:p>
      <w:pPr>
        <w:pStyle w:val="Heading3"/>
      </w:pPr>
      <w:bookmarkStart w:id="1071" w:name="_Toc691"/>
      <w:r>
        <w:t>پیدایش لواط</w:t>
      </w:r>
      <w:bookmarkEnd w:id="1071"/>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قوم لوط، اولین قوم مبتلا به عمل شنیع لواط و  بدعت‌گذاران در این عمل زشت:</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 .  اعراف (7) 80</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 .  عنکبوت (29) 28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توبیخ لوط از قومش، به علت بدعت عمل بسیار زشت لواط:</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 .  اعراف (7) 80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قوم لوط، فاقد هرگونه دلیل، برای توجیه ارتکاب عمل شنیع لواط:</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w:t>
      </w:r>
    </w:p>
    <w:p>
      <w:pPr>
        <w:pStyle w:val="BookText"/>
      </w:pPr>
      <w:r>
        <w:rPr>
          <w:rFonts w:ascii="Amiri" w:hAnsi="Amiri" w:eastAsia="Amiri" w:cs="Amiri"/>
          <w:lang w:bidi="ar-SA"/>
          <w:color w:val="111111"/>
          <w:sz w:val="28"/>
          <w:szCs w:val="28"/>
          <w:rtl/>
        </w:rPr>
        <w:t xml:space="preserve">وَ مٰا کٰانَ جَوٰابَ قَوْمِهِ إِلاّٰ أَنْ قٰالُوا أَخْرِجُوهُمْ مِنْ قَرْیَتِکُمْ إِنَّهُمْ أُنٰاسٌ یَتَطَهَّرُونَ .  اعراف (7) 80 - 82</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تَجْهَلُونَ .  نمل (27) 54 و 55</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فَمٰا کٰانَ جَوٰابَ قَوْمِهِ إِلاّٰ أَنْ قٰالُوا ائْتِنٰا بِعَذٰابِ اللّٰهِ إِنْ کُنْتَ مِنَ الصّٰادِقِینَ .  عنکبوت (29) 28 و 29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بستن راه بر مسافران از سوی قوم لوط، به منظور ارتکاب عمل لواط با آنان:</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فَمٰا کٰانَ جَوٰابَ قَوْمِهِ إِلاّٰ أَنْ قٰالُوا ائْتِنٰا بِعَذٰابِ اللّٰهِ إِنْ کُنْتَ مِنَ الصّٰادِقِینَ .  عنکبوت (29) 28 و 29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پیشینۀ تبهکاری قوم لوط و عادت آنان به لواط، سبب تعرض آنان به مهمانان لوط:</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اِتَّقُوا اللّٰهَ وَ لاٰ تُخْزُونِ . </w:t>
      </w:r>
      <w:r>
        <w:rPr>
          <w:rStyle w:val="FootnoteReference"/>
        </w:rPr>
        <w:footnoteReference w:id="329"/>
      </w:r>
      <w:r>
        <w:rPr>
          <w:rFonts w:ascii="IRNazanin" w:hAnsi="IRNazanin" w:eastAsia="IRNazanin" w:cs="IRNazanin"/>
          <w:lang w:bidi="fa-IR"/>
          <w:color w:val="111111"/>
          <w:sz w:val="28"/>
          <w:szCs w:val="28"/>
          <w:rtl/>
        </w:rPr>
        <w:t xml:space="preserve">حجر (15) 61 و 67 و 69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اصرار قوم لوط بر لواط، به رغم وجود زمینۀ ازدواج با زنان:</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Amiri" w:hAnsi="Amiri" w:eastAsia="Amiri" w:cs="Amiri"/>
          <w:lang w:bidi="ar-SA"/>
          <w:color w:val="111111"/>
          <w:sz w:val="28"/>
          <w:szCs w:val="28"/>
          <w:rtl/>
        </w:rPr>
        <w:t xml:space="preserve">قٰالُوا لَقَدْ عَلِمْتَ مٰا لَنٰا فِی بَنٰاتِکَ مِنْ حَقٍّ وَ إِنَّکَ لَتَعْلَمُ مٰا نُرِیدُ.  هود (11) 77 - 79</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قٰالَ هٰؤُلاٰءِ بَنٰاتِی إِنْ کُنْتُمْ فٰاعِلِینَ .  حجر (15) 61 و 67 و 68 و 71</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إِذْ قٰالَ لَهُمْ أَخُوهُمْ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8" w:name="pg19936_215055"/>
    <w:bookmarkEnd w:id="168"/>
    <w:p>
      <w:pPr>
        <w:pStyle w:val="BookText"/>
      </w:pPr>
      <w:r>
        <w:rPr>
          <w:rFonts w:ascii="Amiri" w:hAnsi="Amiri" w:eastAsia="Amiri" w:cs="Amiri"/>
          <w:lang w:bidi="ar-SA"/>
          <w:color w:val="111111"/>
          <w:sz w:val="28"/>
          <w:szCs w:val="28"/>
          <w:rtl/>
        </w:rPr>
        <w:t xml:space="preserve">لُوطٌ أَ لاٰ تَتَّقُونَ</w:t>
      </w:r>
    </w:p>
    <w:p>
      <w:pPr>
        <w:pStyle w:val="BookText"/>
      </w:pPr>
      <w:r>
        <w:rPr>
          <w:rFonts w:ascii="Amiri" w:hAnsi="Amiri" w:eastAsia="Amiri" w:cs="Amiri"/>
          <w:lang w:bidi="ar-SA"/>
          <w:color w:val="111111"/>
          <w:sz w:val="28"/>
          <w:szCs w:val="28"/>
          <w:rtl/>
        </w:rPr>
        <w:t xml:space="preserve">أَ تَأْتُونَ الذُّکْرٰانَ مِنَ الْعٰالَمِینَ</w:t>
      </w:r>
    </w:p>
    <w:p>
      <w:pPr>
        <w:pStyle w:val="BookText"/>
      </w:pPr>
      <w:r>
        <w:rPr>
          <w:rFonts w:ascii="Amiri" w:hAnsi="Amiri" w:eastAsia="Amiri" w:cs="Amiri"/>
          <w:lang w:bidi="ar-SA"/>
          <w:color w:val="111111"/>
          <w:sz w:val="28"/>
          <w:szCs w:val="28"/>
          <w:rtl/>
        </w:rPr>
        <w:t xml:space="preserve">وَ تَذَرُونَ مٰا خَلَقَ لَکُمْ رَبُّکُمْ مِنْ أَزْوٰاجِکُمْ بَلْ أَنْتُمْ قَوْمٌ عٰادُونَ .  شعراء (26) 160 و 161 و 165 و 166</w:t>
      </w:r>
    </w:p>
    <w:p>
      <w:pPr>
        <w:pStyle w:val="Heading3"/>
      </w:pPr>
      <w:bookmarkStart w:id="1072" w:name="_Toc692"/>
      <w:r>
        <w:t>تنفّر از لواط</w:t>
      </w:r>
      <w:bookmarkEnd w:id="1072"/>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عمل زشت لواط به‌وسیلۀ قوم لوط، مورد سرزنش و تنفّر آن حضرت:</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 . </w:t>
      </w:r>
      <w:r>
        <w:rPr>
          <w:rStyle w:val="FootnoteReference"/>
        </w:rPr>
        <w:footnoteReference w:id="330"/>
      </w:r>
      <w:r>
        <w:rPr>
          <w:rFonts w:ascii="IRNazanin" w:hAnsi="IRNazanin" w:eastAsia="IRNazanin" w:cs="IRNazanin"/>
          <w:lang w:bidi="fa-IR"/>
          <w:color w:val="111111"/>
          <w:sz w:val="28"/>
          <w:szCs w:val="28"/>
          <w:rtl/>
        </w:rPr>
        <w:t xml:space="preserve">اعراف (7) 80</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أَ تَأْتُونَ الذُّکْرٰانَ مِنَ الْعٰالَمِینَ</w:t>
      </w:r>
    </w:p>
    <w:p>
      <w:pPr>
        <w:pStyle w:val="BookText"/>
      </w:pPr>
      <w:r>
        <w:rPr>
          <w:rFonts w:ascii="Amiri" w:hAnsi="Amiri" w:eastAsia="Amiri" w:cs="Amiri"/>
          <w:lang w:bidi="ar-SA"/>
          <w:color w:val="111111"/>
          <w:sz w:val="28"/>
          <w:szCs w:val="28"/>
          <w:rtl/>
        </w:rPr>
        <w:t xml:space="preserve">وَ تَذَرُونَ مٰا خَلَقَ لَکُمْ رَبُّکُمْ مِنْ أَزْوٰاجِکُمْ بَلْ أَنْتُمْ قَوْمٌ عٰادُونَ</w:t>
      </w:r>
    </w:p>
    <w:p>
      <w:pPr>
        <w:pStyle w:val="BookText"/>
      </w:pPr>
      <w:r>
        <w:rPr>
          <w:rFonts w:ascii="Amiri" w:hAnsi="Amiri" w:eastAsia="Amiri" w:cs="Amiri"/>
          <w:lang w:bidi="ar-SA"/>
          <w:color w:val="111111"/>
          <w:sz w:val="28"/>
          <w:szCs w:val="28"/>
          <w:rtl/>
        </w:rPr>
        <w:t xml:space="preserve">قٰالَ إِنِّی لِعَمَلِکُمْ مِنَ الْقٰالِینَ .  شعراء (26) 160 و 161 و 165 و 166 و 168</w:t>
      </w:r>
    </w:p>
    <w:p>
      <w:pPr>
        <w:pStyle w:val="Heading3"/>
      </w:pPr>
      <w:bookmarkStart w:id="1073" w:name="_Toc693"/>
      <w:r>
        <w:t>توبه از لواط</w:t>
      </w:r>
      <w:bookmarkEnd w:id="107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قبول توبۀ مرتکب گناه کبیره لواط:</w:t>
      </w:r>
    </w:p>
    <w:p>
      <w:pPr>
        <w:pStyle w:val="BookText"/>
      </w:pPr>
      <w:r>
        <w:rPr>
          <w:rFonts w:ascii="Amiri" w:hAnsi="Amiri" w:eastAsia="Amiri" w:cs="Amiri"/>
          <w:lang w:bidi="ar-SA"/>
          <w:color w:val="111111"/>
          <w:sz w:val="28"/>
          <w:szCs w:val="28"/>
          <w:rtl/>
        </w:rPr>
        <w:t xml:space="preserve">وَ الَّذٰانِ یَأْتِیٰانِهٰا مِنْکُمْ فَآذُوهُمٰا فَإِنْ تٰابٰا وَ أَصْلَحٰا فَأَعْرِضُوا عَنْهُمٰا إِنَّ اللّٰهَ کٰانَ تَوّٰاباً رَحِیماً.</w:t>
      </w:r>
    </w:p>
    <w:p>
      <w:pPr>
        <w:pStyle w:val="BookText"/>
      </w:pPr>
      <w:r>
        <w:rPr>
          <w:rFonts w:ascii="IRNazanin" w:hAnsi="IRNazanin" w:eastAsia="IRNazanin" w:cs="IRNazanin"/>
          <w:lang w:bidi="fa-IR"/>
          <w:color w:val="111111"/>
          <w:sz w:val="28"/>
          <w:szCs w:val="28"/>
          <w:rtl/>
        </w:rPr>
        <w:t xml:space="preserve">نساء (4) 16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لزوم صرف نظر کردن از تعزیر مرتکبان عمل لواط، در صورت توبه و اصلاح خویش:</w:t>
      </w:r>
    </w:p>
    <w:p>
      <w:pPr>
        <w:pStyle w:val="BookText"/>
      </w:pPr>
      <w:r>
        <w:rPr>
          <w:rFonts w:ascii="Amiri" w:hAnsi="Amiri" w:eastAsia="Amiri" w:cs="Amiri"/>
          <w:lang w:bidi="ar-SA"/>
          <w:color w:val="111111"/>
          <w:sz w:val="28"/>
          <w:szCs w:val="28"/>
          <w:rtl/>
        </w:rPr>
        <w:t xml:space="preserve">وَ اللاّٰتِی یَأْتِینَ الْفٰاحِشَةَ ... وَ الَّذٰانِ یَأْتِیٰانِهٰا مِنْکُمْ فَآذُوهُمٰا فَإِنْ تٰابٰا وَ أَصْلَحٰا فَأَعْرِضُوا عَنْهُمٰا إِنَّ اللّٰهَ کٰانَ تَوّٰاباً رَحِیماً. </w:t>
      </w:r>
      <w:r>
        <w:rPr>
          <w:rStyle w:val="FootnoteReference"/>
        </w:rPr>
        <w:footnoteReference w:id="331"/>
      </w:r>
      <w:r>
        <w:rPr>
          <w:rFonts w:ascii="IRNazanin" w:hAnsi="IRNazanin" w:eastAsia="IRNazanin" w:cs="IRNazanin"/>
          <w:lang w:bidi="fa-IR"/>
          <w:color w:val="111111"/>
          <w:sz w:val="28"/>
          <w:szCs w:val="28"/>
          <w:rtl/>
        </w:rPr>
        <w:t xml:space="preserve">نساء (4) 15 و 16</w:t>
      </w:r>
    </w:p>
    <w:p>
      <w:pPr>
        <w:pStyle w:val="Heading3"/>
      </w:pPr>
      <w:bookmarkStart w:id="1074" w:name="_Toc694"/>
      <w:r>
        <w:t>حدّ لواط</w:t>
      </w:r>
      <w:bookmarkEnd w:id="1074"/>
    </w:p>
    <w:p>
      <w:pPr>
        <w:pStyle w:val="BookText"/>
      </w:pPr>
      <w:r>
        <w:rPr>
          <w:rFonts w:ascii="IRNazanin" w:hAnsi="IRNazanin" w:eastAsia="IRNazanin" w:cs="IRNazanin"/>
          <w:lang w:bidi="fa-IR"/>
          <w:color w:val="111111"/>
          <w:sz w:val="28"/>
          <w:szCs w:val="28"/>
          <w:rtl/>
        </w:rPr>
        <w:t xml:space="preserve">==&gt; همین مدخل، احکام لواط</w:t>
      </w:r>
    </w:p>
    <w:p>
      <w:pPr>
        <w:pStyle w:val="Heading3"/>
      </w:pPr>
      <w:bookmarkStart w:id="1075" w:name="_Toc695"/>
      <w:r>
        <w:t>حرمت لواط</w:t>
      </w:r>
      <w:bookmarkEnd w:id="1075"/>
    </w:p>
    <w:p>
      <w:pPr>
        <w:pStyle w:val="BookText"/>
      </w:pPr>
      <w:r>
        <w:rPr>
          <w:rFonts w:ascii="IRNazanin" w:hAnsi="IRNazanin" w:eastAsia="IRNazanin" w:cs="IRNazanin"/>
          <w:lang w:bidi="fa-IR"/>
          <w:color w:val="111111"/>
          <w:sz w:val="28"/>
          <w:szCs w:val="28"/>
          <w:rtl/>
        </w:rPr>
        <w:t xml:space="preserve">==&gt; همین مدخل، احکام لواط</w:t>
      </w:r>
    </w:p>
    <w:p>
      <w:pPr>
        <w:pStyle w:val="Heading3"/>
      </w:pPr>
      <w:bookmarkStart w:id="1076" w:name="_Toc696"/>
      <w:r>
        <w:t>خباثت لواط</w:t>
      </w:r>
      <w:bookmarkEnd w:id="1076"/>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لواط، عملی شنیع و خبیث:</w:t>
      </w:r>
    </w:p>
    <w:p>
      <w:pPr>
        <w:pStyle w:val="BookText"/>
      </w:pPr>
      <w:r>
        <w:rPr>
          <w:rFonts w:ascii="Amiri" w:hAnsi="Amiri" w:eastAsia="Amiri" w:cs="Amiri"/>
          <w:lang w:bidi="ar-SA"/>
          <w:color w:val="111111"/>
          <w:sz w:val="28"/>
          <w:szCs w:val="28"/>
          <w:rtl/>
        </w:rPr>
        <w:t xml:space="preserve">وَ لُوطاً آتَیْنٰاهُ حُکْماً وَ عِلْماً وَ نَجَّیْنٰاهُ مِنَ الْقَرْیَةِ الَّتِی کٰانَتْ تَعْمَلُ الْخَبٰائِثَ ... انبیاء (21) 74</w:t>
      </w:r>
    </w:p>
    <w:p>
      <w:pPr>
        <w:pStyle w:val="Heading3"/>
      </w:pPr>
      <w:bookmarkStart w:id="1077" w:name="_Toc697"/>
      <w:r>
        <w:t>زمینه‌های لواط</w:t>
      </w:r>
      <w:bookmarkEnd w:id="1077"/>
    </w:p>
    <w:p>
      <w:pPr>
        <w:pStyle w:val="Heading4"/>
      </w:pPr>
      <w:bookmarkStart w:id="1078" w:name="_Toc698"/>
      <w:r>
        <w:t>1. تجاوز از حدود</w:t>
      </w:r>
      <w:bookmarkEnd w:id="1078"/>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تجاوزگری از حدود، زمینه‌سازی ارتکاب لواط از سوی قوم لوط:</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 .</w:t>
      </w:r>
    </w:p>
    <w:p>
      <w:pPr>
        <w:pStyle w:val="BookText"/>
      </w:pPr>
      <w:r>
        <w:rPr>
          <w:rFonts w:ascii="IRNazanin" w:hAnsi="IRNazanin" w:eastAsia="IRNazanin" w:cs="IRNazanin"/>
          <w:lang w:bidi="fa-IR"/>
          <w:color w:val="111111"/>
          <w:sz w:val="28"/>
          <w:szCs w:val="28"/>
          <w:rtl/>
        </w:rPr>
        <w:t xml:space="preserve">اعراف (7) 80 و 81</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أَ تَأْتُونَ الذُّکْرٰانَ مِنَ الْعٰالَمِینَ</w:t>
      </w:r>
    </w:p>
    <w:p>
      <w:pPr>
        <w:pStyle w:val="BookText"/>
      </w:pPr>
      <w:r>
        <w:rPr>
          <w:rFonts w:ascii="Amiri" w:hAnsi="Amiri" w:eastAsia="Amiri" w:cs="Amiri"/>
          <w:lang w:bidi="ar-SA"/>
          <w:color w:val="111111"/>
          <w:sz w:val="28"/>
          <w:szCs w:val="28"/>
          <w:rtl/>
        </w:rPr>
        <w:t xml:space="preserve">وَ تَذَرُونَ مٰا خَلَقَ لَکُمْ رَبُّکُمْ مِنْ أَزْوٰاجِکُمْ بَلْ أَنْتُمْ قَوْمٌ عٰادُونَ .  شعراء (26) 160 و 161 و 165 و 166</w:t>
      </w:r>
    </w:p>
    <w:p>
      <w:pPr>
        <w:pStyle w:val="Heading4"/>
      </w:pPr>
      <w:bookmarkStart w:id="1079" w:name="_Toc699"/>
      <w:r>
        <w:t>2. جهل</w:t>
      </w:r>
      <w:bookmarkEnd w:id="1079"/>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لواط و هم‌جنس‌گرایی، ناشی از جهالت:</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 قٰالَ یٰا قَوْمِ هٰؤُلاٰءِ بَنٰاتِی هُنَّ أَطْهَرُ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9" w:name="pg19936_215056"/>
    <w:bookmarkEnd w:id="169"/>
    <w:p>
      <w:pPr>
        <w:pStyle w:val="BookText"/>
      </w:pPr>
      <w:r>
        <w:rPr>
          <w:rFonts w:ascii="Amiri" w:hAnsi="Amiri" w:eastAsia="Amiri" w:cs="Amiri"/>
          <w:lang w:bidi="ar-SA"/>
          <w:color w:val="111111"/>
          <w:sz w:val="28"/>
          <w:szCs w:val="28"/>
          <w:rtl/>
        </w:rPr>
        <w:t xml:space="preserve">لَکُمْ فَاتَّقُوا اللّٰهَ وَ لاٰ تُخْزُونِ فِی ضَیْفِی أَ لَیْسَ مِنْکُمْ رَجُلٌ رَشِیدٌ.  هود (11) 77 و 78</w:t>
      </w:r>
    </w:p>
    <w:p>
      <w:pPr>
        <w:pStyle w:val="Heading4"/>
      </w:pPr>
      <w:bookmarkStart w:id="1080" w:name="_Toc700"/>
      <w:r>
        <w:t>3. سرمستی</w:t>
      </w:r>
      <w:bookmarkEnd w:id="1080"/>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سرمستی قوم لوط، سبب ارتکاب عمل لواط و ترک ازدواج با زنان:</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قٰالَ هٰؤُلاٰءِ بَنٰاتِی إِنْ کُنْتُمْ فٰاعِلِینَ</w:t>
      </w:r>
    </w:p>
    <w:p>
      <w:pPr>
        <w:pStyle w:val="BookText"/>
      </w:pPr>
      <w:r>
        <w:rPr>
          <w:rFonts w:ascii="Amiri" w:hAnsi="Amiri" w:eastAsia="Amiri" w:cs="Amiri"/>
          <w:lang w:bidi="ar-SA"/>
          <w:color w:val="111111"/>
          <w:sz w:val="28"/>
          <w:szCs w:val="28"/>
          <w:rtl/>
        </w:rPr>
        <w:t xml:space="preserve">لَعَمْرُکَ إِنَّهُمْ لَفِی سَکْرَتِهِمْ یَعْمَهُونَ .  حجر (15) 61 و 67 و 68 و 71 و 72</w:t>
      </w:r>
    </w:p>
    <w:p>
      <w:pPr>
        <w:pStyle w:val="Heading4"/>
      </w:pPr>
      <w:bookmarkStart w:id="1081" w:name="_Toc701"/>
      <w:r>
        <w:t>4. شهوت‌پرستی</w:t>
      </w:r>
      <w:bookmarkEnd w:id="1081"/>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شهوت‌پرستی، زمینه‌ساز گرایش به عمل شنیع لواط:</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 .</w:t>
      </w:r>
    </w:p>
    <w:p>
      <w:pPr>
        <w:pStyle w:val="BookText"/>
      </w:pPr>
      <w:r>
        <w:rPr>
          <w:rFonts w:ascii="IRNazanin" w:hAnsi="IRNazanin" w:eastAsia="IRNazanin" w:cs="IRNazanin"/>
          <w:lang w:bidi="fa-IR"/>
          <w:color w:val="111111"/>
          <w:sz w:val="28"/>
          <w:szCs w:val="28"/>
          <w:rtl/>
        </w:rPr>
        <w:t xml:space="preserve">اعراف (7) 80 و 81</w:t>
      </w:r>
    </w:p>
    <w:p>
      <w:pPr>
        <w:pStyle w:val="Heading3"/>
      </w:pPr>
      <w:bookmarkStart w:id="1082" w:name="_Toc702"/>
      <w:r>
        <w:t>قبح لواط</w:t>
      </w:r>
      <w:bookmarkEnd w:id="1082"/>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لواط، کرداری قبیح و بسیار زشت:</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 .</w:t>
      </w:r>
    </w:p>
    <w:p>
      <w:pPr>
        <w:pStyle w:val="BookText"/>
      </w:pPr>
      <w:r>
        <w:rPr>
          <w:rFonts w:ascii="IRNazanin" w:hAnsi="IRNazanin" w:eastAsia="IRNazanin" w:cs="IRNazanin"/>
          <w:lang w:bidi="fa-IR"/>
          <w:color w:val="111111"/>
          <w:sz w:val="28"/>
          <w:szCs w:val="28"/>
          <w:rtl/>
        </w:rPr>
        <w:t xml:space="preserve">اعراف (7) 80 و 81</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IRNazanin" w:hAnsi="IRNazanin" w:eastAsia="IRNazanin" w:cs="IRNazanin"/>
          <w:lang w:bidi="fa-IR"/>
          <w:color w:val="111111"/>
          <w:sz w:val="28"/>
          <w:szCs w:val="28"/>
          <w:rtl/>
        </w:rPr>
        <w:t xml:space="preserve">هود (11) 77 و 78</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تَجْهَلُونَ .  نمل (27) 54 و 55</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 عنکبوت (29) 28 و 29</w:t>
      </w:r>
    </w:p>
    <w:p>
      <w:pPr>
        <w:pStyle w:val="Heading3"/>
      </w:pPr>
      <w:bookmarkStart w:id="1083" w:name="_Toc703"/>
      <w:r>
        <w:t>کیفر لواط</w:t>
      </w:r>
      <w:bookmarkEnd w:id="1083"/>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درخواست عذاب از سوی قوم لوط در پی تهدید آنان به عذاب از سوی لوط علیه السلام به سبب ارتکاب عمل لواط:</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فَمٰا کٰانَ جَوٰابَ قَوْمِهِ إِلاّٰ أَنْ قٰالُوا ائْتِنٰا بِعَذٰابِ اللّٰهِ إِنْ کُنْتَ مِنَ الصّٰادِقِینَ .  عنکبوت (29) 28 و 29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ارتکاب عمل لواط، درپی‌دارندۀ عذاب الهی:</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فَمٰا کٰانَ جَوٰابَ قَوْمِهِ إِلاّٰ أَنْ قٰالُوا ائْتِنٰا بِعَذٰابِ اللّٰهِ ... وَ لَمّٰا جٰاءَتْ رُسُلُنٰا إِبْرٰاهِیمَ بِالْبُشْریٰ قٰالُوا إِنّٰا مُهْلِکُوا أَهْلِ هٰذِهِ الْقَرْیَةِ ... إِنّٰا مُنْزِلُونَ عَلیٰ أَهْلِ هٰذِهِ الْقَرْیَةِ رِجْزاً مِنَ السَّمٰاءِ بِمٰا کٰانُوا یَفْسُقُونَ .  عنکبوت (29) 28 و 29 و 31 و 34</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کَذَّبَتْ قَوْمُ لُوطٍ بِالنُّذُرِ</w:t>
      </w:r>
    </w:p>
    <w:p>
      <w:pPr>
        <w:pStyle w:val="BookText"/>
      </w:pPr>
      <w:r>
        <w:rPr>
          <w:rFonts w:ascii="Amiri" w:hAnsi="Amiri" w:eastAsia="Amiri" w:cs="Amiri"/>
          <w:lang w:bidi="ar-SA"/>
          <w:color w:val="111111"/>
          <w:sz w:val="28"/>
          <w:szCs w:val="28"/>
          <w:rtl/>
        </w:rPr>
        <w:t xml:space="preserve">إِنّٰا أَرْسَلْنٰا عَلَیْهِمْ حٰاصِباً إِلاّٰ آلَ لُوطٍ نَجَّیْنٰاهُمْ بِسَحَرٍ</w:t>
      </w:r>
    </w:p>
    <w:p>
      <w:pPr>
        <w:pStyle w:val="BookText"/>
      </w:pPr>
      <w:r>
        <w:rPr>
          <w:rFonts w:ascii="Amiri" w:hAnsi="Amiri" w:eastAsia="Amiri" w:cs="Amiri"/>
          <w:lang w:bidi="ar-SA"/>
          <w:color w:val="111111"/>
          <w:sz w:val="28"/>
          <w:szCs w:val="28"/>
          <w:rtl/>
        </w:rPr>
        <w:t xml:space="preserve">وَ لَقَدْ رٰاوَدُوهُ عَنْ ضَیْفِهِ فَطَمَسْنٰا أَعْیُنَهُمْ فَذُوقُوا عَذٰابِی وَ نُذُرِ</w:t>
      </w:r>
    </w:p>
    <w:p>
      <w:pPr>
        <w:pStyle w:val="BookText"/>
      </w:pPr>
      <w:r>
        <w:rPr>
          <w:rFonts w:ascii="Amiri" w:hAnsi="Amiri" w:eastAsia="Amiri" w:cs="Amiri"/>
          <w:lang w:bidi="ar-SA"/>
          <w:color w:val="111111"/>
          <w:sz w:val="28"/>
          <w:szCs w:val="28"/>
          <w:rtl/>
        </w:rPr>
        <w:t xml:space="preserve">وَ لَقَدْ صَبَّحَهُمْ بُکْرَةً عَذٰابٌ مُسْتَقِرٌّ</w:t>
      </w:r>
    </w:p>
    <w:p>
      <w:pPr>
        <w:pStyle w:val="BookText"/>
      </w:pPr>
      <w:r>
        <w:rPr>
          <w:rFonts w:ascii="Amiri" w:hAnsi="Amiri" w:eastAsia="Amiri" w:cs="Amiri"/>
          <w:lang w:bidi="ar-SA"/>
          <w:color w:val="111111"/>
          <w:sz w:val="28"/>
          <w:szCs w:val="28"/>
          <w:rtl/>
        </w:rPr>
        <w:t xml:space="preserve">فَذُوقُوا عَذٰابِی وَ نُذُرِ.  قمر (54) 33 و 34 و 37 - 39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کیفر باران سنگ، انتقام الهی از عمل قوم لوط:</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قٰالُوا أَ وَ لَمْ نَنْهَکَ عَنِ الْعٰالَمِینَ</w:t>
      </w:r>
    </w:p>
    <w:p>
      <w:pPr>
        <w:pStyle w:val="BookText"/>
      </w:pPr>
      <w:r>
        <w:rPr>
          <w:rFonts w:ascii="Amiri" w:hAnsi="Amiri" w:eastAsia="Amiri" w:cs="Amiri"/>
          <w:lang w:bidi="ar-SA"/>
          <w:color w:val="111111"/>
          <w:sz w:val="28"/>
          <w:szCs w:val="28"/>
          <w:rtl/>
        </w:rPr>
        <w:t xml:space="preserve">فَأَخَذَتْهُمُ الصَّیْحَةُ مُشْرِقِینَ</w:t>
      </w:r>
    </w:p>
    <w:p>
      <w:pPr>
        <w:pStyle w:val="BookText"/>
      </w:pPr>
      <w:r>
        <w:rPr>
          <w:rFonts w:ascii="Amiri" w:hAnsi="Amiri" w:eastAsia="Amiri" w:cs="Amiri"/>
          <w:lang w:bidi="ar-SA"/>
          <w:color w:val="111111"/>
          <w:sz w:val="28"/>
          <w:szCs w:val="28"/>
          <w:rtl/>
        </w:rPr>
        <w:t xml:space="preserve">فَجَعَلْنٰا عٰالِیَهٰا سٰافِلَهٰا وَ أَمْطَرْنٰا عَلَیْهِمْ حِجٰارَةً مِنْ سِجِّیلٍ</w:t>
      </w:r>
    </w:p>
    <w:p>
      <w:pPr>
        <w:pStyle w:val="BookText"/>
      </w:pPr>
      <w:r>
        <w:rPr>
          <w:rFonts w:ascii="Amiri" w:hAnsi="Amiri" w:eastAsia="Amiri" w:cs="Amiri"/>
          <w:lang w:bidi="ar-SA"/>
          <w:color w:val="111111"/>
          <w:sz w:val="28"/>
          <w:szCs w:val="28"/>
          <w:rtl/>
        </w:rPr>
        <w:t xml:space="preserve">فَانْتَقَمْنٰا مِنْهُمْ ... حجر (15) 67 و 68 و 70 و 73 و 74 و 79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هلاکت قوم لوط، به سبب عمل پلید لواط:</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w:t>
      </w:r>
    </w:p>
    <w:p>
      <w:pPr>
        <w:pStyle w:val="BookText"/>
      </w:pPr>
      <w:r>
        <w:rPr>
          <w:rFonts w:ascii="Amiri" w:hAnsi="Amiri" w:eastAsia="Amiri" w:cs="Amiri"/>
          <w:lang w:bidi="ar-SA"/>
          <w:color w:val="111111"/>
          <w:sz w:val="28"/>
          <w:szCs w:val="28"/>
          <w:rtl/>
        </w:rPr>
        <w:t xml:space="preserve">فَأَنْجَیْنٰاهُ وَ أَهْلَهُ إِلاَّ امْرَأَتَهُ کٰانَتْ مِنَ الْغٰابِرِینَ</w:t>
      </w:r>
    </w:p>
    <w:p>
      <w:pPr>
        <w:pStyle w:val="BookText"/>
      </w:pPr>
      <w:r>
        <w:rPr>
          <w:rFonts w:ascii="Amiri" w:hAnsi="Amiri" w:eastAsia="Amiri" w:cs="Amiri"/>
          <w:lang w:bidi="ar-SA"/>
          <w:color w:val="111111"/>
          <w:sz w:val="28"/>
          <w:szCs w:val="28"/>
          <w:rtl/>
        </w:rPr>
        <w:t xml:space="preserve">وَ أَمْطَرْنٰا عَلَیْهِمْ مَطَراً فَانْظُرْ کَیْفَ کٰانَ عٰاقِبَةُ الْمُجْرِمِینَ .  اعراف (7) 80 و 81 و 83 و 84</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وَ قَضَیْنٰا إِلَیْهِ ذٰلِکَ الْأَمْرَ أَنَّ دٰابِرَ هٰؤُلاٰءِ مَقْطُوعٌ مُصْبِحِینَ</w:t>
      </w:r>
    </w:p>
    <w:p>
      <w:pPr>
        <w:pStyle w:val="BookText"/>
      </w:pPr>
      <w:r>
        <w:rPr>
          <w:rFonts w:ascii="Amiri" w:hAnsi="Amiri" w:eastAsia="Amiri" w:cs="Amiri"/>
          <w:lang w:bidi="ar-SA"/>
          <w:color w:val="111111"/>
          <w:sz w:val="28"/>
          <w:szCs w:val="28"/>
          <w:rtl/>
        </w:rPr>
        <w:t xml:space="preserve">فَأَخَذَتْهُمُ الصَّیْحَةُ مُشْرِقِینَ .  حجر (15) 57 و 58 و 66 و 73</w:t>
      </w:r>
    </w:p>
    <w:p>
      <w:pPr>
        <w:pStyle w:val="BookText"/>
      </w:pPr>
      <w:r>
        <w:rPr>
          <w:rFonts w:ascii="Amiri" w:hAnsi="Amiri" w:eastAsia="Amiri" w:cs="Amiri"/>
          <w:lang w:bidi="ar-SA"/>
          <w:color w:val="111111"/>
          <w:sz w:val="28"/>
          <w:szCs w:val="28"/>
          <w:rtl/>
        </w:rPr>
        <w:t xml:space="preserve">وَ لُوطاً آتَیْنٰاهُ حُکْماً وَ عِلْماً وَ نَجَّیْنٰاهُ مِنَ الْقَرْیَةِ الَّتِی کٰانَتْ تَعْمَلُ الْخَبٰائِثَ إِنَّهُمْ کٰانُوا قَوْمَ سَوْءٍ فٰاسِقِینَ . </w:t>
      </w:r>
      <w:r>
        <w:rPr>
          <w:rStyle w:val="FootnoteReference"/>
        </w:rPr>
        <w:footnoteReference w:id="332"/>
      </w:r>
      <w:r>
        <w:rPr>
          <w:rFonts w:ascii="IRNazanin" w:hAnsi="IRNazanin" w:eastAsia="IRNazanin" w:cs="IRNazanin"/>
          <w:lang w:bidi="fa-IR"/>
          <w:color w:val="111111"/>
          <w:sz w:val="28"/>
          <w:szCs w:val="28"/>
          <w:rtl/>
        </w:rPr>
        <w:t xml:space="preserve">انبیاء (21) 74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هلاکت قوم لوط با صدایی وحشتناک، باران سنگ و زلزلۀ سهمگین در صبحگاهان به خاطر ارتکاب عمل شنیع لواط:</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وَ قَضَیْنٰا إِلَیْهِ ذٰلِکَ الْأَمْرَ أَنَّ دٰابِرَ هٰؤُلاٰءِ مَقْطُوعٌ مُصْبِحِینَ</w:t>
      </w:r>
    </w:p>
    <w:p>
      <w:pPr>
        <w:pStyle w:val="BookText"/>
      </w:pPr>
      <w:r>
        <w:rPr>
          <w:rFonts w:ascii="Amiri" w:hAnsi="Amiri" w:eastAsia="Amiri" w:cs="Amiri"/>
          <w:lang w:bidi="ar-SA"/>
          <w:color w:val="111111"/>
          <w:sz w:val="28"/>
          <w:szCs w:val="28"/>
          <w:rtl/>
        </w:rPr>
        <w:t xml:space="preserve">فَأَخَذَتْهُمُ الصَّیْحَةُ مُشْرِقِینَ . </w:t>
      </w:r>
      <w:r>
        <w:rPr>
          <w:rStyle w:val="FootnoteReference"/>
        </w:rPr>
        <w:footnoteReference w:id="333"/>
      </w:r>
      <w:r>
        <w:rPr>
          <w:rFonts w:ascii="IRNazanin" w:hAnsi="IRNazanin" w:eastAsia="IRNazanin" w:cs="IRNazanin"/>
          <w:lang w:bidi="fa-IR"/>
          <w:color w:val="111111"/>
          <w:sz w:val="28"/>
          <w:szCs w:val="28"/>
          <w:rtl/>
        </w:rPr>
        <w:t xml:space="preserve">حجر (15) 57 و 58 و 66 و 73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مجازات قوم لوط به‌وسیلۀ توفانی از شن و سنگریزه، به علت عمل شنیع لواط:</w:t>
      </w:r>
    </w:p>
    <w:p>
      <w:pPr>
        <w:pStyle w:val="BookText"/>
      </w:pPr>
      <w:r>
        <w:rPr>
          <w:rFonts w:ascii="Amiri" w:hAnsi="Amiri" w:eastAsia="Amiri" w:cs="Amiri"/>
          <w:lang w:bidi="ar-SA"/>
          <w:color w:val="111111"/>
          <w:sz w:val="28"/>
          <w:szCs w:val="28"/>
          <w:rtl/>
        </w:rPr>
        <w:t xml:space="preserve">کَذَّبَتْ قَوْمُ لُوطٍ بِالنُّذُرِ</w:t>
      </w:r>
    </w:p>
    <w:p>
      <w:pPr>
        <w:pStyle w:val="BookText"/>
      </w:pPr>
      <w:r>
        <w:rPr>
          <w:rFonts w:ascii="Amiri" w:hAnsi="Amiri" w:eastAsia="Amiri" w:cs="Amiri"/>
          <w:lang w:bidi="ar-SA"/>
          <w:color w:val="111111"/>
          <w:sz w:val="28"/>
          <w:szCs w:val="28"/>
          <w:rtl/>
        </w:rPr>
        <w:t xml:space="preserve">إِنّٰا أَرْسَلْنٰا عَلَیْهِمْ حٰاصِباً إِلاّٰ آلَ لُوطٍ نَجَّیْنٰاهُمْ بِسَحَرٍ.  قمر (54) 33 و 34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هلاکت قوم لوط با بارش بارانی از سنگ، به سبب ارتکاب عمل شنیع لواط:</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 فَأَنْجَیْنٰاهُ وَ أَهْلَهُ إِلاَّ امْرَأَتَهُ کٰانَتْ مِنَ الْغٰابِرِینَ وَ أَمْطَرْنٰا عَلَیْهِمْ مَطَراً فَانْظُرْ کَیْفَ کٰانَ عٰاقِبَةُ الْمُجْرِمِینَ .  اعراف (7) 80 و 81 و 83 و 84</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 قٰالَ لَوْ أَنَّ لِی بِکُمْ قُوَّةً أَوْ آوِی إِلیٰ رُکْنٍ شَدِیدٍ.  هود (11) 78 و 80</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0" w:name="pg19936_215058"/>
    <w:bookmarkEnd w:id="170"/>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وَ قَضَیْنٰا إِلَیْهِ ذٰلِکَ الْأَمْرَ أَنَّ دٰابِرَ هٰؤُلاٰءِ مَقْطُوعٌ مُصْبِحِینَ</w:t>
      </w:r>
    </w:p>
    <w:p>
      <w:pPr>
        <w:pStyle w:val="BookText"/>
      </w:pPr>
      <w:r>
        <w:rPr>
          <w:rFonts w:ascii="Amiri" w:hAnsi="Amiri" w:eastAsia="Amiri" w:cs="Amiri"/>
          <w:lang w:bidi="ar-SA"/>
          <w:color w:val="111111"/>
          <w:sz w:val="28"/>
          <w:szCs w:val="28"/>
          <w:rtl/>
        </w:rPr>
        <w:t xml:space="preserve">فَأَخَذَتْهُمُ الصَّیْحَةُ مُشْرِقِینَ</w:t>
      </w:r>
    </w:p>
    <w:p>
      <w:pPr>
        <w:pStyle w:val="BookText"/>
      </w:pPr>
      <w:r>
        <w:rPr>
          <w:rFonts w:ascii="Amiri" w:hAnsi="Amiri" w:eastAsia="Amiri" w:cs="Amiri"/>
          <w:lang w:bidi="ar-SA"/>
          <w:color w:val="111111"/>
          <w:sz w:val="28"/>
          <w:szCs w:val="28"/>
          <w:rtl/>
        </w:rPr>
        <w:t xml:space="preserve">فَجَعَلْنٰا عٰالِیَهٰا سٰافِلَهٰا وَ أَمْطَرْنٰا عَلَیْهِمْ حِجٰارَةً مِنْ سِجِّیلٍ .  حجر (15) 58 و 66 و 73 و 74</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w:t>
      </w:r>
    </w:p>
    <w:p>
      <w:pPr>
        <w:pStyle w:val="BookText"/>
      </w:pPr>
      <w:r>
        <w:rPr>
          <w:rFonts w:ascii="Amiri" w:hAnsi="Amiri" w:eastAsia="Amiri" w:cs="Amiri"/>
          <w:lang w:bidi="ar-SA"/>
          <w:color w:val="111111"/>
          <w:sz w:val="28"/>
          <w:szCs w:val="28"/>
          <w:rtl/>
        </w:rPr>
        <w:t xml:space="preserve">إِنَّکُمْ لَتَأْتُونَ الرِّجٰالَ شَهْوَةً مِنْ دُونِ النِّسٰاءِ ... فَمٰا کٰانَ جَوٰابَ قَوْمِهِ إِلاّٰ أَنْ قٰالُوا أَخْرِجُوا آلَ لُوطٍ ... أُنٰاسٌ یَتَطَهَّرُونَ فَأَنْجَیْنٰاهُ وَ أَهْلَهُ إِلاّٰ امْرَأَتَهُ قَدَّرْنٰاهٰا مِنَ الْغٰابِرِینَ وَ أَمْطَرْنٰا عَلَیْهِمْ مَطَراً فَسٰاءَ مَطَرُ الْمُنْذَرِینَ .  نمل (27) 54 - 58</w:t>
      </w:r>
    </w:p>
    <w:p>
      <w:pPr>
        <w:pStyle w:val="Heading3"/>
      </w:pPr>
      <w:bookmarkStart w:id="1084" w:name="_Toc704"/>
      <w:r>
        <w:t>گناه لواط</w:t>
      </w:r>
      <w:bookmarkEnd w:id="1084"/>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لواط، گناهی بزرگ:</w:t>
      </w:r>
    </w:p>
    <w:p>
      <w:pPr>
        <w:pStyle w:val="BookText"/>
      </w:pPr>
      <w:r>
        <w:rPr>
          <w:rFonts w:ascii="Amiri" w:hAnsi="Amiri" w:eastAsia="Amiri" w:cs="Amiri"/>
          <w:lang w:bidi="ar-SA"/>
          <w:color w:val="111111"/>
          <w:sz w:val="28"/>
          <w:szCs w:val="28"/>
          <w:rtl/>
        </w:rPr>
        <w:t xml:space="preserve">... وَ لاٰ تَقْرَبُوا الْفَوٰاحِشَ مٰا ظَهَرَ مِنْهٰا وَ مٰا بَطَنَ وَ لاٰ تَقْتُلُوا النَّفْسَ الَّتِی حَرَّمَ اللّٰهُ إِلاّٰ بِالْحَقِّ ذٰلِکُمْ وَصّٰاکُمْ بِهِ لَعَلَّکُمْ تَعْقِلُونَ . </w:t>
      </w:r>
      <w:r>
        <w:rPr>
          <w:rStyle w:val="FootnoteReference"/>
        </w:rPr>
        <w:footnoteReference w:id="334"/>
      </w:r>
      <w:r>
        <w:rPr>
          <w:rFonts w:ascii="IRNazanin" w:hAnsi="IRNazanin" w:eastAsia="IRNazanin" w:cs="IRNazanin"/>
          <w:lang w:bidi="fa-IR"/>
          <w:color w:val="111111"/>
          <w:sz w:val="28"/>
          <w:szCs w:val="28"/>
          <w:rtl/>
        </w:rPr>
        <w:t xml:space="preserve">انعام (6) 151</w:t>
      </w:r>
    </w:p>
    <w:p>
      <w:pPr>
        <w:pStyle w:val="BookText"/>
      </w:pPr>
      <w:r>
        <w:rPr>
          <w:rFonts w:ascii="Amiri" w:hAnsi="Amiri" w:eastAsia="Amiri" w:cs="Amiri"/>
          <w:lang w:bidi="ar-SA"/>
          <w:color w:val="111111"/>
          <w:sz w:val="28"/>
          <w:szCs w:val="28"/>
          <w:rtl/>
        </w:rPr>
        <w:t xml:space="preserve">وَ لُوطاً آتَیْنٰاهُ حُکْماً وَ عِلْماً وَ نَجَّیْنٰاهُ مِنَ الْقَرْیَةِ الَّتِی کٰانَتْ تَعْمَلُ الْخَبٰائِثَ إِنَّهُمْ کٰانُوا قَوْمَ سَوْءٍ فٰاسِقِینَ .  انبیاء (21) 74</w:t>
      </w:r>
    </w:p>
    <w:p>
      <w:pPr>
        <w:pStyle w:val="Heading3"/>
      </w:pPr>
      <w:bookmarkStart w:id="1085" w:name="_Toc705"/>
      <w:r>
        <w:t>مبارزه با لواط</w:t>
      </w:r>
      <w:bookmarkEnd w:id="1085"/>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تلاش پیگیر لوط علیه السلام برای مبارزه با انحراف جنسی (لواط)، در قوم خویش:</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 .</w:t>
      </w:r>
    </w:p>
    <w:p>
      <w:pPr>
        <w:pStyle w:val="BookText"/>
      </w:pPr>
      <w:r>
        <w:rPr>
          <w:rFonts w:ascii="IRNazanin" w:hAnsi="IRNazanin" w:eastAsia="IRNazanin" w:cs="IRNazanin"/>
          <w:lang w:bidi="fa-IR"/>
          <w:color w:val="111111"/>
          <w:sz w:val="28"/>
          <w:szCs w:val="28"/>
          <w:rtl/>
        </w:rPr>
        <w:t xml:space="preserve">اعراف (7) 80 و 81</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IRNazanin" w:hAnsi="IRNazanin" w:eastAsia="IRNazanin" w:cs="IRNazanin"/>
          <w:lang w:bidi="fa-IR"/>
          <w:color w:val="111111"/>
          <w:sz w:val="28"/>
          <w:szCs w:val="28"/>
          <w:rtl/>
        </w:rPr>
        <w:t xml:space="preserve">هود (11) 77 و 78</w:t>
      </w:r>
    </w:p>
    <w:p>
      <w:pPr>
        <w:pStyle w:val="BookText"/>
      </w:pPr>
      <w:r>
        <w:rPr>
          <w:rFonts w:ascii="Amiri" w:hAnsi="Amiri" w:eastAsia="Amiri" w:cs="Amiri"/>
          <w:lang w:bidi="ar-SA"/>
          <w:color w:val="111111"/>
          <w:sz w:val="28"/>
          <w:szCs w:val="28"/>
          <w:rtl/>
        </w:rPr>
        <w:t xml:space="preserve">إِلاّٰ آلَ لُوطٍ إِنّٰا لَمُنَجُّوهُمْ أَجْمَعِینَ</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 .</w:t>
      </w:r>
    </w:p>
    <w:p>
      <w:pPr>
        <w:pStyle w:val="BookText"/>
      </w:pPr>
      <w:r>
        <w:rPr>
          <w:rFonts w:ascii="IRNazanin" w:hAnsi="IRNazanin" w:eastAsia="IRNazanin" w:cs="IRNazanin"/>
          <w:lang w:bidi="fa-IR"/>
          <w:color w:val="111111"/>
          <w:sz w:val="28"/>
          <w:szCs w:val="28"/>
          <w:rtl/>
        </w:rPr>
        <w:t xml:space="preserve">حجر (15) 59 و 61 و 67 و 68</w:t>
      </w:r>
    </w:p>
    <w:p>
      <w:pPr>
        <w:pStyle w:val="BookText"/>
      </w:pPr>
      <w:r>
        <w:rPr>
          <w:rFonts w:ascii="Amiri" w:hAnsi="Amiri" w:eastAsia="Amiri" w:cs="Amiri"/>
          <w:lang w:bidi="ar-SA"/>
          <w:color w:val="111111"/>
          <w:sz w:val="28"/>
          <w:szCs w:val="28"/>
          <w:rtl/>
        </w:rPr>
        <w:t xml:space="preserve">وَ لُوطاً آتَیْنٰاهُ حُکْماً وَ عِلْماً وَ نَجَّیْنٰاهُ مِنَ الْقَرْیَةِ الَّتِی کٰانَتْ تَعْمَلُ الْخَبٰائِثَ إِنَّهُمْ کٰانُوا قَوْمَ سَوْءٍ فٰاسِقِینَ .  انبیاء (21) 74</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أَ تَأْتُونَ الذُّکْرٰانَ مِنَ الْعٰالَمِینَ</w:t>
      </w:r>
    </w:p>
    <w:p>
      <w:pPr>
        <w:pStyle w:val="BookText"/>
      </w:pPr>
      <w:r>
        <w:rPr>
          <w:rFonts w:ascii="Amiri" w:hAnsi="Amiri" w:eastAsia="Amiri" w:cs="Amiri"/>
          <w:lang w:bidi="ar-SA"/>
          <w:color w:val="111111"/>
          <w:sz w:val="28"/>
          <w:szCs w:val="28"/>
          <w:rtl/>
        </w:rPr>
        <w:t xml:space="preserve">وَ تَذَرُونَ مٰا خَلَقَ لَکُمْ رَبُّکُمْ مِنْ أَزْوٰاجِکُمْ بَلْ أَنْتُمْ قَوْمٌ عٰادُونَ</w:t>
      </w:r>
    </w:p>
    <w:p>
      <w:pPr>
        <w:pStyle w:val="BookText"/>
      </w:pPr>
      <w:r>
        <w:rPr>
          <w:rFonts w:ascii="Amiri" w:hAnsi="Amiri" w:eastAsia="Amiri" w:cs="Amiri"/>
          <w:lang w:bidi="ar-SA"/>
          <w:color w:val="111111"/>
          <w:sz w:val="28"/>
          <w:szCs w:val="28"/>
          <w:rtl/>
        </w:rPr>
        <w:t xml:space="preserve">قٰالُوا لَئِنْ لَمْ تَنْتَهِ یٰا لُوطُ لَتَکُونَنَّ مِنَ الْمُخْرَجِینَ .  شعراء (26) 161 و 165 -\167</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تَجْهَلُونَ .  نمل (27) 54 و 55</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فَمٰا کٰانَ جَوٰابَ قَوْمِهِ إِلاّٰ أَنْ قٰالُوا ائْتِنٰا بِعَذٰابِ</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1" w:name="pg19936_215059"/>
    <w:bookmarkEnd w:id="171"/>
    <w:p>
      <w:pPr>
        <w:pStyle w:val="BookText"/>
      </w:pPr>
      <w:r>
        <w:rPr>
          <w:rFonts w:ascii="Amiri" w:hAnsi="Amiri" w:eastAsia="Amiri" w:cs="Amiri"/>
          <w:lang w:bidi="ar-SA"/>
          <w:color w:val="111111"/>
          <w:sz w:val="28"/>
          <w:szCs w:val="28"/>
          <w:rtl/>
        </w:rPr>
        <w:t xml:space="preserve">اَللّٰهِ إِنْ کُنْتَ مِنَ الصّٰادِقِینَ .  عنکبوت (29) 28 و 29</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استهزا شدن خانوادۀ لوط، به علّت امتناع از عمل لواط:</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تَجْهَلُونَ</w:t>
      </w:r>
    </w:p>
    <w:p>
      <w:pPr>
        <w:pStyle w:val="BookText"/>
      </w:pPr>
      <w:r>
        <w:rPr>
          <w:rFonts w:ascii="Amiri" w:hAnsi="Amiri" w:eastAsia="Amiri" w:cs="Amiri"/>
          <w:lang w:bidi="ar-SA"/>
          <w:color w:val="111111"/>
          <w:sz w:val="28"/>
          <w:szCs w:val="28"/>
          <w:rtl/>
        </w:rPr>
        <w:t xml:space="preserve">فَمٰا کٰانَ جَوٰابَ قَوْمِهِ إِلاّٰ أَنْ قٰالُوا أَخْرِجُوا آلَ لُوطٍ مِنْ قَرْیَتِکُمْ إِنَّهُمْ أُنٰاسٌ یَتَطَهَّرُونَ .  نمل (27) 54 -\56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اعتراض قوم لوط به مهمان‌داری لوط علیه السلام در پاسخ به نهی آن حضرت از آبروریزی نزد مهمانانش، با تعرّض به آنان برای اقدام به فحشا:</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w:t>
      </w:r>
    </w:p>
    <w:p>
      <w:pPr>
        <w:pStyle w:val="BookText"/>
      </w:pPr>
      <w:r>
        <w:rPr>
          <w:rFonts w:ascii="Amiri" w:hAnsi="Amiri" w:eastAsia="Amiri" w:cs="Amiri"/>
          <w:lang w:bidi="ar-SA"/>
          <w:color w:val="111111"/>
          <w:sz w:val="28"/>
          <w:szCs w:val="28"/>
          <w:rtl/>
        </w:rPr>
        <w:t xml:space="preserve">قٰالُوا أَ وَ لَمْ نَنْهَکَ عَنِ الْعٰالَمِینَ .  حجر (15) 61 و 67 -\70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زشت و بی‌سابقه توصیف کردن عمل لواط از سوی لوط علیه السلام جهت منصرف ساختن قوم خود از فحشا:</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 .  عنکبوت (29) 28</w:t>
      </w:r>
    </w:p>
    <w:p>
      <w:pPr>
        <w:pStyle w:val="Heading3"/>
      </w:pPr>
      <w:bookmarkStart w:id="1086" w:name="_Toc706"/>
      <w:r>
        <w:t>موانع لواط</w:t>
      </w:r>
      <w:bookmarkEnd w:id="1086"/>
    </w:p>
    <w:p>
      <w:pPr>
        <w:pStyle w:val="Heading4"/>
      </w:pPr>
      <w:bookmarkStart w:id="1087" w:name="_Toc707"/>
      <w:r>
        <w:t>1. ایمان</w:t>
      </w:r>
      <w:bookmarkEnd w:id="1087"/>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ایمان، مانع ارتکاب عمل قبیح لواط:</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أَ تَأْتُونَ الذُّکْرٰانَ مِنَ الْعٰالَمِینَ</w:t>
      </w:r>
    </w:p>
    <w:p>
      <w:pPr>
        <w:pStyle w:val="BookText"/>
      </w:pPr>
      <w:r>
        <w:rPr>
          <w:rFonts w:ascii="Amiri" w:hAnsi="Amiri" w:eastAsia="Amiri" w:cs="Amiri"/>
          <w:lang w:bidi="ar-SA"/>
          <w:color w:val="111111"/>
          <w:sz w:val="28"/>
          <w:szCs w:val="28"/>
          <w:rtl/>
        </w:rPr>
        <w:t xml:space="preserve">وَ تَذَرُونَ مٰا خَلَقَ لَکُمْ رَبُّکُمْ مِنْ أَزْوٰاجِکُمْ بَلْ أَنْتُمْ قَوْمٌ عٰادُونَ</w:t>
      </w:r>
    </w:p>
    <w:p>
      <w:pPr>
        <w:pStyle w:val="BookText"/>
      </w:pPr>
      <w:r>
        <w:rPr>
          <w:rFonts w:ascii="Amiri" w:hAnsi="Amiri" w:eastAsia="Amiri" w:cs="Amiri"/>
          <w:lang w:bidi="ar-SA"/>
          <w:color w:val="111111"/>
          <w:sz w:val="28"/>
          <w:szCs w:val="28"/>
          <w:rtl/>
        </w:rPr>
        <w:t xml:space="preserve">فَنَجَّیْنٰاهُ وَ أَهْلَهُ أَجْمَعِینَ</w:t>
      </w:r>
    </w:p>
    <w:p>
      <w:pPr>
        <w:pStyle w:val="BookText"/>
      </w:pPr>
      <w:r>
        <w:rPr>
          <w:rFonts w:ascii="Amiri" w:hAnsi="Amiri" w:eastAsia="Amiri" w:cs="Amiri"/>
          <w:lang w:bidi="ar-SA"/>
          <w:color w:val="111111"/>
          <w:sz w:val="28"/>
          <w:szCs w:val="28"/>
          <w:rtl/>
        </w:rPr>
        <w:t xml:space="preserve">إِنَّ فِی ذٰلِکَ لَآیَةً وَ مٰا کٰانَ أَکْثَرُهُمْ مُؤْمِنِینَ . </w:t>
      </w:r>
      <w:r>
        <w:rPr>
          <w:rStyle w:val="FootnoteReference"/>
        </w:rPr>
        <w:footnoteReference w:id="335"/>
      </w:r>
      <w:r>
        <w:rPr>
          <w:rFonts w:ascii="IRNazanin" w:hAnsi="IRNazanin" w:eastAsia="IRNazanin" w:cs="IRNazanin"/>
          <w:lang w:bidi="fa-IR"/>
          <w:color w:val="111111"/>
          <w:sz w:val="28"/>
          <w:szCs w:val="28"/>
          <w:rtl/>
        </w:rPr>
        <w:t xml:space="preserve">شعراء(26) 160 و 161  و 165 و 166 و 170 و 174</w:t>
      </w:r>
    </w:p>
    <w:p>
      <w:pPr>
        <w:pStyle w:val="Heading4"/>
      </w:pPr>
      <w:bookmarkStart w:id="1088" w:name="_Toc708"/>
      <w:r>
        <w:t>2. تقوا</w:t>
      </w:r>
      <w:bookmarkEnd w:id="1088"/>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تقوای الهی، مانع ارتکاب فحشا و آلودگی به انحرافات جنسی (لواط):</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 .</w:t>
      </w:r>
    </w:p>
    <w:p>
      <w:pPr>
        <w:pStyle w:val="BookText"/>
      </w:pPr>
      <w:r>
        <w:rPr>
          <w:rFonts w:ascii="IRNazanin" w:hAnsi="IRNazanin" w:eastAsia="IRNazanin" w:cs="IRNazanin"/>
          <w:lang w:bidi="fa-IR"/>
          <w:color w:val="111111"/>
          <w:sz w:val="28"/>
          <w:szCs w:val="28"/>
          <w:rtl/>
        </w:rPr>
        <w:t xml:space="preserve">حجر (15) 61 و 67 -\69</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w:t>
      </w:r>
    </w:p>
    <w:p>
      <w:pPr>
        <w:pStyle w:val="BookText"/>
      </w:pPr>
      <w:r>
        <w:rPr>
          <w:rFonts w:ascii="Amiri" w:hAnsi="Amiri" w:eastAsia="Amiri" w:cs="Amiri"/>
          <w:lang w:bidi="ar-SA"/>
          <w:color w:val="111111"/>
          <w:sz w:val="28"/>
          <w:szCs w:val="28"/>
          <w:rtl/>
        </w:rPr>
        <w:t xml:space="preserve">أَ تَأْتُونَ الذُّکْرٰانَ مِنَ الْعٰالَمِینَ .  شعراء (26) 160 -\165</w:t>
      </w:r>
    </w:p>
    <w:p>
      <w:pPr>
        <w:pStyle w:val="Heading4"/>
      </w:pPr>
      <w:bookmarkStart w:id="1089" w:name="_Toc709"/>
      <w:r>
        <w:t>3. رشد</w:t>
      </w:r>
      <w:bookmarkEnd w:id="1089"/>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رشدیافتگی، از موانع مبتلا شدن به گناه لواط:</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2" w:name="pg19936_215060"/>
    <w:bookmarkEnd w:id="172"/>
    <w:p>
      <w:pPr>
        <w:pStyle w:val="BookText"/>
      </w:pPr>
      <w:r>
        <w:rPr>
          <w:rFonts w:ascii="Amiri" w:hAnsi="Amiri" w:eastAsia="Amiri" w:cs="Amiri"/>
          <w:lang w:bidi="ar-SA"/>
          <w:color w:val="111111"/>
          <w:sz w:val="28"/>
          <w:szCs w:val="28"/>
          <w:rtl/>
        </w:rPr>
        <w:t xml:space="preserve">تُخْزُونِ فِی ضَیْفِی أَ لَیْسَ مِنْکُمْ رَجُلٌ رَشِیدٌ.</w:t>
      </w:r>
    </w:p>
    <w:p>
      <w:pPr>
        <w:pStyle w:val="BookText"/>
      </w:pPr>
      <w:r>
        <w:rPr>
          <w:rFonts w:ascii="IRNazanin" w:hAnsi="IRNazanin" w:eastAsia="IRNazanin" w:cs="IRNazanin"/>
          <w:lang w:bidi="fa-IR"/>
          <w:color w:val="111111"/>
          <w:sz w:val="28"/>
          <w:szCs w:val="28"/>
          <w:rtl/>
        </w:rPr>
        <w:t xml:space="preserve">هود (11) 77 و 78</w:t>
      </w:r>
    </w:p>
    <w:p>
      <w:pPr>
        <w:pStyle w:val="Heading2"/>
      </w:pPr>
      <w:bookmarkStart w:id="1090" w:name="_Toc710"/>
      <w:r>
        <w:t>لوح محفوظ</w:t>
      </w:r>
      <w:bookmarkEnd w:id="1090"/>
    </w:p>
    <w:p>
      <w:pPr>
        <w:pStyle w:val="Heading3"/>
      </w:pPr>
      <w:bookmarkStart w:id="1091" w:name="_Toc711"/>
      <w:r>
        <w:t>اشاره</w:t>
      </w:r>
      <w:bookmarkEnd w:id="1091"/>
    </w:p>
    <w:p>
      <w:pPr>
        <w:pStyle w:val="BookText"/>
      </w:pPr>
      <w:r>
        <w:rPr>
          <w:rFonts w:ascii="IRNazanin" w:hAnsi="IRNazanin" w:eastAsia="IRNazanin" w:cs="IRNazanin"/>
          <w:lang w:bidi="fa-IR"/>
          <w:color w:val="111111"/>
          <w:sz w:val="28"/>
          <w:szCs w:val="28"/>
          <w:rtl/>
        </w:rPr>
        <w:t xml:space="preserve">لوح محفوظ</w:t>
      </w:r>
    </w:p>
    <w:p>
      <w:pPr>
        <w:pStyle w:val="BookText"/>
      </w:pPr>
      <w:r>
        <w:rPr>
          <w:rFonts w:ascii="IRNazanin" w:hAnsi="IRNazanin" w:eastAsia="IRNazanin" w:cs="IRNazanin"/>
          <w:lang w:bidi="fa-IR"/>
          <w:color w:val="111111"/>
          <w:sz w:val="28"/>
          <w:szCs w:val="28"/>
          <w:rtl/>
        </w:rPr>
        <w:t xml:space="preserve">لوح، صفحه‌ای از صفحه‌های چوب یا استخوان شانه است که برآن چیزی نوشته شده باشد.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کیفیّت«لوح محفوظ»[در آیۀ 22 سورۀ بروج (85)] </w:t>
      </w:r>
      <w:r>
        <w:rPr>
          <w:rStyle w:val="FootnoteReference"/>
        </w:rPr>
        <w:footnoteReference w:id="337"/>
      </w:r>
      <w:r>
        <w:rPr>
          <w:rFonts w:ascii="IRNazanin" w:hAnsi="IRNazanin" w:eastAsia="IRNazanin" w:cs="IRNazanin"/>
          <w:lang w:bidi="fa-IR"/>
          <w:color w:val="111111"/>
          <w:sz w:val="28"/>
          <w:szCs w:val="28"/>
          <w:rtl/>
        </w:rPr>
        <w:t xml:space="preserve">بر ما پنهان است و آگاهی ما از آن به میزانی است که در اخبار برای ما روایت شده و از آن به«امّ‌الکتاب»[مادر کتابها نیز] تعبیر شده و گفته شده که در جانب راست عرش واقع است. </w:t>
      </w:r>
      <w:r>
        <w:rPr>
          <w:rStyle w:val="FootnoteReference"/>
        </w:rPr>
        <w:footnoteReference w:id="338"/>
      </w:r>
      <w:r>
        <w:rPr>
          <w:rFonts w:ascii="IRNazanin" w:hAnsi="IRNazanin" w:eastAsia="IRNazanin" w:cs="IRNazanin"/>
          <w:lang w:bidi="fa-IR"/>
          <w:color w:val="111111"/>
          <w:sz w:val="28"/>
          <w:szCs w:val="28"/>
          <w:rtl/>
        </w:rPr>
        <w:t xml:space="preserve">در این مدخل از واژۀ«لوح محفوظ»و واژه‌هایی که (با توجّه به روایات و تفاسیر) بر این معنا دلالت دارد استفاده شده است.</w:t>
      </w:r>
    </w:p>
    <w:p>
      <w:pPr>
        <w:pStyle w:val="BookText"/>
      </w:pPr>
      <w:r>
        <w:rPr>
          <w:rFonts w:ascii="IRNazanin" w:hAnsi="IRNazanin" w:eastAsia="IRNazanin" w:cs="IRNazanin"/>
          <w:lang w:bidi="fa-IR"/>
          <w:color w:val="111111"/>
          <w:sz w:val="28"/>
          <w:szCs w:val="28"/>
          <w:rtl/>
        </w:rPr>
        <w:t xml:space="preserve">اهمّ عناوین: انسان در لوح محفوظ، اوصاف لوح محفوظ، جامعیّت لوح محفوظ، علم به لوح محفوظ.</w:t>
      </w:r>
    </w:p>
    <w:p>
      <w:pPr>
        <w:pStyle w:val="Heading3"/>
      </w:pPr>
      <w:bookmarkStart w:id="1092" w:name="_Toc712"/>
      <w:r>
        <w:t>ارث در لوح محفوظ</w:t>
      </w:r>
      <w:bookmarkEnd w:id="10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حکم اولویّت خویشاوندان نَسَبی برای ارث بردن، ثبت شده در لوح محفوظ:</w:t>
      </w:r>
    </w:p>
    <w:p>
      <w:pPr>
        <w:pStyle w:val="BookText"/>
      </w:pPr>
      <w:r>
        <w:rPr>
          <w:rFonts w:ascii="Amiri" w:hAnsi="Amiri" w:eastAsia="Amiri" w:cs="Amiri"/>
          <w:lang w:bidi="ar-SA"/>
          <w:color w:val="111111"/>
          <w:sz w:val="28"/>
          <w:szCs w:val="28"/>
          <w:rtl/>
        </w:rPr>
        <w:t xml:space="preserve">... وَ أُولُوا الْأَرْحٰامِ بَعْضُهُمْ أَوْلیٰ بِبَعْضٍ فِی کِتٰابِ اللّٰهِ مِنَ الْمُؤْمِنِینَ وَ الْمُهٰاجِرِینَ إِلاّٰ أَنْ تَفْعَلُوا إِلیٰ أَوْلِیٰائِکُمْ مَعْرُوفاً کٰانَ ذٰلِکَ فِی الْکِتٰابِ مَسْطُوراً. </w:t>
      </w:r>
      <w:r>
        <w:rPr>
          <w:rStyle w:val="FootnoteReference"/>
        </w:rPr>
        <w:footnoteReference w:id="339"/>
      </w:r>
      <w:r>
        <w:rPr>
          <w:rFonts w:ascii="IRNazanin" w:hAnsi="IRNazanin" w:eastAsia="IRNazanin" w:cs="IRNazanin"/>
          <w:lang w:bidi="fa-IR"/>
          <w:color w:val="111111"/>
          <w:sz w:val="28"/>
          <w:szCs w:val="28"/>
          <w:rtl/>
        </w:rPr>
        <w:t xml:space="preserve">احزاب (33) 6</w:t>
      </w:r>
    </w:p>
    <w:p>
      <w:pPr>
        <w:pStyle w:val="Heading3"/>
      </w:pPr>
      <w:bookmarkStart w:id="1093" w:name="_Toc713"/>
      <w:r>
        <w:t>اعمال در لوح محفوظ</w:t>
      </w:r>
      <w:bookmarkEnd w:id="109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اعمال انسانها، محفوظ در کتابی (لوح محفوظ) نزد خداوند:</w:t>
      </w:r>
    </w:p>
    <w:p>
      <w:pPr>
        <w:pStyle w:val="BookText"/>
      </w:pPr>
      <w:r>
        <w:rPr>
          <w:rFonts w:ascii="Amiri" w:hAnsi="Amiri" w:eastAsia="Amiri" w:cs="Amiri"/>
          <w:lang w:bidi="ar-SA"/>
          <w:color w:val="111111"/>
          <w:sz w:val="28"/>
          <w:szCs w:val="28"/>
          <w:rtl/>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  یونس (10) 61</w:t>
      </w:r>
    </w:p>
    <w:p>
      <w:pPr>
        <w:pStyle w:val="BookText"/>
      </w:pPr>
      <w:r>
        <w:rPr>
          <w:rFonts w:ascii="Amiri" w:hAnsi="Amiri" w:eastAsia="Amiri" w:cs="Amiri"/>
          <w:lang w:bidi="ar-SA"/>
          <w:color w:val="111111"/>
          <w:sz w:val="28"/>
          <w:szCs w:val="28"/>
          <w:rtl/>
        </w:rPr>
        <w:t xml:space="preserve">قٰالَ فَمٰا بٰالُ الْقُرُونِ الْأُولیٰ</w:t>
      </w:r>
    </w:p>
    <w:p>
      <w:pPr>
        <w:pStyle w:val="BookText"/>
      </w:pPr>
      <w:r>
        <w:rPr>
          <w:rFonts w:ascii="Amiri" w:hAnsi="Amiri" w:eastAsia="Amiri" w:cs="Amiri"/>
          <w:lang w:bidi="ar-SA"/>
          <w:color w:val="111111"/>
          <w:sz w:val="28"/>
          <w:szCs w:val="28"/>
          <w:rtl/>
        </w:rPr>
        <w:t xml:space="preserve">قٰالَ عِلْمُهٰا عِنْدَ رَبِّی فِی کِتٰابٍ لاٰ یَضِلُّ رَبِّی وَ لاٰ یَنْسیٰ . </w:t>
      </w:r>
      <w:r>
        <w:rPr>
          <w:rStyle w:val="FootnoteReference"/>
        </w:rPr>
        <w:footnoteReference w:id="340"/>
      </w:r>
      <w:r>
        <w:rPr>
          <w:rFonts w:ascii="IRNazanin" w:hAnsi="IRNazanin" w:eastAsia="IRNazanin" w:cs="IRNazanin"/>
          <w:lang w:bidi="fa-IR"/>
          <w:color w:val="111111"/>
          <w:sz w:val="28"/>
          <w:szCs w:val="28"/>
          <w:rtl/>
        </w:rPr>
        <w:t xml:space="preserve">طه (20) 51 و 52</w:t>
      </w:r>
    </w:p>
    <w:p>
      <w:pPr>
        <w:pStyle w:val="BookText"/>
      </w:pPr>
      <w:r>
        <w:rPr>
          <w:rFonts w:ascii="Amiri" w:hAnsi="Amiri" w:eastAsia="Amiri" w:cs="Amiri"/>
          <w:lang w:bidi="ar-SA"/>
          <w:color w:val="111111"/>
          <w:sz w:val="28"/>
          <w:szCs w:val="28"/>
          <w:rtl/>
        </w:rPr>
        <w:t xml:space="preserve">وَ إِنَّ رَبَّکَ لَیَعْلَمُ مٰا تُکِنُّ صُدُورُهُمْ وَ مٰا یُعْلِنُونَ</w:t>
      </w:r>
    </w:p>
    <w:p>
      <w:pPr>
        <w:pStyle w:val="BookText"/>
      </w:pPr>
      <w:r>
        <w:rPr>
          <w:rFonts w:ascii="Amiri" w:hAnsi="Amiri" w:eastAsia="Amiri" w:cs="Amiri"/>
          <w:lang w:bidi="ar-SA"/>
          <w:color w:val="111111"/>
          <w:sz w:val="28"/>
          <w:szCs w:val="28"/>
          <w:rtl/>
        </w:rPr>
        <w:t xml:space="preserve">وَ مٰا مِنْ غٰائِبَةٍ فِی السَّمٰاءِ وَ الْأَرْضِ إِلاّٰ فِی کِتٰابٍ مُبِینٍ .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نمل (27) 74 و 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ثبت دقیق اعمال آدمیان، در کتابی (لوح محفوظ) نزد خداوند:</w:t>
      </w:r>
    </w:p>
    <w:p>
      <w:pPr>
        <w:pStyle w:val="BookText"/>
      </w:pPr>
      <w:r>
        <w:rPr>
          <w:rFonts w:ascii="Amiri" w:hAnsi="Amiri" w:eastAsia="Amiri" w:cs="Amiri"/>
          <w:lang w:bidi="ar-SA"/>
          <w:color w:val="111111"/>
          <w:sz w:val="28"/>
          <w:szCs w:val="28"/>
          <w:rtl/>
        </w:rPr>
        <w:t xml:space="preserve">أُولٰئِکَ یُسٰارِعُونَ فِی الْخَیْرٰاتِ وَ هُمْ لَهٰا سٰابِقُونَ</w:t>
      </w:r>
    </w:p>
    <w:p>
      <w:pPr>
        <w:pStyle w:val="BookText"/>
      </w:pPr>
      <w:r>
        <w:rPr>
          <w:rFonts w:ascii="Amiri" w:hAnsi="Amiri" w:eastAsia="Amiri" w:cs="Amiri"/>
          <w:lang w:bidi="ar-SA"/>
          <w:color w:val="111111"/>
          <w:sz w:val="28"/>
          <w:szCs w:val="28"/>
          <w:rtl/>
        </w:rPr>
        <w:t xml:space="preserve">وَ لاٰ نُکَلِّفُ نَفْساً إِلاّٰ وُسْعَهٰا وَ لَدَیْنٰا کِتٰابٌ یَنْطِقُ</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3" w:name="pg19936_215061"/>
    <w:bookmarkEnd w:id="173"/>
    <w:p>
      <w:pPr>
        <w:pStyle w:val="BookText"/>
      </w:pPr>
      <w:r>
        <w:rPr>
          <w:rFonts w:ascii="Amiri" w:hAnsi="Amiri" w:eastAsia="Amiri" w:cs="Amiri"/>
          <w:lang w:bidi="ar-SA"/>
          <w:color w:val="111111"/>
          <w:sz w:val="28"/>
          <w:szCs w:val="28"/>
          <w:rtl/>
        </w:rPr>
        <w:t xml:space="preserve">بِالْحَقِّ وَ هُمْ لاٰ یُظْلَمُونَ . </w:t>
      </w:r>
      <w:r>
        <w:rPr>
          <w:rStyle w:val="FootnoteReference"/>
        </w:rPr>
        <w:footnoteReference w:id="342"/>
      </w:r>
      <w:r>
        <w:rPr>
          <w:rFonts w:ascii="IRNazanin" w:hAnsi="IRNazanin" w:eastAsia="IRNazanin" w:cs="IRNazanin"/>
          <w:lang w:bidi="fa-IR"/>
          <w:color w:val="111111"/>
          <w:sz w:val="28"/>
          <w:szCs w:val="28"/>
          <w:rtl/>
        </w:rPr>
        <w:t xml:space="preserve">مؤمنون (23) 62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ثبت دقیق اعمال انسانها در کتاب لوح محفوظ، تضمینی بر روا نشدن کمترین ظلم بر آنان:</w:t>
      </w:r>
    </w:p>
    <w:p>
      <w:pPr>
        <w:pStyle w:val="BookText"/>
      </w:pPr>
      <w:r>
        <w:rPr>
          <w:rFonts w:ascii="Amiri" w:hAnsi="Amiri" w:eastAsia="Amiri" w:cs="Amiri"/>
          <w:lang w:bidi="ar-SA"/>
          <w:color w:val="111111"/>
          <w:sz w:val="28"/>
          <w:szCs w:val="28"/>
          <w:rtl/>
        </w:rPr>
        <w:t xml:space="preserve">وَ لاٰ نُکَلِّفُ نَفْساً إِلاّٰ وُسْعَهٰا وَ لَدَیْنٰا کِتٰابٌ یَنْطِقُ بِالْحَقِّ وَ هُمْ لاٰ یُظْلَمُونَ .  مؤمنون (23) 62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ثبت و نگهداری اعمال آدمیان در لوح محفوظ، کاری آسان بر خداوند:</w:t>
      </w:r>
    </w:p>
    <w:p>
      <w:pPr>
        <w:pStyle w:val="BookText"/>
      </w:pPr>
      <w:r>
        <w:rPr>
          <w:rFonts w:ascii="Amiri" w:hAnsi="Amiri" w:eastAsia="Amiri" w:cs="Amiri"/>
          <w:lang w:bidi="ar-SA"/>
          <w:color w:val="111111"/>
          <w:sz w:val="28"/>
          <w:szCs w:val="28"/>
          <w:rtl/>
        </w:rPr>
        <w:t xml:space="preserve">هٰذٰا کِتٰابُنٰا یَنْطِقُ عَلَیْکُمْ بِالْحَقِّ إِنّٰا کُنّٰا نَسْتَنْسِخُ مٰا کُنْتُمْ تَعْمَلُونَ . </w:t>
      </w:r>
      <w:r>
        <w:rPr>
          <w:rStyle w:val="FootnoteReference"/>
        </w:rPr>
        <w:footnoteReference w:id="343"/>
      </w:r>
      <w:r>
        <w:rPr>
          <w:rFonts w:ascii="IRNazanin" w:hAnsi="IRNazanin" w:eastAsia="IRNazanin" w:cs="IRNazanin"/>
          <w:lang w:bidi="fa-IR"/>
          <w:color w:val="111111"/>
          <w:sz w:val="28"/>
          <w:szCs w:val="28"/>
          <w:rtl/>
        </w:rPr>
        <w:t xml:space="preserve">جاثیه (45) 29</w:t>
      </w:r>
    </w:p>
    <w:p>
      <w:pPr>
        <w:pStyle w:val="Heading3"/>
      </w:pPr>
      <w:bookmarkStart w:id="1094" w:name="_Toc714"/>
      <w:r>
        <w:t>انسان در لوح محفوظ</w:t>
      </w:r>
      <w:bookmarkEnd w:id="1094"/>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کاستیهای ایجاد شده در بدن انسان پس از مرگ و اضمحلال آنها در خاک، مشخص شده در لوح محفوظ:</w:t>
      </w:r>
    </w:p>
    <w:p>
      <w:pPr>
        <w:pStyle w:val="BookText"/>
      </w:pPr>
      <w:r>
        <w:rPr>
          <w:rFonts w:ascii="Amiri" w:hAnsi="Amiri" w:eastAsia="Amiri" w:cs="Amiri"/>
          <w:lang w:bidi="ar-SA"/>
          <w:color w:val="111111"/>
          <w:sz w:val="28"/>
          <w:szCs w:val="28"/>
          <w:rtl/>
        </w:rPr>
        <w:t xml:space="preserve">أَ إِذٰا مِتْنٰا وَ کُنّٰا تُرٰاباً ذٰلِکَ رَجْعٌ بَعِیدٌ</w:t>
      </w:r>
    </w:p>
    <w:p>
      <w:pPr>
        <w:pStyle w:val="BookText"/>
      </w:pPr>
      <w:r>
        <w:rPr>
          <w:rFonts w:ascii="Amiri" w:hAnsi="Amiri" w:eastAsia="Amiri" w:cs="Amiri"/>
          <w:lang w:bidi="ar-SA"/>
          <w:color w:val="111111"/>
          <w:sz w:val="28"/>
          <w:szCs w:val="28"/>
          <w:rtl/>
        </w:rPr>
        <w:t xml:space="preserve">قَدْ عَلِمْنٰا مٰا تَنْقُصُ الْأَرْضُ مِنْهُمْ وَ عِنْدَنٰا کِتٰابٌ حَفِیظٌ. </w:t>
      </w:r>
      <w:r>
        <w:rPr>
          <w:rStyle w:val="FootnoteReference"/>
        </w:rPr>
        <w:footnoteReference w:id="344"/>
      </w:r>
      <w:r>
        <w:rPr>
          <w:rFonts w:ascii="IRNazanin" w:hAnsi="IRNazanin" w:eastAsia="IRNazanin" w:cs="IRNazanin"/>
          <w:lang w:bidi="fa-IR"/>
          <w:color w:val="111111"/>
          <w:sz w:val="28"/>
          <w:szCs w:val="28"/>
          <w:rtl/>
        </w:rPr>
        <w:t xml:space="preserve">ق (50) 3 و 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مقدار عمر تمامی انسانها و کم و زیاد شدن آن، ثبت و مشخص شده در لوح محفوظ:</w:t>
      </w:r>
    </w:p>
    <w:p>
      <w:pPr>
        <w:pStyle w:val="BookText"/>
      </w:pPr>
      <w:r>
        <w:rPr>
          <w:rFonts w:ascii="Amiri" w:hAnsi="Amiri" w:eastAsia="Amiri" w:cs="Amiri"/>
          <w:lang w:bidi="ar-SA"/>
          <w:color w:val="111111"/>
          <w:sz w:val="28"/>
          <w:szCs w:val="28"/>
          <w:rtl/>
        </w:rPr>
        <w:t xml:space="preserve">... وَ مٰا یُعَمَّرُ مِنْ مُعَمَّرٍ وَ لاٰ یُنْقَصُ مِنْ عُمُرِهِ إِلاّٰ فِی کِتٰابٍ ... فاطر (35) 11</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4" w:name="pg19936_215062"/>
    <w:bookmarkEnd w:id="174"/>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لوح محفوظ، دربردارندۀ همۀ رخدادها و حوادث مربوط به انسانها:</w:t>
      </w:r>
    </w:p>
    <w:p>
      <w:pPr>
        <w:pStyle w:val="BookText"/>
      </w:pPr>
      <w:r>
        <w:rPr>
          <w:rFonts w:ascii="Amiri" w:hAnsi="Amiri" w:eastAsia="Amiri" w:cs="Amiri"/>
          <w:lang w:bidi="ar-SA"/>
          <w:color w:val="111111"/>
          <w:sz w:val="28"/>
          <w:szCs w:val="28"/>
          <w:rtl/>
        </w:rPr>
        <w:t xml:space="preserve">وَ اللّٰهُ خَلَقَکُمْ مِنْ تُرٰابٍ ثُمَّ مِنْ نُطْفَةٍ ثُمَّ جَعَلَکُمْ أَزْوٰاجاً وَ مٰا تَحْمِلُ مِنْ أُنْثیٰ وَ لاٰ تَضَعُ إِلاّٰ بِعِلْمِهِ وَ مٰا یُعَمَّرُ مِنْ مُعَمَّرٍ وَ لاٰ یُنْقَصُ مِنْ عُمُرِهِ إِلاّٰ فِی کِتٰابٍ إِنَّ ذٰلِکَ عَلَی اللّٰهِ یَسِیرٌ.  فاطر (35) 11</w:t>
      </w:r>
    </w:p>
    <w:p>
      <w:pPr>
        <w:pStyle w:val="BookText"/>
      </w:pPr>
      <w:r>
        <w:rPr>
          <w:rFonts w:ascii="Amiri" w:hAnsi="Amiri" w:eastAsia="Amiri" w:cs="Amiri"/>
          <w:lang w:bidi="ar-SA"/>
          <w:color w:val="111111"/>
          <w:sz w:val="28"/>
          <w:szCs w:val="28"/>
          <w:rtl/>
        </w:rPr>
        <w:t xml:space="preserve">إِنّٰا نَحْنُ نُحْیِ الْمَوْتیٰ وَ نَکْتُبُ مٰا قَدَّمُوا وَ آثٰارَهُمْ وَ کُلَّ شَیْءٍ أَحْصَیْنٰاهُ فِی إِمٰامٍ مُبِینٍ .  یس (36) 12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ثبت همۀ رفتارها و آثار انسان، در کارنامه‌ای روشن و در لوح محفوظ:</w:t>
      </w:r>
    </w:p>
    <w:p>
      <w:pPr>
        <w:pStyle w:val="BookText"/>
      </w:pPr>
      <w:r>
        <w:rPr>
          <w:rFonts w:ascii="Amiri" w:hAnsi="Amiri" w:eastAsia="Amiri" w:cs="Amiri"/>
          <w:lang w:bidi="ar-SA"/>
          <w:color w:val="111111"/>
          <w:sz w:val="28"/>
          <w:szCs w:val="28"/>
          <w:rtl/>
        </w:rPr>
        <w:t xml:space="preserve">... وَ کُلَّ شَیْءٍ أَحْصَیْنٰاهُ فِی إِمٰامٍ مُبِینٍ . </w:t>
      </w:r>
      <w:r>
        <w:rPr>
          <w:rStyle w:val="FootnoteReference"/>
        </w:rPr>
        <w:footnoteReference w:id="345"/>
      </w:r>
      <w:r>
        <w:rPr>
          <w:rFonts w:ascii="IRNazanin" w:hAnsi="IRNazanin" w:eastAsia="IRNazanin" w:cs="IRNazanin"/>
          <w:lang w:bidi="fa-IR"/>
          <w:color w:val="111111"/>
          <w:sz w:val="28"/>
          <w:szCs w:val="28"/>
          <w:rtl/>
        </w:rPr>
        <w:t xml:space="preserve">یس (36) 12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ثبت اعمال و فرجام اقوام پیشین در لوح محفوظ:</w:t>
      </w:r>
    </w:p>
    <w:p>
      <w:pPr>
        <w:pStyle w:val="BookText"/>
      </w:pPr>
      <w:r>
        <w:rPr>
          <w:rFonts w:ascii="Amiri" w:hAnsi="Amiri" w:eastAsia="Amiri" w:cs="Amiri"/>
          <w:lang w:bidi="ar-SA"/>
          <w:color w:val="111111"/>
          <w:sz w:val="28"/>
          <w:szCs w:val="28"/>
          <w:rtl/>
        </w:rPr>
        <w:t xml:space="preserve">قٰالَ فَمٰا بٰالُ الْقُرُونِ الْأُولیٰ</w:t>
      </w:r>
    </w:p>
    <w:p>
      <w:pPr>
        <w:pStyle w:val="BookText"/>
      </w:pPr>
      <w:r>
        <w:rPr>
          <w:rFonts w:ascii="Amiri" w:hAnsi="Amiri" w:eastAsia="Amiri" w:cs="Amiri"/>
          <w:lang w:bidi="ar-SA"/>
          <w:color w:val="111111"/>
          <w:sz w:val="28"/>
          <w:szCs w:val="28"/>
          <w:rtl/>
        </w:rPr>
        <w:t xml:space="preserve">قٰالَ عِلْمُهٰا عِنْدَ رَبِّی فِی کِتٰابٍ لاٰ یَضِلُّ رَبِّی وَ لاٰ یَنْسیٰ . </w:t>
      </w:r>
      <w:r>
        <w:rPr>
          <w:rStyle w:val="FootnoteReference"/>
        </w:rPr>
        <w:footnoteReference w:id="346"/>
      </w:r>
      <w:r>
        <w:rPr>
          <w:rFonts w:ascii="IRNazanin" w:hAnsi="IRNazanin" w:eastAsia="IRNazanin" w:cs="IRNazanin"/>
          <w:lang w:bidi="fa-IR"/>
          <w:color w:val="111111"/>
          <w:sz w:val="28"/>
          <w:szCs w:val="28"/>
          <w:rtl/>
        </w:rPr>
        <w:t xml:space="preserve">طه (20) 51 و 52</w:t>
      </w:r>
    </w:p>
    <w:p>
      <w:pPr>
        <w:pStyle w:val="BookText"/>
      </w:pPr>
      <w:r>
        <w:rPr>
          <w:rFonts w:ascii="Amiri" w:hAnsi="Amiri" w:eastAsia="Amiri" w:cs="Amiri"/>
          <w:lang w:bidi="ar-SA"/>
          <w:color w:val="111111"/>
          <w:sz w:val="28"/>
          <w:szCs w:val="28"/>
          <w:rtl/>
        </w:rPr>
        <w:t xml:space="preserve">... وَ لَدَیْنٰا کِتٰابٌ یَنْطِقُ بِالْحَقِّ وَ هُمْ لاٰ یُظْلَمُونَ . </w:t>
      </w:r>
      <w:r>
        <w:rPr>
          <w:rStyle w:val="FootnoteReference"/>
        </w:rPr>
        <w:footnoteReference w:id="347"/>
      </w:r>
      <w:r>
        <w:rPr>
          <w:rFonts w:ascii="IRNazanin" w:hAnsi="IRNazanin" w:eastAsia="IRNazanin" w:cs="IRNazanin"/>
          <w:lang w:bidi="fa-IR"/>
          <w:color w:val="111111"/>
          <w:sz w:val="28"/>
          <w:szCs w:val="28"/>
          <w:rtl/>
        </w:rPr>
        <w:t xml:space="preserve">مؤمنون (23) 62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مصائب داخل وجود انسان و خارج از وجود او، مقدّر و مکتوب در لوح محفوظ:</w:t>
      </w:r>
    </w:p>
    <w:p>
      <w:pPr>
        <w:pStyle w:val="BookText"/>
      </w:pPr>
      <w:r>
        <w:rPr>
          <w:rFonts w:ascii="Amiri" w:hAnsi="Amiri" w:eastAsia="Amiri" w:cs="Amiri"/>
          <w:lang w:bidi="ar-SA"/>
          <w:color w:val="111111"/>
          <w:sz w:val="28"/>
          <w:szCs w:val="28"/>
          <w:rtl/>
        </w:rPr>
        <w:t xml:space="preserve">مٰا أَصٰابَ مِنْ مُصِیبَةٍ فِی الْأَرْضِ وَ لاٰ فِی أَنْفُسِکُمْ إِلاّٰ فِی کِتٰابٍ مِنْ قَبْلِ أَنْ نَبْرَأَهٰا ... حدید (57) 22</w:t>
      </w:r>
    </w:p>
    <w:p>
      <w:pPr>
        <w:pStyle w:val="BookText"/>
      </w:pPr>
      <w:r>
        <w:rPr>
          <w:rFonts w:ascii="IRNazanin" w:hAnsi="IRNazanin" w:eastAsia="IRNazanin" w:cs="IRNazanin"/>
          <w:lang w:bidi="fa-IR"/>
          <w:color w:val="111111"/>
          <w:sz w:val="28"/>
          <w:szCs w:val="28"/>
          <w:rtl/>
        </w:rPr>
        <w:t xml:space="preserve">نیز  ==&gt; همین مدخل، اعمال در لوح محفوظ</w:t>
      </w:r>
    </w:p>
    <w:p>
      <w:pPr>
        <w:pStyle w:val="Heading3"/>
      </w:pPr>
      <w:bookmarkStart w:id="1095" w:name="_Toc715"/>
      <w:r>
        <w:t>اوصاف لوح محفوظ</w:t>
      </w:r>
      <w:bookmarkEnd w:id="1095"/>
    </w:p>
    <w:p>
      <w:pPr>
        <w:pStyle w:val="Heading4"/>
      </w:pPr>
      <w:bookmarkStart w:id="1096" w:name="_Toc716"/>
      <w:r>
        <w:t>1. تغییرناپذیر</w:t>
      </w:r>
      <w:bookmarkEnd w:id="1096"/>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لوح محفوظ، کتابی محفوظ و مصون از تغییر و نابودی:</w:t>
      </w:r>
    </w:p>
    <w:p>
      <w:pPr>
        <w:pStyle w:val="BookText"/>
      </w:pPr>
      <w:r>
        <w:rPr>
          <w:rFonts w:ascii="Amiri" w:hAnsi="Amiri" w:eastAsia="Amiri" w:cs="Amiri"/>
          <w:lang w:bidi="ar-SA"/>
          <w:color w:val="111111"/>
          <w:sz w:val="28"/>
          <w:szCs w:val="28"/>
          <w:rtl/>
        </w:rPr>
        <w:t xml:space="preserve">وَ إِنَّهُ فِی أُمِّ الْکِتٰابِ لَدَیْنٰا لَعَلِیٌّ حَکِیمٌ . </w:t>
      </w:r>
      <w:r>
        <w:rPr>
          <w:rStyle w:val="FootnoteReference"/>
        </w:rPr>
        <w:footnoteReference w:id="348"/>
      </w:r>
      <w:r>
        <w:rPr>
          <w:rFonts w:ascii="IRNazanin" w:hAnsi="IRNazanin" w:eastAsia="IRNazanin" w:cs="IRNazanin"/>
          <w:lang w:bidi="fa-IR"/>
          <w:color w:val="111111"/>
          <w:sz w:val="28"/>
          <w:szCs w:val="28"/>
          <w:rtl/>
        </w:rPr>
        <w:t xml:space="preserve">زخرف (43) 4</w:t>
      </w:r>
    </w:p>
    <w:p>
      <w:pPr>
        <w:pStyle w:val="BookText"/>
      </w:pPr>
      <w:r>
        <w:rPr>
          <w:rFonts w:ascii="Amiri" w:hAnsi="Amiri" w:eastAsia="Amiri" w:cs="Amiri"/>
          <w:lang w:bidi="ar-SA"/>
          <w:color w:val="111111"/>
          <w:sz w:val="28"/>
          <w:szCs w:val="28"/>
          <w:rtl/>
        </w:rPr>
        <w:t xml:space="preserve">قَدْ عَلِمْنٰا مٰا تَنْقُصُ الْأَرْضُ مِنْهُمْ وَ عِنْدَنٰا کِتٰابٌ حَفِیظٌ. </w:t>
      </w:r>
      <w:r>
        <w:rPr>
          <w:rStyle w:val="FootnoteReference"/>
        </w:rPr>
        <w:footnoteReference w:id="349"/>
      </w:r>
      <w:r>
        <w:rPr>
          <w:rFonts w:ascii="IRNazanin" w:hAnsi="IRNazanin" w:eastAsia="IRNazanin" w:cs="IRNazanin"/>
          <w:lang w:bidi="fa-IR"/>
          <w:color w:val="111111"/>
          <w:sz w:val="28"/>
          <w:szCs w:val="28"/>
          <w:rtl/>
        </w:rPr>
        <w:t xml:space="preserve">ق (50) 4</w:t>
      </w:r>
    </w:p>
    <w:p>
      <w:pPr>
        <w:pStyle w:val="BookText"/>
      </w:pPr>
      <w:r>
        <w:rPr>
          <w:rFonts w:ascii="Amiri" w:hAnsi="Amiri" w:eastAsia="Amiri" w:cs="Amiri"/>
          <w:lang w:bidi="ar-SA"/>
          <w:color w:val="111111"/>
          <w:sz w:val="28"/>
          <w:szCs w:val="28"/>
          <w:rtl/>
        </w:rPr>
        <w:t xml:space="preserve">فِی لَوْحٍ مَحْفُوظٍ.  بروج (85) 22</w:t>
      </w:r>
    </w:p>
    <w:p>
      <w:pPr>
        <w:pStyle w:val="Heading4"/>
      </w:pPr>
      <w:bookmarkStart w:id="1097" w:name="_Toc717"/>
      <w:r>
        <w:t>2. جامعیت</w:t>
      </w:r>
      <w:bookmarkEnd w:id="1097"/>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لوح محفوظ، کتاب جامع حوادث مربوط به موجودات آسمان و زمین:</w:t>
      </w:r>
    </w:p>
    <w:p>
      <w:pPr>
        <w:pStyle w:val="BookText"/>
      </w:pPr>
      <w:r>
        <w:rPr>
          <w:rFonts w:ascii="Amiri" w:hAnsi="Amiri" w:eastAsia="Amiri" w:cs="Amiri"/>
          <w:lang w:bidi="ar-SA"/>
          <w:color w:val="111111"/>
          <w:sz w:val="28"/>
          <w:szCs w:val="28"/>
          <w:rtl/>
        </w:rPr>
        <w:t xml:space="preserve">أَ لَمْ تَعْلَمْ أَنَّ اللّٰهَ یَعْلَمُ مٰا فِی السَّمٰاءِ وَ الْأَرْضِ إِنَّ ذٰلِکَ فِی کِتٰابٍ إِنَّ ... </w:t>
      </w:r>
      <w:r>
        <w:rPr>
          <w:rStyle w:val="FootnoteReference"/>
        </w:rPr>
        <w:footnoteReference w:id="350"/>
      </w:r>
      <w:r>
        <w:rPr>
          <w:rFonts w:ascii="IRNazanin" w:hAnsi="IRNazanin" w:eastAsia="IRNazanin" w:cs="IRNazanin"/>
          <w:lang w:bidi="fa-IR"/>
          <w:color w:val="111111"/>
          <w:sz w:val="28"/>
          <w:szCs w:val="28"/>
          <w:rtl/>
        </w:rPr>
        <w:t xml:space="preserve">حج (22) 70</w:t>
      </w:r>
    </w:p>
    <w:p>
      <w:pPr>
        <w:pStyle w:val="BookText"/>
      </w:pPr>
      <w:r>
        <w:rPr>
          <w:rFonts w:ascii="Amiri" w:hAnsi="Amiri" w:eastAsia="Amiri" w:cs="Amiri"/>
          <w:lang w:bidi="ar-SA"/>
          <w:color w:val="111111"/>
          <w:sz w:val="28"/>
          <w:szCs w:val="28"/>
          <w:rtl/>
        </w:rPr>
        <w:t xml:space="preserve">... وَ مٰا تَحْمِلُ مِنْ أُنْثیٰ وَ لاٰ تَضَعُ إِلاّٰ بِعِلْمِهِ وَ مٰا یُعَمَّرُ مِنْ مُعَمَّرٍ وَ لاٰ یُنْقَصُ مِنْ عُمُرِهِ إِلاّٰ فِی کِتٰابٍ إِنَّ ذٰلِکَ عَلَی اللّٰهِ یَسِیرٌ.  فاطر (35) 11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لوح محفوظ جامع تمامی کتاب‌های آسمانی:</w:t>
      </w:r>
    </w:p>
    <w:p>
      <w:pPr>
        <w:pStyle w:val="BookText"/>
      </w:pPr>
      <w:r>
        <w:rPr>
          <w:rFonts w:ascii="Amiri" w:hAnsi="Amiri" w:eastAsia="Amiri" w:cs="Amiri"/>
          <w:lang w:bidi="ar-SA"/>
          <w:color w:val="111111"/>
          <w:sz w:val="28"/>
          <w:szCs w:val="28"/>
          <w:rtl/>
        </w:rPr>
        <w:t xml:space="preserve">وَ إِنَّهُ فِی أُمِّ الْکِتٰابِ لَدَیْنٰا لَعَلِیٌّ حَکِیمٌ . </w:t>
      </w:r>
      <w:r>
        <w:rPr>
          <w:rStyle w:val="FootnoteReference"/>
        </w:rPr>
        <w:footnoteReference w:id="351"/>
      </w:r>
      <w:r>
        <w:rPr>
          <w:rFonts w:ascii="IRNazanin" w:hAnsi="IRNazanin" w:eastAsia="IRNazanin" w:cs="IRNazanin"/>
          <w:lang w:bidi="fa-IR"/>
          <w:color w:val="111111"/>
          <w:sz w:val="28"/>
          <w:szCs w:val="28"/>
          <w:rtl/>
        </w:rPr>
        <w:t xml:space="preserve">زخرف (43) 4</w:t>
      </w:r>
    </w:p>
    <w:p>
      <w:pPr>
        <w:pStyle w:val="BookText"/>
      </w:pPr>
      <w:r>
        <w:rPr>
          <w:rFonts w:ascii="Amiri" w:hAnsi="Amiri" w:eastAsia="Amiri" w:cs="Amiri"/>
          <w:lang w:bidi="ar-SA"/>
          <w:color w:val="111111"/>
          <w:sz w:val="28"/>
          <w:szCs w:val="28"/>
          <w:rtl/>
        </w:rPr>
        <w:t xml:space="preserve">قَدْ عَلِمْنٰا مٰا تَنْقُصُ الْأَرْضُ مِنْهُمْ وَ عِنْدَنٰا کِتٰابٌ حَفِیظٌ.  ق (50) 4</w:t>
      </w:r>
    </w:p>
    <w:p>
      <w:pPr>
        <w:pStyle w:val="Heading4"/>
      </w:pPr>
      <w:bookmarkStart w:id="1098" w:name="_Toc718"/>
      <w:r>
        <w:t>3. حکیم</w:t>
      </w:r>
      <w:bookmarkEnd w:id="1098"/>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لوح محفوظ، کتاب حکیم و دارای حکمت:</w:t>
      </w:r>
    </w:p>
    <w:p>
      <w:pPr>
        <w:pStyle w:val="BookText"/>
      </w:pPr>
      <w:r>
        <w:rPr>
          <w:rFonts w:ascii="Amiri" w:hAnsi="Amiri" w:eastAsia="Amiri" w:cs="Amiri"/>
          <w:lang w:bidi="ar-SA"/>
          <w:color w:val="111111"/>
          <w:sz w:val="28"/>
          <w:szCs w:val="28"/>
          <w:rtl/>
        </w:rPr>
        <w:t xml:space="preserve">وَ إِنَّهُ فِی أُمِّ الْکِتٰابِ لَدَیْنٰا لَعَلِیٌّ حَکِیمٌ . </w:t>
      </w:r>
      <w:r>
        <w:rPr>
          <w:rStyle w:val="FootnoteReference"/>
        </w:rPr>
        <w:footnoteReference w:id="352"/>
      </w:r>
      <w:r>
        <w:rPr>
          <w:rFonts w:ascii="IRNazanin" w:hAnsi="IRNazanin" w:eastAsia="IRNazanin" w:cs="IRNazanin"/>
          <w:lang w:bidi="fa-IR"/>
          <w:color w:val="111111"/>
          <w:sz w:val="28"/>
          <w:szCs w:val="28"/>
          <w:rtl/>
        </w:rPr>
        <w:t xml:space="preserve">زخرف (43) 4</w:t>
      </w:r>
    </w:p>
    <w:p>
      <w:pPr>
        <w:pStyle w:val="Heading4"/>
      </w:pPr>
      <w:bookmarkStart w:id="1099" w:name="_Toc719"/>
      <w:r>
        <w:t>4. رفیع</w:t>
      </w:r>
      <w:bookmarkEnd w:id="1099"/>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لوح محفوظ دارای رفعت و قدر و منزلت رفیع نزد خداوند:</w:t>
      </w:r>
    </w:p>
    <w:p>
      <w:pPr>
        <w:pStyle w:val="BookText"/>
      </w:pPr>
      <w:r>
        <w:rPr>
          <w:rFonts w:ascii="Amiri" w:hAnsi="Amiri" w:eastAsia="Amiri" w:cs="Amiri"/>
          <w:lang w:bidi="ar-SA"/>
          <w:color w:val="111111"/>
          <w:sz w:val="28"/>
          <w:szCs w:val="28"/>
          <w:rtl/>
        </w:rPr>
        <w:t xml:space="preserve">فِی صُحُفٍ مُکَرَّمَةٍ</w:t>
      </w:r>
    </w:p>
    <w:p>
      <w:pPr>
        <w:pStyle w:val="BookText"/>
      </w:pPr>
      <w:r>
        <w:rPr>
          <w:rFonts w:ascii="Amiri" w:hAnsi="Amiri" w:eastAsia="Amiri" w:cs="Amiri"/>
          <w:lang w:bidi="ar-SA"/>
          <w:color w:val="111111"/>
          <w:sz w:val="28"/>
          <w:szCs w:val="28"/>
          <w:rtl/>
        </w:rPr>
        <w:t xml:space="preserve">مَرْفُوعَةٍ مُطَهَّرَةٍ . </w:t>
      </w:r>
      <w:r>
        <w:rPr>
          <w:rStyle w:val="FootnoteReference"/>
        </w:rPr>
        <w:footnoteReference w:id="353"/>
      </w:r>
      <w:r>
        <w:rPr>
          <w:rFonts w:ascii="IRNazanin" w:hAnsi="IRNazanin" w:eastAsia="IRNazanin" w:cs="IRNazanin"/>
          <w:lang w:bidi="fa-IR"/>
          <w:color w:val="111111"/>
          <w:sz w:val="28"/>
          <w:szCs w:val="28"/>
          <w:rtl/>
        </w:rPr>
        <w:t xml:space="preserve">عبس (80) 13 و 14</w:t>
      </w:r>
    </w:p>
    <w:p>
      <w:pPr>
        <w:pStyle w:val="Heading4"/>
      </w:pPr>
      <w:bookmarkStart w:id="1100" w:name="_Toc720"/>
      <w:r>
        <w:t>5. عالی</w:t>
      </w:r>
      <w:bookmarkEnd w:id="1100"/>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لوح محفوظ، کتابی عالی و برتر از احتمال فسادپذیری و بطلان:</w:t>
      </w:r>
    </w:p>
    <w:p>
      <w:pPr>
        <w:pStyle w:val="BookText"/>
      </w:pPr>
      <w:r>
        <w:rPr>
          <w:rFonts w:ascii="Amiri" w:hAnsi="Amiri" w:eastAsia="Amiri" w:cs="Amiri"/>
          <w:lang w:bidi="ar-SA"/>
          <w:color w:val="111111"/>
          <w:sz w:val="28"/>
          <w:szCs w:val="28"/>
          <w:rtl/>
        </w:rPr>
        <w:t xml:space="preserve">وَ إِنَّهُ فِی أُمِّ الْکِتٰابِ لَدَیْنٰا لَعَلِیٌّ حَکِیمٌ . </w:t>
      </w:r>
      <w:r>
        <w:rPr>
          <w:rStyle w:val="FootnoteReference"/>
        </w:rPr>
        <w:footnoteReference w:id="354"/>
      </w:r>
      <w:r>
        <w:rPr>
          <w:rFonts w:ascii="IRNazanin" w:hAnsi="IRNazanin" w:eastAsia="IRNazanin" w:cs="IRNazanin"/>
          <w:lang w:bidi="fa-IR"/>
          <w:color w:val="111111"/>
          <w:sz w:val="28"/>
          <w:szCs w:val="28"/>
          <w:rtl/>
        </w:rPr>
        <w:t xml:space="preserve">زخرف (43) 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لوح محفوظ، کتابی عالی و برتر از همۀ کتابها:</w:t>
      </w:r>
    </w:p>
    <w:p>
      <w:pPr>
        <w:pStyle w:val="BookText"/>
      </w:pPr>
      <w:r>
        <w:rPr>
          <w:rFonts w:ascii="Amiri" w:hAnsi="Amiri" w:eastAsia="Amiri" w:cs="Amiri"/>
          <w:lang w:bidi="ar-SA"/>
          <w:color w:val="111111"/>
          <w:sz w:val="28"/>
          <w:szCs w:val="28"/>
          <w:rtl/>
        </w:rPr>
        <w:t xml:space="preserve">وَ إِنَّهُ فِی أُمِّ الْکِتٰابِ لَدَیْنٰا لَعَلِیٌّ حَکِیمٌ . </w:t>
      </w:r>
      <w:r>
        <w:rPr>
          <w:rStyle w:val="FootnoteReference"/>
        </w:rPr>
        <w:footnoteReference w:id="355"/>
      </w:r>
      <w:r>
        <w:rPr>
          <w:rFonts w:ascii="IRNazanin" w:hAnsi="IRNazanin" w:eastAsia="IRNazanin" w:cs="IRNazanin"/>
          <w:lang w:bidi="fa-IR"/>
          <w:color w:val="111111"/>
          <w:sz w:val="28"/>
          <w:szCs w:val="28"/>
          <w:rtl/>
        </w:rPr>
        <w:t xml:space="preserve">زخرف (43) 4</w:t>
      </w:r>
    </w:p>
    <w:p>
      <w:pPr>
        <w:pStyle w:val="Heading4"/>
      </w:pPr>
      <w:bookmarkStart w:id="1101" w:name="_Toc721"/>
      <w:r>
        <w:t>6. عظیم</w:t>
      </w:r>
      <w:bookmarkEnd w:id="1101"/>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لوح محفوظ، کتابی با عظمت در نزد خدا: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5" w:name="pg19936_215063"/>
    <w:bookmarkEnd w:id="175"/>
    <w:p>
      <w:pPr>
        <w:pStyle w:val="BookText"/>
      </w:pPr>
      <w:r>
        <w:rPr>
          <w:rFonts w:ascii="Amiri" w:hAnsi="Amiri" w:eastAsia="Amiri" w:cs="Amiri"/>
          <w:lang w:bidi="ar-SA"/>
          <w:color w:val="111111"/>
          <w:sz w:val="28"/>
          <w:szCs w:val="28"/>
          <w:rtl/>
        </w:rPr>
        <w:t xml:space="preserve">قٰالَ عِلْمُهٰا عِنْدَ رَبِّی فِی کِتٰابٍ لاٰ یَضِلُّ رَبِّی وَ لاٰ یَنْسیٰ . </w:t>
      </w:r>
      <w:r>
        <w:rPr>
          <w:rStyle w:val="FootnoteReference"/>
        </w:rPr>
        <w:footnoteReference w:id="356"/>
      </w:r>
      <w:r>
        <w:rPr>
          <w:rFonts w:ascii="IRNazanin" w:hAnsi="IRNazanin" w:eastAsia="IRNazanin" w:cs="IRNazanin"/>
          <w:lang w:bidi="fa-IR"/>
          <w:color w:val="111111"/>
          <w:sz w:val="28"/>
          <w:szCs w:val="28"/>
          <w:rtl/>
        </w:rPr>
        <w:t xml:space="preserve">طه (20) 52</w:t>
      </w:r>
    </w:p>
    <w:p>
      <w:pPr>
        <w:pStyle w:val="BookText"/>
      </w:pPr>
      <w:r>
        <w:rPr>
          <w:rFonts w:ascii="Amiri" w:hAnsi="Amiri" w:eastAsia="Amiri" w:cs="Amiri"/>
          <w:lang w:bidi="ar-SA"/>
          <w:color w:val="111111"/>
          <w:sz w:val="28"/>
          <w:szCs w:val="28"/>
          <w:rtl/>
        </w:rPr>
        <w:t xml:space="preserve">وَ إِنَّهُ فِی أُمِّ الْکِتٰابِ لَدَیْنٰا لَعَلِیٌّ حَکِیمٌ . </w:t>
      </w:r>
      <w:r>
        <w:rPr>
          <w:rStyle w:val="FootnoteReference"/>
        </w:rPr>
        <w:footnoteReference w:id="357"/>
      </w:r>
      <w:r>
        <w:rPr>
          <w:rFonts w:ascii="IRNazanin" w:hAnsi="IRNazanin" w:eastAsia="IRNazanin" w:cs="IRNazanin"/>
          <w:lang w:bidi="fa-IR"/>
          <w:color w:val="111111"/>
          <w:sz w:val="28"/>
          <w:szCs w:val="28"/>
          <w:rtl/>
        </w:rPr>
        <w:t xml:space="preserve">زخرف (43) 4</w:t>
      </w:r>
    </w:p>
    <w:p>
      <w:pPr>
        <w:pStyle w:val="BookText"/>
      </w:pPr>
      <w:r>
        <w:rPr>
          <w:rFonts w:ascii="Amiri" w:hAnsi="Amiri" w:eastAsia="Amiri" w:cs="Amiri"/>
          <w:lang w:bidi="ar-SA"/>
          <w:color w:val="111111"/>
          <w:sz w:val="28"/>
          <w:szCs w:val="28"/>
          <w:rtl/>
        </w:rPr>
        <w:t xml:space="preserve">قَدْ عَلِمْنٰا مٰا تَنْقُصُ الْأَرْضُ مِنْهُمْ وَ عِنْدَنٰا کِتٰابٌ حَفِیظٌ. </w:t>
      </w:r>
      <w:r>
        <w:rPr>
          <w:rStyle w:val="FootnoteReference"/>
        </w:rPr>
        <w:footnoteReference w:id="358"/>
      </w:r>
      <w:r>
        <w:rPr>
          <w:rFonts w:ascii="IRNazanin" w:hAnsi="IRNazanin" w:eastAsia="IRNazanin" w:cs="IRNazanin"/>
          <w:lang w:bidi="fa-IR"/>
          <w:color w:val="111111"/>
          <w:sz w:val="28"/>
          <w:szCs w:val="28"/>
          <w:rtl/>
        </w:rPr>
        <w:t xml:space="preserve">ق (50) 4</w:t>
      </w:r>
    </w:p>
    <w:p>
      <w:pPr>
        <w:pStyle w:val="BookText"/>
      </w:pPr>
      <w:r>
        <w:rPr>
          <w:rFonts w:ascii="Amiri" w:hAnsi="Amiri" w:eastAsia="Amiri" w:cs="Amiri"/>
          <w:lang w:bidi="ar-SA"/>
          <w:color w:val="111111"/>
          <w:sz w:val="28"/>
          <w:szCs w:val="28"/>
          <w:rtl/>
        </w:rPr>
        <w:t xml:space="preserve">فِی لَوْحٍ مَحْفُوظٍ. </w:t>
      </w:r>
      <w:r>
        <w:rPr>
          <w:rStyle w:val="FootnoteReference"/>
        </w:rPr>
        <w:footnoteReference w:id="359"/>
      </w:r>
      <w:r>
        <w:rPr>
          <w:rFonts w:ascii="IRNazanin" w:hAnsi="IRNazanin" w:eastAsia="IRNazanin" w:cs="IRNazanin"/>
          <w:lang w:bidi="fa-IR"/>
          <w:color w:val="111111"/>
          <w:sz w:val="28"/>
          <w:szCs w:val="28"/>
          <w:rtl/>
        </w:rPr>
        <w:t xml:space="preserve">بروج (85) 22</w:t>
      </w:r>
    </w:p>
    <w:p>
      <w:pPr>
        <w:pStyle w:val="BookText"/>
      </w:pPr>
      <w:r>
        <w:rPr>
          <w:rFonts w:ascii="Amiri" w:hAnsi="Amiri" w:eastAsia="Amiri" w:cs="Amiri"/>
          <w:lang w:bidi="ar-SA"/>
          <w:color w:val="111111"/>
          <w:sz w:val="28"/>
          <w:szCs w:val="28"/>
          <w:rtl/>
        </w:rPr>
        <w:t xml:space="preserve">فِی صُحُفٍ مُکَرَّمَةٍ</w:t>
      </w:r>
    </w:p>
    <w:p>
      <w:pPr>
        <w:pStyle w:val="BookText"/>
      </w:pPr>
      <w:r>
        <w:rPr>
          <w:rFonts w:ascii="Amiri" w:hAnsi="Amiri" w:eastAsia="Amiri" w:cs="Amiri"/>
          <w:lang w:bidi="ar-SA"/>
          <w:color w:val="111111"/>
          <w:sz w:val="28"/>
          <w:szCs w:val="28"/>
          <w:rtl/>
        </w:rPr>
        <w:t xml:space="preserve">مَرْفُوعَةٍ مُطَهَّرَةٍ . </w:t>
      </w:r>
      <w:r>
        <w:rPr>
          <w:rStyle w:val="FootnoteReference"/>
        </w:rPr>
        <w:footnoteReference w:id="360"/>
      </w:r>
      <w:r>
        <w:rPr>
          <w:rFonts w:ascii="IRNazanin" w:hAnsi="IRNazanin" w:eastAsia="IRNazanin" w:cs="IRNazanin"/>
          <w:lang w:bidi="fa-IR"/>
          <w:color w:val="111111"/>
          <w:sz w:val="28"/>
          <w:szCs w:val="28"/>
          <w:rtl/>
        </w:rPr>
        <w:t xml:space="preserve">عبس (80) 13 و 14</w:t>
      </w:r>
    </w:p>
    <w:p>
      <w:pPr>
        <w:pStyle w:val="Heading4"/>
      </w:pPr>
      <w:bookmarkStart w:id="1102" w:name="_Toc722"/>
      <w:r>
        <w:t>7 . مبین</w:t>
      </w:r>
      <w:bookmarkEnd w:id="1102"/>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لوح محفوظ، کتاب مبین خداوند:</w:t>
      </w:r>
    </w:p>
    <w:p>
      <w:pPr>
        <w:pStyle w:val="BookText"/>
      </w:pPr>
      <w:r>
        <w:rPr>
          <w:rFonts w:ascii="Amiri" w:hAnsi="Amiri" w:eastAsia="Amiri" w:cs="Amiri"/>
          <w:lang w:bidi="ar-SA"/>
          <w:color w:val="111111"/>
          <w:sz w:val="28"/>
          <w:szCs w:val="28"/>
          <w:rtl/>
        </w:rPr>
        <w:t xml:space="preserve">... وَ مٰا یَعْزُبُ عَنْ رَبِّکَ مِنْ مِثْقٰالِ ذَرَّةٍ فِی الْأَرْضِ وَ لاٰ فِی السَّمٰاءِ وَ لاٰ أَصْغَرَ مِنْ ذٰلِکَ وَ لاٰ أَکْبَرَ إِلاّٰ فِی کِتٰابٍ مُبِینٍ . </w:t>
      </w:r>
      <w:r>
        <w:rPr>
          <w:rStyle w:val="FootnoteReference"/>
        </w:rPr>
        <w:footnoteReference w:id="361"/>
      </w:r>
      <w:r>
        <w:rPr>
          <w:rFonts w:ascii="IRNazanin" w:hAnsi="IRNazanin" w:eastAsia="IRNazanin" w:cs="IRNazanin"/>
          <w:lang w:bidi="fa-IR"/>
          <w:color w:val="111111"/>
          <w:sz w:val="28"/>
          <w:szCs w:val="28"/>
          <w:rtl/>
        </w:rPr>
        <w:t xml:space="preserve">یونس (10) 61</w:t>
      </w:r>
    </w:p>
    <w:p>
      <w:pPr>
        <w:pStyle w:val="Heading4"/>
      </w:pPr>
      <w:bookmarkStart w:id="1103" w:name="_Toc723"/>
      <w:r>
        <w:t>8. محفوظ</w:t>
      </w:r>
      <w:bookmarkEnd w:id="1103"/>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لوح محفوظ، محفوظ و حفظ شده در نزد خداوند:</w:t>
      </w:r>
    </w:p>
    <w:p>
      <w:pPr>
        <w:pStyle w:val="BookText"/>
      </w:pPr>
      <w:r>
        <w:rPr>
          <w:rFonts w:ascii="Amiri" w:hAnsi="Amiri" w:eastAsia="Amiri" w:cs="Amiri"/>
          <w:lang w:bidi="ar-SA"/>
          <w:color w:val="111111"/>
          <w:sz w:val="28"/>
          <w:szCs w:val="28"/>
          <w:rtl/>
        </w:rPr>
        <w:t xml:space="preserve">فِی کِتٰابٍ مَکْنُونٍ . </w:t>
      </w:r>
      <w:r>
        <w:rPr>
          <w:rStyle w:val="FootnoteReference"/>
        </w:rPr>
        <w:footnoteReference w:id="362"/>
      </w:r>
      <w:r>
        <w:rPr>
          <w:rFonts w:ascii="IRNazanin" w:hAnsi="IRNazanin" w:eastAsia="IRNazanin" w:cs="IRNazanin"/>
          <w:lang w:bidi="fa-IR"/>
          <w:color w:val="111111"/>
          <w:sz w:val="28"/>
          <w:szCs w:val="28"/>
          <w:rtl/>
        </w:rPr>
        <w:t xml:space="preserve">واقعه (56) 78</w:t>
      </w:r>
    </w:p>
    <w:p>
      <w:pPr>
        <w:pStyle w:val="BookText"/>
      </w:pPr>
      <w:r>
        <w:rPr>
          <w:rFonts w:ascii="Amiri" w:hAnsi="Amiri" w:eastAsia="Amiri" w:cs="Amiri"/>
          <w:lang w:bidi="ar-SA"/>
          <w:color w:val="111111"/>
          <w:sz w:val="28"/>
          <w:szCs w:val="28"/>
          <w:rtl/>
        </w:rPr>
        <w:t xml:space="preserve">فِی لَوْحٍ مَحْفُوظٍ.  بروج (85) 22</w:t>
      </w:r>
    </w:p>
    <w:p>
      <w:pPr>
        <w:pStyle w:val="Heading4"/>
      </w:pPr>
      <w:bookmarkStart w:id="1104" w:name="_Toc724"/>
      <w:r>
        <w:t>9. مطهر</w:t>
      </w:r>
      <w:bookmarkEnd w:id="1104"/>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مطهر و پاک بودن از آلودگیها، از ویژگیهای لوح محفوظ:</w:t>
      </w:r>
    </w:p>
    <w:p>
      <w:pPr>
        <w:pStyle w:val="BookText"/>
      </w:pPr>
      <w:r>
        <w:rPr>
          <w:rFonts w:ascii="Amiri" w:hAnsi="Amiri" w:eastAsia="Amiri" w:cs="Amiri"/>
          <w:lang w:bidi="ar-SA"/>
          <w:color w:val="111111"/>
          <w:sz w:val="28"/>
          <w:szCs w:val="28"/>
          <w:rtl/>
        </w:rPr>
        <w:t xml:space="preserve">فِی صُحُفٍ مُکَرَّمَةٍ</w:t>
      </w:r>
    </w:p>
    <w:p>
      <w:pPr>
        <w:pStyle w:val="BookText"/>
      </w:pPr>
      <w:r>
        <w:rPr>
          <w:rFonts w:ascii="Amiri" w:hAnsi="Amiri" w:eastAsia="Amiri" w:cs="Amiri"/>
          <w:lang w:bidi="ar-SA"/>
          <w:color w:val="111111"/>
          <w:sz w:val="28"/>
          <w:szCs w:val="28"/>
          <w:rtl/>
        </w:rPr>
        <w:t xml:space="preserve">مَرْفُوعَةٍ مُطَهَّرَةٍ .  عبس (80) 13 و 14</w:t>
      </w:r>
    </w:p>
    <w:p>
      <w:pPr>
        <w:pStyle w:val="Heading4"/>
      </w:pPr>
      <w:bookmarkStart w:id="1105" w:name="_Toc725"/>
      <w:r>
        <w:t>10. مکنون</w:t>
      </w:r>
      <w:bookmarkEnd w:id="1105"/>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لوح محفوظ، کتاب مکنون خداوند، و پنهان نگه داشته شده از مردم:</w:t>
      </w:r>
    </w:p>
    <w:p>
      <w:pPr>
        <w:pStyle w:val="BookText"/>
      </w:pPr>
      <w:r>
        <w:rPr>
          <w:rFonts w:ascii="Amiri" w:hAnsi="Amiri" w:eastAsia="Amiri" w:cs="Amiri"/>
          <w:lang w:bidi="ar-SA"/>
          <w:color w:val="111111"/>
          <w:sz w:val="28"/>
          <w:szCs w:val="28"/>
          <w:rtl/>
        </w:rPr>
        <w:t xml:space="preserve">فِی کِتٰابٍ مَکْنُونٍ . </w:t>
      </w:r>
      <w:r>
        <w:rPr>
          <w:rStyle w:val="FootnoteReference"/>
        </w:rPr>
        <w:footnoteReference w:id="363"/>
      </w:r>
      <w:r>
        <w:rPr>
          <w:rFonts w:ascii="IRNazanin" w:hAnsi="IRNazanin" w:eastAsia="IRNazanin" w:cs="IRNazanin"/>
          <w:lang w:bidi="fa-IR"/>
          <w:color w:val="111111"/>
          <w:sz w:val="28"/>
          <w:szCs w:val="28"/>
          <w:rtl/>
        </w:rPr>
        <w:t xml:space="preserve">واقعه (56) 78</w:t>
      </w:r>
    </w:p>
    <w:p>
      <w:pPr>
        <w:pStyle w:val="BookText"/>
      </w:pPr>
      <w:r>
        <w:rPr>
          <w:rFonts w:ascii="IRNazanin" w:hAnsi="IRNazanin" w:eastAsia="IRNazanin" w:cs="IRNazanin"/>
          <w:lang w:bidi="fa-IR"/>
          <w:color w:val="111111"/>
          <w:sz w:val="28"/>
          <w:szCs w:val="28"/>
          <w:rtl/>
        </w:rPr>
        <w:t xml:space="preserve">نیز  ==&gt; همین مدخل، جامعیّت لوح محفوظ</w:t>
      </w:r>
    </w:p>
    <w:p>
      <w:pPr>
        <w:pStyle w:val="Heading3"/>
      </w:pPr>
      <w:bookmarkStart w:id="1106" w:name="_Toc726"/>
      <w:r>
        <w:t>تقدیر در لوح محفوظ</w:t>
      </w:r>
      <w:bookmarkEnd w:id="1106"/>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ویرانی شهرها و مرگ‌ومیر همۀ انسانها، پیش از فرارسیدن قیامت، امری حتمی، تقدیر و نوشته شده، در لوح محفوظ:</w:t>
      </w:r>
    </w:p>
    <w:p>
      <w:pPr>
        <w:pStyle w:val="BookText"/>
      </w:pPr>
      <w:r>
        <w:rPr>
          <w:rFonts w:ascii="Amiri" w:hAnsi="Amiri" w:eastAsia="Amiri" w:cs="Amiri"/>
          <w:lang w:bidi="ar-SA"/>
          <w:color w:val="111111"/>
          <w:sz w:val="28"/>
          <w:szCs w:val="28"/>
          <w:rtl/>
        </w:rPr>
        <w:t xml:space="preserve">وَ إِنْ مِنْ قَرْیَةٍ إِلاّٰ نَحْنُ مُهْلِکُوهٰا قَبْلَ یَوْمِ الْقِیٰامَةِ أَوْ مُعَذِّبُوهٰا عَذٰاباً شَدِیداً کٰانَ ذٰلِکَ فِی الْکِتٰابِ مَسْطُوراً. </w:t>
      </w:r>
      <w:r>
        <w:rPr>
          <w:rStyle w:val="FootnoteReference"/>
        </w:rPr>
        <w:footnoteReference w:id="364"/>
      </w:r>
      <w:r>
        <w:rPr>
          <w:rFonts w:ascii="IRNazanin" w:hAnsi="IRNazanin" w:eastAsia="IRNazanin" w:cs="IRNazanin"/>
          <w:lang w:bidi="fa-IR"/>
          <w:color w:val="111111"/>
          <w:sz w:val="28"/>
          <w:szCs w:val="28"/>
          <w:rtl/>
        </w:rPr>
        <w:t xml:space="preserve">اسراء (17) 58</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6" w:name="pg19936_215064"/>
    <w:bookmarkEnd w:id="176"/>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گرفتاری جامعه‌های کافر و حق‌ستیز به عذاب استیصال پیش از فرارسیدن قیامت نوشته شده در لوح محفوظ:</w:t>
      </w:r>
    </w:p>
    <w:p>
      <w:pPr>
        <w:pStyle w:val="BookText"/>
      </w:pPr>
      <w:r>
        <w:rPr>
          <w:rFonts w:ascii="Amiri" w:hAnsi="Amiri" w:eastAsia="Amiri" w:cs="Amiri"/>
          <w:lang w:bidi="ar-SA"/>
          <w:color w:val="111111"/>
          <w:sz w:val="28"/>
          <w:szCs w:val="28"/>
          <w:rtl/>
        </w:rPr>
        <w:t xml:space="preserve">وَ إِنْ مِنْ قَرْیَةٍ إِلاّٰ نَحْنُ مُهْلِکُوهٰا قَبْلَ یَوْمِ الْقِیٰامَةِ أَوْ مُعَذِّبُوهٰا عَذٰاباً شَدِیداً کٰانَ ذٰلِکَ فِی الْکِتٰابِ مَسْطُوراً. </w:t>
      </w:r>
      <w:r>
        <w:rPr>
          <w:rStyle w:val="FootnoteReference"/>
        </w:rPr>
        <w:footnoteReference w:id="365"/>
      </w:r>
      <w:r>
        <w:rPr>
          <w:rFonts w:ascii="IRNazanin" w:hAnsi="IRNazanin" w:eastAsia="IRNazanin" w:cs="IRNazanin"/>
          <w:lang w:bidi="fa-IR"/>
          <w:color w:val="111111"/>
          <w:sz w:val="28"/>
          <w:szCs w:val="28"/>
          <w:rtl/>
        </w:rPr>
        <w:t xml:space="preserve">اسراء (17) 58</w:t>
      </w:r>
    </w:p>
    <w:p>
      <w:pPr>
        <w:pStyle w:val="BookText"/>
      </w:pPr>
      <w:r>
        <w:rPr>
          <w:rFonts w:ascii="IRNazanin" w:hAnsi="IRNazanin" w:eastAsia="IRNazanin" w:cs="IRNazanin"/>
          <w:lang w:bidi="fa-IR"/>
          <w:color w:val="111111"/>
          <w:sz w:val="28"/>
          <w:szCs w:val="28"/>
          <w:rtl/>
        </w:rPr>
        <w:t xml:space="preserve">نیز  ==&gt; همین مدخل، لوح محفوظ و قضای الهی</w:t>
      </w:r>
    </w:p>
    <w:p>
      <w:pPr>
        <w:pStyle w:val="Heading3"/>
      </w:pPr>
      <w:bookmarkStart w:id="1107" w:name="_Toc727"/>
      <w:r>
        <w:t>جامعیّت لوح محفوظ</w:t>
      </w:r>
      <w:bookmarkEnd w:id="1107"/>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لوح محفوظ، کتاب الهی جامع و فراگیر و دربردارندۀ همۀ رویدادها و حوادث:</w:t>
      </w:r>
    </w:p>
    <w:p>
      <w:pPr>
        <w:pStyle w:val="BookText"/>
      </w:pPr>
      <w:r>
        <w:rPr>
          <w:rFonts w:ascii="Amiri" w:hAnsi="Amiri" w:eastAsia="Amiri" w:cs="Amiri"/>
          <w:lang w:bidi="ar-SA"/>
          <w:color w:val="111111"/>
          <w:sz w:val="28"/>
          <w:szCs w:val="28"/>
          <w:rtl/>
        </w:rPr>
        <w:t xml:space="preserve">... مٰا فَرَّطْنٰا فِی الْکِتٰابِ مِنْ شَیْءٍ ... </w:t>
      </w:r>
      <w:r>
        <w:rPr>
          <w:rStyle w:val="FootnoteReference"/>
        </w:rPr>
        <w:footnoteReference w:id="366"/>
      </w:r>
      <w:r>
        <w:rPr>
          <w:rFonts w:ascii="IRNazanin" w:hAnsi="IRNazanin" w:eastAsia="IRNazanin" w:cs="IRNazanin"/>
          <w:lang w:bidi="fa-IR"/>
          <w:color w:val="111111"/>
          <w:sz w:val="28"/>
          <w:szCs w:val="28"/>
          <w:rtl/>
        </w:rPr>
        <w:t xml:space="preserve">انعام (6) 38</w:t>
      </w:r>
    </w:p>
    <w:p>
      <w:pPr>
        <w:pStyle w:val="BookText"/>
      </w:pPr>
      <w:r>
        <w:rPr>
          <w:rFonts w:ascii="Amiri" w:hAnsi="Amiri" w:eastAsia="Amiri" w:cs="Amiri"/>
          <w:lang w:bidi="ar-SA"/>
          <w:color w:val="111111"/>
          <w:sz w:val="28"/>
          <w:szCs w:val="28"/>
          <w:rtl/>
        </w:rPr>
        <w:t xml:space="preserve">إِنّٰا نَحْنُ نُحْیِ الْمَوْتیٰ وَ نَکْتُبُ مٰا قَدَّمُوا وَ آثٰارَهُمْ وَ کُلَّ شَیْءٍ أَحْصَیْنٰاهُ فِی إِمٰامٍ مُبِینٍ . </w:t>
      </w:r>
      <w:r>
        <w:rPr>
          <w:rStyle w:val="FootnoteReference"/>
        </w:rPr>
        <w:footnoteReference w:id="367"/>
      </w:r>
      <w:r>
        <w:rPr>
          <w:rFonts w:ascii="IRNazanin" w:hAnsi="IRNazanin" w:eastAsia="IRNazanin" w:cs="IRNazanin"/>
          <w:lang w:bidi="fa-IR"/>
          <w:color w:val="111111"/>
          <w:sz w:val="28"/>
          <w:szCs w:val="28"/>
          <w:rtl/>
        </w:rPr>
        <w:t xml:space="preserve">یس (36) 12</w:t>
      </w:r>
    </w:p>
    <w:p>
      <w:pPr>
        <w:pStyle w:val="BookText"/>
      </w:pPr>
      <w:r>
        <w:rPr>
          <w:rFonts w:ascii="Amiri" w:hAnsi="Amiri" w:eastAsia="Amiri" w:cs="Amiri"/>
          <w:lang w:bidi="ar-SA"/>
          <w:color w:val="111111"/>
          <w:sz w:val="28"/>
          <w:szCs w:val="28"/>
          <w:rtl/>
        </w:rPr>
        <w:t xml:space="preserve">مٰا أَصٰابَ مِنْ مُصِیبَةٍ فِی الْأَرْضِ وَ لاٰ فِی أَنْفُسِکُمْ إِلاّٰ فِی کِتٰابٍ مِنْ قَبْلِ أَنْ نَبْرَأَهٰا إِنَّ ذٰلِکَ عَلَی اللّٰهِ یَسِیرٌ.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حدید (57) 22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شمارش همۀ پدیده‌ها و حوادث عالم در لوح محفوظ:</w:t>
      </w:r>
    </w:p>
    <w:p>
      <w:pPr>
        <w:pStyle w:val="BookText"/>
      </w:pPr>
      <w:r>
        <w:rPr>
          <w:rFonts w:ascii="Amiri" w:hAnsi="Amiri" w:eastAsia="Amiri" w:cs="Amiri"/>
          <w:lang w:bidi="ar-SA"/>
          <w:color w:val="111111"/>
          <w:sz w:val="28"/>
          <w:szCs w:val="28"/>
          <w:rtl/>
        </w:rPr>
        <w:t xml:space="preserve">... وَ کُلَّ شَیْءٍ أَحْصَیْنٰاهُ فِی إِمٰامٍ مُبِینٍ . </w:t>
      </w:r>
      <w:r>
        <w:rPr>
          <w:rStyle w:val="FootnoteReference"/>
        </w:rPr>
        <w:footnoteReference w:id="369"/>
      </w:r>
      <w:r>
        <w:rPr>
          <w:rFonts w:ascii="IRNazanin" w:hAnsi="IRNazanin" w:eastAsia="IRNazanin" w:cs="IRNazanin"/>
          <w:lang w:bidi="fa-IR"/>
          <w:color w:val="111111"/>
          <w:sz w:val="28"/>
          <w:szCs w:val="28"/>
          <w:rtl/>
        </w:rPr>
        <w:t xml:space="preserve">یس (36) 12</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7" w:name="pg19936_215065"/>
    <w:bookmarkEnd w:id="177"/>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لوح محفوظ، ریشه و اصل کتابهای آسمانی (امّ‌الکتاب):</w:t>
      </w:r>
    </w:p>
    <w:p>
      <w:pPr>
        <w:pStyle w:val="BookText"/>
      </w:pPr>
      <w:r>
        <w:rPr>
          <w:rFonts w:ascii="Amiri" w:hAnsi="Amiri" w:eastAsia="Amiri" w:cs="Amiri"/>
          <w:lang w:bidi="ar-SA"/>
          <w:color w:val="111111"/>
          <w:sz w:val="28"/>
          <w:szCs w:val="28"/>
          <w:rtl/>
        </w:rPr>
        <w:t xml:space="preserve">إِنّٰا جَعَلْنٰاهُ قُرْآناً عَرَبِیًّا لَعَلَّکُمْ تَعْقِلُونَ</w:t>
      </w:r>
    </w:p>
    <w:p>
      <w:pPr>
        <w:pStyle w:val="BookText"/>
      </w:pPr>
      <w:r>
        <w:rPr>
          <w:rFonts w:ascii="Amiri" w:hAnsi="Amiri" w:eastAsia="Amiri" w:cs="Amiri"/>
          <w:lang w:bidi="ar-SA"/>
          <w:color w:val="111111"/>
          <w:sz w:val="28"/>
          <w:szCs w:val="28"/>
          <w:rtl/>
        </w:rPr>
        <w:t xml:space="preserve">وَ إِنَّهُ فِی أُمِّ الْکِتٰابِ لَدَیْنٰا لَعَلِیٌّ حَکِیمٌ . </w:t>
      </w:r>
      <w:r>
        <w:rPr>
          <w:rStyle w:val="FootnoteReference"/>
        </w:rPr>
        <w:footnoteReference w:id="370"/>
      </w:r>
      <w:r>
        <w:rPr>
          <w:rFonts w:ascii="IRNazanin" w:hAnsi="IRNazanin" w:eastAsia="IRNazanin" w:cs="IRNazanin"/>
          <w:lang w:bidi="fa-IR"/>
          <w:color w:val="111111"/>
          <w:sz w:val="28"/>
          <w:szCs w:val="28"/>
          <w:rtl/>
        </w:rPr>
        <w:t xml:space="preserve">زخرف (43) 3 و 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جامعیّت لوح محفوظ در مورد حقایق آسمانها و زمین:</w:t>
      </w:r>
    </w:p>
    <w:p>
      <w:pPr>
        <w:pStyle w:val="BookText"/>
      </w:pPr>
      <w:r>
        <w:rPr>
          <w:rFonts w:ascii="Amiri" w:hAnsi="Amiri" w:eastAsia="Amiri" w:cs="Amiri"/>
          <w:lang w:bidi="ar-SA"/>
          <w:color w:val="111111"/>
          <w:sz w:val="28"/>
          <w:szCs w:val="28"/>
          <w:rtl/>
        </w:rPr>
        <w:t xml:space="preserve">وَ مٰا مِنْ غٰائِبَةٍ فِی السَّمٰاءِ وَ الْأَرْضِ إِلاّٰ فِی کِتٰابٍ مُبِینٍ .  نمل (27) 75</w:t>
      </w:r>
    </w:p>
    <w:p>
      <w:pPr>
        <w:pStyle w:val="BookText"/>
      </w:pPr>
      <w:r>
        <w:rPr>
          <w:rFonts w:ascii="Amiri" w:hAnsi="Amiri" w:eastAsia="Amiri" w:cs="Amiri"/>
          <w:lang w:bidi="ar-SA"/>
          <w:color w:val="111111"/>
          <w:sz w:val="28"/>
          <w:szCs w:val="28"/>
          <w:rtl/>
        </w:rPr>
        <w:t xml:space="preserve">... عٰالِمِ الْغَیْبِ لاٰ یَعْزُبُ عَنْهُ مِثْقٰالُ ذَرَّةٍ فِی السَّمٰاوٰاتِ وَ لاٰ فِی الْأَرْضِ وَ لاٰ أَصْغَرُ مِنْ ذٰلِکَ وَ لاٰ أَکْبَرُ إِلاّٰ فِی کِتٰابٍ مُبِینٍ .  سبأ (34) 3</w:t>
      </w:r>
    </w:p>
    <w:p>
      <w:pPr>
        <w:pStyle w:val="BookText"/>
      </w:pPr>
      <w:r>
        <w:rPr>
          <w:rFonts w:ascii="Amiri" w:hAnsi="Amiri" w:eastAsia="Amiri" w:cs="Amiri"/>
          <w:lang w:bidi="ar-SA"/>
          <w:color w:val="111111"/>
          <w:sz w:val="28"/>
          <w:szCs w:val="28"/>
          <w:rtl/>
        </w:rPr>
        <w:t xml:space="preserve">... وَ مٰا یَعْزُبُ عَنْ رَبِّکَ مِنْ مِثْقٰالِ ذَرَّةٍ فِی الْأَرْضِ وَ لاٰ فِی السَّمٰاءِ وَ لاٰ أَصْغَرَ مِنْ ذٰلِکَ وَ لاٰ أَکْبَرَ إِلاّٰ فِی کِتٰابٍ مُبِینٍ . </w:t>
      </w:r>
      <w:r>
        <w:rPr>
          <w:rStyle w:val="FootnoteReference"/>
        </w:rPr>
        <w:footnoteReference w:id="371"/>
      </w:r>
      <w:r>
        <w:rPr>
          <w:rFonts w:ascii="IRNazanin" w:hAnsi="IRNazanin" w:eastAsia="IRNazanin" w:cs="IRNazanin"/>
          <w:lang w:bidi="fa-IR"/>
          <w:color w:val="111111"/>
          <w:sz w:val="28"/>
          <w:szCs w:val="28"/>
          <w:rtl/>
        </w:rPr>
        <w:t xml:space="preserve">یونس (10) 61</w:t>
      </w:r>
    </w:p>
    <w:p>
      <w:pPr>
        <w:pStyle w:val="BookText"/>
      </w:pPr>
      <w:r>
        <w:rPr>
          <w:rFonts w:ascii="Amiri" w:hAnsi="Amiri" w:eastAsia="Amiri" w:cs="Amiri"/>
          <w:lang w:bidi="ar-SA"/>
          <w:color w:val="111111"/>
          <w:sz w:val="28"/>
          <w:szCs w:val="28"/>
          <w:rtl/>
        </w:rPr>
        <w:t xml:space="preserve">یَمْحُوا اللّٰهُ مٰا یَشٰاءُ وَ یُثْبِتُ وَ عِنْدَهُ أُمُّ الْکِتٰابِ . </w:t>
      </w:r>
      <w:r>
        <w:rPr>
          <w:rStyle w:val="FootnoteReference"/>
        </w:rPr>
        <w:footnoteReference w:id="372"/>
      </w:r>
      <w:r>
        <w:rPr>
          <w:rFonts w:ascii="IRNazanin" w:hAnsi="IRNazanin" w:eastAsia="IRNazanin" w:cs="IRNazanin"/>
          <w:lang w:bidi="fa-IR"/>
          <w:color w:val="111111"/>
          <w:sz w:val="28"/>
          <w:szCs w:val="28"/>
          <w:rtl/>
        </w:rPr>
        <w:t xml:space="preserve">رعد (13) 39</w:t>
      </w:r>
    </w:p>
    <w:p>
      <w:pPr>
        <w:pStyle w:val="BookText"/>
      </w:pPr>
      <w:r>
        <w:rPr>
          <w:rFonts w:ascii="Amiri" w:hAnsi="Amiri" w:eastAsia="Amiri" w:cs="Amiri"/>
          <w:lang w:bidi="ar-SA"/>
          <w:color w:val="111111"/>
          <w:sz w:val="28"/>
          <w:szCs w:val="28"/>
          <w:rtl/>
        </w:rPr>
        <w:t xml:space="preserve">وَ کُلُّ صَغِیرٍ وَ کَبِیرٍ مُسْتَطَرٌ. </w:t>
      </w:r>
      <w:r>
        <w:rPr>
          <w:rStyle w:val="FootnoteReference"/>
        </w:rPr>
        <w:footnoteReference w:id="373"/>
      </w:r>
      <w:r>
        <w:rPr>
          <w:rFonts w:ascii="IRNazanin" w:hAnsi="IRNazanin" w:eastAsia="IRNazanin" w:cs="IRNazanin"/>
          <w:lang w:bidi="fa-IR"/>
          <w:color w:val="111111"/>
          <w:sz w:val="28"/>
          <w:szCs w:val="28"/>
          <w:rtl/>
        </w:rPr>
        <w:t xml:space="preserve">قمر (54) 53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لوح محفوظ، کتاب حوادث جهان:</w:t>
      </w:r>
    </w:p>
    <w:p>
      <w:pPr>
        <w:pStyle w:val="BookText"/>
      </w:pPr>
      <w:r>
        <w:rPr>
          <w:rFonts w:ascii="Amiri" w:hAnsi="Amiri" w:eastAsia="Amiri" w:cs="Amiri"/>
          <w:lang w:bidi="ar-SA"/>
          <w:color w:val="111111"/>
          <w:sz w:val="28"/>
          <w:szCs w:val="28"/>
          <w:rtl/>
        </w:rPr>
        <w:t xml:space="preserve">... وَ مٰا یَعْزُبُ عَنْ رَبِّکَ مِنْ مِثْقٰالِ ذَرَّةٍ فِی الْأَرْضِ وَ لاٰ فِی السَّمٰاءِ وَ لاٰ أَصْغَرَ مِنْ ذٰلِکَ وَ لاٰ أَکْبَرَ إِلاّٰ فِی کِتٰابٍ مُبِینٍ . </w:t>
      </w:r>
      <w:r>
        <w:rPr>
          <w:rStyle w:val="FootnoteReference"/>
        </w:rPr>
        <w:footnoteReference w:id="374"/>
      </w:r>
      <w:r>
        <w:rPr>
          <w:rFonts w:ascii="IRNazanin" w:hAnsi="IRNazanin" w:eastAsia="IRNazanin" w:cs="IRNazanin"/>
          <w:lang w:bidi="fa-IR"/>
          <w:color w:val="111111"/>
          <w:sz w:val="28"/>
          <w:szCs w:val="28"/>
          <w:rtl/>
        </w:rPr>
        <w:t xml:space="preserve">یونس (10) 61</w:t>
      </w:r>
    </w:p>
    <w:p>
      <w:pPr>
        <w:pStyle w:val="BookText"/>
      </w:pPr>
      <w:r>
        <w:rPr>
          <w:rFonts w:ascii="Amiri" w:hAnsi="Amiri" w:eastAsia="Amiri" w:cs="Amiri"/>
          <w:lang w:bidi="ar-SA"/>
          <w:color w:val="111111"/>
          <w:sz w:val="28"/>
          <w:szCs w:val="28"/>
          <w:rtl/>
        </w:rPr>
        <w:t xml:space="preserve">وَ کُلُّ صَغِیرٍ وَ کَبِیرٍ مُسْتَطَرٌ. </w:t>
      </w:r>
      <w:r>
        <w:rPr>
          <w:rStyle w:val="FootnoteReference"/>
        </w:rPr>
        <w:footnoteReference w:id="375"/>
      </w:r>
      <w:r>
        <w:rPr>
          <w:rFonts w:ascii="IRNazanin" w:hAnsi="IRNazanin" w:eastAsia="IRNazanin" w:cs="IRNazanin"/>
          <w:lang w:bidi="fa-IR"/>
          <w:color w:val="111111"/>
          <w:sz w:val="28"/>
          <w:szCs w:val="28"/>
          <w:rtl/>
        </w:rPr>
        <w:t xml:space="preserve">قمر (54) 53</w:t>
      </w:r>
    </w:p>
    <w:p>
      <w:pPr>
        <w:pStyle w:val="BookText"/>
      </w:pPr>
      <w:r>
        <w:rPr>
          <w:rFonts w:ascii="Amiri" w:hAnsi="Amiri" w:eastAsia="Amiri" w:cs="Amiri"/>
          <w:lang w:bidi="ar-SA"/>
          <w:color w:val="111111"/>
          <w:sz w:val="28"/>
          <w:szCs w:val="28"/>
          <w:rtl/>
        </w:rPr>
        <w:t xml:space="preserve">مٰا أَصٰابَ مِنْ مُصِیبَةٍ فِی الْأَرْضِ وَ لاٰ فِی أَنْفُسِکُمْ إِلاّٰ فِی کِتٰابٍ مِنْ قَبْلِ أَنْ نَبْرَأَهٰا إِنَّ ذٰلِکَ عَلَی اللّٰهِ یَسِیرٌ. </w:t>
      </w:r>
      <w:r>
        <w:rPr>
          <w:rStyle w:val="FootnoteReference"/>
        </w:rPr>
        <w:footnoteReference w:id="376"/>
      </w:r>
      <w:r>
        <w:rPr>
          <w:rFonts w:ascii="IRNazanin" w:hAnsi="IRNazanin" w:eastAsia="IRNazanin" w:cs="IRNazanin"/>
          <w:lang w:bidi="fa-IR"/>
          <w:color w:val="111111"/>
          <w:sz w:val="28"/>
          <w:szCs w:val="28"/>
          <w:rtl/>
        </w:rPr>
        <w:t xml:space="preserve">حدید (57) 22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ثبت همۀ رویدادها و حوادث در لوح محفوظ، امری آسان بر خداوند:</w:t>
      </w:r>
    </w:p>
    <w:p>
      <w:pPr>
        <w:pStyle w:val="BookText"/>
      </w:pPr>
      <w:r>
        <w:rPr>
          <w:rFonts w:ascii="Amiri" w:hAnsi="Amiri" w:eastAsia="Amiri" w:cs="Amiri"/>
          <w:lang w:bidi="ar-SA"/>
          <w:color w:val="111111"/>
          <w:sz w:val="28"/>
          <w:szCs w:val="28"/>
          <w:rtl/>
        </w:rPr>
        <w:t xml:space="preserve">... وَ مٰا تَحْمِلُ مِنْ أُنْثیٰ وَ لاٰ تَضَعُ إِلاّٰ بِعِلْمِهِ وَ مٰا یُعَمَّرُ مِنْ مُعَمَّرٍ وَ لاٰ یُنْقَصُ مِنْ عُمُرِهِ إِلاّٰ فِی کِتٰابٍ إِنَّ ذٰلِکَ عَلَی اللّٰهِ یَسِیرٌ.  فاطر (35) 11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آسانی ثبت و درج ناگواری‌های واقع شده در زمین و مصیبت‌های وارد شده بر نفوس در لوح محفوظ بر خداوند:</w:t>
      </w:r>
    </w:p>
    <w:p>
      <w:pPr>
        <w:pStyle w:val="BookText"/>
      </w:pPr>
      <w:r>
        <w:rPr>
          <w:rFonts w:ascii="Amiri" w:hAnsi="Amiri" w:eastAsia="Amiri" w:cs="Amiri"/>
          <w:lang w:bidi="ar-SA"/>
          <w:color w:val="111111"/>
          <w:sz w:val="28"/>
          <w:szCs w:val="28"/>
          <w:rtl/>
        </w:rPr>
        <w:t xml:space="preserve">مٰا أَصٰابَ مِنْ مُصِیبَةٍ فِی الْأَرْضِ وَ لاٰ فِی أَنْفُسِکُمْ إِلاّٰ فِی کِتٰابٍ مِنْ قَبْلِ أَنْ نَبْرَأَهٰا إِنَّ ذٰلِکَ عَلَی اللّٰهِ یَسِیرٌ.</w:t>
      </w:r>
    </w:p>
    <w:p>
      <w:pPr>
        <w:pStyle w:val="BookText"/>
      </w:pPr>
      <w:r>
        <w:rPr>
          <w:rFonts w:ascii="IRNazanin" w:hAnsi="IRNazanin" w:eastAsia="IRNazanin" w:cs="IRNazanin"/>
          <w:lang w:bidi="fa-IR"/>
          <w:color w:val="111111"/>
          <w:sz w:val="28"/>
          <w:szCs w:val="28"/>
          <w:rtl/>
        </w:rPr>
        <w:t xml:space="preserve">حدید (57) 22</w:t>
      </w:r>
    </w:p>
    <w:p>
      <w:pPr>
        <w:pStyle w:val="BookText"/>
      </w:pPr>
      <w:r>
        <w:rPr>
          <w:rFonts w:ascii="IRNazanin" w:hAnsi="IRNazanin" w:eastAsia="IRNazanin" w:cs="IRNazanin"/>
          <w:lang w:bidi="fa-IR"/>
          <w:color w:val="111111"/>
          <w:sz w:val="28"/>
          <w:szCs w:val="28"/>
          <w:rtl/>
        </w:rPr>
        <w:t xml:space="preserve">نیز  ==&gt; همین مدخل، انسان در لوح محفوظ و عمل در لوح محفوظ</w:t>
      </w:r>
    </w:p>
    <w:p>
      <w:pPr>
        <w:pStyle w:val="Heading3"/>
      </w:pPr>
      <w:bookmarkStart w:id="1108" w:name="_Toc728"/>
      <w:r>
        <w:t>حقیقت لوح محفوظ</w:t>
      </w:r>
      <w:bookmarkEnd w:id="1108"/>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لوح محفوظ، کتاب منشور خداوند:</w:t>
      </w:r>
    </w:p>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  طور (52) 2 و 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لوح محفوظ، جلوۀ علم الهی:</w:t>
      </w:r>
    </w:p>
    <w:p>
      <w:pPr>
        <w:pStyle w:val="BookText"/>
      </w:pPr>
      <w:r>
        <w:rPr>
          <w:rFonts w:ascii="Amiri" w:hAnsi="Amiri" w:eastAsia="Amiri" w:cs="Amiri"/>
          <w:lang w:bidi="ar-SA"/>
          <w:color w:val="111111"/>
          <w:sz w:val="28"/>
          <w:szCs w:val="28"/>
          <w:rtl/>
        </w:rPr>
        <w:t xml:space="preserve">قٰالَ عِلْمُهٰا عِنْدَ رَبِّی فِی کِتٰابٍ لاٰ یَضِلُّ رَبِّی وَ لاٰ یَنْسیٰ .  طه (20) 52</w:t>
      </w:r>
    </w:p>
    <w:p>
      <w:pPr>
        <w:pStyle w:val="BookText"/>
      </w:pPr>
      <w:r>
        <w:rPr>
          <w:rFonts w:ascii="Amiri" w:hAnsi="Amiri" w:eastAsia="Amiri" w:cs="Amiri"/>
          <w:lang w:bidi="ar-SA"/>
          <w:color w:val="111111"/>
          <w:sz w:val="28"/>
          <w:szCs w:val="28"/>
          <w:rtl/>
        </w:rPr>
        <w:t xml:space="preserve">أَ لَمْ تَعْلَمْ أَنَّ اللّٰهَ یَعْلَمُ مٰا فِی السَّمٰاءِ وَ الْأَرْضِ إِنَّ ذٰلِکَ فِی کِتٰابٍ إِنَّ ذٰلِکَ عَلَی اللّٰهِ یَسِیرٌ. </w:t>
      </w:r>
      <w:r>
        <w:rPr>
          <w:rStyle w:val="FootnoteReference"/>
        </w:rPr>
        <w:footnoteReference w:id="377"/>
      </w:r>
      <w:r>
        <w:rPr>
          <w:rFonts w:ascii="IRNazanin" w:hAnsi="IRNazanin" w:eastAsia="IRNazanin" w:cs="IRNazanin"/>
          <w:lang w:bidi="fa-IR"/>
          <w:color w:val="111111"/>
          <w:sz w:val="28"/>
          <w:szCs w:val="28"/>
          <w:rtl/>
        </w:rPr>
        <w:t xml:space="preserve">حج (22) 70</w:t>
      </w:r>
    </w:p>
    <w:p>
      <w:pPr>
        <w:pStyle w:val="BookText"/>
      </w:pPr>
      <w:r>
        <w:rPr>
          <w:rFonts w:ascii="Amiri" w:hAnsi="Amiri" w:eastAsia="Amiri" w:cs="Amiri"/>
          <w:lang w:bidi="ar-SA"/>
          <w:color w:val="111111"/>
          <w:sz w:val="28"/>
          <w:szCs w:val="28"/>
          <w:rtl/>
        </w:rPr>
        <w:t xml:space="preserve">وَ اللّٰهُ خَلَقَکُمْ مِنْ تُرٰابٍ ثُمَّ مِنْ نُطْفَةٍ ثُمَّ جَعَلَکُمْ أَزْوٰاجاً وَ مٰا تَحْمِلُ مِنْ أُنْثیٰ وَ لاٰ تَضَعُ إِلاّٰ بِعِلْمِهِ وَ مٰا یُعَمَّرُ مِنْ مُعَمَّرٍ وَ لاٰ یُنْقَصُ مِنْ عُمُرِهِ إِلاّٰ فِی کِتٰابٍ إِنَّ ذٰلِکَ عَلَی اللّٰهِ یَسِیرٌ.  فاطر (35) 11</w:t>
      </w:r>
    </w:p>
    <w:p>
      <w:pPr>
        <w:pStyle w:val="BookText"/>
      </w:pPr>
      <w:r>
        <w:rPr>
          <w:rFonts w:ascii="Amiri" w:hAnsi="Amiri" w:eastAsia="Amiri" w:cs="Amiri"/>
          <w:lang w:bidi="ar-SA"/>
          <w:color w:val="111111"/>
          <w:sz w:val="28"/>
          <w:szCs w:val="28"/>
          <w:rtl/>
        </w:rPr>
        <w:t xml:space="preserve">وَ إِنَّهُ فِی أُمِّ الْکِتٰابِ لَدَیْنٰا لَعَلِیٌّ حَکِیمٌ . </w:t>
      </w:r>
      <w:r>
        <w:rPr>
          <w:rStyle w:val="FootnoteReference"/>
        </w:rPr>
        <w:footnoteReference w:id="378"/>
      </w:r>
      <w:r>
        <w:rPr>
          <w:rFonts w:ascii="IRNazanin" w:hAnsi="IRNazanin" w:eastAsia="IRNazanin" w:cs="IRNazanin"/>
          <w:lang w:bidi="fa-IR"/>
          <w:color w:val="111111"/>
          <w:sz w:val="28"/>
          <w:szCs w:val="28"/>
          <w:rtl/>
        </w:rPr>
        <w:t xml:space="preserve">زخرف (43) 4</w:t>
      </w:r>
    </w:p>
    <w:p>
      <w:pPr>
        <w:pStyle w:val="BookText"/>
      </w:pPr>
      <w:r>
        <w:rPr>
          <w:rFonts w:ascii="Amiri" w:hAnsi="Amiri" w:eastAsia="Amiri" w:cs="Amiri"/>
          <w:lang w:bidi="ar-SA"/>
          <w:color w:val="111111"/>
          <w:sz w:val="28"/>
          <w:szCs w:val="28"/>
          <w:rtl/>
        </w:rPr>
        <w:t xml:space="preserve">قَدْ عَلِمْنٰا مٰا تَنْقُصُ الْأَرْضُ مِنْهُمْ وَ عِنْدَنٰا کِتٰابٌ حَفِیظٌ.  ق (50) 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لوح محفوظ، کتابی غیر قابل دسترسی برای بشر:</w:t>
      </w:r>
    </w:p>
    <w:p>
      <w:pPr>
        <w:pStyle w:val="BookText"/>
      </w:pPr>
      <w:r>
        <w:rPr>
          <w:rFonts w:ascii="Amiri" w:hAnsi="Amiri" w:eastAsia="Amiri" w:cs="Amiri"/>
          <w:lang w:bidi="ar-SA"/>
          <w:color w:val="111111"/>
          <w:sz w:val="28"/>
          <w:szCs w:val="28"/>
          <w:rtl/>
        </w:rPr>
        <w:t xml:space="preserve">فِی کِتٰابٍ مَکْنُونٍ . </w:t>
      </w:r>
      <w:r>
        <w:rPr>
          <w:rStyle w:val="FootnoteReference"/>
        </w:rPr>
        <w:footnoteReference w:id="379"/>
      </w:r>
      <w:r>
        <w:rPr>
          <w:rFonts w:ascii="IRNazanin" w:hAnsi="IRNazanin" w:eastAsia="IRNazanin" w:cs="IRNazanin"/>
          <w:lang w:bidi="fa-IR"/>
          <w:color w:val="111111"/>
          <w:sz w:val="28"/>
          <w:szCs w:val="28"/>
          <w:rtl/>
        </w:rPr>
        <w:t xml:space="preserve">واقعه (56) 78</w:t>
      </w:r>
    </w:p>
    <w:p>
      <w:pPr>
        <w:pStyle w:val="BookText"/>
      </w:pPr>
      <w:r>
        <w:rPr>
          <w:rFonts w:ascii="IRNazanin" w:hAnsi="IRNazanin" w:eastAsia="IRNazanin" w:cs="IRNazanin"/>
          <w:lang w:bidi="fa-IR"/>
          <w:color w:val="111111"/>
          <w:sz w:val="28"/>
          <w:szCs w:val="28"/>
          <w:rtl/>
        </w:rPr>
        <w:t xml:space="preserve">نیز  ==&gt; همین مدخل، اوصاف لوح محفوظ، جامعیّت لوح محفوظ</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8" w:name="pg19936_215066"/>
    <w:bookmarkEnd w:id="178"/>
    <w:p>
      <w:pPr>
        <w:pStyle w:val="Heading3"/>
      </w:pPr>
      <w:bookmarkStart w:id="1109" w:name="_Toc729"/>
      <w:r>
        <w:t>حکم در لوح محفوظ</w:t>
      </w:r>
      <w:bookmarkEnd w:id="1109"/>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نسخ حکم ارث بردن به‌وسیلۀ هجرت با حکم ارث‌بری از طریق خویشاوندی، امری نوشته شده در لوح محفوظ:</w:t>
      </w:r>
    </w:p>
    <w:p>
      <w:pPr>
        <w:pStyle w:val="BookText"/>
      </w:pPr>
      <w:r>
        <w:rPr>
          <w:rFonts w:ascii="Amiri" w:hAnsi="Amiri" w:eastAsia="Amiri" w:cs="Amiri"/>
          <w:lang w:bidi="ar-SA"/>
          <w:color w:val="111111"/>
          <w:sz w:val="28"/>
          <w:szCs w:val="28"/>
          <w:rtl/>
        </w:rPr>
        <w:t xml:space="preserve">... أُولُوا الْأَرْحٰامِ بَعْضُهُمْ أَوْلیٰ بِبَعْضٍ فِی کِتٰابِ اللّٰهِ مِنَ الْمُؤْمِنِینَ وَ الْمُهٰاجِرِینَ إِلاّٰ أَنْ تَفْعَلُوا إِلیٰ أَوْلِیٰائِکُمْ مَعْرُوفاً کٰانَ ذٰلِکَ فِی الْکِتٰابِ مَسْطُوراً. </w:t>
      </w:r>
      <w:r>
        <w:rPr>
          <w:rStyle w:val="FootnoteReference"/>
        </w:rPr>
        <w:footnoteReference w:id="380"/>
      </w:r>
      <w:r>
        <w:rPr>
          <w:rFonts w:ascii="IRNazanin" w:hAnsi="IRNazanin" w:eastAsia="IRNazanin" w:cs="IRNazanin"/>
          <w:lang w:bidi="fa-IR"/>
          <w:color w:val="111111"/>
          <w:sz w:val="28"/>
          <w:szCs w:val="28"/>
          <w:rtl/>
        </w:rPr>
        <w:t xml:space="preserve">احزاب (33) 6</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حکم به اجتناب از پدر خواندن کسی برای فردی، در صورت ناشناخته بودن پدر آن فرد، نوشته شده در لوح محفوظ:</w:t>
      </w:r>
    </w:p>
    <w:p>
      <w:pPr>
        <w:pStyle w:val="BookText"/>
      </w:pPr>
      <w:r>
        <w:rPr>
          <w:rFonts w:ascii="Amiri" w:hAnsi="Amiri" w:eastAsia="Amiri" w:cs="Amiri"/>
          <w:lang w:bidi="ar-SA"/>
          <w:color w:val="111111"/>
          <w:sz w:val="28"/>
          <w:szCs w:val="28"/>
          <w:rtl/>
        </w:rPr>
        <w:t xml:space="preserve">اُدْعُوهُمْ لِآبٰائِهِمْ هُوَ أَقْسَطُ عِنْدَ اللّٰهِ فَإِنْ لَمْ تَعْلَمُوا آبٰاءَهُمْ فَإِخْوٰانُکُمْ فِی الدِّینِ وَ مَوٰالِیکُمْ وَ لَیْسَ عَلَیْکُمْ جُنٰاحٌ فِیمٰا أَخْطَأْتُمْ بِهِ وَ لٰکِنْ مٰا تَعَمَّدَتْ قُلُوبُکُمْ .... کٰانَ ذٰلِکَ فِی الْکِتٰابِ مَسْطُوراً. </w:t>
      </w:r>
      <w:r>
        <w:rPr>
          <w:rStyle w:val="FootnoteReference"/>
        </w:rPr>
        <w:footnoteReference w:id="381"/>
      </w:r>
      <w:r>
        <w:rPr>
          <w:rFonts w:ascii="IRNazanin" w:hAnsi="IRNazanin" w:eastAsia="IRNazanin" w:cs="IRNazanin"/>
          <w:lang w:bidi="fa-IR"/>
          <w:color w:val="111111"/>
          <w:sz w:val="28"/>
          <w:szCs w:val="28"/>
          <w:rtl/>
        </w:rPr>
        <w:t xml:space="preserve">احزاب (33) 5 و 6</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حکم به لزوم برادر دینی دانستن فرد، در صورت نشناختن پدر او، نوشته شده در لوح محفوظ:</w:t>
      </w:r>
    </w:p>
    <w:p>
      <w:pPr>
        <w:pStyle w:val="BookText"/>
      </w:pPr>
      <w:r>
        <w:rPr>
          <w:rFonts w:ascii="Amiri" w:hAnsi="Amiri" w:eastAsia="Amiri" w:cs="Amiri"/>
          <w:lang w:bidi="ar-SA"/>
          <w:color w:val="111111"/>
          <w:sz w:val="28"/>
          <w:szCs w:val="28"/>
          <w:rtl/>
        </w:rPr>
        <w:t xml:space="preserve">اُدْعُوهُمْ لِآبٰائِهِمْ هُوَ أَقْسَطُ عِنْدَ اللّٰهِ فَإِنْ لَمْ تَعْلَمُوا آبٰاءَهُمْ فَإِخْوٰانُکُمْ فِی الدِّینِ وَ مَوٰالِیکُمْ وَ لَیْسَ عَلَیْکُمْ جُنٰاحٌ فِیمٰا أَخْطَأْتُمْ بِهِ وَ لٰکِنْ مٰا تَعَمَّدَتْ قُلُوبُکُمْ .... کٰانَ ذٰلِکَ فِی الْکِتٰابِ مَسْطُوراً.  احزاب (33) 5 و 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حکم لزوم اسناد فرزند حقیقی به پدر واقعی وی، نوشته شده در لوح محفوظ:</w:t>
      </w:r>
    </w:p>
    <w:p>
      <w:pPr>
        <w:pStyle w:val="BookText"/>
      </w:pPr>
      <w:r>
        <w:rPr>
          <w:rFonts w:ascii="Amiri" w:hAnsi="Amiri" w:eastAsia="Amiri" w:cs="Amiri"/>
          <w:lang w:bidi="ar-SA"/>
          <w:color w:val="111111"/>
          <w:sz w:val="28"/>
          <w:szCs w:val="28"/>
          <w:rtl/>
        </w:rPr>
        <w:t xml:space="preserve">اُدْعُوهُمْ لِآبٰائِهِمْ هُوَ أَقْسَطُ عِنْدَ اللّٰهِ فَإِنْ لَمْ تَعْلَمُوا آبٰاءَهُمْ فَإِخْوٰانُکُمْ فِی الدِّینِ وَ مَوٰالِیکُمْ وَ لَیْسَ عَلَیْکُمْ جُنٰاحٌ فِیمٰا أَخْطَأْتُمْ بِهِ وَ لٰکِنْ مٰا تَعَمَّدَتْ قُلُوبُکُمْ .... کٰانَ ذٰلِکَ فِی الْکِتٰابِ مَسْطُوراً. </w:t>
      </w:r>
      <w:r>
        <w:rPr>
          <w:rStyle w:val="FootnoteReference"/>
        </w:rPr>
        <w:footnoteReference w:id="382"/>
      </w:r>
      <w:r>
        <w:rPr>
          <w:rFonts w:ascii="IRNazanin" w:hAnsi="IRNazanin" w:eastAsia="IRNazanin" w:cs="IRNazanin"/>
          <w:lang w:bidi="fa-IR"/>
          <w:color w:val="111111"/>
          <w:sz w:val="28"/>
          <w:szCs w:val="28"/>
          <w:rtl/>
        </w:rPr>
        <w:t xml:space="preserve">احزاب (33) 5 و 6</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حکم مادر بودن همسران پیامبر برای مؤمنان، نوشته شده در لوح محفوظ:</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 کٰانَ ذٰلِکَ فِی الْکِتٰابِ مَسْطُوراً.  احزاب (33) 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حکم حرمت ازدواج با همسران پیامبر، نوشته شده در لوح محفوظ:</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 کٰانَ ذٰلِکَ فِی الْکِتٰابِ مَسْطُوراً. </w:t>
      </w:r>
      <w:r>
        <w:rPr>
          <w:rStyle w:val="FootnoteReference"/>
        </w:rPr>
        <w:footnoteReference w:id="383"/>
      </w:r>
      <w:r>
        <w:rPr>
          <w:rFonts w:ascii="IRNazanin" w:hAnsi="IRNazanin" w:eastAsia="IRNazanin" w:cs="IRNazanin"/>
          <w:lang w:bidi="fa-IR"/>
          <w:color w:val="111111"/>
          <w:sz w:val="28"/>
          <w:szCs w:val="28"/>
          <w:rtl/>
        </w:rPr>
        <w:t xml:space="preserve">احزاب (33) 6</w:t>
      </w:r>
    </w:p>
    <w:p>
      <w:pPr>
        <w:pStyle w:val="BookText"/>
      </w:pPr>
      <w:r>
        <w:rPr>
          <w:rFonts w:ascii="IRNazanin" w:hAnsi="IRNazanin" w:eastAsia="IRNazanin" w:cs="IRNazanin"/>
          <w:lang w:bidi="fa-IR"/>
          <w:color w:val="111111"/>
          <w:sz w:val="28"/>
          <w:szCs w:val="28"/>
          <w:rtl/>
        </w:rPr>
        <w:t xml:space="preserve">نیز  ==&gt; همین مدخل، ارث در لوح محفوظ، وصیّت در لوح محفوظ و همسران پیامبر در لوح محفوظ</w:t>
      </w:r>
    </w:p>
    <w:p>
      <w:pPr>
        <w:pStyle w:val="Heading3"/>
      </w:pPr>
      <w:bookmarkStart w:id="1110" w:name="_Toc730"/>
      <w:r>
        <w:t>خویشاوندان در لوح محفوظ</w:t>
      </w:r>
      <w:bookmarkEnd w:id="1110"/>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اولویّت خویشاوندان نسبی بر دیگران در حقوق مقرّر شده از سوی خداوند، مکتوب در لوح محفوظ:</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9" w:name="pg19936_215067"/>
    <w:bookmarkEnd w:id="179"/>
    <w:p>
      <w:pPr>
        <w:pStyle w:val="BookText"/>
      </w:pPr>
      <w:r>
        <w:rPr>
          <w:rFonts w:ascii="Amiri" w:hAnsi="Amiri" w:eastAsia="Amiri" w:cs="Amiri"/>
          <w:lang w:bidi="ar-SA"/>
          <w:color w:val="111111"/>
          <w:sz w:val="28"/>
          <w:szCs w:val="28"/>
          <w:rtl/>
        </w:rPr>
        <w:t xml:space="preserve">... وَ أُولُوا الْأَرْحٰامِ بَعْضُهُمْ أَوْلیٰ بِبَعْضٍ فِی کِتٰابِ اللّٰهِ مِنَ الْمُؤْمِنِینَ وَ الْمُهٰاجِرِینَ إِلاّٰ أَنْ تَفْعَلُوا إِلیٰ أَوْلِیٰائِکُمْ مَعْرُوفاً کٰانَ ذٰلِکَ فِی الْکِتٰابِ مَسْطُوراً. </w:t>
      </w:r>
      <w:r>
        <w:rPr>
          <w:rStyle w:val="FootnoteReference"/>
        </w:rPr>
        <w:footnoteReference w:id="384"/>
      </w:r>
      <w:r>
        <w:rPr>
          <w:rFonts w:ascii="IRNazanin" w:hAnsi="IRNazanin" w:eastAsia="IRNazanin" w:cs="IRNazanin"/>
          <w:lang w:bidi="fa-IR"/>
          <w:color w:val="111111"/>
          <w:sz w:val="28"/>
          <w:szCs w:val="28"/>
          <w:rtl/>
        </w:rPr>
        <w:t xml:space="preserve">احزاب (33) 6</w:t>
      </w:r>
    </w:p>
    <w:p>
      <w:pPr>
        <w:pStyle w:val="BookText"/>
      </w:pPr>
      <w:r>
        <w:rPr>
          <w:rFonts w:ascii="IRNazanin" w:hAnsi="IRNazanin" w:eastAsia="IRNazanin" w:cs="IRNazanin"/>
          <w:lang w:bidi="fa-IR"/>
          <w:color w:val="111111"/>
          <w:sz w:val="28"/>
          <w:szCs w:val="28"/>
          <w:rtl/>
        </w:rPr>
        <w:t xml:space="preserve">نیز  ==&gt; همین مدخل، ارث در لوح محفوظ</w:t>
      </w:r>
    </w:p>
    <w:p>
      <w:pPr>
        <w:pStyle w:val="Heading3"/>
      </w:pPr>
      <w:bookmarkStart w:id="1111" w:name="_Toc731"/>
      <w:r>
        <w:t>قرآن در لوح محفوظ</w:t>
      </w:r>
      <w:bookmarkEnd w:id="1111"/>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وجود حقیقت قرآن، در لوح محفوظ:</w:t>
      </w:r>
    </w:p>
    <w:p>
      <w:pPr>
        <w:pStyle w:val="BookText"/>
      </w:pPr>
      <w:r>
        <w:rPr>
          <w:rFonts w:ascii="Amiri" w:hAnsi="Amiri" w:eastAsia="Amiri" w:cs="Amiri"/>
          <w:lang w:bidi="ar-SA"/>
          <w:color w:val="111111"/>
          <w:sz w:val="28"/>
          <w:szCs w:val="28"/>
          <w:rtl/>
        </w:rPr>
        <w:t xml:space="preserve">إِنّٰا جَعَلْنٰاهُ قُرْآناً عَرَبِیًّا لَعَلَّکُمْ تَعْقِلُونَ</w:t>
      </w:r>
    </w:p>
    <w:p>
      <w:pPr>
        <w:pStyle w:val="BookText"/>
      </w:pPr>
      <w:r>
        <w:rPr>
          <w:rFonts w:ascii="Amiri" w:hAnsi="Amiri" w:eastAsia="Amiri" w:cs="Amiri"/>
          <w:lang w:bidi="ar-SA"/>
          <w:color w:val="111111"/>
          <w:sz w:val="28"/>
          <w:szCs w:val="28"/>
          <w:rtl/>
        </w:rPr>
        <w:t xml:space="preserve">وَ إِنَّهُ فِی أُمِّ الْکِتٰابِ لَدَیْنٰا لَعَلِیٌّ حَکِیمٌ . </w:t>
      </w:r>
      <w:r>
        <w:rPr>
          <w:rStyle w:val="FootnoteReference"/>
        </w:rPr>
        <w:footnoteReference w:id="385"/>
      </w:r>
      <w:r>
        <w:rPr>
          <w:rFonts w:ascii="IRNazanin" w:hAnsi="IRNazanin" w:eastAsia="IRNazanin" w:cs="IRNazanin"/>
          <w:lang w:bidi="fa-IR"/>
          <w:color w:val="111111"/>
          <w:sz w:val="28"/>
          <w:szCs w:val="28"/>
          <w:rtl/>
        </w:rPr>
        <w:t xml:space="preserve">زخرف (43) 3 و 4</w:t>
      </w:r>
    </w:p>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 </w:t>
      </w:r>
      <w:r>
        <w:rPr>
          <w:rStyle w:val="FootnoteReference"/>
        </w:rPr>
        <w:footnoteReference w:id="386"/>
      </w:r>
      <w:r>
        <w:rPr>
          <w:rFonts w:ascii="IRNazanin" w:hAnsi="IRNazanin" w:eastAsia="IRNazanin" w:cs="IRNazanin"/>
          <w:lang w:bidi="fa-IR"/>
          <w:color w:val="111111"/>
          <w:sz w:val="28"/>
          <w:szCs w:val="28"/>
          <w:rtl/>
        </w:rPr>
        <w:t xml:space="preserve">طور (52) 2 و 3</w:t>
      </w:r>
    </w:p>
    <w:p>
      <w:pPr>
        <w:pStyle w:val="BookText"/>
      </w:pPr>
      <w:r>
        <w:rPr>
          <w:rFonts w:ascii="Amiri" w:hAnsi="Amiri" w:eastAsia="Amiri" w:cs="Amiri"/>
          <w:lang w:bidi="ar-SA"/>
          <w:color w:val="111111"/>
          <w:sz w:val="28"/>
          <w:szCs w:val="28"/>
          <w:rtl/>
        </w:rPr>
        <w:t xml:space="preserve">کَلاّٰ إِنَّهٰا تَذْکِرَةٌ</w:t>
      </w:r>
    </w:p>
    <w:p>
      <w:pPr>
        <w:pStyle w:val="BookText"/>
      </w:pPr>
      <w:r>
        <w:rPr>
          <w:rFonts w:ascii="Amiri" w:hAnsi="Amiri" w:eastAsia="Amiri" w:cs="Amiri"/>
          <w:lang w:bidi="ar-SA"/>
          <w:color w:val="111111"/>
          <w:sz w:val="28"/>
          <w:szCs w:val="28"/>
          <w:rtl/>
        </w:rPr>
        <w:t xml:space="preserve">فَمَنْ شٰاءَ ذَکَرَهُ</w:t>
      </w:r>
    </w:p>
    <w:p>
      <w:pPr>
        <w:pStyle w:val="BookText"/>
      </w:pPr>
      <w:r>
        <w:rPr>
          <w:rFonts w:ascii="Amiri" w:hAnsi="Amiri" w:eastAsia="Amiri" w:cs="Amiri"/>
          <w:lang w:bidi="ar-SA"/>
          <w:color w:val="111111"/>
          <w:sz w:val="28"/>
          <w:szCs w:val="28"/>
          <w:rtl/>
        </w:rPr>
        <w:t xml:space="preserve">فِی صُحُفٍ مُکَرَّمَةٍ .  عبس (80) 11 -\13</w:t>
      </w:r>
    </w:p>
    <w:p>
      <w:pPr>
        <w:pStyle w:val="BookText"/>
      </w:pPr>
      <w:r>
        <w:rPr>
          <w:rFonts w:ascii="Amiri" w:hAnsi="Amiri" w:eastAsia="Amiri" w:cs="Amiri"/>
          <w:lang w:bidi="ar-SA"/>
          <w:color w:val="111111"/>
          <w:sz w:val="28"/>
          <w:szCs w:val="28"/>
          <w:rtl/>
        </w:rPr>
        <w:t xml:space="preserve">بَلْ هُوَ قُرْآنٌ مَجِیدٌ</w:t>
      </w:r>
    </w:p>
    <w:p>
      <w:pPr>
        <w:pStyle w:val="BookText"/>
      </w:pPr>
      <w:r>
        <w:rPr>
          <w:rFonts w:ascii="Amiri" w:hAnsi="Amiri" w:eastAsia="Amiri" w:cs="Amiri"/>
          <w:lang w:bidi="ar-SA"/>
          <w:color w:val="111111"/>
          <w:sz w:val="28"/>
          <w:szCs w:val="28"/>
          <w:rtl/>
        </w:rPr>
        <w:t xml:space="preserve">فِی لَوْحٍ مَحْفُوظٍ.  بروج (85) 21 و 22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قرآن، دارای حقیقتی متعالی و مکتوب در لوح محفوظ، پیش از نزول به زبان عربی:</w:t>
      </w:r>
    </w:p>
    <w:p>
      <w:pPr>
        <w:pStyle w:val="BookText"/>
      </w:pPr>
      <w:r>
        <w:rPr>
          <w:rFonts w:ascii="Amiri" w:hAnsi="Amiri" w:eastAsia="Amiri" w:cs="Amiri"/>
          <w:lang w:bidi="ar-SA"/>
          <w:color w:val="111111"/>
          <w:sz w:val="28"/>
          <w:szCs w:val="28"/>
          <w:rtl/>
        </w:rPr>
        <w:t xml:space="preserve">إِنّٰا جَعَلْنٰاهُ قُرْآناً عَرَبِیًّا لَعَلَّکُمْ تَعْقِلُونَ</w:t>
      </w:r>
    </w:p>
    <w:p>
      <w:pPr>
        <w:pStyle w:val="BookText"/>
      </w:pPr>
      <w:r>
        <w:rPr>
          <w:rFonts w:ascii="Amiri" w:hAnsi="Amiri" w:eastAsia="Amiri" w:cs="Amiri"/>
          <w:lang w:bidi="ar-SA"/>
          <w:color w:val="111111"/>
          <w:sz w:val="28"/>
          <w:szCs w:val="28"/>
          <w:rtl/>
        </w:rPr>
        <w:t xml:space="preserve">وَ إِنَّهُ فِی أُمِّ الْکِتٰابِ لَدَیْنٰا لَعَلِیٌّ حَکِیمٌ .  زخرف (43) 3 و 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شایستگی قرآن برای تذکّر و ارشاد همۀ مردم، ثبت شده در لوح محفوظ:</w:t>
      </w:r>
    </w:p>
    <w:p>
      <w:pPr>
        <w:pStyle w:val="BookText"/>
      </w:pPr>
      <w:r>
        <w:rPr>
          <w:rFonts w:ascii="Amiri" w:hAnsi="Amiri" w:eastAsia="Amiri" w:cs="Amiri"/>
          <w:lang w:bidi="ar-SA"/>
          <w:color w:val="111111"/>
          <w:sz w:val="28"/>
          <w:szCs w:val="28"/>
          <w:rtl/>
        </w:rPr>
        <w:t xml:space="preserve">کَلاّٰ إِنَّهٰا تَذْکِرَةٌ</w:t>
      </w:r>
    </w:p>
    <w:p>
      <w:pPr>
        <w:pStyle w:val="BookText"/>
      </w:pPr>
      <w:r>
        <w:rPr>
          <w:rFonts w:ascii="Amiri" w:hAnsi="Amiri" w:eastAsia="Amiri" w:cs="Amiri"/>
          <w:lang w:bidi="ar-SA"/>
          <w:color w:val="111111"/>
          <w:sz w:val="28"/>
          <w:szCs w:val="28"/>
          <w:rtl/>
        </w:rPr>
        <w:t xml:space="preserve">فِی صُحُفٍ مُکَرَّمَةٍ . </w:t>
      </w:r>
      <w:r>
        <w:rPr>
          <w:rStyle w:val="FootnoteReference"/>
        </w:rPr>
        <w:footnoteReference w:id="387"/>
      </w:r>
      <w:r>
        <w:rPr>
          <w:rFonts w:ascii="IRNazanin" w:hAnsi="IRNazanin" w:eastAsia="IRNazanin" w:cs="IRNazanin"/>
          <w:lang w:bidi="fa-IR"/>
          <w:color w:val="111111"/>
          <w:sz w:val="28"/>
          <w:szCs w:val="28"/>
          <w:rtl/>
        </w:rPr>
        <w:t xml:space="preserve">عبس (80) 11 و 13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فرشتگان وحی، نویسندگان قرآن، از لوح محفوظ:</w:t>
      </w:r>
    </w:p>
    <w:p>
      <w:pPr>
        <w:pStyle w:val="BookText"/>
      </w:pPr>
      <w:r>
        <w:rPr>
          <w:rFonts w:ascii="Amiri" w:hAnsi="Amiri" w:eastAsia="Amiri" w:cs="Amiri"/>
          <w:lang w:bidi="ar-SA"/>
          <w:color w:val="111111"/>
          <w:sz w:val="28"/>
          <w:szCs w:val="28"/>
          <w:rtl/>
        </w:rPr>
        <w:t xml:space="preserve">فِی صُحُفٍ مُکَرَّمَةٍ</w:t>
      </w:r>
    </w:p>
    <w:p>
      <w:pPr>
        <w:pStyle w:val="BookText"/>
      </w:pPr>
      <w:r>
        <w:rPr>
          <w:rFonts w:ascii="Amiri" w:hAnsi="Amiri" w:eastAsia="Amiri" w:cs="Amiri"/>
          <w:lang w:bidi="ar-SA"/>
          <w:color w:val="111111"/>
          <w:sz w:val="28"/>
          <w:szCs w:val="28"/>
          <w:rtl/>
        </w:rPr>
        <w:t xml:space="preserve">مَرْفُوعَةٍ مُطَهَّرَةٍ</w:t>
      </w:r>
    </w:p>
    <w:p>
      <w:pPr>
        <w:pStyle w:val="BookText"/>
      </w:pPr>
      <w:r>
        <w:rPr>
          <w:rFonts w:ascii="Amiri" w:hAnsi="Amiri" w:eastAsia="Amiri" w:cs="Amiri"/>
          <w:lang w:bidi="ar-SA"/>
          <w:color w:val="111111"/>
          <w:sz w:val="28"/>
          <w:szCs w:val="28"/>
          <w:rtl/>
        </w:rPr>
        <w:t xml:space="preserve">بِأَیْدِی سَفَرَةٍ . </w:t>
      </w:r>
      <w:r>
        <w:rPr>
          <w:rStyle w:val="FootnoteReference"/>
        </w:rPr>
        <w:footnoteReference w:id="388"/>
      </w:r>
      <w:r>
        <w:rPr>
          <w:rFonts w:ascii="IRNazanin" w:hAnsi="IRNazanin" w:eastAsia="IRNazanin" w:cs="IRNazanin"/>
          <w:lang w:bidi="fa-IR"/>
          <w:color w:val="111111"/>
          <w:sz w:val="28"/>
          <w:szCs w:val="28"/>
          <w:rtl/>
        </w:rPr>
        <w:t xml:space="preserve">عبس (80) 13 -\15</w:t>
      </w:r>
    </w:p>
    <w:p>
      <w:pPr>
        <w:pStyle w:val="Heading3"/>
      </w:pPr>
      <w:bookmarkStart w:id="1112" w:name="_Toc732"/>
      <w:r>
        <w:t>قسم به لوح محفوظ</w:t>
      </w:r>
      <w:bookmarkEnd w:id="1112"/>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قسم خداوند به مطالب ثبت شده و نوشته شده بر لوح محفوظ:</w:t>
      </w:r>
    </w:p>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 </w:t>
      </w:r>
      <w:r>
        <w:rPr>
          <w:rStyle w:val="FootnoteReference"/>
        </w:rPr>
        <w:footnoteReference w:id="389"/>
      </w:r>
      <w:r>
        <w:rPr>
          <w:rFonts w:ascii="IRNazanin" w:hAnsi="IRNazanin" w:eastAsia="IRNazanin" w:cs="IRNazanin"/>
          <w:lang w:bidi="fa-IR"/>
          <w:color w:val="111111"/>
          <w:sz w:val="28"/>
          <w:szCs w:val="28"/>
          <w:rtl/>
        </w:rPr>
        <w:t xml:space="preserve">طور (52) 2 و 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قسم خداوند به لوح محفوظ برای بیان واقع و حتمی بودن عذاب پروردگار و غیر قابل دفع بودن آن:</w:t>
      </w:r>
    </w:p>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w:t>
      </w:r>
    </w:p>
    <w:p>
      <w:pPr>
        <w:pStyle w:val="BookText"/>
      </w:pPr>
      <w:r>
        <w:rPr>
          <w:rFonts w:ascii="Amiri" w:hAnsi="Amiri" w:eastAsia="Amiri" w:cs="Amiri"/>
          <w:lang w:bidi="ar-SA"/>
          <w:color w:val="111111"/>
          <w:sz w:val="28"/>
          <w:szCs w:val="28"/>
          <w:rtl/>
        </w:rPr>
        <w:t xml:space="preserve">إِنَّ عَذٰابَ رَبِّکَ لَوٰاقِعٌ</w:t>
      </w:r>
    </w:p>
    <w:p>
      <w:pPr>
        <w:pStyle w:val="BookText"/>
      </w:pPr>
      <w:r>
        <w:rPr>
          <w:rFonts w:ascii="Amiri" w:hAnsi="Amiri" w:eastAsia="Amiri" w:cs="Amiri"/>
          <w:lang w:bidi="ar-SA"/>
          <w:color w:val="111111"/>
          <w:sz w:val="28"/>
          <w:szCs w:val="28"/>
          <w:rtl/>
        </w:rPr>
        <w:t xml:space="preserve">مٰا لَهُ مِنْ دٰافِعٍ .  طور (52) 2 و 3 و 7 و 8</w:t>
      </w:r>
    </w:p>
    <w:p>
      <w:pPr>
        <w:pStyle w:val="Heading3"/>
      </w:pPr>
      <w:bookmarkStart w:id="1113" w:name="_Toc733"/>
      <w:r>
        <w:t>لوح محفوظ و قضای الهی</w:t>
      </w:r>
      <w:bookmarkEnd w:id="1113"/>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لوح محفوظ قضاء ثابت و لا یتغیّر الهی: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0" w:name="pg19936_215068"/>
    <w:bookmarkEnd w:id="180"/>
    <w:p>
      <w:pPr>
        <w:pStyle w:val="BookText"/>
      </w:pPr>
      <w:r>
        <w:rPr>
          <w:rFonts w:ascii="Amiri" w:hAnsi="Amiri" w:eastAsia="Amiri" w:cs="Amiri"/>
          <w:lang w:bidi="ar-SA"/>
          <w:color w:val="111111"/>
          <w:sz w:val="28"/>
          <w:szCs w:val="28"/>
          <w:rtl/>
        </w:rPr>
        <w:t xml:space="preserve">یَمْحُوا اللّٰهُ مٰا یَشٰاءُ وَ یُثْبِتُ وَ عِنْدَهُ أُمُّ الْکِتٰابِ . </w:t>
      </w:r>
      <w:r>
        <w:rPr>
          <w:rStyle w:val="FootnoteReference"/>
        </w:rPr>
        <w:footnoteReference w:id="390"/>
      </w:r>
      <w:r>
        <w:rPr>
          <w:rFonts w:ascii="IRNazanin" w:hAnsi="IRNazanin" w:eastAsia="IRNazanin" w:cs="IRNazanin"/>
          <w:lang w:bidi="fa-IR"/>
          <w:color w:val="111111"/>
          <w:sz w:val="28"/>
          <w:szCs w:val="28"/>
          <w:rtl/>
        </w:rPr>
        <w:t xml:space="preserve">رعد (13) 39</w:t>
      </w:r>
    </w:p>
    <w:p>
      <w:pPr>
        <w:pStyle w:val="BookText"/>
      </w:pPr>
      <w:r>
        <w:rPr>
          <w:rFonts w:ascii="IRNazanin" w:hAnsi="IRNazanin" w:eastAsia="IRNazanin" w:cs="IRNazanin"/>
          <w:lang w:bidi="fa-IR"/>
          <w:color w:val="111111"/>
          <w:sz w:val="28"/>
          <w:szCs w:val="28"/>
          <w:rtl/>
        </w:rPr>
        <w:t xml:space="preserve">نیز  ==&gt; همین مدخل، تقدیر در لوح محفوظ</w:t>
      </w:r>
    </w:p>
    <w:p>
      <w:pPr>
        <w:pStyle w:val="Heading3"/>
      </w:pPr>
      <w:bookmarkStart w:id="1114" w:name="_Toc734"/>
      <w:r>
        <w:t>مصائب در لوح محفوظ</w:t>
      </w:r>
      <w:bookmarkEnd w:id="1114"/>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ثبت همۀ مصائب زمینی و بلایای جانی، در لوح محفوظ:</w:t>
      </w:r>
    </w:p>
    <w:p>
      <w:pPr>
        <w:pStyle w:val="BookText"/>
      </w:pPr>
      <w:r>
        <w:rPr>
          <w:rFonts w:ascii="Amiri" w:hAnsi="Amiri" w:eastAsia="Amiri" w:cs="Amiri"/>
          <w:lang w:bidi="ar-SA"/>
          <w:color w:val="111111"/>
          <w:sz w:val="28"/>
          <w:szCs w:val="28"/>
          <w:rtl/>
        </w:rPr>
        <w:t xml:space="preserve">مٰا أَصٰابَ مِنْ مُصِیبَةٍ فِی الْأَرْضِ وَ لاٰ فِی أَنْفُسِکُمْ إِلاّٰ فِی کِتٰابٍ مِنْ قَبْلِ أَنْ نَبْرَأَهٰا إِنَّ ذٰلِکَ عَلَی اللّٰهِ یَسِیرٌ.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حدید (57) 22</w:t>
      </w:r>
    </w:p>
    <w:p>
      <w:pPr>
        <w:pStyle w:val="Heading3"/>
      </w:pPr>
      <w:bookmarkStart w:id="1115" w:name="_Toc735"/>
      <w:r>
        <w:t>وصیّت در لوح محفوظ</w:t>
      </w:r>
      <w:bookmarkEnd w:id="1115"/>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حق وصیّت به اعطای بخشی از اموال به غیر وارثان، ثبت شده در لوح محفوظ:</w:t>
      </w:r>
    </w:p>
    <w:p>
      <w:pPr>
        <w:pStyle w:val="BookText"/>
      </w:pPr>
      <w:r>
        <w:rPr>
          <w:rFonts w:ascii="Amiri" w:hAnsi="Amiri" w:eastAsia="Amiri" w:cs="Amiri"/>
          <w:lang w:bidi="ar-SA"/>
          <w:color w:val="111111"/>
          <w:sz w:val="28"/>
          <w:szCs w:val="28"/>
          <w:rtl/>
        </w:rPr>
        <w:t xml:space="preserve">... وَ أُولُوا الْأَرْحٰامِ بَعْضُهُمْ أَوْلیٰ بِبَعْضٍ فِی کِتٰابِ اللّٰهِ مِنَ الْمُؤْمِنِینَ وَ الْمُهٰاجِرِینَ إِلاّٰ أَنْ تَفْعَلُوا إِلیٰ أَوْلِیٰائِکُمْ مَعْرُوفاً کٰانَ ذٰلِکَ فِی الْکِتٰابِ مَسْطُوراً.  احزاب (33) 6</w:t>
      </w:r>
    </w:p>
    <w:p>
      <w:pPr>
        <w:pStyle w:val="Heading3"/>
      </w:pPr>
      <w:bookmarkStart w:id="1116" w:name="_Toc736"/>
      <w:r>
        <w:t>ولایت در لوح محفوظ</w:t>
      </w:r>
      <w:bookmarkEnd w:id="1116"/>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ولایت تامّ پیامبر صلی الله علیه و آله بر مؤمنان و اولویّت وی بر خود آنان در امورشان، نوشته شده در لوح محفوظ:</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Style w:val="FootnoteReference"/>
        </w:rPr>
        <w:footnoteReference w:id="392"/>
      </w:r>
      <w:r>
        <w:rPr>
          <w:rFonts w:ascii="IRNazanin" w:hAnsi="IRNazanin" w:eastAsia="IRNazanin" w:cs="IRNazanin"/>
          <w:lang w:bidi="fa-IR"/>
          <w:color w:val="111111"/>
          <w:sz w:val="28"/>
          <w:szCs w:val="28"/>
          <w:rtl/>
        </w:rPr>
        <w:t xml:space="preserve">احزاب (33) 6</w:t>
      </w:r>
    </w:p>
    <w:p>
      <w:pPr>
        <w:pStyle w:val="Heading2"/>
      </w:pPr>
      <w:bookmarkStart w:id="1117" w:name="_Toc737"/>
      <w:r>
        <w:t>لوط علیه السلام</w:t>
      </w:r>
      <w:bookmarkEnd w:id="1117"/>
    </w:p>
    <w:p>
      <w:pPr>
        <w:pStyle w:val="Heading3"/>
      </w:pPr>
      <w:bookmarkStart w:id="1118" w:name="_Toc738"/>
      <w:r>
        <w:t>اشاره</w:t>
      </w:r>
      <w:bookmarkEnd w:id="1118"/>
    </w:p>
    <w:p>
      <w:pPr>
        <w:pStyle w:val="BookText"/>
      </w:pPr>
      <w:r>
        <w:rPr>
          <w:rFonts w:ascii="IRNazanin" w:hAnsi="IRNazanin" w:eastAsia="IRNazanin" w:cs="IRNazanin"/>
          <w:lang w:bidi="fa-IR"/>
          <w:color w:val="111111"/>
          <w:sz w:val="28"/>
          <w:szCs w:val="28"/>
          <w:rtl/>
        </w:rPr>
        <w:t xml:space="preserve">لوط(علیه‌السّلام)</w:t>
      </w:r>
    </w:p>
    <w:p>
      <w:pPr>
        <w:pStyle w:val="BookText"/>
      </w:pPr>
      <w:r>
        <w:rPr>
          <w:rFonts w:ascii="IRNazanin" w:hAnsi="IRNazanin" w:eastAsia="IRNazanin" w:cs="IRNazanin"/>
          <w:lang w:bidi="fa-IR"/>
          <w:color w:val="111111"/>
          <w:sz w:val="28"/>
          <w:szCs w:val="28"/>
          <w:rtl/>
        </w:rPr>
        <w:t xml:space="preserve">لوط بن هاران بن تارخ، پسر برادر ابراهیم بود. وی همراه عموی خود ابراهیم علیه السلام از بابل به‌سوی شام کوچ کرد. ابراهیم علیه السلام در فلسطین ماند و لوط علیه السلام  به‌سوی مملکت سدوم که مردم آن اهل کفر و فحشا بودند، فرستاده شد. </w:t>
      </w:r>
      <w:r>
        <w:rPr>
          <w:rStyle w:val="FootnoteReference"/>
        </w:rPr>
        <w:footnoteReference w:id="393"/>
      </w:r>
      <w:r>
        <w:rPr>
          <w:rFonts w:ascii="IRNazanin" w:hAnsi="IRNazanin" w:eastAsia="IRNazanin" w:cs="IRNazanin"/>
          <w:lang w:bidi="fa-IR"/>
          <w:color w:val="111111"/>
          <w:sz w:val="28"/>
          <w:szCs w:val="28"/>
          <w:rtl/>
        </w:rPr>
        <w:t xml:space="preserve">در این مدخل از واژۀ«لوط» استفاده شده است.</w:t>
      </w:r>
    </w:p>
    <w:p>
      <w:pPr>
        <w:pStyle w:val="BookText"/>
      </w:pPr>
      <w:r>
        <w:rPr>
          <w:rFonts w:ascii="IRNazanin" w:hAnsi="IRNazanin" w:eastAsia="IRNazanin" w:cs="IRNazanin"/>
          <w:lang w:bidi="fa-IR"/>
          <w:color w:val="111111"/>
          <w:sz w:val="28"/>
          <w:szCs w:val="28"/>
          <w:rtl/>
        </w:rPr>
        <w:t xml:space="preserve">اهمّ عناوین: فضایل لوط علیه السلام ، لوط علیه السلام و ملائکه، مقامات لوط، همسر لوط.</w:t>
      </w:r>
    </w:p>
    <w:p>
      <w:pPr>
        <w:pStyle w:val="Heading3"/>
      </w:pPr>
      <w:bookmarkStart w:id="1119" w:name="_Toc739"/>
      <w:r>
        <w:t>آبروی لوط علیه السلام</w:t>
      </w:r>
      <w:bookmarkEnd w:id="11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لوط علیه السلام خواستار حفظ آبروی خویش نزد مهمانان خود:</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1" w:name="pg19936_215069"/>
    <w:bookmarkEnd w:id="181"/>
    <w:p>
      <w:pPr>
        <w:pStyle w:val="BookText"/>
      </w:pPr>
      <w:r>
        <w:rPr>
          <w:rFonts w:ascii="Amiri" w:hAnsi="Amiri" w:eastAsia="Amiri" w:cs="Amiri"/>
          <w:lang w:bidi="ar-SA"/>
          <w:color w:val="111111"/>
          <w:sz w:val="28"/>
          <w:szCs w:val="28"/>
          <w:rtl/>
        </w:rPr>
        <w:t xml:space="preserve">وَ لاٰ تُخْزُونِ .  حجر (15) 68 و 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پیشنهاد ازدواج با دختران خود از سوی لوط به قومش جهت حفظ آبرو:</w:t>
      </w:r>
    </w:p>
    <w:p>
      <w:pPr>
        <w:pStyle w:val="BookText"/>
      </w:pPr>
      <w:r>
        <w:rPr>
          <w:rFonts w:ascii="Amiri" w:hAnsi="Amiri" w:eastAsia="Amiri" w:cs="Amiri"/>
          <w:lang w:bidi="ar-SA"/>
          <w:color w:val="111111"/>
          <w:sz w:val="28"/>
          <w:szCs w:val="28"/>
          <w:rtl/>
        </w:rPr>
        <w:t xml:space="preserve">کَأَنْ لَمْ یَغْنَوْا فِیهٰا أَلاٰ إِنَّ ثَمُودَ کَفَرُوا رَبَّهُمْ أَلاٰ بُعْداً لِثَمُودَ</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68 و 77 و 78</w:t>
      </w:r>
    </w:p>
    <w:p>
      <w:pPr>
        <w:pStyle w:val="BookText"/>
      </w:pPr>
      <w:r>
        <w:rPr>
          <w:rFonts w:ascii="Amiri" w:hAnsi="Amiri" w:eastAsia="Amiri" w:cs="Amiri"/>
          <w:lang w:bidi="ar-SA"/>
          <w:color w:val="111111"/>
          <w:sz w:val="28"/>
          <w:szCs w:val="28"/>
          <w:rtl/>
        </w:rPr>
        <w:t xml:space="preserve">قٰالُوا أَ وَ لَمْ نَنْهَکَ عَنِ الْعٰالَمِینَ</w:t>
      </w:r>
    </w:p>
    <w:p>
      <w:pPr>
        <w:pStyle w:val="BookText"/>
      </w:pPr>
      <w:r>
        <w:rPr>
          <w:rFonts w:ascii="Amiri" w:hAnsi="Amiri" w:eastAsia="Amiri" w:cs="Amiri"/>
          <w:lang w:bidi="ar-SA"/>
          <w:color w:val="111111"/>
          <w:sz w:val="28"/>
          <w:szCs w:val="28"/>
          <w:rtl/>
        </w:rPr>
        <w:t xml:space="preserve">قٰالَ هٰؤُلاٰءِ بَنٰاتِی إِنْ کُنْتُمْ فٰاعِلِینَ .  حجر (15) 70 و 71</w:t>
      </w:r>
    </w:p>
    <w:p>
      <w:pPr>
        <w:pStyle w:val="Heading3"/>
      </w:pPr>
      <w:bookmarkStart w:id="1120" w:name="_Toc740"/>
      <w:r>
        <w:t>آرزوهای لوط علیه السلام</w:t>
      </w:r>
      <w:bookmarkEnd w:id="112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آرزوی لوط علیه السلام به داشتن نیروی قوی، جهت مقابله با تبهکاران قومش:</w:t>
      </w:r>
    </w:p>
    <w:p>
      <w:pPr>
        <w:pStyle w:val="BookText"/>
      </w:pPr>
      <w:r>
        <w:rPr>
          <w:rFonts w:ascii="Amiri" w:hAnsi="Amiri" w:eastAsia="Amiri" w:cs="Amiri"/>
          <w:lang w:bidi="ar-SA"/>
          <w:color w:val="111111"/>
          <w:sz w:val="28"/>
          <w:szCs w:val="28"/>
          <w:rtl/>
        </w:rPr>
        <w:t xml:space="preserve">وَ جٰاءَهُ قَوْمُهُ یُهْرَعُونَ إِلَیْهِ ... قٰالَ لَوْ أَنَّ لِی بِکُمْ قُوَّةً أَوْ آوِی إِلیٰ رُکْنٍ شَدِیدٍ.  هود (11) 78 و 80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آرزوی لوط علیه السلام ، به داشتن پناهگاهی مطمئن، برای در امان ماندن مهمانانش از تعرّض تبهکاران:</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Amiri" w:hAnsi="Amiri" w:eastAsia="Amiri" w:cs="Amiri"/>
          <w:lang w:bidi="ar-SA"/>
          <w:color w:val="111111"/>
          <w:sz w:val="28"/>
          <w:szCs w:val="28"/>
          <w:rtl/>
        </w:rPr>
        <w:t xml:space="preserve">قٰالَ لَوْ أَنَّ لِی بِکُمْ قُوَّةً أَوْ آوِی إِلیٰ رُکْنٍ شَدِیدٍ.  هود (11) 78 و 80</w:t>
      </w:r>
    </w:p>
    <w:p>
      <w:pPr>
        <w:pStyle w:val="Heading3"/>
      </w:pPr>
      <w:bookmarkStart w:id="1121" w:name="_Toc741"/>
      <w:r>
        <w:t>آل لوط علیه السلام</w:t>
      </w:r>
      <w:bookmarkEnd w:id="1121"/>
    </w:p>
    <w:p>
      <w:pPr>
        <w:pStyle w:val="BookText"/>
      </w:pPr>
      <w:r>
        <w:rPr>
          <w:rFonts w:ascii="IRNazanin" w:hAnsi="IRNazanin" w:eastAsia="IRNazanin" w:cs="IRNazanin"/>
          <w:lang w:bidi="fa-IR"/>
          <w:color w:val="111111"/>
          <w:sz w:val="28"/>
          <w:szCs w:val="28"/>
          <w:rtl/>
        </w:rPr>
        <w:t xml:space="preserve">==&gt; آل لوط علیه السلام</w:t>
      </w:r>
    </w:p>
    <w:p>
      <w:pPr>
        <w:pStyle w:val="Heading3"/>
      </w:pPr>
      <w:bookmarkStart w:id="1122" w:name="_Toc742"/>
      <w:r>
        <w:t>آوارگی لوط علیه السلام</w:t>
      </w:r>
      <w:bookmarkEnd w:id="112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مبارزۀ لوط علیه السلام با برنامه‌های ضدّ اخلاقی قوم خود، سبب طرح پیشنهاد اخراج وی و همراهانش از دیارشان:</w:t>
      </w:r>
    </w:p>
    <w:p>
      <w:pPr>
        <w:pStyle w:val="BookText"/>
      </w:pPr>
      <w:r>
        <w:rPr>
          <w:rFonts w:ascii="Amiri" w:hAnsi="Amiri" w:eastAsia="Amiri" w:cs="Amiri"/>
          <w:lang w:bidi="ar-SA"/>
          <w:color w:val="111111"/>
          <w:sz w:val="28"/>
          <w:szCs w:val="28"/>
          <w:rtl/>
        </w:rPr>
        <w:t xml:space="preserve">وَ لُوطاً إِذْ قٰالَ لِقَوْمِهِ أَ تَأْتُونَ الْفٰاحِشَةَ ... وَ مٰا کٰانَ جَوٰابَ قَوْمِهِ إِلاّٰ أَنْ قٰالُوا أَخْرِجُوهُمْ مِنْ قَرْیَتِکُمْ إِنَّهُمْ أُنٰاسٌ یَتَطَهَّرُونَ .  اعراف (7) 80 و 82</w:t>
      </w:r>
    </w:p>
    <w:p>
      <w:pPr>
        <w:pStyle w:val="BookText"/>
      </w:pPr>
      <w:r>
        <w:rPr>
          <w:rFonts w:ascii="Amiri" w:hAnsi="Amiri" w:eastAsia="Amiri" w:cs="Amiri"/>
          <w:lang w:bidi="ar-SA"/>
          <w:color w:val="111111"/>
          <w:sz w:val="28"/>
          <w:szCs w:val="28"/>
          <w:rtl/>
        </w:rPr>
        <w:t xml:space="preserve">قٰالُوا لَئِنْ لَمْ تَنْتَهِ یٰا لُوطُ لَتَکُونَنَّ مِنَ الْمُخْرَجِینَ .  شعراء (26) 167</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w:t>
      </w:r>
    </w:p>
    <w:p>
      <w:pPr>
        <w:pStyle w:val="BookText"/>
      </w:pPr>
      <w:r>
        <w:rPr>
          <w:rFonts w:ascii="Amiri" w:hAnsi="Amiri" w:eastAsia="Amiri" w:cs="Amiri"/>
          <w:lang w:bidi="ar-SA"/>
          <w:color w:val="111111"/>
          <w:sz w:val="28"/>
          <w:szCs w:val="28"/>
          <w:rtl/>
        </w:rPr>
        <w:t xml:space="preserve">فَمٰا کٰانَ جَوٰابَ قَوْمِهِ إِلاّٰ أَنْ قٰالُوا أَخْرِجُوا آلَ لُوطٍ مِنْ قَرْیَتِکُمْ إِنَّهُمْ أُنٰاسٌ یَتَطَهَّرُونَ .  نمل (27) 54 و 56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پاکی لوط علیه السلام و همراهانش، دلیل قوم وی برای طرح پیشنهاد اخراج آنان:</w:t>
      </w:r>
    </w:p>
    <w:p>
      <w:pPr>
        <w:pStyle w:val="BookText"/>
      </w:pPr>
      <w:r>
        <w:rPr>
          <w:rFonts w:ascii="Amiri" w:hAnsi="Amiri" w:eastAsia="Amiri" w:cs="Amiri"/>
          <w:lang w:bidi="ar-SA"/>
          <w:color w:val="111111"/>
          <w:sz w:val="28"/>
          <w:szCs w:val="28"/>
          <w:rtl/>
        </w:rPr>
        <w:t xml:space="preserve">وَ لُوطاً إِذْ قٰالَ لِقَوْمِهِ أَ تَأْتُونَ الْفٰاحِشَةَ ... وَ مٰا کٰانَ جَوٰابَ قَوْمِهِ إِلاّٰ أَنْ قٰالُوا أَخْرِجُوهُمْ مِنْ قَرْیَتِکُمْ إِنَّهُمْ أُنٰاسٌ یَتَطَهَّرُونَ .  اعراف (7) 80 و 82</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w:t>
      </w:r>
    </w:p>
    <w:p>
      <w:pPr>
        <w:pStyle w:val="BookText"/>
      </w:pPr>
      <w:r>
        <w:rPr>
          <w:rFonts w:ascii="Amiri" w:hAnsi="Amiri" w:eastAsia="Amiri" w:cs="Amiri"/>
          <w:lang w:bidi="ar-SA"/>
          <w:color w:val="111111"/>
          <w:sz w:val="28"/>
          <w:szCs w:val="28"/>
          <w:rtl/>
        </w:rPr>
        <w:t xml:space="preserve">فَمٰا کٰانَ جَوٰابَ قَوْمِهِ إِلاّٰ أَنْ قٰالُوا أَخْرِجُوا آلَ لُوطٍ مِنْ قَرْیَتِکُمْ إِنَّهُمْ أُنٰاسٌ یَتَطَهَّرُونَ .  نمل (27) 54 و 56</w:t>
      </w:r>
    </w:p>
    <w:p>
      <w:pPr>
        <w:pStyle w:val="Heading3"/>
      </w:pPr>
      <w:bookmarkStart w:id="1123" w:name="_Toc743"/>
      <w:r>
        <w:t>ابراهیم علیه السلام و لوط علیه السلام</w:t>
      </w:r>
      <w:bookmarkEnd w:id="112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ابراهیم علیه السلام ، نگران جان لوط علیه السلام :</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w:t>
      </w:r>
    </w:p>
    <w:p>
      <w:pPr>
        <w:pStyle w:val="BookText"/>
      </w:pPr>
      <w:r>
        <w:rPr>
          <w:rFonts w:ascii="Amiri" w:hAnsi="Amiri" w:eastAsia="Amiri" w:cs="Amiri"/>
          <w:lang w:bidi="ar-SA"/>
          <w:color w:val="111111"/>
          <w:sz w:val="28"/>
          <w:szCs w:val="28"/>
          <w:rtl/>
        </w:rPr>
        <w:t xml:space="preserve">قٰالَ إِنَّ فِیهٰا لُوطاً قٰالُوا نَحْنُ أَعْلَمُ بِمَنْ فِیهٰا لَنُنَجِّیَنَّهُ وَ أَهْلَهُ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2" w:name="pg19936_215070"/>
    <w:bookmarkEnd w:id="182"/>
    <w:p>
      <w:pPr>
        <w:pStyle w:val="BookText"/>
      </w:pPr>
      <w:r>
        <w:rPr>
          <w:rFonts w:ascii="Amiri" w:hAnsi="Amiri" w:eastAsia="Amiri" w:cs="Amiri"/>
          <w:lang w:bidi="ar-SA"/>
          <w:color w:val="111111"/>
          <w:sz w:val="28"/>
          <w:szCs w:val="28"/>
          <w:rtl/>
        </w:rPr>
        <w:t xml:space="preserve">إِلاَّ امْرَأَتَهُ کٰانَتْ مِنَ الْغٰابِرِینَ .  عنکبوت (29) 31 و 32</w:t>
      </w:r>
    </w:p>
    <w:p>
      <w:pPr>
        <w:pStyle w:val="Heading3"/>
      </w:pPr>
      <w:bookmarkStart w:id="1124" w:name="_Toc744"/>
      <w:r>
        <w:t>اتمام حجت لوط</w:t>
      </w:r>
      <w:bookmarkEnd w:id="1124"/>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اتمام حجت لوط بر قوم خود:</w:t>
      </w:r>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 </w:t>
      </w:r>
      <w:r>
        <w:rPr>
          <w:rStyle w:val="FootnoteReference"/>
        </w:rPr>
        <w:footnoteReference w:id="394"/>
      </w:r>
      <w:r>
        <w:rPr>
          <w:rFonts w:ascii="IRNazanin" w:hAnsi="IRNazanin" w:eastAsia="IRNazanin" w:cs="IRNazanin"/>
          <w:lang w:bidi="fa-IR"/>
          <w:color w:val="111111"/>
          <w:sz w:val="28"/>
          <w:szCs w:val="28"/>
          <w:rtl/>
        </w:rPr>
        <w:t xml:space="preserve">توبه (9) 70</w:t>
      </w:r>
    </w:p>
    <w:p>
      <w:pPr>
        <w:pStyle w:val="Heading3"/>
      </w:pPr>
      <w:bookmarkStart w:id="1125" w:name="_Toc745"/>
      <w:r>
        <w:t>اخراج لوط علیه السلام</w:t>
      </w:r>
      <w:bookmarkEnd w:id="1125"/>
    </w:p>
    <w:p>
      <w:pPr>
        <w:pStyle w:val="BookText"/>
      </w:pPr>
      <w:r>
        <w:rPr>
          <w:rFonts w:ascii="IRNazanin" w:hAnsi="IRNazanin" w:eastAsia="IRNazanin" w:cs="IRNazanin"/>
          <w:lang w:bidi="fa-IR"/>
          <w:color w:val="111111"/>
          <w:sz w:val="28"/>
          <w:szCs w:val="28"/>
          <w:rtl/>
        </w:rPr>
        <w:t xml:space="preserve">==&gt; همین مدخل، آوارگی لوط علیه السلام</w:t>
      </w:r>
    </w:p>
    <w:p>
      <w:pPr>
        <w:pStyle w:val="Heading3"/>
      </w:pPr>
      <w:bookmarkStart w:id="1126" w:name="_Toc746"/>
      <w:r>
        <w:t>اخلاص لوط علیه السلام</w:t>
      </w:r>
      <w:bookmarkEnd w:id="1126"/>
    </w:p>
    <w:p>
      <w:pPr>
        <w:pStyle w:val="BookText"/>
      </w:pPr>
      <w:r>
        <w:rPr>
          <w:rFonts w:ascii="IRNazanin" w:hAnsi="IRNazanin" w:eastAsia="IRNazanin" w:cs="IRNazanin"/>
          <w:lang w:bidi="fa-IR"/>
          <w:color w:val="111111"/>
          <w:sz w:val="28"/>
          <w:szCs w:val="28"/>
          <w:rtl/>
        </w:rPr>
        <w:t xml:space="preserve">==&gt; همین مدخل، فضایل لوط علیه السلام ، اخلاص</w:t>
      </w:r>
    </w:p>
    <w:p>
      <w:pPr>
        <w:pStyle w:val="Heading3"/>
      </w:pPr>
      <w:bookmarkStart w:id="1127" w:name="_Toc747"/>
      <w:r>
        <w:t>استقامت لوط علیه السلام</w:t>
      </w:r>
      <w:bookmarkEnd w:id="112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استقامت و پایمردی لوط صلی الله علیه و آله در برابر عمل ضد اخلاقی قومش:</w:t>
      </w:r>
    </w:p>
    <w:p>
      <w:pPr>
        <w:pStyle w:val="BookText"/>
      </w:pPr>
      <w:r>
        <w:rPr>
          <w:rFonts w:ascii="Amiri" w:hAnsi="Amiri" w:eastAsia="Amiri" w:cs="Amiri"/>
          <w:lang w:bidi="ar-SA"/>
          <w:color w:val="111111"/>
          <w:sz w:val="28"/>
          <w:szCs w:val="28"/>
          <w:rtl/>
        </w:rPr>
        <w:t xml:space="preserve">قٰالُوا لَئِنْ لَمْ تَنْتَهِ یٰا لُوطُ لَتَکُونَنَّ مِنَ الْمُخْرَجِینَ</w:t>
      </w:r>
    </w:p>
    <w:p>
      <w:pPr>
        <w:pStyle w:val="BookText"/>
      </w:pPr>
      <w:r>
        <w:rPr>
          <w:rFonts w:ascii="Amiri" w:hAnsi="Amiri" w:eastAsia="Amiri" w:cs="Amiri"/>
          <w:lang w:bidi="ar-SA"/>
          <w:color w:val="111111"/>
          <w:sz w:val="28"/>
          <w:szCs w:val="28"/>
          <w:rtl/>
        </w:rPr>
        <w:t xml:space="preserve">قٰالَ إِنِّی لِعَمَلِکُمْ مِنَ الْقٰالِینَ .  شعراء (26) 167 و 168</w:t>
      </w:r>
    </w:p>
    <w:p>
      <w:pPr>
        <w:pStyle w:val="Heading3"/>
      </w:pPr>
      <w:bookmarkStart w:id="1128" w:name="_Toc748"/>
      <w:r>
        <w:t>استهزای لوط علیه السلام</w:t>
      </w:r>
      <w:bookmarkEnd w:id="112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مورد استهزا قرار گرفتن لوط علیه السلام و همراهانش، از سوی قوم خود:</w:t>
      </w:r>
    </w:p>
    <w:p>
      <w:pPr>
        <w:pStyle w:val="BookText"/>
      </w:pPr>
      <w:r>
        <w:rPr>
          <w:rFonts w:ascii="Amiri" w:hAnsi="Amiri" w:eastAsia="Amiri" w:cs="Amiri"/>
          <w:lang w:bidi="ar-SA"/>
          <w:color w:val="111111"/>
          <w:sz w:val="28"/>
          <w:szCs w:val="28"/>
          <w:rtl/>
        </w:rPr>
        <w:t xml:space="preserve">وَ لُوطاً إِذْ قٰالَ لِقَوْمِهِ أَ تَأْتُونَ الْفٰاحِشَةَ ... وَ مٰا کٰانَ جَوٰابَ قَوْمِهِ إِلاّٰ أَنْ قٰالُوا أَخْرِجُوهُمْ مِنْ قَرْیَتِکُمْ إِنَّهُمْ أُنٰاسٌ یَتَطَهَّرُونَ . </w:t>
      </w:r>
      <w:r>
        <w:rPr>
          <w:rStyle w:val="FootnoteReference"/>
        </w:rPr>
        <w:footnoteReference w:id="395"/>
      </w:r>
      <w:r>
        <w:rPr>
          <w:rFonts w:ascii="IRNazanin" w:hAnsi="IRNazanin" w:eastAsia="IRNazanin" w:cs="IRNazanin"/>
          <w:lang w:bidi="fa-IR"/>
          <w:color w:val="111111"/>
          <w:sz w:val="28"/>
          <w:szCs w:val="28"/>
          <w:rtl/>
        </w:rPr>
        <w:t xml:space="preserve">اعراف (7) 80 و 82</w:t>
      </w:r>
    </w:p>
    <w:p>
      <w:pPr>
        <w:pStyle w:val="BookText"/>
      </w:pPr>
      <w:r>
        <w:rPr>
          <w:rFonts w:ascii="Amiri" w:hAnsi="Amiri" w:eastAsia="Amiri" w:cs="Amiri"/>
          <w:lang w:bidi="ar-SA"/>
          <w:color w:val="111111"/>
          <w:sz w:val="28"/>
          <w:szCs w:val="28"/>
          <w:rtl/>
        </w:rPr>
        <w:t xml:space="preserve">وَ لُوطاً إِذْ قٰالَ لِقَوْمِهِ أَ تَأْتُونَ الْفٰاحِشَةَ ... فَمٰا کٰانَ جَوٰابَ قَوْمِهِ إِلاّٰ أَنْ قٰالُوا أَخْرِجُوا آلَ لُوطٍ مِنْ قَرْیَتِکُمْ إِنَّهُمْ أُنٰاسٌ یَتَطَهَّرُونَ .  نمل (27) 54 و 56</w:t>
      </w:r>
    </w:p>
    <w:p>
      <w:pPr>
        <w:pStyle w:val="Heading3"/>
      </w:pPr>
      <w:bookmarkStart w:id="1129" w:name="_Toc749"/>
      <w:r>
        <w:t>اسوه بودن لوط علیه السلام</w:t>
      </w:r>
      <w:bookmarkEnd w:id="1129"/>
    </w:p>
    <w:p>
      <w:pPr>
        <w:pStyle w:val="BookText"/>
      </w:pPr>
      <w:r>
        <w:rPr>
          <w:rFonts w:ascii="IRNazanin" w:hAnsi="IRNazanin" w:eastAsia="IRNazanin" w:cs="IRNazanin"/>
          <w:lang w:bidi="fa-IR"/>
          <w:color w:val="111111"/>
          <w:sz w:val="28"/>
          <w:szCs w:val="28"/>
          <w:rtl/>
        </w:rPr>
        <w:t xml:space="preserve">==&gt; همین مدخل، فضایل لوط علیه السلام ، اسوه بودن</w:t>
      </w:r>
    </w:p>
    <w:p>
      <w:pPr>
        <w:pStyle w:val="Heading3"/>
      </w:pPr>
      <w:bookmarkStart w:id="1130" w:name="_Toc750"/>
      <w:r>
        <w:t>اضطراب لوط علیه السلام</w:t>
      </w:r>
      <w:bookmarkEnd w:id="113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دلهرۀ لوط علیه السلام به جهت احتمال دست‌درازی قومش به مهمانان وی:</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 . </w:t>
      </w:r>
      <w:r>
        <w:rPr>
          <w:rStyle w:val="FootnoteReference"/>
        </w:rPr>
        <w:footnoteReference w:id="396"/>
      </w:r>
      <w:r>
        <w:rPr>
          <w:rFonts w:ascii="IRNazanin" w:hAnsi="IRNazanin" w:eastAsia="IRNazanin" w:cs="IRNazanin"/>
          <w:lang w:bidi="fa-IR"/>
          <w:color w:val="111111"/>
          <w:sz w:val="28"/>
          <w:szCs w:val="28"/>
          <w:rtl/>
        </w:rPr>
        <w:t xml:space="preserve">هود (11) 7</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Amiri" w:hAnsi="Amiri" w:eastAsia="Amiri" w:cs="Amiri"/>
          <w:lang w:bidi="ar-SA"/>
          <w:color w:val="111111"/>
          <w:sz w:val="28"/>
          <w:szCs w:val="28"/>
          <w:rtl/>
        </w:rPr>
        <w:t xml:space="preserve">قٰالَ لَوْ أَنَّ لِی بِکُمْ قُوَّةً أَوْ آوِی إِلیٰ رُکْنٍ شَدِیدٍ.  هود (11) 78 و 80</w:t>
      </w:r>
    </w:p>
    <w:p>
      <w:pPr>
        <w:pStyle w:val="Heading3"/>
      </w:pPr>
      <w:bookmarkStart w:id="1131" w:name="_Toc751"/>
      <w:r>
        <w:t>اطاعت از لوط علیه السلام</w:t>
      </w:r>
      <w:bookmarkEnd w:id="1131"/>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دعوت لوط علیه السلام از قومش، مبنی بر اطاعت و</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3" w:name="pg19936_215071"/>
    <w:bookmarkEnd w:id="183"/>
    <w:p>
      <w:pPr>
        <w:pStyle w:val="BookText"/>
      </w:pPr>
      <w:r>
        <w:rPr>
          <w:rFonts w:ascii="IRNazanin" w:hAnsi="IRNazanin" w:eastAsia="IRNazanin" w:cs="IRNazanin"/>
          <w:lang w:bidi="fa-IR"/>
          <w:color w:val="111111"/>
          <w:sz w:val="28"/>
          <w:szCs w:val="28"/>
          <w:rtl/>
        </w:rPr>
        <w:t xml:space="preserve">پیروی از وی:</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فَاتَّقُوا اللّٰهَ وَ أَطِیعُونِ .  شعراء (26) 160 -\163</w:t>
      </w:r>
    </w:p>
    <w:p>
      <w:pPr>
        <w:pStyle w:val="Heading3"/>
      </w:pPr>
      <w:bookmarkStart w:id="1132" w:name="_Toc752"/>
      <w:r>
        <w:t>امامت لوط علیه السلام</w:t>
      </w:r>
      <w:bookmarkEnd w:id="1132"/>
    </w:p>
    <w:p>
      <w:pPr>
        <w:pStyle w:val="BookText"/>
      </w:pPr>
      <w:r>
        <w:rPr>
          <w:rFonts w:ascii="IRNazanin" w:hAnsi="IRNazanin" w:eastAsia="IRNazanin" w:cs="IRNazanin"/>
          <w:lang w:bidi="fa-IR"/>
          <w:color w:val="111111"/>
          <w:sz w:val="28"/>
          <w:szCs w:val="28"/>
          <w:rtl/>
        </w:rPr>
        <w:t xml:space="preserve">==&gt; همین مدخل، مقامات لوط علیه السلام ، امامت</w:t>
      </w:r>
    </w:p>
    <w:p>
      <w:pPr>
        <w:pStyle w:val="Heading3"/>
      </w:pPr>
      <w:bookmarkStart w:id="1133" w:name="_Toc753"/>
      <w:r>
        <w:t>امید لوط علیه السلام</w:t>
      </w:r>
      <w:bookmarkEnd w:id="1133"/>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امیدواری لوط علیه السلام به استجابت دعایش، از جانب خداوند:</w:t>
      </w:r>
    </w:p>
    <w:p>
      <w:pPr>
        <w:pStyle w:val="BookText"/>
      </w:pPr>
      <w:r>
        <w:rPr>
          <w:rFonts w:ascii="Amiri" w:hAnsi="Amiri" w:eastAsia="Amiri" w:cs="Amiri"/>
          <w:lang w:bidi="ar-SA"/>
          <w:color w:val="111111"/>
          <w:sz w:val="28"/>
          <w:szCs w:val="28"/>
          <w:rtl/>
        </w:rPr>
        <w:t xml:space="preserve">وَ لُوطاً ... فَاسْتَجَبْنٰا لَهُ ... إِنَّهُمْ کٰانُوا یُسٰارِعُونَ فِی الْخَیْرٰاتِ وَ یَدْعُونَنٰا رَغَباً وَ رَهَباً وَ کٰانُوا لَنٰا خٰاشِعِینَ . </w:t>
      </w:r>
      <w:r>
        <w:rPr>
          <w:rStyle w:val="FootnoteReference"/>
        </w:rPr>
        <w:footnoteReference w:id="397"/>
      </w:r>
      <w:r>
        <w:rPr>
          <w:rFonts w:ascii="IRNazanin" w:hAnsi="IRNazanin" w:eastAsia="IRNazanin" w:cs="IRNazanin"/>
          <w:lang w:bidi="fa-IR"/>
          <w:color w:val="111111"/>
          <w:sz w:val="28"/>
          <w:szCs w:val="28"/>
          <w:rtl/>
        </w:rPr>
        <w:t xml:space="preserve">انبیاء (21) 74 و 90</w:t>
      </w:r>
    </w:p>
    <w:p>
      <w:pPr>
        <w:pStyle w:val="Heading3"/>
      </w:pPr>
      <w:bookmarkStart w:id="1134" w:name="_Toc754"/>
      <w:r>
        <w:t>انذارهای لوط علیه السلام</w:t>
      </w:r>
      <w:bookmarkEnd w:id="1134"/>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اخطار لوط علیه السلام به قوم خویش، پیش از رسیدن عذاب الهی بر آنان:</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قٰالُوا بَلْ جِئْنٰاکَ بِمٰا کٰانُوا فِیهِ یَمْتَرُونَ . </w:t>
      </w:r>
      <w:r>
        <w:rPr>
          <w:rStyle w:val="FootnoteReference"/>
        </w:rPr>
        <w:footnoteReference w:id="398"/>
      </w:r>
      <w:r>
        <w:rPr>
          <w:rFonts w:ascii="IRNazanin" w:hAnsi="IRNazanin" w:eastAsia="IRNazanin" w:cs="IRNazanin"/>
          <w:lang w:bidi="fa-IR"/>
          <w:color w:val="111111"/>
          <w:sz w:val="28"/>
          <w:szCs w:val="28"/>
          <w:rtl/>
        </w:rPr>
        <w:t xml:space="preserve">حجر (15) 61 و 63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هشدار لوط علیه السلام به قوم خود از عذاب استیصال، به علّت ارتکاب عمل زشت لواط:</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أَ تَأْتُونَ الذُّکْرٰانَ مِنَ الْعٰالَمِینَ</w:t>
      </w:r>
    </w:p>
    <w:p>
      <w:pPr>
        <w:pStyle w:val="BookText"/>
      </w:pPr>
      <w:r>
        <w:rPr>
          <w:rFonts w:ascii="Amiri" w:hAnsi="Amiri" w:eastAsia="Amiri" w:cs="Amiri"/>
          <w:lang w:bidi="ar-SA"/>
          <w:color w:val="111111"/>
          <w:sz w:val="28"/>
          <w:szCs w:val="28"/>
          <w:rtl/>
        </w:rPr>
        <w:t xml:space="preserve">وَ تَذَرُونَ مٰا خَلَقَ لَکُمْ رَبُّکُمْ مِنْ أَزْوٰاجِکُمْ بَلْ أَنْتُمْ قَوْمٌ عٰادُونَ</w:t>
      </w:r>
    </w:p>
    <w:p>
      <w:pPr>
        <w:pStyle w:val="BookText"/>
      </w:pPr>
      <w:r>
        <w:rPr>
          <w:rFonts w:ascii="Amiri" w:hAnsi="Amiri" w:eastAsia="Amiri" w:cs="Amiri"/>
          <w:lang w:bidi="ar-SA"/>
          <w:color w:val="111111"/>
          <w:sz w:val="28"/>
          <w:szCs w:val="28"/>
          <w:rtl/>
        </w:rPr>
        <w:t xml:space="preserve">وَ أَمْطَرْنٰا عَلَیْهِمْ مَطَراً فَسٰاءَ مَطَرُ الْمُنْذَرِینَ .  شعراء (26) 160 و 161 و 163 و 165 و 166 و 173</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تَجْهَلُونَ</w:t>
      </w:r>
    </w:p>
    <w:p>
      <w:pPr>
        <w:pStyle w:val="BookText"/>
      </w:pPr>
      <w:r>
        <w:rPr>
          <w:rFonts w:ascii="Amiri" w:hAnsi="Amiri" w:eastAsia="Amiri" w:cs="Amiri"/>
          <w:lang w:bidi="ar-SA"/>
          <w:color w:val="111111"/>
          <w:sz w:val="28"/>
          <w:szCs w:val="28"/>
          <w:rtl/>
        </w:rPr>
        <w:t xml:space="preserve">وَ أَمْطَرْنٰا عَلَیْهِمْ مَطَراً فَسٰاءَ مَطَرُ الْمُنْذَرِینَ .  نمل (27) 54 و 55 و 58</w:t>
      </w:r>
    </w:p>
    <w:p>
      <w:pPr>
        <w:pStyle w:val="BookText"/>
      </w:pPr>
      <w:r>
        <w:rPr>
          <w:rFonts w:ascii="Amiri" w:hAnsi="Amiri" w:eastAsia="Amiri" w:cs="Amiri"/>
          <w:lang w:bidi="ar-SA"/>
          <w:color w:val="111111"/>
          <w:sz w:val="28"/>
          <w:szCs w:val="28"/>
          <w:rtl/>
        </w:rPr>
        <w:t xml:space="preserve">وَ ثَمُودُ وَ قَوْمُ لُوطٍ وَ أَصْحٰابُ الْأَیْکَةِ أُولٰئِکَ الْأَحْزٰابُ</w:t>
      </w:r>
    </w:p>
    <w:p>
      <w:pPr>
        <w:pStyle w:val="BookText"/>
      </w:pPr>
      <w:r>
        <w:rPr>
          <w:rFonts w:ascii="Amiri" w:hAnsi="Amiri" w:eastAsia="Amiri" w:cs="Amiri"/>
          <w:lang w:bidi="ar-SA"/>
          <w:color w:val="111111"/>
          <w:sz w:val="28"/>
          <w:szCs w:val="28"/>
          <w:rtl/>
        </w:rPr>
        <w:t xml:space="preserve">إِنْ کُلٌّ إِلاّٰ کَذَّبَ الرُّسُلَ فَحَقَّ عِقٰابِ .  ص (38) 13 و 14</w:t>
      </w:r>
    </w:p>
    <w:p>
      <w:pPr>
        <w:pStyle w:val="BookText"/>
      </w:pPr>
      <w:r>
        <w:rPr>
          <w:rFonts w:ascii="Amiri" w:hAnsi="Amiri" w:eastAsia="Amiri" w:cs="Amiri"/>
          <w:lang w:bidi="ar-SA"/>
          <w:color w:val="111111"/>
          <w:sz w:val="28"/>
          <w:szCs w:val="28"/>
          <w:rtl/>
        </w:rPr>
        <w:t xml:space="preserve">کَذَّبَتْ قَبْلَهُمْ قَوْمُ نُوحٍ وَ أَصْحٰابُ الرَّسِّ وَ ثَمُودُ</w:t>
      </w:r>
    </w:p>
    <w:p>
      <w:pPr>
        <w:pStyle w:val="BookText"/>
      </w:pPr>
      <w:r>
        <w:rPr>
          <w:rFonts w:ascii="Amiri" w:hAnsi="Amiri" w:eastAsia="Amiri" w:cs="Amiri"/>
          <w:lang w:bidi="ar-SA"/>
          <w:color w:val="111111"/>
          <w:sz w:val="28"/>
          <w:szCs w:val="28"/>
          <w:rtl/>
        </w:rPr>
        <w:t xml:space="preserve">وَ أَصْحٰابُ الْأَیْکَةِ وَ قَوْمُ تُبَّعٍ کُلٌّ کَذَّبَ الرُّسُلَ فَحَقَّ وَعِیدِ.  ق (50) 12 و 14</w:t>
      </w:r>
    </w:p>
    <w:p>
      <w:pPr>
        <w:pStyle w:val="BookText"/>
      </w:pPr>
      <w:r>
        <w:rPr>
          <w:rFonts w:ascii="Amiri" w:hAnsi="Amiri" w:eastAsia="Amiri" w:cs="Amiri"/>
          <w:lang w:bidi="ar-SA"/>
          <w:color w:val="111111"/>
          <w:sz w:val="28"/>
          <w:szCs w:val="28"/>
          <w:rtl/>
        </w:rPr>
        <w:t xml:space="preserve">کَذَّبَتْ قَوْمُ لُوطٍ بِالنُّذُرِ</w:t>
      </w:r>
    </w:p>
    <w:p>
      <w:pPr>
        <w:pStyle w:val="BookText"/>
      </w:pPr>
      <w:r>
        <w:rPr>
          <w:rFonts w:ascii="Amiri" w:hAnsi="Amiri" w:eastAsia="Amiri" w:cs="Amiri"/>
          <w:lang w:bidi="ar-SA"/>
          <w:color w:val="111111"/>
          <w:sz w:val="28"/>
          <w:szCs w:val="28"/>
          <w:rtl/>
        </w:rPr>
        <w:t xml:space="preserve">وَ لَقَدْ أَنْذَرَهُمْ بَطْشَتَنٰا فَتَمٰارَوْا بِالنُّذُرِ.  قمر (54) 33 و 36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روی‌گردانی قوم لوط از انذار وی، با تهدید آن حضرت به اخراج از شهر:</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قٰالُوا لَئِنْ لَمْ تَنْتَهِ یٰا لُوطُ لَتَکُونَنَّ مِنَ الْمُخْرَجِینَ</w:t>
      </w:r>
    </w:p>
    <w:p>
      <w:pPr>
        <w:pStyle w:val="BookText"/>
      </w:pPr>
      <w:r>
        <w:rPr>
          <w:rFonts w:ascii="Amiri" w:hAnsi="Amiri" w:eastAsia="Amiri" w:cs="Amiri"/>
          <w:lang w:bidi="ar-SA"/>
          <w:color w:val="111111"/>
          <w:sz w:val="28"/>
          <w:szCs w:val="28"/>
          <w:rtl/>
        </w:rPr>
        <w:t xml:space="preserve">وَ أَمْطَرْنٰا عَلَیْهِمْ مَطَراً فَسٰاءَ مَطَرُ الْمُنْذَرِینَ .  شعراء (26) 160 و 161 و 163 و 167 و 173</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تَجْهَلُونَ</w:t>
      </w:r>
    </w:p>
    <w:p>
      <w:pPr>
        <w:pStyle w:val="BookText"/>
      </w:pPr>
      <w:r>
        <w:rPr>
          <w:rFonts w:ascii="Amiri" w:hAnsi="Amiri" w:eastAsia="Amiri" w:cs="Amiri"/>
          <w:lang w:bidi="ar-SA"/>
          <w:color w:val="111111"/>
          <w:sz w:val="28"/>
          <w:szCs w:val="28"/>
          <w:rtl/>
        </w:rPr>
        <w:t xml:space="preserve">فَمٰا کٰانَ جَوٰابَ قَوْمِهِ إِلاّٰ أَنْ قٰالُوا أَخْرِجُوا آلَ لُوطٍ مِنْ قَرْیَتِکُمْ إِنَّهُمْ أُنٰاسٌ یَتَطَهَّرُونَ</w:t>
      </w:r>
    </w:p>
    <w:p>
      <w:pPr>
        <w:pStyle w:val="BookText"/>
      </w:pPr>
      <w:r>
        <w:rPr>
          <w:rFonts w:ascii="Amiri" w:hAnsi="Amiri" w:eastAsia="Amiri" w:cs="Amiri"/>
          <w:lang w:bidi="ar-SA"/>
          <w:color w:val="111111"/>
          <w:sz w:val="28"/>
          <w:szCs w:val="28"/>
          <w:rtl/>
        </w:rPr>
        <w:t xml:space="preserve">وَ أَمْطَرْنٰا عَلَیْهِمْ مَطَراً فَسٰاءَ مَطَرُ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4" w:name="pg19936_215072"/>
    <w:bookmarkEnd w:id="184"/>
    <w:p>
      <w:pPr>
        <w:pStyle w:val="BookText"/>
      </w:pPr>
      <w:r>
        <w:rPr>
          <w:rFonts w:ascii="Amiri" w:hAnsi="Amiri" w:eastAsia="Amiri" w:cs="Amiri"/>
          <w:lang w:bidi="ar-SA"/>
          <w:color w:val="111111"/>
          <w:sz w:val="28"/>
          <w:szCs w:val="28"/>
          <w:rtl/>
        </w:rPr>
        <w:t xml:space="preserve">اَلْمُنْذَرِینَ .  نمل (27) 54 -\56 و 58</w:t>
      </w:r>
    </w:p>
    <w:p>
      <w:pPr>
        <w:pStyle w:val="Heading3"/>
      </w:pPr>
      <w:bookmarkStart w:id="1135" w:name="_Toc755"/>
      <w:r>
        <w:t>ایمان لوط علیه السلام</w:t>
      </w:r>
      <w:bookmarkEnd w:id="1135"/>
    </w:p>
    <w:p>
      <w:pPr>
        <w:pStyle w:val="BookText"/>
      </w:pPr>
      <w:r>
        <w:rPr>
          <w:rFonts w:ascii="IRNazanin" w:hAnsi="IRNazanin" w:eastAsia="IRNazanin" w:cs="IRNazanin"/>
          <w:lang w:bidi="fa-IR"/>
          <w:color w:val="111111"/>
          <w:sz w:val="28"/>
          <w:szCs w:val="28"/>
          <w:rtl/>
        </w:rPr>
        <w:t xml:space="preserve">==&gt; همین مدخل، فضایل لوط علیه السلام ، ایمان</w:t>
      </w:r>
    </w:p>
    <w:p>
      <w:pPr>
        <w:pStyle w:val="Heading3"/>
      </w:pPr>
      <w:bookmarkStart w:id="1136" w:name="_Toc756"/>
      <w:r>
        <w:t>برتری لوط علیه السلام</w:t>
      </w:r>
      <w:bookmarkEnd w:id="1136"/>
    </w:p>
    <w:p>
      <w:pPr>
        <w:pStyle w:val="BookText"/>
      </w:pPr>
      <w:r>
        <w:rPr>
          <w:rFonts w:ascii="IRNazanin" w:hAnsi="IRNazanin" w:eastAsia="IRNazanin" w:cs="IRNazanin"/>
          <w:lang w:bidi="fa-IR"/>
          <w:color w:val="111111"/>
          <w:sz w:val="28"/>
          <w:szCs w:val="28"/>
          <w:rtl/>
        </w:rPr>
        <w:t xml:space="preserve">==&gt; همین مدخل، فضایل لوط علیه السلام ، برتری</w:t>
      </w:r>
    </w:p>
    <w:p>
      <w:pPr>
        <w:pStyle w:val="Heading3"/>
      </w:pPr>
      <w:bookmarkStart w:id="1137" w:name="_Toc757"/>
      <w:r>
        <w:t>برگزیدگی لوط علیه السلام</w:t>
      </w:r>
      <w:bookmarkEnd w:id="1137"/>
    </w:p>
    <w:p>
      <w:pPr>
        <w:pStyle w:val="BookText"/>
      </w:pPr>
      <w:r>
        <w:rPr>
          <w:rFonts w:ascii="IRNazanin" w:hAnsi="IRNazanin" w:eastAsia="IRNazanin" w:cs="IRNazanin"/>
          <w:lang w:bidi="fa-IR"/>
          <w:color w:val="111111"/>
          <w:sz w:val="28"/>
          <w:szCs w:val="28"/>
          <w:rtl/>
        </w:rPr>
        <w:t xml:space="preserve">==&gt; همین مدخل، فضایل لوط علیه السلام ، برگزیدگی</w:t>
      </w:r>
    </w:p>
    <w:p>
      <w:pPr>
        <w:pStyle w:val="Heading3"/>
      </w:pPr>
      <w:bookmarkStart w:id="1138" w:name="_Toc758"/>
      <w:r>
        <w:t>پاکدامنی لوط علیه السلام</w:t>
      </w:r>
      <w:bookmarkEnd w:id="1138"/>
    </w:p>
    <w:p>
      <w:pPr>
        <w:pStyle w:val="BookText"/>
      </w:pPr>
      <w:r>
        <w:rPr>
          <w:rFonts w:ascii="IRNazanin" w:hAnsi="IRNazanin" w:eastAsia="IRNazanin" w:cs="IRNazanin"/>
          <w:lang w:bidi="fa-IR"/>
          <w:color w:val="111111"/>
          <w:sz w:val="28"/>
          <w:szCs w:val="28"/>
          <w:rtl/>
        </w:rPr>
        <w:t xml:space="preserve">==&gt; همین مدخل، فضایل لوط علیه السلام ، تزکیه</w:t>
      </w:r>
    </w:p>
    <w:p>
      <w:pPr>
        <w:pStyle w:val="Heading3"/>
      </w:pPr>
      <w:bookmarkStart w:id="1139" w:name="_Toc759"/>
      <w:r>
        <w:t>تبلیغ لوط علیه السلام</w:t>
      </w:r>
      <w:bookmarkEnd w:id="1139"/>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تبیین زشتی فحشا و مبارزه با انحراف جنسی، محور تبلیغات لوط علیه السلام در برابر قومش:</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 .  اعراف (7) 80 و 81</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 .  حجر (15) 67 -\69</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w:t>
      </w:r>
    </w:p>
    <w:p>
      <w:pPr>
        <w:pStyle w:val="BookText"/>
      </w:pPr>
      <w:r>
        <w:rPr>
          <w:rFonts w:ascii="Amiri" w:hAnsi="Amiri" w:eastAsia="Amiri" w:cs="Amiri"/>
          <w:lang w:bidi="ar-SA"/>
          <w:color w:val="111111"/>
          <w:sz w:val="28"/>
          <w:szCs w:val="28"/>
          <w:rtl/>
        </w:rPr>
        <w:t xml:space="preserve">أَ تَأْتُونَ الذُّکْرٰانَ مِنَ الْعٰالَمِینَ .  شعراء (26) 161 -\165</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تَجْهَلُونَ .  نمل (27) 54 و 55</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فَمٰا کٰانَ جَوٰابَ قَوْمِهِ إِلاّٰ أَنْ قٰالُوا ائْتِنٰا بِعَذٰابِ اللّٰهِ إِنْ کُنْتَ مِنَ الصّٰادِقِینَ .  عنکبوت (29) 28 و 29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تأکید لوط علیه السلام بر امانتداری خود، در تبلیغ قوم خویش:</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إِنِّی لَکُمْ رَسُولٌ أَمِینٌ .  شعراء (26) 161 -\162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دعوت لوط علیه السلام از قومش به رعایت تقوا و پرهیز از انحرافات:</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 .  حجر (15) 68 -\69</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فَاتَّقُوا اللّٰهَ وَ أَطِیعُونِ .  شعراء (26) 161 -\163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دلسوزی لوط علیه السلام در تبلیغ، برای نجات قوم خویش:</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5" w:name="pg19936_215073"/>
    <w:bookmarkEnd w:id="185"/>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BookText"/>
      </w:pPr>
      <w:r>
        <w:rPr>
          <w:rFonts w:ascii="Amiri" w:hAnsi="Amiri" w:eastAsia="Amiri" w:cs="Amiri"/>
          <w:lang w:bidi="ar-SA"/>
          <w:color w:val="111111"/>
          <w:sz w:val="28"/>
          <w:szCs w:val="28"/>
          <w:rtl/>
        </w:rPr>
        <w:t xml:space="preserve">إِذْ قٰالَ لَهُمْ أَخُوهُمْ لُوطٌ أَ لاٰ تَتَّقُونَ .  شعراء (26) 161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تأکید لوط علیه السلام بر اجرت نخواستن از قومش، در برابر ابلاغ پیامهای الهی:</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 .  شعراء (26) 161 و 164</w:t>
      </w:r>
    </w:p>
    <w:p>
      <w:pPr>
        <w:pStyle w:val="Heading3"/>
      </w:pPr>
      <w:bookmarkStart w:id="1140" w:name="_Toc760"/>
      <w:r>
        <w:t>تعجّب لوط علیه السلام</w:t>
      </w:r>
      <w:bookmarkEnd w:id="1140"/>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عمل لواط، امری شگفت‌آور و تعجّب‌انگیز، نزد لوط علیه السلام :</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 .  اعراف (7) 80 و 81</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أَ تَأْتُونَ الذُّکْرٰانَ مِنَ الْعٰالَمِینَ</w:t>
      </w:r>
    </w:p>
    <w:p>
      <w:pPr>
        <w:pStyle w:val="BookText"/>
      </w:pPr>
      <w:r>
        <w:rPr>
          <w:rFonts w:ascii="Amiri" w:hAnsi="Amiri" w:eastAsia="Amiri" w:cs="Amiri"/>
          <w:lang w:bidi="ar-SA"/>
          <w:color w:val="111111"/>
          <w:sz w:val="28"/>
          <w:szCs w:val="28"/>
          <w:rtl/>
        </w:rPr>
        <w:t xml:space="preserve">وَ تَذَرُونَ مٰا خَلَقَ لَکُمْ رَبُّکُمْ مِنْ أَزْوٰاجِکُمْ بَلْ أَنْتُمْ قَوْمٌ عٰادُونَ .  شعراء (26) 160 و 165 و 166</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فَمٰا کٰانَ جَوٰابَ قَوْمِهِ إِلاّٰ أَنْ قٰالُوا ائْتِنٰا بِعَذٰابِ اللّٰهِ إِنْ کُنْتَ مِنَ الصّٰادِقِینَ .  عنکبوت (29) 29</w:t>
      </w:r>
    </w:p>
    <w:p>
      <w:pPr>
        <w:pStyle w:val="Heading3"/>
      </w:pPr>
      <w:bookmarkStart w:id="1141" w:name="_Toc761"/>
      <w:r>
        <w:t>تکذیب لوط علیه السلام</w:t>
      </w:r>
      <w:bookmarkEnd w:id="1141"/>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انکار رسالت لوط علیه السلام و تکذیب آن حضرت، از سوی قوم او:</w:t>
      </w:r>
    </w:p>
    <w:p>
      <w:pPr>
        <w:pStyle w:val="BookText"/>
      </w:pPr>
      <w:r>
        <w:rPr>
          <w:rFonts w:ascii="Amiri" w:hAnsi="Amiri" w:eastAsia="Amiri" w:cs="Amiri"/>
          <w:lang w:bidi="ar-SA"/>
          <w:color w:val="111111"/>
          <w:sz w:val="28"/>
          <w:szCs w:val="28"/>
          <w:rtl/>
        </w:rPr>
        <w:t xml:space="preserve">وَ إِنْ یُکَذِّبُوکَ فَقَدْ کَذَّبَتْ قَبْلَهُمْ قَوْمُ نُوحٍ وَ عٰادٌ وَ ثَمُودُ</w:t>
      </w:r>
    </w:p>
    <w:p>
      <w:pPr>
        <w:pStyle w:val="BookText"/>
      </w:pPr>
      <w:r>
        <w:rPr>
          <w:rFonts w:ascii="Amiri" w:hAnsi="Amiri" w:eastAsia="Amiri" w:cs="Amiri"/>
          <w:lang w:bidi="ar-SA"/>
          <w:color w:val="111111"/>
          <w:sz w:val="28"/>
          <w:szCs w:val="28"/>
          <w:rtl/>
        </w:rPr>
        <w:t xml:space="preserve">وَ قَوْمُ إِبْرٰاهِیمَ وَ قَوْمُ لُوطٍ.  حج (22) 42 و 43</w:t>
      </w:r>
    </w:p>
    <w:p>
      <w:pPr>
        <w:pStyle w:val="BookText"/>
      </w:pPr>
      <w:r>
        <w:rPr>
          <w:rFonts w:ascii="Amiri" w:hAnsi="Amiri" w:eastAsia="Amiri" w:cs="Amiri"/>
          <w:lang w:bidi="ar-SA"/>
          <w:color w:val="111111"/>
          <w:sz w:val="28"/>
          <w:szCs w:val="28"/>
          <w:rtl/>
        </w:rPr>
        <w:t xml:space="preserve">کَذَّبَتْ قَوْمُ لُوطٍ الْمُرْسَلِینَ .  شعراء (26) 160</w:t>
      </w:r>
    </w:p>
    <w:p>
      <w:pPr>
        <w:pStyle w:val="BookText"/>
      </w:pPr>
      <w:r>
        <w:rPr>
          <w:rFonts w:ascii="Amiri" w:hAnsi="Amiri" w:eastAsia="Amiri" w:cs="Amiri"/>
          <w:lang w:bidi="ar-SA"/>
          <w:color w:val="111111"/>
          <w:sz w:val="28"/>
          <w:szCs w:val="28"/>
          <w:rtl/>
        </w:rPr>
        <w:t xml:space="preserve">وَ ثَمُودُ وَ قَوْمُ لُوطٍ وَ أَصْحٰابُ الْأَیْکَةِ أُولٰئِکَ الْأَحْزٰابُ</w:t>
      </w:r>
    </w:p>
    <w:p>
      <w:pPr>
        <w:pStyle w:val="BookText"/>
      </w:pPr>
      <w:r>
        <w:rPr>
          <w:rFonts w:ascii="Amiri" w:hAnsi="Amiri" w:eastAsia="Amiri" w:cs="Amiri"/>
          <w:lang w:bidi="ar-SA"/>
          <w:color w:val="111111"/>
          <w:sz w:val="28"/>
          <w:szCs w:val="28"/>
          <w:rtl/>
        </w:rPr>
        <w:t xml:space="preserve">إِنْ کُلٌّ إِلاّٰ کَذَّبَ الرُّسُلَ فَحَقَّ عِقٰابِ .  ص (38) 13 و 14</w:t>
      </w:r>
    </w:p>
    <w:p>
      <w:pPr>
        <w:pStyle w:val="BookText"/>
      </w:pPr>
      <w:r>
        <w:rPr>
          <w:rFonts w:ascii="Amiri" w:hAnsi="Amiri" w:eastAsia="Amiri" w:cs="Amiri"/>
          <w:lang w:bidi="ar-SA"/>
          <w:color w:val="111111"/>
          <w:sz w:val="28"/>
          <w:szCs w:val="28"/>
          <w:rtl/>
        </w:rPr>
        <w:t xml:space="preserve">وَ عٰادٌ وَ فِرْعَوْنُ وَ إِخْوٰانُ لُوطٍ</w:t>
      </w:r>
    </w:p>
    <w:p>
      <w:pPr>
        <w:pStyle w:val="BookText"/>
      </w:pPr>
      <w:r>
        <w:rPr>
          <w:rFonts w:ascii="Amiri" w:hAnsi="Amiri" w:eastAsia="Amiri" w:cs="Amiri"/>
          <w:lang w:bidi="ar-SA"/>
          <w:color w:val="111111"/>
          <w:sz w:val="28"/>
          <w:szCs w:val="28"/>
          <w:rtl/>
        </w:rPr>
        <w:t xml:space="preserve">وَ أَصْحٰابُ الْأَیْکَةِ وَ قَوْمُ تُبَّعٍ کُلٌّ کَذَّبَ الرُّسُلَ فَحَقَّ وَعِیدِ.  ق (50) 13 و 14</w:t>
      </w:r>
    </w:p>
    <w:p>
      <w:pPr>
        <w:pStyle w:val="BookText"/>
      </w:pPr>
      <w:r>
        <w:rPr>
          <w:rFonts w:ascii="Amiri" w:hAnsi="Amiri" w:eastAsia="Amiri" w:cs="Amiri"/>
          <w:lang w:bidi="ar-SA"/>
          <w:color w:val="111111"/>
          <w:sz w:val="28"/>
          <w:szCs w:val="28"/>
          <w:rtl/>
        </w:rPr>
        <w:t xml:space="preserve">کَذَّبَتْ قَوْمُ لُوطٍ بِالنُّذُرِ</w:t>
      </w:r>
    </w:p>
    <w:p>
      <w:pPr>
        <w:pStyle w:val="BookText"/>
      </w:pPr>
      <w:r>
        <w:rPr>
          <w:rFonts w:ascii="Amiri" w:hAnsi="Amiri" w:eastAsia="Amiri" w:cs="Amiri"/>
          <w:lang w:bidi="ar-SA"/>
          <w:color w:val="111111"/>
          <w:sz w:val="28"/>
          <w:szCs w:val="28"/>
          <w:rtl/>
        </w:rPr>
        <w:t xml:space="preserve">وَ لَقَدْ أَنْذَرَهُمْ بَطْشَتَنٰا فَتَمٰارَوْا بِالنُّذُرِ.  قمر (54) 33 و 36</w:t>
      </w:r>
    </w:p>
    <w:p>
      <w:pPr>
        <w:pStyle w:val="Heading3"/>
      </w:pPr>
      <w:bookmarkStart w:id="1142" w:name="_Toc762"/>
      <w:r>
        <w:t>تنزیه لوط علیه السلام</w:t>
      </w:r>
      <w:bookmarkEnd w:id="1142"/>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مبرّا بودن لوط علیه السلام از شرک ورزیدن به خداوند:</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 .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انعام (6) 86 و 88</w:t>
      </w:r>
    </w:p>
    <w:p>
      <w:pPr>
        <w:pStyle w:val="Heading3"/>
      </w:pPr>
      <w:bookmarkStart w:id="1143" w:name="_Toc763"/>
      <w:r>
        <w:t>تهدید لوط علیه السلام</w:t>
      </w:r>
      <w:bookmarkEnd w:id="1143"/>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تهدید شدن لوط علیه السلام و همراهانش، به اخراج از خانه و کاشانۀ خود:</w:t>
      </w:r>
    </w:p>
    <w:p>
      <w:pPr>
        <w:pStyle w:val="BookText"/>
      </w:pPr>
      <w:r>
        <w:rPr>
          <w:rFonts w:ascii="Amiri" w:hAnsi="Amiri" w:eastAsia="Amiri" w:cs="Amiri"/>
          <w:lang w:bidi="ar-SA"/>
          <w:color w:val="111111"/>
          <w:sz w:val="28"/>
          <w:szCs w:val="28"/>
          <w:rtl/>
        </w:rPr>
        <w:t xml:space="preserve">وَ لُوطاً إِذْ قٰالَ لِقَوْمِهِ أَ تَأْتُونَ الْفٰاحِشَةَ ... وَ مٰا کٰانَ جَوٰابَ قَوْمِهِ إِلاّٰ أَنْ قٰالُوا أَخْرِجُوهُمْ مِنْ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6" w:name="pg19936_215074"/>
    <w:bookmarkEnd w:id="186"/>
    <w:p>
      <w:pPr>
        <w:pStyle w:val="BookText"/>
      </w:pPr>
      <w:r>
        <w:rPr>
          <w:rFonts w:ascii="Amiri" w:hAnsi="Amiri" w:eastAsia="Amiri" w:cs="Amiri"/>
          <w:lang w:bidi="ar-SA"/>
          <w:color w:val="111111"/>
          <w:sz w:val="28"/>
          <w:szCs w:val="28"/>
          <w:rtl/>
        </w:rPr>
        <w:t xml:space="preserve">قَرْیَتِکُمْ ... اعراف (7) 80 و 82</w:t>
      </w:r>
    </w:p>
    <w:p>
      <w:pPr>
        <w:pStyle w:val="BookText"/>
      </w:pPr>
      <w:r>
        <w:rPr>
          <w:rFonts w:ascii="Amiri" w:hAnsi="Amiri" w:eastAsia="Amiri" w:cs="Amiri"/>
          <w:lang w:bidi="ar-SA"/>
          <w:color w:val="111111"/>
          <w:sz w:val="28"/>
          <w:szCs w:val="28"/>
          <w:rtl/>
        </w:rPr>
        <w:t xml:space="preserve">وَ لُوطاً إِذْ قٰالَ لِقَوْمِهِ أَ تَأْتُونَ الْفٰاحِشَةَ ... فَمٰا کٰانَ جَوٰابَ قَوْمِهِ إِلاّٰ أَنْ قٰالُوا أَخْرِجُوا آلَ لُوطٍ مِنْ قَرْیَتِکُمْ ... نمل (27) 54 و 56</w:t>
      </w:r>
    </w:p>
    <w:p>
      <w:pPr>
        <w:pStyle w:val="Heading3"/>
      </w:pPr>
      <w:bookmarkStart w:id="1144" w:name="_Toc764"/>
      <w:r>
        <w:t>جبرئیل و لوط علیه السلام</w:t>
      </w:r>
      <w:bookmarkEnd w:id="1144"/>
    </w:p>
    <w:p>
      <w:pPr>
        <w:pStyle w:val="BookText"/>
      </w:pPr>
      <w:r>
        <w:rPr>
          <w:rFonts w:ascii="IRNazanin" w:hAnsi="IRNazanin" w:eastAsia="IRNazanin" w:cs="IRNazanin"/>
          <w:lang w:bidi="fa-IR"/>
          <w:color w:val="111111"/>
          <w:sz w:val="28"/>
          <w:szCs w:val="28"/>
          <w:rtl/>
        </w:rPr>
        <w:t xml:space="preserve">==&gt; جبرئیل، جبرئیل و لوط علیه السلام</w:t>
      </w:r>
    </w:p>
    <w:p>
      <w:pPr>
        <w:pStyle w:val="Heading3"/>
      </w:pPr>
      <w:bookmarkStart w:id="1145" w:name="_Toc765"/>
      <w:r>
        <w:t>حکمت لوط علیه السلام</w:t>
      </w:r>
      <w:bookmarkEnd w:id="1145"/>
    </w:p>
    <w:p>
      <w:pPr>
        <w:pStyle w:val="BookText"/>
      </w:pPr>
      <w:r>
        <w:rPr>
          <w:rFonts w:ascii="IRNazanin" w:hAnsi="IRNazanin" w:eastAsia="IRNazanin" w:cs="IRNazanin"/>
          <w:lang w:bidi="fa-IR"/>
          <w:color w:val="111111"/>
          <w:sz w:val="28"/>
          <w:szCs w:val="28"/>
          <w:rtl/>
        </w:rPr>
        <w:t xml:space="preserve">==&gt; همین مدخل، عطایای خدا به لوط علیه السلام ، حکمت</w:t>
      </w:r>
    </w:p>
    <w:p>
      <w:pPr>
        <w:pStyle w:val="Heading3"/>
      </w:pPr>
      <w:bookmarkStart w:id="1146" w:name="_Toc766"/>
      <w:r>
        <w:t>خاندان لوط</w:t>
      </w:r>
      <w:bookmarkEnd w:id="1146"/>
    </w:p>
    <w:p>
      <w:pPr>
        <w:pStyle w:val="BookText"/>
      </w:pPr>
      <w:r>
        <w:rPr>
          <w:rFonts w:ascii="IRNazanin" w:hAnsi="IRNazanin" w:eastAsia="IRNazanin" w:cs="IRNazanin"/>
          <w:lang w:bidi="fa-IR"/>
          <w:color w:val="111111"/>
          <w:sz w:val="28"/>
          <w:szCs w:val="28"/>
          <w:rtl/>
        </w:rPr>
        <w:t xml:space="preserve">==&gt; آل لوط و همین مدخل، نسل لوط</w:t>
      </w:r>
    </w:p>
    <w:p>
      <w:pPr>
        <w:pStyle w:val="Heading3"/>
      </w:pPr>
      <w:bookmarkStart w:id="1147" w:name="_Toc767"/>
      <w:r>
        <w:t>خوف لوط علیه السلام</w:t>
      </w:r>
      <w:bookmarkEnd w:id="1147"/>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خوف و هراس لوط علیه السلام از تعرّض قومش به مهمانان وی:</w:t>
      </w:r>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 عنکبوت (29) 33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لوط علیه السلام ، از خائفان به درگاه پروردگار:</w:t>
      </w:r>
    </w:p>
    <w:p>
      <w:pPr>
        <w:pStyle w:val="BookText"/>
      </w:pPr>
      <w:r>
        <w:rPr>
          <w:rFonts w:ascii="Amiri" w:hAnsi="Amiri" w:eastAsia="Amiri" w:cs="Amiri"/>
          <w:lang w:bidi="ar-SA"/>
          <w:color w:val="111111"/>
          <w:sz w:val="28"/>
          <w:szCs w:val="28"/>
          <w:rtl/>
        </w:rPr>
        <w:t xml:space="preserve">وَ لُوطاً ... إِنَّهُمْ کٰانُوا ... وَ یَدْعُونَنٰا رَغَباً وَ رَهَباً ...</w:t>
      </w:r>
    </w:p>
    <w:p>
      <w:pPr>
        <w:pStyle w:val="BookText"/>
      </w:pPr>
      <w:r>
        <w:rPr>
          <w:rFonts w:ascii="IRNazanin" w:hAnsi="IRNazanin" w:eastAsia="IRNazanin" w:cs="IRNazanin"/>
          <w:lang w:bidi="fa-IR"/>
          <w:color w:val="111111"/>
          <w:sz w:val="28"/>
          <w:szCs w:val="28"/>
          <w:rtl/>
        </w:rPr>
        <w:t xml:space="preserve">انبیاء (21) 74 و 90</w:t>
      </w:r>
    </w:p>
    <w:p>
      <w:pPr>
        <w:pStyle w:val="Heading3"/>
      </w:pPr>
      <w:bookmarkStart w:id="1148" w:name="_Toc768"/>
      <w:r>
        <w:t>خیانت به لوط</w:t>
      </w:r>
      <w:bookmarkEnd w:id="1148"/>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خیانت همسر لوط با خبرچینی علیه آن حضرت:</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 </w:t>
      </w:r>
      <w:r>
        <w:rPr>
          <w:rStyle w:val="FootnoteReference"/>
        </w:rPr>
        <w:footnoteReference w:id="400"/>
      </w:r>
      <w:r>
        <w:rPr>
          <w:rFonts w:ascii="IRNazanin" w:hAnsi="IRNazanin" w:eastAsia="IRNazanin" w:cs="IRNazanin"/>
          <w:lang w:bidi="fa-IR"/>
          <w:color w:val="111111"/>
          <w:sz w:val="28"/>
          <w:szCs w:val="28"/>
          <w:rtl/>
        </w:rPr>
        <w:t xml:space="preserve">تحریم (66) 10</w:t>
      </w:r>
    </w:p>
    <w:p>
      <w:pPr>
        <w:pStyle w:val="Heading3"/>
      </w:pPr>
      <w:bookmarkStart w:id="1149" w:name="_Toc769"/>
      <w:r>
        <w:t>دختران لوط علیه السلام</w:t>
      </w:r>
      <w:bookmarkEnd w:id="1149"/>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لوط علیه السلام دارای دخترانی متعدّد و آمادۀ ازدواج:</w:t>
      </w:r>
    </w:p>
    <w:p>
      <w:pPr>
        <w:pStyle w:val="BookText"/>
      </w:pPr>
      <w:r>
        <w:rPr>
          <w:rFonts w:ascii="Amiri" w:hAnsi="Amiri" w:eastAsia="Amiri" w:cs="Amiri"/>
          <w:lang w:bidi="ar-SA"/>
          <w:color w:val="111111"/>
          <w:sz w:val="28"/>
          <w:szCs w:val="28"/>
          <w:rtl/>
        </w:rPr>
        <w:t xml:space="preserve">... قٰالَ یٰا قَوْمِ هٰؤُلاٰءِ بَنٰاتِی هُنَّ أَطْهَرُ لَکُمْ ... هود (11) 78</w:t>
      </w:r>
    </w:p>
    <w:p>
      <w:pPr>
        <w:pStyle w:val="BookText"/>
      </w:pPr>
      <w:r>
        <w:rPr>
          <w:rFonts w:ascii="Amiri" w:hAnsi="Amiri" w:eastAsia="Amiri" w:cs="Amiri"/>
          <w:lang w:bidi="ar-SA"/>
          <w:color w:val="111111"/>
          <w:sz w:val="28"/>
          <w:szCs w:val="28"/>
          <w:rtl/>
        </w:rPr>
        <w:t xml:space="preserve">قٰالَ هٰؤُلاٰءِ بَنٰاتِی إِنْ کُنْتُمْ فٰاعِلِینَ .  حجر (15) 71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لوط علیه السلام ، پیشنهاددهندۀ ازدواج دخترانش به قوم خود، برای حفظ آبرو و عدم تعرّض به مهمانان: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لَمّٰا جٰاءَتْ رُسُلُنٰا لُوطاً ... وَ جٰاءَهُ قَوْمُهُ یُهْرَعُونَ إِلَیْهِ وَ مِنْ قَبْلُ کٰانُوا یَعْمَلُونَ السَّیِّئٰاتِ قٰالَ یٰا قَوْمِ هٰؤُلاٰءِ بَنٰاتِی هُنَّ أَطْهَرُ لَکُمْ فَاتَّقُوا اللّٰهَ وَ لاٰ تُخْزُونِ فِی ضَیْفِی ... هود (11) 68 و 77 و 78</w:t>
      </w:r>
    </w:p>
    <w:p>
      <w:pPr>
        <w:pStyle w:val="BookText"/>
      </w:pPr>
      <w:r>
        <w:rPr>
          <w:rFonts w:ascii="Amiri" w:hAnsi="Amiri" w:eastAsia="Amiri" w:cs="Amiri"/>
          <w:lang w:bidi="ar-SA"/>
          <w:color w:val="111111"/>
          <w:sz w:val="28"/>
          <w:szCs w:val="28"/>
          <w:rtl/>
        </w:rPr>
        <w:t xml:space="preserve">قٰالُوا أَ وَ لَمْ نَنْهَکَ عَنِ الْعٰالَمِینَ</w:t>
      </w:r>
    </w:p>
    <w:p>
      <w:pPr>
        <w:pStyle w:val="BookText"/>
      </w:pPr>
      <w:r>
        <w:rPr>
          <w:rFonts w:ascii="Amiri" w:hAnsi="Amiri" w:eastAsia="Amiri" w:cs="Amiri"/>
          <w:lang w:bidi="ar-SA"/>
          <w:color w:val="111111"/>
          <w:sz w:val="28"/>
          <w:szCs w:val="28"/>
          <w:rtl/>
        </w:rPr>
        <w:t xml:space="preserve">قٰالَ هٰؤُلاٰءِ بَنٰاتِی إِنْ کُنْتُمْ فٰاعِلِینَ .  حجر (15) 70 و 71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ردّ پیشنهاد ازدواج با دختران لوط، از سوی تبهکاران قومش:</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Amiri" w:hAnsi="Amiri" w:eastAsia="Amiri" w:cs="Amiri"/>
          <w:lang w:bidi="ar-SA"/>
          <w:color w:val="111111"/>
          <w:sz w:val="28"/>
          <w:szCs w:val="28"/>
          <w:rtl/>
        </w:rPr>
        <w:t xml:space="preserve">قٰالُوا لَقَدْ عَلِمْتَ مٰا لَنٰا فِی بَنٰاتِکَ مِنْ حَقٍّ وَ إِنَّکَ لَتَعْلَمُ مٰا نُرِیدُ.  هود (11) 78 و 79</w:t>
      </w:r>
    </w:p>
    <w:p>
      <w:pPr>
        <w:pStyle w:val="Heading3"/>
      </w:pPr>
      <w:bookmarkStart w:id="1150" w:name="_Toc770"/>
      <w:r>
        <w:t>دعای لوط علیه السلام</w:t>
      </w:r>
      <w:bookmarkEnd w:id="1150"/>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7" w:name="pg19936_215075"/>
    <w:bookmarkEnd w:id="187"/>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دعای لوط علیه السلام به درگاه پروردگار، برای نجات خود و نزدیکانش از شرّ کردار منحرفان:</w:t>
      </w:r>
    </w:p>
    <w:p>
      <w:pPr>
        <w:pStyle w:val="BookText"/>
      </w:pPr>
      <w:r>
        <w:rPr>
          <w:rFonts w:ascii="Amiri" w:hAnsi="Amiri" w:eastAsia="Amiri" w:cs="Amiri"/>
          <w:lang w:bidi="ar-SA"/>
          <w:color w:val="111111"/>
          <w:sz w:val="28"/>
          <w:szCs w:val="28"/>
          <w:rtl/>
        </w:rPr>
        <w:t xml:space="preserve">قٰالُوا لَئِنْ لَمْ تَنْتَهِ یٰا لُوطُ لَتَکُونَنَّ مِنَ الْمُخْرَجِینَ</w:t>
      </w:r>
    </w:p>
    <w:p>
      <w:pPr>
        <w:pStyle w:val="BookText"/>
      </w:pPr>
      <w:r>
        <w:rPr>
          <w:rFonts w:ascii="Amiri" w:hAnsi="Amiri" w:eastAsia="Amiri" w:cs="Amiri"/>
          <w:lang w:bidi="ar-SA"/>
          <w:color w:val="111111"/>
          <w:sz w:val="28"/>
          <w:szCs w:val="28"/>
          <w:rtl/>
        </w:rPr>
        <w:t xml:space="preserve">قٰالَ إِنِّی لِعَمَلِکُمْ مِنَ الْقٰالِینَ</w:t>
      </w:r>
    </w:p>
    <w:p>
      <w:pPr>
        <w:pStyle w:val="BookText"/>
      </w:pPr>
      <w:r>
        <w:rPr>
          <w:rFonts w:ascii="Amiri" w:hAnsi="Amiri" w:eastAsia="Amiri" w:cs="Amiri"/>
          <w:lang w:bidi="ar-SA"/>
          <w:color w:val="111111"/>
          <w:sz w:val="28"/>
          <w:szCs w:val="28"/>
          <w:rtl/>
        </w:rPr>
        <w:t xml:space="preserve">رَبِّ نَجِّنِی وَ أَهْلِی مِمّٰا یَعْمَلُونَ</w:t>
      </w:r>
    </w:p>
    <w:p>
      <w:pPr>
        <w:pStyle w:val="BookText"/>
      </w:pPr>
      <w:r>
        <w:rPr>
          <w:rFonts w:ascii="Amiri" w:hAnsi="Amiri" w:eastAsia="Amiri" w:cs="Amiri"/>
          <w:lang w:bidi="ar-SA"/>
          <w:color w:val="111111"/>
          <w:sz w:val="28"/>
          <w:szCs w:val="28"/>
          <w:rtl/>
        </w:rPr>
        <w:t xml:space="preserve">فَنَجَّیْنٰاهُ وَ أَهْلَهُ أَجْمَعِینَ .  شعراء (26) 167 -\170</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استمداد لوط علیه السلام از خداوند، برای غلبه بر قومش:</w:t>
      </w:r>
    </w:p>
    <w:p>
      <w:pPr>
        <w:pStyle w:val="BookText"/>
      </w:pPr>
      <w:r>
        <w:rPr>
          <w:rFonts w:ascii="Amiri" w:hAnsi="Amiri" w:eastAsia="Amiri" w:cs="Amiri"/>
          <w:lang w:bidi="ar-SA"/>
          <w:color w:val="111111"/>
          <w:sz w:val="28"/>
          <w:szCs w:val="28"/>
          <w:rtl/>
        </w:rPr>
        <w:t xml:space="preserve">وَ لُوطاً إِذْ قٰالَ لِقَوْمِهِ ... قٰالَ رَبِّ انْصُرْنِی عَلَی الْقَوْمِ الْمُفْسِدِینَ .  عنکبوت (29) 28 و 30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اجابت دعای لوط علیه السلام از سوی خداوند و گسیل شدن فرشتگانی از جانب پروردگار، برای درهم کوبیدن قوم لوط:</w:t>
      </w:r>
    </w:p>
    <w:p>
      <w:pPr>
        <w:pStyle w:val="BookText"/>
      </w:pPr>
      <w:r>
        <w:rPr>
          <w:rFonts w:ascii="Amiri" w:hAnsi="Amiri" w:eastAsia="Amiri" w:cs="Amiri"/>
          <w:lang w:bidi="ar-SA"/>
          <w:color w:val="111111"/>
          <w:sz w:val="28"/>
          <w:szCs w:val="28"/>
          <w:rtl/>
        </w:rPr>
        <w:t xml:space="preserve">قٰالَ رَبِّ انْصُرْنِی عَلَی الْقَوْمِ الْمُفْسِدِینَ</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 .  عنکبوت (29) 30 و 31</w:t>
      </w:r>
    </w:p>
    <w:p>
      <w:pPr>
        <w:pStyle w:val="Heading3"/>
      </w:pPr>
      <w:bookmarkStart w:id="1151" w:name="_Toc771"/>
      <w:r>
        <w:t>دلداری به لوط علیه السلام</w:t>
      </w:r>
      <w:bookmarkEnd w:id="1151"/>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دلداری ملائکه به لوط علیه السلام با وعدۀ نجات وی و اهلش از عذاب:</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  هود (11) 77 و 81</w:t>
      </w:r>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وَ لاٰ تَحْزَنْ إِنّٰا مُنَجُّوکَ وَ أَهْلَکَ إِلاَّ امْرَأَتَکَ کٰانَتْ مِنَ الْغٰابِرِینَ</w:t>
      </w:r>
    </w:p>
    <w:p>
      <w:pPr>
        <w:pStyle w:val="BookText"/>
      </w:pPr>
      <w:r>
        <w:rPr>
          <w:rFonts w:ascii="Amiri" w:hAnsi="Amiri" w:eastAsia="Amiri" w:cs="Amiri"/>
          <w:lang w:bidi="ar-SA"/>
          <w:color w:val="111111"/>
          <w:sz w:val="28"/>
          <w:szCs w:val="28"/>
          <w:rtl/>
        </w:rPr>
        <w:t xml:space="preserve">إِنّٰا مُنْزِلُونَ عَلیٰ أَهْلِ هٰذِهِ الْقَرْیَةِ رِجْزاً مِنَ السَّمٰاءِ بِمٰا کٰانُوا یَفْسُقُونَ .  عنکبوت (29) 33 و 34</w:t>
      </w:r>
    </w:p>
    <w:p>
      <w:pPr>
        <w:pStyle w:val="Heading3"/>
      </w:pPr>
      <w:bookmarkStart w:id="1152" w:name="_Toc772"/>
      <w:r>
        <w:t>رحمت به لوط علیه السلام</w:t>
      </w:r>
      <w:bookmarkEnd w:id="1152"/>
    </w:p>
    <w:p>
      <w:pPr>
        <w:pStyle w:val="BookText"/>
      </w:pPr>
      <w:r>
        <w:rPr>
          <w:rFonts w:ascii="IRNazanin" w:hAnsi="IRNazanin" w:eastAsia="IRNazanin" w:cs="IRNazanin"/>
          <w:lang w:bidi="fa-IR"/>
          <w:color w:val="111111"/>
          <w:sz w:val="28"/>
          <w:szCs w:val="28"/>
          <w:rtl/>
        </w:rPr>
        <w:t xml:space="preserve">==&gt; همین مدخل، عطایای خدا به لوط علیه السلام ، رحمت</w:t>
      </w:r>
    </w:p>
    <w:p>
      <w:pPr>
        <w:pStyle w:val="Heading3"/>
      </w:pPr>
      <w:bookmarkStart w:id="1153" w:name="_Toc773"/>
      <w:r>
        <w:t>رسالت لوط علیه السلام</w:t>
      </w:r>
      <w:bookmarkEnd w:id="1153"/>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لوط علیه السلام از جمله رسولان الهی:</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 . </w:t>
      </w:r>
      <w:r>
        <w:rPr>
          <w:rStyle w:val="FootnoteReference"/>
        </w:rPr>
        <w:footnoteReference w:id="401"/>
      </w:r>
      <w:r>
        <w:rPr>
          <w:rFonts w:ascii="IRNazanin" w:hAnsi="IRNazanin" w:eastAsia="IRNazanin" w:cs="IRNazanin"/>
          <w:lang w:bidi="fa-IR"/>
          <w:color w:val="111111"/>
          <w:sz w:val="28"/>
          <w:szCs w:val="28"/>
          <w:rtl/>
        </w:rPr>
        <w:t xml:space="preserve">اعراف (7) 80</w:t>
      </w:r>
    </w:p>
    <w:p>
      <w:pPr>
        <w:pStyle w:val="BookText"/>
      </w:pPr>
      <w:r>
        <w:rPr>
          <w:rFonts w:ascii="Amiri" w:hAnsi="Amiri" w:eastAsia="Amiri" w:cs="Amiri"/>
          <w:lang w:bidi="ar-SA"/>
          <w:color w:val="111111"/>
          <w:sz w:val="28"/>
          <w:szCs w:val="28"/>
          <w:rtl/>
        </w:rPr>
        <w:t xml:space="preserve">وَ إِنْ یُکَذِّبُوکَ فَقَدْ کَذَّبَتْ قَبْلَهُمْ قَوْمُ نُوحٍ وَ عٰادٌ وَ ثَمُودُ</w:t>
      </w:r>
    </w:p>
    <w:p>
      <w:pPr>
        <w:pStyle w:val="BookText"/>
      </w:pPr>
      <w:r>
        <w:rPr>
          <w:rFonts w:ascii="Amiri" w:hAnsi="Amiri" w:eastAsia="Amiri" w:cs="Amiri"/>
          <w:lang w:bidi="ar-SA"/>
          <w:color w:val="111111"/>
          <w:sz w:val="28"/>
          <w:szCs w:val="28"/>
          <w:rtl/>
        </w:rPr>
        <w:t xml:space="preserve">وَ قَوْمُ إِبْرٰاهِیمَ وَ قَوْمُ لُوطٍ.  حجّ (22) 42 و 43</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إِنِّی لَکُمْ رَسُولٌ أَمِینٌ .  شعراء (26) 161 و 162</w:t>
      </w:r>
    </w:p>
    <w:p>
      <w:pPr>
        <w:pStyle w:val="BookText"/>
      </w:pPr>
      <w:r>
        <w:rPr>
          <w:rFonts w:ascii="Amiri" w:hAnsi="Amiri" w:eastAsia="Amiri" w:cs="Amiri"/>
          <w:lang w:bidi="ar-SA"/>
          <w:color w:val="111111"/>
          <w:sz w:val="28"/>
          <w:szCs w:val="28"/>
          <w:rtl/>
        </w:rPr>
        <w:t xml:space="preserve">وَ لَقَدْ أَرْسَلْنٰا ... وَ لُوطاً إِذْ قٰالَ لِقَوْمِهِ ... نمل (27) 45 و 54</w:t>
      </w:r>
    </w:p>
    <w:p>
      <w:pPr>
        <w:pStyle w:val="BookText"/>
      </w:pPr>
      <w:r>
        <w:rPr>
          <w:rFonts w:ascii="Amiri" w:hAnsi="Amiri" w:eastAsia="Amiri" w:cs="Amiri"/>
          <w:lang w:bidi="ar-SA"/>
          <w:color w:val="111111"/>
          <w:sz w:val="28"/>
          <w:szCs w:val="28"/>
          <w:rtl/>
        </w:rPr>
        <w:t xml:space="preserve">وَ لَقَدْ أَرْسَلْنٰا نُوحاً ... وَ إِبْرٰاهِیمَ ... وَ لُوطاً إِذْ قٰالَ لِقَوْمِهِ ... عنکبوت (29) 14 و 16 و 28</w:t>
      </w:r>
    </w:p>
    <w:p>
      <w:pPr>
        <w:pStyle w:val="BookText"/>
      </w:pPr>
      <w:r>
        <w:rPr>
          <w:rFonts w:ascii="Amiri" w:hAnsi="Amiri" w:eastAsia="Amiri" w:cs="Amiri"/>
          <w:lang w:bidi="ar-SA"/>
          <w:color w:val="111111"/>
          <w:sz w:val="28"/>
          <w:szCs w:val="28"/>
          <w:rtl/>
        </w:rPr>
        <w:t xml:space="preserve">وَ إِنَّ لُوطاً لَمِنَ الْمُرْسَلِینَ .  صافّات (37) 133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ایمان تنها یک خانواده به رسالت لوط علیه السلام :</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فَأَخْرَجْنٰا مَنْ کٰانَ فِیهٰا مِنَ الْمُؤْمِنِینَ</w:t>
      </w:r>
    </w:p>
    <w:p>
      <w:pPr>
        <w:pStyle w:val="BookText"/>
      </w:pPr>
      <w:r>
        <w:rPr>
          <w:rFonts w:ascii="Amiri" w:hAnsi="Amiri" w:eastAsia="Amiri" w:cs="Amiri"/>
          <w:lang w:bidi="ar-SA"/>
          <w:color w:val="111111"/>
          <w:sz w:val="28"/>
          <w:szCs w:val="28"/>
          <w:rtl/>
        </w:rPr>
        <w:t xml:space="preserve">فَمٰا وَجَدْنٰا فِیهٰا غَیْرَ بَیْتٍ مِنَ الْمُسْلِمِینَ .  ذاریات (51) 32 و 35 و 36</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بازداشتن مردم از فحشا و لواط، مهم‌ترین و</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8" w:name="pg19936_215076"/>
    <w:bookmarkEnd w:id="188"/>
    <w:p>
      <w:pPr>
        <w:pStyle w:val="BookText"/>
      </w:pPr>
      <w:r>
        <w:rPr>
          <w:rFonts w:ascii="IRNazanin" w:hAnsi="IRNazanin" w:eastAsia="IRNazanin" w:cs="IRNazanin"/>
          <w:lang w:bidi="fa-IR"/>
          <w:color w:val="111111"/>
          <w:sz w:val="28"/>
          <w:szCs w:val="28"/>
          <w:rtl/>
        </w:rPr>
        <w:t xml:space="preserve">مقدم‌ترین وظیفۀ لوط علیه السلام در رسالتهای خویش:</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 . </w:t>
      </w:r>
      <w:r>
        <w:rPr>
          <w:rStyle w:val="FootnoteReference"/>
        </w:rPr>
        <w:footnoteReference w:id="402"/>
      </w:r>
      <w:r>
        <w:rPr>
          <w:rFonts w:ascii="IRNazanin" w:hAnsi="IRNazanin" w:eastAsia="IRNazanin" w:cs="IRNazanin"/>
          <w:lang w:bidi="fa-IR"/>
          <w:color w:val="111111"/>
          <w:sz w:val="28"/>
          <w:szCs w:val="28"/>
          <w:rtl/>
        </w:rPr>
        <w:t xml:space="preserve">اعراف (7) 80 و 81</w:t>
      </w:r>
    </w:p>
    <w:p>
      <w:pPr>
        <w:pStyle w:val="BookText"/>
      </w:pPr>
      <w:r>
        <w:rPr>
          <w:rFonts w:ascii="Amiri" w:hAnsi="Amiri" w:eastAsia="Amiri" w:cs="Amiri"/>
          <w:lang w:bidi="ar-SA"/>
          <w:color w:val="111111"/>
          <w:sz w:val="28"/>
          <w:szCs w:val="28"/>
          <w:rtl/>
        </w:rPr>
        <w:t xml:space="preserve">أَ تَأْتُونَ الذُّکْرٰانَ مِنَ الْعٰالَمِینَ</w:t>
      </w:r>
    </w:p>
    <w:p>
      <w:pPr>
        <w:pStyle w:val="BookText"/>
      </w:pPr>
      <w:r>
        <w:rPr>
          <w:rFonts w:ascii="Amiri" w:hAnsi="Amiri" w:eastAsia="Amiri" w:cs="Amiri"/>
          <w:lang w:bidi="ar-SA"/>
          <w:color w:val="111111"/>
          <w:sz w:val="28"/>
          <w:szCs w:val="28"/>
          <w:rtl/>
        </w:rPr>
        <w:t xml:space="preserve">وَ تَذَرُونَ مٰا خَلَقَ لَکُمْ رَبُّکُمْ مِنْ أَزْوٰاجِکُمْ بَلْ أَنْتُمْ قَوْمٌ عٰادُونَ .  شعراء (26) 165 و 166</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تَجْهَلُونَ .  نمل (27) 54 و 55</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 عنکبوت (29) 28 و 29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عدم ایمان اکثریت قوم لوط به رسالت آن حضرت:</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إِنَّ فِی ذٰلِکَ لَآیَةً وَ مٰا کٰانَ أَکْثَرُهُمْ مُؤْمِنِینَ .  شعراء (26) 160 و 161 و 174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مخالفت همگانی قوم لوط با رسالت آن حضرت و دروغگو خوانده شدن وی، از سوی آنان:</w:t>
      </w:r>
    </w:p>
    <w:p>
      <w:pPr>
        <w:pStyle w:val="BookText"/>
      </w:pPr>
      <w:r>
        <w:rPr>
          <w:rFonts w:ascii="Amiri" w:hAnsi="Amiri" w:eastAsia="Amiri" w:cs="Amiri"/>
          <w:lang w:bidi="ar-SA"/>
          <w:color w:val="111111"/>
          <w:sz w:val="28"/>
          <w:szCs w:val="28"/>
          <w:rtl/>
        </w:rPr>
        <w:t xml:space="preserve">وَ إِنْ یُکَذِّبُوکَ فَقَدْ کَذَّبَتْ قَبْلَهُمْ قَوْمُ نُوحٍ وَ عٰادٌ وَ ثَمُودُ</w:t>
      </w:r>
    </w:p>
    <w:p>
      <w:pPr>
        <w:pStyle w:val="BookText"/>
      </w:pPr>
      <w:r>
        <w:rPr>
          <w:rFonts w:ascii="Amiri" w:hAnsi="Amiri" w:eastAsia="Amiri" w:cs="Amiri"/>
          <w:lang w:bidi="ar-SA"/>
          <w:color w:val="111111"/>
          <w:sz w:val="28"/>
          <w:szCs w:val="28"/>
          <w:rtl/>
        </w:rPr>
        <w:t xml:space="preserve">وَ قَوْمُ إِبْرٰاهِیمَ وَ قَوْمُ لُوطٍ.  حجّ (22) 42 و 43</w:t>
      </w:r>
    </w:p>
    <w:p>
      <w:pPr>
        <w:pStyle w:val="BookText"/>
      </w:pPr>
      <w:r>
        <w:rPr>
          <w:rFonts w:ascii="Amiri" w:hAnsi="Amiri" w:eastAsia="Amiri" w:cs="Amiri"/>
          <w:lang w:bidi="ar-SA"/>
          <w:color w:val="111111"/>
          <w:sz w:val="28"/>
          <w:szCs w:val="28"/>
          <w:rtl/>
        </w:rPr>
        <w:t xml:space="preserve">کَذَّبَتْ قَوْمُ لُوطٍ بِالنُّذُرِ</w:t>
      </w:r>
    </w:p>
    <w:p>
      <w:pPr>
        <w:pStyle w:val="BookText"/>
      </w:pPr>
      <w:r>
        <w:rPr>
          <w:rFonts w:ascii="Amiri" w:hAnsi="Amiri" w:eastAsia="Amiri" w:cs="Amiri"/>
          <w:lang w:bidi="ar-SA"/>
          <w:color w:val="111111"/>
          <w:sz w:val="28"/>
          <w:szCs w:val="28"/>
          <w:rtl/>
        </w:rPr>
        <w:t xml:space="preserve">وَ لَقَدْ أَنْذَرَهُمْ بَطْشَتَنٰا فَتَمٰارَوْا بِالنُّذُرِ.  قمر (54) 33 و 36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همزمانی رسالت لوط با رسالت ابراهیم علیه السلام :</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w:t>
      </w:r>
    </w:p>
    <w:p>
      <w:pPr>
        <w:pStyle w:val="BookText"/>
      </w:pPr>
      <w:r>
        <w:rPr>
          <w:rFonts w:ascii="Amiri" w:hAnsi="Amiri" w:eastAsia="Amiri" w:cs="Amiri"/>
          <w:lang w:bidi="ar-SA"/>
          <w:color w:val="111111"/>
          <w:sz w:val="28"/>
          <w:szCs w:val="28"/>
          <w:rtl/>
        </w:rPr>
        <w:t xml:space="preserve">قٰالَ إِنَّ فِیهٰا لُوطاً قٰالُوا نَحْنُ أَعْلَمُ بِمَنْ فِیهٰا لَنُنَجِّیَنَّهُ وَ أَهْلَهُ إِلاَّ امْرَأَتَهُ کٰانَتْ مِنَ الْغٰابِرِینَ .  عنکبوت (29) 31 و 32</w:t>
      </w:r>
    </w:p>
    <w:p>
      <w:pPr>
        <w:pStyle w:val="BookText"/>
      </w:pPr>
      <w:r>
        <w:rPr>
          <w:rFonts w:ascii="IRNazanin" w:hAnsi="IRNazanin" w:eastAsia="IRNazanin" w:cs="IRNazanin"/>
          <w:lang w:bidi="fa-IR"/>
          <w:color w:val="111111"/>
          <w:sz w:val="28"/>
          <w:szCs w:val="28"/>
          <w:rtl/>
        </w:rPr>
        <w:t xml:space="preserve">نیز  ==&gt; همین مدخل، عطایای خدا به لوط علیه السلام ، نبوّت</w:t>
      </w:r>
    </w:p>
    <w:p>
      <w:pPr>
        <w:pStyle w:val="Heading3"/>
      </w:pPr>
      <w:bookmarkStart w:id="1154" w:name="_Toc774"/>
      <w:r>
        <w:t>سبقت لوط علیه السلام</w:t>
      </w:r>
      <w:bookmarkEnd w:id="1154"/>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پیشتازی لوط علیه السلام در کارهای خیر و نیکو:</w:t>
      </w:r>
    </w:p>
    <w:p>
      <w:pPr>
        <w:pStyle w:val="BookText"/>
      </w:pPr>
      <w:r>
        <w:rPr>
          <w:rFonts w:ascii="Amiri" w:hAnsi="Amiri" w:eastAsia="Amiri" w:cs="Amiri"/>
          <w:lang w:bidi="ar-SA"/>
          <w:color w:val="111111"/>
          <w:sz w:val="28"/>
          <w:szCs w:val="28"/>
          <w:rtl/>
        </w:rPr>
        <w:t xml:space="preserve">وَ لُوطاً آتَیْنٰاهُ حُکْماً .... إِنَّهُمْ کٰانُوا یُسٰارِعُونَ فِی الْخَیْرٰاتِ ... انبیاء (21) 74 و 90</w:t>
      </w:r>
    </w:p>
    <w:p>
      <w:pPr>
        <w:pStyle w:val="Heading3"/>
      </w:pPr>
      <w:bookmarkStart w:id="1155" w:name="_Toc775"/>
      <w:r>
        <w:t>سفر لوط علیه السلام</w:t>
      </w:r>
      <w:bookmarkEnd w:id="1155"/>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سفر شبانۀ لوط علیه السلام همراه با خانوادۀ خود از سدوم به محلی دیگر از فرمانهای فرشتگان به آن حضرت:</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 هود (11) 81</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قٰالُوا ... فَأَسْرِ بِأَهْلِکَ بِقِطْعٍ مِنَ اللَّیْلِ ... حجر (15) 61 و 63 و 65</w:t>
      </w:r>
    </w:p>
    <w:p>
      <w:pPr>
        <w:pStyle w:val="Heading3"/>
      </w:pPr>
      <w:bookmarkStart w:id="1156" w:name="_Toc776"/>
      <w:r>
        <w:t>سکونت لوط علیه السلام</w:t>
      </w:r>
      <w:bookmarkEnd w:id="1156"/>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سکونت لوط علیه السلام و فرزندانش، در سرزمین سدوم:</w:t>
      </w:r>
    </w:p>
    <w:p>
      <w:pPr>
        <w:pStyle w:val="BookText"/>
      </w:pPr>
      <w:r>
        <w:rPr>
          <w:rFonts w:ascii="Amiri" w:hAnsi="Amiri" w:eastAsia="Amiri" w:cs="Amiri"/>
          <w:lang w:bidi="ar-SA"/>
          <w:color w:val="111111"/>
          <w:sz w:val="28"/>
          <w:szCs w:val="28"/>
          <w:rtl/>
        </w:rPr>
        <w:t xml:space="preserve">وَ لُوطاً إِذْ قٰالَ لِقَوْمِهِ ... وَ مٰا کٰانَ جَوٰابَ قَوْمِهِ إِلاّٰ أَنْ قٰالُوا أَخْرِجُوهُمْ مِنْ قَرْیَتِکُمْ إِنَّهُمْ أُنٰاسٌ یَتَطَهَّرُونَ . </w:t>
      </w:r>
      <w:r>
        <w:rPr>
          <w:rStyle w:val="FootnoteReference"/>
        </w:rPr>
        <w:footnoteReference w:id="403"/>
      </w:r>
      <w:r>
        <w:rPr>
          <w:rFonts w:ascii="IRNazanin" w:hAnsi="IRNazanin" w:eastAsia="IRNazanin" w:cs="IRNazanin"/>
          <w:lang w:bidi="fa-IR"/>
          <w:color w:val="111111"/>
          <w:sz w:val="28"/>
          <w:szCs w:val="28"/>
          <w:rtl/>
        </w:rPr>
        <w:t xml:space="preserve">اعراف (7) 80 و 82</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9" w:name="pg19936_215077"/>
    <w:bookmarkEnd w:id="189"/>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فَأَسْرِ بِأَهْلِکَ بِقِطْعٍ مِنَ اللَّیْلِ وَ اتَّبِعْ أَدْبٰارَهُمْ وَ لاٰ یَلْتَفِتْ مِنْکُمْ أَحَدٌ وَ امْضُوا حَیْثُ تُؤْمَرُونَ</w:t>
      </w:r>
    </w:p>
    <w:p>
      <w:pPr>
        <w:pStyle w:val="BookText"/>
      </w:pPr>
      <w:r>
        <w:rPr>
          <w:rFonts w:ascii="Amiri" w:hAnsi="Amiri" w:eastAsia="Amiri" w:cs="Amiri"/>
          <w:lang w:bidi="ar-SA"/>
          <w:color w:val="111111"/>
          <w:sz w:val="28"/>
          <w:szCs w:val="28"/>
          <w:rtl/>
        </w:rPr>
        <w:t xml:space="preserve">وَ قَضَیْنٰا إِلَیْهِ ذٰلِکَ الْأَمْرَ أَنَّ دٰابِرَ هٰؤُلاٰءِ مَقْطُوعٌ مُصْبِحِینَ .  حجر (15) 61 و 65 و 66</w:t>
      </w:r>
    </w:p>
    <w:p>
      <w:pPr>
        <w:pStyle w:val="BookText"/>
      </w:pPr>
      <w:r>
        <w:rPr>
          <w:rFonts w:ascii="Amiri" w:hAnsi="Amiri" w:eastAsia="Amiri" w:cs="Amiri"/>
          <w:lang w:bidi="ar-SA"/>
          <w:color w:val="111111"/>
          <w:sz w:val="28"/>
          <w:szCs w:val="28"/>
          <w:rtl/>
        </w:rPr>
        <w:t xml:space="preserve">فَمٰا کٰانَ جَوٰابَ قَوْمِهِ إِلاّٰ أَنْ قٰالُوا أَخْرِجُوا آلَ لُوطٍ مِنْ قَرْیَتِکُمْ إِنَّهُمْ أُنٰاسٌ یَتَطَهَّرُونَ .  نمل (27) 56</w:t>
      </w:r>
    </w:p>
    <w:p>
      <w:pPr>
        <w:pStyle w:val="Heading3"/>
      </w:pPr>
      <w:bookmarkStart w:id="1157" w:name="_Toc777"/>
      <w:r>
        <w:t>صالح بودن لوط علیه السلام</w:t>
      </w:r>
      <w:bookmarkEnd w:id="1157"/>
    </w:p>
    <w:p>
      <w:pPr>
        <w:pStyle w:val="BookText"/>
      </w:pPr>
      <w:r>
        <w:rPr>
          <w:rFonts w:ascii="IRNazanin" w:hAnsi="IRNazanin" w:eastAsia="IRNazanin" w:cs="IRNazanin"/>
          <w:lang w:bidi="fa-IR"/>
          <w:color w:val="111111"/>
          <w:sz w:val="28"/>
          <w:szCs w:val="28"/>
          <w:rtl/>
        </w:rPr>
        <w:t xml:space="preserve">==&gt; همین مدخل، فضایل لوط علیه السلام ، از صالحان</w:t>
      </w:r>
    </w:p>
    <w:p>
      <w:pPr>
        <w:pStyle w:val="Heading3"/>
      </w:pPr>
      <w:bookmarkStart w:id="1158" w:name="_Toc778"/>
      <w:r>
        <w:t>عطایای خدا به لوط علیه السلام</w:t>
      </w:r>
      <w:bookmarkEnd w:id="1158"/>
    </w:p>
    <w:p>
      <w:pPr>
        <w:pStyle w:val="Heading4"/>
      </w:pPr>
      <w:bookmarkStart w:id="1159" w:name="_Toc779"/>
      <w:r>
        <w:t>1. حکمت</w:t>
      </w:r>
      <w:bookmarkEnd w:id="1159"/>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اعطای حکمت خداوند به لوط علیه السلام :</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آتَیْنٰاهُمُ الْکِتٰابَ وَ الْحُکْمَ ... </w:t>
      </w:r>
      <w:r>
        <w:rPr>
          <w:rStyle w:val="FootnoteReference"/>
        </w:rPr>
        <w:footnoteReference w:id="404"/>
      </w:r>
      <w:r>
        <w:rPr>
          <w:rFonts w:ascii="IRNazanin" w:hAnsi="IRNazanin" w:eastAsia="IRNazanin" w:cs="IRNazanin"/>
          <w:lang w:bidi="fa-IR"/>
          <w:color w:val="111111"/>
          <w:sz w:val="28"/>
          <w:szCs w:val="28"/>
          <w:rtl/>
        </w:rPr>
        <w:t xml:space="preserve">انعام (6) 86 و 89</w:t>
      </w:r>
    </w:p>
    <w:p>
      <w:pPr>
        <w:pStyle w:val="BookText"/>
      </w:pPr>
      <w:r>
        <w:rPr>
          <w:rFonts w:ascii="Amiri" w:hAnsi="Amiri" w:eastAsia="Amiri" w:cs="Amiri"/>
          <w:lang w:bidi="ar-SA"/>
          <w:color w:val="111111"/>
          <w:sz w:val="28"/>
          <w:szCs w:val="28"/>
          <w:rtl/>
        </w:rPr>
        <w:t xml:space="preserve">وَ لُوطاً آتَیْنٰاهُ حُکْماً وَ عِلْماً ... انبیاء (21) 74</w:t>
      </w:r>
    </w:p>
    <w:p>
      <w:pPr>
        <w:pStyle w:val="Heading4"/>
      </w:pPr>
      <w:bookmarkStart w:id="1160" w:name="_Toc780"/>
      <w:r>
        <w:t>2. رحمت</w:t>
      </w:r>
      <w:bookmarkEnd w:id="1160"/>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برخورداری لوط علیه السلام از رحمت الهی:</w:t>
      </w:r>
    </w:p>
    <w:p>
      <w:pPr>
        <w:pStyle w:val="BookText"/>
      </w:pPr>
      <w:r>
        <w:rPr>
          <w:rFonts w:ascii="Amiri" w:hAnsi="Amiri" w:eastAsia="Amiri" w:cs="Amiri"/>
          <w:lang w:bidi="ar-SA"/>
          <w:color w:val="111111"/>
          <w:sz w:val="28"/>
          <w:szCs w:val="28"/>
          <w:rtl/>
        </w:rPr>
        <w:t xml:space="preserve">وَ لُوطاً ... وَ أَدْخَلْنٰاهُ فِی رَحْمَتِنٰا إِنَّهُ مِنَ الصّٰالِحِینَ .  انبیاء (21) 74 و 75</w:t>
      </w:r>
    </w:p>
    <w:p>
      <w:pPr>
        <w:pStyle w:val="Heading4"/>
      </w:pPr>
      <w:bookmarkStart w:id="1161" w:name="_Toc781"/>
      <w:r>
        <w:t>3. علم</w:t>
      </w:r>
      <w:bookmarkEnd w:id="1161"/>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علم، عطیۀ خداوند به لوط علیه السلام :</w:t>
      </w:r>
    </w:p>
    <w:p>
      <w:pPr>
        <w:pStyle w:val="BookText"/>
      </w:pPr>
      <w:r>
        <w:rPr>
          <w:rFonts w:ascii="Amiri" w:hAnsi="Amiri" w:eastAsia="Amiri" w:cs="Amiri"/>
          <w:lang w:bidi="ar-SA"/>
          <w:color w:val="111111"/>
          <w:sz w:val="28"/>
          <w:szCs w:val="28"/>
          <w:rtl/>
        </w:rPr>
        <w:t xml:space="preserve">وَ لُوطاً آتَیْنٰاهُ حُکْماً وَ عِلْماً ... انبیاء (21) 74</w:t>
      </w:r>
    </w:p>
    <w:p>
      <w:pPr>
        <w:pStyle w:val="Heading4"/>
      </w:pPr>
      <w:bookmarkStart w:id="1162" w:name="_Toc782"/>
      <w:r>
        <w:t>4. کتاب</w:t>
      </w:r>
      <w:bookmarkEnd w:id="1162"/>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کتاب آسمانی، از عطایای خداوند به لوط علیه السلام :</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آتَیْنٰاهُمُ الْکِتٰابَ ... انعام (6) 86 و 89</w:t>
      </w:r>
    </w:p>
    <w:p>
      <w:pPr>
        <w:pStyle w:val="Heading4"/>
      </w:pPr>
      <w:bookmarkStart w:id="1163" w:name="_Toc783"/>
      <w:r>
        <w:t>5. نبوّت</w:t>
      </w:r>
      <w:bookmarkEnd w:id="1163"/>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لوط علیه السلام از پیامبران برگزیدۀ الهی، برای منصب نبوّت:</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آتَیْنٰاهُمُ الْکِتٰابَ وَ الْحُکْمَ وَ النُّبُوَّةَ ... انعام (6) 86 و 89</w:t>
      </w:r>
    </w:p>
    <w:p>
      <w:pPr>
        <w:pStyle w:val="Heading3"/>
      </w:pPr>
      <w:bookmarkStart w:id="1164" w:name="_Toc784"/>
      <w:r>
        <w:t>علم لوط علیه السلام</w:t>
      </w:r>
      <w:bookmarkEnd w:id="1164"/>
    </w:p>
    <w:p>
      <w:pPr>
        <w:pStyle w:val="BookText"/>
      </w:pPr>
      <w:r>
        <w:rPr>
          <w:rFonts w:ascii="IRNazanin" w:hAnsi="IRNazanin" w:eastAsia="IRNazanin" w:cs="IRNazanin"/>
          <w:lang w:bidi="fa-IR"/>
          <w:color w:val="111111"/>
          <w:sz w:val="28"/>
          <w:szCs w:val="28"/>
          <w:rtl/>
        </w:rPr>
        <w:t xml:space="preserve">==&gt; همین مدخل، عطایای خدا به لوط علیه السلام ، علم فضایل لوط علیه السلام ، علم</w:t>
      </w:r>
    </w:p>
    <w:p>
      <w:pPr>
        <w:pStyle w:val="Heading3"/>
      </w:pPr>
      <w:bookmarkStart w:id="1165" w:name="_Toc785"/>
      <w:r>
        <w:t>فضایل لوط علیه السلام</w:t>
      </w:r>
      <w:bookmarkEnd w:id="1165"/>
    </w:p>
    <w:p>
      <w:pPr>
        <w:pStyle w:val="Heading4"/>
      </w:pPr>
      <w:bookmarkStart w:id="1166" w:name="_Toc786"/>
      <w:r>
        <w:t>1. صالح بودن</w:t>
      </w:r>
      <w:bookmarkEnd w:id="1166"/>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لوط علیه السلام پیامبری صالح، همانند دیگر پیامبران:</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إِسْمٰاعِیلَ وَ الْیَسَعَ وَ یُونُسَ وَ لُوطاً ... انعام (6) 85 و 86</w:t>
      </w:r>
    </w:p>
    <w:p>
      <w:pPr>
        <w:pStyle w:val="BookText"/>
      </w:pPr>
      <w:r>
        <w:rPr>
          <w:rFonts w:ascii="Amiri" w:hAnsi="Amiri" w:eastAsia="Amiri" w:cs="Amiri"/>
          <w:lang w:bidi="ar-SA"/>
          <w:color w:val="111111"/>
          <w:sz w:val="28"/>
          <w:szCs w:val="28"/>
          <w:rtl/>
        </w:rPr>
        <w:t xml:space="preserve">وَ لُوطاً آتَیْنٰاهُ حُکْماً وَ عِلْماً ... وَ أَدْخَلْنٰاهُ فِی رَحْمَتِنٰا إِنَّهُ مِنَ الصّٰالِحِینَ .  انبیاء (21) 74 و 75</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 تحریم (66) 10</w:t>
      </w:r>
    </w:p>
    <w:p>
      <w:pPr>
        <w:pStyle w:val="Heading4"/>
      </w:pPr>
      <w:bookmarkStart w:id="1167" w:name="_Toc787"/>
      <w:r>
        <w:t>2. اخلاص</w:t>
      </w:r>
      <w:bookmarkEnd w:id="1167"/>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تصریح لوط علیه السلام به نداشتن کمترین چشم‌داشت مادّی از قومش، در قبال رسالت خویش:</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وَ مٰا أَسْئَلُکُمْ عَلَیْهِ مِنْ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0" w:name="pg19936_215078"/>
    <w:bookmarkEnd w:id="190"/>
    <w:p>
      <w:pPr>
        <w:pStyle w:val="BookText"/>
      </w:pPr>
      <w:r>
        <w:rPr>
          <w:rFonts w:ascii="Amiri" w:hAnsi="Amiri" w:eastAsia="Amiri" w:cs="Amiri"/>
          <w:lang w:bidi="ar-SA"/>
          <w:color w:val="111111"/>
          <w:sz w:val="28"/>
          <w:szCs w:val="28"/>
          <w:rtl/>
        </w:rPr>
        <w:t xml:space="preserve">أَجْرٍ إِنْ أَجْرِیَ إِلاّٰ عَلیٰ رَبِّ الْعٰالَمِینَ .  شعراء (26) 160 و 164</w:t>
      </w:r>
    </w:p>
    <w:p>
      <w:pPr>
        <w:pStyle w:val="Heading4"/>
      </w:pPr>
      <w:bookmarkStart w:id="1168" w:name="_Toc788"/>
      <w:r>
        <w:t>3. اسوه بودن</w:t>
      </w:r>
      <w:bookmarkEnd w:id="1168"/>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لوط علیه السلام ، از جمله الگوهای معرفی شده از جانب خداوند، برای هدایت بشر:</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هَدَی اللّٰهُ فَبِهُدٰاهُمُ اقْتَدِهْ ... انعام (6) 86 و 90</w:t>
      </w:r>
    </w:p>
    <w:p>
      <w:pPr>
        <w:pStyle w:val="Heading4"/>
      </w:pPr>
      <w:bookmarkStart w:id="1169" w:name="_Toc789"/>
      <w:r>
        <w:t>4. امانتداری</w:t>
      </w:r>
      <w:bookmarkEnd w:id="1169"/>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لوط علیه السلام پیامبری امین در ابلاغ رسالت:</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إِنِّی لَکُمْ رَسُولٌ أَمِینٌ .  شعراء (26) 161 و 162</w:t>
      </w:r>
    </w:p>
    <w:p>
      <w:pPr>
        <w:pStyle w:val="Heading4"/>
      </w:pPr>
      <w:bookmarkStart w:id="1170" w:name="_Toc790"/>
      <w:r>
        <w:t>5. ایمان</w:t>
      </w:r>
      <w:bookmarkEnd w:id="1170"/>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ایمان لوط علیه السلام به ابراهیم علیه السلام ، در پی فراخوانی او به توحید:</w:t>
      </w:r>
    </w:p>
    <w:p>
      <w:pPr>
        <w:pStyle w:val="BookText"/>
      </w:pPr>
      <w:r>
        <w:rPr>
          <w:rFonts w:ascii="Amiri" w:hAnsi="Amiri" w:eastAsia="Amiri" w:cs="Amiri"/>
          <w:lang w:bidi="ar-SA"/>
          <w:color w:val="111111"/>
          <w:sz w:val="28"/>
          <w:szCs w:val="28"/>
          <w:rtl/>
        </w:rPr>
        <w:t xml:space="preserve">وَ إِبْرٰاهِیمَ إِذْ قٰالَ لِقَوْمِهِ اعْبُدُوا اللّٰهَ وَ اتَّقُوهُ ذٰلِکُمْ خَیْرٌ لَکُمْ إِنْ کُنْتُمْ تَعْلَمُونَ</w:t>
      </w:r>
    </w:p>
    <w:p>
      <w:pPr>
        <w:pStyle w:val="BookText"/>
      </w:pPr>
      <w:r>
        <w:rPr>
          <w:rFonts w:ascii="Amiri" w:hAnsi="Amiri" w:eastAsia="Amiri" w:cs="Amiri"/>
          <w:lang w:bidi="ar-SA"/>
          <w:color w:val="111111"/>
          <w:sz w:val="28"/>
          <w:szCs w:val="28"/>
          <w:rtl/>
        </w:rPr>
        <w:t xml:space="preserve">فَآمَنَ لَهُ لُوطٌ وَ قٰالَ إِنِّی مُهٰاجِرٌ إِلیٰ رَبِّی إِنَّهُ هُوَ الْعَزِیزُ الْحَکِیمُ .  عنکبوت (29) 16 و 26</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پیامبر اسلام صلی الله علیه و آله مأمور به الگوگیری از هدایتهای الهی لوط علیه السلام :</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هَدَی اللّٰهُ فَبِهُدٰاهُمُ اقْتَدِهْ ... </w:t>
      </w:r>
      <w:r>
        <w:rPr>
          <w:rStyle w:val="FootnoteReference"/>
        </w:rPr>
        <w:footnoteReference w:id="405"/>
      </w:r>
      <w:r>
        <w:rPr>
          <w:rFonts w:ascii="IRNazanin" w:hAnsi="IRNazanin" w:eastAsia="IRNazanin" w:cs="IRNazanin"/>
          <w:lang w:bidi="fa-IR"/>
          <w:color w:val="111111"/>
          <w:sz w:val="28"/>
          <w:szCs w:val="28"/>
          <w:rtl/>
        </w:rPr>
        <w:t xml:space="preserve">انعام (6) 86 و 90</w:t>
      </w:r>
    </w:p>
    <w:p>
      <w:pPr>
        <w:pStyle w:val="Heading4"/>
      </w:pPr>
      <w:bookmarkStart w:id="1171" w:name="_Toc791"/>
      <w:r>
        <w:t>6. برتری</w:t>
      </w:r>
      <w:bookmarkEnd w:id="1171"/>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لوط علیه السلام از جمله پیامبران برتری یافته از سوی خداوند، بر تمام مردم عصر خویش:</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 . </w:t>
      </w:r>
      <w:r>
        <w:rPr>
          <w:rStyle w:val="FootnoteReference"/>
        </w:rPr>
        <w:footnoteReference w:id="406"/>
      </w:r>
      <w:r>
        <w:rPr>
          <w:rFonts w:ascii="IRNazanin" w:hAnsi="IRNazanin" w:eastAsia="IRNazanin" w:cs="IRNazanin"/>
          <w:lang w:bidi="fa-IR"/>
          <w:color w:val="111111"/>
          <w:sz w:val="28"/>
          <w:szCs w:val="28"/>
          <w:rtl/>
        </w:rPr>
        <w:t xml:space="preserve">انعام (6) 86</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لوط علیه السلام ، از جمله پیامبران برتری یافته بر مردم جهان:</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 . </w:t>
      </w:r>
      <w:r>
        <w:rPr>
          <w:rStyle w:val="FootnoteReference"/>
        </w:rPr>
        <w:footnoteReference w:id="407"/>
      </w:r>
      <w:r>
        <w:rPr>
          <w:rFonts w:ascii="IRNazanin" w:hAnsi="IRNazanin" w:eastAsia="IRNazanin" w:cs="IRNazanin"/>
          <w:lang w:bidi="fa-IR"/>
          <w:color w:val="111111"/>
          <w:sz w:val="28"/>
          <w:szCs w:val="28"/>
          <w:rtl/>
        </w:rPr>
        <w:t xml:space="preserve">انعام (6) 86</w:t>
      </w:r>
    </w:p>
    <w:p>
      <w:pPr>
        <w:pStyle w:val="Heading4"/>
      </w:pPr>
      <w:bookmarkStart w:id="1172" w:name="_Toc792"/>
      <w:r>
        <w:t>7 . برگزیدگی</w:t>
      </w:r>
      <w:bookmarkEnd w:id="1172"/>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لوط علیه السلام از برگزیدگان الهی:</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 انعام (6) 86 و 87</w:t>
      </w:r>
    </w:p>
    <w:p>
      <w:pPr>
        <w:pStyle w:val="Heading4"/>
      </w:pPr>
      <w:bookmarkStart w:id="1173" w:name="_Toc793"/>
      <w:r>
        <w:t>8. تزکیه</w:t>
      </w:r>
      <w:bookmarkEnd w:id="1173"/>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لوط علیه السلام و همراهانش، انسانهایی پاک و منزّه از اعمال ناروا و پلید:</w:t>
      </w:r>
    </w:p>
    <w:p>
      <w:pPr>
        <w:pStyle w:val="BookText"/>
      </w:pPr>
      <w:r>
        <w:rPr>
          <w:rFonts w:ascii="Amiri" w:hAnsi="Amiri" w:eastAsia="Amiri" w:cs="Amiri"/>
          <w:lang w:bidi="ar-SA"/>
          <w:color w:val="111111"/>
          <w:sz w:val="28"/>
          <w:szCs w:val="28"/>
          <w:rtl/>
        </w:rPr>
        <w:t xml:space="preserve">وَ لُوطاً إِذْ قٰالَ لِقَوْمِهِ أَ تَأْتُونَ الْفٰاحِشَةَ ... وَ مٰا کٰانَ جَوٰابَ قَوْمِهِ إِلاّٰ أَنْ قٰالُوا أَخْرِجُوهُمْ مِنْ قَرْیَتِکُمْ إِنَّهُمْ أُنٰاسٌ یَتَطَهَّرُونَ .  اعراف (7) 80 و 82</w:t>
      </w:r>
    </w:p>
    <w:p>
      <w:pPr>
        <w:pStyle w:val="BookText"/>
      </w:pPr>
      <w:r>
        <w:rPr>
          <w:rFonts w:ascii="Amiri" w:hAnsi="Amiri" w:eastAsia="Amiri" w:cs="Amiri"/>
          <w:lang w:bidi="ar-SA"/>
          <w:color w:val="111111"/>
          <w:sz w:val="28"/>
          <w:szCs w:val="28"/>
          <w:rtl/>
        </w:rPr>
        <w:t xml:space="preserve">وَ لُوطاً إِذْ قٰالَ لِقَوْمِهِ أَ تَأْتُونَ الْفٰاحِشَةَ ... فَمٰا کٰانَ جَوٰابَ قَوْمِهِ إِلاّٰ أَنْ قٰالُوا أَخْرِجُوا آلَ لُوطٍ مِنْ قَرْیَتِکُمْ إِنَّهُمْ أُنٰاسٌ یَتَطَهَّرُونَ .  نمل (27) 54 و 56</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1" w:name="pg19936_215079"/>
    <w:bookmarkEnd w:id="191"/>
    <w:p>
      <w:pPr>
        <w:pStyle w:val="Heading4"/>
      </w:pPr>
      <w:bookmarkStart w:id="1174" w:name="_Toc794"/>
      <w:r>
        <w:t>9 . خشوع</w:t>
      </w:r>
      <w:bookmarkEnd w:id="1174"/>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لوط علیه السلام از خاشعان در برابر خداوند:</w:t>
      </w:r>
    </w:p>
    <w:p>
      <w:pPr>
        <w:pStyle w:val="BookText"/>
      </w:pPr>
      <w:r>
        <w:rPr>
          <w:rFonts w:ascii="Amiri" w:hAnsi="Amiri" w:eastAsia="Amiri" w:cs="Amiri"/>
          <w:lang w:bidi="ar-SA"/>
          <w:color w:val="111111"/>
          <w:sz w:val="28"/>
          <w:szCs w:val="28"/>
          <w:rtl/>
        </w:rPr>
        <w:t xml:space="preserve">وَ لُوطاً آتَیْنٰاهُ حُکْماً .... وَ کٰانُوا لَنٰا خٰاشِعِینَ .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انبیاء (21) 74 و 90</w:t>
      </w:r>
    </w:p>
    <w:p>
      <w:pPr>
        <w:pStyle w:val="Heading4"/>
      </w:pPr>
      <w:bookmarkStart w:id="1175" w:name="_Toc795"/>
      <w:r>
        <w:t>10. صدق</w:t>
      </w:r>
      <w:bookmarkEnd w:id="1175"/>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صداقت و امانتداری لوط علیه السلام ، در رسالت خویش و پاداش نخواستن از قومش:</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 .  شعراء (26) 161 -\164</w:t>
      </w:r>
    </w:p>
    <w:p>
      <w:pPr>
        <w:pStyle w:val="Heading4"/>
      </w:pPr>
      <w:bookmarkStart w:id="1176" w:name="_Toc796"/>
      <w:r>
        <w:t>11. علم</w:t>
      </w:r>
      <w:bookmarkEnd w:id="1176"/>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برخورداری لوط علیه السلام از علم عطا شده از سوی خداوند:</w:t>
      </w:r>
    </w:p>
    <w:p>
      <w:pPr>
        <w:pStyle w:val="BookText"/>
      </w:pPr>
      <w:r>
        <w:rPr>
          <w:rFonts w:ascii="Amiri" w:hAnsi="Amiri" w:eastAsia="Amiri" w:cs="Amiri"/>
          <w:lang w:bidi="ar-SA"/>
          <w:color w:val="111111"/>
          <w:sz w:val="28"/>
          <w:szCs w:val="28"/>
          <w:rtl/>
        </w:rPr>
        <w:t xml:space="preserve">وَ لُوطاً آتَیْنٰاهُ ... وَ عِلْماً ... انبیاء (21) 74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آگاه شدن لوط علیه السلام از نزول عذاب بر قومش، از سوی ملائکه:</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  هود (11) 81</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قٰالُوا بَلْ جِئْنٰاکَ بِمٰا کٰانُوا فِیهِ یَمْتَرُونَ</w:t>
      </w:r>
    </w:p>
    <w:p>
      <w:pPr>
        <w:pStyle w:val="BookText"/>
      </w:pPr>
      <w:r>
        <w:rPr>
          <w:rFonts w:ascii="Amiri" w:hAnsi="Amiri" w:eastAsia="Amiri" w:cs="Amiri"/>
          <w:lang w:bidi="ar-SA"/>
          <w:color w:val="111111"/>
          <w:sz w:val="28"/>
          <w:szCs w:val="28"/>
          <w:rtl/>
        </w:rPr>
        <w:t xml:space="preserve">وَ أَتَیْنٰاکَ بِالْحَقِّ وَ إِنّٰا لَصٰادِقُونَ</w:t>
      </w:r>
    </w:p>
    <w:p>
      <w:pPr>
        <w:pStyle w:val="BookText"/>
      </w:pPr>
      <w:r>
        <w:rPr>
          <w:rFonts w:ascii="Amiri" w:hAnsi="Amiri" w:eastAsia="Amiri" w:cs="Amiri"/>
          <w:lang w:bidi="ar-SA"/>
          <w:color w:val="111111"/>
          <w:sz w:val="28"/>
          <w:szCs w:val="28"/>
          <w:rtl/>
        </w:rPr>
        <w:t xml:space="preserve">وَ قَضَیْنٰا إِلَیْهِ ذٰلِکَ الْأَمْرَ أَنَّ دٰابِرَ هٰؤُلاٰءِ مَقْطُوعٌ مُصْبِحِینَ .  حجر (15) 61 و 63 و 64 و 66</w:t>
      </w:r>
    </w:p>
    <w:p>
      <w:pPr>
        <w:pStyle w:val="Heading4"/>
      </w:pPr>
      <w:bookmarkStart w:id="1177" w:name="_Toc797"/>
      <w:r>
        <w:t>12. هدایت</w:t>
      </w:r>
      <w:bookmarkEnd w:id="1177"/>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لوط علیه السلام ، برخوردار از هدایت ویژۀ الهی:</w:t>
      </w:r>
    </w:p>
    <w:p>
      <w:pPr>
        <w:pStyle w:val="BookText"/>
      </w:pPr>
      <w:r>
        <w:rPr>
          <w:rFonts w:ascii="Amiri" w:hAnsi="Amiri" w:eastAsia="Amiri" w:cs="Amiri"/>
          <w:lang w:bidi="ar-SA"/>
          <w:color w:val="111111"/>
          <w:sz w:val="28"/>
          <w:szCs w:val="28"/>
          <w:rtl/>
        </w:rPr>
        <w:t xml:space="preserve">... وَ لُوطاً ... أُولٰئِکَ الَّذِینَ هَدَی اللّٰهُ ... انعام (6) 86 و 90</w:t>
      </w:r>
    </w:p>
    <w:p>
      <w:pPr>
        <w:pStyle w:val="BookText"/>
      </w:pPr>
      <w:r>
        <w:rPr>
          <w:rFonts w:ascii="IRNazanin" w:hAnsi="IRNazanin" w:eastAsia="IRNazanin" w:cs="IRNazanin"/>
          <w:lang w:bidi="fa-IR"/>
          <w:color w:val="111111"/>
          <w:sz w:val="28"/>
          <w:szCs w:val="28"/>
          <w:rtl/>
        </w:rPr>
        <w:t xml:space="preserve">نیز  ==&gt; همین مدخل، هدایت لوط علیه السلام</w:t>
      </w:r>
    </w:p>
    <w:p>
      <w:pPr>
        <w:pStyle w:val="Heading3"/>
      </w:pPr>
      <w:bookmarkStart w:id="1178" w:name="_Toc798"/>
      <w:r>
        <w:t>قصّۀ لوط علیه السلام</w:t>
      </w:r>
      <w:bookmarkEnd w:id="1178"/>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داستان لوط علیه السلام و قوم او، از داستانهای مهم تاریخ بشری:</w:t>
      </w:r>
    </w:p>
    <w:p>
      <w:pPr>
        <w:pStyle w:val="BookText"/>
      </w:pPr>
      <w:r>
        <w:rPr>
          <w:rFonts w:ascii="Amiri" w:hAnsi="Amiri" w:eastAsia="Amiri" w:cs="Amiri"/>
          <w:lang w:bidi="ar-SA"/>
          <w:color w:val="111111"/>
          <w:sz w:val="28"/>
          <w:szCs w:val="28"/>
          <w:rtl/>
        </w:rPr>
        <w:t xml:space="preserve">وَ إِلیٰ مَدْیَنَ أَخٰاهُمْ شُعَیْباً ... وَ یٰا قَوْمِ لاٰ یَجْرِمَنَّکُمْ شِقٰاقِی أَنْ یُصِیبَکُمْ مِثْلُ مٰا أَصٰابَ قَوْمَ نُوحٍ أَوْ قَوْمَ هُودٍ أَوْ قَوْمَ صٰالِحٍ وَ مٰا قَوْمُ لُوطٍ مِنْکُمْ بِبَعِیدٍ.  هود (11) 84 و 89</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داستان لوط علیه السلام و قومش، آیتی الهی و عبرت‌آموز:</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فَنَجَّیْنٰاهُ وَ أَهْلَهُ أَجْمَعِینَ</w:t>
      </w:r>
    </w:p>
    <w:p>
      <w:pPr>
        <w:pStyle w:val="BookText"/>
      </w:pPr>
      <w:r>
        <w:rPr>
          <w:rFonts w:ascii="Amiri" w:hAnsi="Amiri" w:eastAsia="Amiri" w:cs="Amiri"/>
          <w:lang w:bidi="ar-SA"/>
          <w:color w:val="111111"/>
          <w:sz w:val="28"/>
          <w:szCs w:val="28"/>
          <w:rtl/>
        </w:rPr>
        <w:t xml:space="preserve">إِلاّٰ عَجُوزاً فِی الْغٰابِرِینَ</w:t>
      </w:r>
    </w:p>
    <w:p>
      <w:pPr>
        <w:pStyle w:val="BookText"/>
      </w:pPr>
      <w:r>
        <w:rPr>
          <w:rFonts w:ascii="Amiri" w:hAnsi="Amiri" w:eastAsia="Amiri" w:cs="Amiri"/>
          <w:lang w:bidi="ar-SA"/>
          <w:color w:val="111111"/>
          <w:sz w:val="28"/>
          <w:szCs w:val="28"/>
          <w:rtl/>
        </w:rPr>
        <w:t xml:space="preserve">إِنَّ فِی ذٰلِکَ لَآیَةً وَ مٰا کٰانَ أَکْثَرُهُمْ مُؤْمِنِینَ .  شعراء (26) 160 و 170 و 171 و 174</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داستان لوط علیه السلام و قومش، عبرت و آیۀ الهی برای هوشمندان:</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فَأَسْرِ بِأَهْلِکَ بِقِطْعٍ مِنَ اللَّیْلِ وَ اتَّبِعْ أَدْبٰارَهُمْ وَ لاٰ یَلْتَفِتْ مِنْکُمْ أَحَدٌ وَ امْضُوا حَیْثُ تُؤْمَرُونَ</w:t>
      </w:r>
    </w:p>
    <w:p>
      <w:pPr>
        <w:pStyle w:val="BookText"/>
      </w:pPr>
      <w:r>
        <w:rPr>
          <w:rFonts w:ascii="Amiri" w:hAnsi="Amiri" w:eastAsia="Amiri" w:cs="Amiri"/>
          <w:lang w:bidi="ar-SA"/>
          <w:color w:val="111111"/>
          <w:sz w:val="28"/>
          <w:szCs w:val="28"/>
          <w:rtl/>
        </w:rPr>
        <w:t xml:space="preserve">وَ قَضَیْنٰا إِلَیْهِ ذٰلِکَ الْأَمْرَ أَنَّ دٰابِرَ هٰؤُلاٰءِ مَقْطُوعٌ مُصْبِحِینَ</w:t>
      </w:r>
    </w:p>
    <w:p>
      <w:pPr>
        <w:pStyle w:val="BookText"/>
      </w:pPr>
      <w:r>
        <w:rPr>
          <w:rFonts w:ascii="Amiri" w:hAnsi="Amiri" w:eastAsia="Amiri" w:cs="Amiri"/>
          <w:lang w:bidi="ar-SA"/>
          <w:color w:val="111111"/>
          <w:sz w:val="28"/>
          <w:szCs w:val="28"/>
          <w:rtl/>
        </w:rPr>
        <w:t xml:space="preserve">فَأَخَذَتْهُمُ الصَّیْحَةُ مُشْرِقِینَ</w:t>
      </w:r>
    </w:p>
    <w:p>
      <w:pPr>
        <w:pStyle w:val="BookText"/>
      </w:pPr>
      <w:r>
        <w:rPr>
          <w:rFonts w:ascii="Amiri" w:hAnsi="Amiri" w:eastAsia="Amiri" w:cs="Amiri"/>
          <w:lang w:bidi="ar-SA"/>
          <w:color w:val="111111"/>
          <w:sz w:val="28"/>
          <w:szCs w:val="28"/>
          <w:rtl/>
        </w:rPr>
        <w:t xml:space="preserve">فَجَعَلْنٰا عٰالِیَهٰا سٰافِلَهٰا وَ أَمْطَرْنٰا عَلَیْهِمْ حِجٰارَةً مِنْ سِجِّیلٍ</w:t>
      </w:r>
    </w:p>
    <w:p>
      <w:pPr>
        <w:pStyle w:val="BookText"/>
      </w:pPr>
      <w:r>
        <w:rPr>
          <w:rFonts w:ascii="Amiri" w:hAnsi="Amiri" w:eastAsia="Amiri" w:cs="Amiri"/>
          <w:lang w:bidi="ar-SA"/>
          <w:color w:val="111111"/>
          <w:sz w:val="28"/>
          <w:szCs w:val="28"/>
          <w:rtl/>
        </w:rPr>
        <w:t xml:space="preserve">إِنَّ فِی ذٰلِکَ لَآیٰاتٍ لِلْمُتَوَسِّمِینَ .  حجر (15) 61 و 65 و 66 و 73 -\75</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2" w:name="pg19936_215080"/>
    <w:bookmarkEnd w:id="192"/>
    <w:p>
      <w:pPr>
        <w:pStyle w:val="Heading3"/>
      </w:pPr>
      <w:bookmarkStart w:id="1179" w:name="_Toc799"/>
      <w:r>
        <w:t>قضاوت لوط علیه السلام</w:t>
      </w:r>
      <w:bookmarkEnd w:id="1179"/>
    </w:p>
    <w:p>
      <w:pPr>
        <w:pStyle w:val="BookText"/>
      </w:pPr>
      <w:r>
        <w:rPr>
          <w:rFonts w:ascii="IRNazanin" w:hAnsi="IRNazanin" w:eastAsia="IRNazanin" w:cs="IRNazanin"/>
          <w:lang w:bidi="fa-IR"/>
          <w:color w:val="111111"/>
          <w:sz w:val="28"/>
          <w:szCs w:val="28"/>
          <w:rtl/>
        </w:rPr>
        <w:t xml:space="preserve">==&gt; همین مدخل، مقامات لوط علیه السلام ، قضاوت</w:t>
      </w:r>
    </w:p>
    <w:p>
      <w:pPr>
        <w:pStyle w:val="Heading3"/>
      </w:pPr>
      <w:bookmarkStart w:id="1180" w:name="_Toc800"/>
      <w:r>
        <w:t>قوم لوط علیه السلام</w:t>
      </w:r>
      <w:bookmarkEnd w:id="1180"/>
    </w:p>
    <w:p>
      <w:pPr>
        <w:pStyle w:val="BookText"/>
      </w:pPr>
      <w:r>
        <w:rPr>
          <w:rFonts w:ascii="IRNazanin" w:hAnsi="IRNazanin" w:eastAsia="IRNazanin" w:cs="IRNazanin"/>
          <w:lang w:bidi="fa-IR"/>
          <w:color w:val="111111"/>
          <w:sz w:val="28"/>
          <w:szCs w:val="28"/>
          <w:rtl/>
        </w:rPr>
        <w:t xml:space="preserve">==&gt; قوم لوط</w:t>
      </w:r>
    </w:p>
    <w:p>
      <w:pPr>
        <w:pStyle w:val="Heading3"/>
      </w:pPr>
      <w:bookmarkStart w:id="1181" w:name="_Toc801"/>
      <w:r>
        <w:t>کتاب لوط علیه السلام</w:t>
      </w:r>
      <w:bookmarkEnd w:id="1181"/>
    </w:p>
    <w:p>
      <w:pPr>
        <w:pStyle w:val="BookText"/>
      </w:pPr>
      <w:r>
        <w:rPr>
          <w:rFonts w:ascii="IRNazanin" w:hAnsi="IRNazanin" w:eastAsia="IRNazanin" w:cs="IRNazanin"/>
          <w:lang w:bidi="fa-IR"/>
          <w:color w:val="111111"/>
          <w:sz w:val="28"/>
          <w:szCs w:val="28"/>
          <w:rtl/>
        </w:rPr>
        <w:t xml:space="preserve">==&gt; همین مدخل، عطایای خدا به لوط علیه السلام ، کتاب</w:t>
      </w:r>
    </w:p>
    <w:p>
      <w:pPr>
        <w:pStyle w:val="Heading3"/>
      </w:pPr>
      <w:bookmarkStart w:id="1182" w:name="_Toc802"/>
      <w:r>
        <w:t>کرّوبیل و لوط علیه السلام</w:t>
      </w:r>
      <w:bookmarkEnd w:id="1182"/>
    </w:p>
    <w:p>
      <w:pPr>
        <w:pStyle w:val="BookText"/>
      </w:pPr>
      <w:r>
        <w:rPr>
          <w:rFonts w:ascii="IRNazanin" w:hAnsi="IRNazanin" w:eastAsia="IRNazanin" w:cs="IRNazanin"/>
          <w:lang w:bidi="fa-IR"/>
          <w:color w:val="111111"/>
          <w:sz w:val="28"/>
          <w:szCs w:val="28"/>
          <w:rtl/>
        </w:rPr>
        <w:t xml:space="preserve">==&gt; کرّوبیل، کرّوبیل و لوط علیه السلام</w:t>
      </w:r>
    </w:p>
    <w:p>
      <w:pPr>
        <w:pStyle w:val="Heading3"/>
      </w:pPr>
      <w:bookmarkStart w:id="1183" w:name="_Toc803"/>
      <w:r>
        <w:t>لوط و ابراهیم علیهما السلام</w:t>
      </w:r>
      <w:bookmarkEnd w:id="1183"/>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هجرت لوط علیه السلام در معیت ابراهیم علیه السلام به سرزمین شام:</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 . </w:t>
      </w:r>
      <w:r>
        <w:rPr>
          <w:rStyle w:val="FootnoteReference"/>
        </w:rPr>
        <w:footnoteReference w:id="409"/>
      </w:r>
      <w:r>
        <w:rPr>
          <w:rFonts w:ascii="IRNazanin" w:hAnsi="IRNazanin" w:eastAsia="IRNazanin" w:cs="IRNazanin"/>
          <w:lang w:bidi="fa-IR"/>
          <w:color w:val="111111"/>
          <w:sz w:val="28"/>
          <w:szCs w:val="28"/>
          <w:rtl/>
        </w:rPr>
        <w:t xml:space="preserve">انبیاء (21) 69 و 71</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ایمان لوط علیه السلام به ابراهیم علیه السلام و تصدیق آن حضرت:</w:t>
      </w:r>
    </w:p>
    <w:p>
      <w:pPr>
        <w:pStyle w:val="BookText"/>
      </w:pPr>
      <w:r>
        <w:rPr>
          <w:rFonts w:ascii="Amiri" w:hAnsi="Amiri" w:eastAsia="Amiri" w:cs="Amiri"/>
          <w:lang w:bidi="ar-SA"/>
          <w:color w:val="111111"/>
          <w:sz w:val="28"/>
          <w:szCs w:val="28"/>
          <w:rtl/>
        </w:rPr>
        <w:t xml:space="preserve">وَ إِبْرٰاهِیمَ إِذْ قٰالَ لِقَوْمِهِ اعْبُدُوا اللّٰهَ وَ اتَّقُوهُ ... فَآمَنَ لَهُ لُوطٌ وَ قٰالَ إِنِّی مُهٰاجِرٌ إِلیٰ رَبِّی ... عنکبوت (29) 16 و 26</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لوط علیه السلام ، از خویشاوندان قومی ابراهیم علیه السلام :</w:t>
      </w:r>
    </w:p>
    <w:p>
      <w:pPr>
        <w:pStyle w:val="BookText"/>
      </w:pPr>
      <w:r>
        <w:rPr>
          <w:rFonts w:ascii="Amiri" w:hAnsi="Amiri" w:eastAsia="Amiri" w:cs="Amiri"/>
          <w:lang w:bidi="ar-SA"/>
          <w:color w:val="111111"/>
          <w:sz w:val="28"/>
          <w:szCs w:val="28"/>
          <w:rtl/>
        </w:rPr>
        <w:t xml:space="preserve">وَ إِبْرٰاهِیمَ إِذْ قٰالَ لِقَوْمِهِ ... فَآمَنَ لَهُ لُوطٌ ... عنکبوت (29) 16 و 26</w:t>
      </w:r>
    </w:p>
    <w:p>
      <w:pPr>
        <w:pStyle w:val="Heading3"/>
      </w:pPr>
      <w:bookmarkStart w:id="1184" w:name="_Toc804"/>
      <w:r>
        <w:t>لوط علیه السلام و ملائکه</w:t>
      </w:r>
      <w:bookmarkEnd w:id="1184"/>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نزول و ورود جمعی از ملائکه، بر لوط علیه السلام :</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 . </w:t>
      </w:r>
      <w:r>
        <w:rPr>
          <w:rStyle w:val="FootnoteReference"/>
        </w:rPr>
        <w:footnoteReference w:id="410"/>
      </w:r>
      <w:r>
        <w:rPr>
          <w:rFonts w:ascii="IRNazanin" w:hAnsi="IRNazanin" w:eastAsia="IRNazanin" w:cs="IRNazanin"/>
          <w:lang w:bidi="fa-IR"/>
          <w:color w:val="111111"/>
          <w:sz w:val="28"/>
          <w:szCs w:val="28"/>
          <w:rtl/>
        </w:rPr>
        <w:t xml:space="preserve">هود (11) 77</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قٰالُوا بَلْ جِئْنٰاکَ بِمٰا کٰانُوا فِیهِ یَمْتَرُونَ</w:t>
      </w:r>
    </w:p>
    <w:p>
      <w:pPr>
        <w:pStyle w:val="BookText"/>
      </w:pPr>
      <w:r>
        <w:rPr>
          <w:rFonts w:ascii="Amiri" w:hAnsi="Amiri" w:eastAsia="Amiri" w:cs="Amiri"/>
          <w:lang w:bidi="ar-SA"/>
          <w:color w:val="111111"/>
          <w:sz w:val="28"/>
          <w:szCs w:val="28"/>
          <w:rtl/>
        </w:rPr>
        <w:t xml:space="preserve">فَأَسْرِ بِأَهْلِکَ بِقِطْعٍ مِنَ اللَّیْلِ وَ اتَّبِعْ أَدْبٰارَهُمْ وَ لاٰ یَلْتَفِتْ مِنْکُمْ أَحَدٌ وَ امْضُوا حَیْثُ تُؤْمَرُونَ .  حجر (15) 61 و 63 و 65</w:t>
      </w:r>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وَ لاٰ تَحْزَنْ إِنّٰا مُنَجُّوکَ وَ أَهْلَکَ إِلاَّ امْرَأَتَکَ کٰانَتْ مِنَ الْغٰابِرِینَ .  عنکبوت (29) 33</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ناشناخته بودن ملائکه برای لوط علیه السلام ، هنگام ورودشان بر وی:</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 . </w:t>
      </w:r>
      <w:r>
        <w:rPr>
          <w:rStyle w:val="FootnoteReference"/>
        </w:rPr>
        <w:footnoteReference w:id="411"/>
      </w:r>
      <w:r>
        <w:rPr>
          <w:rFonts w:ascii="IRNazanin" w:hAnsi="IRNazanin" w:eastAsia="IRNazanin" w:cs="IRNazanin"/>
          <w:lang w:bidi="fa-IR"/>
          <w:color w:val="111111"/>
          <w:sz w:val="28"/>
          <w:szCs w:val="28"/>
          <w:rtl/>
        </w:rPr>
        <w:t xml:space="preserve">هود (11) 77</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إِنَّکُمْ قَوْمٌ مُنْکَرُونَ .  حجر (15) 61 و 62</w:t>
      </w:r>
    </w:p>
    <w:p>
      <w:pPr>
        <w:pStyle w:val="BookText"/>
      </w:pPr>
      <w:r>
        <w:rPr>
          <w:rFonts w:ascii="Amiri" w:hAnsi="Amiri" w:eastAsia="Amiri" w:cs="Amiri"/>
          <w:lang w:bidi="ar-SA"/>
          <w:color w:val="111111"/>
          <w:sz w:val="28"/>
          <w:szCs w:val="28"/>
          <w:rtl/>
        </w:rPr>
        <w:t xml:space="preserve">وَ لَمّٰا أَنْ جٰاءَتْ رُسُلُنٰا لُوطاً سِیءَ بِهِمْ وَ ضٰاقَ بِهِمْ ذَرْعاً ... عنکبوت (29) 33</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نزول و ورود فرشتگان، به صورت و شکل مردان زیبارو، بر لوط علیه السلام :</w:t>
      </w:r>
    </w:p>
    <w:p>
      <w:pPr>
        <w:pStyle w:val="BookText"/>
      </w:pPr>
      <w:r>
        <w:rPr>
          <w:rFonts w:ascii="Amiri" w:hAnsi="Amiri" w:eastAsia="Amiri" w:cs="Amiri"/>
          <w:lang w:bidi="ar-SA"/>
          <w:color w:val="111111"/>
          <w:sz w:val="28"/>
          <w:szCs w:val="28"/>
          <w:rtl/>
        </w:rPr>
        <w:t xml:space="preserve">وَ لَمّٰا جٰاءَتْ رُسُلُنٰا لُوطاً سِیءَ بِهِمْ ... </w:t>
      </w:r>
      <w:r>
        <w:rPr>
          <w:rStyle w:val="FootnoteReference"/>
        </w:rPr>
        <w:footnoteReference w:id="412"/>
      </w:r>
      <w:r>
        <w:rPr>
          <w:rFonts w:ascii="IRNazanin" w:hAnsi="IRNazanin" w:eastAsia="IRNazanin" w:cs="IRNazanin"/>
          <w:lang w:bidi="fa-IR"/>
          <w:color w:val="111111"/>
          <w:sz w:val="28"/>
          <w:szCs w:val="28"/>
          <w:rtl/>
        </w:rPr>
        <w:t xml:space="preserve">هود (11) 77</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إِنَّکُمْ قَوْمٌ مُنْکَرُونَ .  حجر (15) 61 و 62</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أَنْ جٰاءَتْ رُسُلُنٰا لُوطاً سِیءَ بِهِمْ وَ ضٰاقَ بِهِمْ ذَرْعاً ... عنکبوت (29) 33</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اندوه لوط و نمایان شدن نگرانی در چهره‌اش، با ورود فرشتگان برآن حضرت:</w:t>
      </w:r>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وَ لاٰ تَحْزَنْ ... </w:t>
      </w:r>
      <w:r>
        <w:rPr>
          <w:rStyle w:val="FootnoteReference"/>
        </w:rPr>
        <w:footnoteReference w:id="413"/>
      </w:r>
      <w:r>
        <w:rPr>
          <w:rFonts w:ascii="IRNazanin" w:hAnsi="IRNazanin" w:eastAsia="IRNazanin" w:cs="IRNazanin"/>
          <w:lang w:bidi="fa-IR"/>
          <w:color w:val="111111"/>
          <w:sz w:val="28"/>
          <w:szCs w:val="28"/>
          <w:rtl/>
        </w:rPr>
        <w:t xml:space="preserve">عنکبوت (29) 33</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 .  هود (11) 77</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روز ورود فرشتگان بر لوط علیه السلام ، روزی سخت و دشوار برآن حضرت:</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 .  هود (11) 77</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درخواست لوط علیه السلام از فرشتگان، برای معرّفی خود:</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إِنَّکُمْ قَوْمٌ مُنْکَرُونَ . </w:t>
      </w:r>
      <w:r>
        <w:rPr>
          <w:rStyle w:val="FootnoteReference"/>
        </w:rPr>
        <w:footnoteReference w:id="414"/>
      </w:r>
      <w:r>
        <w:rPr>
          <w:rFonts w:ascii="IRNazanin" w:hAnsi="IRNazanin" w:eastAsia="IRNazanin" w:cs="IRNazanin"/>
          <w:lang w:bidi="fa-IR"/>
          <w:color w:val="111111"/>
          <w:sz w:val="28"/>
          <w:szCs w:val="28"/>
          <w:rtl/>
        </w:rPr>
        <w:t xml:space="preserve">حجر (15) 61 و 62</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فاش ساختن ملائکۀ عذاب، ماهیّت خویش (فرشته و مأمور الهی بودن) را برای لوط علیه السلام :</w:t>
      </w:r>
    </w:p>
    <w:p>
      <w:pPr>
        <w:pStyle w:val="BookText"/>
      </w:pPr>
      <w:r>
        <w:rPr>
          <w:rFonts w:ascii="Amiri" w:hAnsi="Amiri" w:eastAsia="Amiri" w:cs="Amiri"/>
          <w:lang w:bidi="ar-SA"/>
          <w:color w:val="111111"/>
          <w:sz w:val="28"/>
          <w:szCs w:val="28"/>
          <w:rtl/>
        </w:rPr>
        <w:t xml:space="preserve">وَ لَمّٰا جٰاءَتْ رُسُلُنٰا لُوطاً ... قٰالُوا یٰا لُوطُ إِنّٰا رُسُلُ رَبِّکَ ... هود (11) 77 و 81</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إِنَّکُمْ قَوْمٌ مُنْکَرُونَ</w:t>
      </w:r>
    </w:p>
    <w:p>
      <w:pPr>
        <w:pStyle w:val="BookText"/>
      </w:pPr>
      <w:r>
        <w:rPr>
          <w:rFonts w:ascii="Amiri" w:hAnsi="Amiri" w:eastAsia="Amiri" w:cs="Amiri"/>
          <w:lang w:bidi="ar-SA"/>
          <w:color w:val="111111"/>
          <w:sz w:val="28"/>
          <w:szCs w:val="28"/>
          <w:rtl/>
        </w:rPr>
        <w:t xml:space="preserve">قٰالُوا بَلْ جِئْنٰاکَ بِمٰا کٰانُوا فِیهِ یَمْتَرُونَ .  حجر (15) 61 -\63</w:t>
      </w:r>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وَ لاٰ تَحْزَنْ إِنّٰا مُنَجُّوکَ وَ أَهْلَکَ إِلاَّ امْرَأَتَکَ کٰانَتْ مِنَ الْغٰابِرِینَ .  عنکبوت (29) 33</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فرشتگان میهمان بر لوط علیه السلام ، حامل پیامهایی از ناحیۀ خداوند برای آن حضرت:</w:t>
      </w:r>
    </w:p>
    <w:p>
      <w:pPr>
        <w:pStyle w:val="BookText"/>
      </w:pPr>
      <w:r>
        <w:rPr>
          <w:rFonts w:ascii="Amiri" w:hAnsi="Amiri" w:eastAsia="Amiri" w:cs="Amiri"/>
          <w:lang w:bidi="ar-SA"/>
          <w:color w:val="111111"/>
          <w:sz w:val="28"/>
          <w:szCs w:val="28"/>
          <w:rtl/>
        </w:rPr>
        <w:t xml:space="preserve">وَ لَمّٰا جٰاءَتْ رُسُلُنٰا لُوطاً ... قٰالُوا یٰا لُوطُ إِنّٰا رُسُلُ رَبِّکَ ... </w:t>
      </w:r>
      <w:r>
        <w:rPr>
          <w:rStyle w:val="FootnoteReference"/>
        </w:rPr>
        <w:footnoteReference w:id="415"/>
      </w:r>
      <w:r>
        <w:rPr>
          <w:rFonts w:ascii="IRNazanin" w:hAnsi="IRNazanin" w:eastAsia="IRNazanin" w:cs="IRNazanin"/>
          <w:lang w:bidi="fa-IR"/>
          <w:color w:val="111111"/>
          <w:sz w:val="28"/>
          <w:szCs w:val="28"/>
          <w:rtl/>
        </w:rPr>
        <w:t xml:space="preserve">هود (11) 77 و 81</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إِنَّکُمْ قَوْمٌ مُنْکَرُونَ</w:t>
      </w:r>
    </w:p>
    <w:p>
      <w:pPr>
        <w:pStyle w:val="BookText"/>
      </w:pPr>
      <w:r>
        <w:rPr>
          <w:rFonts w:ascii="Amiri" w:hAnsi="Amiri" w:eastAsia="Amiri" w:cs="Amiri"/>
          <w:lang w:bidi="ar-SA"/>
          <w:color w:val="111111"/>
          <w:sz w:val="28"/>
          <w:szCs w:val="28"/>
          <w:rtl/>
        </w:rPr>
        <w:t xml:space="preserve">قٰالُوا بَلْ جِئْنٰاکَ بِمٰا کٰانُوا فِیهِ یَمْتَرُونَ .  حجر (15) 61 -\63</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خبردار شدن لوط علیه السلام از فرارسیدن زمان عذاب و کیفر قومش، به‌وسیلۀ ملائکه:</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  هود (11) 81</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إِنَّکُمْ قَوْمٌ مُنْکَرُونَ</w:t>
      </w:r>
    </w:p>
    <w:p>
      <w:pPr>
        <w:pStyle w:val="BookText"/>
      </w:pPr>
      <w:r>
        <w:rPr>
          <w:rFonts w:ascii="Amiri" w:hAnsi="Amiri" w:eastAsia="Amiri" w:cs="Amiri"/>
          <w:lang w:bidi="ar-SA"/>
          <w:color w:val="111111"/>
          <w:sz w:val="28"/>
          <w:szCs w:val="28"/>
          <w:rtl/>
        </w:rPr>
        <w:t xml:space="preserve">قٰالُوا بَلْ جِئْنٰاکَ بِمٰا کٰانُوا فِیهِ یَمْتَرُونَ</w:t>
      </w:r>
    </w:p>
    <w:p>
      <w:pPr>
        <w:pStyle w:val="BookText"/>
      </w:pPr>
      <w:r>
        <w:rPr>
          <w:rFonts w:ascii="Amiri" w:hAnsi="Amiri" w:eastAsia="Amiri" w:cs="Amiri"/>
          <w:lang w:bidi="ar-SA"/>
          <w:color w:val="111111"/>
          <w:sz w:val="28"/>
          <w:szCs w:val="28"/>
          <w:rtl/>
        </w:rPr>
        <w:t xml:space="preserve">وَ أَتَیْنٰاکَ بِالْحَقِّ وَ إِنّٰا لَصٰادِقُونَ</w:t>
      </w:r>
    </w:p>
    <w:p>
      <w:pPr>
        <w:pStyle w:val="BookText"/>
      </w:pPr>
      <w:r>
        <w:rPr>
          <w:rFonts w:ascii="Amiri" w:hAnsi="Amiri" w:eastAsia="Amiri" w:cs="Amiri"/>
          <w:lang w:bidi="ar-SA"/>
          <w:color w:val="111111"/>
          <w:sz w:val="28"/>
          <w:szCs w:val="28"/>
          <w:rtl/>
        </w:rPr>
        <w:t xml:space="preserve">وَ قَضَیْنٰا إِلَیْهِ ذٰلِکَ الْأَمْرَ أَنَّ دٰابِرَ هٰؤُلاٰءِ مَقْطُوعٌ مُصْبِحِینَ .  حجر (15) 61 -\64 و 66</w:t>
      </w:r>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وَ لاٰ تَحْزَنْ إِنّٰا مُنَجُّوکَ وَ أَهْلَکَ إِلاَّ امْرَأَتَکَ کٰانَتْ مِنَ الْغٰابِرِینَ .  عنکبوت (29) 33</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اعلام فرشتگان مأمور عذاب قوم لوط به لوط علیه السلام ، به نجات او و خانواده‌اش ( به‌جز</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3" w:name="pg19936_215082"/>
    <w:bookmarkEnd w:id="193"/>
    <w:p>
      <w:pPr>
        <w:pStyle w:val="BookText"/>
      </w:pPr>
      <w:r>
        <w:rPr>
          <w:rFonts w:ascii="IRNazanin" w:hAnsi="IRNazanin" w:eastAsia="IRNazanin" w:cs="IRNazanin"/>
          <w:lang w:bidi="fa-IR"/>
          <w:color w:val="111111"/>
          <w:sz w:val="28"/>
          <w:szCs w:val="28"/>
          <w:rtl/>
        </w:rPr>
        <w:t xml:space="preserve">همسرش) از عذاب الهی:</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  هود (11) 81</w:t>
      </w:r>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وَ لاٰ تَحْزَنْ إِنّٰا مُنَجُّوکَ وَ أَهْلَکَ إِلاَّ امْرَأَتَکَ کٰانَتْ مِنَ الْغٰابِرِینَ .  عنکبوت (29) 33</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اطمینان دادن ملائکۀ مأمور عذاب به لوط علیه السلام ، با بیان عدم دسترسی مهاجمان برآن حضرت:</w:t>
      </w:r>
    </w:p>
    <w:p>
      <w:pPr>
        <w:pStyle w:val="BookText"/>
      </w:pPr>
      <w:r>
        <w:rPr>
          <w:rFonts w:ascii="Amiri" w:hAnsi="Amiri" w:eastAsia="Amiri" w:cs="Amiri"/>
          <w:lang w:bidi="ar-SA"/>
          <w:color w:val="111111"/>
          <w:sz w:val="28"/>
          <w:szCs w:val="28"/>
          <w:rtl/>
        </w:rPr>
        <w:t xml:space="preserve">وَ لَمّٰا جٰاءَتْ رُسُلُنٰا لُوطاً ... قٰالُوا یٰا لُوطُ إِنّٰا رُسُلُ رَبِّکَ لَنْ یَصِلُوا إِلَیْکَ ... هود (11) 77 و 81</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درخواست ملائکه از لوط علیه السلام ، به خارج شدن شبانۀ خود و خانواده‌اش، از دیار قوم لوط:</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 هود (11) 81</w:t>
      </w:r>
    </w:p>
    <w:p>
      <w:pPr>
        <w:pStyle w:val="BookText"/>
      </w:pPr>
      <w:r>
        <w:rPr>
          <w:rFonts w:ascii="Amiri" w:hAnsi="Amiri" w:eastAsia="Amiri" w:cs="Amiri"/>
          <w:lang w:bidi="ar-SA"/>
          <w:color w:val="111111"/>
          <w:sz w:val="28"/>
          <w:szCs w:val="28"/>
          <w:rtl/>
        </w:rPr>
        <w:t xml:space="preserve">فَأَسْرِ بِأَهْلِکَ بِقِطْعٍ مِنَ اللَّیْلِ وَ اتَّبِعْ أَدْبٰارَهُمْ وَ لاٰ یَلْتَفِتْ مِنْکُمْ أَحَدٌ وَ امْضُوا حَیْثُ تُؤْمَرُونَ .  حجر (15) 65</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دستور ملائکه به لوط علیه السلام برای حرکت کردن از پی خاندانش، جهت در امان ماندن آنان از عذاب الهی:</w:t>
      </w:r>
    </w:p>
    <w:p>
      <w:pPr>
        <w:pStyle w:val="BookText"/>
      </w:pPr>
      <w:r>
        <w:rPr>
          <w:rFonts w:ascii="Amiri" w:hAnsi="Amiri" w:eastAsia="Amiri" w:cs="Amiri"/>
          <w:lang w:bidi="ar-SA"/>
          <w:color w:val="111111"/>
          <w:sz w:val="28"/>
          <w:szCs w:val="28"/>
          <w:rtl/>
        </w:rPr>
        <w:t xml:space="preserve">فَأَسْرِ بِأَهْلِکَ بِقِطْعٍ مِنَ اللَّیْلِ وَ اتَّبِعْ أَدْبٰارَهُمْ ... حجر (15) 65</w:t>
      </w:r>
    </w:p>
    <w:p>
      <w:pPr>
        <w:pStyle w:val="Heading3"/>
      </w:pPr>
      <w:bookmarkStart w:id="1185" w:name="_Toc805"/>
      <w:r>
        <w:t>مقامات لوط علیه السلام</w:t>
      </w:r>
      <w:bookmarkEnd w:id="1185"/>
    </w:p>
    <w:p>
      <w:pPr>
        <w:pStyle w:val="Heading4"/>
      </w:pPr>
      <w:bookmarkStart w:id="1186" w:name="_Toc806"/>
      <w:r>
        <w:t>امامت</w:t>
      </w:r>
      <w:bookmarkEnd w:id="1186"/>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لوط علیه السلام ، از جمله رهبران هدایتگر:</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هَدَی اللّٰهُ فَبِهُدٰاهُمُ اقْتَدِهْ ... انعام (6) 86 و 90</w:t>
      </w:r>
    </w:p>
    <w:p>
      <w:pPr>
        <w:pStyle w:val="Heading4"/>
      </w:pPr>
      <w:bookmarkStart w:id="1187" w:name="_Toc807"/>
      <w:r>
        <w:t>نبوّت</w:t>
      </w:r>
      <w:bookmarkEnd w:id="1187"/>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اعطای مقام نبوّت، از سوی خداوند به لوط علیه السلام :</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آتَیْنٰاهُمُ الْکِتٰابَ وَ الْحُکْمَ وَ النُّبُوَّةَ ... انعام (6) 86 و 89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لوط علیه السلام از پیامبران برگزیدۀ الهی، برای منصب نبوّت:</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آتَیْنٰاهُمُ الْکِتٰابَ وَ الْحُکْمَ وَ النُّبُوَّةَ ... انعام (6) 86 و 89</w:t>
      </w:r>
    </w:p>
    <w:p>
      <w:pPr>
        <w:pStyle w:val="Heading4"/>
      </w:pPr>
      <w:bookmarkStart w:id="1188" w:name="_Toc808"/>
      <w:r>
        <w:t>قضاوت</w:t>
      </w:r>
      <w:bookmarkEnd w:id="1188"/>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اعطای مقام قضا، از جانب خداوند به لوط علیه السلام :</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آتَیْنٰاهُمُ الْکِتٰابَ وَ الْحُکْمَ وَ النُّبُوَّةَ ... </w:t>
      </w:r>
      <w:r>
        <w:rPr>
          <w:rStyle w:val="FootnoteReference"/>
        </w:rPr>
        <w:footnoteReference w:id="416"/>
      </w:r>
      <w:r>
        <w:rPr>
          <w:rFonts w:ascii="IRNazanin" w:hAnsi="IRNazanin" w:eastAsia="IRNazanin" w:cs="IRNazanin"/>
          <w:lang w:bidi="fa-IR"/>
          <w:color w:val="111111"/>
          <w:sz w:val="28"/>
          <w:szCs w:val="28"/>
          <w:rtl/>
        </w:rPr>
        <w:t xml:space="preserve">انعام (6) 86 و 89</w:t>
      </w:r>
    </w:p>
    <w:p>
      <w:pPr>
        <w:pStyle w:val="BookText"/>
      </w:pPr>
      <w:r>
        <w:rPr>
          <w:rFonts w:ascii="Amiri" w:hAnsi="Amiri" w:eastAsia="Amiri" w:cs="Amiri"/>
          <w:lang w:bidi="ar-SA"/>
          <w:color w:val="111111"/>
          <w:sz w:val="28"/>
          <w:szCs w:val="28"/>
          <w:rtl/>
        </w:rPr>
        <w:t xml:space="preserve">وَ لُوطاً آتَیْنٰاهُ حُکْماً وَ عِلْماً ... انبیاء (21) 74</w:t>
      </w:r>
    </w:p>
    <w:p>
      <w:pPr>
        <w:pStyle w:val="Heading3"/>
      </w:pPr>
      <w:bookmarkStart w:id="1189" w:name="_Toc809"/>
      <w:r>
        <w:t>میهمانان لوط</w:t>
      </w:r>
      <w:bookmarkEnd w:id="1189"/>
    </w:p>
    <w:p>
      <w:pPr>
        <w:pStyle w:val="BookText"/>
      </w:pPr>
      <w:r>
        <w:rPr>
          <w:rFonts w:ascii="IRNazanin" w:hAnsi="IRNazanin" w:eastAsia="IRNazanin" w:cs="IRNazanin"/>
          <w:lang w:bidi="fa-IR"/>
          <w:color w:val="111111"/>
          <w:sz w:val="28"/>
          <w:szCs w:val="28"/>
          <w:rtl/>
        </w:rPr>
        <w:t xml:space="preserve">==&gt; همین مدخل، لوط علیه السلام و ملائکه</w:t>
      </w:r>
    </w:p>
    <w:p>
      <w:pPr>
        <w:pStyle w:val="Heading3"/>
      </w:pPr>
      <w:bookmarkStart w:id="1190" w:name="_Toc810"/>
      <w:r>
        <w:t>نبوّت لوط علیه السلام</w:t>
      </w:r>
      <w:bookmarkEnd w:id="1190"/>
    </w:p>
    <w:p>
      <w:pPr>
        <w:pStyle w:val="BookText"/>
      </w:pPr>
      <w:r>
        <w:rPr>
          <w:rFonts w:ascii="IRNazanin" w:hAnsi="IRNazanin" w:eastAsia="IRNazanin" w:cs="IRNazanin"/>
          <w:lang w:bidi="fa-IR"/>
          <w:color w:val="111111"/>
          <w:sz w:val="28"/>
          <w:szCs w:val="28"/>
          <w:rtl/>
        </w:rPr>
        <w:t xml:space="preserve">==&gt; همین مدخل، مقامات لوط علیه السلام ، نبوّت</w:t>
      </w:r>
    </w:p>
    <w:p>
      <w:pPr>
        <w:pStyle w:val="Heading3"/>
      </w:pPr>
      <w:bookmarkStart w:id="1191" w:name="_Toc811"/>
      <w:r>
        <w:t>نجات لوط</w:t>
      </w:r>
      <w:bookmarkEnd w:id="1191"/>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رهایی لوط علیه السلام و خانوادۀ او از عذاب الهی، مورد درخواست آن حضرت از پروردگار:</w:t>
      </w:r>
    </w:p>
    <w:p>
      <w:pPr>
        <w:pStyle w:val="BookText"/>
      </w:pPr>
      <w:r>
        <w:rPr>
          <w:rFonts w:ascii="Amiri" w:hAnsi="Amiri" w:eastAsia="Amiri" w:cs="Amiri"/>
          <w:lang w:bidi="ar-SA"/>
          <w:color w:val="111111"/>
          <w:sz w:val="28"/>
          <w:szCs w:val="28"/>
          <w:rtl/>
        </w:rPr>
        <w:t xml:space="preserve">قٰالُوا لَئِنْ لَمْ تَنْتَهِ یٰا لُوطُ لَتَکُونَنَّ مِنَ الْمُخْرَجِینَ</w:t>
      </w:r>
    </w:p>
    <w:p>
      <w:pPr>
        <w:pStyle w:val="BookText"/>
      </w:pPr>
      <w:r>
        <w:rPr>
          <w:rFonts w:ascii="Amiri" w:hAnsi="Amiri" w:eastAsia="Amiri" w:cs="Amiri"/>
          <w:lang w:bidi="ar-SA"/>
          <w:color w:val="111111"/>
          <w:sz w:val="28"/>
          <w:szCs w:val="28"/>
          <w:rtl/>
        </w:rPr>
        <w:t xml:space="preserve">رَبِّ نَجِّنِی وَ أَهْلِی مِمّٰا یَعْمَلُونَ . </w:t>
      </w:r>
      <w:r>
        <w:rPr>
          <w:rStyle w:val="FootnoteReference"/>
        </w:rPr>
        <w:footnoteReference w:id="417"/>
      </w:r>
      <w:r>
        <w:rPr>
          <w:rFonts w:ascii="IRNazanin" w:hAnsi="IRNazanin" w:eastAsia="IRNazanin" w:cs="IRNazanin"/>
          <w:lang w:bidi="fa-IR"/>
          <w:color w:val="111111"/>
          <w:sz w:val="28"/>
          <w:szCs w:val="28"/>
          <w:rtl/>
        </w:rPr>
        <w:t xml:space="preserve">شعراء (26) 167 و 169</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رهایی لوط علیه السلام از شرّ قوم پلید، ناپاک و زشت‌کارش، به‌وسیلۀ خداوند:</w:t>
      </w:r>
    </w:p>
    <w:p>
      <w:pPr>
        <w:pStyle w:val="BookText"/>
      </w:pPr>
      <w:r>
        <w:rPr>
          <w:rFonts w:ascii="Amiri" w:hAnsi="Amiri" w:eastAsia="Amiri" w:cs="Amiri"/>
          <w:lang w:bidi="ar-SA"/>
          <w:color w:val="111111"/>
          <w:sz w:val="28"/>
          <w:szCs w:val="28"/>
          <w:rtl/>
        </w:rPr>
        <w:t xml:space="preserve">وَ لُوطاً آتَیْنٰاهُ حُکْماً وَ عِلْماً وَ نَجَّیْنٰاهُ مِنَ الْقَرْیَةِ الَّتِی کٰانَتْ تَعْمَلُ الْخَبٰائِثَ إِنَّهُمْ کٰانُوا قَوْمَ سَوْءٍ فٰاسِقِینَ .  انبیاء (21) 74</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رهایی لوط علیه السلام و خانواده‌اش، از عذاب الهی:</w:t>
      </w:r>
    </w:p>
    <w:p>
      <w:pPr>
        <w:pStyle w:val="BookText"/>
      </w:pPr>
      <w:r>
        <w:rPr>
          <w:rFonts w:ascii="Amiri" w:hAnsi="Amiri" w:eastAsia="Amiri" w:cs="Amiri"/>
          <w:lang w:bidi="ar-SA"/>
          <w:color w:val="111111"/>
          <w:sz w:val="28"/>
          <w:szCs w:val="28"/>
          <w:rtl/>
        </w:rPr>
        <w:t xml:space="preserve">وَ لُوطاً ... فَأَنْجَیْنٰاهُ وَ أَهْلَهُ ... اعراف (7) 80 و 83</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 هود (11) 81</w:t>
      </w:r>
    </w:p>
    <w:p>
      <w:pPr>
        <w:pStyle w:val="BookText"/>
      </w:pPr>
      <w:r>
        <w:rPr>
          <w:rFonts w:ascii="Amiri" w:hAnsi="Amiri" w:eastAsia="Amiri" w:cs="Amiri"/>
          <w:lang w:bidi="ar-SA"/>
          <w:color w:val="111111"/>
          <w:sz w:val="28"/>
          <w:szCs w:val="28"/>
          <w:rtl/>
        </w:rPr>
        <w:t xml:space="preserve">فَأَسْرِ بِأَهْلِکَ بِقِطْعٍ مِنَ اللَّیْلِ وَ اتَّبِعْ أَدْبٰارَهُمْ وَ لاٰ یَلْتَفِتْ مِنْکُمْ أَحَدٌ وَ امْضُوا حَیْثُ تُؤْمَرُونَ .  حجر (15) 65</w:t>
      </w:r>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 .  انبیاء (21) 71</w:t>
      </w:r>
    </w:p>
    <w:p>
      <w:pPr>
        <w:pStyle w:val="BookText"/>
      </w:pPr>
      <w:r>
        <w:rPr>
          <w:rFonts w:ascii="Amiri" w:hAnsi="Amiri" w:eastAsia="Amiri" w:cs="Amiri"/>
          <w:lang w:bidi="ar-SA"/>
          <w:color w:val="111111"/>
          <w:sz w:val="28"/>
          <w:szCs w:val="28"/>
          <w:rtl/>
        </w:rPr>
        <w:t xml:space="preserve">فَنَجَّیْنٰاهُ وَ أَهْلَهُ أَجْمَعِینَ</w:t>
      </w:r>
    </w:p>
    <w:p>
      <w:pPr>
        <w:pStyle w:val="BookText"/>
      </w:pPr>
      <w:r>
        <w:rPr>
          <w:rFonts w:ascii="Amiri" w:hAnsi="Amiri" w:eastAsia="Amiri" w:cs="Amiri"/>
          <w:lang w:bidi="ar-SA"/>
          <w:color w:val="111111"/>
          <w:sz w:val="28"/>
          <w:szCs w:val="28"/>
          <w:rtl/>
        </w:rPr>
        <w:t xml:space="preserve">إِلاّٰ عَجُوزاً فِی الْغٰابِرِینَ .  شعراء (26) 170 و 171</w:t>
      </w:r>
    </w:p>
    <w:p>
      <w:pPr>
        <w:pStyle w:val="BookText"/>
      </w:pPr>
      <w:r>
        <w:rPr>
          <w:rFonts w:ascii="Amiri" w:hAnsi="Amiri" w:eastAsia="Amiri" w:cs="Amiri"/>
          <w:lang w:bidi="ar-SA"/>
          <w:color w:val="111111"/>
          <w:sz w:val="28"/>
          <w:szCs w:val="28"/>
          <w:rtl/>
        </w:rPr>
        <w:t xml:space="preserve">فَمٰا کٰانَ جَوٰابَ قَوْمِهِ إِلاّٰ أَنْ قٰالُوا أَخْرِجُوا آلَ لُوطٍ مِنْ قَرْیَتِکُمْ إِنَّهُمْ أُنٰاسٌ یَتَطَهَّرُونَ</w:t>
      </w:r>
    </w:p>
    <w:p>
      <w:pPr>
        <w:pStyle w:val="BookText"/>
      </w:pPr>
      <w:r>
        <w:rPr>
          <w:rFonts w:ascii="Amiri" w:hAnsi="Amiri" w:eastAsia="Amiri" w:cs="Amiri"/>
          <w:lang w:bidi="ar-SA"/>
          <w:color w:val="111111"/>
          <w:sz w:val="28"/>
          <w:szCs w:val="28"/>
          <w:rtl/>
        </w:rPr>
        <w:t xml:space="preserve">فَأَنْجَیْنٰاهُ وَ أَهْلَهُ ... وَ أَمْطَرْنٰا عَلَیْهِمْ مَطَراً فَسٰاءَ مَطَرُ الْمُنْذَرِینَ .  نمل (27) 56 -\58</w:t>
      </w:r>
    </w:p>
    <w:p>
      <w:pPr>
        <w:pStyle w:val="BookText"/>
      </w:pPr>
      <w:r>
        <w:rPr>
          <w:rFonts w:ascii="Amiri" w:hAnsi="Amiri" w:eastAsia="Amiri" w:cs="Amiri"/>
          <w:lang w:bidi="ar-SA"/>
          <w:color w:val="111111"/>
          <w:sz w:val="28"/>
          <w:szCs w:val="28"/>
          <w:rtl/>
        </w:rPr>
        <w:t xml:space="preserve">قٰالَ إِنَّ فِیهٰا لُوطاً قٰالُوا نَحْنُ أَعْلَمُ بِمَنْ فِیهٰا لَنُنَجِّیَنَّهُ وَ أَهْلَهُ إِلاَّ امْرَأَتَهُ کٰانَتْ مِنَ الْغٰابِرِینَ</w:t>
      </w:r>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وَ لاٰ تَحْزَنْ إِنّٰا مُنَجُّوکَ وَ أَهْلَکَ إِلاَّ امْرَأَتَکَ کٰانَتْ مِنَ الْغٰابِرِینَ .  عنکبوت (29) 32 و 33</w:t>
      </w:r>
    </w:p>
    <w:p>
      <w:pPr>
        <w:pStyle w:val="BookText"/>
      </w:pPr>
      <w:r>
        <w:rPr>
          <w:rFonts w:ascii="Amiri" w:hAnsi="Amiri" w:eastAsia="Amiri" w:cs="Amiri"/>
          <w:lang w:bidi="ar-SA"/>
          <w:color w:val="111111"/>
          <w:sz w:val="28"/>
          <w:szCs w:val="28"/>
          <w:rtl/>
        </w:rPr>
        <w:t xml:space="preserve">وَ إِنَّ لُوطاً لَمِنَ الْمُرْسَلِینَ</w:t>
      </w:r>
    </w:p>
    <w:p>
      <w:pPr>
        <w:pStyle w:val="BookText"/>
      </w:pPr>
      <w:r>
        <w:rPr>
          <w:rFonts w:ascii="Amiri" w:hAnsi="Amiri" w:eastAsia="Amiri" w:cs="Amiri"/>
          <w:lang w:bidi="ar-SA"/>
          <w:color w:val="111111"/>
          <w:sz w:val="28"/>
          <w:szCs w:val="28"/>
          <w:rtl/>
        </w:rPr>
        <w:t xml:space="preserve">إِذْ نَجَّیْنٰاهُ وَ أَهْلَهُ أَجْمَعِینَ .  صافّات (37) 133 و 134</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آگاهی ابراهیم علیه السلام از رهایی لوط علیه السلام و همراهانش از عذاب الهی، به‌وسیلۀ فرشتگان:</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إِلاّٰ آلَ لُوطٍ إِنّٰا لَمُنَجُّوهُمْ أَجْمَعِینَ . </w:t>
      </w:r>
      <w:r>
        <w:rPr>
          <w:rStyle w:val="FootnoteReference"/>
        </w:rPr>
        <w:footnoteReference w:id="418"/>
      </w:r>
      <w:r>
        <w:rPr>
          <w:rFonts w:ascii="IRNazanin" w:hAnsi="IRNazanin" w:eastAsia="IRNazanin" w:cs="IRNazanin"/>
          <w:lang w:bidi="fa-IR"/>
          <w:color w:val="111111"/>
          <w:sz w:val="28"/>
          <w:szCs w:val="28"/>
          <w:rtl/>
        </w:rPr>
        <w:t xml:space="preserve">حجر (15) 51 و 57 -\59</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w:t>
      </w:r>
    </w:p>
    <w:p>
      <w:pPr>
        <w:pStyle w:val="BookText"/>
      </w:pPr>
      <w:r>
        <w:rPr>
          <w:rFonts w:ascii="Amiri" w:hAnsi="Amiri" w:eastAsia="Amiri" w:cs="Amiri"/>
          <w:lang w:bidi="ar-SA"/>
          <w:color w:val="111111"/>
          <w:sz w:val="28"/>
          <w:szCs w:val="28"/>
          <w:rtl/>
        </w:rPr>
        <w:t xml:space="preserve">قٰالَ إِنَّ فِیهٰا لُوطاً قٰالُوا نَحْنُ أَعْلَمُ بِمَنْ فِیهٰا لَنُنَجِّیَنَّهُ وَ أَهْلَهُ إِلاَّ امْرَأَتَهُ کٰانَتْ مِنَ الْغٰابِرِینَ .  عنکبوت (29) 31 و 32</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نجات لوط علیه السلام و خانواده‌اش، در گرو خروج آنان از دیار قوم لوط:</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 هود (11) 81</w:t>
      </w:r>
    </w:p>
    <w:p>
      <w:pPr>
        <w:pStyle w:val="BookText"/>
      </w:pPr>
      <w:r>
        <w:rPr>
          <w:rFonts w:ascii="Amiri" w:hAnsi="Amiri" w:eastAsia="Amiri" w:cs="Amiri"/>
          <w:lang w:bidi="ar-SA"/>
          <w:color w:val="111111"/>
          <w:sz w:val="28"/>
          <w:szCs w:val="28"/>
          <w:rtl/>
        </w:rPr>
        <w:t xml:space="preserve">فَأَسْرِ بِأَهْلِکَ بِقِطْعٍ مِنَ اللَّیْلِ وَ اتَّبِعْ أَدْبٰارَهُمْ وَ لاٰ یَلْتَفِتْ مِنْکُمْ أَحَدٌ وَ امْضُوا حَیْثُ تُؤْمَرُونَ .  حجر (15) 65</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رهایی لوط علیه السلام و همراهانش، هنگام سَحَر، قبل از نزول عذاب بر قوم لوط:</w:t>
      </w:r>
    </w:p>
    <w:p>
      <w:pPr>
        <w:pStyle w:val="BookText"/>
      </w:pPr>
      <w:r>
        <w:rPr>
          <w:rFonts w:ascii="Amiri" w:hAnsi="Amiri" w:eastAsia="Amiri" w:cs="Amiri"/>
          <w:lang w:bidi="ar-SA"/>
          <w:color w:val="111111"/>
          <w:sz w:val="28"/>
          <w:szCs w:val="28"/>
          <w:rtl/>
        </w:rPr>
        <w:t xml:space="preserve">إِنّٰا أَرْسَلْنٰا عَلَیْهِمْ حٰاصِباً إِلاّٰ آلَ لُوطٍ نَجَّیْنٰاهُمْ بِسَحَرٍ. </w:t>
      </w:r>
      <w:r>
        <w:rPr>
          <w:rStyle w:val="FootnoteReference"/>
        </w:rPr>
        <w:footnoteReference w:id="419"/>
      </w:r>
      <w:r>
        <w:rPr>
          <w:rFonts w:ascii="IRNazanin" w:hAnsi="IRNazanin" w:eastAsia="IRNazanin" w:cs="IRNazanin"/>
          <w:lang w:bidi="fa-IR"/>
          <w:color w:val="111111"/>
          <w:sz w:val="28"/>
          <w:szCs w:val="28"/>
          <w:rtl/>
        </w:rPr>
        <w:t xml:space="preserve">قمر (54) 34</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4" w:name="pg19936_215084"/>
    <w:bookmarkEnd w:id="194"/>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نجات لوط علیه السلام و همراهانش از عذاب الهی، در گرو عدم بازگشت آنان به شهر:</w:t>
      </w:r>
    </w:p>
    <w:p>
      <w:pPr>
        <w:pStyle w:val="BookText"/>
      </w:pPr>
      <w:r>
        <w:rPr>
          <w:rFonts w:ascii="Amiri" w:hAnsi="Amiri" w:eastAsia="Amiri" w:cs="Amiri"/>
          <w:lang w:bidi="ar-SA"/>
          <w:color w:val="111111"/>
          <w:sz w:val="28"/>
          <w:szCs w:val="28"/>
          <w:rtl/>
        </w:rPr>
        <w:t xml:space="preserve">فَأَسْرِ بِأَهْلِکَ بِقِطْعٍ مِنَ اللَّیْلِ وَ اتَّبِعْ أَدْبٰارَهُمْ وَ لاٰ یَلْتَفِتْ مِنْکُمْ أَحَدٌ ... </w:t>
      </w:r>
      <w:r>
        <w:rPr>
          <w:rStyle w:val="FootnoteReference"/>
        </w:rPr>
        <w:footnoteReference w:id="420"/>
      </w:r>
      <w:r>
        <w:rPr>
          <w:rFonts w:ascii="IRNazanin" w:hAnsi="IRNazanin" w:eastAsia="IRNazanin" w:cs="IRNazanin"/>
          <w:lang w:bidi="fa-IR"/>
          <w:color w:val="111111"/>
          <w:sz w:val="28"/>
          <w:szCs w:val="28"/>
          <w:rtl/>
        </w:rPr>
        <w:t xml:space="preserve">حجر (15) 65</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رهایی لوط علیه السلام و خانواده‌اش از عذاب الهی، در گروه نگاه نکردن آنان در پشت سر خود:</w:t>
      </w:r>
    </w:p>
    <w:p>
      <w:pPr>
        <w:pStyle w:val="BookText"/>
      </w:pPr>
      <w:r>
        <w:rPr>
          <w:rFonts w:ascii="Amiri" w:hAnsi="Amiri" w:eastAsia="Amiri" w:cs="Amiri"/>
          <w:lang w:bidi="ar-SA"/>
          <w:color w:val="111111"/>
          <w:sz w:val="28"/>
          <w:szCs w:val="28"/>
          <w:rtl/>
        </w:rPr>
        <w:t xml:space="preserve">فَأَسْرِ بِأَهْلِکَ بِقِطْعٍ مِنَ اللَّیْلِ وَ اتَّبِعْ أَدْبٰارَهُمْ وَ لاٰ یَلْتَفِتْ مِنْکُمْ أَحَدٌ ... </w:t>
      </w:r>
      <w:r>
        <w:rPr>
          <w:rStyle w:val="FootnoteReference"/>
        </w:rPr>
        <w:footnoteReference w:id="421"/>
      </w:r>
      <w:r>
        <w:rPr>
          <w:rFonts w:ascii="IRNazanin" w:hAnsi="IRNazanin" w:eastAsia="IRNazanin" w:cs="IRNazanin"/>
          <w:lang w:bidi="fa-IR"/>
          <w:color w:val="111111"/>
          <w:sz w:val="28"/>
          <w:szCs w:val="28"/>
          <w:rtl/>
        </w:rPr>
        <w:t xml:space="preserve">حجر (15) 65</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رهایی لوط علیه السلام و همراهانش از عذاب نازل شده بر قومش، نعمتی از سوی خداوند:</w:t>
      </w:r>
    </w:p>
    <w:p>
      <w:pPr>
        <w:pStyle w:val="BookText"/>
      </w:pPr>
      <w:r>
        <w:rPr>
          <w:rFonts w:ascii="Amiri" w:hAnsi="Amiri" w:eastAsia="Amiri" w:cs="Amiri"/>
          <w:lang w:bidi="ar-SA"/>
          <w:color w:val="111111"/>
          <w:sz w:val="28"/>
          <w:szCs w:val="28"/>
          <w:rtl/>
        </w:rPr>
        <w:t xml:space="preserve">إِنّٰا أَرْسَلْنٰا عَلَیْهِمْ حٰاصِباً إِلاّٰ آلَ لُوطٍ نَجَّیْنٰاهُمْ بِسَحَرٍ</w:t>
      </w:r>
    </w:p>
    <w:p>
      <w:pPr>
        <w:pStyle w:val="BookText"/>
      </w:pPr>
      <w:r>
        <w:rPr>
          <w:rFonts w:ascii="Amiri" w:hAnsi="Amiri" w:eastAsia="Amiri" w:cs="Amiri"/>
          <w:lang w:bidi="ar-SA"/>
          <w:color w:val="111111"/>
          <w:sz w:val="28"/>
          <w:szCs w:val="28"/>
          <w:rtl/>
        </w:rPr>
        <w:t xml:space="preserve">نِعْمَةً مِنْ عِنْدِنٰا ... قمر (54) 34 و 35</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شکرگزاری لوط علیه السلام و خانواده‌اش به درگاه خدا، باعث رهایی آنان از عذاب نازل شده بر قوم لوط:</w:t>
      </w:r>
    </w:p>
    <w:p>
      <w:pPr>
        <w:pStyle w:val="BookText"/>
      </w:pPr>
      <w:r>
        <w:rPr>
          <w:rFonts w:ascii="Amiri" w:hAnsi="Amiri" w:eastAsia="Amiri" w:cs="Amiri"/>
          <w:lang w:bidi="ar-SA"/>
          <w:color w:val="111111"/>
          <w:sz w:val="28"/>
          <w:szCs w:val="28"/>
          <w:rtl/>
        </w:rPr>
        <w:t xml:space="preserve">إِنّٰا أَرْسَلْنٰا عَلَیْهِمْ حٰاصِباً إِلاّٰ آلَ لُوطٍ نَجَّیْنٰاهُمْ بِسَحَرٍ</w:t>
      </w:r>
    </w:p>
    <w:p>
      <w:pPr>
        <w:pStyle w:val="BookText"/>
      </w:pPr>
      <w:r>
        <w:rPr>
          <w:rFonts w:ascii="Amiri" w:hAnsi="Amiri" w:eastAsia="Amiri" w:cs="Amiri"/>
          <w:lang w:bidi="ar-SA"/>
          <w:color w:val="111111"/>
          <w:sz w:val="28"/>
          <w:szCs w:val="28"/>
          <w:rtl/>
        </w:rPr>
        <w:t xml:space="preserve">نِعْمَةً مِنْ عِنْدِنٰا کَذٰلِکَ نَجْزِی مَنْ شَکَرَ.  قمر (54) 34 و 35</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خشوع لوط علیه السلام در برابر پروردگار، زمینه‌ساز نجات وی از عذاب مقرّر شده بر قومش:</w:t>
      </w:r>
    </w:p>
    <w:p>
      <w:pPr>
        <w:pStyle w:val="BookText"/>
      </w:pPr>
      <w:r>
        <w:rPr>
          <w:rFonts w:ascii="Amiri" w:hAnsi="Amiri" w:eastAsia="Amiri" w:cs="Amiri"/>
          <w:lang w:bidi="ar-SA"/>
          <w:color w:val="111111"/>
          <w:sz w:val="28"/>
          <w:szCs w:val="28"/>
          <w:rtl/>
        </w:rPr>
        <w:t xml:space="preserve">وَ لُوطاً آتَیْنٰاهُ حُکْماً وَ عِلْماً وَ نَجَّیْنٰاهُ مِنَ الْقَرْیَةِ الَّتِی کٰانَتْ تَعْمَلُ الْخَبٰائِثَ .... وَ کٰانُوا لَنٰا خٰاشِعِینَ .  انبیاء (21) 74 و 90</w:t>
      </w:r>
    </w:p>
    <w:p>
      <w:pPr>
        <w:pStyle w:val="Heading3"/>
      </w:pPr>
      <w:bookmarkStart w:id="1192" w:name="_Toc812"/>
      <w:r>
        <w:t>هجرت لوط علیه السلام</w:t>
      </w:r>
      <w:bookmarkEnd w:id="1192"/>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5" w:name="pg19936_215085"/>
    <w:bookmarkEnd w:id="195"/>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کوچ شبانۀ لوط علیه السلام و خانواده‌اش، مورد سفارش فرشتگان:</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 هود (11) 81</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قٰالُوا بَلْ جِئْنٰاکَ بِمٰا کٰانُوا فِیهِ یَمْتَرُونَ</w:t>
      </w:r>
    </w:p>
    <w:p>
      <w:pPr>
        <w:pStyle w:val="BookText"/>
      </w:pPr>
      <w:r>
        <w:rPr>
          <w:rFonts w:ascii="Amiri" w:hAnsi="Amiri" w:eastAsia="Amiri" w:cs="Amiri"/>
          <w:lang w:bidi="ar-SA"/>
          <w:color w:val="111111"/>
          <w:sz w:val="28"/>
          <w:szCs w:val="28"/>
          <w:rtl/>
        </w:rPr>
        <w:t xml:space="preserve">فَأَسْرِ بِأَهْلِکَ بِقِطْعٍ مِنَ اللَّیْلِ وَ اتَّبِعْ أَدْبٰارَهُمْ وَ لاٰ یَلْتَفِتْ مِنْکُمْ أَحَدٌ وَ امْضُوا حَیْثُ تُؤْمَرُونَ .  حجر (15) 61 و 63 و 65</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کوچ شبانۀ لوط علیه السلام و آل او به‌سوی مکان تعیین شده:</w:t>
      </w:r>
    </w:p>
    <w:p>
      <w:pPr>
        <w:pStyle w:val="BookText"/>
      </w:pPr>
      <w:r>
        <w:rPr>
          <w:rFonts w:ascii="Amiri" w:hAnsi="Amiri" w:eastAsia="Amiri" w:cs="Amiri"/>
          <w:lang w:bidi="ar-SA"/>
          <w:color w:val="111111"/>
          <w:sz w:val="28"/>
          <w:szCs w:val="28"/>
          <w:rtl/>
        </w:rPr>
        <w:t xml:space="preserve">فَأَسْرِ بِأَهْلِکَ بِقِطْعٍ مِنَ اللَّیْلِ وَ اتَّبِعْ أَدْبٰارَهُمْ وَ لاٰ یَلْتَفِتْ مِنْکُمْ أَحَدٌ وَ امْضُوا حَیْثُ تُؤْمَرُونَ .  حجر (15) 65</w:t>
      </w:r>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 .  انبیاء (21) 71</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تصمیم لوط علیه السلام پس از ایمان آوردن به ابراهیم علیه السلام به هجرت به سرزمینی دیگر:</w:t>
      </w:r>
    </w:p>
    <w:p>
      <w:pPr>
        <w:pStyle w:val="BookText"/>
      </w:pPr>
      <w:r>
        <w:rPr>
          <w:rFonts w:ascii="Amiri" w:hAnsi="Amiri" w:eastAsia="Amiri" w:cs="Amiri"/>
          <w:lang w:bidi="ar-SA"/>
          <w:color w:val="111111"/>
          <w:sz w:val="28"/>
          <w:szCs w:val="28"/>
          <w:rtl/>
        </w:rPr>
        <w:t xml:space="preserve">فَآمَنَ لَهُ لُوطٌ وَ قٰالَ إِنِّی مُهٰاجِرٌ إِلیٰ رَبِّی إِنَّهُ هُوَ الْعَزِیزُ الْحَکِیمُ . </w:t>
      </w:r>
      <w:r>
        <w:rPr>
          <w:rStyle w:val="FootnoteReference"/>
        </w:rPr>
        <w:footnoteReference w:id="422"/>
      </w:r>
      <w:r>
        <w:rPr>
          <w:rFonts w:ascii="IRNazanin" w:hAnsi="IRNazanin" w:eastAsia="IRNazanin" w:cs="IRNazanin"/>
          <w:lang w:bidi="fa-IR"/>
          <w:color w:val="111111"/>
          <w:sz w:val="28"/>
          <w:szCs w:val="28"/>
          <w:rtl/>
        </w:rPr>
        <w:t xml:space="preserve">عنکبوت (29) 26</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هجرت لوط علیه السلام ، به سرزمینی با برکت، برای تمام مردم جهان:</w:t>
      </w:r>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 . </w:t>
      </w:r>
      <w:r>
        <w:rPr>
          <w:rStyle w:val="FootnoteReference"/>
        </w:rPr>
        <w:footnoteReference w:id="423"/>
      </w:r>
      <w:r>
        <w:rPr>
          <w:rFonts w:ascii="IRNazanin" w:hAnsi="IRNazanin" w:eastAsia="IRNazanin" w:cs="IRNazanin"/>
          <w:lang w:bidi="fa-IR"/>
          <w:color w:val="111111"/>
          <w:sz w:val="28"/>
          <w:szCs w:val="28"/>
          <w:rtl/>
        </w:rPr>
        <w:t xml:space="preserve">انبیاء (21) 71</w:t>
      </w:r>
    </w:p>
    <w:p>
      <w:pPr>
        <w:pStyle w:val="Heading3"/>
      </w:pPr>
      <w:bookmarkStart w:id="1193" w:name="_Toc813"/>
      <w:r>
        <w:t>هدایت لوط علیه السلام</w:t>
      </w:r>
      <w:bookmarkEnd w:id="1193"/>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لوط علیه السلام ، مشمول هدایت ویژۀ الهی:</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هَدَی اللّٰهُ ... انعام (6) 86 و 90</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هدایت یافتن لوط علیه السلام به صراط مستقیم، از سوی خداوند:</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 ... وَ هَدَیْنٰاهُمْ إِلیٰ صِرٰاطٍ مُسْتَقِیمٍ .  انعام (6) 86 و 87</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لزوم الگوگیری از هدایتهای الهی لوط علیه السلام :</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هَدَی اللّٰهُ فَبِهُدٰاهُمُ اقْتَدِهْ ... انعام (6) 86 و 90</w:t>
      </w:r>
    </w:p>
    <w:p>
      <w:pPr>
        <w:pStyle w:val="Heading3"/>
      </w:pPr>
      <w:bookmarkStart w:id="1194" w:name="_Toc814"/>
      <w:r>
        <w:t>همسر لوط</w:t>
      </w:r>
      <w:bookmarkEnd w:id="1194"/>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همسر لوط، نمونه و اسوۀ قابل تأمّل در کفر، نفاق و خیانت، به رغم حضورش در کنار پیامبر الهی:</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  تحریم (66) 10</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جاسوسی همسر لوط برای دشمنان کافر تبهکار، با گزارش اطلاعات و افشای اسرار آن حضرت:</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 </w:t>
      </w:r>
      <w:r>
        <w:rPr>
          <w:rStyle w:val="FootnoteReference"/>
        </w:rPr>
        <w:footnoteReference w:id="424"/>
      </w:r>
      <w:r>
        <w:rPr>
          <w:rFonts w:ascii="IRNazanin" w:hAnsi="IRNazanin" w:eastAsia="IRNazanin" w:cs="IRNazanin"/>
          <w:lang w:bidi="fa-IR"/>
          <w:color w:val="111111"/>
          <w:sz w:val="28"/>
          <w:szCs w:val="28"/>
          <w:rtl/>
        </w:rPr>
        <w:t xml:space="preserve">تحریم (66) 10</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سالخورده بودن همسر لوط، هنگام هلاکت:</w:t>
      </w:r>
    </w:p>
    <w:p>
      <w:pPr>
        <w:pStyle w:val="BookText"/>
      </w:pPr>
      <w:r>
        <w:rPr>
          <w:rFonts w:ascii="Amiri" w:hAnsi="Amiri" w:eastAsia="Amiri" w:cs="Amiri"/>
          <w:lang w:bidi="ar-SA"/>
          <w:color w:val="111111"/>
          <w:sz w:val="28"/>
          <w:szCs w:val="28"/>
          <w:rtl/>
        </w:rPr>
        <w:t xml:space="preserve">فَنَجَّیْنٰاهُ وَ أَهْلَهُ أَجْمَعِینَ</w:t>
      </w:r>
    </w:p>
    <w:p>
      <w:pPr>
        <w:pStyle w:val="BookText"/>
      </w:pPr>
      <w:r>
        <w:rPr>
          <w:rFonts w:ascii="Amiri" w:hAnsi="Amiri" w:eastAsia="Amiri" w:cs="Amiri"/>
          <w:lang w:bidi="ar-SA"/>
          <w:color w:val="111111"/>
          <w:sz w:val="28"/>
          <w:szCs w:val="28"/>
          <w:rtl/>
        </w:rPr>
        <w:t xml:space="preserve">إِلاّٰ عَجُوزاً فِی الْغٰابِرِینَ .</w:t>
      </w:r>
    </w:p>
    <w:p>
      <w:pPr>
        <w:pStyle w:val="BookText"/>
      </w:pPr>
      <w:r>
        <w:rPr>
          <w:rFonts w:ascii="IRNazanin" w:hAnsi="IRNazanin" w:eastAsia="IRNazanin" w:cs="IRNazanin"/>
          <w:lang w:bidi="fa-IR"/>
          <w:color w:val="111111"/>
          <w:sz w:val="28"/>
          <w:szCs w:val="28"/>
          <w:rtl/>
        </w:rPr>
        <w:t xml:space="preserve">شعراء (26) 170 و 171</w:t>
      </w:r>
    </w:p>
    <w:p>
      <w:pPr>
        <w:pStyle w:val="BookText"/>
      </w:pPr>
      <w:r>
        <w:rPr>
          <w:rFonts w:ascii="Amiri" w:hAnsi="Amiri" w:eastAsia="Amiri" w:cs="Amiri"/>
          <w:lang w:bidi="ar-SA"/>
          <w:color w:val="111111"/>
          <w:sz w:val="28"/>
          <w:szCs w:val="28"/>
          <w:rtl/>
        </w:rPr>
        <w:t xml:space="preserve">إِذْ نَجَّیْنٰاهُ وَ أَهْلَهُ أَجْمَعِینَ</w:t>
      </w:r>
    </w:p>
    <w:p>
      <w:pPr>
        <w:pStyle w:val="BookText"/>
      </w:pPr>
      <w:r>
        <w:rPr>
          <w:rFonts w:ascii="Amiri" w:hAnsi="Amiri" w:eastAsia="Amiri" w:cs="Amiri"/>
          <w:lang w:bidi="ar-SA"/>
          <w:color w:val="111111"/>
          <w:sz w:val="28"/>
          <w:szCs w:val="28"/>
          <w:rtl/>
        </w:rPr>
        <w:t xml:space="preserve">إِلاّٰ عَجُوزاً فِی الْغٰابِرِینَ .  صافّات (37) 134 و 135</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خیانت همسر لوط به شوهر خود:</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 تحریم (66) 10</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کافر بودن همسر لوط:</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 </w:t>
      </w:r>
      <w:r>
        <w:rPr>
          <w:rStyle w:val="FootnoteReference"/>
        </w:rPr>
        <w:footnoteReference w:id="425"/>
      </w:r>
      <w:r>
        <w:rPr>
          <w:rFonts w:ascii="IRNazanin" w:hAnsi="IRNazanin" w:eastAsia="IRNazanin" w:cs="IRNazanin"/>
          <w:lang w:bidi="fa-IR"/>
          <w:color w:val="111111"/>
          <w:sz w:val="28"/>
          <w:szCs w:val="28"/>
          <w:rtl/>
        </w:rPr>
        <w:t xml:space="preserve">تحریم (66) 10</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آتش دوزخ، کیفر همسر لوط:</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  تحریم (66) 10</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6" w:name="pg19936_215086"/>
    <w:bookmarkEnd w:id="196"/>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بی‌تأثیر بودن نسبت همسری لوط علیه السلام برای وی، جهت نجات از عذاب:</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  تحریم (66) 10</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همسر لوط از گنهکاران:</w:t>
      </w:r>
    </w:p>
    <w:p>
      <w:pPr>
        <w:pStyle w:val="BookText"/>
      </w:pPr>
      <w:r>
        <w:rPr>
          <w:rFonts w:ascii="Amiri" w:hAnsi="Amiri" w:eastAsia="Amiri" w:cs="Amiri"/>
          <w:lang w:bidi="ar-SA"/>
          <w:color w:val="111111"/>
          <w:sz w:val="28"/>
          <w:szCs w:val="28"/>
          <w:rtl/>
        </w:rPr>
        <w:t xml:space="preserve">فَأَنْجَیْنٰاهُ وَ أَهْلَهُ إِلاَّ امْرَأَتَهُ کٰانَتْ مِنَ الْغٰابِرِینَ</w:t>
      </w:r>
    </w:p>
    <w:p>
      <w:pPr>
        <w:pStyle w:val="BookText"/>
      </w:pPr>
      <w:r>
        <w:rPr>
          <w:rFonts w:ascii="Amiri" w:hAnsi="Amiri" w:eastAsia="Amiri" w:cs="Amiri"/>
          <w:lang w:bidi="ar-SA"/>
          <w:color w:val="111111"/>
          <w:sz w:val="28"/>
          <w:szCs w:val="28"/>
          <w:rtl/>
        </w:rPr>
        <w:t xml:space="preserve">وَ أَمْطَرْنٰا عَلَیْهِمْ مَطَراً فَانْظُرْ کَیْفَ کٰانَ عٰاقِبَةُ الْمُجْرِمِینَ .  اعراف (7) 83 و 84</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نفاق همسر لوط و همکاری وی با مخالفان آن حضرت:</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 </w:t>
      </w:r>
      <w:r>
        <w:rPr>
          <w:rStyle w:val="FootnoteReference"/>
        </w:rPr>
        <w:footnoteReference w:id="426"/>
      </w:r>
      <w:r>
        <w:rPr>
          <w:rFonts w:ascii="IRNazanin" w:hAnsi="IRNazanin" w:eastAsia="IRNazanin" w:cs="IRNazanin"/>
          <w:lang w:bidi="fa-IR"/>
          <w:color w:val="111111"/>
          <w:sz w:val="28"/>
          <w:szCs w:val="28"/>
          <w:rtl/>
        </w:rPr>
        <w:t xml:space="preserve">تحریم (66) 10</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هلاکت همسر لوط با عذاب الهی:</w:t>
      </w:r>
    </w:p>
    <w:p>
      <w:pPr>
        <w:pStyle w:val="BookText"/>
      </w:pPr>
      <w:r>
        <w:rPr>
          <w:rFonts w:ascii="Amiri" w:hAnsi="Amiri" w:eastAsia="Amiri" w:cs="Amiri"/>
          <w:lang w:bidi="ar-SA"/>
          <w:color w:val="111111"/>
          <w:sz w:val="28"/>
          <w:szCs w:val="28"/>
          <w:rtl/>
        </w:rPr>
        <w:t xml:space="preserve">فَأَنْجَیْنٰاهُ وَ أَهْلَهُ إِلاَّ امْرَأَتَهُ کٰانَتْ مِنَ الْغٰابِرِینَ</w:t>
      </w:r>
    </w:p>
    <w:p>
      <w:pPr>
        <w:pStyle w:val="BookText"/>
      </w:pPr>
      <w:r>
        <w:rPr>
          <w:rFonts w:ascii="Amiri" w:hAnsi="Amiri" w:eastAsia="Amiri" w:cs="Amiri"/>
          <w:lang w:bidi="ar-SA"/>
          <w:color w:val="111111"/>
          <w:sz w:val="28"/>
          <w:szCs w:val="28"/>
          <w:rtl/>
        </w:rPr>
        <w:t xml:space="preserve">وَ أَمْطَرْنٰا عَلَیْهِمْ مَطَراً فَانْظُرْ کَیْفَ کٰانَ عٰاقِبَةُ الْمُجْرِمِینَ . </w:t>
      </w:r>
      <w:r>
        <w:rPr>
          <w:rStyle w:val="FootnoteReference"/>
        </w:rPr>
        <w:footnoteReference w:id="427"/>
      </w:r>
      <w:r>
        <w:rPr>
          <w:rFonts w:ascii="IRNazanin" w:hAnsi="IRNazanin" w:eastAsia="IRNazanin" w:cs="IRNazanin"/>
          <w:lang w:bidi="fa-IR"/>
          <w:color w:val="111111"/>
          <w:sz w:val="28"/>
          <w:szCs w:val="28"/>
          <w:rtl/>
        </w:rPr>
        <w:t xml:space="preserve">اعراف (7) 83 و 84</w:t>
      </w:r>
    </w:p>
    <w:p>
      <w:pPr>
        <w:pStyle w:val="BookText"/>
      </w:pPr>
      <w:r>
        <w:rPr>
          <w:rFonts w:ascii="Amiri" w:hAnsi="Amiri" w:eastAsia="Amiri" w:cs="Amiri"/>
          <w:lang w:bidi="ar-SA"/>
          <w:color w:val="111111"/>
          <w:sz w:val="28"/>
          <w:szCs w:val="28"/>
          <w:rtl/>
        </w:rPr>
        <w:t xml:space="preserve">إِلاّٰ آلَ لُوطٍ إِنّٰا لَمُنَجُّوهُمْ أَجْمَعِینَ</w:t>
      </w:r>
    </w:p>
    <w:p>
      <w:pPr>
        <w:pStyle w:val="BookText"/>
      </w:pPr>
      <w:r>
        <w:rPr>
          <w:rFonts w:ascii="Amiri" w:hAnsi="Amiri" w:eastAsia="Amiri" w:cs="Amiri"/>
          <w:lang w:bidi="ar-SA"/>
          <w:color w:val="111111"/>
          <w:sz w:val="28"/>
          <w:szCs w:val="28"/>
          <w:rtl/>
        </w:rPr>
        <w:t xml:space="preserve">إِلاَّ امْرَأَتَهُ قَدَّرْنٰا إِنَّهٰا لَمِنَ الْغٰابِرِینَ .  حجر (15) 59 و 60</w:t>
      </w:r>
    </w:p>
    <w:p>
      <w:pPr>
        <w:pStyle w:val="BookText"/>
      </w:pPr>
      <w:r>
        <w:rPr>
          <w:rFonts w:ascii="Amiri" w:hAnsi="Amiri" w:eastAsia="Amiri" w:cs="Amiri"/>
          <w:lang w:bidi="ar-SA"/>
          <w:color w:val="111111"/>
          <w:sz w:val="28"/>
          <w:szCs w:val="28"/>
          <w:rtl/>
        </w:rPr>
        <w:t xml:space="preserve">فَنَجَّیْنٰاهُ وَ أَهْلَهُ أَجْمَعِینَ</w:t>
      </w:r>
    </w:p>
    <w:p>
      <w:pPr>
        <w:pStyle w:val="BookText"/>
      </w:pPr>
      <w:r>
        <w:rPr>
          <w:rFonts w:ascii="Amiri" w:hAnsi="Amiri" w:eastAsia="Amiri" w:cs="Amiri"/>
          <w:lang w:bidi="ar-SA"/>
          <w:color w:val="111111"/>
          <w:sz w:val="28"/>
          <w:szCs w:val="28"/>
          <w:rtl/>
        </w:rPr>
        <w:t xml:space="preserve">إِلاّٰ عَجُوزاً فِی الْغٰابِرِینَ .</w:t>
      </w:r>
    </w:p>
    <w:p>
      <w:pPr>
        <w:pStyle w:val="BookText"/>
      </w:pPr>
      <w:r>
        <w:rPr>
          <w:rFonts w:ascii="IRNazanin" w:hAnsi="IRNazanin" w:eastAsia="IRNazanin" w:cs="IRNazanin"/>
          <w:lang w:bidi="fa-IR"/>
          <w:color w:val="111111"/>
          <w:sz w:val="28"/>
          <w:szCs w:val="28"/>
          <w:rtl/>
        </w:rPr>
        <w:t xml:space="preserve">شعراء (26) 170 و 171</w:t>
      </w:r>
    </w:p>
    <w:p>
      <w:pPr>
        <w:pStyle w:val="BookText"/>
      </w:pPr>
      <w:r>
        <w:rPr>
          <w:rFonts w:ascii="Amiri" w:hAnsi="Amiri" w:eastAsia="Amiri" w:cs="Amiri"/>
          <w:lang w:bidi="ar-SA"/>
          <w:color w:val="111111"/>
          <w:sz w:val="28"/>
          <w:szCs w:val="28"/>
          <w:rtl/>
        </w:rPr>
        <w:t xml:space="preserve">فَأَنْجَیْنٰاهُ وَ أَهْلَهُ إِلاّٰ امْرَأَتَهُ قَدَّرْنٰاهٰا مِنَ الْغٰابِرِینَ .</w:t>
      </w:r>
    </w:p>
    <w:p>
      <w:pPr>
        <w:pStyle w:val="BookText"/>
      </w:pPr>
      <w:r>
        <w:rPr>
          <w:rFonts w:ascii="IRNazanin" w:hAnsi="IRNazanin" w:eastAsia="IRNazanin" w:cs="IRNazanin"/>
          <w:lang w:bidi="fa-IR"/>
          <w:color w:val="111111"/>
          <w:sz w:val="28"/>
          <w:szCs w:val="28"/>
          <w:rtl/>
        </w:rPr>
        <w:t xml:space="preserve">نمل (27) 57</w:t>
      </w:r>
    </w:p>
    <w:p>
      <w:pPr>
        <w:pStyle w:val="BookText"/>
      </w:pPr>
      <w:r>
        <w:rPr>
          <w:rFonts w:ascii="Amiri" w:hAnsi="Amiri" w:eastAsia="Amiri" w:cs="Amiri"/>
          <w:lang w:bidi="ar-SA"/>
          <w:color w:val="111111"/>
          <w:sz w:val="28"/>
          <w:szCs w:val="28"/>
          <w:rtl/>
        </w:rPr>
        <w:t xml:space="preserve">قٰالَ إِنَّ فِیهٰا لُوطاً قٰالُوا نَحْنُ أَعْلَمُ بِمَنْ فِیهٰا لَنُنَجِّیَنَّهُ وَ أَهْلَهُ إِلاَّ امْرَأَتَهُ کٰانَتْ مِنَ الْغٰابِرِینَ</w:t>
      </w:r>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وَ لاٰ تَحْزَنْ إِنّٰا مُنَجُّوکَ وَ أَهْلَکَ إِلاَّ امْرَأَتَکَ کٰانَتْ مِنَ الْغٰابِرِینَ .  عنکبوت (29) 32 و 33</w:t>
      </w:r>
    </w:p>
    <w:p>
      <w:pPr>
        <w:pStyle w:val="BookText"/>
      </w:pPr>
      <w:r>
        <w:rPr>
          <w:rFonts w:ascii="Amiri" w:hAnsi="Amiri" w:eastAsia="Amiri" w:cs="Amiri"/>
          <w:lang w:bidi="ar-SA"/>
          <w:color w:val="111111"/>
          <w:sz w:val="28"/>
          <w:szCs w:val="28"/>
          <w:rtl/>
        </w:rPr>
        <w:t xml:space="preserve">إِذْ نَجَّیْنٰاهُ وَ أَهْلَهُ أَجْمَعِینَ</w:t>
      </w:r>
    </w:p>
    <w:p>
      <w:pPr>
        <w:pStyle w:val="BookText"/>
      </w:pPr>
      <w:r>
        <w:rPr>
          <w:rFonts w:ascii="Amiri" w:hAnsi="Amiri" w:eastAsia="Amiri" w:cs="Amiri"/>
          <w:lang w:bidi="ar-SA"/>
          <w:color w:val="111111"/>
          <w:sz w:val="28"/>
          <w:szCs w:val="28"/>
          <w:rtl/>
        </w:rPr>
        <w:t xml:space="preserve">إِلاّٰ عَجُوزاً فِی الْغٰابِرِینَ .  صافّات (37) 134 و 135</w:t>
      </w:r>
    </w:p>
    <w:p>
      <w:pPr>
        <w:pStyle w:val="Heading2"/>
      </w:pPr>
      <w:bookmarkStart w:id="1195" w:name="_Toc815"/>
      <w:r>
        <w:t>لهو</w:t>
      </w:r>
      <w:bookmarkEnd w:id="1195"/>
    </w:p>
    <w:p>
      <w:pPr>
        <w:pStyle w:val="Heading3"/>
      </w:pPr>
      <w:bookmarkStart w:id="1196" w:name="_Toc816"/>
      <w:r>
        <w:t>اشاره</w:t>
      </w:r>
      <w:bookmarkEnd w:id="1196"/>
    </w:p>
    <w:p>
      <w:pPr>
        <w:pStyle w:val="BookText"/>
      </w:pPr>
      <w:r>
        <w:rPr>
          <w:rFonts w:ascii="IRNazanin" w:hAnsi="IRNazanin" w:eastAsia="IRNazanin" w:cs="IRNazanin"/>
          <w:lang w:bidi="fa-IR"/>
          <w:color w:val="111111"/>
          <w:sz w:val="28"/>
          <w:szCs w:val="28"/>
          <w:rtl/>
        </w:rPr>
        <w:t xml:space="preserve">لهو</w:t>
      </w:r>
    </w:p>
    <w:p>
      <w:pPr>
        <w:pStyle w:val="BookText"/>
      </w:pPr>
      <w:r>
        <w:rPr>
          <w:rFonts w:ascii="IRNazanin" w:hAnsi="IRNazanin" w:eastAsia="IRNazanin" w:cs="IRNazanin"/>
          <w:lang w:bidi="fa-IR"/>
          <w:color w:val="111111"/>
          <w:sz w:val="28"/>
          <w:szCs w:val="28"/>
          <w:rtl/>
        </w:rPr>
        <w:t xml:space="preserve">لهو، چیزی است که انسان را از کارهای سودمند و مهم بازمی‌دارد . </w:t>
      </w:r>
      <w:r>
        <w:rPr>
          <w:rStyle w:val="FootnoteReference"/>
        </w:rPr>
        <w:footnoteReference w:id="428"/>
      </w:r>
      <w:r>
        <w:rPr>
          <w:rFonts w:ascii="IRNazanin" w:hAnsi="IRNazanin" w:eastAsia="IRNazanin" w:cs="IRNazanin"/>
          <w:lang w:bidi="fa-IR"/>
          <w:color w:val="111111"/>
          <w:sz w:val="28"/>
          <w:szCs w:val="28"/>
          <w:rtl/>
        </w:rPr>
        <w:t xml:space="preserve">فرق لهو با لعب این است که لعب کاری است که دارای انتظام و پیوستگی است، امّا هدف و نتیجۀ آن همانند بازی کودکان، خیالی و خالی از حقیقت است، ولی لهو چیزی است که انسان را از کاری مهم بازمی‌دارد و بدین جهت به ابزار طرب‌انگیز، آلات لهو گفته شده است. </w:t>
      </w:r>
      <w:r>
        <w:rPr>
          <w:rStyle w:val="FootnoteReference"/>
        </w:rPr>
        <w:footnoteReference w:id="429"/>
      </w:r>
      <w:r>
        <w:rPr>
          <w:rFonts w:ascii="IRNazanin" w:hAnsi="IRNazanin" w:eastAsia="IRNazanin" w:cs="IRNazanin"/>
          <w:lang w:bidi="fa-IR"/>
          <w:color w:val="111111"/>
          <w:sz w:val="28"/>
          <w:szCs w:val="28"/>
          <w:rtl/>
        </w:rPr>
        <w:t xml:space="preserve">در این مدخل از واژۀ«لهو»و مشتقّات آن استفاده شده است.</w:t>
      </w:r>
    </w:p>
    <w:p>
      <w:pPr>
        <w:pStyle w:val="BookText"/>
      </w:pPr>
      <w:r>
        <w:rPr>
          <w:rFonts w:ascii="IRNazanin" w:hAnsi="IRNazanin" w:eastAsia="IRNazanin" w:cs="IRNazanin"/>
          <w:lang w:bidi="fa-IR"/>
          <w:color w:val="111111"/>
          <w:sz w:val="28"/>
          <w:szCs w:val="28"/>
          <w:rtl/>
        </w:rPr>
        <w:t xml:space="preserve">اهمّ عناوین: تبدیل دین به لهو، زمینه‌های لهو، مصادیق لهو.</w:t>
      </w:r>
    </w:p>
    <w:p>
      <w:pPr>
        <w:pStyle w:val="Heading3"/>
      </w:pPr>
      <w:bookmarkStart w:id="1197" w:name="_Toc817"/>
      <w:r>
        <w:t>آثار لهو</w:t>
      </w:r>
      <w:bookmarkEnd w:id="11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اشتغال به سرگرمی و لهویات زندگی دنیا،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7" w:name="pg19936_215087"/>
    <w:bookmarkEnd w:id="197"/>
    <w:p>
      <w:pPr>
        <w:pStyle w:val="BookText"/>
      </w:pPr>
      <w:r>
        <w:rPr>
          <w:rFonts w:ascii="IRNazanin" w:hAnsi="IRNazanin" w:eastAsia="IRNazanin" w:cs="IRNazanin"/>
          <w:lang w:bidi="fa-IR"/>
          <w:color w:val="111111"/>
          <w:sz w:val="28"/>
          <w:szCs w:val="28"/>
          <w:rtl/>
        </w:rPr>
        <w:t xml:space="preserve">موجب بازماندن از خیرات آخرت:</w:t>
      </w:r>
    </w:p>
    <w:p>
      <w:pPr>
        <w:pStyle w:val="BookText"/>
      </w:pPr>
      <w:r>
        <w:rPr>
          <w:rFonts w:ascii="Amiri" w:hAnsi="Amiri" w:eastAsia="Amiri" w:cs="Amiri"/>
          <w:lang w:bidi="ar-SA"/>
          <w:color w:val="111111"/>
          <w:sz w:val="28"/>
          <w:szCs w:val="28"/>
          <w:rtl/>
        </w:rPr>
        <w:t xml:space="preserve">وَ مَا الْحَیٰاةُ الدُّنْیٰا إِلاّٰ ... لَهْوٌ وَ لَلدّٰارُ الْآخِرَةُ خَیْرٌ لِلَّذِینَ یَتَّقُونَ ... انعام (6)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سرگرمی به لهویّات، موجب محرومیّت و بازماندن  از ثواب الهی:</w:t>
      </w:r>
    </w:p>
    <w:p>
      <w:pPr>
        <w:pStyle w:val="BookText"/>
      </w:pPr>
      <w:r>
        <w:rPr>
          <w:rFonts w:ascii="Amiri" w:hAnsi="Amiri" w:eastAsia="Amiri" w:cs="Amiri"/>
          <w:lang w:bidi="ar-SA"/>
          <w:color w:val="111111"/>
          <w:sz w:val="28"/>
          <w:szCs w:val="28"/>
          <w:rtl/>
        </w:rPr>
        <w:t xml:space="preserve">وَ إِذٰا رَأَوْا ... أَوْ لَهْواً انْفَضُّوا إِلَیْهٰا وَ تَرَکُوکَ قٰائِماً قُلْ مٰا عِنْدَ اللّٰهِ خَیْرٌ مِنَ اللَّهْوِ ... جمعه (62) 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پشیمانی و فرجام شوم کافران، نتیجۀ سرگرمی آنان به لهو با آرزوهای باطل:</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 .  حجر (15) 2 و 3</w:t>
      </w:r>
    </w:p>
    <w:p>
      <w:pPr>
        <w:pStyle w:val="Heading3"/>
      </w:pPr>
      <w:bookmarkStart w:id="1198" w:name="_Toc818"/>
      <w:r>
        <w:t>احکام لهو</w:t>
      </w:r>
      <w:bookmarkEnd w:id="119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لزوم اجتناب از لهو و کارهای بازدارنده از راه خدا:</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 .  لقمان (31) 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مشغول شدن به لهوهای فریبندۀ دنیایی، حرام و موجب عذاب آخرتی:</w:t>
      </w:r>
    </w:p>
    <w:p>
      <w:pPr>
        <w:pStyle w:val="BookText"/>
      </w:pPr>
      <w:r>
        <w:rPr>
          <w:rFonts w:ascii="Amiri" w:hAnsi="Amiri" w:eastAsia="Amiri" w:cs="Amiri"/>
          <w:lang w:bidi="ar-SA"/>
          <w:color w:val="111111"/>
          <w:sz w:val="28"/>
          <w:szCs w:val="28"/>
          <w:rtl/>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حدید (57) 20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غنا و نغمه‌های مفسده‌انگیز، از امور لهوی و امری حرام:</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 . </w:t>
      </w:r>
      <w:r>
        <w:rPr>
          <w:rStyle w:val="FootnoteReference"/>
        </w:rPr>
        <w:footnoteReference w:id="430"/>
      </w:r>
      <w:r>
        <w:rPr>
          <w:rFonts w:ascii="IRNazanin" w:hAnsi="IRNazanin" w:eastAsia="IRNazanin" w:cs="IRNazanin"/>
          <w:lang w:bidi="fa-IR"/>
          <w:color w:val="111111"/>
          <w:sz w:val="28"/>
          <w:szCs w:val="28"/>
          <w:rtl/>
        </w:rPr>
        <w:t xml:space="preserve">لقمان (31) 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سخنان گمراه‌کننده، از مصادیق لهو و امری حرام:</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 .  لقمان (31) 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حرمت تبدیل و تحریف دین خدا به امور لهوی:</w:t>
      </w:r>
    </w:p>
    <w:p>
      <w:pPr>
        <w:pStyle w:val="BookText"/>
      </w:pPr>
      <w:r>
        <w:rPr>
          <w:rFonts w:ascii="Amiri" w:hAnsi="Amiri" w:eastAsia="Amiri" w:cs="Amiri"/>
          <w:lang w:bidi="ar-SA"/>
          <w:color w:val="111111"/>
          <w:sz w:val="28"/>
          <w:szCs w:val="28"/>
          <w:rtl/>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 .  انعام (6) 70</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w:t>
      </w:r>
    </w:p>
    <w:p>
      <w:pPr>
        <w:pStyle w:val="BookText"/>
      </w:pPr>
      <w:r>
        <w:rPr>
          <w:rFonts w:ascii="Amiri" w:hAnsi="Amiri" w:eastAsia="Amiri" w:cs="Amiri"/>
          <w:lang w:bidi="ar-SA"/>
          <w:color w:val="111111"/>
          <w:sz w:val="28"/>
          <w:szCs w:val="28"/>
          <w:rtl/>
        </w:rPr>
        <w:t xml:space="preserve">اَلَّذِینَ اتَّخَذُوا دِینَهُمْ لَهْواً ... اعراف (7) 50 و 51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لزوم تعقّل در لهو بودن امور دنیایی، بازدارنده از آخرت:</w:t>
      </w:r>
    </w:p>
    <w:p>
      <w:pPr>
        <w:pStyle w:val="BookText"/>
      </w:pPr>
      <w:r>
        <w:rPr>
          <w:rFonts w:ascii="Amiri" w:hAnsi="Amiri" w:eastAsia="Amiri" w:cs="Amiri"/>
          <w:lang w:bidi="ar-SA"/>
          <w:color w:val="111111"/>
          <w:sz w:val="28"/>
          <w:szCs w:val="28"/>
          <w:rtl/>
        </w:rPr>
        <w:t xml:space="preserve">وَ مَا الْحَیٰاةُ الدُّنْیٰا إِلاّٰ لَعِبٌ وَ لَهْوٌ وَ لَلدّٰارُ الْآخِرَةُ خَیْرٌ</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8" w:name="pg19936_215088"/>
    <w:bookmarkEnd w:id="198"/>
    <w:p>
      <w:pPr>
        <w:pStyle w:val="BookText"/>
      </w:pPr>
      <w:r>
        <w:rPr>
          <w:rFonts w:ascii="Amiri" w:hAnsi="Amiri" w:eastAsia="Amiri" w:cs="Amiri"/>
          <w:lang w:bidi="ar-SA"/>
          <w:color w:val="111111"/>
          <w:sz w:val="28"/>
          <w:szCs w:val="28"/>
          <w:rtl/>
        </w:rPr>
        <w:t xml:space="preserve">لِلَّذِینَ یَتَّقُونَ أَ فَلاٰ تَعْقِلُونَ .  انعام (6) 32</w:t>
      </w:r>
    </w:p>
    <w:p>
      <w:pPr>
        <w:pStyle w:val="BookText"/>
      </w:pPr>
      <w:r>
        <w:rPr>
          <w:rFonts w:ascii="Amiri" w:hAnsi="Amiri" w:eastAsia="Amiri" w:cs="Amiri"/>
          <w:lang w:bidi="ar-SA"/>
          <w:color w:val="111111"/>
          <w:sz w:val="28"/>
          <w:szCs w:val="28"/>
          <w:rtl/>
        </w:rPr>
        <w:t xml:space="preserve">وَ مٰا هٰذِهِ الْحَیٰاةُ الدُّنْیٰا إِلاّٰ لَهْوٌ وَ لَعِبٌ وَ إِنَّ الدّٰارَ الْآخِرَةَ لَهِیَ الْحَیَوٰانُ لَوْ کٰانُوا یَعْلَمُونَ .  عنکبوت (29) 64</w:t>
      </w:r>
    </w:p>
    <w:p>
      <w:pPr>
        <w:pStyle w:val="BookText"/>
      </w:pPr>
      <w:r>
        <w:rPr>
          <w:rFonts w:ascii="Amiri" w:hAnsi="Amiri" w:eastAsia="Amiri" w:cs="Amiri"/>
          <w:lang w:bidi="ar-SA"/>
          <w:color w:val="111111"/>
          <w:sz w:val="28"/>
          <w:szCs w:val="28"/>
          <w:rtl/>
        </w:rPr>
        <w:t xml:space="preserve">اِعْلَمُوا أَنَّمَا الْحَیٰاةُ الدُّنْیٰا لَعِبٌ وَ لَهْوٌ ... وَ فِی الْآخِرَةِ عَذٰابٌ شَدِیدٌ ... حدید (57) 20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نهی مؤمنان از مشغول شدن به لهو و سرگرمی،  به‌وسیلۀ اموال:</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 .  منافقون (63) 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مشغول شدن مؤمنان به لهو و سرگرمی، به‌وسیلۀ فرزندان مورد نهی الهی:</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 .  منافقون (63) 9</w:t>
      </w:r>
    </w:p>
    <w:p>
      <w:pPr>
        <w:pStyle w:val="Heading3"/>
      </w:pPr>
      <w:bookmarkStart w:id="1199" w:name="_Toc819"/>
      <w:r>
        <w:t>اهل لهو</w:t>
      </w:r>
      <w:bookmarkEnd w:id="1199"/>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پیامبر صلی الله علیه و آله موظّف به تذکّر دادن به‌وسیلۀ قرآن به اهل لهو:</w:t>
      </w:r>
    </w:p>
    <w:p>
      <w:pPr>
        <w:pStyle w:val="BookText"/>
      </w:pPr>
      <w:r>
        <w:rPr>
          <w:rFonts w:ascii="Amiri" w:hAnsi="Amiri" w:eastAsia="Amiri" w:cs="Amiri"/>
          <w:lang w:bidi="ar-SA"/>
          <w:color w:val="111111"/>
          <w:sz w:val="28"/>
          <w:szCs w:val="28"/>
          <w:rtl/>
        </w:rPr>
        <w:t xml:space="preserve">وَ ذَرِ الَّذِینَ اتَّخَذُوا دِینَهُمْ لَعِباً وَ لَهْواً وَ غَرَّتْهُمُ الْحَیٰاةُ الدُّنْیٰا وَ ذَکِّرْ بِهِ أَنْ تُبْسَلَ نَفْسٌ بِمٰا کَسَبَتْ ... انعام (6) 70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کافران هدایت‌ناپذیر صدر اسلام، اهل لهو و سرگرم به آرزوهای باطل:</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 .  حجر (15) 2 و 3</w:t>
      </w:r>
    </w:p>
    <w:p>
      <w:pPr>
        <w:pStyle w:val="Heading3"/>
      </w:pPr>
      <w:bookmarkStart w:id="1200" w:name="_Toc820"/>
      <w:r>
        <w:t>بی‌ارزشی لهو</w:t>
      </w:r>
      <w:bookmarkEnd w:id="1200"/>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بی‌ارزشی لهو در مقایسه با پاداش‌های خدا:</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جمعه (62) 11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حیات آخرتی متّقین، برتر از زندگی لهوی دنیا:</w:t>
      </w:r>
    </w:p>
    <w:p>
      <w:pPr>
        <w:pStyle w:val="BookText"/>
      </w:pPr>
      <w:r>
        <w:rPr>
          <w:rFonts w:ascii="Amiri" w:hAnsi="Amiri" w:eastAsia="Amiri" w:cs="Amiri"/>
          <w:lang w:bidi="ar-SA"/>
          <w:color w:val="111111"/>
          <w:sz w:val="28"/>
          <w:szCs w:val="28"/>
          <w:rtl/>
        </w:rPr>
        <w:t xml:space="preserve">وَ مَا الْحَیٰاةُ الدُّنْیٰا إِلاّٰ ... وَ لَهْوٌ وَ لَلدّٰارُ الْآخِرَةُ خَیْرٌ لِلَّذِینَ یَتَّقُونَ أَ فَلاٰ تَعْقِلُونَ .  انعام (6) 32</w:t>
      </w:r>
    </w:p>
    <w:p>
      <w:pPr>
        <w:pStyle w:val="Heading3"/>
      </w:pPr>
      <w:bookmarkStart w:id="1201" w:name="_Toc821"/>
      <w:r>
        <w:t>ترویج لهو</w:t>
      </w:r>
      <w:bookmarkEnd w:id="1201"/>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سرمایه‌گذاری بعضی از مردم در ترویج گفتار لهو، به منظور منحرف ساختن از راه خدا:</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 .  لقمان (31) 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رواج‌دهندگان سخنان لهو و باطل، مستحق عذاب خوارکننده:</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 هُزُواً أُولٰئِکَ لَهُمْ عَذٰابٌ مُهِینٌ . </w:t>
      </w:r>
      <w:r>
        <w:rPr>
          <w:rStyle w:val="FootnoteReference"/>
        </w:rPr>
        <w:footnoteReference w:id="431"/>
      </w:r>
      <w:r>
        <w:rPr>
          <w:rFonts w:ascii="IRNazanin" w:hAnsi="IRNazanin" w:eastAsia="IRNazanin" w:cs="IRNazanin"/>
          <w:lang w:bidi="fa-IR"/>
          <w:color w:val="111111"/>
          <w:sz w:val="28"/>
          <w:szCs w:val="28"/>
          <w:rtl/>
        </w:rPr>
        <w:t xml:space="preserve">لقمان (31) 6</w:t>
      </w:r>
    </w:p>
    <w:p>
      <w:pPr>
        <w:pStyle w:val="Heading3"/>
      </w:pPr>
      <w:bookmarkStart w:id="1202" w:name="_Toc822"/>
      <w:r>
        <w:t>تمایل به لهو</w:t>
      </w:r>
      <w:bookmarkEnd w:id="1202"/>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نکوهش خداوند از متمایلان به لهو به جای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9" w:name="pg19936_215089"/>
    <w:bookmarkEnd w:id="199"/>
    <w:p>
      <w:pPr>
        <w:pStyle w:val="BookText"/>
      </w:pPr>
      <w:r>
        <w:rPr>
          <w:rFonts w:ascii="IRNazanin" w:hAnsi="IRNazanin" w:eastAsia="IRNazanin" w:cs="IRNazanin"/>
          <w:lang w:bidi="fa-IR"/>
          <w:color w:val="111111"/>
          <w:sz w:val="28"/>
          <w:szCs w:val="28"/>
          <w:rtl/>
        </w:rPr>
        <w:t xml:space="preserve">استماع خطبه‌های پیامبر صلی الله علیه و آله در نماز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 جمعه (62) 9 و 11</w:t>
      </w:r>
    </w:p>
    <w:p>
      <w:pPr>
        <w:pStyle w:val="Heading3"/>
      </w:pPr>
      <w:bookmarkStart w:id="1203" w:name="_Toc823"/>
      <w:r>
        <w:t>تنزیه خدا از لهو</w:t>
      </w:r>
      <w:bookmarkEnd w:id="1203"/>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تنزیه خداوند از انجام کاری به منظور لهو و سرگرمی خویش:</w:t>
      </w:r>
    </w:p>
    <w:p>
      <w:pPr>
        <w:pStyle w:val="BookText"/>
      </w:pPr>
      <w:r>
        <w:rPr>
          <w:rFonts w:ascii="Amiri" w:hAnsi="Amiri" w:eastAsia="Amiri" w:cs="Amiri"/>
          <w:lang w:bidi="ar-SA"/>
          <w:color w:val="111111"/>
          <w:sz w:val="28"/>
          <w:szCs w:val="28"/>
          <w:rtl/>
        </w:rPr>
        <w:t xml:space="preserve">لَوْ أَرَدْنٰا أَنْ نَتَّخِذَ لَهْواً لاَتَّخَذْنٰاهُ مِنْ لَدُنّٰا إِنْ کُنّٰا فٰاعِلِینَ .  انبیاء (21) 17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عدم تعلّق ارادۀ خداوند بر لهو و سرگرمی در آفرینش آسمان و زمین و مخلوقات موجود در بین آن دو:</w:t>
      </w:r>
    </w:p>
    <w:p>
      <w:pPr>
        <w:pStyle w:val="BookText"/>
      </w:pPr>
      <w:r>
        <w:rPr>
          <w:rFonts w:ascii="Amiri" w:hAnsi="Amiri" w:eastAsia="Amiri" w:cs="Amiri"/>
          <w:lang w:bidi="ar-SA"/>
          <w:color w:val="111111"/>
          <w:sz w:val="28"/>
          <w:szCs w:val="28"/>
          <w:rtl/>
        </w:rPr>
        <w:t xml:space="preserve">وَ مٰا خَلَقْنَا السَّمٰاءَ وَ الْأَرْضَ وَ مٰا بَیْنَهُمٰا لاٰعِبِینَ</w:t>
      </w:r>
    </w:p>
    <w:p>
      <w:pPr>
        <w:pStyle w:val="BookText"/>
      </w:pPr>
      <w:r>
        <w:rPr>
          <w:rFonts w:ascii="Amiri" w:hAnsi="Amiri" w:eastAsia="Amiri" w:cs="Amiri"/>
          <w:lang w:bidi="ar-SA"/>
          <w:color w:val="111111"/>
          <w:sz w:val="28"/>
          <w:szCs w:val="28"/>
          <w:rtl/>
        </w:rPr>
        <w:t xml:space="preserve">لَوْ أَرَدْنٰا أَنْ نَتَّخِذَ لَهْواً لاَتَّخَذْنٰاهُ مِنْ لَدُنّٰا إِنْ کُنّٰا فٰاعِلِینَ .</w:t>
      </w:r>
    </w:p>
    <w:p>
      <w:pPr>
        <w:pStyle w:val="BookText"/>
      </w:pPr>
      <w:r>
        <w:rPr>
          <w:rFonts w:ascii="IRNazanin" w:hAnsi="IRNazanin" w:eastAsia="IRNazanin" w:cs="IRNazanin"/>
          <w:lang w:bidi="fa-IR"/>
          <w:color w:val="111111"/>
          <w:sz w:val="28"/>
          <w:szCs w:val="28"/>
          <w:rtl/>
        </w:rPr>
        <w:t xml:space="preserve">انبیاء (21) 16 و 17</w:t>
      </w:r>
    </w:p>
    <w:p>
      <w:pPr>
        <w:pStyle w:val="Heading3"/>
      </w:pPr>
      <w:bookmarkStart w:id="1204" w:name="_Toc824"/>
      <w:r>
        <w:t>حکم لهو</w:t>
      </w:r>
      <w:bookmarkEnd w:id="1204"/>
    </w:p>
    <w:p>
      <w:pPr>
        <w:pStyle w:val="BookText"/>
      </w:pPr>
      <w:r>
        <w:rPr>
          <w:rFonts w:ascii="IRNazanin" w:hAnsi="IRNazanin" w:eastAsia="IRNazanin" w:cs="IRNazanin"/>
          <w:lang w:bidi="fa-IR"/>
          <w:color w:val="111111"/>
          <w:sz w:val="28"/>
          <w:szCs w:val="28"/>
          <w:rtl/>
        </w:rPr>
        <w:t xml:space="preserve">==&gt; همین مدخل، احکام لهو</w:t>
      </w:r>
    </w:p>
    <w:p>
      <w:pPr>
        <w:pStyle w:val="Heading3"/>
      </w:pPr>
      <w:bookmarkStart w:id="1205" w:name="_Toc825"/>
      <w:r>
        <w:t>دین و لهو</w:t>
      </w:r>
      <w:bookmarkEnd w:id="1205"/>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تبدیل دین خدا به سرگرمی و لهویات، از سوی برخی مردم:</w:t>
      </w:r>
    </w:p>
    <w:p>
      <w:pPr>
        <w:pStyle w:val="BookText"/>
      </w:pPr>
      <w:r>
        <w:rPr>
          <w:rFonts w:ascii="Amiri" w:hAnsi="Amiri" w:eastAsia="Amiri" w:cs="Amiri"/>
          <w:lang w:bidi="ar-SA"/>
          <w:color w:val="111111"/>
          <w:sz w:val="28"/>
          <w:szCs w:val="28"/>
          <w:rtl/>
        </w:rPr>
        <w:t xml:space="preserve">وَ ذَرِ الَّذِینَ اتَّخَذُوا دِینَهُمْ ... وَ لَهْواً وَ غَرَّتْهُمُ الْحَیٰاةُ الدُّنْیٰا ... </w:t>
      </w:r>
      <w:r>
        <w:rPr>
          <w:rStyle w:val="FootnoteReference"/>
        </w:rPr>
        <w:footnoteReference w:id="432"/>
      </w:r>
      <w:r>
        <w:rPr>
          <w:rFonts w:ascii="IRNazanin" w:hAnsi="IRNazanin" w:eastAsia="IRNazanin" w:cs="IRNazanin"/>
          <w:lang w:bidi="fa-IR"/>
          <w:color w:val="111111"/>
          <w:sz w:val="28"/>
          <w:szCs w:val="28"/>
          <w:rtl/>
        </w:rPr>
        <w:t xml:space="preserve">انعام (6) 70</w:t>
      </w:r>
    </w:p>
    <w:p>
      <w:pPr>
        <w:pStyle w:val="BookText"/>
      </w:pPr>
      <w:r>
        <w:rPr>
          <w:rFonts w:ascii="Amiri" w:hAnsi="Amiri" w:eastAsia="Amiri" w:cs="Amiri"/>
          <w:lang w:bidi="ar-SA"/>
          <w:color w:val="111111"/>
          <w:sz w:val="28"/>
          <w:szCs w:val="28"/>
          <w:rtl/>
        </w:rPr>
        <w:t xml:space="preserve">اَلَّذِینَ اتَّخَذُوا دِینَهُمْ لَهْواً ... اعراف (7) 51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دستور بی‌اعتنایی، با تبدیل‌کنندگان دین خویش به سرگرمی و لهویّات:</w:t>
      </w:r>
    </w:p>
    <w:p>
      <w:pPr>
        <w:pStyle w:val="BookText"/>
      </w:pPr>
      <w:r>
        <w:rPr>
          <w:rFonts w:ascii="Amiri" w:hAnsi="Amiri" w:eastAsia="Amiri" w:cs="Amiri"/>
          <w:lang w:bidi="ar-SA"/>
          <w:color w:val="111111"/>
          <w:sz w:val="28"/>
          <w:szCs w:val="28"/>
          <w:rtl/>
        </w:rPr>
        <w:t xml:space="preserve">وَ ذَرِ الَّذِینَ اتَّخَذُوا دِینَهُمْ ... وَ لَهْواً وَ غَرَّتْهُمُ الْحَیٰاةُ الدُّنْیٰا ... انعام (6) 70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پیامبر صلی الله علیه و آله وظیفه‌دار تذکّر دادن با قرآن، به تبدیل‌کنندگان دین به لهو:</w:t>
      </w:r>
    </w:p>
    <w:p>
      <w:pPr>
        <w:pStyle w:val="BookText"/>
      </w:pPr>
      <w:r>
        <w:rPr>
          <w:rFonts w:ascii="Amiri" w:hAnsi="Amiri" w:eastAsia="Amiri" w:cs="Amiri"/>
          <w:lang w:bidi="ar-SA"/>
          <w:color w:val="111111"/>
          <w:sz w:val="28"/>
          <w:szCs w:val="28"/>
          <w:rtl/>
        </w:rPr>
        <w:t xml:space="preserve">وَ ذَرِ الَّذِینَ اتَّخَذُوا دِینَهُمْ ... وَ لَهْواً وَ غَرَّتْهُمُ الْحَیٰاةُ الدُّنْیٰا وَ ذَکِّرْ بِهِ أَنْ تُبْسَلَ نَفْسٌ بِمٰا کَسَبَتْ ... </w:t>
      </w:r>
      <w:r>
        <w:rPr>
          <w:rStyle w:val="FootnoteReference"/>
        </w:rPr>
        <w:footnoteReference w:id="433"/>
      </w:r>
      <w:r>
        <w:rPr>
          <w:rFonts w:ascii="IRNazanin" w:hAnsi="IRNazanin" w:eastAsia="IRNazanin" w:cs="IRNazanin"/>
          <w:lang w:bidi="fa-IR"/>
          <w:color w:val="111111"/>
          <w:sz w:val="28"/>
          <w:szCs w:val="28"/>
          <w:rtl/>
        </w:rPr>
        <w:t xml:space="preserve">انعام (6) 70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یادآوری آثار زیانبار اعمال تبدیل‌کنندگان دین به لهو، از وظایف پیامبر صلی الله علیه و آله :</w:t>
      </w:r>
    </w:p>
    <w:p>
      <w:pPr>
        <w:pStyle w:val="BookText"/>
      </w:pPr>
      <w:r>
        <w:rPr>
          <w:rFonts w:ascii="Amiri" w:hAnsi="Amiri" w:eastAsia="Amiri" w:cs="Amiri"/>
          <w:lang w:bidi="ar-SA"/>
          <w:color w:val="111111"/>
          <w:sz w:val="28"/>
          <w:szCs w:val="28"/>
          <w:rtl/>
        </w:rPr>
        <w:t xml:space="preserve">وَ ذَرِ الَّذِینَ اتَّخَذُوا دِینَهُمْ ... لَهْواً ... وَ ذَکِّرْ بِهِ أَنْ تُبْسَلَ نَفْسٌ بِمٰا کَسَبَتْ ... انعام (6) 70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تبدیل دین خدا به لهو و مجموعه‌ای از امور واهی، ویژگی کفرپیشگان:</w:t>
      </w:r>
    </w:p>
    <w:p>
      <w:pPr>
        <w:pStyle w:val="BookText"/>
      </w:pPr>
      <w:r>
        <w:rPr>
          <w:rFonts w:ascii="Amiri" w:hAnsi="Amiri" w:eastAsia="Amiri" w:cs="Amiri"/>
          <w:lang w:bidi="ar-SA"/>
          <w:color w:val="111111"/>
          <w:sz w:val="28"/>
          <w:szCs w:val="28"/>
          <w:rtl/>
        </w:rPr>
        <w:t xml:space="preserve">وَ ذَرِ الَّذِینَ اتَّخَذُوا دِینَهُمْ ... لَهْواً وَ غَرَّتْهُمُ الْحَیٰاةُ الدُّنْیٰا وَ ذَکِّرْ بِهِ أَنْ تُبْسَلَ نَفْسٌ بِمٰا کَسَبَتْ ... أُولٰئِکَ الَّذِینَ أُبْسِلُوا بِمٰا کَسَبُوا ... بِمٰا کٰانُوا یَکْفُرُونَ .  انعام (6) 70</w:t>
      </w:r>
    </w:p>
    <w:p>
      <w:pPr>
        <w:pStyle w:val="BookText"/>
      </w:pPr>
      <w:r>
        <w:rPr>
          <w:rFonts w:ascii="Amiri" w:hAnsi="Amiri" w:eastAsia="Amiri" w:cs="Amiri"/>
          <w:lang w:bidi="ar-SA"/>
          <w:color w:val="111111"/>
          <w:sz w:val="28"/>
          <w:szCs w:val="28"/>
          <w:rtl/>
        </w:rPr>
        <w:t xml:space="preserve">... حَرَّمَهُمٰا عَلَی الْکٰافِرِینَ اَلَّذِینَ اتَّخَذُوا دِینَهُمْ لَهْواً ... وَ غَرَّتْهُمُ الْحَیٰاةُ الدُّنْیٰا ... وَ مٰا کٰانُوا بِآیٰاتِنٰا یَجْحَدُونَ .  اعراف (7) 50 و 51</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0" w:name="pg19936_215090"/>
    <w:bookmarkEnd w:id="200"/>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تبدیل دین به لهو و سرگرمی، موجب محرومیّت از بهشت و مواهب آن:</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w:t>
      </w:r>
    </w:p>
    <w:p>
      <w:pPr>
        <w:pStyle w:val="BookText"/>
      </w:pPr>
      <w:r>
        <w:rPr>
          <w:rFonts w:ascii="Amiri" w:hAnsi="Amiri" w:eastAsia="Amiri" w:cs="Amiri"/>
          <w:lang w:bidi="ar-SA"/>
          <w:color w:val="111111"/>
          <w:sz w:val="28"/>
          <w:szCs w:val="28"/>
          <w:rtl/>
        </w:rPr>
        <w:t xml:space="preserve">اَلَّذِینَ اتَّخَذُوا دِینَهُمْ لَهْواً ... </w:t>
      </w:r>
      <w:r>
        <w:rPr>
          <w:rStyle w:val="FootnoteReference"/>
        </w:rPr>
        <w:footnoteReference w:id="434"/>
      </w:r>
      <w:r>
        <w:rPr>
          <w:rFonts w:ascii="IRNazanin" w:hAnsi="IRNazanin" w:eastAsia="IRNazanin" w:cs="IRNazanin"/>
          <w:lang w:bidi="fa-IR"/>
          <w:color w:val="111111"/>
          <w:sz w:val="28"/>
          <w:szCs w:val="28"/>
          <w:rtl/>
        </w:rPr>
        <w:t xml:space="preserve">اعراف (7) 50 و 51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گرفتاری به عذاب و محرومیّت از شفاعت، نتیجۀ تبدیل دین به لهو:</w:t>
      </w:r>
    </w:p>
    <w:p>
      <w:pPr>
        <w:pStyle w:val="BookText"/>
      </w:pPr>
      <w:r>
        <w:rPr>
          <w:rFonts w:ascii="Amiri" w:hAnsi="Amiri" w:eastAsia="Amiri" w:cs="Amiri"/>
          <w:lang w:bidi="ar-SA"/>
          <w:color w:val="111111"/>
          <w:sz w:val="28"/>
          <w:szCs w:val="28"/>
          <w:rtl/>
        </w:rPr>
        <w:t xml:space="preserve">وَ ذَرِ الَّذِینَ اتَّخَذُوا دِینَهُمْ ...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 . </w:t>
      </w:r>
      <w:r>
        <w:rPr>
          <w:rStyle w:val="FootnoteReference"/>
        </w:rPr>
        <w:footnoteReference w:id="435"/>
      </w:r>
      <w:r>
        <w:rPr>
          <w:rFonts w:ascii="IRNazanin" w:hAnsi="IRNazanin" w:eastAsia="IRNazanin" w:cs="IRNazanin"/>
          <w:lang w:bidi="fa-IR"/>
          <w:color w:val="111111"/>
          <w:sz w:val="28"/>
          <w:szCs w:val="28"/>
          <w:rtl/>
        </w:rPr>
        <w:t xml:space="preserve">انعام (6) 70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نوشیدنی سوزان و عذاب دردناک، کیفر تبدیل دین خدا به لهو:</w:t>
      </w:r>
    </w:p>
    <w:p>
      <w:pPr>
        <w:pStyle w:val="BookText"/>
      </w:pPr>
      <w:r>
        <w:rPr>
          <w:rFonts w:ascii="Amiri" w:hAnsi="Amiri" w:eastAsia="Amiri" w:cs="Amiri"/>
          <w:lang w:bidi="ar-SA"/>
          <w:color w:val="111111"/>
          <w:sz w:val="28"/>
          <w:szCs w:val="28"/>
          <w:rtl/>
        </w:rPr>
        <w:t xml:space="preserve">وَ ذَرِ الَّذِینَ اتَّخَذُوا دِینَهُمْ ... وَ لَهْواً ... أُولٰئِکَ الَّذِینَ أُبْسِلُوا بِمٰا کَسَبُوا لَهُمْ شَرٰابٌ مِنْ حَمِیمٍ وَ عَذٰابٌ أَلِیمٌ بِمٰا کٰانُوا یَکْفُرُونَ .  انعام (6) 70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کیفر تبدیل دین خدا به سرگرمی و لهویات، فراموش شدن در آخرت:</w:t>
      </w:r>
    </w:p>
    <w:p>
      <w:pPr>
        <w:pStyle w:val="BookText"/>
      </w:pPr>
      <w:r>
        <w:rPr>
          <w:rFonts w:ascii="Amiri" w:hAnsi="Amiri" w:eastAsia="Amiri" w:cs="Amiri"/>
          <w:lang w:bidi="ar-SA"/>
          <w:color w:val="111111"/>
          <w:sz w:val="28"/>
          <w:szCs w:val="28"/>
          <w:rtl/>
        </w:rPr>
        <w:t xml:space="preserve">اَلَّذِینَ اتَّخَذُوا دِینَهُمْ لَهْواً ... فَالْیَوْمَ نَنْسٰاهُمْ کَمٰا نَسُوا لِقٰاءَ یَوْمِهِمْ هٰذٰا ... </w:t>
      </w:r>
      <w:r>
        <w:rPr>
          <w:rStyle w:val="FootnoteReference"/>
        </w:rPr>
        <w:footnoteReference w:id="436"/>
      </w:r>
      <w:r>
        <w:rPr>
          <w:rFonts w:ascii="IRNazanin" w:hAnsi="IRNazanin" w:eastAsia="IRNazanin" w:cs="IRNazanin"/>
          <w:lang w:bidi="fa-IR"/>
          <w:color w:val="111111"/>
          <w:sz w:val="28"/>
          <w:szCs w:val="28"/>
          <w:rtl/>
        </w:rPr>
        <w:t xml:space="preserve">اعراف (7) 51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فریفتگی و دلبستگی به دنیا، سبب سرگرمی و لهو قرار دادن دین خدا:</w:t>
      </w:r>
    </w:p>
    <w:p>
      <w:pPr>
        <w:pStyle w:val="BookText"/>
      </w:pPr>
      <w:r>
        <w:rPr>
          <w:rFonts w:ascii="Amiri" w:hAnsi="Amiri" w:eastAsia="Amiri" w:cs="Amiri"/>
          <w:lang w:bidi="ar-SA"/>
          <w:color w:val="111111"/>
          <w:sz w:val="28"/>
          <w:szCs w:val="28"/>
          <w:rtl/>
        </w:rPr>
        <w:t xml:space="preserve">وَ ذَرِ الَّذِینَ اتَّخَذُوا دِینَهُمْ ... وَ لَهْواً وَ غَرَّتْهُمُ الْحَیٰاةُ الدُّنْیٰا ... انعام (6) 70</w:t>
      </w:r>
    </w:p>
    <w:p>
      <w:pPr>
        <w:pStyle w:val="BookText"/>
      </w:pPr>
      <w:r>
        <w:rPr>
          <w:rFonts w:ascii="Amiri" w:hAnsi="Amiri" w:eastAsia="Amiri" w:cs="Amiri"/>
          <w:lang w:bidi="ar-SA"/>
          <w:color w:val="111111"/>
          <w:sz w:val="28"/>
          <w:szCs w:val="28"/>
          <w:rtl/>
        </w:rPr>
        <w:t xml:space="preserve">اَلَّذِینَ اتَّخَذُوا دِینَهُمْ لَهْواً ... وَ غَرَّتْهُمُ الْحَیٰاةُ الدُّنْیٰا ... </w:t>
      </w:r>
      <w:r>
        <w:rPr>
          <w:rStyle w:val="FootnoteReference"/>
        </w:rPr>
        <w:footnoteReference w:id="437"/>
      </w:r>
      <w:r>
        <w:rPr>
          <w:rFonts w:ascii="IRNazanin" w:hAnsi="IRNazanin" w:eastAsia="IRNazanin" w:cs="IRNazanin"/>
          <w:lang w:bidi="fa-IR"/>
          <w:color w:val="111111"/>
          <w:sz w:val="28"/>
          <w:szCs w:val="28"/>
          <w:rtl/>
        </w:rPr>
        <w:t xml:space="preserve">اعراف (7) 51</w:t>
      </w:r>
    </w:p>
    <w:p>
      <w:pPr>
        <w:pStyle w:val="Heading3"/>
      </w:pPr>
      <w:bookmarkStart w:id="1206" w:name="_Toc826"/>
      <w:r>
        <w:t>زمینه‌های لهو</w:t>
      </w:r>
      <w:bookmarkEnd w:id="1206"/>
    </w:p>
    <w:p>
      <w:pPr>
        <w:pStyle w:val="Heading4"/>
      </w:pPr>
      <w:bookmarkStart w:id="1207" w:name="_Toc827"/>
      <w:r>
        <w:t>1. آرزوی باطل</w:t>
      </w:r>
      <w:bookmarkEnd w:id="1207"/>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آرزوی باطل، زمینۀ اشتغال کافران به لهو و بازایستادن  از هدایت:</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 .  حجر (15) 2 و 3</w:t>
      </w:r>
    </w:p>
    <w:p>
      <w:pPr>
        <w:pStyle w:val="Heading4"/>
      </w:pPr>
      <w:bookmarkStart w:id="1208" w:name="_Toc828"/>
      <w:r>
        <w:t>2. اموال</w:t>
      </w:r>
      <w:bookmarkEnd w:id="1208"/>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دلبستگی به اموال، از زمینه‌های اشتغال به لهو و غفلت از یاد خدا:</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 .  منافقون (63) 9</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نهی مؤمنان از مشغول شدن به لهو و سرگرمی،  به‌وسیلۀ اموال:</w:t>
      </w:r>
    </w:p>
    <w:p>
      <w:pPr>
        <w:pStyle w:val="BookText"/>
      </w:pPr>
      <w:r>
        <w:rPr>
          <w:rFonts w:ascii="Amiri" w:hAnsi="Amiri" w:eastAsia="Amiri" w:cs="Amiri"/>
          <w:lang w:bidi="ar-SA"/>
          <w:color w:val="111111"/>
          <w:sz w:val="28"/>
          <w:szCs w:val="28"/>
          <w:rtl/>
        </w:rPr>
        <w:t xml:space="preserve">یٰا أَیُّهَا الَّذِینَ آمَنُوا لاٰ تُلْهِکُمْ أَمْوٰالُکُمْ ... عَنْ ذِکْرِ اللّٰهِ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1" w:name="pg19936_215091"/>
    <w:bookmarkEnd w:id="201"/>
    <w:p>
      <w:pPr>
        <w:pStyle w:val="BookText"/>
      </w:pPr>
      <w:r>
        <w:rPr>
          <w:rFonts w:ascii="Amiri" w:hAnsi="Amiri" w:eastAsia="Amiri" w:cs="Amiri"/>
          <w:lang w:bidi="ar-SA"/>
          <w:color w:val="111111"/>
          <w:sz w:val="28"/>
          <w:szCs w:val="28"/>
          <w:rtl/>
        </w:rPr>
        <w:t xml:space="preserve">وَ مَنْ یَفْعَلْ ذٰلِکَ فَأُولٰئِکَ هُمُ الْخٰاسِرُونَ .  منافقون (63) 9</w:t>
      </w:r>
    </w:p>
    <w:p>
      <w:pPr>
        <w:pStyle w:val="Heading4"/>
      </w:pPr>
      <w:bookmarkStart w:id="1209" w:name="_Toc829"/>
      <w:r>
        <w:t>3. تجارت</w:t>
      </w:r>
      <w:bookmarkEnd w:id="1209"/>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تجارت و دادوستد اقتصادی، زمینه‌ای بس خطرناک، برای لهو و غفلت از یاد خدا:</w:t>
      </w:r>
    </w:p>
    <w:p>
      <w:pPr>
        <w:pStyle w:val="BookText"/>
      </w:pPr>
      <w:r>
        <w:rPr>
          <w:rFonts w:ascii="Amiri" w:hAnsi="Amiri" w:eastAsia="Amiri" w:cs="Amiri"/>
          <w:lang w:bidi="ar-SA"/>
          <w:color w:val="111111"/>
          <w:sz w:val="28"/>
          <w:szCs w:val="28"/>
          <w:rtl/>
        </w:rPr>
        <w:t xml:space="preserve">رِجٰالٌ لاٰ تُلْهِیهِمْ تِجٰارَةٌ وَ لاٰ بَیْعٌ عَنْ ذِکْرِ اللّٰهِ ... نور (24) 37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مشغول شدن مردان به لهو از دادن زکات، به سبب تجارت پُرسود :</w:t>
      </w:r>
    </w:p>
    <w:p>
      <w:pPr>
        <w:pStyle w:val="BookText"/>
      </w:pPr>
      <w:r>
        <w:rPr>
          <w:rFonts w:ascii="Amiri" w:hAnsi="Amiri" w:eastAsia="Amiri" w:cs="Amiri"/>
          <w:lang w:bidi="ar-SA"/>
          <w:color w:val="111111"/>
          <w:sz w:val="28"/>
          <w:szCs w:val="28"/>
          <w:rtl/>
        </w:rPr>
        <w:t xml:space="preserve">رِجٰالٌ لاٰ تُلْهِیهِمْ تِجٰارَةٌ وَ لاٰ بَیْعٌ عَنْ ذِکْرِ اللّٰهِ ... وَ إِیتٰاءِ الزَّکٰاةِ ... نور (24) 37</w:t>
      </w:r>
    </w:p>
    <w:p>
      <w:pPr>
        <w:pStyle w:val="Heading4"/>
      </w:pPr>
      <w:bookmarkStart w:id="1210" w:name="_Toc830"/>
      <w:r>
        <w:t>4. تکاثر</w:t>
      </w:r>
      <w:bookmarkEnd w:id="1210"/>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تکاثر و زیاده‌طلبی بر دیگران به ثروت، قبیله و...، زمینه‌ساز لهو:</w:t>
      </w:r>
    </w:p>
    <w:p>
      <w:pPr>
        <w:pStyle w:val="BookText"/>
      </w:pPr>
      <w:r>
        <w:rPr>
          <w:rFonts w:ascii="Amiri" w:hAnsi="Amiri" w:eastAsia="Amiri" w:cs="Amiri"/>
          <w:lang w:bidi="ar-SA"/>
          <w:color w:val="111111"/>
          <w:sz w:val="28"/>
          <w:szCs w:val="28"/>
          <w:rtl/>
        </w:rPr>
        <w:t xml:space="preserve">أَلْهٰاکُمُ التَّکٰاثُرُ.  تکاثر (102) 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لزوم اجتناب از تکاثر و زیاده‌طلبی‌های مشغول‌کننده به لهو و سرگرمی:</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کَلاّٰ سَوْفَ تَعْلَمُونَ</w:t>
      </w:r>
    </w:p>
    <w:p>
      <w:pPr>
        <w:pStyle w:val="BookText"/>
      </w:pPr>
      <w:r>
        <w:rPr>
          <w:rFonts w:ascii="Amiri" w:hAnsi="Amiri" w:eastAsia="Amiri" w:cs="Amiri"/>
          <w:lang w:bidi="ar-SA"/>
          <w:color w:val="111111"/>
          <w:sz w:val="28"/>
          <w:szCs w:val="28"/>
          <w:rtl/>
        </w:rPr>
        <w:t xml:space="preserve">ثُمَّ کَلاّٰ سَوْفَ تَعْلَمُونَ .  تکاثر (102) 1 و 3 و 4</w:t>
      </w:r>
    </w:p>
    <w:p>
      <w:pPr>
        <w:pStyle w:val="Heading4"/>
      </w:pPr>
      <w:bookmarkStart w:id="1211" w:name="_Toc831"/>
      <w:r>
        <w:t>5. فرزند</w:t>
      </w:r>
      <w:bookmarkEnd w:id="1211"/>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دلبستگی به فرزند، از زمینه‌های لهو و غفلت از یاد خدا:</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 منافقون (63) 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واقع شدن در لهو و سرگرمی به‌وسیلۀ فرزند، موجب داشتن فرجامی خسارت‌بار:</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 .  منافقون (63) 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نهی مؤمنان از مشغول شدن به لهو و سرگرمی،  به‌وسیلۀ فرزندان:</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 .  منافقون (63) 9</w:t>
      </w:r>
    </w:p>
    <w:p>
      <w:pPr>
        <w:pStyle w:val="Heading3"/>
      </w:pPr>
      <w:bookmarkStart w:id="1212" w:name="_Toc832"/>
      <w:r>
        <w:t>لهو در سخن</w:t>
      </w:r>
      <w:bookmarkEnd w:id="1212"/>
    </w:p>
    <w:p>
      <w:pPr>
        <w:pStyle w:val="BookText"/>
      </w:pPr>
      <w:r>
        <w:rPr>
          <w:rFonts w:ascii="IRNazanin" w:hAnsi="IRNazanin" w:eastAsia="IRNazanin" w:cs="IRNazanin"/>
          <w:lang w:bidi="fa-IR"/>
          <w:color w:val="111111"/>
          <w:sz w:val="28"/>
          <w:szCs w:val="28"/>
          <w:rtl/>
        </w:rPr>
        <w:t xml:space="preserve">==&gt; همین مدخل، مصادیق لهو، داستانهای خرافی</w:t>
      </w:r>
    </w:p>
    <w:p>
      <w:pPr>
        <w:pStyle w:val="Heading3"/>
      </w:pPr>
      <w:bookmarkStart w:id="1213" w:name="_Toc833"/>
      <w:r>
        <w:t>لهو در قلب</w:t>
      </w:r>
      <w:bookmarkEnd w:id="1213"/>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مشرکان دارای قلبی غافل و مشغول به لهو:</w:t>
      </w:r>
    </w:p>
    <w:p>
      <w:pPr>
        <w:pStyle w:val="BookText"/>
      </w:pPr>
      <w:r>
        <w:rPr>
          <w:rFonts w:ascii="Amiri" w:hAnsi="Amiri" w:eastAsia="Amiri" w:cs="Amiri"/>
          <w:lang w:bidi="ar-SA"/>
          <w:color w:val="111111"/>
          <w:sz w:val="28"/>
          <w:szCs w:val="28"/>
          <w:rtl/>
        </w:rPr>
        <w:t xml:space="preserve">لاٰهِیَةً قُلُوبُهُمْ ... </w:t>
      </w:r>
      <w:r>
        <w:rPr>
          <w:rStyle w:val="FootnoteReference"/>
        </w:rPr>
        <w:footnoteReference w:id="438"/>
      </w:r>
      <w:r>
        <w:rPr>
          <w:rFonts w:ascii="IRNazanin" w:hAnsi="IRNazanin" w:eastAsia="IRNazanin" w:cs="IRNazanin"/>
          <w:lang w:bidi="fa-IR"/>
          <w:color w:val="111111"/>
          <w:sz w:val="28"/>
          <w:szCs w:val="28"/>
          <w:rtl/>
        </w:rPr>
        <w:t xml:space="preserve">انبیاء (21) 3</w:t>
      </w:r>
    </w:p>
    <w:p>
      <w:pPr>
        <w:pStyle w:val="Heading3"/>
      </w:pPr>
      <w:bookmarkStart w:id="1214" w:name="_Toc834"/>
      <w:r>
        <w:t>مردان خدا و لهو</w:t>
      </w:r>
      <w:bookmarkEnd w:id="1214"/>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گرفتار نشدن مردان الهی به لهو، به رغم تلاشهای اقتصادی و دادوستد:</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 نور (24) 37</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خوف از قیامت (روز منقلب شدن دیده‌ها و دلها)، عامل گرفتار نشدن مردان الهی به لهو:</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  نور (24) 37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منازل رفعت یافته به اذن خدا، شایستۀ مردان تسبیح‌گوی بازایستاده از لهو، به رغم تلاش</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2" w:name="pg19936_215092"/>
    <w:bookmarkEnd w:id="202"/>
    <w:p>
      <w:pPr>
        <w:pStyle w:val="BookText"/>
      </w:pPr>
      <w:r>
        <w:rPr>
          <w:rFonts w:ascii="IRNazanin" w:hAnsi="IRNazanin" w:eastAsia="IRNazanin" w:cs="IRNazanin"/>
          <w:lang w:bidi="fa-IR"/>
          <w:color w:val="111111"/>
          <w:sz w:val="28"/>
          <w:szCs w:val="28"/>
          <w:rtl/>
        </w:rPr>
        <w:t xml:space="preserve">اقتصادی:</w:t>
      </w:r>
    </w:p>
    <w:p>
      <w:pPr>
        <w:pStyle w:val="BookText"/>
      </w:pPr>
      <w:r>
        <w:rPr>
          <w:rFonts w:ascii="Amiri" w:hAnsi="Amiri" w:eastAsia="Amiri" w:cs="Amiri"/>
          <w:lang w:bidi="ar-SA"/>
          <w:color w:val="111111"/>
          <w:sz w:val="28"/>
          <w:szCs w:val="28"/>
          <w:rtl/>
        </w:rPr>
        <w:t xml:space="preserve">فِی بُیُوتٍ أَذِنَ اللّٰهُ أَنْ تُرْفَعَ وَ یُذْکَرَ فِیهَا اسْمُهُ یُسَبِّحُ لَهُ فِیهٰا بِالْغُدُوِّ وَ الْآصٰالِ</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 نور (24) 36 و 37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بهره‌مند شدن از فضل افزون بر استحقاق شخصی، پاداش خداوند به گرفتار نشدن مردان الهی به لهو:</w:t>
      </w:r>
    </w:p>
    <w:p>
      <w:pPr>
        <w:pStyle w:val="BookText"/>
      </w:pPr>
      <w:r>
        <w:rPr>
          <w:rFonts w:ascii="Amiri" w:hAnsi="Amiri" w:eastAsia="Amiri" w:cs="Amiri"/>
          <w:lang w:bidi="ar-SA"/>
          <w:color w:val="111111"/>
          <w:sz w:val="28"/>
          <w:szCs w:val="28"/>
          <w:rtl/>
        </w:rPr>
        <w:t xml:space="preserve">رِجٰالٌ لاٰ تُلْهِیهِمْ تِجٰارَةٌ وَ لاٰ بَیْعٌ عَنْ ذِکْرِ اللّٰهِ ...</w:t>
      </w:r>
    </w:p>
    <w:p>
      <w:pPr>
        <w:pStyle w:val="BookText"/>
      </w:pPr>
      <w:r>
        <w:rPr>
          <w:rFonts w:ascii="Amiri" w:hAnsi="Amiri" w:eastAsia="Amiri" w:cs="Amiri"/>
          <w:lang w:bidi="ar-SA"/>
          <w:color w:val="111111"/>
          <w:sz w:val="28"/>
          <w:szCs w:val="28"/>
          <w:rtl/>
        </w:rPr>
        <w:t xml:space="preserve">لِیَجْزِیَهُمُ اللّٰهُ أَحْسَنَ مٰا عَمِلُوا وَ یَزِیدَهُمْ مِنْ فَضْلِهِ ... نور (24) 37 و 38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گرفتار نشدن مردان الهی به لهو و غفلت از یاد خدا، عامل پاداش خداوند به آنان به بهتر از عملشان:</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w:t>
      </w:r>
    </w:p>
    <w:p>
      <w:pPr>
        <w:pStyle w:val="BookText"/>
      </w:pPr>
      <w:r>
        <w:rPr>
          <w:rFonts w:ascii="Amiri" w:hAnsi="Amiri" w:eastAsia="Amiri" w:cs="Amiri"/>
          <w:lang w:bidi="ar-SA"/>
          <w:color w:val="111111"/>
          <w:sz w:val="28"/>
          <w:szCs w:val="28"/>
          <w:rtl/>
        </w:rPr>
        <w:t xml:space="preserve">لِیَجْزِیَهُمُ اللّٰهُ أَحْسَنَ مٰا عَمِلُوا وَ یَزِیدَهُمْ مِنْ فَضْلِهِ وَ اللّٰهُ یَرْزُقُ مَنْ یَشٰاءُ بِغَیْرِ حِسٰابٍ .  نور (24) 37 و 38</w:t>
      </w:r>
    </w:p>
    <w:p>
      <w:pPr>
        <w:pStyle w:val="Heading3"/>
      </w:pPr>
      <w:bookmarkStart w:id="1215" w:name="_Toc835"/>
      <w:r>
        <w:t>مسلمانان صدر اسلام و لهو</w:t>
      </w:r>
      <w:bookmarkEnd w:id="1215"/>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ترک پیامبر صلی الله علیه و آله در حال ایراد خطبه‌های نماز جمعه از سوی بیشتر مسلمانان صدر اسلام، با مشاهدۀ دادوستد و یا لهو و سرگرمی:</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جمعه (62) 11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نکوهش خداوند، از برخی مسلمانان صدر اسلام، به علّت ترک مصلّا برای دادوستد و یا تماشای لهو و رها کردن پیامبر صلی الله علیه و آله در حال ایراد خطبه‌های نماز جمعه:</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جمعه (62) 11</w:t>
      </w:r>
    </w:p>
    <w:p>
      <w:pPr>
        <w:pStyle w:val="Heading3"/>
      </w:pPr>
      <w:bookmarkStart w:id="1216" w:name="_Toc836"/>
      <w:r>
        <w:t>مصادیق لهو</w:t>
      </w:r>
      <w:bookmarkEnd w:id="1216"/>
    </w:p>
    <w:p>
      <w:pPr>
        <w:pStyle w:val="Heading4"/>
      </w:pPr>
      <w:bookmarkStart w:id="1217" w:name="_Toc837"/>
      <w:r>
        <w:t>1. داستانهای خرافی</w:t>
      </w:r>
      <w:bookmarkEnd w:id="1217"/>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داستانهای خرافی و سرگرمیهای واهی، جهت گمراهی مردم، از مصادیق لهو:</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 </w:t>
      </w:r>
      <w:r>
        <w:rPr>
          <w:rStyle w:val="FootnoteReference"/>
        </w:rPr>
        <w:footnoteReference w:id="439"/>
      </w:r>
      <w:r>
        <w:rPr>
          <w:rFonts w:ascii="IRNazanin" w:hAnsi="IRNazanin" w:eastAsia="IRNazanin" w:cs="IRNazanin"/>
          <w:lang w:bidi="fa-IR"/>
          <w:color w:val="111111"/>
          <w:sz w:val="28"/>
          <w:szCs w:val="28"/>
          <w:rtl/>
        </w:rPr>
        <w:t xml:space="preserve">لقمان (31) 6</w:t>
      </w:r>
    </w:p>
    <w:p>
      <w:pPr>
        <w:pStyle w:val="Heading4"/>
      </w:pPr>
      <w:bookmarkStart w:id="1218" w:name="_Toc838"/>
      <w:r>
        <w:t>2. زندگی دنیا</w:t>
      </w:r>
      <w:bookmarkEnd w:id="1218"/>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لهو بودن زندگی دنیا، در صورت نبودن ایمان و تقوا:</w:t>
      </w:r>
    </w:p>
    <w:p>
      <w:pPr>
        <w:pStyle w:val="BookText"/>
      </w:pPr>
      <w:r>
        <w:rPr>
          <w:rFonts w:ascii="Amiri" w:hAnsi="Amiri" w:eastAsia="Amiri" w:cs="Amiri"/>
          <w:lang w:bidi="ar-SA"/>
          <w:color w:val="111111"/>
          <w:sz w:val="28"/>
          <w:szCs w:val="28"/>
          <w:rtl/>
        </w:rPr>
        <w:t xml:space="preserve">إِنَّمَا الْحَیٰاةُ الدُّنْیٰا لَعِبٌ وَ لَهْوٌ وَ إِنْ تُؤْمِنُوا وَ تَتَّقُوا یُؤْتِکُمْ أُجُورَکُمْ وَ لاٰ یَسْئَلْکُمْ أَمْوٰالَکُمْ .  محمّد (47) 36</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دور بودن تقواپیشگان، از اشتغال به لهو در زندگی دنیایی:</w:t>
      </w:r>
    </w:p>
    <w:p>
      <w:pPr>
        <w:pStyle w:val="BookText"/>
      </w:pPr>
      <w:r>
        <w:rPr>
          <w:rFonts w:ascii="Amiri" w:hAnsi="Amiri" w:eastAsia="Amiri" w:cs="Amiri"/>
          <w:lang w:bidi="ar-SA"/>
          <w:color w:val="111111"/>
          <w:sz w:val="28"/>
          <w:szCs w:val="28"/>
          <w:rtl/>
        </w:rPr>
        <w:t xml:space="preserve">وَ مَا الْحَیٰاةُ الدُّنْیٰا إِلاّٰ لَعِبٌ وَ لَهْوٌ وَ لَلدّٰارُ الْآخِرَةُ خَیْرٌ لِلَّذِینَ یَتَّقُونَ أَ فَلاٰ تَعْقِلُونَ .  انعام (6) 32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لزوم تعقل در لهو بودن زندگی دنیا و عدم برتری آن بر زندگی آخرت: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3" w:name="pg19936_215093"/>
    <w:bookmarkEnd w:id="203"/>
    <w:p>
      <w:pPr>
        <w:pStyle w:val="BookText"/>
      </w:pPr>
      <w:r>
        <w:rPr>
          <w:rFonts w:ascii="Amiri" w:hAnsi="Amiri" w:eastAsia="Amiri" w:cs="Amiri"/>
          <w:lang w:bidi="ar-SA"/>
          <w:color w:val="111111"/>
          <w:sz w:val="28"/>
          <w:szCs w:val="28"/>
          <w:rtl/>
        </w:rPr>
        <w:t xml:space="preserve">وَ مَا الْحَیٰاةُ الدُّنْیٰا إِلاّٰ لَعِبٌ وَ لَهْوٌ وَ لَلدّٰارُ الْآخِرَةُ خَیْرٌ لِلَّذِینَ یَتَّقُونَ أَ فَلاٰ تَعْقِلُونَ .  انعام (6) 32</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علم و آگاهی، موجب درک لهویت زندگی دنیا و راستین بودن حیات آخرت:</w:t>
      </w:r>
    </w:p>
    <w:p>
      <w:pPr>
        <w:pStyle w:val="BookText"/>
      </w:pPr>
      <w:r>
        <w:rPr>
          <w:rFonts w:ascii="Amiri" w:hAnsi="Amiri" w:eastAsia="Amiri" w:cs="Amiri"/>
          <w:lang w:bidi="ar-SA"/>
          <w:color w:val="111111"/>
          <w:sz w:val="28"/>
          <w:szCs w:val="28"/>
          <w:rtl/>
        </w:rPr>
        <w:t xml:space="preserve">وَ مٰا هٰذِهِ الْحَیٰاةُ الدُّنْیٰا إِلاّٰ لَهْوٌ وَ لَعِبٌ وَ إِنَّ الدّٰارَ الْآخِرَةَ لَهِیَ الْحَیَوٰانُ لَوْ کٰانُوا یَعْلَمُونَ .  عنکبوت (29) 64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زندگی دنیا، از مصادیق لهو و اشتغال به لهویات آن:</w:t>
      </w:r>
    </w:p>
    <w:p>
      <w:pPr>
        <w:pStyle w:val="BookText"/>
      </w:pPr>
      <w:r>
        <w:rPr>
          <w:rFonts w:ascii="Amiri" w:hAnsi="Amiri" w:eastAsia="Amiri" w:cs="Amiri"/>
          <w:lang w:bidi="ar-SA"/>
          <w:color w:val="111111"/>
          <w:sz w:val="28"/>
          <w:szCs w:val="28"/>
          <w:rtl/>
        </w:rPr>
        <w:t xml:space="preserve">وَ مَا الْحَیٰاةُ الدُّنْیٰا إِلاّٰ ... لَهْوٌ وَ لَلدّٰارُ الْآخِرَةُ خَیْرٌ لِلَّذِینَ یَتَّقُونَ أَ فَلاٰ تَعْقِلُونَ .  انعام (6) 32</w:t>
      </w:r>
    </w:p>
    <w:p>
      <w:pPr>
        <w:pStyle w:val="BookText"/>
      </w:pPr>
      <w:r>
        <w:rPr>
          <w:rFonts w:ascii="Amiri" w:hAnsi="Amiri" w:eastAsia="Amiri" w:cs="Amiri"/>
          <w:lang w:bidi="ar-SA"/>
          <w:color w:val="111111"/>
          <w:sz w:val="28"/>
          <w:szCs w:val="28"/>
          <w:rtl/>
        </w:rPr>
        <w:t xml:space="preserve">وَ مٰا هٰذِهِ الْحَیٰاةُ الدُّنْیٰا إِلاّٰ لَهْوٌ ... وَ إِنَّ الدّٰارَ الْآخِرَةَ لَهِیَ الْحَیَوٰانُ لَوْ کٰانُوا یَعْلَمُونَ .  عنکبوت (29) 64</w:t>
      </w:r>
    </w:p>
    <w:p>
      <w:pPr>
        <w:pStyle w:val="BookText"/>
      </w:pPr>
      <w:r>
        <w:rPr>
          <w:rFonts w:ascii="Amiri" w:hAnsi="Amiri" w:eastAsia="Amiri" w:cs="Amiri"/>
          <w:lang w:bidi="ar-SA"/>
          <w:color w:val="111111"/>
          <w:sz w:val="28"/>
          <w:szCs w:val="28"/>
          <w:rtl/>
        </w:rPr>
        <w:t xml:space="preserve">إِنَّمَا الْحَیٰاةُ الدُّنْیٰا ... لَهْوٌ وَ إِنْ تُؤْمِنُوا وَ تَتَّقُوا یُؤْتِکُمْ أُجُورَکُمْ وَ لاٰ یَسْئَلْکُمْ أَمْوٰالَکُمْ .  محمّد (47) 36</w:t>
      </w:r>
    </w:p>
    <w:p>
      <w:pPr>
        <w:pStyle w:val="BookText"/>
      </w:pPr>
      <w:r>
        <w:rPr>
          <w:rFonts w:ascii="Amiri" w:hAnsi="Amiri" w:eastAsia="Amiri" w:cs="Amiri"/>
          <w:lang w:bidi="ar-SA"/>
          <w:color w:val="111111"/>
          <w:sz w:val="28"/>
          <w:szCs w:val="28"/>
          <w:rtl/>
        </w:rPr>
        <w:t xml:space="preserve">اِعْلَمُوا أَنَّمَا الْحَیٰاةُ الدُّنْیٰا ... لَهْوٌ ... حدید (57) 20</w:t>
      </w:r>
    </w:p>
    <w:p>
      <w:pPr>
        <w:pStyle w:val="Heading4"/>
      </w:pPr>
      <w:bookmarkStart w:id="1219" w:name="_Toc839"/>
      <w:r>
        <w:t>3. سخنان گمراه‌کننده</w:t>
      </w:r>
      <w:bookmarkEnd w:id="1219"/>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سخنان گمراه‌کننده و بازدارندۀ انسان از راه خدا، از مصادیق لهو:</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 . </w:t>
      </w:r>
      <w:r>
        <w:rPr>
          <w:rStyle w:val="FootnoteReference"/>
        </w:rPr>
        <w:footnoteReference w:id="440"/>
      </w:r>
      <w:r>
        <w:rPr>
          <w:rFonts w:ascii="IRNazanin" w:hAnsi="IRNazanin" w:eastAsia="IRNazanin" w:cs="IRNazanin"/>
          <w:lang w:bidi="fa-IR"/>
          <w:color w:val="111111"/>
          <w:sz w:val="28"/>
          <w:szCs w:val="28"/>
          <w:rtl/>
        </w:rPr>
        <w:t xml:space="preserve">لقمان (31) 6</w:t>
      </w:r>
    </w:p>
    <w:p>
      <w:pPr>
        <w:pStyle w:val="Heading4"/>
      </w:pPr>
      <w:bookmarkStart w:id="1220" w:name="_Toc840"/>
      <w:r>
        <w:t>4. طبل زدن</w:t>
      </w:r>
      <w:bookmarkEnd w:id="1220"/>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طبل زدن، از مصادیق لهو:</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w:t>
      </w:r>
      <w:r>
        <w:rPr>
          <w:rStyle w:val="FootnoteReference"/>
        </w:rPr>
        <w:footnoteReference w:id="441"/>
      </w:r>
      <w:r>
        <w:rPr>
          <w:rFonts w:ascii="IRNazanin" w:hAnsi="IRNazanin" w:eastAsia="IRNazanin" w:cs="IRNazanin"/>
          <w:lang w:bidi="fa-IR"/>
          <w:color w:val="111111"/>
          <w:sz w:val="28"/>
          <w:szCs w:val="28"/>
          <w:rtl/>
        </w:rPr>
        <w:t xml:space="preserve">جمعه (62) 11</w:t>
      </w:r>
    </w:p>
    <w:p>
      <w:pPr>
        <w:pStyle w:val="Heading4"/>
      </w:pPr>
      <w:bookmarkStart w:id="1221" w:name="_Toc841"/>
      <w:r>
        <w:t>5. غنا</w:t>
      </w:r>
      <w:bookmarkEnd w:id="1221"/>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غنا و نغمه‌های مفسده‌انگیز، ابزار کافران برای گمراه کردن مردم از راه خدا:</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 . </w:t>
      </w:r>
      <w:r>
        <w:rPr>
          <w:rStyle w:val="FootnoteReference"/>
        </w:rPr>
        <w:footnoteReference w:id="442"/>
      </w:r>
      <w:r>
        <w:rPr>
          <w:rFonts w:ascii="IRNazanin" w:hAnsi="IRNazanin" w:eastAsia="IRNazanin" w:cs="IRNazanin"/>
          <w:lang w:bidi="fa-IR"/>
          <w:color w:val="111111"/>
          <w:sz w:val="28"/>
          <w:szCs w:val="28"/>
          <w:rtl/>
        </w:rPr>
        <w:t xml:space="preserve">لقمان (31) 6</w:t>
      </w:r>
    </w:p>
    <w:p>
      <w:pPr>
        <w:pStyle w:val="Heading4"/>
      </w:pPr>
      <w:bookmarkStart w:id="1222" w:name="_Toc842"/>
      <w:r>
        <w:t>6 . نی زدن</w:t>
      </w:r>
      <w:bookmarkEnd w:id="1222"/>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نی زدن، از مصادیق لهو:</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 </w:t>
      </w:r>
      <w:r>
        <w:rPr>
          <w:rStyle w:val="FootnoteReference"/>
        </w:rPr>
        <w:footnoteReference w:id="443"/>
      </w:r>
      <w:r>
        <w:rPr>
          <w:rFonts w:ascii="IRNazanin" w:hAnsi="IRNazanin" w:eastAsia="IRNazanin" w:cs="IRNazanin"/>
          <w:lang w:bidi="fa-IR"/>
          <w:color w:val="111111"/>
          <w:sz w:val="28"/>
          <w:szCs w:val="28"/>
          <w:rtl/>
        </w:rPr>
        <w:t xml:space="preserve">جمعه (62) 11</w:t>
      </w:r>
    </w:p>
    <w:p>
      <w:pPr>
        <w:pStyle w:val="Heading3"/>
      </w:pPr>
      <w:bookmarkStart w:id="1223" w:name="_Toc843"/>
      <w:r>
        <w:t>نکوهش لهو</w:t>
      </w:r>
      <w:bookmarkEnd w:id="1223"/>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نکوهش خداوند از لهو، به سبب تکاثر و زیاده‌طلبی به اموال و اولاد:</w:t>
      </w:r>
    </w:p>
    <w:p>
      <w:pPr>
        <w:pStyle w:val="BookText"/>
      </w:pPr>
      <w:r>
        <w:rPr>
          <w:rFonts w:ascii="Amiri" w:hAnsi="Amiri" w:eastAsia="Amiri" w:cs="Amiri"/>
          <w:lang w:bidi="ar-SA"/>
          <w:color w:val="111111"/>
          <w:sz w:val="28"/>
          <w:szCs w:val="28"/>
          <w:rtl/>
        </w:rPr>
        <w:t xml:space="preserve">أَلْهٰاکُمُ التَّکٰاثُرُ.  تکاثر (102) 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نکوهش خداوند از متمایلان به لهو، به جای استماع خطبه‌های پیامبر صلی الله علیه و آله در نماز جمعه:</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4" w:name="pg19936_215094"/>
    <w:bookmarkEnd w:id="204"/>
    <w:p>
      <w:pPr>
        <w:pStyle w:val="BookText"/>
      </w:pPr>
      <w:r>
        <w:rPr>
          <w:rFonts w:ascii="Amiri" w:hAnsi="Amiri" w:eastAsia="Amiri" w:cs="Amiri"/>
          <w:lang w:bidi="ar-SA"/>
          <w:color w:val="111111"/>
          <w:sz w:val="28"/>
          <w:szCs w:val="28"/>
          <w:rtl/>
        </w:rPr>
        <w:t xml:space="preserve">قُلْ مٰا عِنْدَ اللّٰهِ خَیْرٌ مِنَ اللَّهْوِ وَ مِنَ التِّجٰارَةِ وَ اللّٰهُ خَیْرُ الرّٰازِقِینَ .  جمعه (62) 11</w:t>
      </w:r>
    </w:p>
    <w:p>
      <w:pPr>
        <w:pStyle w:val="BookText"/>
      </w:pPr>
      <w:r>
        <w:rPr>
          <w:rFonts w:ascii="IRNazanin" w:hAnsi="IRNazanin" w:eastAsia="IRNazanin" w:cs="IRNazanin"/>
          <w:lang w:bidi="fa-IR"/>
          <w:color w:val="111111"/>
          <w:sz w:val="28"/>
          <w:szCs w:val="28"/>
          <w:rtl/>
        </w:rPr>
        <w:t xml:space="preserve">نیز  ==&gt; همین مدخل، نهی از لهو</w:t>
      </w:r>
    </w:p>
    <w:p>
      <w:pPr>
        <w:pStyle w:val="Heading3"/>
      </w:pPr>
      <w:bookmarkStart w:id="1224" w:name="_Toc844"/>
      <w:r>
        <w:t>نهی از لهو</w:t>
      </w:r>
      <w:bookmarkEnd w:id="1224"/>
    </w:p>
    <w:p>
      <w:pPr>
        <w:pStyle w:val="BookText"/>
      </w:pPr>
      <w:r>
        <w:rPr>
          <w:rFonts w:ascii="IRNazanin" w:hAnsi="IRNazanin" w:eastAsia="IRNazanin" w:cs="IRNazanin"/>
          <w:lang w:bidi="fa-IR"/>
          <w:color w:val="111111"/>
          <w:sz w:val="28"/>
          <w:szCs w:val="28"/>
          <w:rtl/>
        </w:rPr>
        <w:t xml:space="preserve">==&gt; همین مدخل، حکم لهو</w:t>
      </w:r>
    </w:p>
    <w:p>
      <w:pPr>
        <w:pStyle w:val="Heading2"/>
      </w:pPr>
      <w:bookmarkStart w:id="1225" w:name="_Toc845"/>
      <w:r>
        <w:t>لیّٰا</w:t>
      </w:r>
      <w:bookmarkEnd w:id="1225"/>
    </w:p>
    <w:p>
      <w:pPr>
        <w:pStyle w:val="BookText"/>
      </w:pPr>
      <w:r>
        <w:rPr>
          <w:rFonts w:ascii="IRNazanin" w:hAnsi="IRNazanin" w:eastAsia="IRNazanin" w:cs="IRNazanin"/>
          <w:lang w:bidi="fa-IR"/>
          <w:color w:val="111111"/>
          <w:sz w:val="28"/>
          <w:szCs w:val="28"/>
          <w:rtl/>
        </w:rPr>
        <w:t xml:space="preserve">==&gt;دختران شعیب</w:t>
      </w:r>
    </w:p>
    <w:p>
      <w:pPr>
        <w:pStyle w:val="Heading2"/>
      </w:pPr>
      <w:bookmarkStart w:id="1226" w:name="_Toc846"/>
      <w:r>
        <w:t>لیلةالقدر</w:t>
      </w:r>
      <w:bookmarkEnd w:id="1226"/>
    </w:p>
    <w:p>
      <w:pPr>
        <w:pStyle w:val="Heading3"/>
      </w:pPr>
      <w:bookmarkStart w:id="1227" w:name="_Toc847"/>
      <w:r>
        <w:t>اشاره</w:t>
      </w:r>
      <w:bookmarkEnd w:id="1227"/>
    </w:p>
    <w:p>
      <w:pPr>
        <w:pStyle w:val="BookText"/>
      </w:pPr>
      <w:r>
        <w:rPr>
          <w:rFonts w:ascii="IRNazanin" w:hAnsi="IRNazanin" w:eastAsia="IRNazanin" w:cs="IRNazanin"/>
          <w:lang w:bidi="fa-IR"/>
          <w:color w:val="111111"/>
          <w:sz w:val="28"/>
          <w:szCs w:val="28"/>
          <w:rtl/>
        </w:rPr>
        <w:t xml:space="preserve">لیلةالقدر</w:t>
      </w:r>
    </w:p>
    <w:p>
      <w:pPr>
        <w:pStyle w:val="BookText"/>
      </w:pPr>
      <w:r>
        <w:rPr>
          <w:rFonts w:ascii="IRNazanin" w:hAnsi="IRNazanin" w:eastAsia="IRNazanin" w:cs="IRNazanin"/>
          <w:lang w:bidi="fa-IR"/>
          <w:color w:val="111111"/>
          <w:sz w:val="28"/>
          <w:szCs w:val="28"/>
          <w:rtl/>
        </w:rPr>
        <w:t xml:space="preserve">لیلةالقدر، شب تقدیر امور </w:t>
      </w:r>
      <w:r>
        <w:rPr>
          <w:rStyle w:val="FootnoteReference"/>
        </w:rPr>
        <w:footnoteReference w:id="444"/>
      </w:r>
      <w:r>
        <w:rPr>
          <w:rFonts w:ascii="IRNazanin" w:hAnsi="IRNazanin" w:eastAsia="IRNazanin" w:cs="IRNazanin"/>
          <w:lang w:bidi="fa-IR"/>
          <w:color w:val="111111"/>
          <w:sz w:val="28"/>
          <w:szCs w:val="28"/>
          <w:rtl/>
        </w:rPr>
        <w:t xml:space="preserve">اندازه‌گیری ارزاق </w:t>
      </w:r>
      <w:r>
        <w:rPr>
          <w:rStyle w:val="FootnoteReference"/>
        </w:rPr>
        <w:footnoteReference w:id="445"/>
      </w:r>
      <w:r>
        <w:rPr>
          <w:rFonts w:ascii="IRNazanin" w:hAnsi="IRNazanin" w:eastAsia="IRNazanin" w:cs="IRNazanin"/>
          <w:lang w:bidi="fa-IR"/>
          <w:color w:val="111111"/>
          <w:sz w:val="28"/>
          <w:szCs w:val="28"/>
          <w:rtl/>
        </w:rPr>
        <w:t xml:space="preserve">و شب نزول قرآن به دلیل دو آیۀ 18 بقره و یکم قدر.</w:t>
      </w:r>
    </w:p>
    <w:p>
      <w:pPr>
        <w:pStyle w:val="BookText"/>
      </w:pPr>
      <w:r>
        <w:rPr>
          <w:rFonts w:ascii="IRNazanin" w:hAnsi="IRNazanin" w:eastAsia="IRNazanin" w:cs="IRNazanin"/>
          <w:lang w:bidi="fa-IR"/>
          <w:color w:val="111111"/>
          <w:sz w:val="28"/>
          <w:szCs w:val="28"/>
          <w:rtl/>
        </w:rPr>
        <w:t xml:space="preserve">شب با عظمت و باارزش، که برای نامگذاری آن به قدر احتمالات متعددی ذکر شده است. الف) به این جهت که همۀ مقدّرات بندگان در این شب تعیین می‌شود. ب) به این جهت که با نزول فراوان فرشتگان زمین تنگ می‌شود. ج) به این جهت که طاعات و عبادات در آن دارای ارزش بزرگی است، و د) به این جهت که در آن [شب] کتاب با عظمت و بزرگ قرآن به پیامبر بزرگ امّت ما به دست فرشتۀ بزرگ و با عظمت نازل شده است. </w:t>
      </w:r>
      <w:r>
        <w:rPr>
          <w:rStyle w:val="FootnoteReference"/>
        </w:rPr>
        <w:footnoteReference w:id="446"/>
      </w:r>
      <w:r>
        <w:rPr>
          <w:rFonts w:ascii="IRNazanin" w:hAnsi="IRNazanin" w:eastAsia="IRNazanin" w:cs="IRNazanin"/>
          <w:lang w:bidi="fa-IR"/>
          <w:color w:val="111111"/>
          <w:sz w:val="28"/>
          <w:szCs w:val="28"/>
          <w:rtl/>
        </w:rPr>
        <w:t xml:space="preserve">جمهور علما بر این عقیده‌اند که آن [شب] در دهۀ آخر ماه رمضان است. </w:t>
      </w:r>
      <w:r>
        <w:rPr>
          <w:rStyle w:val="FootnoteReference"/>
        </w:rPr>
        <w:footnoteReference w:id="447"/>
      </w:r>
      <w:r>
        <w:rPr>
          <w:rFonts w:ascii="IRNazanin" w:hAnsi="IRNazanin" w:eastAsia="IRNazanin" w:cs="IRNazanin"/>
          <w:lang w:bidi="fa-IR"/>
          <w:color w:val="111111"/>
          <w:sz w:val="28"/>
          <w:szCs w:val="28"/>
          <w:rtl/>
        </w:rPr>
        <w:t xml:space="preserve">در این مدخل از واژه‌های«لیلةالقدر»، «لیلة مبارکة»و برخی از آیات با توجّه به روایات یا تفاسیر مربوط به آن استفاده شده است.</w:t>
      </w:r>
    </w:p>
    <w:p>
      <w:pPr>
        <w:pStyle w:val="BookText"/>
      </w:pPr>
      <w:r>
        <w:rPr>
          <w:rFonts w:ascii="IRNazanin" w:hAnsi="IRNazanin" w:eastAsia="IRNazanin" w:cs="IRNazanin"/>
          <w:lang w:bidi="fa-IR"/>
          <w:color w:val="111111"/>
          <w:sz w:val="28"/>
          <w:szCs w:val="28"/>
          <w:rtl/>
        </w:rPr>
        <w:t xml:space="preserve">اهمّ عناوین: ارزش لیلةالقدر، تقدیر در لیلةالقدر، روح در لیلةالقدر، سلامتی در لیلةالقدر و سلام در لیلةالقدر، قرآن در لیلةالقدر.</w:t>
      </w:r>
    </w:p>
    <w:p>
      <w:pPr>
        <w:pStyle w:val="Heading3"/>
      </w:pPr>
      <w:bookmarkStart w:id="1228" w:name="_Toc848"/>
      <w:r>
        <w:t>اجل در لیلةالقدر</w:t>
      </w:r>
      <w:bookmarkEnd w:id="12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اعلام اجل مسمّی به ملک‌الموت در لیلةالقدر، از جانب خداوند:</w:t>
      </w:r>
    </w:p>
    <w:p>
      <w:pPr>
        <w:pStyle w:val="BookText"/>
      </w:pPr>
      <w:r>
        <w:rPr>
          <w:rFonts w:ascii="Amiri" w:hAnsi="Amiri" w:eastAsia="Amiri" w:cs="Amiri"/>
          <w:lang w:bidi="ar-SA"/>
          <w:color w:val="111111"/>
          <w:sz w:val="28"/>
          <w:szCs w:val="28"/>
          <w:rtl/>
        </w:rPr>
        <w:t xml:space="preserve">وَ لَوْ یُؤٰاخِذُ اللّٰهُ النّٰاسَ بِظُلْمِهِمْ مٰا تَرَکَ عَلَیْهٰا مِنْ دَابَّةٍ وَ لٰکِنْ یُؤَخِّرُهُمْ إِلیٰ أَجَلٍ مُسَمًّی فَإِذٰا جٰاءَ أَجَلُهُمْ لاٰ یَسْتَأْخِرُونَ سٰاعَةً وَ لاٰ یَسْتَقْدِمُونَ . </w:t>
      </w:r>
      <w:r>
        <w:rPr>
          <w:rStyle w:val="FootnoteReference"/>
        </w:rPr>
        <w:footnoteReference w:id="448"/>
      </w:r>
      <w:r>
        <w:rPr>
          <w:rFonts w:ascii="IRNazanin" w:hAnsi="IRNazanin" w:eastAsia="IRNazanin" w:cs="IRNazanin"/>
          <w:lang w:bidi="fa-IR"/>
          <w:color w:val="111111"/>
          <w:sz w:val="28"/>
          <w:szCs w:val="28"/>
          <w:rtl/>
        </w:rPr>
        <w:t xml:space="preserve">نحل (16) 61</w:t>
      </w:r>
    </w:p>
    <w:p>
      <w:pPr>
        <w:pStyle w:val="Heading3"/>
      </w:pPr>
      <w:bookmarkStart w:id="1229" w:name="_Toc849"/>
      <w:r>
        <w:t>ارزش لیلةالقدر</w:t>
      </w:r>
      <w:bookmarkEnd w:id="122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شب قدر، با عظمت و ارزشمند در پیشگاه خداوند:</w:t>
      </w:r>
    </w:p>
    <w:p>
      <w:pPr>
        <w:pStyle w:val="BookText"/>
      </w:pPr>
      <w:r>
        <w:rPr>
          <w:rFonts w:ascii="Amiri" w:hAnsi="Amiri" w:eastAsia="Amiri" w:cs="Amiri"/>
          <w:lang w:bidi="ar-SA"/>
          <w:color w:val="111111"/>
          <w:sz w:val="28"/>
          <w:szCs w:val="28"/>
          <w:rtl/>
        </w:rPr>
        <w:t xml:space="preserve">إِنّٰا أَنْزَلْنٰاهُ فِی لَیْلَةِ الْقَدْرِ</w:t>
      </w:r>
    </w:p>
    <w:p>
      <w:pPr>
        <w:pStyle w:val="BookText"/>
      </w:pPr>
      <w:r>
        <w:rPr>
          <w:rFonts w:ascii="Amiri" w:hAnsi="Amiri" w:eastAsia="Amiri" w:cs="Amiri"/>
          <w:lang w:bidi="ar-SA"/>
          <w:color w:val="111111"/>
          <w:sz w:val="28"/>
          <w:szCs w:val="28"/>
          <w:rtl/>
        </w:rPr>
        <w:t xml:space="preserve">وَ مٰا أَدْرٰاکَ مٰا لَیْلَةُ الْقَدْرِ</w:t>
      </w:r>
    </w:p>
    <w:p>
      <w:pPr>
        <w:pStyle w:val="BookText"/>
      </w:pPr>
      <w:r>
        <w:rPr>
          <w:rFonts w:ascii="Amiri" w:hAnsi="Amiri" w:eastAsia="Amiri" w:cs="Amiri"/>
          <w:lang w:bidi="ar-SA"/>
          <w:color w:val="111111"/>
          <w:sz w:val="28"/>
          <w:szCs w:val="28"/>
          <w:rtl/>
        </w:rPr>
        <w:t xml:space="preserve">لَیْلَةُ الْقَدْرِ خَیْرٌ مِنْ أَلْفِ شَهْرٍ.  قدر (97) 1 -\3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شب قدر، مبارک و ارجمند:</w:t>
      </w:r>
    </w:p>
    <w:p>
      <w:pPr>
        <w:pStyle w:val="BookText"/>
      </w:pPr>
      <w:r>
        <w:rPr>
          <w:rFonts w:ascii="Amiri" w:hAnsi="Amiri" w:eastAsia="Amiri" w:cs="Amiri"/>
          <w:lang w:bidi="ar-SA"/>
          <w:color w:val="111111"/>
          <w:sz w:val="28"/>
          <w:szCs w:val="28"/>
          <w:rtl/>
        </w:rPr>
        <w:t xml:space="preserve">إِنّٰا أَنْزَلْنٰاهُ فِی لَیْلَةٍ مُبٰارَکَةٍ ... </w:t>
      </w:r>
      <w:r>
        <w:rPr>
          <w:rStyle w:val="FootnoteReference"/>
        </w:rPr>
        <w:footnoteReference w:id="449"/>
      </w:r>
      <w:r>
        <w:rPr>
          <w:rFonts w:ascii="IRNazanin" w:hAnsi="IRNazanin" w:eastAsia="IRNazanin" w:cs="IRNazanin"/>
          <w:lang w:bidi="fa-IR"/>
          <w:color w:val="111111"/>
          <w:sz w:val="28"/>
          <w:szCs w:val="28"/>
          <w:rtl/>
        </w:rPr>
        <w:t xml:space="preserve">دخان (44) 3</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5" w:name="pg19936_215095"/>
    <w:bookmarkEnd w:id="205"/>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عظمت و ارزش شب قدر، فراتر از حدّ بیان:</w:t>
      </w:r>
    </w:p>
    <w:p>
      <w:pPr>
        <w:pStyle w:val="BookText"/>
      </w:pPr>
      <w:r>
        <w:rPr>
          <w:rFonts w:ascii="Amiri" w:hAnsi="Amiri" w:eastAsia="Amiri" w:cs="Amiri"/>
          <w:lang w:bidi="ar-SA"/>
          <w:color w:val="111111"/>
          <w:sz w:val="28"/>
          <w:szCs w:val="28"/>
          <w:rtl/>
        </w:rPr>
        <w:t xml:space="preserve">وَ مٰا أَدْرٰاکَ مٰا لَیْلَةُ الْقَدْرِ.  قدر (97) 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باقی ماندن و استمرار فضیلت و شرافت شب قدر، تا طلوه فجر و سپیده‌دم:</w:t>
      </w:r>
    </w:p>
    <w:p>
      <w:pPr>
        <w:pStyle w:val="BookText"/>
      </w:pPr>
      <w:r>
        <w:rPr>
          <w:rFonts w:ascii="Amiri" w:hAnsi="Amiri" w:eastAsia="Amiri" w:cs="Amiri"/>
          <w:lang w:bidi="ar-SA"/>
          <w:color w:val="111111"/>
          <w:sz w:val="28"/>
          <w:szCs w:val="28"/>
          <w:rtl/>
        </w:rPr>
        <w:t xml:space="preserve">وَ مٰا أَدْرٰاکَ مٰا لَیْلَةُ الْقَدْرِ</w:t>
      </w:r>
    </w:p>
    <w:p>
      <w:pPr>
        <w:pStyle w:val="BookText"/>
      </w:pPr>
      <w:r>
        <w:rPr>
          <w:rFonts w:ascii="Amiri" w:hAnsi="Amiri" w:eastAsia="Amiri" w:cs="Amiri"/>
          <w:lang w:bidi="ar-SA"/>
          <w:color w:val="111111"/>
          <w:sz w:val="28"/>
          <w:szCs w:val="28"/>
          <w:rtl/>
        </w:rPr>
        <w:t xml:space="preserve">سَلاٰمٌ هِیَ حَتّٰی مَطْلَعِ الْفَجْرِ. </w:t>
      </w:r>
      <w:r>
        <w:rPr>
          <w:rStyle w:val="FootnoteReference"/>
        </w:rPr>
        <w:footnoteReference w:id="450"/>
      </w:r>
      <w:r>
        <w:rPr>
          <w:rFonts w:ascii="IRNazanin" w:hAnsi="IRNazanin" w:eastAsia="IRNazanin" w:cs="IRNazanin"/>
          <w:lang w:bidi="fa-IR"/>
          <w:color w:val="111111"/>
          <w:sz w:val="28"/>
          <w:szCs w:val="28"/>
          <w:rtl/>
        </w:rPr>
        <w:t xml:space="preserve">قدر (97) 2 و 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شرافت و فضیلت شب قدر بر هزار ماه:</w:t>
      </w:r>
    </w:p>
    <w:p>
      <w:pPr>
        <w:pStyle w:val="BookText"/>
      </w:pPr>
      <w:r>
        <w:rPr>
          <w:rFonts w:ascii="Amiri" w:hAnsi="Amiri" w:eastAsia="Amiri" w:cs="Amiri"/>
          <w:lang w:bidi="ar-SA"/>
          <w:color w:val="111111"/>
          <w:sz w:val="28"/>
          <w:szCs w:val="28"/>
          <w:rtl/>
        </w:rPr>
        <w:t xml:space="preserve">لَیْلَةُ الْقَدْرِ خَیْرٌ مِنْ أَلْفِ شَهْرٍ.  قدر (97) 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سلامت کامل شب قدر از هر شرّ و بدی:</w:t>
      </w:r>
    </w:p>
    <w:p>
      <w:pPr>
        <w:pStyle w:val="BookText"/>
      </w:pPr>
      <w:r>
        <w:rPr>
          <w:rFonts w:ascii="Amiri" w:hAnsi="Amiri" w:eastAsia="Amiri" w:cs="Amiri"/>
          <w:lang w:bidi="ar-SA"/>
          <w:color w:val="111111"/>
          <w:sz w:val="28"/>
          <w:szCs w:val="28"/>
          <w:rtl/>
        </w:rPr>
        <w:t xml:space="preserve">لَیْلَةُ الْقَدْرِ خَیْرٌ مِنْ أَلْفِ شَهْرٍ</w:t>
      </w:r>
    </w:p>
    <w:p>
      <w:pPr>
        <w:pStyle w:val="BookText"/>
      </w:pPr>
      <w:r>
        <w:rPr>
          <w:rFonts w:ascii="Amiri" w:hAnsi="Amiri" w:eastAsia="Amiri" w:cs="Amiri"/>
          <w:lang w:bidi="ar-SA"/>
          <w:color w:val="111111"/>
          <w:sz w:val="28"/>
          <w:szCs w:val="28"/>
          <w:rtl/>
        </w:rPr>
        <w:t xml:space="preserve">سَلاٰمٌ هِیَ حَتّٰی مَطْلَعِ الْفَجْرِ. </w:t>
      </w:r>
      <w:r>
        <w:rPr>
          <w:rStyle w:val="FootnoteReference"/>
        </w:rPr>
        <w:footnoteReference w:id="451"/>
      </w:r>
      <w:r>
        <w:rPr>
          <w:rFonts w:ascii="IRNazanin" w:hAnsi="IRNazanin" w:eastAsia="IRNazanin" w:cs="IRNazanin"/>
          <w:lang w:bidi="fa-IR"/>
          <w:color w:val="111111"/>
          <w:sz w:val="28"/>
          <w:szCs w:val="28"/>
          <w:rtl/>
        </w:rPr>
        <w:t xml:space="preserve">قدر (97) 3 و 5</w:t>
      </w:r>
    </w:p>
    <w:p>
      <w:pPr>
        <w:pStyle w:val="BookText"/>
      </w:pPr>
      <w:r>
        <w:rPr>
          <w:rFonts w:ascii="IRNazanin" w:hAnsi="IRNazanin" w:eastAsia="IRNazanin" w:cs="IRNazanin"/>
          <w:lang w:bidi="fa-IR"/>
          <w:color w:val="111111"/>
          <w:sz w:val="28"/>
          <w:szCs w:val="28"/>
          <w:rtl/>
        </w:rPr>
        <w:t xml:space="preserve">نیز  ==&gt; همین مدخل، خیریّت، شب قدر</w:t>
      </w:r>
    </w:p>
    <w:p>
      <w:pPr>
        <w:pStyle w:val="Heading3"/>
      </w:pPr>
      <w:bookmarkStart w:id="1230" w:name="_Toc850"/>
      <w:r>
        <w:t>برکات لیلةالقدر</w:t>
      </w:r>
      <w:bookmarkEnd w:id="1230"/>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لیلةالقدر، دارای برکات:</w:t>
      </w:r>
    </w:p>
    <w:p>
      <w:pPr>
        <w:pStyle w:val="BookText"/>
      </w:pPr>
      <w:r>
        <w:rPr>
          <w:rFonts w:ascii="Amiri" w:hAnsi="Amiri" w:eastAsia="Amiri" w:cs="Amiri"/>
          <w:lang w:bidi="ar-SA"/>
          <w:color w:val="111111"/>
          <w:sz w:val="28"/>
          <w:szCs w:val="28"/>
          <w:rtl/>
        </w:rPr>
        <w:t xml:space="preserve">إِنّٰا أَنْزَلْنٰاهُ فِی لَیْلَةٍ مُبٰارَکَةٍ إِنّٰا کُنّٰا مُنْذِرِینَ .  دخان (44) 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تقدیر حکیمانه و طبق مصلحت بندگان در شب قدر، نمودی از برکات سرشار الهی در این شب:</w:t>
      </w:r>
    </w:p>
    <w:p>
      <w:pPr>
        <w:pStyle w:val="BookText"/>
      </w:pPr>
      <w:r>
        <w:rPr>
          <w:rFonts w:ascii="Amiri" w:hAnsi="Amiri" w:eastAsia="Amiri" w:cs="Amiri"/>
          <w:lang w:bidi="ar-SA"/>
          <w:color w:val="111111"/>
          <w:sz w:val="28"/>
          <w:szCs w:val="28"/>
          <w:rtl/>
        </w:rPr>
        <w:t xml:space="preserve">إِنّٰا أَنْزَلْنٰاهُ فِی لَیْلَةٍ مُبٰارَکَةٍ ... فِیهٰا یُفْرَقُ کُلُّ أَمْرٍ حَکِیمٍ .  دخان (44) 3 و 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نزول قرآن در شب قدر، نمودی از تقدیر امور مهم در آن شب:</w:t>
      </w:r>
    </w:p>
    <w:p>
      <w:pPr>
        <w:pStyle w:val="BookText"/>
      </w:pPr>
      <w:r>
        <w:rPr>
          <w:rFonts w:ascii="Amiri" w:hAnsi="Amiri" w:eastAsia="Amiri" w:cs="Amiri"/>
          <w:lang w:bidi="ar-SA"/>
          <w:color w:val="111111"/>
          <w:sz w:val="28"/>
          <w:szCs w:val="28"/>
          <w:rtl/>
        </w:rPr>
        <w:t xml:space="preserve">إِنّٰا أَنْزَلْنٰاهُ فِی لَیْلَةٍ مُبٰارَکَةٍ إِنّٰا کُنّٰا مُنْذِرِینَ</w:t>
      </w:r>
    </w:p>
    <w:p>
      <w:pPr>
        <w:pStyle w:val="BookText"/>
      </w:pPr>
      <w:r>
        <w:rPr>
          <w:rFonts w:ascii="Amiri" w:hAnsi="Amiri" w:eastAsia="Amiri" w:cs="Amiri"/>
          <w:lang w:bidi="ar-SA"/>
          <w:color w:val="111111"/>
          <w:sz w:val="28"/>
          <w:szCs w:val="28"/>
          <w:rtl/>
        </w:rPr>
        <w:t xml:space="preserve">فِیهٰا یُفْرَقُ کُلُّ أَمْرٍ حَکِیمٍ . </w:t>
      </w:r>
      <w:r>
        <w:rPr>
          <w:rStyle w:val="FootnoteReference"/>
        </w:rPr>
        <w:footnoteReference w:id="452"/>
      </w:r>
      <w:r>
        <w:rPr>
          <w:rFonts w:ascii="IRNazanin" w:hAnsi="IRNazanin" w:eastAsia="IRNazanin" w:cs="IRNazanin"/>
          <w:lang w:bidi="fa-IR"/>
          <w:color w:val="111111"/>
          <w:sz w:val="28"/>
          <w:szCs w:val="28"/>
          <w:rtl/>
        </w:rPr>
        <w:t xml:space="preserve">دخان (44) 3 و 4</w:t>
      </w:r>
    </w:p>
    <w:p>
      <w:pPr>
        <w:pStyle w:val="BookText"/>
      </w:pPr>
      <w:r>
        <w:rPr>
          <w:rFonts w:ascii="Amiri" w:hAnsi="Amiri" w:eastAsia="Amiri" w:cs="Amiri"/>
          <w:lang w:bidi="ar-SA"/>
          <w:color w:val="111111"/>
          <w:sz w:val="28"/>
          <w:szCs w:val="28"/>
          <w:rtl/>
        </w:rPr>
        <w:t xml:space="preserve">إِنّٰا أَنْزَلْنٰاهُ فِی لَیْلَةِ الْقَدْرِ</w:t>
      </w:r>
    </w:p>
    <w:p>
      <w:pPr>
        <w:pStyle w:val="BookText"/>
      </w:pPr>
      <w:r>
        <w:rPr>
          <w:rFonts w:ascii="Amiri" w:hAnsi="Amiri" w:eastAsia="Amiri" w:cs="Amiri"/>
          <w:lang w:bidi="ar-SA"/>
          <w:color w:val="111111"/>
          <w:sz w:val="28"/>
          <w:szCs w:val="28"/>
          <w:rtl/>
        </w:rPr>
        <w:t xml:space="preserve">تَنَزَّلُ الْمَلاٰئِکَةُ وَ الرُّوحُ فِیهٰا بِإِذْنِ رَبِّهِمْ مِنْ کُلِّ أَمْرٍ.  قدر (97) 1 و 4</w:t>
      </w:r>
    </w:p>
    <w:p>
      <w:pPr>
        <w:pStyle w:val="BookText"/>
      </w:pPr>
      <w:r>
        <w:rPr>
          <w:rFonts w:ascii="IRNazanin" w:hAnsi="IRNazanin" w:eastAsia="IRNazanin" w:cs="IRNazanin"/>
          <w:lang w:bidi="fa-IR"/>
          <w:color w:val="111111"/>
          <w:sz w:val="28"/>
          <w:szCs w:val="28"/>
          <w:rtl/>
        </w:rPr>
        <w:t xml:space="preserve">نیز  ==&gt; همین مدخل، عبادت در لیلة القدر و عمل در لیلة القدر</w:t>
      </w:r>
    </w:p>
    <w:p>
      <w:pPr>
        <w:pStyle w:val="Heading3"/>
      </w:pPr>
      <w:bookmarkStart w:id="1231" w:name="_Toc851"/>
      <w:r>
        <w:t>تقدیر در لیلةالقدر</w:t>
      </w:r>
      <w:bookmarkEnd w:id="1231"/>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شب قدر، شب تقدیر، تدبیر و تثبیت امور هستی:</w:t>
      </w:r>
    </w:p>
    <w:p>
      <w:pPr>
        <w:pStyle w:val="BookText"/>
      </w:pPr>
      <w:r>
        <w:rPr>
          <w:rFonts w:ascii="Amiri" w:hAnsi="Amiri" w:eastAsia="Amiri" w:cs="Amiri"/>
          <w:lang w:bidi="ar-SA"/>
          <w:color w:val="111111"/>
          <w:sz w:val="28"/>
          <w:szCs w:val="28"/>
          <w:rtl/>
        </w:rPr>
        <w:t xml:space="preserve">... فِی لَیْلَةٍ مُبٰارَکَةٍ ... فِیهٰا یُفْرَقُ کُلُّ أَمْرٍ حَکِیمٍ أَمْراً مِنْ عِنْدِنٰا إِنّٰا کُنّٰا مُرْسِلِینَ . </w:t>
      </w:r>
      <w:r>
        <w:rPr>
          <w:rStyle w:val="FootnoteReference"/>
        </w:rPr>
        <w:footnoteReference w:id="453"/>
      </w:r>
      <w:r>
        <w:rPr>
          <w:rFonts w:ascii="IRNazanin" w:hAnsi="IRNazanin" w:eastAsia="IRNazanin" w:cs="IRNazanin"/>
          <w:lang w:bidi="fa-IR"/>
          <w:color w:val="111111"/>
          <w:sz w:val="28"/>
          <w:szCs w:val="28"/>
          <w:rtl/>
        </w:rPr>
        <w:t xml:space="preserve">دخان (44) 3 -\5</w:t>
      </w:r>
    </w:p>
    <w:p>
      <w:pPr>
        <w:pStyle w:val="BookText"/>
      </w:pPr>
      <w:r>
        <w:rPr>
          <w:rFonts w:ascii="Amiri" w:hAnsi="Amiri" w:eastAsia="Amiri" w:cs="Amiri"/>
          <w:lang w:bidi="ar-SA"/>
          <w:color w:val="111111"/>
          <w:sz w:val="28"/>
          <w:szCs w:val="28"/>
          <w:rtl/>
        </w:rPr>
        <w:t xml:space="preserve">إِنّٰا أَنْزَلْنٰاهُ فِی لَیْلَةِ الْقَدْرِ</w:t>
      </w:r>
    </w:p>
    <w:p>
      <w:pPr>
        <w:pStyle w:val="BookText"/>
      </w:pPr>
      <w:r>
        <w:rPr>
          <w:rFonts w:ascii="Amiri" w:hAnsi="Amiri" w:eastAsia="Amiri" w:cs="Amiri"/>
          <w:lang w:bidi="ar-SA"/>
          <w:color w:val="111111"/>
          <w:sz w:val="28"/>
          <w:szCs w:val="28"/>
          <w:rtl/>
        </w:rPr>
        <w:t xml:space="preserve">تَنَزَّلُ الْمَلاٰئِکَةُ وَ الرُّوحُ فِیهٰا بِإِذْنِ رَبِّهِمْ مِنْ کُلِّ أَمْرٍ.  قدر (97) 1 و 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تقدیر و تثبیت امور در شب قدر، براساس رحمت پروردگار به خلق:</w:t>
      </w:r>
    </w:p>
    <w:p>
      <w:pPr>
        <w:pStyle w:val="BookText"/>
      </w:pPr>
      <w:r>
        <w:rPr>
          <w:rFonts w:ascii="Amiri" w:hAnsi="Amiri" w:eastAsia="Amiri" w:cs="Amiri"/>
          <w:lang w:bidi="ar-SA"/>
          <w:color w:val="111111"/>
          <w:sz w:val="28"/>
          <w:szCs w:val="28"/>
          <w:rtl/>
        </w:rPr>
        <w:t xml:space="preserve">... فِی لَیْلَةٍ مُبٰارَکَةٍ ... فِیهٰا یُفْرَقُ کُلُّ أَمْرٍ حَکِیمٍ رَحْمَةً مِنْ رَبِّکَ ... دخان (44) 3 و 4 و 6</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6" w:name="pg19936_215096"/>
    <w:bookmarkEnd w:id="206"/>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شب قدر، شب ترسیم تفصیلی امور مجمل و حقایق بسیط:</w:t>
      </w:r>
    </w:p>
    <w:p>
      <w:pPr>
        <w:pStyle w:val="BookText"/>
      </w:pPr>
      <w:r>
        <w:rPr>
          <w:rFonts w:ascii="Amiri" w:hAnsi="Amiri" w:eastAsia="Amiri" w:cs="Amiri"/>
          <w:lang w:bidi="ar-SA"/>
          <w:color w:val="111111"/>
          <w:sz w:val="28"/>
          <w:szCs w:val="28"/>
          <w:rtl/>
        </w:rPr>
        <w:t xml:space="preserve">إِنّٰا أَنْزَلْنٰاهُ فِی لَیْلَةٍ مُبٰارَکَةٍ إِنّٰا کُنّٰا مُنْذِرِینَ</w:t>
      </w:r>
    </w:p>
    <w:p>
      <w:pPr>
        <w:pStyle w:val="BookText"/>
      </w:pPr>
      <w:r>
        <w:rPr>
          <w:rFonts w:ascii="Amiri" w:hAnsi="Amiri" w:eastAsia="Amiri" w:cs="Amiri"/>
          <w:lang w:bidi="ar-SA"/>
          <w:color w:val="111111"/>
          <w:sz w:val="28"/>
          <w:szCs w:val="28"/>
          <w:rtl/>
        </w:rPr>
        <w:t xml:space="preserve">فِیهٰا یُفْرَقُ کُلُّ أَمْرٍ حَکِیمٍ . </w:t>
      </w:r>
      <w:r>
        <w:rPr>
          <w:rStyle w:val="FootnoteReference"/>
        </w:rPr>
        <w:footnoteReference w:id="454"/>
      </w:r>
      <w:r>
        <w:rPr>
          <w:rFonts w:ascii="IRNazanin" w:hAnsi="IRNazanin" w:eastAsia="IRNazanin" w:cs="IRNazanin"/>
          <w:lang w:bidi="fa-IR"/>
          <w:color w:val="111111"/>
          <w:sz w:val="28"/>
          <w:szCs w:val="28"/>
          <w:rtl/>
        </w:rPr>
        <w:t xml:space="preserve">دخان (44) 3 و 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برنامه‌ها و تقدیرهای الهی در شب قدر، متوجّه امور مهم و زیربنایی:</w:t>
      </w:r>
    </w:p>
    <w:p>
      <w:pPr>
        <w:pStyle w:val="BookText"/>
      </w:pPr>
      <w:r>
        <w:rPr>
          <w:rFonts w:ascii="Amiri" w:hAnsi="Amiri" w:eastAsia="Amiri" w:cs="Amiri"/>
          <w:lang w:bidi="ar-SA"/>
          <w:color w:val="111111"/>
          <w:sz w:val="28"/>
          <w:szCs w:val="28"/>
          <w:rtl/>
        </w:rPr>
        <w:t xml:space="preserve">إِنّٰا أَنْزَلْنٰاهُ فِی لَیْلَةٍ مُبٰارَکَةٍ إِنّٰا کُنّٰا مُنْذِرِینَ</w:t>
      </w:r>
    </w:p>
    <w:p>
      <w:pPr>
        <w:pStyle w:val="BookText"/>
      </w:pPr>
      <w:r>
        <w:rPr>
          <w:rFonts w:ascii="Amiri" w:hAnsi="Amiri" w:eastAsia="Amiri" w:cs="Amiri"/>
          <w:lang w:bidi="ar-SA"/>
          <w:color w:val="111111"/>
          <w:sz w:val="28"/>
          <w:szCs w:val="28"/>
          <w:rtl/>
        </w:rPr>
        <w:t xml:space="preserve">فِیهٰا یُفْرَقُ کُلُّ أَمْرٍ حَکِیمٍ . </w:t>
      </w:r>
      <w:r>
        <w:rPr>
          <w:rStyle w:val="FootnoteReference"/>
        </w:rPr>
        <w:footnoteReference w:id="455"/>
      </w:r>
      <w:r>
        <w:rPr>
          <w:rFonts w:ascii="IRNazanin" w:hAnsi="IRNazanin" w:eastAsia="IRNazanin" w:cs="IRNazanin"/>
          <w:lang w:bidi="fa-IR"/>
          <w:color w:val="111111"/>
          <w:sz w:val="28"/>
          <w:szCs w:val="28"/>
          <w:rtl/>
        </w:rPr>
        <w:t xml:space="preserve">دخان (44) 3 و 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تقدیر و تدبیر تمامی زوایا و ابعاد هستی در شب قدر، امری مهم و امکان‌پذیر بودن آن، تنها از سوی خداوند:</w:t>
      </w:r>
    </w:p>
    <w:p>
      <w:pPr>
        <w:pStyle w:val="BookText"/>
      </w:pPr>
      <w:r>
        <w:rPr>
          <w:rFonts w:ascii="Amiri" w:hAnsi="Amiri" w:eastAsia="Amiri" w:cs="Amiri"/>
          <w:lang w:bidi="ar-SA"/>
          <w:color w:val="111111"/>
          <w:sz w:val="28"/>
          <w:szCs w:val="28"/>
          <w:rtl/>
        </w:rPr>
        <w:t xml:space="preserve">إِنّٰا أَنْزَلْنٰاهُ فِی لَیْلَةٍ مُبٰارَکَةٍ إِنّٰا کُنّٰا مُنْذِرِینَ</w:t>
      </w:r>
    </w:p>
    <w:p>
      <w:pPr>
        <w:pStyle w:val="BookText"/>
      </w:pPr>
      <w:r>
        <w:rPr>
          <w:rFonts w:ascii="Amiri" w:hAnsi="Amiri" w:eastAsia="Amiri" w:cs="Amiri"/>
          <w:lang w:bidi="ar-SA"/>
          <w:color w:val="111111"/>
          <w:sz w:val="28"/>
          <w:szCs w:val="28"/>
          <w:rtl/>
        </w:rPr>
        <w:t xml:space="preserve">فِیهٰا یُفْرَقُ کُلُّ أَمْرٍ حَکِیمٍ</w:t>
      </w:r>
    </w:p>
    <w:p>
      <w:pPr>
        <w:pStyle w:val="BookText"/>
      </w:pPr>
      <w:r>
        <w:rPr>
          <w:rFonts w:ascii="Amiri" w:hAnsi="Amiri" w:eastAsia="Amiri" w:cs="Amiri"/>
          <w:lang w:bidi="ar-SA"/>
          <w:color w:val="111111"/>
          <w:sz w:val="28"/>
          <w:szCs w:val="28"/>
          <w:rtl/>
        </w:rPr>
        <w:t xml:space="preserve">أَمْراً مِنْ عِنْدِنٰا إِنّٰا کُنّٰا مُرْسِلِینَ . </w:t>
      </w:r>
      <w:r>
        <w:rPr>
          <w:rStyle w:val="FootnoteReference"/>
        </w:rPr>
        <w:footnoteReference w:id="456"/>
      </w:r>
      <w:r>
        <w:rPr>
          <w:rFonts w:ascii="IRNazanin" w:hAnsi="IRNazanin" w:eastAsia="IRNazanin" w:cs="IRNazanin"/>
          <w:lang w:bidi="fa-IR"/>
          <w:color w:val="111111"/>
          <w:sz w:val="28"/>
          <w:szCs w:val="28"/>
          <w:rtl/>
        </w:rPr>
        <w:t xml:space="preserve">دخان (44) 3 -\5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تقدیر امور در شب قدر، براساس حکمت خداوند:</w:t>
      </w:r>
    </w:p>
    <w:p>
      <w:pPr>
        <w:pStyle w:val="BookText"/>
      </w:pPr>
      <w:r>
        <w:rPr>
          <w:rFonts w:ascii="Amiri" w:hAnsi="Amiri" w:eastAsia="Amiri" w:cs="Amiri"/>
          <w:lang w:bidi="ar-SA"/>
          <w:color w:val="111111"/>
          <w:sz w:val="28"/>
          <w:szCs w:val="28"/>
          <w:rtl/>
        </w:rPr>
        <w:t xml:space="preserve">إِنّٰا أَنْزَلْنٰاهُ فِی لَیْلَةٍ مُبٰارَکَةٍ إِنّٰا کُنّٰا مُنْذِرِینَ</w:t>
      </w:r>
    </w:p>
    <w:p>
      <w:pPr>
        <w:pStyle w:val="BookText"/>
      </w:pPr>
      <w:r>
        <w:rPr>
          <w:rFonts w:ascii="Amiri" w:hAnsi="Amiri" w:eastAsia="Amiri" w:cs="Amiri"/>
          <w:lang w:bidi="ar-SA"/>
          <w:color w:val="111111"/>
          <w:sz w:val="28"/>
          <w:szCs w:val="28"/>
          <w:rtl/>
        </w:rPr>
        <w:t xml:space="preserve">فِیهٰا یُفْرَقُ کُلُّ أَمْرٍ حَکِیمٍ .  دخان (44) 3 و 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تقدیر امور در شب قدر، با فرمان خداوند، از لوح محفوظ:</w:t>
      </w:r>
    </w:p>
    <w:p>
      <w:pPr>
        <w:pStyle w:val="BookText"/>
      </w:pPr>
      <w:r>
        <w:rPr>
          <w:rFonts w:ascii="Amiri" w:hAnsi="Amiri" w:eastAsia="Amiri" w:cs="Amiri"/>
          <w:lang w:bidi="ar-SA"/>
          <w:color w:val="111111"/>
          <w:sz w:val="28"/>
          <w:szCs w:val="28"/>
          <w:rtl/>
        </w:rPr>
        <w:t xml:space="preserve">إِنّٰا أَنْزَلْنٰاهُ فِی لَیْلَةٍ مُبٰارَکَةٍ إِنّٰا کُنّٰا مُنْذِرِینَ</w:t>
      </w:r>
    </w:p>
    <w:p>
      <w:pPr>
        <w:pStyle w:val="BookText"/>
      </w:pPr>
      <w:r>
        <w:rPr>
          <w:rFonts w:ascii="Amiri" w:hAnsi="Amiri" w:eastAsia="Amiri" w:cs="Amiri"/>
          <w:lang w:bidi="ar-SA"/>
          <w:color w:val="111111"/>
          <w:sz w:val="28"/>
          <w:szCs w:val="28"/>
          <w:rtl/>
        </w:rPr>
        <w:t xml:space="preserve">فِیهٰا یُفْرَقُ کُلُّ أَمْرٍ حَکِیمٍ</w:t>
      </w:r>
    </w:p>
    <w:p>
      <w:pPr>
        <w:pStyle w:val="BookText"/>
      </w:pPr>
      <w:r>
        <w:rPr>
          <w:rFonts w:ascii="Amiri" w:hAnsi="Amiri" w:eastAsia="Amiri" w:cs="Amiri"/>
          <w:lang w:bidi="ar-SA"/>
          <w:color w:val="111111"/>
          <w:sz w:val="28"/>
          <w:szCs w:val="28"/>
          <w:rtl/>
        </w:rPr>
        <w:t xml:space="preserve">أَمْراً مِنْ عِنْدِنٰا إِنّٰا کُنّٰا مُرْسِلِینَ . </w:t>
      </w:r>
      <w:r>
        <w:rPr>
          <w:rStyle w:val="FootnoteReference"/>
        </w:rPr>
        <w:footnoteReference w:id="457"/>
      </w:r>
      <w:r>
        <w:rPr>
          <w:rFonts w:ascii="IRNazanin" w:hAnsi="IRNazanin" w:eastAsia="IRNazanin" w:cs="IRNazanin"/>
          <w:lang w:bidi="fa-IR"/>
          <w:color w:val="111111"/>
          <w:sz w:val="28"/>
          <w:szCs w:val="28"/>
          <w:rtl/>
        </w:rPr>
        <w:t xml:space="preserve">دخان (44) 3 -\5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تقدیر و تثبیت و تدبیر امور خلق در شب قدر، متکی بر علم خداوند از نیاز آنان:</w:t>
      </w:r>
    </w:p>
    <w:p>
      <w:pPr>
        <w:pStyle w:val="BookText"/>
      </w:pPr>
      <w:r>
        <w:rPr>
          <w:rFonts w:ascii="Amiri" w:hAnsi="Amiri" w:eastAsia="Amiri" w:cs="Amiri"/>
          <w:lang w:bidi="ar-SA"/>
          <w:color w:val="111111"/>
          <w:sz w:val="28"/>
          <w:szCs w:val="28"/>
          <w:rtl/>
        </w:rPr>
        <w:t xml:space="preserve">إِنّٰا أَنْزَلْنٰاهُ فِی لَیْلَةٍ مُبٰارَکَةٍ إِنّٰا کُنّٰا مُنْذِرِینَ</w:t>
      </w:r>
    </w:p>
    <w:p>
      <w:pPr>
        <w:pStyle w:val="BookText"/>
      </w:pPr>
      <w:r>
        <w:rPr>
          <w:rFonts w:ascii="Amiri" w:hAnsi="Amiri" w:eastAsia="Amiri" w:cs="Amiri"/>
          <w:lang w:bidi="ar-SA"/>
          <w:color w:val="111111"/>
          <w:sz w:val="28"/>
          <w:szCs w:val="28"/>
          <w:rtl/>
        </w:rPr>
        <w:t xml:space="preserve">فِیهٰا یُفْرَقُ کُلُّ أَمْرٍ حَکِیمٍ</w:t>
      </w:r>
    </w:p>
    <w:p>
      <w:pPr>
        <w:pStyle w:val="BookText"/>
      </w:pPr>
      <w:r>
        <w:rPr>
          <w:rFonts w:ascii="Amiri" w:hAnsi="Amiri" w:eastAsia="Amiri" w:cs="Amiri"/>
          <w:lang w:bidi="ar-SA"/>
          <w:color w:val="111111"/>
          <w:sz w:val="28"/>
          <w:szCs w:val="28"/>
          <w:rtl/>
        </w:rPr>
        <w:t xml:space="preserve">أَمْراً مِنْ عِنْدِنٰا إِنّٰا کُنّٰا مُرْسِلِینَ</w:t>
      </w:r>
    </w:p>
    <w:p>
      <w:pPr>
        <w:pStyle w:val="BookText"/>
      </w:pPr>
      <w:r>
        <w:rPr>
          <w:rFonts w:ascii="Amiri" w:hAnsi="Amiri" w:eastAsia="Amiri" w:cs="Amiri"/>
          <w:lang w:bidi="ar-SA"/>
          <w:color w:val="111111"/>
          <w:sz w:val="28"/>
          <w:szCs w:val="28"/>
          <w:rtl/>
        </w:rPr>
        <w:t xml:space="preserve">رَحْمَةً مِنْ رَبِّکَ إِنَّهُ هُوَ السَّمِیعُ الْعَلِیمُ . </w:t>
      </w:r>
      <w:r>
        <w:rPr>
          <w:rStyle w:val="FootnoteReference"/>
        </w:rPr>
        <w:footnoteReference w:id="458"/>
      </w:r>
      <w:r>
        <w:rPr>
          <w:rFonts w:ascii="IRNazanin" w:hAnsi="IRNazanin" w:eastAsia="IRNazanin" w:cs="IRNazanin"/>
          <w:lang w:bidi="fa-IR"/>
          <w:color w:val="111111"/>
          <w:sz w:val="28"/>
          <w:szCs w:val="28"/>
          <w:rtl/>
        </w:rPr>
        <w:t xml:space="preserve">دخان (44) 3 -\6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تقدیر و تثبیت امور در شب قدر، براساس رحمت پروردگار:</w:t>
      </w:r>
    </w:p>
    <w:p>
      <w:pPr>
        <w:pStyle w:val="BookText"/>
      </w:pPr>
      <w:r>
        <w:rPr>
          <w:rFonts w:ascii="Amiri" w:hAnsi="Amiri" w:eastAsia="Amiri" w:cs="Amiri"/>
          <w:lang w:bidi="ar-SA"/>
          <w:color w:val="111111"/>
          <w:sz w:val="28"/>
          <w:szCs w:val="28"/>
          <w:rtl/>
        </w:rPr>
        <w:t xml:space="preserve">إِنّٰا أَنْزَلْنٰاهُ فِی لَیْلَةٍ مُبٰارَکَةٍ إِنّٰا کُنّٰا مُنْذِرِینَ</w:t>
      </w:r>
    </w:p>
    <w:p>
      <w:pPr>
        <w:pStyle w:val="BookText"/>
      </w:pPr>
      <w:r>
        <w:rPr>
          <w:rFonts w:ascii="Amiri" w:hAnsi="Amiri" w:eastAsia="Amiri" w:cs="Amiri"/>
          <w:lang w:bidi="ar-SA"/>
          <w:color w:val="111111"/>
          <w:sz w:val="28"/>
          <w:szCs w:val="28"/>
          <w:rtl/>
        </w:rPr>
        <w:t xml:space="preserve">فِیهٰا یُفْرَقُ کُلُّ أَمْرٍ حَکِیمٍ</w:t>
      </w:r>
    </w:p>
    <w:p>
      <w:pPr>
        <w:pStyle w:val="BookText"/>
      </w:pPr>
      <w:r>
        <w:rPr>
          <w:rFonts w:ascii="Amiri" w:hAnsi="Amiri" w:eastAsia="Amiri" w:cs="Amiri"/>
          <w:lang w:bidi="ar-SA"/>
          <w:color w:val="111111"/>
          <w:sz w:val="28"/>
          <w:szCs w:val="28"/>
          <w:rtl/>
        </w:rPr>
        <w:t xml:space="preserve">أَمْراً مِنْ عِنْدِنٰا إِنّٰا کُنّٰا مُرْسِلِینَ</w:t>
      </w:r>
    </w:p>
    <w:p>
      <w:pPr>
        <w:pStyle w:val="BookText"/>
      </w:pPr>
      <w:r>
        <w:rPr>
          <w:rFonts w:ascii="Amiri" w:hAnsi="Amiri" w:eastAsia="Amiri" w:cs="Amiri"/>
          <w:lang w:bidi="ar-SA"/>
          <w:color w:val="111111"/>
          <w:sz w:val="28"/>
          <w:szCs w:val="28"/>
          <w:rtl/>
        </w:rPr>
        <w:t xml:space="preserve">رَحْمَةً مِنْ رَبِّکَ إِنَّهُ هُوَ السَّمِیعُ الْعَلِیمُ . </w:t>
      </w:r>
      <w:r>
        <w:rPr>
          <w:rStyle w:val="FootnoteReference"/>
        </w:rPr>
        <w:footnoteReference w:id="459"/>
      </w:r>
      <w:r>
        <w:rPr>
          <w:rFonts w:ascii="IRNazanin" w:hAnsi="IRNazanin" w:eastAsia="IRNazanin" w:cs="IRNazanin"/>
          <w:lang w:bidi="fa-IR"/>
          <w:color w:val="111111"/>
          <w:sz w:val="28"/>
          <w:szCs w:val="28"/>
          <w:rtl/>
        </w:rPr>
        <w:t xml:space="preserve">دخان (44) 3 -\6</w:t>
      </w:r>
    </w:p>
    <w:p>
      <w:pPr>
        <w:pStyle w:val="Heading3"/>
      </w:pPr>
      <w:bookmarkStart w:id="1232" w:name="_Toc852"/>
      <w:r>
        <w:t>تکرار لیلةالقدر</w:t>
      </w:r>
      <w:bookmarkEnd w:id="1232"/>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تکرار لیلةالقدر و حوادث آن در رمضان هر سال:</w:t>
      </w:r>
    </w:p>
    <w:p>
      <w:pPr>
        <w:pStyle w:val="BookText"/>
      </w:pPr>
      <w:r>
        <w:rPr>
          <w:rFonts w:ascii="Amiri" w:hAnsi="Amiri" w:eastAsia="Amiri" w:cs="Amiri"/>
          <w:lang w:bidi="ar-SA"/>
          <w:color w:val="111111"/>
          <w:sz w:val="28"/>
          <w:szCs w:val="28"/>
          <w:rtl/>
        </w:rPr>
        <w:t xml:space="preserve">لَیْلَةُ الْقَدْرِ خَیْرٌ مِنْ أَلْفِ شَهْرٍ</w:t>
      </w:r>
    </w:p>
    <w:p>
      <w:pPr>
        <w:pStyle w:val="BookText"/>
      </w:pPr>
      <w:r>
        <w:rPr>
          <w:rFonts w:ascii="Amiri" w:hAnsi="Amiri" w:eastAsia="Amiri" w:cs="Amiri"/>
          <w:lang w:bidi="ar-SA"/>
          <w:color w:val="111111"/>
          <w:sz w:val="28"/>
          <w:szCs w:val="28"/>
          <w:rtl/>
        </w:rPr>
        <w:t xml:space="preserve">تَنَزَّلُ الْمَلاٰئِکَةُ وَ الرُّوحُ فِیهٰا بِإِذْنِ رَبِّهِمْ مِنْ کُلِّ أَمْرٍ. </w:t>
      </w:r>
      <w:r>
        <w:rPr>
          <w:rStyle w:val="FootnoteReference"/>
        </w:rPr>
        <w:footnoteReference w:id="460"/>
      </w:r>
      <w:r>
        <w:rPr>
          <w:rFonts w:ascii="IRNazanin" w:hAnsi="IRNazanin" w:eastAsia="IRNazanin" w:cs="IRNazanin"/>
          <w:lang w:bidi="fa-IR"/>
          <w:color w:val="111111"/>
          <w:sz w:val="28"/>
          <w:szCs w:val="28"/>
          <w:rtl/>
        </w:rPr>
        <w:t xml:space="preserve">قدر (97) 3 و 4</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7" w:name="pg19936_215097"/>
    <w:bookmarkEnd w:id="207"/>
    <w:p>
      <w:pPr>
        <w:pStyle w:val="Heading3"/>
      </w:pPr>
      <w:bookmarkStart w:id="1233" w:name="_Toc853"/>
      <w:r>
        <w:t>جبرئیل در لیلةالقدر</w:t>
      </w:r>
      <w:bookmarkEnd w:id="1233"/>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نزول جبرئیل در شب قدر، با اذن خداوند:</w:t>
      </w:r>
    </w:p>
    <w:p>
      <w:pPr>
        <w:pStyle w:val="BookText"/>
      </w:pPr>
      <w:r>
        <w:rPr>
          <w:rFonts w:ascii="Amiri" w:hAnsi="Amiri" w:eastAsia="Amiri" w:cs="Amiri"/>
          <w:lang w:bidi="ar-SA"/>
          <w:color w:val="111111"/>
          <w:sz w:val="28"/>
          <w:szCs w:val="28"/>
          <w:rtl/>
        </w:rPr>
        <w:t xml:space="preserve">إِنّٰا أَنْزَلْنٰاهُ فِی لَیْلَةِ الْقَدْرِ</w:t>
      </w:r>
    </w:p>
    <w:p>
      <w:pPr>
        <w:pStyle w:val="BookText"/>
      </w:pPr>
      <w:r>
        <w:rPr>
          <w:rFonts w:ascii="Amiri" w:hAnsi="Amiri" w:eastAsia="Amiri" w:cs="Amiri"/>
          <w:lang w:bidi="ar-SA"/>
          <w:color w:val="111111"/>
          <w:sz w:val="28"/>
          <w:szCs w:val="28"/>
          <w:rtl/>
        </w:rPr>
        <w:t xml:space="preserve">تَنَزَّلُ الْمَلاٰئِکَةُ وَ الرُّوحُ فِیهٰا بِإِذْنِ رَبِّهِمْ مِنْ کُلِّ أَمْرٍ. </w:t>
      </w:r>
      <w:r>
        <w:rPr>
          <w:rStyle w:val="FootnoteReference"/>
        </w:rPr>
        <w:footnoteReference w:id="461"/>
      </w:r>
      <w:r>
        <w:rPr>
          <w:rFonts w:ascii="IRNazanin" w:hAnsi="IRNazanin" w:eastAsia="IRNazanin" w:cs="IRNazanin"/>
          <w:lang w:bidi="fa-IR"/>
          <w:color w:val="111111"/>
          <w:sz w:val="28"/>
          <w:szCs w:val="28"/>
          <w:rtl/>
        </w:rPr>
        <w:t xml:space="preserve">قدر (97) 1 و 4</w:t>
      </w:r>
    </w:p>
    <w:p>
      <w:pPr>
        <w:pStyle w:val="BookText"/>
      </w:pPr>
      <w:r>
        <w:rPr>
          <w:rFonts w:ascii="IRNazanin" w:hAnsi="IRNazanin" w:eastAsia="IRNazanin" w:cs="IRNazanin"/>
          <w:lang w:bidi="fa-IR"/>
          <w:color w:val="111111"/>
          <w:sz w:val="28"/>
          <w:szCs w:val="28"/>
          <w:rtl/>
        </w:rPr>
        <w:t xml:space="preserve">نیز  ==&gt; همین مدخل، روح در لیلةالقدر</w:t>
      </w:r>
    </w:p>
    <w:p>
      <w:pPr>
        <w:pStyle w:val="Heading3"/>
      </w:pPr>
      <w:bookmarkStart w:id="1234" w:name="_Toc854"/>
      <w:r>
        <w:t>خیریّت لیلةالقدر</w:t>
      </w:r>
      <w:bookmarkEnd w:id="1234"/>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خیریّت لیلةالقدر، امری مستمرّ و باقی:</w:t>
      </w:r>
    </w:p>
    <w:p>
      <w:pPr>
        <w:pStyle w:val="BookText"/>
      </w:pPr>
      <w:r>
        <w:rPr>
          <w:rFonts w:ascii="Amiri" w:hAnsi="Amiri" w:eastAsia="Amiri" w:cs="Amiri"/>
          <w:lang w:bidi="ar-SA"/>
          <w:color w:val="111111"/>
          <w:sz w:val="28"/>
          <w:szCs w:val="28"/>
          <w:rtl/>
        </w:rPr>
        <w:t xml:space="preserve">لَیْلَةُ الْقَدْرِ خَیْرٌ مِنْ أَلْفِ شَهْرٍ. </w:t>
      </w:r>
      <w:r>
        <w:rPr>
          <w:rStyle w:val="FootnoteReference"/>
        </w:rPr>
        <w:footnoteReference w:id="462"/>
      </w:r>
      <w:r>
        <w:rPr>
          <w:rFonts w:ascii="IRNazanin" w:hAnsi="IRNazanin" w:eastAsia="IRNazanin" w:cs="IRNazanin"/>
          <w:lang w:bidi="fa-IR"/>
          <w:color w:val="111111"/>
          <w:sz w:val="28"/>
          <w:szCs w:val="28"/>
          <w:rtl/>
        </w:rPr>
        <w:t xml:space="preserve">قدر (97) 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شب قدر، دارای خیر و ارزش بالاتر از هزار ماه خالی از شب قدر:</w:t>
      </w:r>
    </w:p>
    <w:p>
      <w:pPr>
        <w:pStyle w:val="BookText"/>
      </w:pPr>
      <w:r>
        <w:rPr>
          <w:rFonts w:ascii="Amiri" w:hAnsi="Amiri" w:eastAsia="Amiri" w:cs="Amiri"/>
          <w:lang w:bidi="ar-SA"/>
          <w:color w:val="111111"/>
          <w:sz w:val="28"/>
          <w:szCs w:val="28"/>
          <w:rtl/>
        </w:rPr>
        <w:t xml:space="preserve">لَیْلَةُ الْقَدْرِ خَیْرٌ مِنْ أَلْفِ شَهْرٍ.  قدر (97) 3</w:t>
      </w:r>
    </w:p>
    <w:p>
      <w:pPr>
        <w:pStyle w:val="Heading3"/>
      </w:pPr>
      <w:bookmarkStart w:id="1235" w:name="_Toc855"/>
      <w:r>
        <w:t>روح در لیلةالقدر</w:t>
      </w:r>
      <w:bookmarkEnd w:id="1235"/>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نزول روح و ملائکه در شب قدر به نزدیک‌ترین آسمان به انسانها، با اذن خداوند:</w:t>
      </w:r>
    </w:p>
    <w:p>
      <w:pPr>
        <w:pStyle w:val="BookText"/>
      </w:pPr>
      <w:r>
        <w:rPr>
          <w:rFonts w:ascii="Amiri" w:hAnsi="Amiri" w:eastAsia="Amiri" w:cs="Amiri"/>
          <w:lang w:bidi="ar-SA"/>
          <w:color w:val="111111"/>
          <w:sz w:val="28"/>
          <w:szCs w:val="28"/>
          <w:rtl/>
        </w:rPr>
        <w:t xml:space="preserve">إِنّٰا أَنْزَلْنٰاهُ فِی لَیْلَةِ الْقَدْرِ</w:t>
      </w:r>
    </w:p>
    <w:p>
      <w:pPr>
        <w:pStyle w:val="BookText"/>
      </w:pPr>
      <w:r>
        <w:rPr>
          <w:rFonts w:ascii="Amiri" w:hAnsi="Amiri" w:eastAsia="Amiri" w:cs="Amiri"/>
          <w:lang w:bidi="ar-SA"/>
          <w:color w:val="111111"/>
          <w:sz w:val="28"/>
          <w:szCs w:val="28"/>
          <w:rtl/>
        </w:rPr>
        <w:t xml:space="preserve">تَنَزَّلُ الْمَلاٰئِکَةُ وَ الرُّوحُ فِیهٰا بِإِذْنِ رَبِّهِمْ مِنْ کُلِّ أَمْرٍ. </w:t>
      </w:r>
      <w:r>
        <w:rPr>
          <w:rStyle w:val="FootnoteReference"/>
        </w:rPr>
        <w:footnoteReference w:id="463"/>
      </w:r>
      <w:r>
        <w:rPr>
          <w:rFonts w:ascii="IRNazanin" w:hAnsi="IRNazanin" w:eastAsia="IRNazanin" w:cs="IRNazanin"/>
          <w:lang w:bidi="fa-IR"/>
          <w:color w:val="111111"/>
          <w:sz w:val="28"/>
          <w:szCs w:val="28"/>
          <w:rtl/>
        </w:rPr>
        <w:t xml:space="preserve">قدر (97) 1 و 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پدید نیامدن وقفه‌ای در نزول روح و فرشتگان، تا سپیده‌دم شب قدر:</w:t>
      </w:r>
    </w:p>
    <w:p>
      <w:pPr>
        <w:pStyle w:val="BookText"/>
      </w:pPr>
      <w:r>
        <w:rPr>
          <w:rFonts w:ascii="Amiri" w:hAnsi="Amiri" w:eastAsia="Amiri" w:cs="Amiri"/>
          <w:lang w:bidi="ar-SA"/>
          <w:color w:val="111111"/>
          <w:sz w:val="28"/>
          <w:szCs w:val="28"/>
          <w:rtl/>
        </w:rPr>
        <w:t xml:space="preserve">إِنّٰا أَنْزَلْنٰاهُ فِی لَیْلَةِ الْقَدْرِ</w:t>
      </w:r>
    </w:p>
    <w:p>
      <w:pPr>
        <w:pStyle w:val="BookText"/>
      </w:pPr>
      <w:r>
        <w:rPr>
          <w:rFonts w:ascii="Amiri" w:hAnsi="Amiri" w:eastAsia="Amiri" w:cs="Amiri"/>
          <w:lang w:bidi="ar-SA"/>
          <w:color w:val="111111"/>
          <w:sz w:val="28"/>
          <w:szCs w:val="28"/>
          <w:rtl/>
        </w:rPr>
        <w:t xml:space="preserve">لَیْلَةُ الْقَدْرِ خَیْرٌ مِنْ أَلْفِ شَهْرٍ</w:t>
      </w:r>
    </w:p>
    <w:p>
      <w:pPr>
        <w:pStyle w:val="BookText"/>
      </w:pPr>
      <w:r>
        <w:rPr>
          <w:rFonts w:ascii="Amiri" w:hAnsi="Amiri" w:eastAsia="Amiri" w:cs="Amiri"/>
          <w:lang w:bidi="ar-SA"/>
          <w:color w:val="111111"/>
          <w:sz w:val="28"/>
          <w:szCs w:val="28"/>
          <w:rtl/>
        </w:rPr>
        <w:t xml:space="preserve">سَلاٰمٌ هِیَ حَتّٰی مَطْلَعِ الْفَجْرِ. </w:t>
      </w:r>
      <w:r>
        <w:rPr>
          <w:rStyle w:val="FootnoteReference"/>
        </w:rPr>
        <w:footnoteReference w:id="464"/>
      </w:r>
      <w:r>
        <w:rPr>
          <w:rFonts w:ascii="IRNazanin" w:hAnsi="IRNazanin" w:eastAsia="IRNazanin" w:cs="IRNazanin"/>
          <w:lang w:bidi="fa-IR"/>
          <w:color w:val="111111"/>
          <w:sz w:val="28"/>
          <w:szCs w:val="28"/>
          <w:rtl/>
        </w:rPr>
        <w:t xml:space="preserve">قدر (97) 1 و 3 و 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پدید نیامدن وقفه‌ای در نزول روح و فرشتگان، تا هنگام طلوع فجر:</w:t>
      </w:r>
    </w:p>
    <w:p>
      <w:pPr>
        <w:pStyle w:val="BookText"/>
      </w:pPr>
      <w:r>
        <w:rPr>
          <w:rFonts w:ascii="Amiri" w:hAnsi="Amiri" w:eastAsia="Amiri" w:cs="Amiri"/>
          <w:lang w:bidi="ar-SA"/>
          <w:color w:val="111111"/>
          <w:sz w:val="28"/>
          <w:szCs w:val="28"/>
          <w:rtl/>
        </w:rPr>
        <w:t xml:space="preserve">إِنّٰا أَنْزَلْنٰاهُ فِی لَیْلَةِ الْقَدْرِ</w:t>
      </w:r>
    </w:p>
    <w:p>
      <w:pPr>
        <w:pStyle w:val="BookText"/>
      </w:pPr>
      <w:r>
        <w:rPr>
          <w:rFonts w:ascii="Amiri" w:hAnsi="Amiri" w:eastAsia="Amiri" w:cs="Amiri"/>
          <w:lang w:bidi="ar-SA"/>
          <w:color w:val="111111"/>
          <w:sz w:val="28"/>
          <w:szCs w:val="28"/>
          <w:rtl/>
        </w:rPr>
        <w:t xml:space="preserve">لَیْلَةُ الْقَدْرِ خَیْرٌ مِنْ أَلْفِ شَهْرٍ</w:t>
      </w:r>
    </w:p>
    <w:p>
      <w:pPr>
        <w:pStyle w:val="BookText"/>
      </w:pPr>
      <w:r>
        <w:rPr>
          <w:rFonts w:ascii="Amiri" w:hAnsi="Amiri" w:eastAsia="Amiri" w:cs="Amiri"/>
          <w:lang w:bidi="ar-SA"/>
          <w:color w:val="111111"/>
          <w:sz w:val="28"/>
          <w:szCs w:val="28"/>
          <w:rtl/>
        </w:rPr>
        <w:t xml:space="preserve">سَلاٰمٌ هِیَ حَتّٰی مَطْلَعِ الْفَجْرِ. </w:t>
      </w:r>
      <w:r>
        <w:rPr>
          <w:rStyle w:val="FootnoteReference"/>
        </w:rPr>
        <w:footnoteReference w:id="465"/>
      </w:r>
      <w:r>
        <w:rPr>
          <w:rFonts w:ascii="IRNazanin" w:hAnsi="IRNazanin" w:eastAsia="IRNazanin" w:cs="IRNazanin"/>
          <w:lang w:bidi="fa-IR"/>
          <w:color w:val="111111"/>
          <w:sz w:val="28"/>
          <w:szCs w:val="28"/>
          <w:rtl/>
        </w:rPr>
        <w:t xml:space="preserve">قدر (97) 1 و 3 و 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فرمان خداوند، برانگیزانندۀ روح و ملائکه، برای نزول به زمین در شب قدر:</w:t>
      </w:r>
    </w:p>
    <w:p>
      <w:pPr>
        <w:pStyle w:val="BookText"/>
      </w:pPr>
      <w:r>
        <w:rPr>
          <w:rFonts w:ascii="Amiri" w:hAnsi="Amiri" w:eastAsia="Amiri" w:cs="Amiri"/>
          <w:lang w:bidi="ar-SA"/>
          <w:color w:val="111111"/>
          <w:sz w:val="28"/>
          <w:szCs w:val="28"/>
          <w:rtl/>
        </w:rPr>
        <w:t xml:space="preserve">لَیْلَةُ الْقَدْرِ خَیْرٌ مِنْ أَلْفِ شَهْرٍ</w:t>
      </w:r>
    </w:p>
    <w:p>
      <w:pPr>
        <w:pStyle w:val="BookText"/>
      </w:pPr>
      <w:r>
        <w:rPr>
          <w:rFonts w:ascii="Amiri" w:hAnsi="Amiri" w:eastAsia="Amiri" w:cs="Amiri"/>
          <w:lang w:bidi="ar-SA"/>
          <w:color w:val="111111"/>
          <w:sz w:val="28"/>
          <w:szCs w:val="28"/>
          <w:rtl/>
        </w:rPr>
        <w:t xml:space="preserve">تَنَزَّلُ الْمَلاٰئِکَةُ وَ الرُّوحُ فِیهٰا بِإِذْنِ رَبِّهِمْ مِنْ کُلِّ أَمْرٍ.  قدر (97) 3 و 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فرود آمدن فرشتگان و روح به زمین در شب قدر، تدبیری الهی برخاسته از ربوبیت خداوند:</w:t>
      </w:r>
    </w:p>
    <w:p>
      <w:pPr>
        <w:pStyle w:val="BookText"/>
      </w:pPr>
      <w:r>
        <w:rPr>
          <w:rFonts w:ascii="Amiri" w:hAnsi="Amiri" w:eastAsia="Amiri" w:cs="Amiri"/>
          <w:lang w:bidi="ar-SA"/>
          <w:color w:val="111111"/>
          <w:sz w:val="28"/>
          <w:szCs w:val="28"/>
          <w:rtl/>
        </w:rPr>
        <w:t xml:space="preserve">لَیْلَةُ الْقَدْرِ خَیْرٌ مِنْ أَلْفِ شَهْرٍ</w:t>
      </w:r>
    </w:p>
    <w:p>
      <w:pPr>
        <w:pStyle w:val="BookText"/>
      </w:pPr>
      <w:r>
        <w:rPr>
          <w:rFonts w:ascii="Amiri" w:hAnsi="Amiri" w:eastAsia="Amiri" w:cs="Amiri"/>
          <w:lang w:bidi="ar-SA"/>
          <w:color w:val="111111"/>
          <w:sz w:val="28"/>
          <w:szCs w:val="28"/>
          <w:rtl/>
        </w:rPr>
        <w:t xml:space="preserve">تَنَزَّلُ الْمَلاٰئِکَةُ وَ الرُّوحُ فِیهٰا بِإِذْنِ رَبِّهِمْ مِنْ کُلِّ أَمْرٍ.  قدر (97) 3 و 4</w:t>
      </w:r>
    </w:p>
    <w:p>
      <w:pPr>
        <w:pStyle w:val="BookText"/>
      </w:pPr>
      <w:r>
        <w:rPr>
          <w:rFonts w:ascii="IRNazanin" w:hAnsi="IRNazanin" w:eastAsia="IRNazanin" w:cs="IRNazanin"/>
          <w:lang w:bidi="fa-IR"/>
          <w:color w:val="111111"/>
          <w:sz w:val="28"/>
          <w:szCs w:val="28"/>
          <w:rtl/>
        </w:rPr>
        <w:t xml:space="preserve">نیز  ==&gt; همین مدخل، سلام در شب قدر.</w:t>
      </w:r>
    </w:p>
    <w:p>
      <w:pPr>
        <w:pStyle w:val="Heading3"/>
      </w:pPr>
      <w:bookmarkStart w:id="1236" w:name="_Toc856"/>
      <w:r>
        <w:t>سلام در لیلة القدر</w:t>
      </w:r>
      <w:bookmarkEnd w:id="1236"/>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8" w:name="pg19936_215098"/>
    <w:bookmarkEnd w:id="208"/>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نزول ملائکه و روح در شب قدر، با ابلاغ سلام خداوند بر پیامبر صلی الله علیه و آله :</w:t>
      </w:r>
    </w:p>
    <w:p>
      <w:pPr>
        <w:pStyle w:val="BookText"/>
      </w:pPr>
      <w:r>
        <w:rPr>
          <w:rFonts w:ascii="Amiri" w:hAnsi="Amiri" w:eastAsia="Amiri" w:cs="Amiri"/>
          <w:lang w:bidi="ar-SA"/>
          <w:color w:val="111111"/>
          <w:sz w:val="28"/>
          <w:szCs w:val="28"/>
          <w:rtl/>
        </w:rPr>
        <w:t xml:space="preserve">إِنّٰا أَنْزَلْنٰاهُ فِی لَیْلَةِ الْقَدْرِ</w:t>
      </w:r>
    </w:p>
    <w:p>
      <w:pPr>
        <w:pStyle w:val="BookText"/>
      </w:pPr>
      <w:r>
        <w:rPr>
          <w:rFonts w:ascii="Amiri" w:hAnsi="Amiri" w:eastAsia="Amiri" w:cs="Amiri"/>
          <w:lang w:bidi="ar-SA"/>
          <w:color w:val="111111"/>
          <w:sz w:val="28"/>
          <w:szCs w:val="28"/>
          <w:rtl/>
        </w:rPr>
        <w:t xml:space="preserve">تَنَزَّلُ الْمَلاٰئِکَةُ وَ الرُّوحُ فِیهٰا بِإِذْنِ رَبِّهِمْ مِنْ کُلِّ أَمْرٍ</w:t>
      </w:r>
    </w:p>
    <w:p>
      <w:pPr>
        <w:pStyle w:val="BookText"/>
      </w:pPr>
      <w:r>
        <w:rPr>
          <w:rFonts w:ascii="Amiri" w:hAnsi="Amiri" w:eastAsia="Amiri" w:cs="Amiri"/>
          <w:lang w:bidi="ar-SA"/>
          <w:color w:val="111111"/>
          <w:sz w:val="28"/>
          <w:szCs w:val="28"/>
          <w:rtl/>
        </w:rPr>
        <w:t xml:space="preserve">سَلاٰمٌ هِیَ حَتّٰی مَطْلَعِ الْفَجْرِ. </w:t>
      </w:r>
      <w:r>
        <w:rPr>
          <w:rStyle w:val="FootnoteReference"/>
        </w:rPr>
        <w:footnoteReference w:id="466"/>
      </w:r>
      <w:r>
        <w:rPr>
          <w:rFonts w:ascii="IRNazanin" w:hAnsi="IRNazanin" w:eastAsia="IRNazanin" w:cs="IRNazanin"/>
          <w:lang w:bidi="fa-IR"/>
          <w:color w:val="111111"/>
          <w:sz w:val="28"/>
          <w:szCs w:val="28"/>
          <w:rtl/>
        </w:rPr>
        <w:t xml:space="preserve">قدر (97) 1 و 4 و 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نزول ملائکه و روح (جبرئیل) به زمین در شب قدر، همراه با سلام جبرئیل به مردان و زنان مؤمن:</w:t>
      </w:r>
    </w:p>
    <w:p>
      <w:pPr>
        <w:pStyle w:val="BookText"/>
      </w:pPr>
      <w:r>
        <w:rPr>
          <w:rFonts w:ascii="Amiri" w:hAnsi="Amiri" w:eastAsia="Amiri" w:cs="Amiri"/>
          <w:lang w:bidi="ar-SA"/>
          <w:color w:val="111111"/>
          <w:sz w:val="28"/>
          <w:szCs w:val="28"/>
          <w:rtl/>
        </w:rPr>
        <w:t xml:space="preserve">إِنّٰا أَنْزَلْنٰاهُ فِی لَیْلَةِ الْقَدْرِ</w:t>
      </w:r>
    </w:p>
    <w:p>
      <w:pPr>
        <w:pStyle w:val="BookText"/>
      </w:pPr>
      <w:r>
        <w:rPr>
          <w:rFonts w:ascii="Amiri" w:hAnsi="Amiri" w:eastAsia="Amiri" w:cs="Amiri"/>
          <w:lang w:bidi="ar-SA"/>
          <w:color w:val="111111"/>
          <w:sz w:val="28"/>
          <w:szCs w:val="28"/>
          <w:rtl/>
        </w:rPr>
        <w:t xml:space="preserve">تَنَزَّلُ الْمَلاٰئِکَةُ وَ الرُّوحُ فِیهٰا بِإِذْنِ رَبِّهِمْ مِنْ کُلِّ أَمْرٍ. </w:t>
      </w:r>
      <w:r>
        <w:rPr>
          <w:rStyle w:val="FootnoteReference"/>
        </w:rPr>
        <w:footnoteReference w:id="467"/>
      </w:r>
      <w:r>
        <w:rPr>
          <w:rFonts w:ascii="IRNazanin" w:hAnsi="IRNazanin" w:eastAsia="IRNazanin" w:cs="IRNazanin"/>
          <w:lang w:bidi="fa-IR"/>
          <w:color w:val="111111"/>
          <w:sz w:val="28"/>
          <w:szCs w:val="28"/>
          <w:rtl/>
        </w:rPr>
        <w:t xml:space="preserve">قدر (97) 1 و 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ابلاغ سلام خداوند به اولیای خدا در شب قدر، تا هنگام سپیده‌دم به‌وسیله ملائکه و روح:</w:t>
      </w:r>
    </w:p>
    <w:p>
      <w:pPr>
        <w:pStyle w:val="BookText"/>
      </w:pPr>
      <w:r>
        <w:rPr>
          <w:rFonts w:ascii="Amiri" w:hAnsi="Amiri" w:eastAsia="Amiri" w:cs="Amiri"/>
          <w:lang w:bidi="ar-SA"/>
          <w:color w:val="111111"/>
          <w:sz w:val="28"/>
          <w:szCs w:val="28"/>
          <w:rtl/>
        </w:rPr>
        <w:t xml:space="preserve">إِنّٰا أَنْزَلْنٰاهُ فِی لَیْلَةِ الْقَدْرِ</w:t>
      </w:r>
    </w:p>
    <w:p>
      <w:pPr>
        <w:pStyle w:val="BookText"/>
      </w:pPr>
      <w:r>
        <w:rPr>
          <w:rFonts w:ascii="Amiri" w:hAnsi="Amiri" w:eastAsia="Amiri" w:cs="Amiri"/>
          <w:lang w:bidi="ar-SA"/>
          <w:color w:val="111111"/>
          <w:sz w:val="28"/>
          <w:szCs w:val="28"/>
          <w:rtl/>
        </w:rPr>
        <w:t xml:space="preserve">تَنَزَّلُ الْمَلاٰئِکَةُ وَ الرُّوحُ فِیهٰا بِإِذْنِ رَبِّهِمْ مِنْ کُلِّ أَمْرٍ</w:t>
      </w:r>
    </w:p>
    <w:p>
      <w:pPr>
        <w:pStyle w:val="BookText"/>
      </w:pPr>
      <w:r>
        <w:rPr>
          <w:rFonts w:ascii="Amiri" w:hAnsi="Amiri" w:eastAsia="Amiri" w:cs="Amiri"/>
          <w:lang w:bidi="ar-SA"/>
          <w:color w:val="111111"/>
          <w:sz w:val="28"/>
          <w:szCs w:val="28"/>
          <w:rtl/>
        </w:rPr>
        <w:t xml:space="preserve">سَلاٰمٌ هِیَ حَتّٰی مَطْلَعِ الْفَجْرِ. </w:t>
      </w:r>
      <w:r>
        <w:rPr>
          <w:rStyle w:val="FootnoteReference"/>
        </w:rPr>
        <w:footnoteReference w:id="468"/>
      </w:r>
      <w:r>
        <w:rPr>
          <w:rFonts w:ascii="IRNazanin" w:hAnsi="IRNazanin" w:eastAsia="IRNazanin" w:cs="IRNazanin"/>
          <w:lang w:bidi="fa-IR"/>
          <w:color w:val="111111"/>
          <w:sz w:val="28"/>
          <w:szCs w:val="28"/>
          <w:rtl/>
        </w:rPr>
        <w:t xml:space="preserve">قدر (97)1 و 4 و 5</w:t>
      </w:r>
    </w:p>
    <w:p>
      <w:pPr>
        <w:pStyle w:val="Heading3"/>
      </w:pPr>
      <w:bookmarkStart w:id="1237" w:name="_Toc857"/>
      <w:r>
        <w:t>سلامتی در لیلة القدر</w:t>
      </w:r>
      <w:bookmarkEnd w:id="1237"/>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شب قدر، سراسر خیر و سلامتی:</w:t>
      </w:r>
    </w:p>
    <w:p>
      <w:pPr>
        <w:pStyle w:val="BookText"/>
      </w:pPr>
      <w:r>
        <w:rPr>
          <w:rFonts w:ascii="Amiri" w:hAnsi="Amiri" w:eastAsia="Amiri" w:cs="Amiri"/>
          <w:lang w:bidi="ar-SA"/>
          <w:color w:val="111111"/>
          <w:sz w:val="28"/>
          <w:szCs w:val="28"/>
          <w:rtl/>
        </w:rPr>
        <w:t xml:space="preserve">إِنّٰا أَنْزَلْنٰاهُ فِی لَیْلَةِ الْقَدْرِ</w:t>
      </w:r>
    </w:p>
    <w:p>
      <w:pPr>
        <w:pStyle w:val="BookText"/>
      </w:pPr>
      <w:r>
        <w:rPr>
          <w:rFonts w:ascii="Amiri" w:hAnsi="Amiri" w:eastAsia="Amiri" w:cs="Amiri"/>
          <w:lang w:bidi="ar-SA"/>
          <w:color w:val="111111"/>
          <w:sz w:val="28"/>
          <w:szCs w:val="28"/>
          <w:rtl/>
        </w:rPr>
        <w:t xml:space="preserve">سَلاٰمٌ هِیَ حَتّٰی مَطْلَعِ الْفَجْرِ. </w:t>
      </w:r>
      <w:r>
        <w:rPr>
          <w:rStyle w:val="FootnoteReference"/>
        </w:rPr>
        <w:footnoteReference w:id="469"/>
      </w:r>
      <w:r>
        <w:rPr>
          <w:rFonts w:ascii="IRNazanin" w:hAnsi="IRNazanin" w:eastAsia="IRNazanin" w:cs="IRNazanin"/>
          <w:lang w:bidi="fa-IR"/>
          <w:color w:val="111111"/>
          <w:sz w:val="28"/>
          <w:szCs w:val="28"/>
          <w:rtl/>
        </w:rPr>
        <w:t xml:space="preserve">قدر (97) 1 و 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سرشار بودن شب قدر از سلامتی، امری مستمر تا سپیده‌دم آن شب:</w:t>
      </w:r>
    </w:p>
    <w:p>
      <w:pPr>
        <w:pStyle w:val="BookText"/>
      </w:pPr>
      <w:r>
        <w:rPr>
          <w:rFonts w:ascii="Amiri" w:hAnsi="Amiri" w:eastAsia="Amiri" w:cs="Amiri"/>
          <w:lang w:bidi="ar-SA"/>
          <w:color w:val="111111"/>
          <w:sz w:val="28"/>
          <w:szCs w:val="28"/>
          <w:rtl/>
        </w:rPr>
        <w:t xml:space="preserve">لَیْلَةُ الْقَدْرِ خَیْرٌ مِنْ أَلْفِ شَهْرٍ</w:t>
      </w:r>
    </w:p>
    <w:p>
      <w:pPr>
        <w:pStyle w:val="BookText"/>
      </w:pPr>
      <w:r>
        <w:rPr>
          <w:rFonts w:ascii="Amiri" w:hAnsi="Amiri" w:eastAsia="Amiri" w:cs="Amiri"/>
          <w:lang w:bidi="ar-SA"/>
          <w:color w:val="111111"/>
          <w:sz w:val="28"/>
          <w:szCs w:val="28"/>
          <w:rtl/>
        </w:rPr>
        <w:t xml:space="preserve">سَلاٰمٌ هِیَ حَتّٰی مَطْلَعِ الْفَجْرِ. </w:t>
      </w:r>
      <w:r>
        <w:rPr>
          <w:rStyle w:val="FootnoteReference"/>
        </w:rPr>
        <w:footnoteReference w:id="470"/>
      </w:r>
      <w:r>
        <w:rPr>
          <w:rFonts w:ascii="IRNazanin" w:hAnsi="IRNazanin" w:eastAsia="IRNazanin" w:cs="IRNazanin"/>
          <w:lang w:bidi="fa-IR"/>
          <w:color w:val="111111"/>
          <w:sz w:val="28"/>
          <w:szCs w:val="28"/>
          <w:rtl/>
        </w:rPr>
        <w:t xml:space="preserve">قدر (97) 3 و 5</w:t>
      </w:r>
    </w:p>
    <w:p>
      <w:pPr>
        <w:pStyle w:val="Heading3"/>
      </w:pPr>
      <w:bookmarkStart w:id="1238" w:name="_Toc858"/>
      <w:r>
        <w:t>شناخت لیلةالقدر</w:t>
      </w:r>
      <w:bookmarkEnd w:id="1238"/>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نیاز پیامبر صلی الله علیه و آله به تعلیم الهی برای شناخت شب قدر و ویژگیهای آن:</w:t>
      </w:r>
    </w:p>
    <w:p>
      <w:pPr>
        <w:pStyle w:val="BookText"/>
      </w:pPr>
      <w:r>
        <w:rPr>
          <w:rFonts w:ascii="Amiri" w:hAnsi="Amiri" w:eastAsia="Amiri" w:cs="Amiri"/>
          <w:lang w:bidi="ar-SA"/>
          <w:color w:val="111111"/>
          <w:sz w:val="28"/>
          <w:szCs w:val="28"/>
          <w:rtl/>
        </w:rPr>
        <w:t xml:space="preserve">وَ مٰا أَدْرٰاکَ مٰا لَیْلَةُ الْقَدْرِ.  قدر (97) 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شب قدر، دارای ارزش و فضیلتی فراتر از درک و شناخت انسانها:</w:t>
      </w:r>
    </w:p>
    <w:p>
      <w:pPr>
        <w:pStyle w:val="BookText"/>
      </w:pPr>
      <w:r>
        <w:rPr>
          <w:rFonts w:ascii="Amiri" w:hAnsi="Amiri" w:eastAsia="Amiri" w:cs="Amiri"/>
          <w:lang w:bidi="ar-SA"/>
          <w:color w:val="111111"/>
          <w:sz w:val="28"/>
          <w:szCs w:val="28"/>
          <w:rtl/>
        </w:rPr>
        <w:t xml:space="preserve">وَ مٰا أَدْرٰاکَ مٰا لَیْلَةُ الْقَدْرِ. </w:t>
      </w:r>
      <w:r>
        <w:rPr>
          <w:rStyle w:val="FootnoteReference"/>
        </w:rPr>
        <w:footnoteReference w:id="471"/>
      </w:r>
      <w:r>
        <w:rPr>
          <w:rFonts w:ascii="IRNazanin" w:hAnsi="IRNazanin" w:eastAsia="IRNazanin" w:cs="IRNazanin"/>
          <w:lang w:bidi="fa-IR"/>
          <w:color w:val="111111"/>
          <w:sz w:val="28"/>
          <w:szCs w:val="28"/>
          <w:rtl/>
        </w:rPr>
        <w:t xml:space="preserve">قدر (97) 2</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9" w:name="pg19936_215099"/>
    <w:bookmarkEnd w:id="209"/>
    <w:p>
      <w:pPr>
        <w:pStyle w:val="Heading3"/>
      </w:pPr>
      <w:bookmarkStart w:id="1239" w:name="_Toc859"/>
      <w:r>
        <w:t>عبادت در لیلةالقدر</w:t>
      </w:r>
      <w:bookmarkEnd w:id="1239"/>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عبادت در شب قدر، بهتر از عبادت در هزار ماه:</w:t>
      </w:r>
    </w:p>
    <w:p>
      <w:pPr>
        <w:pStyle w:val="BookText"/>
      </w:pPr>
      <w:r>
        <w:rPr>
          <w:rFonts w:ascii="Amiri" w:hAnsi="Amiri" w:eastAsia="Amiri" w:cs="Amiri"/>
          <w:lang w:bidi="ar-SA"/>
          <w:color w:val="111111"/>
          <w:sz w:val="28"/>
          <w:szCs w:val="28"/>
          <w:rtl/>
        </w:rPr>
        <w:t xml:space="preserve">لَیْلَةُ الْقَدْرِ خَیْرٌ مِنْ أَلْفِ شَهْرٍ. </w:t>
      </w:r>
      <w:r>
        <w:rPr>
          <w:rStyle w:val="FootnoteReference"/>
        </w:rPr>
        <w:footnoteReference w:id="472"/>
      </w:r>
      <w:r>
        <w:rPr>
          <w:rFonts w:ascii="IRNazanin" w:hAnsi="IRNazanin" w:eastAsia="IRNazanin" w:cs="IRNazanin"/>
          <w:lang w:bidi="fa-IR"/>
          <w:color w:val="111111"/>
          <w:sz w:val="28"/>
          <w:szCs w:val="28"/>
          <w:rtl/>
        </w:rPr>
        <w:t xml:space="preserve">قدر (97) 3</w:t>
      </w:r>
    </w:p>
    <w:p>
      <w:pPr>
        <w:pStyle w:val="Heading3"/>
      </w:pPr>
      <w:bookmarkStart w:id="1240" w:name="_Toc860"/>
      <w:r>
        <w:t>عمل در لیلةالقدر</w:t>
      </w:r>
      <w:bookmarkEnd w:id="1240"/>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عمل صالح در شب قدر، بهتر از عمل در هزار ماه از غیر شب قدر:</w:t>
      </w:r>
    </w:p>
    <w:p>
      <w:pPr>
        <w:pStyle w:val="BookText"/>
      </w:pPr>
      <w:r>
        <w:rPr>
          <w:rFonts w:ascii="Amiri" w:hAnsi="Amiri" w:eastAsia="Amiri" w:cs="Amiri"/>
          <w:lang w:bidi="ar-SA"/>
          <w:color w:val="111111"/>
          <w:sz w:val="28"/>
          <w:szCs w:val="28"/>
          <w:rtl/>
        </w:rPr>
        <w:t xml:space="preserve">لَیْلَةُ الْقَدْرِ خَیْرٌ مِنْ أَلْفِ شَهْرٍ. </w:t>
      </w:r>
      <w:r>
        <w:rPr>
          <w:rStyle w:val="FootnoteReference"/>
        </w:rPr>
        <w:footnoteReference w:id="473"/>
      </w:r>
      <w:r>
        <w:rPr>
          <w:rFonts w:ascii="IRNazanin" w:hAnsi="IRNazanin" w:eastAsia="IRNazanin" w:cs="IRNazanin"/>
          <w:lang w:bidi="fa-IR"/>
          <w:color w:val="111111"/>
          <w:sz w:val="28"/>
          <w:szCs w:val="28"/>
          <w:rtl/>
        </w:rPr>
        <w:t xml:space="preserve">قدر (97) 3</w:t>
      </w:r>
    </w:p>
    <w:p>
      <w:pPr>
        <w:pStyle w:val="Heading3"/>
      </w:pPr>
      <w:bookmarkStart w:id="1241" w:name="_Toc861"/>
      <w:r>
        <w:t>قرآن در لیلةالقدر</w:t>
      </w:r>
      <w:bookmarkEnd w:id="1241"/>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خداوند، نازل‌کنندۀ قرآن در شب قدر:</w:t>
      </w:r>
    </w:p>
    <w:p>
      <w:pPr>
        <w:pStyle w:val="BookText"/>
      </w:pPr>
      <w:r>
        <w:rPr>
          <w:rFonts w:ascii="Amiri" w:hAnsi="Amiri" w:eastAsia="Amiri" w:cs="Amiri"/>
          <w:lang w:bidi="ar-SA"/>
          <w:color w:val="111111"/>
          <w:sz w:val="28"/>
          <w:szCs w:val="28"/>
          <w:rtl/>
        </w:rPr>
        <w:t xml:space="preserve">إِنّٰا أَنْزَلْنٰاهُ فِی لَیْلَةِ الْقَدْرِ.  قدر (97) 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نزول قرآن در لیلةالقدر، به صورت مجموع بر پیامبر صلی الله علیه و آله :</w:t>
      </w:r>
    </w:p>
    <w:p>
      <w:pPr>
        <w:pStyle w:val="BookText"/>
      </w:pPr>
      <w:r>
        <w:rPr>
          <w:rFonts w:ascii="Amiri" w:hAnsi="Amiri" w:eastAsia="Amiri" w:cs="Amiri"/>
          <w:lang w:bidi="ar-SA"/>
          <w:color w:val="111111"/>
          <w:sz w:val="28"/>
          <w:szCs w:val="28"/>
          <w:rtl/>
        </w:rPr>
        <w:t xml:space="preserve">إِنّٰا أَنْزَلْنٰاهُ فِی لَیْلَةٍ مُبٰارَکَةٍ إِنّٰا کُنّٰا مُنْذِرِینَ . </w:t>
      </w:r>
      <w:r>
        <w:rPr>
          <w:rStyle w:val="FootnoteReference"/>
        </w:rPr>
        <w:footnoteReference w:id="474"/>
      </w:r>
      <w:r>
        <w:rPr>
          <w:rFonts w:ascii="IRNazanin" w:hAnsi="IRNazanin" w:eastAsia="IRNazanin" w:cs="IRNazanin"/>
          <w:lang w:bidi="fa-IR"/>
          <w:color w:val="111111"/>
          <w:sz w:val="28"/>
          <w:szCs w:val="28"/>
          <w:rtl/>
        </w:rPr>
        <w:t xml:space="preserve">دخان (44) 3</w:t>
      </w:r>
    </w:p>
    <w:p>
      <w:pPr>
        <w:pStyle w:val="BookText"/>
      </w:pPr>
      <w:r>
        <w:rPr>
          <w:rFonts w:ascii="Amiri" w:hAnsi="Amiri" w:eastAsia="Amiri" w:cs="Amiri"/>
          <w:lang w:bidi="ar-SA"/>
          <w:color w:val="111111"/>
          <w:sz w:val="28"/>
          <w:szCs w:val="28"/>
          <w:rtl/>
        </w:rPr>
        <w:t xml:space="preserve">إِنّٰا أَنْزَلْنٰاهُ فِی لَیْلَةِ الْقَدْرِ.  قدر (97) 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نزول قرآن در شب مبارک قدر، بیانگر اهمّیّت قرآن نزد خداوند:</w:t>
      </w:r>
    </w:p>
    <w:p>
      <w:pPr>
        <w:pStyle w:val="BookText"/>
      </w:pPr>
      <w:r>
        <w:rPr>
          <w:rFonts w:ascii="Amiri" w:hAnsi="Amiri" w:eastAsia="Amiri" w:cs="Amiri"/>
          <w:lang w:bidi="ar-SA"/>
          <w:color w:val="111111"/>
          <w:sz w:val="28"/>
          <w:szCs w:val="28"/>
          <w:rtl/>
        </w:rPr>
        <w:t xml:space="preserve">إِنّٰا أَنْزَلْنٰاهُ فِی لَیْلَةٍ مُبٰارَکَةٍ إِنّٰا کُنّٰا مُنْذِرِینَ .</w:t>
      </w:r>
    </w:p>
    <w:p>
      <w:pPr>
        <w:pStyle w:val="BookText"/>
      </w:pPr>
      <w:r>
        <w:rPr>
          <w:rFonts w:ascii="IRNazanin" w:hAnsi="IRNazanin" w:eastAsia="IRNazanin" w:cs="IRNazanin"/>
          <w:lang w:bidi="fa-IR"/>
          <w:color w:val="111111"/>
          <w:sz w:val="28"/>
          <w:szCs w:val="28"/>
          <w:rtl/>
        </w:rPr>
        <w:t xml:space="preserve">دخان (44) 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نزول قرآن در شب قدر، نشان‌دهندۀ سلامتی معارف آن از هر عیب و نقص:</w:t>
      </w:r>
    </w:p>
    <w:p>
      <w:pPr>
        <w:pStyle w:val="BookText"/>
      </w:pPr>
      <w:r>
        <w:rPr>
          <w:rFonts w:ascii="Amiri" w:hAnsi="Amiri" w:eastAsia="Amiri" w:cs="Amiri"/>
          <w:lang w:bidi="ar-SA"/>
          <w:color w:val="111111"/>
          <w:sz w:val="28"/>
          <w:szCs w:val="28"/>
          <w:rtl/>
        </w:rPr>
        <w:t xml:space="preserve">إِنّٰا أَنْزَلْنٰاهُ فِی لَیْلَةِ الْقَدْرِ</w:t>
      </w:r>
    </w:p>
    <w:p>
      <w:pPr>
        <w:pStyle w:val="BookText"/>
      </w:pPr>
      <w:r>
        <w:rPr>
          <w:rFonts w:ascii="Amiri" w:hAnsi="Amiri" w:eastAsia="Amiri" w:cs="Amiri"/>
          <w:lang w:bidi="ar-SA"/>
          <w:color w:val="111111"/>
          <w:sz w:val="28"/>
          <w:szCs w:val="28"/>
          <w:rtl/>
        </w:rPr>
        <w:t xml:space="preserve">سَلاٰمٌ هِیَ حَتّٰی مَطْلَعِ الْفَجْرِ.  قدر (97) 1 و 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نزول قرآن در شب قدر به نزدیک‌ترین آسمان (به انسانها):</w:t>
      </w:r>
    </w:p>
    <w:p>
      <w:pPr>
        <w:pStyle w:val="BookText"/>
      </w:pPr>
      <w:r>
        <w:rPr>
          <w:rFonts w:ascii="Amiri" w:hAnsi="Amiri" w:eastAsia="Amiri" w:cs="Amiri"/>
          <w:lang w:bidi="ar-SA"/>
          <w:color w:val="111111"/>
          <w:sz w:val="28"/>
          <w:szCs w:val="28"/>
          <w:rtl/>
        </w:rPr>
        <w:t xml:space="preserve">إِنّٰا أَنْزَلْنٰاهُ فِی لَیْلَةِ الْقَدْرِ. </w:t>
      </w:r>
      <w:r>
        <w:rPr>
          <w:rStyle w:val="FootnoteReference"/>
        </w:rPr>
        <w:footnoteReference w:id="475"/>
      </w:r>
      <w:r>
        <w:rPr>
          <w:rFonts w:ascii="IRNazanin" w:hAnsi="IRNazanin" w:eastAsia="IRNazanin" w:cs="IRNazanin"/>
          <w:lang w:bidi="fa-IR"/>
          <w:color w:val="111111"/>
          <w:sz w:val="28"/>
          <w:szCs w:val="28"/>
          <w:rtl/>
        </w:rPr>
        <w:t xml:space="preserve">قدر (97) 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نزول قرآن به بیت معمور در شب قدر، به صورت مجموع:</w:t>
      </w:r>
    </w:p>
    <w:p>
      <w:pPr>
        <w:pStyle w:val="BookText"/>
      </w:pPr>
      <w:r>
        <w:rPr>
          <w:rFonts w:ascii="Amiri" w:hAnsi="Amiri" w:eastAsia="Amiri" w:cs="Amiri"/>
          <w:lang w:bidi="ar-SA"/>
          <w:color w:val="111111"/>
          <w:sz w:val="28"/>
          <w:szCs w:val="28"/>
          <w:rtl/>
        </w:rPr>
        <w:t xml:space="preserve">إِنّٰا أَنْزَلْنٰاهُ فِی لَیْلَةٍ مُبٰارَکَةٍ إِنّٰا کُنّٰا مُنْذِرِینَ . </w:t>
      </w:r>
      <w:r>
        <w:rPr>
          <w:rStyle w:val="FootnoteReference"/>
        </w:rPr>
        <w:footnoteReference w:id="476"/>
      </w:r>
      <w:r>
        <w:rPr>
          <w:rFonts w:ascii="IRNazanin" w:hAnsi="IRNazanin" w:eastAsia="IRNazanin" w:cs="IRNazanin"/>
          <w:lang w:bidi="fa-IR"/>
          <w:color w:val="111111"/>
          <w:sz w:val="28"/>
          <w:szCs w:val="28"/>
          <w:rtl/>
        </w:rPr>
        <w:t xml:space="preserve">دخان (44) 3</w:t>
      </w:r>
    </w:p>
    <w:p>
      <w:pPr>
        <w:pStyle w:val="BookText"/>
      </w:pPr>
      <w:r>
        <w:rPr>
          <w:rFonts w:ascii="Amiri" w:hAnsi="Amiri" w:eastAsia="Amiri" w:cs="Amiri"/>
          <w:lang w:bidi="ar-SA"/>
          <w:color w:val="111111"/>
          <w:sz w:val="28"/>
          <w:szCs w:val="28"/>
          <w:rtl/>
        </w:rPr>
        <w:t xml:space="preserve">إِنّٰا أَنْزَلْنٰاهُ فِی لَیْلَةِ الْقَدْرِ. </w:t>
      </w:r>
      <w:r>
        <w:rPr>
          <w:rStyle w:val="FootnoteReference"/>
        </w:rPr>
        <w:footnoteReference w:id="477"/>
      </w:r>
      <w:r>
        <w:rPr>
          <w:rFonts w:ascii="IRNazanin" w:hAnsi="IRNazanin" w:eastAsia="IRNazanin" w:cs="IRNazanin"/>
          <w:lang w:bidi="fa-IR"/>
          <w:color w:val="111111"/>
          <w:sz w:val="28"/>
          <w:szCs w:val="28"/>
          <w:rtl/>
        </w:rPr>
        <w:t xml:space="preserve">قدر (97) 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نزول قرآن در شب قدر، متکی بر آگاهی عمیق خداوند:</w:t>
      </w:r>
    </w:p>
    <w:p>
      <w:pPr>
        <w:pStyle w:val="BookText"/>
      </w:pPr>
      <w:r>
        <w:rPr>
          <w:rFonts w:ascii="Amiri" w:hAnsi="Amiri" w:eastAsia="Amiri" w:cs="Amiri"/>
          <w:lang w:bidi="ar-SA"/>
          <w:color w:val="111111"/>
          <w:sz w:val="28"/>
          <w:szCs w:val="28"/>
          <w:rtl/>
        </w:rPr>
        <w:t xml:space="preserve">إِنّٰا أَنْزَلْنٰاهُ فِی لَیْلَةٍ مُبٰارَکَةٍ إِنّٰا کُنّٰا مُنْذِرِینَ</w:t>
      </w:r>
    </w:p>
    <w:p>
      <w:pPr>
        <w:pStyle w:val="BookText"/>
      </w:pPr>
      <w:r>
        <w:rPr>
          <w:rFonts w:ascii="Amiri" w:hAnsi="Amiri" w:eastAsia="Amiri" w:cs="Amiri"/>
          <w:lang w:bidi="ar-SA"/>
          <w:color w:val="111111"/>
          <w:sz w:val="28"/>
          <w:szCs w:val="28"/>
          <w:rtl/>
        </w:rPr>
        <w:t xml:space="preserve">فِیهٰا یُفْرَقُ کُلُّ أَمْرٍ حَکِیمٍ</w:t>
      </w:r>
    </w:p>
    <w:p>
      <w:pPr>
        <w:pStyle w:val="BookText"/>
      </w:pPr>
      <w:r>
        <w:rPr>
          <w:rFonts w:ascii="Amiri" w:hAnsi="Amiri" w:eastAsia="Amiri" w:cs="Amiri"/>
          <w:lang w:bidi="ar-SA"/>
          <w:color w:val="111111"/>
          <w:sz w:val="28"/>
          <w:szCs w:val="28"/>
          <w:rtl/>
        </w:rPr>
        <w:t xml:space="preserve">أَمْراً مِنْ عِنْدِنٰا إِنّٰا کُنّٰا مُرْسِلِینَ</w:t>
      </w:r>
    </w:p>
    <w:p>
      <w:pPr>
        <w:pStyle w:val="BookText"/>
      </w:pPr>
      <w:r>
        <w:rPr>
          <w:rFonts w:ascii="Amiri" w:hAnsi="Amiri" w:eastAsia="Amiri" w:cs="Amiri"/>
          <w:lang w:bidi="ar-SA"/>
          <w:color w:val="111111"/>
          <w:sz w:val="28"/>
          <w:szCs w:val="28"/>
          <w:rtl/>
        </w:rPr>
        <w:t xml:space="preserve">رَحْمَةً مِنْ رَبِّکَ إِنَّهُ هُوَ السَّمِیعُ الْعَلِیمُ .</w:t>
      </w:r>
    </w:p>
    <w:p>
      <w:pPr>
        <w:pStyle w:val="BookText"/>
      </w:pPr>
      <w:r>
        <w:rPr>
          <w:rFonts w:ascii="IRNazanin" w:hAnsi="IRNazanin" w:eastAsia="IRNazanin" w:cs="IRNazanin"/>
          <w:lang w:bidi="fa-IR"/>
          <w:color w:val="111111"/>
          <w:sz w:val="28"/>
          <w:szCs w:val="28"/>
          <w:rtl/>
        </w:rPr>
        <w:t xml:space="preserve">دخان (44) 3 -\6</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10" w:name="pg19936_215100"/>
    <w:bookmarkEnd w:id="210"/>
    <w:p>
      <w:pPr>
        <w:pStyle w:val="Heading3"/>
      </w:pPr>
      <w:bookmarkStart w:id="1242" w:name="_Toc862"/>
      <w:r>
        <w:t>لیلةالقدر و محمّد صلی الله علیه و آله</w:t>
      </w:r>
      <w:bookmarkEnd w:id="1242"/>
    </w:p>
    <w:p>
      <w:pPr>
        <w:pStyle w:val="BookText"/>
      </w:pPr>
      <w:r>
        <w:rPr>
          <w:rFonts w:ascii="IRNazanin" w:hAnsi="IRNazanin" w:eastAsia="IRNazanin" w:cs="IRNazanin"/>
          <w:lang w:bidi="fa-IR"/>
          <w:color w:val="111111"/>
          <w:sz w:val="28"/>
          <w:szCs w:val="28"/>
          <w:rtl/>
        </w:rPr>
        <w:t xml:space="preserve">==&gt; همین مدخل، سلام در شب قدر، شناخت شب قدر</w:t>
      </w:r>
    </w:p>
    <w:p>
      <w:pPr>
        <w:pStyle w:val="Heading3"/>
      </w:pPr>
      <w:bookmarkStart w:id="1243" w:name="_Toc863"/>
      <w:r>
        <w:t>ملائکه در لیلةالقدر</w:t>
      </w:r>
      <w:bookmarkEnd w:id="1243"/>
    </w:p>
    <w:p>
      <w:pPr>
        <w:pStyle w:val="BookText"/>
      </w:pPr>
      <w:r>
        <w:rPr>
          <w:rFonts w:ascii="IRNazanin" w:hAnsi="IRNazanin" w:eastAsia="IRNazanin" w:cs="IRNazanin"/>
          <w:lang w:bidi="fa-IR"/>
          <w:color w:val="111111"/>
          <w:sz w:val="28"/>
          <w:szCs w:val="28"/>
          <w:rtl/>
        </w:rPr>
        <w:t xml:space="preserve">==&gt; همین مدخل، جبرئیل در لیلةالقدر، روح در لیلةالقدر، سلام در لیلةالقدر</w:t>
      </w:r>
    </w:p>
    <w:p>
      <w:pPr>
        <w:pStyle w:val="Heading2"/>
      </w:pPr>
      <w:bookmarkStart w:id="1244" w:name="_Toc864"/>
      <w:r>
        <w:t>لیلة المبیت</w:t>
      </w:r>
      <w:bookmarkEnd w:id="1244"/>
    </w:p>
    <w:p>
      <w:pPr>
        <w:pStyle w:val="Heading3"/>
      </w:pPr>
      <w:bookmarkStart w:id="1245" w:name="_Toc865"/>
      <w:r>
        <w:t>اشاره</w:t>
      </w:r>
      <w:bookmarkEnd w:id="1245"/>
    </w:p>
    <w:p>
      <w:pPr>
        <w:pStyle w:val="BookText"/>
      </w:pPr>
      <w:r>
        <w:rPr>
          <w:rFonts w:ascii="IRNazanin" w:hAnsi="IRNazanin" w:eastAsia="IRNazanin" w:cs="IRNazanin"/>
          <w:lang w:bidi="fa-IR"/>
          <w:color w:val="111111"/>
          <w:sz w:val="28"/>
          <w:szCs w:val="28"/>
          <w:rtl/>
        </w:rPr>
        <w:t xml:space="preserve">لیلة المبیت</w:t>
      </w:r>
    </w:p>
    <w:p>
      <w:pPr>
        <w:pStyle w:val="BookText"/>
      </w:pPr>
      <w:r>
        <w:rPr>
          <w:rFonts w:ascii="IRNazanin" w:hAnsi="IRNazanin" w:eastAsia="IRNazanin" w:cs="IRNazanin"/>
          <w:lang w:bidi="fa-IR"/>
          <w:color w:val="111111"/>
          <w:sz w:val="28"/>
          <w:szCs w:val="28"/>
          <w:rtl/>
        </w:rPr>
        <w:t xml:space="preserve">پس از اسلام انصار و بیعت آنان با پیامبر صلی الله علیه و آله ، [کافران] قریش خوف پیدا کردند که آیین وی گسترش یابد، ازاین‌رو در دار النّدوه گرد هم آمدند و دربارۀ این موضوع به مشورت پرداختند و تصمیم به کشتن پیامبر صلی الله علیه و آله در هنگام شب گرفتند.</w:t>
      </w:r>
    </w:p>
    <w:p>
      <w:pPr>
        <w:pStyle w:val="BookText"/>
      </w:pPr>
      <w:r>
        <w:rPr>
          <w:rFonts w:ascii="IRNazanin" w:hAnsi="IRNazanin" w:eastAsia="IRNazanin" w:cs="IRNazanin"/>
          <w:lang w:bidi="fa-IR"/>
          <w:color w:val="111111"/>
          <w:sz w:val="28"/>
          <w:szCs w:val="28"/>
          <w:rtl/>
        </w:rPr>
        <w:t xml:space="preserve">جبرئیل به پیامبر صلی الله علیه و آله خبر داد و گفت، آن شب در بسترش نخوابد و هجرت کند. آن حضرت، به علی علیه السلام دستور داد در بستر او بخوابد. صبحگاهان به خانۀ پیامبر صلی الله علیه و آله ریختند، ولی علی علیه السلام را در بستر پیامبر صلی الله علیه و آله یافتند، و بدین‌وسیله خداوند توطئه و مکر کافران قریش را از میان برداشت.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این شب را«لیلة الفراش» </w:t>
      </w:r>
      <w:r>
        <w:rPr>
          <w:rStyle w:val="FootnoteReference"/>
        </w:rPr>
        <w:footnoteReference w:id="479"/>
      </w:r>
      <w:r>
        <w:rPr>
          <w:rFonts w:ascii="IRNazanin" w:hAnsi="IRNazanin" w:eastAsia="IRNazanin" w:cs="IRNazanin"/>
          <w:lang w:bidi="fa-IR"/>
          <w:color w:val="111111"/>
          <w:sz w:val="28"/>
          <w:szCs w:val="28"/>
          <w:rtl/>
        </w:rPr>
        <w:t xml:space="preserve">و«لیلة المبیت»نامیده‌اند و در شب پنجشنبه اوّل ماه ربیع سال چهاردهم بعثت اتّفاق افتاده است. </w:t>
      </w:r>
      <w:r>
        <w:rPr>
          <w:rStyle w:val="FootnoteReference"/>
        </w:rPr>
        <w:footnoteReference w:id="480"/>
      </w:r>
      <w:r>
        <w:rPr>
          <w:rFonts w:ascii="IRNazanin" w:hAnsi="IRNazanin" w:eastAsia="IRNazanin" w:cs="IRNazanin"/>
          <w:lang w:bidi="fa-IR"/>
          <w:color w:val="111111"/>
          <w:sz w:val="28"/>
          <w:szCs w:val="28"/>
          <w:rtl/>
        </w:rPr>
        <w:t xml:space="preserve">در این مدخل از آیات 207 سورۀ بقره (2) و 30 سورۀ انفال (8) استفاده شده است.</w:t>
      </w:r>
    </w:p>
    <w:p>
      <w:pPr>
        <w:pStyle w:val="Heading3"/>
      </w:pPr>
      <w:bookmarkStart w:id="1246" w:name="_Toc866"/>
      <w:r>
        <w:t>علی علیه السلام در لیلة المبیت</w:t>
      </w:r>
      <w:bookmarkEnd w:id="12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خوابیدن علی علیه السلام به جای پیامبر صلی الله علیه و آله در لیلة المبیت، موجب جلب مهربانی و رحمت گستردۀ خداوند:</w:t>
      </w:r>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 </w:t>
      </w:r>
      <w:r>
        <w:rPr>
          <w:rStyle w:val="FootnoteReference"/>
        </w:rPr>
        <w:footnoteReference w:id="481"/>
      </w:r>
      <w:r>
        <w:rPr>
          <w:rFonts w:ascii="IRNazanin" w:hAnsi="IRNazanin" w:eastAsia="IRNazanin" w:cs="IRNazanin"/>
          <w:lang w:bidi="fa-IR"/>
          <w:color w:val="111111"/>
          <w:sz w:val="28"/>
          <w:szCs w:val="28"/>
          <w:rtl/>
        </w:rPr>
        <w:t xml:space="preserve">بقره (2) 207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خوابیدن علی علیه السلام به جای پیامبر صلی الله علیه و آله در لیلة المبیت، نوعی معامله و دادوستد با خداوند:</w:t>
      </w:r>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 </w:t>
      </w:r>
      <w:r>
        <w:rPr>
          <w:rStyle w:val="FootnoteReference"/>
        </w:rPr>
        <w:footnoteReference w:id="482"/>
      </w:r>
      <w:r>
        <w:rPr>
          <w:rFonts w:ascii="IRNazanin" w:hAnsi="IRNazanin" w:eastAsia="IRNazanin" w:cs="IRNazanin"/>
          <w:lang w:bidi="fa-IR"/>
          <w:color w:val="111111"/>
          <w:sz w:val="28"/>
          <w:szCs w:val="28"/>
          <w:rtl/>
        </w:rPr>
        <w:t xml:space="preserve">بقره (2) 207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خوابیدن علی علیه السلام به جای پیامبر صلی الله علیه و آله در لیلة المبیت، جلوۀ تدبیر خداوند، در برابر مکر و توطئۀ کافران قریش:</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1" w:name="pg19936_215101"/>
    <w:bookmarkEnd w:id="211"/>
    <w:p>
      <w:pPr>
        <w:pStyle w:val="BookText"/>
      </w:pPr>
      <w:r>
        <w:rPr>
          <w:rFonts w:ascii="Amiri" w:hAnsi="Amiri" w:eastAsia="Amiri" w:cs="Amiri"/>
          <w:lang w:bidi="ar-SA"/>
          <w:color w:val="111111"/>
          <w:sz w:val="28"/>
          <w:szCs w:val="28"/>
          <w:rtl/>
        </w:rPr>
        <w:t xml:space="preserve">اَلْمٰاکِرِینَ . </w:t>
      </w:r>
      <w:r>
        <w:rPr>
          <w:rStyle w:val="FootnoteReference"/>
        </w:rPr>
        <w:footnoteReference w:id="483"/>
      </w:r>
      <w:r>
        <w:rPr>
          <w:rFonts w:ascii="IRNazanin" w:hAnsi="IRNazanin" w:eastAsia="IRNazanin" w:cs="IRNazanin"/>
          <w:lang w:bidi="fa-IR"/>
          <w:color w:val="111111"/>
          <w:sz w:val="28"/>
          <w:szCs w:val="28"/>
          <w:rtl/>
        </w:rPr>
        <w:t xml:space="preserve">انفال (8) 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جلب رضایت خداوند هدف علی علیه السلام از خوابیدن به جای پیامبر صلی الله علیه و آله در لیلة المبیت:</w:t>
      </w:r>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  بقره (2) 207</w:t>
      </w:r>
    </w:p>
    <w:p>
      <w:pPr>
        <w:pStyle w:val="Heading3"/>
      </w:pPr>
      <w:bookmarkStart w:id="1247" w:name="_Toc867"/>
      <w:r>
        <w:t>یادآوری لیلة المبیت</w:t>
      </w:r>
      <w:bookmarkEnd w:id="124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مکر و حیلۀ کافران قریش علیه پیامبر صلی الله علیه و آله ، و عقیم شدن توطئۀ آنان با خوابیدن علی علیه السلام به جای آن حضرت در لیلة المبیت، قابل تذکّر و یادآوری:</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w:t>
      </w:r>
      <w:r>
        <w:rPr>
          <w:rStyle w:val="FootnoteReference"/>
        </w:rPr>
        <w:footnoteReference w:id="484"/>
      </w:r>
      <w:r>
        <w:rPr>
          <w:rFonts w:ascii="IRNazanin" w:hAnsi="IRNazanin" w:eastAsia="IRNazanin" w:cs="IRNazanin"/>
          <w:lang w:bidi="fa-IR"/>
          <w:color w:val="111111"/>
          <w:sz w:val="28"/>
          <w:szCs w:val="28"/>
          <w:rtl/>
        </w:rPr>
        <w:t xml:space="preserve">انفال (8) 30</w:t>
      </w:r>
    </w:p>
    <w:p>
      <w:pPr>
        <w:pStyle w:val="Heading2"/>
      </w:pPr>
      <w:bookmarkStart w:id="1248" w:name="_Toc868"/>
      <w:r>
        <w:t>لؤلؤ</w:t>
      </w:r>
      <w:bookmarkEnd w:id="1248"/>
    </w:p>
    <w:p>
      <w:pPr>
        <w:pStyle w:val="BookText"/>
      </w:pPr>
      <w:r>
        <w:rPr>
          <w:rFonts w:ascii="IRNazanin" w:hAnsi="IRNazanin" w:eastAsia="IRNazanin" w:cs="IRNazanin"/>
          <w:lang w:bidi="fa-IR"/>
          <w:color w:val="111111"/>
          <w:sz w:val="28"/>
          <w:szCs w:val="28"/>
          <w:rtl/>
        </w:rPr>
        <w:t xml:space="preserve">==&gt;مروارید</w:t>
      </w:r>
    </w:p>
    <w:p>
      <w:pPr>
        <w:pStyle w:val="Heading2"/>
      </w:pPr>
      <w:bookmarkStart w:id="1249" w:name="_Toc869"/>
      <w:r>
        <w:t>لؤلؤ</w:t>
      </w:r>
      <w:bookmarkEnd w:id="1249"/>
    </w:p>
    <w:p>
      <w:pPr>
        <w:pStyle w:val="BookText"/>
      </w:pPr>
      <w:r>
        <w:rPr>
          <w:rFonts w:ascii="IRNazanin" w:hAnsi="IRNazanin" w:eastAsia="IRNazanin" w:cs="IRNazanin"/>
          <w:lang w:bidi="fa-IR"/>
          <w:color w:val="111111"/>
          <w:sz w:val="28"/>
          <w:szCs w:val="28"/>
          <w:rtl/>
        </w:rPr>
        <w:t xml:space="preserve">==&gt;مروارید</w:t>
      </w:r>
    </w:p>
    <w:p>
      <w:pPr>
        <w:pStyle w:val="Heading2"/>
      </w:pPr>
      <w:bookmarkStart w:id="1250" w:name="_Toc870"/>
      <w:r>
        <w:t>مأجوج</w:t>
      </w:r>
      <w:bookmarkEnd w:id="1250"/>
    </w:p>
    <w:p>
      <w:pPr>
        <w:pStyle w:val="BookText"/>
      </w:pPr>
      <w:r>
        <w:rPr>
          <w:rFonts w:ascii="IRNazanin" w:hAnsi="IRNazanin" w:eastAsia="IRNazanin" w:cs="IRNazanin"/>
          <w:lang w:bidi="fa-IR"/>
          <w:color w:val="111111"/>
          <w:sz w:val="28"/>
          <w:szCs w:val="28"/>
          <w:rtl/>
        </w:rPr>
        <w:t xml:space="preserve">==&gt;یأجوج و مأجوج</w:t>
      </w:r>
    </w:p>
    <w:p>
      <w:pPr>
        <w:pStyle w:val="Heading2"/>
      </w:pPr>
      <w:bookmarkStart w:id="1251" w:name="_Toc871"/>
      <w:r>
        <w:t>مأجوج</w:t>
      </w:r>
      <w:bookmarkEnd w:id="1251"/>
    </w:p>
    <w:p>
      <w:pPr>
        <w:pStyle w:val="BookText"/>
      </w:pPr>
      <w:r>
        <w:rPr>
          <w:rFonts w:ascii="IRNazanin" w:hAnsi="IRNazanin" w:eastAsia="IRNazanin" w:cs="IRNazanin"/>
          <w:lang w:bidi="fa-IR"/>
          <w:color w:val="111111"/>
          <w:sz w:val="28"/>
          <w:szCs w:val="28"/>
          <w:rtl/>
        </w:rPr>
        <w:t xml:space="preserve">==&gt;یأجوج و مأجوج</w:t>
      </w:r>
    </w:p>
    <w:p>
      <w:pPr>
        <w:pStyle w:val="Heading2"/>
      </w:pPr>
      <w:bookmarkStart w:id="1252" w:name="_Toc872"/>
      <w:r>
        <w:t>مادّ الظّل / اسما و صفات</w:t>
      </w:r>
      <w:bookmarkEnd w:id="1252"/>
    </w:p>
    <w:p>
      <w:pPr>
        <w:pStyle w:val="BookText"/>
      </w:pPr>
      <w:r>
        <w:rPr>
          <w:rFonts w:ascii="Amiri" w:hAnsi="Amiri" w:eastAsia="Amiri" w:cs="Amiri"/>
          <w:lang w:bidi="ar-SA"/>
          <w:color w:val="111111"/>
          <w:sz w:val="28"/>
          <w:szCs w:val="28"/>
          <w:rtl/>
        </w:rPr>
        <w:t xml:space="preserve">مادّ الظّل / اسما و صفات</w:t>
      </w:r>
    </w:p>
    <w:p>
      <w:pPr>
        <w:pStyle w:val="BookText"/>
      </w:pPr>
      <w:r>
        <w:rPr>
          <w:rFonts w:ascii="IRNazanin" w:hAnsi="IRNazanin" w:eastAsia="IRNazanin" w:cs="IRNazanin"/>
          <w:lang w:bidi="fa-IR"/>
          <w:color w:val="111111"/>
          <w:sz w:val="28"/>
          <w:szCs w:val="28"/>
          <w:rtl/>
        </w:rPr>
        <w:t xml:space="preserve">این صفت فعل الهی از مدّ، یمدّ مدّاً به معنای کشیدن و گسترانیدن است و در مورد کشیدن سایه و گسترانیدن آن یک‌بار در قرآن به‌کاررفته‌است .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این صفت الهی به‌همین‌صورت در ادعیه نیز آمده است. </w:t>
      </w:r>
      <w:r>
        <w:rPr>
          <w:rStyle w:val="FootnoteReference"/>
        </w:rPr>
        <w:footnoteReference w:id="486"/>
      </w:r>
    </w:p>
    <w:p>
      <w:pPr>
        <w:pStyle w:val="BookText"/>
      </w:pPr>
      <w:r>
        <w:rPr>
          <w:rFonts w:ascii="Amiri" w:hAnsi="Amiri" w:eastAsia="Amiri" w:cs="Amiri"/>
          <w:lang w:bidi="ar-SA"/>
          <w:color w:val="111111"/>
          <w:sz w:val="28"/>
          <w:szCs w:val="28"/>
          <w:rtl/>
        </w:rPr>
        <w:t xml:space="preserve">أَ لَمْ تَرَ إِلیٰ رَبِّکَ کَیْفَ مَدَّ الظِّلَّ وَ لَوْ شٰاءَ لَجَعَلَهُ سٰاکِناً ... فرقان (25) 45</w:t>
      </w:r>
    </w:p>
    <w:p>
      <w:pPr>
        <w:pStyle w:val="Heading2"/>
      </w:pPr>
      <w:bookmarkStart w:id="1253" w:name="_Toc873"/>
      <w:r>
        <w:t>مادر</w:t>
      </w:r>
      <w:bookmarkEnd w:id="1253"/>
    </w:p>
    <w:p>
      <w:pPr>
        <w:pStyle w:val="Heading3"/>
      </w:pPr>
      <w:bookmarkStart w:id="1254" w:name="_Toc874"/>
      <w:r>
        <w:t>اشاره</w:t>
      </w:r>
      <w:bookmarkEnd w:id="1254"/>
    </w:p>
    <w:p>
      <w:pPr>
        <w:pStyle w:val="BookText"/>
      </w:pPr>
      <w:r>
        <w:rPr>
          <w:rFonts w:ascii="IRNazanin" w:hAnsi="IRNazanin" w:eastAsia="IRNazanin" w:cs="IRNazanin"/>
          <w:lang w:bidi="fa-IR"/>
          <w:color w:val="111111"/>
          <w:sz w:val="28"/>
          <w:szCs w:val="28"/>
          <w:rtl/>
        </w:rPr>
        <w:t xml:space="preserve">مادر</w:t>
      </w:r>
    </w:p>
    <w:p>
      <w:pPr>
        <w:pStyle w:val="Heading3"/>
      </w:pPr>
      <w:bookmarkStart w:id="1255" w:name="_Toc875"/>
      <w:r>
        <w:t>احترام به مادر</w:t>
      </w:r>
      <w:bookmarkEnd w:id="12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لزوم پرهیز از تحمیل خواسته‌های خویش به مادر:</w:t>
      </w:r>
    </w:p>
    <w:p>
      <w:pPr>
        <w:pStyle w:val="BookText"/>
      </w:pPr>
      <w:r>
        <w:rPr>
          <w:rFonts w:ascii="Amiri" w:hAnsi="Amiri" w:eastAsia="Amiri" w:cs="Amiri"/>
          <w:lang w:bidi="ar-SA"/>
          <w:color w:val="111111"/>
          <w:sz w:val="28"/>
          <w:szCs w:val="28"/>
          <w:rtl/>
        </w:rPr>
        <w:t xml:space="preserve">... وَ أَوْصٰانِی ... وَ بَرًّا بِوٰالِدَتِی وَ لَمْ یَجْعَلْنِی جَبّٰاراً شَقِیًّا.  مریم (19) 31 و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لزوم حفظ حرمت پدر و مادر و پرهیز از اهانت و آزار آنان:</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اسراء (17) 23 و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بی‌حرمتی به پدر و مادر و کوتاهی در رعایت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2" w:name="pg19936_215102"/>
    <w:bookmarkEnd w:id="212"/>
    <w:p>
      <w:pPr>
        <w:pStyle w:val="BookText"/>
      </w:pPr>
      <w:r>
        <w:rPr>
          <w:rFonts w:ascii="IRNazanin" w:hAnsi="IRNazanin" w:eastAsia="IRNazanin" w:cs="IRNazanin"/>
          <w:lang w:bidi="fa-IR"/>
          <w:color w:val="111111"/>
          <w:sz w:val="28"/>
          <w:szCs w:val="28"/>
          <w:rtl/>
        </w:rPr>
        <w:t xml:space="preserve">حقوق آنان، گناه و نیازمند توبه:</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w:t>
      </w:r>
    </w:p>
    <w:p>
      <w:pPr>
        <w:pStyle w:val="BookText"/>
      </w:pPr>
      <w:r>
        <w:rPr>
          <w:rFonts w:ascii="Amiri" w:hAnsi="Amiri" w:eastAsia="Amiri" w:cs="Amiri"/>
          <w:lang w:bidi="ar-SA"/>
          <w:color w:val="111111"/>
          <w:sz w:val="28"/>
          <w:szCs w:val="28"/>
          <w:rtl/>
        </w:rPr>
        <w:t xml:space="preserve">رَبُّکُمْ أَعْلَمُ بِمٰا فِی نُفُوسِکُمْ إِنْ تَکُونُوا صٰالِحِینَ فَإِنَّهُ کٰانَ لِلْأَوّٰابِینَ غَفُوراً.  اسراء (17) 24 و 25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صلاح‌پیشگی و نیّت صادق، شرط برخورداری از آمرزش الهی، در صورت بی‌حرمتی به پدر و مادر:</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w:t>
      </w:r>
    </w:p>
    <w:p>
      <w:pPr>
        <w:pStyle w:val="BookText"/>
      </w:pPr>
      <w:r>
        <w:rPr>
          <w:rFonts w:ascii="Amiri" w:hAnsi="Amiri" w:eastAsia="Amiri" w:cs="Amiri"/>
          <w:lang w:bidi="ar-SA"/>
          <w:color w:val="111111"/>
          <w:sz w:val="28"/>
          <w:szCs w:val="28"/>
          <w:rtl/>
        </w:rPr>
        <w:t xml:space="preserve">رَبُّکُمْ أَعْلَمُ بِمٰا فِی نُفُوسِکُمْ إِنْ تَکُونُوا صٰالِحِینَ فَإِنَّهُ کٰانَ لِلْأَوّٰابِینَ غَفُوراً.  اسراء (17) 24 و 25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احترام یوسف علیه السلام به والدین خود، هنگام ورود آنان به مصر:</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 وَ قٰالَ یٰا أَبَتِ ... یوسف (12) 99 و 100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ضرورت احترام بیشتر به پدر و مادر، در سنّ پیری و کهنسالی:</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اسراء (17) 23</w:t>
      </w:r>
    </w:p>
    <w:p>
      <w:pPr>
        <w:pStyle w:val="Heading3"/>
      </w:pPr>
      <w:bookmarkStart w:id="1256" w:name="_Toc876"/>
      <w:r>
        <w:t>احسان به مادر</w:t>
      </w:r>
      <w:bookmarkEnd w:id="125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لزوم احسان و رفتار پسندیده با پدر و مادر مشرک، در امور دنیایی:</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 </w:t>
      </w:r>
      <w:r>
        <w:rPr>
          <w:rStyle w:val="FootnoteReference"/>
        </w:rPr>
        <w:footnoteReference w:id="487"/>
      </w:r>
      <w:r>
        <w:rPr>
          <w:rFonts w:ascii="IRNazanin" w:hAnsi="IRNazanin" w:eastAsia="IRNazanin" w:cs="IRNazanin"/>
          <w:lang w:bidi="fa-IR"/>
          <w:color w:val="111111"/>
          <w:sz w:val="28"/>
          <w:szCs w:val="28"/>
          <w:rtl/>
        </w:rPr>
        <w:t xml:space="preserve">لقمان (31) 15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وجوب احسان به پدر و مادر:</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 نساء (4) 36</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 انعام (6) 151</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 اسراء (17) 23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احسان به پدر و مادر، مورد سفارش خداوند:</w:t>
      </w:r>
    </w:p>
    <w:p>
      <w:pPr>
        <w:pStyle w:val="BookText"/>
      </w:pPr>
      <w:r>
        <w:rPr>
          <w:rFonts w:ascii="Amiri" w:hAnsi="Amiri" w:eastAsia="Amiri" w:cs="Amiri"/>
          <w:lang w:bidi="ar-SA"/>
          <w:color w:val="111111"/>
          <w:sz w:val="28"/>
          <w:szCs w:val="28"/>
          <w:rtl/>
        </w:rPr>
        <w:t xml:space="preserve">وَ وَصَّیْنَا الْإِنْسٰانَ بِوٰالِدَیْهِ حُسْناً ... عنکبوت (29) 8</w:t>
      </w:r>
    </w:p>
    <w:p>
      <w:pPr>
        <w:pStyle w:val="BookText"/>
      </w:pPr>
      <w:r>
        <w:rPr>
          <w:rFonts w:ascii="Amiri" w:hAnsi="Amiri" w:eastAsia="Amiri" w:cs="Amiri"/>
          <w:lang w:bidi="ar-SA"/>
          <w:color w:val="111111"/>
          <w:sz w:val="28"/>
          <w:szCs w:val="28"/>
          <w:rtl/>
        </w:rPr>
        <w:t xml:space="preserve">وَ وَصَّیْنَا الْإِنْسٰانَ بِوٰالِدَیْهِ ... لقمان (31) 14</w:t>
      </w:r>
    </w:p>
    <w:p>
      <w:pPr>
        <w:pStyle w:val="BookText"/>
      </w:pPr>
      <w:r>
        <w:rPr>
          <w:rFonts w:ascii="Amiri" w:hAnsi="Amiri" w:eastAsia="Amiri" w:cs="Amiri"/>
          <w:lang w:bidi="ar-SA"/>
          <w:color w:val="111111"/>
          <w:sz w:val="28"/>
          <w:szCs w:val="28"/>
          <w:rtl/>
        </w:rPr>
        <w:t xml:space="preserve">وَ وَصَّیْنَا الْإِنْسٰانَ بِوٰالِدَیْهِ إِحْسٰاناً ... احقاف (46) 15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احسان به مادر و گرامیداشت وی، سیرت الهی عیسی علیه السلام :</w:t>
      </w:r>
    </w:p>
    <w:p>
      <w:pPr>
        <w:pStyle w:val="BookText"/>
      </w:pPr>
      <w:r>
        <w:rPr>
          <w:rFonts w:ascii="Amiri" w:hAnsi="Amiri" w:eastAsia="Amiri" w:cs="Amiri"/>
          <w:lang w:bidi="ar-SA"/>
          <w:color w:val="111111"/>
          <w:sz w:val="28"/>
          <w:szCs w:val="28"/>
          <w:rtl/>
        </w:rPr>
        <w:t xml:space="preserve">وَ بَرًّا بِوٰالِدَتِی وَ لَمْ یَجْعَلْنِی جَبّٰاراً شَقِیًّا</w:t>
      </w:r>
    </w:p>
    <w:p>
      <w:pPr>
        <w:pStyle w:val="BookText"/>
      </w:pPr>
      <w:r>
        <w:rPr>
          <w:rFonts w:ascii="Amiri" w:hAnsi="Amiri" w:eastAsia="Amiri" w:cs="Amiri"/>
          <w:lang w:bidi="ar-SA"/>
          <w:color w:val="111111"/>
          <w:sz w:val="28"/>
          <w:szCs w:val="28"/>
          <w:rtl/>
        </w:rPr>
        <w:t xml:space="preserve">ذٰلِکَ عِیسَی ابْنُ مَرْیَمَ قَوْلَ الْحَقِّ الَّذِی فِیهِ یَمْتَرُونَ .  مریم (19) 32 و 34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داشتن روحیّۀ مهربانی و دلسوزی، عامل احسان به مادر:</w:t>
      </w:r>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w:t>
      </w:r>
    </w:p>
    <w:p>
      <w:pPr>
        <w:pStyle w:val="BookText"/>
      </w:pPr>
      <w:r>
        <w:rPr>
          <w:rFonts w:ascii="Amiri" w:hAnsi="Amiri" w:eastAsia="Amiri" w:cs="Amiri"/>
          <w:lang w:bidi="ar-SA"/>
          <w:color w:val="111111"/>
          <w:sz w:val="28"/>
          <w:szCs w:val="28"/>
          <w:rtl/>
        </w:rPr>
        <w:t xml:space="preserve">وَ بَرًّا بِوٰالِدَتِی وَ لَمْ یَجْعَلْنِی جَبّٰاراً شَقِیًّا. </w:t>
      </w:r>
      <w:r>
        <w:rPr>
          <w:rStyle w:val="FootnoteReference"/>
        </w:rPr>
        <w:footnoteReference w:id="488"/>
      </w:r>
      <w:r>
        <w:rPr>
          <w:rFonts w:ascii="IRNazanin" w:hAnsi="IRNazanin" w:eastAsia="IRNazanin" w:cs="IRNazanin"/>
          <w:lang w:bidi="fa-IR"/>
          <w:color w:val="111111"/>
          <w:sz w:val="28"/>
          <w:szCs w:val="28"/>
          <w:rtl/>
        </w:rPr>
        <w:t xml:space="preserve">مریم (19) 31 و 32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اولویّت احسان به پدر و مادر، از احسان به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 بقره (2) 83</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الْقُرْبیٰ وَ الْیَتٰامیٰ وَ الْمَسٰاکِینِ ... نساء (4) 36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مادر، مستحق احسان بیشتر، در مقایسه با پدر، به دلیل تحمل سختیهای بارداری و دورۀ شیر دادن او:</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 لقمان (31) 14</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 احقاف (46) 15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احسان به مادر، پاسخی بایسته به سی ماه رنج و تلاش وی در رشد و تربیت فرزند:</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 لقمان (31) 14</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 احقاف (46) 15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توجّه به بازگشت به‌سوی خداوند، زمینۀ احسان به پدر و مادر:</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  لقمان (31) 14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احسان به پدر و مادر، همواره مورد توجه موحدان و مایۀ دستیابی آنان به بهشت:</w:t>
      </w:r>
    </w:p>
    <w:p>
      <w:pPr>
        <w:pStyle w:val="BookText"/>
      </w:pPr>
      <w:r>
        <w:rPr>
          <w:rFonts w:ascii="Amiri" w:hAnsi="Amiri" w:eastAsia="Amiri" w:cs="Amiri"/>
          <w:lang w:bidi="ar-SA"/>
          <w:color w:val="111111"/>
          <w:sz w:val="28"/>
          <w:szCs w:val="28"/>
          <w:rtl/>
        </w:rPr>
        <w:t xml:space="preserve">وَ وَصَّیْنَا الْإِنْسٰانَ بِوٰالِدَیْهِ إِحْسٰاناً ... حَتّٰی إِذٰا بَلَغَ أَشُدَّهُ وَ بَلَغَ أَرْبَعِینَ سَنَةً قٰالَ رَبِّ أَوْزِعْنِی أَنْ أَشْکُرَ نِعْمَتَکَ الَّتِی أَنْعَمْتَ عَلَیَّ وَ عَلیٰ وٰالِدَیَّ .... أُولٰئِکَ الَّذِینَ نَتَقَبَّلُ عَنْهُمْ أَحْسَنَ مٰا عَمِلُوا ... فِی أَصْحٰابِ الْجَنَّةِ وَعْدَ الصِّدْقِ الَّذِی کٰانُوا یُوعَدُونَ .  احقاف (46) 15 و 16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احسان به پدر و مادر، موجب پذیرش تمام اعمال نیک انسان به درگاه خداوند:</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w:t>
      </w:r>
    </w:p>
    <w:p>
      <w:pPr>
        <w:pStyle w:val="BookText"/>
      </w:pPr>
      <w:r>
        <w:rPr>
          <w:rFonts w:ascii="Amiri" w:hAnsi="Amiri" w:eastAsia="Amiri" w:cs="Amiri"/>
          <w:lang w:bidi="ar-SA"/>
          <w:color w:val="111111"/>
          <w:sz w:val="28"/>
          <w:szCs w:val="28"/>
          <w:rtl/>
        </w:rPr>
        <w:t xml:space="preserve">أُولٰئِکَ الَّذِینَ نَتَقَبَّلُ عَنْهُمْ أَحْسَنَ مٰا عَمِلُوا ... احقاف (46) 15 و 16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احسان به پدر و مادر، از عوامل مؤثّر در شمول عفو الهی نسبت به انسان:</w:t>
      </w:r>
    </w:p>
    <w:p>
      <w:pPr>
        <w:pStyle w:val="BookText"/>
      </w:pPr>
      <w:r>
        <w:rPr>
          <w:rFonts w:ascii="Amiri" w:hAnsi="Amiri" w:eastAsia="Amiri" w:cs="Amiri"/>
          <w:lang w:bidi="ar-SA"/>
          <w:color w:val="111111"/>
          <w:sz w:val="28"/>
          <w:szCs w:val="28"/>
          <w:rtl/>
        </w:rPr>
        <w:t xml:space="preserve">وَ وَصَّیْنَا الْإِنْسٰانَ بِوٰالِدَیْهِ إِحْسٰاناً ... حَتّٰی إِذٰا بَلَغَ أَشُدَّهُ وَ بَلَغَ أَرْبَعِینَ سَنَةً قٰالَ رَبِّ أَوْزِعْنِی أَنْ أَشْکُرَ نِعْمَتَکَ الَّتِی أَنْعَمْتَ عَلَیَّ وَ عَلیٰ وٰالِدَیَّ ... أُولٰئِکَ الَّذِینَ نَتَقَبَّلُ عَنْهُمْ أَحْسَنَ مٰا عَمِلُوا وَ نَتَجٰاوَزُ عَنْ سَیِّئٰاتِهِمْ فِی أَصْحٰابِ الْجَنَّةِ وَعْدَ الصِّدْقِ الَّذِی کٰانُوا یُوعَدُونَ .  احقاف (46) 15 و 16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احسان به پدر و مادر، زمینۀ جلب محبّت الهی:</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 إِنَّ اللّٰهَ لاٰ یُحِبُّ مَنْ کٰانَ مُخْتٰالاً فَخُوراً.  نساء (4) 36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احسان به پدر و مادر، پیمانی الهی از</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3" w:name="pg19936_215104"/>
    <w:bookmarkEnd w:id="213"/>
    <w:p>
      <w:pPr>
        <w:pStyle w:val="BookText"/>
      </w:pPr>
      <w:r>
        <w:rPr>
          <w:rFonts w:ascii="IRNazanin" w:hAnsi="IRNazanin" w:eastAsia="IRNazanin" w:cs="IRNazanin"/>
          <w:lang w:bidi="fa-IR"/>
          <w:color w:val="111111"/>
          <w:sz w:val="28"/>
          <w:szCs w:val="28"/>
          <w:rtl/>
        </w:rPr>
        <w:t xml:space="preserve">بنی اسرائیل:</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 بقره (2) 83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پیمان‌شکنی بنی اسرائیل، نسبت به احسان به پدر و مادر:</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 ثُمَّ تَوَلَّیْتُمْ إِلاّٰ قَلِیلاً مِنْکُمْ وَ أَنْتُمْ مُعْرِضُونَ .  بقره (2) 83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انسانها موظف به احسان و داشتن رفتار نیک با پدر و مادر، حتی در صورت مشرک بودن آن دو:</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 لقمان (31) 15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احسان به پدر و مادر و پرهیز از سلطه‌جویی و عصیان، در پی‌دارندۀ فرجامی سرشار از سلامت و امنیّت:</w:t>
      </w:r>
    </w:p>
    <w:p>
      <w:pPr>
        <w:pStyle w:val="BookText"/>
      </w:pPr>
      <w:r>
        <w:rPr>
          <w:rFonts w:ascii="Amiri" w:hAnsi="Amiri" w:eastAsia="Amiri" w:cs="Amiri"/>
          <w:lang w:bidi="ar-SA"/>
          <w:color w:val="111111"/>
          <w:sz w:val="28"/>
          <w:szCs w:val="28"/>
          <w:rtl/>
        </w:rPr>
        <w:t xml:space="preserve">وَ حَنٰاناً مِنْ لَدُنّٰا وَ زَکٰاةً وَ کٰانَ تَقِیًّا</w:t>
      </w:r>
    </w:p>
    <w:p>
      <w:pPr>
        <w:pStyle w:val="BookText"/>
      </w:pPr>
      <w:r>
        <w:rPr>
          <w:rFonts w:ascii="Amiri" w:hAnsi="Amiri" w:eastAsia="Amiri" w:cs="Amiri"/>
          <w:lang w:bidi="ar-SA"/>
          <w:color w:val="111111"/>
          <w:sz w:val="28"/>
          <w:szCs w:val="28"/>
          <w:rtl/>
        </w:rPr>
        <w:t xml:space="preserve">وَ بَرًّا بِوٰالِدَیْهِ وَ لَمْ یَکُنْ جَبّٰاراً عَصِیًّا</w:t>
      </w:r>
    </w:p>
    <w:p>
      <w:pPr>
        <w:pStyle w:val="BookText"/>
      </w:pPr>
      <w:r>
        <w:rPr>
          <w:rFonts w:ascii="Amiri" w:hAnsi="Amiri" w:eastAsia="Amiri" w:cs="Amiri"/>
          <w:lang w:bidi="ar-SA"/>
          <w:color w:val="111111"/>
          <w:sz w:val="28"/>
          <w:szCs w:val="28"/>
          <w:rtl/>
        </w:rPr>
        <w:t xml:space="preserve">وَ سَلاٰمٌ عَلَیْهِ یَوْمَ وُلِدَ وَ یَوْمَ یَمُوتُ وَ یَوْمَ یُبْعَثُ حَیًّا.  مریم (19) 13 -\15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احسان به پدر و مادر، از صفات بارز حضرت یحیی علیه السلام :</w:t>
      </w:r>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Amiri" w:hAnsi="Amiri" w:eastAsia="Amiri" w:cs="Amiri"/>
          <w:lang w:bidi="ar-SA"/>
          <w:color w:val="111111"/>
          <w:sz w:val="28"/>
          <w:szCs w:val="28"/>
          <w:rtl/>
        </w:rPr>
        <w:t xml:space="preserve">وَ بَرًّا بِوٰالِدَیْهِ وَ لَمْ یَکُنْ جَبّٰاراً عَصِیًّا.  مریم (19) 12 و 14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احسان‌کنندگان به پدر و مادر، در زمرۀ صالحان:</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w:t>
      </w:r>
    </w:p>
    <w:p>
      <w:pPr>
        <w:pStyle w:val="BookText"/>
      </w:pPr>
      <w:r>
        <w:rPr>
          <w:rFonts w:ascii="Amiri" w:hAnsi="Amiri" w:eastAsia="Amiri" w:cs="Amiri"/>
          <w:lang w:bidi="ar-SA"/>
          <w:color w:val="111111"/>
          <w:sz w:val="28"/>
          <w:szCs w:val="28"/>
          <w:rtl/>
        </w:rPr>
        <w:t xml:space="preserve">رَبُّکُمْ أَعْلَمُ بِمٰا فِی نُفُوسِکُمْ إِنْ تَکُونُوا صٰالِحِینَ فَإِنَّهُ کٰانَ لِلْأَوّٰابِینَ غَفُوراً.  اسراء (17) 24 و 25</w:t>
      </w:r>
    </w:p>
    <w:p>
      <w:pPr>
        <w:pStyle w:val="BookText"/>
      </w:pPr>
      <w:r>
        <w:rPr>
          <w:rFonts w:ascii="IRNazanin" w:hAnsi="IRNazanin" w:eastAsia="IRNazanin" w:cs="IRNazanin"/>
          <w:lang w:bidi="fa-IR"/>
          <w:color w:val="111111"/>
          <w:sz w:val="28"/>
          <w:szCs w:val="28"/>
          <w:rtl/>
        </w:rPr>
        <w:t xml:space="preserve">نیز  ==&gt; همین مدخل، تشکر از مادر</w:t>
      </w:r>
    </w:p>
    <w:p>
      <w:pPr>
        <w:pStyle w:val="Heading3"/>
      </w:pPr>
      <w:bookmarkStart w:id="1257" w:name="_Toc877"/>
      <w:r>
        <w:t>اذیّت مادر</w:t>
      </w:r>
      <w:bookmarkEnd w:id="1257"/>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حرمت اذیّت پدر و مادر:</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اسراء (17) 23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نهی خداوند از هرگونه آزاررسانی به پدر و مادر، حتّی با گفتن«افّ»، به آنان:</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 اسراء (17) 23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اذیّت پدر و مادر، حتی با گفتن«افّ»، گناهی گران و زیانبار:</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 أُولٰئِکَ الَّذِینَ حَقَّ عَلَیْهِمُ الْقَوْلُ فِی أُمَمٍ قَدْ خَلَتْ مِنْ قَبْلِهِمْ مِنَ الْجِنِّ وَ الْإِنْسِ إِنَّهُمْ کٰانُوا خٰاسِرِینَ .  احقاف (46) 17 و 18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افراد گستاخ در برابر دعوت به معاد از جانب پدر و مادر، محکوم به عذاب حتمی الهی:</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w:t>
      </w:r>
    </w:p>
    <w:p>
      <w:pPr>
        <w:pStyle w:val="BookText"/>
      </w:pPr>
      <w:r>
        <w:rPr>
          <w:rFonts w:ascii="Amiri" w:hAnsi="Amiri" w:eastAsia="Amiri" w:cs="Amiri"/>
          <w:lang w:bidi="ar-SA"/>
          <w:color w:val="111111"/>
          <w:sz w:val="28"/>
          <w:szCs w:val="28"/>
          <w:rtl/>
        </w:rPr>
        <w:t xml:space="preserve">أُولٰئِکَ الَّذِینَ حَقَّ عَلَیْهِمُ الْقَوْلُ فِی أُمَمٍ قَدْ خَلَتْ مِنْ قَبْلِهِمْ مِنَ الْجِنِّ وَ الْإِنْسِ ... احقاف (46) 17 و 18</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4" w:name="pg19936_215105"/>
    <w:bookmarkEnd w:id="214"/>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خسران و زیان، عاقبت گستاخی در برابر دعوت به معاد از جانب پدر و مادر:</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w:t>
      </w:r>
    </w:p>
    <w:p>
      <w:pPr>
        <w:pStyle w:val="BookText"/>
      </w:pPr>
      <w:r>
        <w:rPr>
          <w:rFonts w:ascii="Amiri" w:hAnsi="Amiri" w:eastAsia="Amiri" w:cs="Amiri"/>
          <w:lang w:bidi="ar-SA"/>
          <w:color w:val="111111"/>
          <w:sz w:val="28"/>
          <w:szCs w:val="28"/>
          <w:rtl/>
        </w:rPr>
        <w:t xml:space="preserve">أُولٰئِکَ الَّذِینَ حَقَّ عَلَیْهِمُ الْقَوْلُ فِی أُمَمٍ قَدْ خَلَتْ مِنْ قَبْلِهِمْ مِنَ الْجِنِّ وَ الْإِنْسِ إِنَّهُمْ کٰانُوا خٰاسِرِینَ .  احقاف (46) 17 و 18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اذیّت پدر و مادر، گناه و نیازمند توبه:</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w:t>
      </w:r>
    </w:p>
    <w:p>
      <w:pPr>
        <w:pStyle w:val="BookText"/>
      </w:pPr>
      <w:r>
        <w:rPr>
          <w:rFonts w:ascii="Amiri" w:hAnsi="Amiri" w:eastAsia="Amiri" w:cs="Amiri"/>
          <w:lang w:bidi="ar-SA"/>
          <w:color w:val="111111"/>
          <w:sz w:val="28"/>
          <w:szCs w:val="28"/>
          <w:rtl/>
        </w:rPr>
        <w:t xml:space="preserve">رَبُّکُمْ أَعْلَمُ بِمٰا فِی نُفُوسِکُمْ إِنْ تَکُونُوا صٰالِحِینَ فَإِنَّهُ کٰانَ لِلْأَوّٰابِینَ غَفُوراً.  اسراء (17) 24 و 25</w:t>
      </w:r>
    </w:p>
    <w:p>
      <w:pPr>
        <w:pStyle w:val="Heading3"/>
      </w:pPr>
      <w:bookmarkStart w:id="1258" w:name="_Toc878"/>
      <w:r>
        <w:t>ارث مادر</w:t>
      </w:r>
      <w:bookmarkEnd w:id="1258"/>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فرزند، حاجب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ارث مادر و موجب محرومیت وی از ما زاد بر سهمش (یک‌ششم أموال میت):</w:t>
      </w:r>
    </w:p>
    <w:p>
      <w:pPr>
        <w:pStyle w:val="BookText"/>
      </w:pPr>
      <w:r>
        <w:rPr>
          <w:rFonts w:ascii="Amiri" w:hAnsi="Amiri" w:eastAsia="Amiri" w:cs="Amiri"/>
          <w:lang w:bidi="ar-SA"/>
          <w:color w:val="111111"/>
          <w:sz w:val="28"/>
          <w:szCs w:val="28"/>
          <w:rtl/>
        </w:rPr>
        <w:t xml:space="preserve">... وَ لِأَبَوَیْهِ لِکُلِّ وٰاحِدٍ مِنْهُمَا السُّدُسُ مِمّٰا تَرَکَ إِنْ کٰانَ لَهُ وَلَدٌ فَإِنْ لَمْ یَکُنْ لَهُ وَلَدٌ وَ وَرِثَهُ أَبَوٰاهُ فَلِأُمِّهِ الثُّلُثُ ... نساء (4) 11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ارث بردن مادر از میت، در کنار فرزندان او:</w:t>
      </w:r>
    </w:p>
    <w:p>
      <w:pPr>
        <w:pStyle w:val="BookText"/>
      </w:pPr>
      <w:r>
        <w:rPr>
          <w:rFonts w:ascii="Amiri" w:hAnsi="Amiri" w:eastAsia="Amiri" w:cs="Amiri"/>
          <w:lang w:bidi="ar-SA"/>
          <w:color w:val="111111"/>
          <w:sz w:val="28"/>
          <w:szCs w:val="28"/>
          <w:rtl/>
        </w:rPr>
        <w:t xml:space="preserve">... وَ لِأَبَوَیْهِ لِکُلِّ وٰاحِدٍ مِنْهُمَا السُّدُسُ مِمّٰا تَرَکَ إِنْ کٰانَ لَهُ وَلَدٌ ... نساء (4) 11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یک‌سوم ما ترک میّت، ارثیه مادر، در صورت انحصار ورثه به والدین و نبودن فرزندی برای او (میت):</w:t>
      </w:r>
    </w:p>
    <w:p>
      <w:pPr>
        <w:pStyle w:val="BookText"/>
      </w:pPr>
      <w:r>
        <w:rPr>
          <w:rFonts w:ascii="Amiri" w:hAnsi="Amiri" w:eastAsia="Amiri" w:cs="Amiri"/>
          <w:lang w:bidi="ar-SA"/>
          <w:color w:val="111111"/>
          <w:sz w:val="28"/>
          <w:szCs w:val="28"/>
          <w:rtl/>
        </w:rPr>
        <w:t xml:space="preserve">... فَإِنْ لَمْ یَکُنْ لَهُ وَلَدٌ وَ وَرِثَهُ أَبَوٰاهُ فَلِأُمِّهِ الثُّلُثُ ... نساء (4) 11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یک‌ششم ماترک میّت، سهم الارث مادر، در صورت فرزند داشتن وی (میت):</w:t>
      </w:r>
    </w:p>
    <w:p>
      <w:pPr>
        <w:pStyle w:val="BookText"/>
      </w:pPr>
      <w:r>
        <w:rPr>
          <w:rFonts w:ascii="Amiri" w:hAnsi="Amiri" w:eastAsia="Amiri" w:cs="Amiri"/>
          <w:lang w:bidi="ar-SA"/>
          <w:color w:val="111111"/>
          <w:sz w:val="28"/>
          <w:szCs w:val="28"/>
          <w:rtl/>
        </w:rPr>
        <w:t xml:space="preserve">یُوصِیکُمُ اللّٰهُ فِی أَوْلاٰدِکُمْ ... وَ لِأَبَوَیْهِ لِکُلِّ وٰاحِدٍ مِنْهُمَا السُّدُسُ مِمّٰا تَرَکَ إِنْ کٰانَ لَهُ وَلَدٌ ... نساء (4) 11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یک‌ششم مال از ترکه، سهم الارث مادر، در صورت وجود برادران و خواهران برای میت:</w:t>
      </w:r>
    </w:p>
    <w:p>
      <w:pPr>
        <w:pStyle w:val="BookText"/>
      </w:pPr>
      <w:r>
        <w:rPr>
          <w:rFonts w:ascii="Amiri" w:hAnsi="Amiri" w:eastAsia="Amiri" w:cs="Amiri"/>
          <w:lang w:bidi="ar-SA"/>
          <w:color w:val="111111"/>
          <w:sz w:val="28"/>
          <w:szCs w:val="28"/>
          <w:rtl/>
        </w:rPr>
        <w:t xml:space="preserve">... فَإِنْ کٰانَ لَهُ إِخْوَةٌ فَلِأُمِّهِ السُّدُسُ ... نساء (4) 11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وجود بیش از دو برادر برای میّت، موجب تبدیل شدن سهم الارث مادر از یک‌سوم به یک‌ششم :</w:t>
      </w:r>
    </w:p>
    <w:p>
      <w:pPr>
        <w:pStyle w:val="BookText"/>
      </w:pPr>
      <w:r>
        <w:rPr>
          <w:rFonts w:ascii="Amiri" w:hAnsi="Amiri" w:eastAsia="Amiri" w:cs="Amiri"/>
          <w:lang w:bidi="ar-SA"/>
          <w:color w:val="111111"/>
          <w:sz w:val="28"/>
          <w:szCs w:val="28"/>
          <w:rtl/>
        </w:rPr>
        <w:t xml:space="preserve">... وَ لِأَبَوَیْهِ لِکُلِّ وٰاحِدٍ مِنْهُمَا السُّدُسُ مِمّٰا تَرَکَ إِنْ کٰانَ لَهُ وَلَدٌ فَإِنْ لَمْ یَکُنْ لَهُ وَلَدٌ وَ وَرِثَهُ أَبَوٰاهُ فَلِأُمِّهِ الثُّلُثُ فَإِنْ کٰانَ لَهُ إِخْوَةٌ فَلِأُمِّهِ السُّدُسُ ... </w:t>
      </w:r>
      <w:r>
        <w:rPr>
          <w:rStyle w:val="FootnoteReference"/>
        </w:rPr>
        <w:footnoteReference w:id="489"/>
      </w:r>
      <w:r>
        <w:rPr>
          <w:rFonts w:ascii="IRNazanin" w:hAnsi="IRNazanin" w:eastAsia="IRNazanin" w:cs="IRNazanin"/>
          <w:lang w:bidi="fa-IR"/>
          <w:color w:val="111111"/>
          <w:sz w:val="28"/>
          <w:szCs w:val="28"/>
          <w:rtl/>
        </w:rPr>
        <w:t xml:space="preserve">نساء (4) 11</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ارث بردن مادر از فرزند، منوط به پرداخت اموال مورد وصیّت و بدهیهای آن فرزند:</w:t>
      </w:r>
    </w:p>
    <w:p>
      <w:pPr>
        <w:pStyle w:val="BookText"/>
      </w:pPr>
      <w:r>
        <w:rPr>
          <w:rFonts w:ascii="Amiri" w:hAnsi="Amiri" w:eastAsia="Amiri" w:cs="Amiri"/>
          <w:lang w:bidi="ar-SA"/>
          <w:color w:val="111111"/>
          <w:sz w:val="28"/>
          <w:szCs w:val="28"/>
          <w:rtl/>
        </w:rPr>
        <w:t xml:space="preserve">... وَ لِأَبَوَیْهِ لِکُلِّ وٰاحِدٍ مِنْهُمَا السُّدُسُ مِمّٰا تَرَکَ إِنْ کٰانَ لَهُ وَلَدٌ فَإِنْ لَمْ یَکُنْ لَهُ وَلَدٌ وَ وَرِثَهُ أَبَوٰاهُ فَلِأُمِّهِ الثُّلُثُ فَإِنْ کٰانَ لَهُ إِخْوَةٌ فَلِأُمِّهِ السُّدُسُ مِنْ بَعْدِ وَصِیَّةٍ یُوصِی بِهٰا أَوْ دَیْنٍ ... نساء (4) 11</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5" w:name="pg19936_215106"/>
    <w:bookmarkEnd w:id="215"/>
    <w:p>
      <w:pPr>
        <w:pStyle w:val="Heading3"/>
      </w:pPr>
      <w:bookmarkStart w:id="1259" w:name="_Toc879"/>
      <w:r>
        <w:t>ازدواج با مادر</w:t>
      </w:r>
      <w:bookmarkEnd w:id="1259"/>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حرمت ازدواج با مادر:</w:t>
      </w:r>
    </w:p>
    <w:p>
      <w:pPr>
        <w:pStyle w:val="BookText"/>
      </w:pPr>
      <w:r>
        <w:rPr>
          <w:rFonts w:ascii="Amiri" w:hAnsi="Amiri" w:eastAsia="Amiri" w:cs="Amiri"/>
          <w:lang w:bidi="ar-SA"/>
          <w:color w:val="111111"/>
          <w:sz w:val="28"/>
          <w:szCs w:val="28"/>
          <w:rtl/>
        </w:rPr>
        <w:t xml:space="preserve">حُرِّمَتْ عَلَیْکُمْ أُمَّهٰاتُکُمْ ... نساء (4) 23</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 </w:t>
      </w:r>
      <w:r>
        <w:rPr>
          <w:rStyle w:val="FootnoteReference"/>
        </w:rPr>
        <w:footnoteReference w:id="490"/>
      </w:r>
      <w:r>
        <w:rPr>
          <w:rFonts w:ascii="IRNazanin" w:hAnsi="IRNazanin" w:eastAsia="IRNazanin" w:cs="IRNazanin"/>
          <w:lang w:bidi="fa-IR"/>
          <w:color w:val="111111"/>
          <w:sz w:val="28"/>
          <w:szCs w:val="28"/>
          <w:rtl/>
        </w:rPr>
        <w:t xml:space="preserve">احزاب (33) 6</w:t>
      </w:r>
    </w:p>
    <w:p>
      <w:pPr>
        <w:pStyle w:val="Heading3"/>
      </w:pPr>
      <w:bookmarkStart w:id="1260" w:name="_Toc880"/>
      <w:r>
        <w:t>استغاثۀ مادر</w:t>
      </w:r>
      <w:bookmarkEnd w:id="1260"/>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استغاثۀ پدر و مادر مؤمن به درگاه خداوند، جهت هدایت فرزند:</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 احقاف (46) 17</w:t>
      </w:r>
    </w:p>
    <w:p>
      <w:pPr>
        <w:pStyle w:val="Heading3"/>
      </w:pPr>
      <w:bookmarkStart w:id="1261" w:name="_Toc881"/>
      <w:r>
        <w:t>استغفار برای مادر</w:t>
      </w:r>
      <w:bookmarkEnd w:id="1261"/>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مقدم داشتن استغفار برای پدر و مادر بر دیگران، کاری شایسته:</w:t>
      </w:r>
    </w:p>
    <w:p>
      <w:pPr>
        <w:pStyle w:val="BookText"/>
      </w:pPr>
      <w:r>
        <w:rPr>
          <w:rFonts w:ascii="Amiri" w:hAnsi="Amiri" w:eastAsia="Amiri" w:cs="Amiri"/>
          <w:lang w:bidi="ar-SA"/>
          <w:color w:val="111111"/>
          <w:sz w:val="28"/>
          <w:szCs w:val="28"/>
          <w:rtl/>
        </w:rPr>
        <w:t xml:space="preserve">رَبَّنَا اغْفِرْ لِی وَ لِوٰالِدَیَّ وَ لِلْمُؤْمِنِینَ یَوْمَ یَقُومُ الْحِسٰابُ .  ابراهیم (14) 41</w:t>
      </w:r>
    </w:p>
    <w:p>
      <w:pPr>
        <w:pStyle w:val="BookText"/>
      </w:pPr>
      <w:r>
        <w:rPr>
          <w:rFonts w:ascii="Amiri" w:hAnsi="Amiri" w:eastAsia="Amiri" w:cs="Amiri"/>
          <w:lang w:bidi="ar-SA"/>
          <w:color w:val="111111"/>
          <w:sz w:val="28"/>
          <w:szCs w:val="28"/>
          <w:rtl/>
        </w:rPr>
        <w:t xml:space="preserve">رَبِّ اغْفِرْ لِی وَ لِوٰالِدَیَّ وَ لِمَنْ دَخَلَ بَیْتِیَ مُؤْمِناً وَ لِلْمُؤْمِنِینَ وَ الْمُؤْمِنٰاتِ ... نوح (71) 28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آمرزش‌خواهی نوح علیه السلام برای پدر و مادر خود، پیش از آمرزش‌خواهی برای دیگر مؤمنان:</w:t>
      </w:r>
    </w:p>
    <w:p>
      <w:pPr>
        <w:pStyle w:val="BookText"/>
      </w:pPr>
      <w:r>
        <w:rPr>
          <w:rFonts w:ascii="Amiri" w:hAnsi="Amiri" w:eastAsia="Amiri" w:cs="Amiri"/>
          <w:lang w:bidi="ar-SA"/>
          <w:color w:val="111111"/>
          <w:sz w:val="28"/>
          <w:szCs w:val="28"/>
          <w:rtl/>
        </w:rPr>
        <w:t xml:space="preserve">رَبِّ اغْفِرْ لِی وَ لِوٰالِدَیَّ وَ لِمَنْ دَخَلَ بَیْتِیَ مُؤْمِناً وَ لِلْمُؤْمِنِینَ وَ الْمُؤْمِنٰاتِ ... نوح (71) 28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آمرزش‌خواهی ابراهیم علیه السلام برای پدر و مادر خود، پیش از آمرزش‌خواهی برای دیگر مؤمنان:</w:t>
      </w:r>
    </w:p>
    <w:p>
      <w:pPr>
        <w:pStyle w:val="BookText"/>
      </w:pPr>
      <w:r>
        <w:rPr>
          <w:rFonts w:ascii="Amiri" w:hAnsi="Amiri" w:eastAsia="Amiri" w:cs="Amiri"/>
          <w:lang w:bidi="ar-SA"/>
          <w:color w:val="111111"/>
          <w:sz w:val="28"/>
          <w:szCs w:val="28"/>
          <w:rtl/>
        </w:rPr>
        <w:t xml:space="preserve">وَ إِذْ قٰالَ إِبْرٰاهِیمُ رَبِّ ... رَبَّنَا اغْفِرْ لِی وَ لِوٰالِدَیَّ وَ لِلْمُؤْمِنِینَ ... ابراهیم (14) 35 و 41</w:t>
      </w:r>
    </w:p>
    <w:p>
      <w:pPr>
        <w:pStyle w:val="Heading3"/>
      </w:pPr>
      <w:bookmarkStart w:id="1262" w:name="_Toc882"/>
      <w:r>
        <w:t>اضطراب مادر</w:t>
      </w:r>
      <w:bookmarkEnd w:id="1262"/>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احساس خطر مرگ برای فرزند، ضربه‌ای سهمگین بر مادر و مایۀ پریشانی خاطر وی:</w:t>
      </w:r>
    </w:p>
    <w:p>
      <w:pPr>
        <w:pStyle w:val="BookText"/>
      </w:pPr>
      <w:r>
        <w:rPr>
          <w:rFonts w:ascii="Amiri" w:hAnsi="Amiri" w:eastAsia="Amiri" w:cs="Amiri"/>
          <w:lang w:bidi="ar-SA"/>
          <w:color w:val="111111"/>
          <w:sz w:val="28"/>
          <w:szCs w:val="28"/>
          <w:rtl/>
        </w:rPr>
        <w:t xml:space="preserve">وَ أَصْبَحَ فُؤٰادُ أُمِّ مُوسیٰ فٰارِغاً إِنْ کٰادَتْ لَتُبْدِی بِهِ لَوْ لاٰ أَنْ رَبَطْنٰا عَلیٰ قَلْبِهٰا ... قصص (28) 10</w:t>
      </w:r>
    </w:p>
    <w:p>
      <w:pPr>
        <w:pStyle w:val="Heading3"/>
      </w:pPr>
      <w:bookmarkStart w:id="1263" w:name="_Toc883"/>
      <w:r>
        <w:t>اطاعت از مادر</w:t>
      </w:r>
      <w:bookmarkEnd w:id="1263"/>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عدم جواز اطاعت از مادر، در صورت واداشتن فرزندان به شرک و بی‌دینی :</w:t>
      </w:r>
    </w:p>
    <w:p>
      <w:pPr>
        <w:pStyle w:val="BookText"/>
      </w:pPr>
      <w:r>
        <w:rPr>
          <w:rFonts w:ascii="Amiri" w:hAnsi="Amiri" w:eastAsia="Amiri" w:cs="Amiri"/>
          <w:lang w:bidi="ar-SA"/>
          <w:color w:val="111111"/>
          <w:sz w:val="28"/>
          <w:szCs w:val="28"/>
          <w:rtl/>
        </w:rPr>
        <w:t xml:space="preserve">وَ وَصَّیْنَا الْإِنْسٰانَ بِوٰالِدَیْهِ حُسْناً وَ إِنْ جٰاهَدٰاکَ لِتُشْرِکَ بِی مٰا لَیْسَ لَکَ بِهِ عِلْمٌ فَلاٰ تُطِعْهُمٰا إِلَیَّ مَرْجِعُکُمْ فَأُنَبِّئُکُمْ بِمٰا کُنْتُمْ تَعْمَلُونَ .  عنکبوت (29) 8</w:t>
      </w:r>
    </w:p>
    <w:p>
      <w:pPr>
        <w:pStyle w:val="BookText"/>
      </w:pPr>
      <w:r>
        <w:rPr>
          <w:rFonts w:ascii="Amiri" w:hAnsi="Amiri" w:eastAsia="Amiri" w:cs="Amiri"/>
          <w:lang w:bidi="ar-SA"/>
          <w:color w:val="111111"/>
          <w:sz w:val="28"/>
          <w:szCs w:val="28"/>
          <w:rtl/>
        </w:rPr>
        <w:t xml:space="preserve">وَ وَصَّیْنَا الْإِنْسٰانَ بِوٰالِدَیْهِ ... وَ إِنْ جٰاهَدٰاکَ عَلیٰ أَنْ تُشْرِکَ بِی مٰا لَیْسَ لَکَ بِهِ عِلْمٌ فَلاٰ تُطِعْهُمٰا وَ صٰاحِبْهُمٰا فِی الدُّنْیٰا مَعْرُوفاً وَ اتَّبِعْ سَبِیلَ مَنْ أَنٰابَ إِلَیَّ ثُمَّ إِلَیَّ مَرْجِعُکُمْ فَأُنَبِّئُکُمْ بِمٰا کُنْتُمْ تَعْمَلُونَ .  لقمان (31) 14 و 15</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موظف بودن فرزندان به اطاعت از پدر و مادر کافر و مشرک خویش، جز در صورت مخالف بودن فرمان آنان با فرمان خداوند:</w:t>
      </w:r>
    </w:p>
    <w:p>
      <w:pPr>
        <w:pStyle w:val="BookText"/>
      </w:pPr>
      <w:r>
        <w:rPr>
          <w:rFonts w:ascii="Amiri" w:hAnsi="Amiri" w:eastAsia="Amiri" w:cs="Amiri"/>
          <w:lang w:bidi="ar-SA"/>
          <w:color w:val="111111"/>
          <w:sz w:val="28"/>
          <w:szCs w:val="28"/>
          <w:rtl/>
        </w:rPr>
        <w:t xml:space="preserve">وَ وَصَّیْنَا الْإِنْسٰانَ بِوٰالِدَیْهِ حُسْناً وَ إِنْ جٰاهَدٰاکَ لِتُشْرِکَ بِی مٰا لَیْسَ لَکَ بِهِ عِلْمٌ فَلاٰ تُطِعْهُمٰا ... عنکبوت (29) 8</w:t>
      </w:r>
    </w:p>
    <w:p>
      <w:pPr>
        <w:pStyle w:val="BookText"/>
      </w:pPr>
      <w:r>
        <w:rPr>
          <w:rFonts w:ascii="Amiri" w:hAnsi="Amiri" w:eastAsia="Amiri" w:cs="Amiri"/>
          <w:lang w:bidi="ar-SA"/>
          <w:color w:val="111111"/>
          <w:sz w:val="28"/>
          <w:szCs w:val="28"/>
          <w:rtl/>
        </w:rPr>
        <w:t xml:space="preserve">وَ وَصَّیْنَا الْإِنْسٰانَ بِوٰالِدَیْهِ ... وَ إِنْ جٰاهَدٰاکَ عَلیٰ أَنْ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6" w:name="pg19936_215107"/>
    <w:bookmarkEnd w:id="216"/>
    <w:p>
      <w:pPr>
        <w:pStyle w:val="BookText"/>
      </w:pPr>
      <w:r>
        <w:rPr>
          <w:rFonts w:ascii="Amiri" w:hAnsi="Amiri" w:eastAsia="Amiri" w:cs="Amiri"/>
          <w:lang w:bidi="ar-SA"/>
          <w:color w:val="111111"/>
          <w:sz w:val="28"/>
          <w:szCs w:val="28"/>
          <w:rtl/>
        </w:rPr>
        <w:t xml:space="preserve">تُشْرِکَ بِی مٰا لَیْسَ لَکَ بِهِ عِلْمٌ فَلاٰ تُطِعْهُمٰا ... لقمان (31) 14 و 15</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توجّه به بازگشت انسانها به‌سوی خداوند و حسابرسی او در قیامت، مانع اطاعت از پدر و مادر، در شرک‌ورزی:</w:t>
      </w:r>
    </w:p>
    <w:p>
      <w:pPr>
        <w:pStyle w:val="BookText"/>
      </w:pPr>
      <w:r>
        <w:rPr>
          <w:rFonts w:ascii="Amiri" w:hAnsi="Amiri" w:eastAsia="Amiri" w:cs="Amiri"/>
          <w:lang w:bidi="ar-SA"/>
          <w:color w:val="111111"/>
          <w:sz w:val="28"/>
          <w:szCs w:val="28"/>
          <w:rtl/>
        </w:rPr>
        <w:t xml:space="preserve">وَ وَصَّیْنَا الْإِنْسٰانَ بِوٰالِدَیْهِ حُسْناً وَ إِنْ جٰاهَدٰاکَ لِتُشْرِکَ بِی مٰا لَیْسَ لَکَ بِهِ عِلْمٌ فَلاٰ تُطِعْهُمٰا إِلَیَّ مَرْجِعُکُمْ فَأُنَبِّئُکُمْ بِمٰا کُنْتُمْ تَعْمَلُونَ .  عنکبوت (29) 8</w:t>
      </w:r>
    </w:p>
    <w:p>
      <w:pPr>
        <w:pStyle w:val="BookText"/>
      </w:pPr>
      <w:r>
        <w:rPr>
          <w:rFonts w:ascii="Amiri" w:hAnsi="Amiri" w:eastAsia="Amiri" w:cs="Amiri"/>
          <w:lang w:bidi="ar-SA"/>
          <w:color w:val="111111"/>
          <w:sz w:val="28"/>
          <w:szCs w:val="28"/>
          <w:rtl/>
        </w:rPr>
        <w:t xml:space="preserve">وَ وَصَّیْنَا الْإِنْسٰانَ بِوٰالِدَیْهِ ... وَ إِنْ جٰاهَدٰاکَ عَلیٰ أَنْ تُشْرِکَ بِی مٰا لَیْسَ لَکَ بِهِ عِلْمٌ فَلاٰ تُطِعْهُمٰا ... إِلَیَّ ثُمَّ إِلَیَّ مَرْجِعُکُمْ فَأُنَبِّئُکُمْ بِمٰا کُنْتُمْ تَعْمَلُونَ .  لقمان (31) 14 و 15</w:t>
      </w:r>
    </w:p>
    <w:p>
      <w:pPr>
        <w:pStyle w:val="Heading3"/>
      </w:pPr>
      <w:bookmarkStart w:id="1264" w:name="_Toc884"/>
      <w:r>
        <w:t>اخلاق مادر</w:t>
      </w:r>
      <w:bookmarkEnd w:id="1264"/>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تأثیر اخلاق مادر بر فرزند از جهت پاکی و ناپاکی:</w:t>
      </w:r>
    </w:p>
    <w:p>
      <w:pPr>
        <w:pStyle w:val="BookText"/>
      </w:pPr>
      <w:r>
        <w:rPr>
          <w:rFonts w:ascii="Amiri" w:hAnsi="Amiri" w:eastAsia="Amiri" w:cs="Amiri"/>
          <w:lang w:bidi="ar-SA"/>
          <w:color w:val="111111"/>
          <w:sz w:val="28"/>
          <w:szCs w:val="28"/>
          <w:rtl/>
        </w:rPr>
        <w:t xml:space="preserve">فَأَتَتْ بِهِ قَوْمَهٰا تَحْمِلُهُ قٰالُوا یٰا مَرْیَمُ لَقَدْ جِئْتِ شَیْئاً فَرِیًّا</w:t>
      </w:r>
    </w:p>
    <w:p>
      <w:pPr>
        <w:pStyle w:val="BookText"/>
      </w:pPr>
      <w:r>
        <w:rPr>
          <w:rFonts w:ascii="Amiri" w:hAnsi="Amiri" w:eastAsia="Amiri" w:cs="Amiri"/>
          <w:lang w:bidi="ar-SA"/>
          <w:color w:val="111111"/>
          <w:sz w:val="28"/>
          <w:szCs w:val="28"/>
          <w:rtl/>
        </w:rPr>
        <w:t xml:space="preserve">یٰا أُخْتَ هٰارُونَ مٰا کٰانَ أَبُوکِ امْرَأَ سَوْءٍ وَ مٰا کٰانَتْ أُمُّکِ بَغِیًّا.  مریم (19) 27 و 28</w:t>
      </w:r>
    </w:p>
    <w:p>
      <w:pPr>
        <w:pStyle w:val="Heading3"/>
      </w:pPr>
      <w:bookmarkStart w:id="1265" w:name="_Toc885"/>
      <w:r>
        <w:t>انفاق به مادر</w:t>
      </w:r>
      <w:bookmarkEnd w:id="1265"/>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اولویّت انفاق مال به پدر و مادر، از انفاق مال نسبت به دیگران:</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 .  بقره (2) 215</w:t>
      </w:r>
    </w:p>
    <w:p>
      <w:pPr>
        <w:pStyle w:val="Heading3"/>
      </w:pPr>
      <w:bookmarkStart w:id="1266" w:name="_Toc886"/>
      <w:r>
        <w:t>اهانت به مادر</w:t>
      </w:r>
      <w:bookmarkEnd w:id="1266"/>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نهی خداوند از گفتار و رفتار اهانت‌آمیز با پدر و مادر:</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اسراء (17) 23</w:t>
      </w:r>
    </w:p>
    <w:p>
      <w:pPr>
        <w:pStyle w:val="BookText"/>
      </w:pPr>
      <w:r>
        <w:rPr>
          <w:rFonts w:ascii="Amiri" w:hAnsi="Amiri" w:eastAsia="Amiri" w:cs="Amiri"/>
          <w:lang w:bidi="ar-SA"/>
          <w:color w:val="111111"/>
          <w:sz w:val="28"/>
          <w:szCs w:val="28"/>
          <w:rtl/>
        </w:rPr>
        <w:t xml:space="preserve">وَ الَّذِی قٰالَ لِوٰالِدَیْهِ أُفٍّ ... أُولٰئِکَ الَّذِینَ حَقَّ عَلَیْهِمُ الْقَوْلُ ... احقاف (46) 17 و 18</w:t>
      </w:r>
    </w:p>
    <w:p>
      <w:pPr>
        <w:pStyle w:val="Heading3"/>
      </w:pPr>
      <w:bookmarkStart w:id="1267" w:name="_Toc887"/>
      <w:r>
        <w:t>ایمان مادر</w:t>
      </w:r>
      <w:bookmarkEnd w:id="1267"/>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حفظ ایمان پدر و مادر، عامل کشته شدن نوجوان به دست خضر علیه السلام :</w:t>
      </w:r>
    </w:p>
    <w:p>
      <w:pPr>
        <w:pStyle w:val="BookText"/>
      </w:pPr>
      <w:r>
        <w:rPr>
          <w:rFonts w:ascii="Amiri" w:hAnsi="Amiri" w:eastAsia="Amiri" w:cs="Amiri"/>
          <w:lang w:bidi="ar-SA"/>
          <w:color w:val="111111"/>
          <w:sz w:val="28"/>
          <w:szCs w:val="28"/>
          <w:rtl/>
        </w:rPr>
        <w:t xml:space="preserve">فَانْطَلَقٰا حَتّٰی إِذٰا لَقِیٰا غُلاٰماً فَقَتَلَهُ قٰالَ أَ قَتَلْتَ نَفْساً زَکِیَّةً بِغَیْرِ نَفْسٍ لَقَدْ جِئْتَ شَیْئاً نُکْراً</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  کهف (18) 74 و 80</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دعوت مادر و پدر با ایمان از فرزند شرک خود به ایمان آوردن:</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  احقاف (46) 17</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امداد خداوند به مادر موسی موجب ثابت قدم ماندن وی بر ایمان خویش و تقویت اعتقاد او به وعدۀ الهی:</w:t>
      </w:r>
    </w:p>
    <w:p>
      <w:pPr>
        <w:pStyle w:val="BookText"/>
      </w:pPr>
      <w:r>
        <w:rPr>
          <w:rFonts w:ascii="Amiri" w:hAnsi="Amiri" w:eastAsia="Amiri" w:cs="Amiri"/>
          <w:lang w:bidi="ar-SA"/>
          <w:color w:val="111111"/>
          <w:sz w:val="28"/>
          <w:szCs w:val="28"/>
          <w:rtl/>
        </w:rPr>
        <w:t xml:space="preserve">وَ أَصْبَحَ فُؤٰادُ أُمِّ مُوسیٰ فٰارِغاً إِنْ کٰادَتْ لَتُبْدِی بِهِ لَوْ لاٰ أَنْ رَبَطْنٰا عَلیٰ قَلْبِهٰا لِتَکُونَ مِنَ الْمُؤْمِنِینَ .  قصص (28) 10</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7" w:name="pg19936_215108"/>
    <w:bookmarkEnd w:id="217"/>
    <w:p>
      <w:pPr>
        <w:pStyle w:val="Heading3"/>
      </w:pPr>
      <w:bookmarkStart w:id="1268" w:name="_Toc888"/>
      <w:r>
        <w:t>بارداری مادر</w:t>
      </w:r>
      <w:bookmarkEnd w:id="1268"/>
    </w:p>
    <w:p>
      <w:pPr>
        <w:pStyle w:val="BookText"/>
      </w:pPr>
      <w:r>
        <w:rPr>
          <w:rFonts w:ascii="IRNazanin" w:hAnsi="IRNazanin" w:eastAsia="IRNazanin" w:cs="IRNazanin"/>
          <w:lang w:bidi="fa-IR"/>
          <w:color w:val="111111"/>
          <w:sz w:val="28"/>
          <w:szCs w:val="28"/>
          <w:rtl/>
        </w:rPr>
        <w:t xml:space="preserve">==&gt; بارداری</w:t>
      </w:r>
    </w:p>
    <w:p>
      <w:pPr>
        <w:pStyle w:val="Heading3"/>
      </w:pPr>
      <w:bookmarkStart w:id="1269" w:name="_Toc889"/>
      <w:r>
        <w:t>پیری مادر</w:t>
      </w:r>
      <w:bookmarkEnd w:id="1269"/>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لزوم احسان و خوشرفتاری (بیشتر) با پدر و مادر، هنگام پیری آنها:</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اسراء (17) 23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لزوم تواضع در برابر پدر و مادر، هنگام پیری ایشان:</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w:t>
      </w:r>
    </w:p>
    <w:p>
      <w:pPr>
        <w:pStyle w:val="BookText"/>
      </w:pPr>
      <w:r>
        <w:rPr>
          <w:rFonts w:ascii="Amiri" w:hAnsi="Amiri" w:eastAsia="Amiri" w:cs="Amiri"/>
          <w:lang w:bidi="ar-SA"/>
          <w:color w:val="111111"/>
          <w:sz w:val="28"/>
          <w:szCs w:val="28"/>
          <w:rtl/>
        </w:rPr>
        <w:t xml:space="preserve">وَ اخْفِضْ لَهُمٰا جَنٰاحَ الذُّلِّ مِنَ الرَّحْمَةِ ... اسراء (17) 23 و 24</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فرزندان، موظّف به دعا و طلب رحمت از خداوند، برای پدر و مادر پیر خود:</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w:t>
      </w:r>
    </w:p>
    <w:p>
      <w:pPr>
        <w:pStyle w:val="BookText"/>
      </w:pPr>
      <w:r>
        <w:rPr>
          <w:rFonts w:ascii="Amiri" w:hAnsi="Amiri" w:eastAsia="Amiri" w:cs="Amiri"/>
          <w:lang w:bidi="ar-SA"/>
          <w:color w:val="111111"/>
          <w:sz w:val="28"/>
          <w:szCs w:val="28"/>
          <w:rtl/>
        </w:rPr>
        <w:t xml:space="preserve">... وَ قُلْ رَبِّ ارْحَمْهُمٰا کَمٰا رَبَّیٰانِی صَغِیراً.  اسراء (17) 23 و 24</w:t>
      </w:r>
    </w:p>
    <w:p>
      <w:pPr>
        <w:pStyle w:val="Heading3"/>
      </w:pPr>
      <w:bookmarkStart w:id="1270" w:name="_Toc890"/>
      <w:r>
        <w:t>پیشواز مادر</w:t>
      </w:r>
      <w:bookmarkEnd w:id="1270"/>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استقبال یوسف علیه السلام از پدر و مادر و همراهانش، در بدو ورود به مصر:</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یوسف (12) 99</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ابراز محبّت یوسف و در آغوش گرفتن مادر و پدر خود هنگام پیشواز از آنان:</w:t>
      </w:r>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یوسف (12) 93 و 99</w:t>
      </w:r>
    </w:p>
    <w:p>
      <w:pPr>
        <w:pStyle w:val="Heading3"/>
      </w:pPr>
      <w:bookmarkStart w:id="1271" w:name="_Toc891"/>
      <w:r>
        <w:t>ترحّم به مادر</w:t>
      </w:r>
      <w:bookmarkEnd w:id="1271"/>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ترحّم و مهربانی به پدر و مادر، از وظایف فرزند:</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اسراء (17) 23 و 24</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قتل نوجوان به دست خضر علیه السلام زمینه‌ای مناسب برای دستیابی پدر و مادر وی به فرزندی پاک‌تر و مهربان‌تر:</w:t>
      </w:r>
    </w:p>
    <w:p>
      <w:pPr>
        <w:pStyle w:val="BookText"/>
      </w:pPr>
      <w:r>
        <w:rPr>
          <w:rFonts w:ascii="Amiri" w:hAnsi="Amiri" w:eastAsia="Amiri" w:cs="Amiri"/>
          <w:lang w:bidi="ar-SA"/>
          <w:color w:val="111111"/>
          <w:sz w:val="28"/>
          <w:szCs w:val="28"/>
          <w:rtl/>
        </w:rPr>
        <w:t xml:space="preserve">فَأَرَدْنٰا أَنْ یُبْدِلَهُمٰا رَبُّهُمٰا خَیْراً مِنْهُ زَکٰاةً وَ أَقْرَبَ رُحْماً.  کهف (18) 81</w:t>
      </w:r>
    </w:p>
    <w:p>
      <w:pPr>
        <w:pStyle w:val="Heading3"/>
      </w:pPr>
      <w:bookmarkStart w:id="1272" w:name="_Toc892"/>
      <w:r>
        <w:t>ترس از کفر مادر</w:t>
      </w:r>
      <w:bookmarkEnd w:id="1272"/>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ترس از به طغیانگری و کفر واداشتن پدر و مادر، عامل کشته شدن فرزند نوجوان آنها به دست خضر علیه السلام :</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w:t>
      </w:r>
    </w:p>
    <w:p>
      <w:pPr>
        <w:pStyle w:val="BookText"/>
      </w:pPr>
      <w:r>
        <w:rPr>
          <w:rFonts w:ascii="Amiri" w:hAnsi="Amiri" w:eastAsia="Amiri" w:cs="Amiri"/>
          <w:lang w:bidi="ar-SA"/>
          <w:color w:val="111111"/>
          <w:sz w:val="28"/>
          <w:szCs w:val="28"/>
          <w:rtl/>
        </w:rPr>
        <w:t xml:space="preserve">فَأَرَدْنٰا أَنْ یُبْدِلَهُمٰا رَبُّهُمٰا خَیْراً مِنْهُ زَکٰاةً وَ أَقْرَبَ رُحْماً.  کهف (18) 80 و 81</w:t>
      </w:r>
    </w:p>
    <w:p>
      <w:pPr>
        <w:pStyle w:val="Heading3"/>
      </w:pPr>
      <w:bookmarkStart w:id="1273" w:name="_Toc893"/>
      <w:r>
        <w:t>تشبیه به مادر</w:t>
      </w:r>
      <w:bookmarkEnd w:id="1273"/>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8" w:name="pg19936_215109"/>
    <w:bookmarkEnd w:id="218"/>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همسران پیامبر، همانند مادران مؤمنان، در حرمت ازدواج:</w:t>
      </w:r>
    </w:p>
    <w:p>
      <w:pPr>
        <w:pStyle w:val="BookText"/>
      </w:pPr>
      <w:r>
        <w:rPr>
          <w:rFonts w:ascii="Amiri" w:hAnsi="Amiri" w:eastAsia="Amiri" w:cs="Amiri"/>
          <w:lang w:bidi="ar-SA"/>
          <w:color w:val="111111"/>
          <w:sz w:val="28"/>
          <w:szCs w:val="28"/>
          <w:rtl/>
        </w:rPr>
        <w:t xml:space="preserve">اَلنَّبِیُّ أَوْلیٰ بِالْمُؤْمِنِینَ ... وَ أَزْوٰاجُهُ أُمَّهٰاتُهُمْ ... احزاب (33) 6</w:t>
      </w:r>
    </w:p>
    <w:p>
      <w:pPr>
        <w:pStyle w:val="BookText"/>
      </w:pPr>
      <w:r>
        <w:rPr>
          <w:rFonts w:ascii="IRNazanin" w:hAnsi="IRNazanin" w:eastAsia="IRNazanin" w:cs="IRNazanin"/>
          <w:lang w:bidi="fa-IR"/>
          <w:color w:val="111111"/>
          <w:sz w:val="28"/>
          <w:szCs w:val="28"/>
          <w:rtl/>
        </w:rPr>
        <w:t xml:space="preserve">نیز  ==&gt; همین مدخل، پشت مادر</w:t>
      </w:r>
    </w:p>
    <w:p>
      <w:pPr>
        <w:pStyle w:val="Heading3"/>
      </w:pPr>
      <w:bookmarkStart w:id="1274" w:name="_Toc894"/>
      <w:r>
        <w:t>تشکّر از مادر</w:t>
      </w:r>
      <w:bookmarkEnd w:id="1274"/>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خداوند، فراخوان انسانها به سپاسگزاری و تشکّر از پدر و مادر:</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 لقمان (31) 14</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تحمّل سختیهای مادر در ایام بارداری و شیردهی، مقتضی تشکّر و سپاسگزاری از سوی فرزند:</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  لقمان (31) 14</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توجّه به بازگشت همه به‌سوی خداوند، برانگیزندۀ انسانها به تشکّر از پدر و مادر:</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  لقمان (31) 14</w:t>
      </w:r>
    </w:p>
    <w:p>
      <w:pPr>
        <w:pStyle w:val="Heading3"/>
      </w:pPr>
      <w:bookmarkStart w:id="1275" w:name="_Toc895"/>
      <w:r>
        <w:t>تواضع برای مادر</w:t>
      </w:r>
      <w:bookmarkEnd w:id="1275"/>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تواضع دلسوزانه و از سر مهربانی برای پدر و مادر، مورد توصیۀ خداوند:</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 وَ اخْفِضْ لَهُمٰا جَنٰاحَ الذُّلِّ مِنَ الرَّحْمَةِ ... اسراء (17) 23 و 24</w:t>
      </w:r>
    </w:p>
    <w:p>
      <w:pPr>
        <w:pStyle w:val="Heading3"/>
      </w:pPr>
      <w:bookmarkStart w:id="1276" w:name="_Toc896"/>
      <w:r>
        <w:t>تولّد از مادر</w:t>
      </w:r>
      <w:bookmarkEnd w:id="1276"/>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تولّد فرزند از مادر جلوه‌ای از قدرت مطلق خداوند:</w:t>
      </w:r>
    </w:p>
    <w:p>
      <w:pPr>
        <w:pStyle w:val="BookText"/>
      </w:pPr>
      <w:r>
        <w:rPr>
          <w:rFonts w:ascii="Amiri" w:hAnsi="Amiri" w:eastAsia="Amiri" w:cs="Amiri"/>
          <w:lang w:bidi="ar-SA"/>
          <w:color w:val="111111"/>
          <w:sz w:val="28"/>
          <w:szCs w:val="28"/>
          <w:rtl/>
        </w:rPr>
        <w:t xml:space="preserve">... إِنَّ اللّٰهَ عَلیٰ کُلِّ شَیْءٍ قَدِیرٌ وَ اللّٰهُ أَخْرَجَکُمْ مِنْ بُطُونِ أُمَّهٰاتِکُمْ ... نحل (16) 77 و 78</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بی‌بهره بودن انسان از هر نوع علم، هنگام تولّد از مادر:</w:t>
      </w:r>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 لَعَلَّکُمْ تَشْکُرُونَ .  نحل (16) 78</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تولّد فرزند از مادر بعد از مدت معین:</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  حجّ (22) 5</w:t>
      </w:r>
    </w:p>
    <w:p>
      <w:pPr>
        <w:pStyle w:val="Heading3"/>
      </w:pPr>
      <w:bookmarkStart w:id="1277" w:name="_Toc897"/>
      <w:r>
        <w:t>توهین به مادر</w:t>
      </w:r>
      <w:bookmarkEnd w:id="1277"/>
    </w:p>
    <w:p>
      <w:pPr>
        <w:pStyle w:val="BookText"/>
      </w:pPr>
      <w:r>
        <w:rPr>
          <w:rFonts w:ascii="IRNazanin" w:hAnsi="IRNazanin" w:eastAsia="IRNazanin" w:cs="IRNazanin"/>
          <w:lang w:bidi="fa-IR"/>
          <w:color w:val="111111"/>
          <w:sz w:val="28"/>
          <w:szCs w:val="28"/>
          <w:rtl/>
        </w:rPr>
        <w:t xml:space="preserve">==&gt; همین مدخل، اهانت به مادر</w:t>
      </w:r>
    </w:p>
    <w:p>
      <w:pPr>
        <w:pStyle w:val="Heading3"/>
      </w:pPr>
      <w:bookmarkStart w:id="1278" w:name="_Toc898"/>
      <w:r>
        <w:t>چشم‌روشنی مادر</w:t>
      </w:r>
      <w:bookmarkEnd w:id="1278"/>
    </w:p>
    <w:p>
      <w:pPr>
        <w:pStyle w:val="BookText"/>
      </w:pPr>
      <w:r>
        <w:rPr>
          <w:rFonts w:ascii="IRNazanin" w:hAnsi="IRNazanin" w:eastAsia="IRNazanin" w:cs="IRNazanin"/>
          <w:lang w:bidi="fa-IR"/>
          <w:color w:val="111111"/>
          <w:sz w:val="28"/>
          <w:szCs w:val="28"/>
          <w:rtl/>
        </w:rPr>
        <w:t xml:space="preserve">==&gt; همین مدخل، سرور مادر</w:t>
      </w:r>
    </w:p>
    <w:p>
      <w:pPr>
        <w:pStyle w:val="Heading3"/>
      </w:pPr>
      <w:bookmarkStart w:id="1279" w:name="_Toc899"/>
      <w:r>
        <w:t>حجاب مادر</w:t>
      </w:r>
      <w:bookmarkEnd w:id="1279"/>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9" w:name="pg19936_215110"/>
    <w:bookmarkEnd w:id="219"/>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واجب نبودن حجاب بر مادران، در برابر پسران خود:</w:t>
      </w:r>
    </w:p>
    <w:p>
      <w:pPr>
        <w:pStyle w:val="BookText"/>
      </w:pPr>
      <w:r>
        <w:rPr>
          <w:rFonts w:ascii="Amiri" w:hAnsi="Amiri" w:eastAsia="Amiri" w:cs="Amiri"/>
          <w:lang w:bidi="ar-SA"/>
          <w:color w:val="111111"/>
          <w:sz w:val="28"/>
          <w:szCs w:val="28"/>
          <w:rtl/>
        </w:rPr>
        <w:t xml:space="preserve">وَ قُلْ لِلْمُؤْمِنٰاتِ ... وَ لاٰ یُبْدِینَ زِینَتَهُنَّ إِلاّٰ ... أَوْ أَبْنٰائِهِنَّ ... نور (24) 31</w:t>
      </w:r>
    </w:p>
    <w:p>
      <w:pPr>
        <w:pStyle w:val="Heading3"/>
      </w:pPr>
      <w:bookmarkStart w:id="1280" w:name="_Toc900"/>
      <w:r>
        <w:t>حقوق مادر</w:t>
      </w:r>
      <w:bookmarkEnd w:id="1280"/>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حق مادر، در معرض تضییع، از سوی فرزند:</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 لقمان (31) 14</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 احقاف (46) 15</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مادر، دارای حق اولویّت در حضانت و شیردهی کودک خویش، حتّی در دوران جدایی و طلاق از همسر:</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 بقره (2) 233</w:t>
      </w:r>
    </w:p>
    <w:p>
      <w:pPr>
        <w:pStyle w:val="BookText"/>
      </w:pPr>
      <w:r>
        <w:rPr>
          <w:rFonts w:ascii="Amiri" w:hAnsi="Amiri" w:eastAsia="Amiri" w:cs="Amiri"/>
          <w:lang w:bidi="ar-SA"/>
          <w:color w:val="111111"/>
          <w:sz w:val="28"/>
          <w:szCs w:val="28"/>
          <w:rtl/>
        </w:rPr>
        <w:t xml:space="preserve">... وَ إِنْ کُنَّ أُولاٰتِ حَمْلٍ فَأَنْفِقُوا عَلَیْهِنَّ حَتّٰی یَضَعْنَ حَمْلَهُنَّ فَإِنْ أَرْضَعْنَ لَکُمْ فَآتُوهُنَّ أُجُورَهُنَّ وَ أْتَمِرُوا بَیْنَکُمْ بِمَعْرُوفٍ وَ إِنْ تَعٰاسَرْتُمْ فَسَتُرْضِعُ لَهُ أُخْریٰ .  طلاق (65) 6</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رعایت حقوق مادران شیرده، از جانب همسران، از آثار تقواپیشگی:</w:t>
      </w:r>
    </w:p>
    <w:p>
      <w:pPr>
        <w:pStyle w:val="BookText"/>
      </w:pPr>
      <w:r>
        <w:rPr>
          <w:rFonts w:ascii="Amiri" w:hAnsi="Amiri" w:eastAsia="Amiri" w:cs="Amiri"/>
          <w:lang w:bidi="ar-SA"/>
          <w:color w:val="111111"/>
          <w:sz w:val="28"/>
          <w:szCs w:val="28"/>
          <w:rtl/>
        </w:rPr>
        <w:t xml:space="preserve">وَ الْوٰالِدٰاتُ یُرْضِعْنَ ... وَ عَلَی الْمَوْلُودِ لَهُ رِزْقُهُنَّ وَ کِسْوَتُهُنَّ بِالْمَعْرُوفِ ... لاٰ تُضَارَّ وٰالِدَةٌ بِوَلَدِهٰا ... وَ عَلَی الْوٰارِثِ مِثْلُ ذٰلِکَ ... وَ اتَّقُوا اللّٰهَ ... بقره (2) 233</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مادر، دارای حقوقی فزون‌تر از پدر، در برخورداری از احسان و خدمات:</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 لقمان (31) 14</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 احقاف (46) 15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پرداخت کامل حقوق مادر، شرط جواز دایه گرفتن برای کودک:</w:t>
      </w:r>
    </w:p>
    <w:p>
      <w:pPr>
        <w:pStyle w:val="BookText"/>
      </w:pPr>
      <w:r>
        <w:rPr>
          <w:rFonts w:ascii="Amiri" w:hAnsi="Amiri" w:eastAsia="Amiri" w:cs="Amiri"/>
          <w:lang w:bidi="ar-SA"/>
          <w:color w:val="111111"/>
          <w:sz w:val="28"/>
          <w:szCs w:val="28"/>
          <w:rtl/>
        </w:rPr>
        <w:t xml:space="preserve">... وَ إِنْ أَرَدْتُمْ أَنْ تَسْتَرْضِعُوا أَوْلاٰدَکُمْ فَلاٰ جُنٰاحَ عَلَیْکُمْ إِذٰا سَلَّمْتُمْ مٰا آتَیْتُمْ بِالْمَعْرُوفِ ... </w:t>
      </w:r>
      <w:r>
        <w:rPr>
          <w:rStyle w:val="FootnoteReference"/>
        </w:rPr>
        <w:footnoteReference w:id="491"/>
      </w:r>
      <w:r>
        <w:rPr>
          <w:rFonts w:ascii="IRNazanin" w:hAnsi="IRNazanin" w:eastAsia="IRNazanin" w:cs="IRNazanin"/>
          <w:lang w:bidi="fa-IR"/>
          <w:color w:val="111111"/>
          <w:sz w:val="28"/>
          <w:szCs w:val="28"/>
          <w:rtl/>
        </w:rPr>
        <w:t xml:space="preserve">بقره (2) 233</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تحمّل ناتوانیهای روزافزون، از سوی مادر، در دوران بارداری، درپی‌دارندۀ حقوقی بر گردن فرزند:</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 لقمان (31) 14</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 احقاف (46) 15</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شیر دادن به فرزند، به مدّت دو سال، از ناحیۀ مادر، باعث تأکید بر رعایت حقوق مادر از سوی فرزند:</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0" w:name="pg19936_215111"/>
    <w:bookmarkEnd w:id="220"/>
    <w:p>
      <w:pPr>
        <w:pStyle w:val="BookText"/>
      </w:pPr>
      <w:r>
        <w:rPr>
          <w:rFonts w:ascii="Amiri" w:hAnsi="Amiri" w:eastAsia="Amiri" w:cs="Amiri"/>
          <w:lang w:bidi="ar-SA"/>
          <w:color w:val="111111"/>
          <w:sz w:val="28"/>
          <w:szCs w:val="28"/>
          <w:rtl/>
        </w:rPr>
        <w:t xml:space="preserve">اَلْمَصِیرُ.  لقمان (31) 14</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 احقاف (46) 15</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حقوق پدر و مادر بر اولاد، به سبب تربیت آنها در کودکی:</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اسراء (17) 23 و 24</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بهره‌مندی پدر و مادر از حقوق مساوی احترام و تکریم فرزندان در پیری:</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اسراء (17) 23 و 24</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منافات نداشتن رعایت حقوق پدر و مادر، با تسلیم نشدن در مقابل دعوت آنان به شرک:</w:t>
      </w:r>
    </w:p>
    <w:p>
      <w:pPr>
        <w:pStyle w:val="BookText"/>
      </w:pPr>
      <w:r>
        <w:rPr>
          <w:rFonts w:ascii="Amiri" w:hAnsi="Amiri" w:eastAsia="Amiri" w:cs="Amiri"/>
          <w:lang w:bidi="ar-SA"/>
          <w:color w:val="111111"/>
          <w:sz w:val="28"/>
          <w:szCs w:val="28"/>
          <w:rtl/>
        </w:rPr>
        <w:t xml:space="preserve">وَ وَصَّیْنَا الْإِنْسٰانَ بِوٰالِدَیْهِ حُسْناً وَ إِنْ جٰاهَدٰاکَ لِتُشْرِکَ بِی مٰا لَیْسَ لَکَ بِهِ عِلْمٌ فَلاٰ تُطِعْهُمٰا ... عنکبوت (29) 8</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وَ اتَّبِعْ سَبِیلَ مَنْ أَنٰابَ إِلَیَّ ... لقمان (31) 15</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تضییع حقوق پدر و مادر، از سوی بیشتر بنی اسرائیل:</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 ثُمَّ تَوَلَّیْتُمْ إِلاّٰ قَلِیلاً مِنْکُمْ وَ أَنْتُمْ مُعْرِضُونَ .  بقره (2) 83</w:t>
      </w:r>
    </w:p>
    <w:p>
      <w:pPr>
        <w:pStyle w:val="Heading3"/>
      </w:pPr>
      <w:bookmarkStart w:id="1281" w:name="_Toc901"/>
      <w:r>
        <w:t>حمل مادر</w:t>
      </w:r>
      <w:bookmarkEnd w:id="1281"/>
    </w:p>
    <w:p>
      <w:pPr>
        <w:pStyle w:val="BookText"/>
      </w:pPr>
      <w:r>
        <w:rPr>
          <w:rFonts w:ascii="IRNazanin" w:hAnsi="IRNazanin" w:eastAsia="IRNazanin" w:cs="IRNazanin"/>
          <w:lang w:bidi="fa-IR"/>
          <w:color w:val="111111"/>
          <w:sz w:val="28"/>
          <w:szCs w:val="28"/>
          <w:rtl/>
        </w:rPr>
        <w:t xml:space="preserve">==&gt; بارداری</w:t>
      </w:r>
    </w:p>
    <w:p>
      <w:pPr>
        <w:pStyle w:val="Heading3"/>
      </w:pPr>
      <w:bookmarkStart w:id="1282" w:name="_Toc902"/>
      <w:r>
        <w:t>خانۀ مادر</w:t>
      </w:r>
      <w:bookmarkEnd w:id="1282"/>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جواز خوردن فرزندان از خانۀ مادر، بدون اجازه:</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لاٰ عَلیٰ أَنْفُسِکُمْ أَنْ تَأْکُلُوا مِنْ بُیُوتِکُمْ ... أَوْ بُیُوتِ أُمَّهٰاتِکُمْ ... نور (24) 61</w:t>
      </w:r>
    </w:p>
    <w:p>
      <w:pPr>
        <w:pStyle w:val="Heading3"/>
      </w:pPr>
      <w:bookmarkStart w:id="1283" w:name="_Toc903"/>
      <w:r>
        <w:t>خلوتگاه مادر</w:t>
      </w:r>
      <w:bookmarkEnd w:id="1283"/>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لزوم کسب اجازۀ فرزندان نابالغ، پیش از وقت نماز صبح، هنگام استراحت نیمروز و پس از نماز عشا، برای ورود به خلوتگاه پدر و مادر:</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w:t>
      </w:r>
    </w:p>
    <w:p>
      <w:pPr>
        <w:pStyle w:val="BookText"/>
      </w:pPr>
      <w:r>
        <w:rPr>
          <w:rFonts w:ascii="IRNazanin" w:hAnsi="IRNazanin" w:eastAsia="IRNazanin" w:cs="IRNazanin"/>
          <w:lang w:bidi="fa-IR"/>
          <w:color w:val="111111"/>
          <w:sz w:val="28"/>
          <w:szCs w:val="28"/>
          <w:rtl/>
        </w:rPr>
        <w:t xml:space="preserve">نور (24) 58</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جواز رفت و آمد فرزندان نابالغ به اتاق پدر و مادر، در غیر سه وقت (پیش از طلوع فجر، وقت استراحت نیمروزی و پس از نماز عشا) بدون اذن:</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1" w:name="pg19936_215112"/>
    <w:bookmarkEnd w:id="221"/>
    <w:p>
      <w:pPr>
        <w:pStyle w:val="BookText"/>
      </w:pPr>
      <w:r>
        <w:rPr>
          <w:rFonts w:ascii="Amiri" w:hAnsi="Amiri" w:eastAsia="Amiri" w:cs="Amiri"/>
          <w:lang w:bidi="ar-SA"/>
          <w:color w:val="111111"/>
          <w:sz w:val="28"/>
          <w:szCs w:val="28"/>
          <w:rtl/>
        </w:rPr>
        <w:t xml:space="preserve">عَلَیْکُمْ بَعْضُکُمْ عَلیٰ بَعْضٍ کَذٰلِکَ یُبَیِّنُ اللّٰهُ لَکُمُ الْآیٰاتِ وَ اللّٰهُ عَلِیمٌ حَکِیمٌ .  نور (24) 58</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لزوم کسب اجازۀ فرزندان بالغ در تمامی اوقات از پدر و مادر، هنگام ورود به خلوتگاه آنان:</w:t>
      </w:r>
    </w:p>
    <w:p>
      <w:pPr>
        <w:pStyle w:val="BookText"/>
      </w:pPr>
      <w:r>
        <w:rPr>
          <w:rFonts w:ascii="Amiri" w:hAnsi="Amiri" w:eastAsia="Amiri" w:cs="Amiri"/>
          <w:lang w:bidi="ar-SA"/>
          <w:color w:val="111111"/>
          <w:sz w:val="28"/>
          <w:szCs w:val="28"/>
          <w:rtl/>
        </w:rPr>
        <w:t xml:space="preserve">وَ إِذٰا بَلَغَ الْأَطْفٰالُ مِنْکُمُ الْحُلُمَ فَلْیَسْتَأْذِنُوا کَمَا اسْتَأْذَنَ الَّذِینَ مِنْ قَبْلِهِمْ کَذٰلِکَ یُبَیِّنُ اللّٰهُ لَکُمْ آیٰاتِهِ وَ اللّٰهُ عَلِیمٌ حَکِیمٌ . </w:t>
      </w:r>
      <w:r>
        <w:rPr>
          <w:rStyle w:val="FootnoteReference"/>
        </w:rPr>
        <w:footnoteReference w:id="492"/>
      </w:r>
      <w:r>
        <w:rPr>
          <w:rFonts w:ascii="IRNazanin" w:hAnsi="IRNazanin" w:eastAsia="IRNazanin" w:cs="IRNazanin"/>
          <w:lang w:bidi="fa-IR"/>
          <w:color w:val="111111"/>
          <w:sz w:val="28"/>
          <w:szCs w:val="28"/>
          <w:rtl/>
        </w:rPr>
        <w:t xml:space="preserve">نور (24) 59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احکام اجازۀ ورود فرزندان به خلوتگاه پدر و مادر، از آیات الهی:</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 وَ إِذٰا بَلَغَ الْأَطْفٰالُ مِنْکُمُ الْحُلُمَ فَلْیَسْتَأْذِنُوا کَمَا اسْتَأْذَنَ الَّذِینَ مِنْ قَبْلِهِمْ کَذٰلِکَ یُبَیِّنُ اللّٰهُ لَکُمْ آیٰاتِهِ وَ اللّٰهُ عَلِیمٌ حَکِیمٌ .  نور (24) 58 و 59</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حفظ حریم خانواده، هدف از اجازه گرفتن فرزندان از پدر و مادر خویش، برای ورود به خوابگاه آنان:</w:t>
      </w:r>
    </w:p>
    <w:p>
      <w:pPr>
        <w:pStyle w:val="BookText"/>
      </w:pPr>
      <w:r>
        <w:rPr>
          <w:rFonts w:ascii="Amiri" w:hAnsi="Amiri" w:eastAsia="Amiri" w:cs="Amiri"/>
          <w:lang w:bidi="ar-SA"/>
          <w:color w:val="111111"/>
          <w:sz w:val="28"/>
          <w:szCs w:val="28"/>
          <w:rtl/>
        </w:rPr>
        <w:t xml:space="preserve">یٰا أَیُّهَا الَّذِینَ آمَنُوا لِیَسْتَأْذِنْکُمُ ... وَ الَّذِینَ لَمْ یَبْلُغُوا الْحُلُمَ مِنْکُمْ ثَلاٰثَ مَرّٰاتٍ مِنْ قَبْلِ صَلاٰةِ الْفَجْرِ وَ حِینَ تَضَعُونَ ثِیٰابَکُمْ مِنَ الظَّهِیرَةِ وَ مِنْ بَعْدِ صَلاٰةِ الْعِشٰاءِ ثَلاٰثُ عَوْرٰاتٍ لَکُمْ ... وَ إِذٰا بَلَغَ الْأَطْفٰالُ مِنْکُمُ الْحُلُمَ فَلْیَسْتَأْذِنُوا کَمَا اسْتَأْذَنَ الَّذِینَ مِنْ قَبْلِهِمْ ... نور (24) 58 و 59</w:t>
      </w:r>
    </w:p>
    <w:p>
      <w:pPr>
        <w:pStyle w:val="Heading3"/>
      </w:pPr>
      <w:bookmarkStart w:id="1284" w:name="_Toc904"/>
      <w:r>
        <w:t>خوشرفتاری با مادر</w:t>
      </w:r>
      <w:bookmarkEnd w:id="1284"/>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لزوم خوشرفتاری با پدر و مادر، در زندگی دنیایی، حتی حال در شرک و کفر آنان:</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  لقمان (31) 15</w:t>
      </w:r>
    </w:p>
    <w:p>
      <w:pPr>
        <w:pStyle w:val="BookText"/>
      </w:pPr>
      <w:r>
        <w:rPr>
          <w:rFonts w:ascii="IRNazanin" w:hAnsi="IRNazanin" w:eastAsia="IRNazanin" w:cs="IRNazanin"/>
          <w:lang w:bidi="fa-IR"/>
          <w:color w:val="111111"/>
          <w:sz w:val="28"/>
          <w:szCs w:val="28"/>
          <w:rtl/>
        </w:rPr>
        <w:t xml:space="preserve">نیز  ==&gt; همین مدخل، احسان به مادر</w:t>
      </w:r>
    </w:p>
    <w:p>
      <w:pPr>
        <w:pStyle w:val="Heading3"/>
      </w:pPr>
      <w:bookmarkStart w:id="1285" w:name="_Toc905"/>
      <w:r>
        <w:t>خوف مادر</w:t>
      </w:r>
      <w:bookmarkEnd w:id="1285"/>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خوف پدر و مادر از تهیدست شدن، سبب کشتن فرزندان خود:</w:t>
      </w:r>
    </w:p>
    <w:p>
      <w:pPr>
        <w:pStyle w:val="BookText"/>
      </w:pPr>
      <w:r>
        <w:rPr>
          <w:rFonts w:ascii="Amiri" w:hAnsi="Amiri" w:eastAsia="Amiri" w:cs="Amiri"/>
          <w:lang w:bidi="ar-SA"/>
          <w:color w:val="111111"/>
          <w:sz w:val="28"/>
          <w:szCs w:val="28"/>
          <w:rtl/>
        </w:rPr>
        <w:t xml:space="preserve">... وَ لاٰ تَقْتُلُوا أَوْلاٰدَکُمْ مِنْ إِمْلاٰقٍ نَحْنُ نَرْزُقُکُمْ وَ إِیّٰاهُمْ ... إِلاّٰ بِالْحَقِّ ذٰلِکُمْ وَصّٰاکُمْ بِهِ لَعَلَّکُمْ تَعْقِلُونَ .</w:t>
      </w:r>
    </w:p>
    <w:p>
      <w:pPr>
        <w:pStyle w:val="BookText"/>
      </w:pPr>
      <w:r>
        <w:rPr>
          <w:rFonts w:ascii="IRNazanin" w:hAnsi="IRNazanin" w:eastAsia="IRNazanin" w:cs="IRNazanin"/>
          <w:lang w:bidi="fa-IR"/>
          <w:color w:val="111111"/>
          <w:sz w:val="28"/>
          <w:szCs w:val="28"/>
          <w:rtl/>
        </w:rPr>
        <w:t xml:space="preserve">انعام (6) 151</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اسراء (17) 31</w:t>
      </w:r>
    </w:p>
    <w:p>
      <w:pPr>
        <w:pStyle w:val="Heading3"/>
      </w:pPr>
      <w:bookmarkStart w:id="1286" w:name="_Toc906"/>
      <w:r>
        <w:t>دعا برای مادر</w:t>
      </w:r>
      <w:bookmarkEnd w:id="1286"/>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شایسته بودن دعای فرزندان، برای پدر و مادر خود:</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w:t>
      </w:r>
    </w:p>
    <w:p>
      <w:pPr>
        <w:pStyle w:val="BookText"/>
      </w:pPr>
      <w:r>
        <w:rPr>
          <w:rFonts w:ascii="Amiri" w:hAnsi="Amiri" w:eastAsia="Amiri" w:cs="Amiri"/>
          <w:lang w:bidi="ar-SA"/>
          <w:color w:val="111111"/>
          <w:sz w:val="28"/>
          <w:szCs w:val="28"/>
          <w:rtl/>
        </w:rPr>
        <w:t xml:space="preserve">... وَ قُلْ رَبِّ ارْحَمْهُمٰا کَمٰا رَبَّیٰانِی صَغِیراً.  اسراء (17) 23 و 24</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دعا و طلب رحمت برای پدر و مادر، از مصادیق احسان به آنها:</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2" w:name="pg19936_215113"/>
    <w:bookmarkEnd w:id="222"/>
    <w:p>
      <w:pPr>
        <w:pStyle w:val="BookText"/>
      </w:pPr>
      <w:r>
        <w:rPr>
          <w:rFonts w:ascii="Amiri" w:hAnsi="Amiri" w:eastAsia="Amiri" w:cs="Amiri"/>
          <w:lang w:bidi="ar-SA"/>
          <w:color w:val="111111"/>
          <w:sz w:val="28"/>
          <w:szCs w:val="28"/>
          <w:rtl/>
        </w:rPr>
        <w:t xml:space="preserve">... وَ قُلْ رَبِّ ارْحَمْهُمٰا کَمٰا رَبَّیٰانِی صَغِیراً.  اسراء (17) 23 و 24</w:t>
      </w:r>
    </w:p>
    <w:p>
      <w:pPr>
        <w:pStyle w:val="BookText"/>
      </w:pPr>
      <w:r>
        <w:rPr>
          <w:rFonts w:ascii="IRNazanin" w:hAnsi="IRNazanin" w:eastAsia="IRNazanin" w:cs="IRNazanin"/>
          <w:lang w:bidi="fa-IR"/>
          <w:color w:val="111111"/>
          <w:sz w:val="28"/>
          <w:szCs w:val="28"/>
          <w:rtl/>
        </w:rPr>
        <w:t xml:space="preserve">نیز  ==&gt; همین مدخل، استغفار برای مادر</w:t>
      </w:r>
    </w:p>
    <w:p>
      <w:pPr>
        <w:pStyle w:val="Heading3"/>
      </w:pPr>
      <w:bookmarkStart w:id="1287" w:name="_Toc907"/>
      <w:r>
        <w:t>دعای مادر</w:t>
      </w:r>
      <w:bookmarkEnd w:id="1287"/>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دوران بارداری، هنگام توجّه پدر و مادر به خدا، برای درخواست فرزندی شایسته:</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  اعراف (7) 189</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شایسته بودن دعای پدر و مادر، برای صلاح فرزند:</w:t>
      </w:r>
    </w:p>
    <w:p>
      <w:pPr>
        <w:pStyle w:val="BookText"/>
      </w:pPr>
      <w:r>
        <w:rPr>
          <w:rFonts w:ascii="Amiri" w:hAnsi="Amiri" w:eastAsia="Amiri" w:cs="Amiri"/>
          <w:lang w:bidi="ar-SA"/>
          <w:color w:val="111111"/>
          <w:sz w:val="28"/>
          <w:szCs w:val="28"/>
          <w:rtl/>
        </w:rPr>
        <w:t xml:space="preserve">وَ وَصَّیْنَا الْإِنْسٰانَ بِوٰالِدَیْهِ إِحْسٰاناً حَمَلَتْهُ ... حَتّٰی إِذٰا بَلَغَ أَشُدَّهُ وَ بَلَغَ أَرْبَعِینَ سَنَةً قٰالَ رَبِّ ... وَ أَصْلِحْ لِی فِی ذُرِّیَّتِی ... احقاف (46) 15</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تأثیر مثبت و سازندۀ دعای پدر و مادر، در حق فرزندان خود:</w:t>
      </w:r>
    </w:p>
    <w:p>
      <w:pPr>
        <w:pStyle w:val="BookText"/>
      </w:pPr>
      <w:r>
        <w:rPr>
          <w:rFonts w:ascii="Amiri" w:hAnsi="Amiri" w:eastAsia="Amiri" w:cs="Amiri"/>
          <w:lang w:bidi="ar-SA"/>
          <w:color w:val="111111"/>
          <w:sz w:val="28"/>
          <w:szCs w:val="28"/>
          <w:rtl/>
        </w:rPr>
        <w:t xml:space="preserve">وَ الَّذِینَ یَقُولُونَ رَبَّنٰا هَبْ لَنٰا مِنْ أَزْوٰاجِنٰا وَ ذُرِّیّٰاتِنٰا قُرَّةَ أَعْیُنٍ ... فرقان (25) 74</w:t>
      </w:r>
    </w:p>
    <w:p>
      <w:pPr>
        <w:pStyle w:val="Heading3"/>
      </w:pPr>
      <w:bookmarkStart w:id="1288" w:name="_Toc908"/>
      <w:r>
        <w:t>دعوت از مادر</w:t>
      </w:r>
      <w:bookmarkEnd w:id="1288"/>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دعوت یوسف علیه السلام از پدر و مادر خود، برای ورود به مصر، با امنیّت و آرامش:</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یوسف (12) 99</w:t>
      </w:r>
    </w:p>
    <w:p>
      <w:pPr>
        <w:pStyle w:val="Heading3"/>
      </w:pPr>
      <w:bookmarkStart w:id="1289" w:name="_Toc909"/>
      <w:r>
        <w:t>دلداری به مادر</w:t>
      </w:r>
      <w:bookmarkEnd w:id="1289"/>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دلداری خداوند به مادر موسی علیه السلام :</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 .  قصص (28) 7</w:t>
      </w:r>
    </w:p>
    <w:p>
      <w:pPr>
        <w:pStyle w:val="Heading3"/>
      </w:pPr>
      <w:bookmarkStart w:id="1290" w:name="_Toc910"/>
      <w:r>
        <w:t>رحم مادر</w:t>
      </w:r>
      <w:bookmarkEnd w:id="1290"/>
    </w:p>
    <w:p>
      <w:pPr>
        <w:pStyle w:val="BookText"/>
      </w:pPr>
      <w:r>
        <w:rPr>
          <w:rFonts w:ascii="IRNazanin" w:hAnsi="IRNazanin" w:eastAsia="IRNazanin" w:cs="IRNazanin"/>
          <w:lang w:bidi="fa-IR"/>
          <w:color w:val="111111"/>
          <w:sz w:val="28"/>
          <w:szCs w:val="28"/>
          <w:rtl/>
        </w:rPr>
        <w:t xml:space="preserve">==&gt; بارداری، جنین و رحم</w:t>
      </w:r>
    </w:p>
    <w:p>
      <w:pPr>
        <w:pStyle w:val="Heading3"/>
      </w:pPr>
      <w:bookmarkStart w:id="1291" w:name="_Toc911"/>
      <w:r>
        <w:t>زندگی با مادر</w:t>
      </w:r>
      <w:bookmarkEnd w:id="1291"/>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حضور پدر و مادر، نزد فرزند، درپی‌دارندۀ مسئولیّت فزون‌تر برای فرزند:</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اسراء (17) 23 و 24</w:t>
      </w:r>
    </w:p>
    <w:p>
      <w:pPr>
        <w:pStyle w:val="Heading3"/>
      </w:pPr>
      <w:bookmarkStart w:id="1292" w:name="_Toc912"/>
      <w:r>
        <w:t>سخن با مادر</w:t>
      </w:r>
      <w:bookmarkEnd w:id="1292"/>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لزوم سخن گفتن با پدر و مادر، با حالت مهربانی و احترام:</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w:t>
      </w:r>
    </w:p>
    <w:p>
      <w:pPr>
        <w:pStyle w:val="BookText"/>
      </w:pPr>
      <w:r>
        <w:rPr>
          <w:rFonts w:ascii="Amiri" w:hAnsi="Amiri" w:eastAsia="Amiri" w:cs="Amiri"/>
          <w:lang w:bidi="ar-SA"/>
          <w:color w:val="111111"/>
          <w:sz w:val="28"/>
          <w:szCs w:val="28"/>
          <w:rtl/>
        </w:rPr>
        <w:t xml:space="preserve">وَ قُلْ لَهُمٰا قَوْلاً کَرِیماً.  اسراء (17) 23</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سخن گفتن عیسی علیه السلام با مادر خویش جهت دلداری به او:</w:t>
      </w:r>
    </w:p>
    <w:p>
      <w:pPr>
        <w:pStyle w:val="BookText"/>
      </w:pPr>
      <w:r>
        <w:rPr>
          <w:rFonts w:ascii="Amiri" w:hAnsi="Amiri" w:eastAsia="Amiri" w:cs="Amiri"/>
          <w:lang w:bidi="ar-SA"/>
          <w:color w:val="111111"/>
          <w:sz w:val="28"/>
          <w:szCs w:val="28"/>
          <w:rtl/>
        </w:rPr>
        <w:t xml:space="preserve">فَنٰادٰاهٰا مِنْ تَحْتِهٰا أَلاّٰ تَحْزَنِی قَدْ جَعَلَ رَبُّکِ تَحْتَکِ سَرِیًّا.  مریم (19) 24</w:t>
      </w:r>
    </w:p>
    <w:p>
      <w:pPr>
        <w:pStyle w:val="Heading3"/>
      </w:pPr>
      <w:bookmarkStart w:id="1293" w:name="_Toc913"/>
      <w:r>
        <w:t>سرور مادر</w:t>
      </w:r>
      <w:bookmarkEnd w:id="1293"/>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حضور کودک در کنار مادر، مایۀ سرور و روشنی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3" w:name="pg19936_215114"/>
    <w:bookmarkEnd w:id="223"/>
    <w:p>
      <w:pPr>
        <w:pStyle w:val="BookText"/>
      </w:pPr>
      <w:r>
        <w:rPr>
          <w:rFonts w:ascii="IRNazanin" w:hAnsi="IRNazanin" w:eastAsia="IRNazanin" w:cs="IRNazanin"/>
          <w:lang w:bidi="fa-IR"/>
          <w:color w:val="111111"/>
          <w:sz w:val="28"/>
          <w:szCs w:val="28"/>
          <w:rtl/>
        </w:rPr>
        <w:t xml:space="preserve">دیدگان او:</w:t>
      </w:r>
    </w:p>
    <w:p>
      <w:pPr>
        <w:pStyle w:val="BookText"/>
      </w:pPr>
      <w:r>
        <w:rPr>
          <w:rFonts w:ascii="Amiri" w:hAnsi="Amiri" w:eastAsia="Amiri" w:cs="Amiri"/>
          <w:lang w:bidi="ar-SA"/>
          <w:color w:val="111111"/>
          <w:sz w:val="28"/>
          <w:szCs w:val="28"/>
          <w:rtl/>
        </w:rPr>
        <w:t xml:space="preserve">فَرَدَدْنٰاهُ إِلیٰ أُمِّهِ کَیْ تَقَرَّ عَیْنُهٰا وَ لاٰ تَحْزَنَ ... قصص (28) 13</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فرزند، مایۀ چشم روشنی و سرور مادر:</w:t>
      </w:r>
    </w:p>
    <w:p>
      <w:pPr>
        <w:pStyle w:val="BookText"/>
      </w:pPr>
      <w:r>
        <w:rPr>
          <w:rFonts w:ascii="Amiri" w:hAnsi="Amiri" w:eastAsia="Amiri" w:cs="Amiri"/>
          <w:lang w:bidi="ar-SA"/>
          <w:color w:val="111111"/>
          <w:sz w:val="28"/>
          <w:szCs w:val="28"/>
          <w:rtl/>
        </w:rPr>
        <w:t xml:space="preserve">... فَرَجَعْنٰاکَ إِلیٰ أُمِّکَ کَیْ تَقَرَّ عَیْنُهٰا وَ لاٰ تَحْزَنَ ... ثُمَّ جِئْتَ عَلیٰ قَدَرٍ یٰا مُوسیٰ .  طه (20) 40</w:t>
      </w:r>
    </w:p>
    <w:p>
      <w:pPr>
        <w:pStyle w:val="BookText"/>
      </w:pPr>
      <w:r>
        <w:rPr>
          <w:rFonts w:ascii="Amiri" w:hAnsi="Amiri" w:eastAsia="Amiri" w:cs="Amiri"/>
          <w:lang w:bidi="ar-SA"/>
          <w:color w:val="111111"/>
          <w:sz w:val="28"/>
          <w:szCs w:val="28"/>
          <w:rtl/>
        </w:rPr>
        <w:t xml:space="preserve">وَ الَّذِینَ یَقُولُونَ رَبَّنٰا هَبْ لَنٰا مِنْ أَزْوٰاجِنٰا وَ ذُرِّیّٰاتِنٰا قُرَّةَ أَعْیُنٍ ... فرقان (25) 74</w:t>
      </w:r>
    </w:p>
    <w:p>
      <w:pPr>
        <w:pStyle w:val="BookText"/>
      </w:pPr>
      <w:r>
        <w:rPr>
          <w:rFonts w:ascii="Amiri" w:hAnsi="Amiri" w:eastAsia="Amiri" w:cs="Amiri"/>
          <w:lang w:bidi="ar-SA"/>
          <w:color w:val="111111"/>
          <w:sz w:val="28"/>
          <w:szCs w:val="28"/>
          <w:rtl/>
        </w:rPr>
        <w:t xml:space="preserve">فَرَدَدْنٰاهُ إِلیٰ أُمِّهِ کَیْ تَقَرَّ عَیْنُهٰا وَ لاٰ تَحْزَنَ ... قصص (28) 13</w:t>
      </w:r>
    </w:p>
    <w:p>
      <w:pPr>
        <w:pStyle w:val="Heading3"/>
      </w:pPr>
      <w:bookmarkStart w:id="1294" w:name="_Toc914"/>
      <w:r>
        <w:t>شیردهی مادر</w:t>
      </w:r>
      <w:bookmarkEnd w:id="1294"/>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استحباب شیر دادن مادران به فرزندان خویش، به مدّت دو سال:</w:t>
      </w:r>
    </w:p>
    <w:p>
      <w:pPr>
        <w:pStyle w:val="BookText"/>
      </w:pPr>
      <w:r>
        <w:rPr>
          <w:rFonts w:ascii="Amiri" w:hAnsi="Amiri" w:eastAsia="Amiri" w:cs="Amiri"/>
          <w:lang w:bidi="ar-SA"/>
          <w:color w:val="111111"/>
          <w:sz w:val="28"/>
          <w:szCs w:val="28"/>
          <w:rtl/>
        </w:rPr>
        <w:t xml:space="preserve">وَ الْوٰالِدٰاتُ یُرْضِعْنَ أَوْلاٰدَهُنَّ ... </w:t>
      </w:r>
      <w:r>
        <w:rPr>
          <w:rStyle w:val="FootnoteReference"/>
        </w:rPr>
        <w:footnoteReference w:id="493"/>
      </w:r>
      <w:r>
        <w:rPr>
          <w:rFonts w:ascii="IRNazanin" w:hAnsi="IRNazanin" w:eastAsia="IRNazanin" w:cs="IRNazanin"/>
          <w:lang w:bidi="fa-IR"/>
          <w:color w:val="111111"/>
          <w:sz w:val="28"/>
          <w:szCs w:val="28"/>
          <w:rtl/>
        </w:rPr>
        <w:t xml:space="preserve">بقره (2) 233</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اولویّت شیر مادر برای تغذیۀ فرزند، نسبت به شیر دیگر زنان:</w:t>
      </w:r>
    </w:p>
    <w:p>
      <w:pPr>
        <w:pStyle w:val="BookText"/>
      </w:pPr>
      <w:r>
        <w:rPr>
          <w:rFonts w:ascii="Amiri" w:hAnsi="Amiri" w:eastAsia="Amiri" w:cs="Amiri"/>
          <w:lang w:bidi="ar-SA"/>
          <w:color w:val="111111"/>
          <w:sz w:val="28"/>
          <w:szCs w:val="28"/>
          <w:rtl/>
        </w:rPr>
        <w:t xml:space="preserve">وَ الْوٰالِدٰاتُ یُرْضِعْنَ أَوْلاٰدَهُنَّ ... </w:t>
      </w:r>
      <w:r>
        <w:rPr>
          <w:rStyle w:val="FootnoteReference"/>
        </w:rPr>
        <w:footnoteReference w:id="494"/>
      </w:r>
      <w:r>
        <w:rPr>
          <w:rFonts w:ascii="IRNazanin" w:hAnsi="IRNazanin" w:eastAsia="IRNazanin" w:cs="IRNazanin"/>
          <w:lang w:bidi="fa-IR"/>
          <w:color w:val="111111"/>
          <w:sz w:val="28"/>
          <w:szCs w:val="28"/>
          <w:rtl/>
        </w:rPr>
        <w:t xml:space="preserve">بقره (2) 233</w:t>
      </w:r>
    </w:p>
    <w:p>
      <w:pPr>
        <w:pStyle w:val="BookText"/>
      </w:pPr>
      <w:r>
        <w:rPr>
          <w:rFonts w:ascii="Amiri" w:hAnsi="Amiri" w:eastAsia="Amiri" w:cs="Amiri"/>
          <w:lang w:bidi="ar-SA"/>
          <w:color w:val="111111"/>
          <w:sz w:val="28"/>
          <w:szCs w:val="28"/>
          <w:rtl/>
        </w:rPr>
        <w:t xml:space="preserve">... وَ إِنْ کُنَّ أُولاٰتِ حَمْلٍ فَأَنْفِقُوا عَلَیْهِنَّ حَتّٰی یَضَعْنَ حَمْلَهُنَّ فَإِنْ أَرْضَعْنَ لَکُمْ فَآتُوهُنَّ أُجُورَهُنَّ وَ أْتَمِرُوا بَیْنَکُمْ بِمَعْرُوفٍ وَ إِنْ تَعٰاسَرْتُمْ فَسَتُرْضِعُ لَهُ أُخْریٰ .  طلاق (65) 6</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تقوا و توجّه به آگاهی خدا، عامل رعایت مصالح نوزادان و مسائل مربوط به شیردهی آنان، از سوی پدر و مادر:</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 وَ إِنْ أَرَدْتُمْ أَنْ تَسْتَرْضِعُوا أَوْلاٰدَکُمْ فَلاٰ جُنٰاحَ عَلَیْکُمْ إِذٰا سَلَّمْتُمْ مٰا آتَیْتُمْ بِالْمَعْرُوفِ وَ اتَّقُوا اللّٰهَ وَ اعْلَمُوا أَنَّ اللّٰهَ بِمٰا تَعْمَلُونَ بَصِیرٌ.  بقره (2) 233</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لزوم پرداخت أجرت ایام شیر دادن مادر به نوزاد خود، از سوی پدر نوزاد:</w:t>
      </w:r>
    </w:p>
    <w:p>
      <w:pPr>
        <w:pStyle w:val="BookText"/>
      </w:pPr>
      <w:r>
        <w:rPr>
          <w:rFonts w:ascii="Amiri" w:hAnsi="Amiri" w:eastAsia="Amiri" w:cs="Amiri"/>
          <w:lang w:bidi="ar-SA"/>
          <w:color w:val="111111"/>
          <w:sz w:val="28"/>
          <w:szCs w:val="28"/>
          <w:rtl/>
        </w:rPr>
        <w:t xml:space="preserve">... حَتّٰی یَضَعْنَ حَمْلَهُنَّ فَإِنْ أَرْضَعْنَ لَکُمْ فَآتُوهُنَّ أُجُورَهُنَّ ... طلاق (65) 6</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لزوم تشکّر از مادر، در قبال زحمت شیر دادن او:</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  لقمان (31) 14</w:t>
      </w:r>
    </w:p>
    <w:p>
      <w:pPr>
        <w:pStyle w:val="Heading3"/>
      </w:pPr>
      <w:bookmarkStart w:id="1295" w:name="_Toc915"/>
      <w:r>
        <w:t>ضرررسانی مادر</w:t>
      </w:r>
      <w:bookmarkEnd w:id="1295"/>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حق نداشتن مادر در ضرر رساندن به نوزاد خویش، حتّی برفرض وقوع طلاق:</w:t>
      </w:r>
    </w:p>
    <w:p>
      <w:pPr>
        <w:pStyle w:val="BookText"/>
      </w:pPr>
      <w:r>
        <w:rPr>
          <w:rFonts w:ascii="Amiri" w:hAnsi="Amiri" w:eastAsia="Amiri" w:cs="Amiri"/>
          <w:lang w:bidi="ar-SA"/>
          <w:color w:val="111111"/>
          <w:sz w:val="28"/>
          <w:szCs w:val="28"/>
          <w:rtl/>
        </w:rPr>
        <w:t xml:space="preserve">... لاٰ تُضَارَّ وٰالِدَةٌ بِوَلَدِهٰا ... </w:t>
      </w:r>
      <w:r>
        <w:rPr>
          <w:rStyle w:val="FootnoteReference"/>
        </w:rPr>
        <w:footnoteReference w:id="495"/>
      </w:r>
      <w:r>
        <w:rPr>
          <w:rFonts w:ascii="IRNazanin" w:hAnsi="IRNazanin" w:eastAsia="IRNazanin" w:cs="IRNazanin"/>
          <w:lang w:bidi="fa-IR"/>
          <w:color w:val="111111"/>
          <w:sz w:val="28"/>
          <w:szCs w:val="28"/>
          <w:rtl/>
        </w:rPr>
        <w:t xml:space="preserve">بقره (2) 233</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حق نداشتن وارث پدر، در ضرررسانی به مادر کودک:</w:t>
      </w:r>
    </w:p>
    <w:p>
      <w:pPr>
        <w:pStyle w:val="BookText"/>
      </w:pPr>
      <w:r>
        <w:rPr>
          <w:rFonts w:ascii="Amiri" w:hAnsi="Amiri" w:eastAsia="Amiri" w:cs="Amiri"/>
          <w:lang w:bidi="ar-SA"/>
          <w:color w:val="111111"/>
          <w:sz w:val="28"/>
          <w:szCs w:val="28"/>
          <w:rtl/>
        </w:rPr>
        <w:t xml:space="preserve">... لاٰ تُضَارَّ وٰالِدَةٌ بِوَلَدِهٰا ... وَ عَلَی الْوٰارِثِ مِثْلُ ذٰلِکَ ... </w:t>
      </w:r>
      <w:r>
        <w:rPr>
          <w:rStyle w:val="FootnoteReference"/>
        </w:rPr>
        <w:footnoteReference w:id="496"/>
      </w:r>
      <w:r>
        <w:rPr>
          <w:rFonts w:ascii="IRNazanin" w:hAnsi="IRNazanin" w:eastAsia="IRNazanin" w:cs="IRNazanin"/>
          <w:lang w:bidi="fa-IR"/>
          <w:color w:val="111111"/>
          <w:sz w:val="28"/>
          <w:szCs w:val="28"/>
          <w:rtl/>
        </w:rPr>
        <w:t xml:space="preserve">بقره (2) 233</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4" w:name="pg19936_215115"/>
    <w:bookmarkEnd w:id="224"/>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خودداری مادر از شیر دادن به کودک خویش، از مصادیق اضرار به فرزند:</w:t>
      </w:r>
    </w:p>
    <w:p>
      <w:pPr>
        <w:pStyle w:val="BookText"/>
      </w:pPr>
      <w:r>
        <w:rPr>
          <w:rFonts w:ascii="Amiri" w:hAnsi="Amiri" w:eastAsia="Amiri" w:cs="Amiri"/>
          <w:lang w:bidi="ar-SA"/>
          <w:color w:val="111111"/>
          <w:sz w:val="28"/>
          <w:szCs w:val="28"/>
          <w:rtl/>
        </w:rPr>
        <w:t xml:space="preserve">وَ الْوٰالِدٰاتُ یُرْضِعْنَ أَوْلاٰدَهُنَّ ... لاٰ تُضَارَّ وٰالِدَةٌ بِوَلَدِهٰا وَ لاٰ مَوْلُودٌ لَهُ بِوَلَدِهِ ... </w:t>
      </w:r>
      <w:r>
        <w:rPr>
          <w:rStyle w:val="FootnoteReference"/>
        </w:rPr>
        <w:footnoteReference w:id="497"/>
      </w:r>
      <w:r>
        <w:rPr>
          <w:rFonts w:ascii="IRNazanin" w:hAnsi="IRNazanin" w:eastAsia="IRNazanin" w:cs="IRNazanin"/>
          <w:lang w:bidi="fa-IR"/>
          <w:color w:val="111111"/>
          <w:sz w:val="28"/>
          <w:szCs w:val="28"/>
          <w:rtl/>
        </w:rPr>
        <w:t xml:space="preserve">بقره (2) 233</w:t>
      </w:r>
    </w:p>
    <w:p>
      <w:pPr>
        <w:pStyle w:val="Heading3"/>
      </w:pPr>
      <w:bookmarkStart w:id="1296" w:name="_Toc916"/>
      <w:r>
        <w:t>ضعف مادر</w:t>
      </w:r>
      <w:bookmarkEnd w:id="1296"/>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تحمّل ضعف متزاید دوران بارداری از جانب مادر، موجب سفارش احترام به او از سوی خداوند، نسبت به فرزندش:</w:t>
      </w:r>
    </w:p>
    <w:p>
      <w:pPr>
        <w:pStyle w:val="BookText"/>
      </w:pPr>
      <w:r>
        <w:rPr>
          <w:rFonts w:ascii="Amiri" w:hAnsi="Amiri" w:eastAsia="Amiri" w:cs="Amiri"/>
          <w:lang w:bidi="ar-SA"/>
          <w:color w:val="111111"/>
          <w:sz w:val="28"/>
          <w:szCs w:val="28"/>
          <w:rtl/>
        </w:rPr>
        <w:t xml:space="preserve">وَ وَصَّیْنَا الْإِنْسٰانَ بِوٰالِدَیْهِ حَمَلَتْهُ أُمُّهُ وَهْناً عَلیٰ وَهْنٍ ... أَنِ اشْکُرْ ... لقمان (31) 14</w:t>
      </w:r>
    </w:p>
    <w:p>
      <w:pPr>
        <w:pStyle w:val="BookText"/>
      </w:pPr>
      <w:r>
        <w:rPr>
          <w:rFonts w:ascii="Amiri" w:hAnsi="Amiri" w:eastAsia="Amiri" w:cs="Amiri"/>
          <w:lang w:bidi="ar-SA"/>
          <w:color w:val="111111"/>
          <w:sz w:val="28"/>
          <w:szCs w:val="28"/>
          <w:rtl/>
        </w:rPr>
        <w:t xml:space="preserve">وَ وَصَّیْنَا الْإِنْسٰانَ بِوٰالِدَیْهِ إِحْسٰاناً حَمَلَتْهُ أُمُّهُ کُرْهاً ... احقاف (46) 15</w:t>
      </w:r>
    </w:p>
    <w:p>
      <w:pPr>
        <w:pStyle w:val="Heading3"/>
      </w:pPr>
      <w:bookmarkStart w:id="1297" w:name="_Toc917"/>
      <w:r>
        <w:t>علایق مادر</w:t>
      </w:r>
      <w:bookmarkEnd w:id="1297"/>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شیردهی کامل به مدت دو سال، منوط به خواست مادران:</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 بقره (2) 233</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پیوند میان مادر و کودک شیر خوارش، از محکم‌ترین پیوندهای موجود میان انسانها:</w:t>
      </w:r>
    </w:p>
    <w:p>
      <w:pPr>
        <w:pStyle w:val="BookText"/>
      </w:pPr>
      <w:r>
        <w:rPr>
          <w:rFonts w:ascii="Amiri" w:hAnsi="Amiri" w:eastAsia="Amiri" w:cs="Amiri"/>
          <w:lang w:bidi="ar-SA"/>
          <w:color w:val="111111"/>
          <w:sz w:val="28"/>
          <w:szCs w:val="28"/>
          <w:rtl/>
        </w:rPr>
        <w:t xml:space="preserve">یَوْمَ تَرَوْنَهٰا تَذْهَلُ کُلُّ مُرْضِعَةٍ عَمّٰا أَرْضَعَتْ ... </w:t>
      </w:r>
      <w:r>
        <w:rPr>
          <w:rStyle w:val="FootnoteReference"/>
        </w:rPr>
        <w:footnoteReference w:id="498"/>
      </w:r>
      <w:r>
        <w:rPr>
          <w:rFonts w:ascii="Amiri" w:hAnsi="Amiri" w:eastAsia="Amiri" w:cs="Amiri"/>
          <w:lang w:bidi="ar-SA"/>
          <w:color w:val="111111"/>
          <w:sz w:val="28"/>
          <w:szCs w:val="28"/>
          <w:rtl/>
        </w:rPr>
        <w:t xml:space="preserve">حجّ (22) 2</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5" w:name="pg19936_215116"/>
    <w:bookmarkEnd w:id="225"/>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مادر مریم علاقه‌مند حفظ مریم و نسل وی از شر شیطان:</w:t>
      </w:r>
    </w:p>
    <w:p>
      <w:pPr>
        <w:pStyle w:val="BookText"/>
      </w:pPr>
      <w:r>
        <w:rPr>
          <w:rFonts w:ascii="Amiri" w:hAnsi="Amiri" w:eastAsia="Amiri" w:cs="Amiri"/>
          <w:lang w:bidi="ar-SA"/>
          <w:color w:val="111111"/>
          <w:sz w:val="28"/>
          <w:szCs w:val="28"/>
          <w:rtl/>
        </w:rPr>
        <w:t xml:space="preserve">فَلَمّٰا وَضَعَتْهٰا قٰالَتْ رَبِّ إِنِّی وَضَعْتُهٰا أُنْثیٰ وَ اللّٰهُ أَعْلَمُ بِمٰا وَضَعَتْ وَ لَیْسَ الذَّکَرُ کَالْأُنْثیٰ وَ إِنِّی سَمَّیْتُهٰا مَرْیَمَ وَ إِنِّی أُعِیذُهٰا بِکَ وَ ذُرِّیَّتَهٰا مِنَ الشَّیْطٰانِ الرَّجِیمِ .  آل عمران (3) 36</w:t>
      </w:r>
    </w:p>
    <w:p>
      <w:pPr>
        <w:pStyle w:val="BookText"/>
      </w:pPr>
      <w:r>
        <w:rPr>
          <w:rFonts w:ascii="IRNazanin" w:hAnsi="IRNazanin" w:eastAsia="IRNazanin" w:cs="IRNazanin"/>
          <w:lang w:bidi="fa-IR"/>
          <w:color w:val="111111"/>
          <w:sz w:val="28"/>
          <w:szCs w:val="28"/>
          <w:rtl/>
        </w:rPr>
        <w:t xml:space="preserve">نیز  ==&gt; مادر موسی</w:t>
      </w:r>
    </w:p>
    <w:p>
      <w:pPr>
        <w:pStyle w:val="Heading3"/>
      </w:pPr>
      <w:bookmarkStart w:id="1298" w:name="_Toc918"/>
      <w:r>
        <w:t>فرار از مادر</w:t>
      </w:r>
      <w:bookmarkEnd w:id="1298"/>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فرار انسان از پدر و مادر خود، در قیامت:</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Amiri" w:hAnsi="Amiri" w:eastAsia="Amiri" w:cs="Amiri"/>
          <w:lang w:bidi="ar-SA"/>
          <w:color w:val="111111"/>
          <w:sz w:val="28"/>
          <w:szCs w:val="28"/>
          <w:rtl/>
        </w:rPr>
        <w:t xml:space="preserve">یَوْمَ یَفِرُّ الْمَرْءُ مِنْ أَخِیهِ</w:t>
      </w:r>
    </w:p>
    <w:p>
      <w:pPr>
        <w:pStyle w:val="BookText"/>
      </w:pPr>
      <w:r>
        <w:rPr>
          <w:rFonts w:ascii="Amiri" w:hAnsi="Amiri" w:eastAsia="Amiri" w:cs="Amiri"/>
          <w:lang w:bidi="ar-SA"/>
          <w:color w:val="111111"/>
          <w:sz w:val="28"/>
          <w:szCs w:val="28"/>
          <w:rtl/>
        </w:rPr>
        <w:t xml:space="preserve">وَ أُمِّهِ وَ أَبِیهِ .  عبس (80) 33 -\35</w:t>
      </w:r>
    </w:p>
    <w:p>
      <w:pPr>
        <w:pStyle w:val="Heading3"/>
      </w:pPr>
      <w:bookmarkStart w:id="1299" w:name="_Toc919"/>
      <w:r>
        <w:t>فرزندکشی مادران</w:t>
      </w:r>
      <w:bookmarkEnd w:id="1299"/>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ترس پدر و مادر از تهیدست شدن، انگیزۀ کشتن فرزندان خود، در میان اعراب جاهلی:</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 وَ لاٰ تَقْتُلُوا أَوْلاٰدَکُمْ مِنْ إِمْلاٰقٍ نَحْنُ نَرْزُقُکُمْ وَ إِیّٰاهُمْ ... انعام (6) 151</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اسراء (17) 31</w:t>
      </w:r>
    </w:p>
    <w:p>
      <w:pPr>
        <w:pStyle w:val="Heading3"/>
      </w:pPr>
      <w:bookmarkStart w:id="1300" w:name="_Toc920"/>
      <w:r>
        <w:t>گواهی علیه مادر</w:t>
      </w:r>
      <w:bookmarkEnd w:id="1300"/>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لزوم ادای شهادت به حق، حتّی در صورت متوجّه بودن ضرر به خود یا پدر و مادر و نزدیکان:</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 إِنْ یَکُنْ غَنِیًّا أَوْ فَقِیراً فَاللّٰهُ أَوْلیٰ بِهِمٰا فَلاٰ تَتَّبِعُوا الْهَویٰ أَنْ تَعْدِلُوا وَ إِنْ تَلْوُوا أَوْ تُعْرِضُوا فَإِنَّ اللّٰهَ کٰانَ بِمٰا تَعْمَلُونَ خَبِیراً.  نساء (4) 135</w:t>
      </w:r>
    </w:p>
    <w:p>
      <w:pPr>
        <w:pStyle w:val="Heading3"/>
      </w:pPr>
      <w:bookmarkStart w:id="1301" w:name="_Toc921"/>
      <w:r>
        <w:t>مادر ابراهیم</w:t>
      </w:r>
      <w:bookmarkEnd w:id="1301"/>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پدر و مادر ابراهیم، انسانهای مؤمن و موحّد:</w:t>
      </w:r>
    </w:p>
    <w:p>
      <w:pPr>
        <w:pStyle w:val="BookText"/>
      </w:pPr>
      <w:r>
        <w:rPr>
          <w:rFonts w:ascii="Amiri" w:hAnsi="Amiri" w:eastAsia="Amiri" w:cs="Amiri"/>
          <w:lang w:bidi="ar-SA"/>
          <w:color w:val="111111"/>
          <w:sz w:val="28"/>
          <w:szCs w:val="28"/>
          <w:rtl/>
        </w:rPr>
        <w:t xml:space="preserve">وَ إِذْ قٰالَ إِبْرٰاهِیمُ ... رَبَّنَا اغْفِرْ لِی وَ لِوٰالِدَیَّ وَ لِلْمُؤْمِنِینَ یَوْمَ یَقُومُ الْحِسٰابُ . </w:t>
      </w:r>
      <w:r>
        <w:rPr>
          <w:rStyle w:val="FootnoteReference"/>
        </w:rPr>
        <w:footnoteReference w:id="499"/>
      </w:r>
      <w:r>
        <w:rPr>
          <w:rFonts w:ascii="IRNazanin" w:hAnsi="IRNazanin" w:eastAsia="IRNazanin" w:cs="IRNazanin"/>
          <w:lang w:bidi="fa-IR"/>
          <w:color w:val="111111"/>
          <w:sz w:val="28"/>
          <w:szCs w:val="28"/>
          <w:rtl/>
        </w:rPr>
        <w:t xml:space="preserve">ابراهیم (14) 35 و 41</w:t>
      </w:r>
    </w:p>
    <w:p>
      <w:pPr>
        <w:pStyle w:val="Heading3"/>
      </w:pPr>
      <w:bookmarkStart w:id="1302" w:name="_Toc922"/>
      <w:r>
        <w:t>مادر انسانها</w:t>
      </w:r>
      <w:bookmarkEnd w:id="1302"/>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حوّا علیها السلام (همسر آدم) مادر بشر:</w:t>
      </w:r>
    </w:p>
    <w:p>
      <w:pPr>
        <w:pStyle w:val="BookText"/>
      </w:pPr>
      <w:r>
        <w:rPr>
          <w:rFonts w:ascii="Amiri" w:hAnsi="Amiri" w:eastAsia="Amiri" w:cs="Amiri"/>
          <w:lang w:bidi="ar-SA"/>
          <w:color w:val="111111"/>
          <w:sz w:val="28"/>
          <w:szCs w:val="28"/>
          <w:rtl/>
        </w:rPr>
        <w:t xml:space="preserve">یٰا أَیُّهَا النّٰاسُ اتَّقُوا رَبَّکُمُ الَّذِی خَلَقَکُمْ مِنْ نَفْسٍ وٰاحِدَةٍ وَ خَلَقَ مِنْهٰا زَوْجَهٰا وَ بَثَّ مِنْهُمٰا رِجٰالاً کَثِیراً وَ نِسٰاءً ... نساء (4) 1</w:t>
      </w:r>
    </w:p>
    <w:p>
      <w:pPr>
        <w:pStyle w:val="BookText"/>
      </w:pPr>
      <w:r>
        <w:rPr>
          <w:rFonts w:ascii="Amiri" w:hAnsi="Amiri" w:eastAsia="Amiri" w:cs="Amiri"/>
          <w:lang w:bidi="ar-SA"/>
          <w:color w:val="111111"/>
          <w:sz w:val="28"/>
          <w:szCs w:val="28"/>
          <w:rtl/>
        </w:rPr>
        <w:t xml:space="preserve">یٰا بَنِی آدَمَ قَدْ أَنْزَلْنٰا عَلَیْکُمْ لِبٰاساً یُوٰارِی سَوْآتِکُمْ وَ رِیشاً وَ لِبٰاسُ التَّقْویٰ ذٰلِکَ خَیْرٌ ذٰلِکَ مِنْ آیٰاتِ اللّٰهِ لَعَلَّهُمْ یَذَّکَّرُونَ</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 اعراف (7) 27</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  اعراف (7) 189</w:t>
      </w:r>
    </w:p>
    <w:p>
      <w:pPr>
        <w:pStyle w:val="BookText"/>
      </w:pPr>
      <w:r>
        <w:rPr>
          <w:rFonts w:ascii="Amiri" w:hAnsi="Amiri" w:eastAsia="Amiri" w:cs="Amiri"/>
          <w:lang w:bidi="ar-SA"/>
          <w:color w:val="111111"/>
          <w:sz w:val="28"/>
          <w:szCs w:val="28"/>
          <w:rtl/>
        </w:rPr>
        <w:t xml:space="preserve">خَلَقَکُمْ مِنْ نَفْسٍ وٰاحِدَةٍ ثُمَّ جَعَلَ مِنْهٰا زَوْجَهٰا ... زمر (39) 6</w:t>
      </w:r>
    </w:p>
    <w:p>
      <w:pPr>
        <w:pStyle w:val="BookText"/>
      </w:pPr>
      <w:r>
        <w:rPr>
          <w:rFonts w:ascii="Amiri" w:hAnsi="Amiri" w:eastAsia="Amiri" w:cs="Amiri"/>
          <w:lang w:bidi="ar-SA"/>
          <w:color w:val="111111"/>
          <w:sz w:val="28"/>
          <w:szCs w:val="28"/>
          <w:rtl/>
        </w:rPr>
        <w:t xml:space="preserve">یٰا أَیُّهَا النّٰاسُ إِنّٰا خَلَقْنٰاکُمْ مِنْ ذَکَرٍ وَ أُنْثیٰ ... حجرات (49) 13</w:t>
      </w:r>
    </w:p>
    <w:p>
      <w:pPr>
        <w:pStyle w:val="Heading3"/>
      </w:pPr>
      <w:bookmarkStart w:id="1303" w:name="_Toc923"/>
      <w:r>
        <w:t>مادر حقیقی</w:t>
      </w:r>
      <w:bookmarkEnd w:id="1303"/>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تولّد، معیار مادری زن نسبت به انسان، نه ظهار و (مانند آن):</w:t>
      </w:r>
    </w:p>
    <w:p>
      <w:pPr>
        <w:pStyle w:val="BookText"/>
      </w:pPr>
      <w:r>
        <w:rPr>
          <w:rFonts w:ascii="Amiri" w:hAnsi="Amiri" w:eastAsia="Amiri" w:cs="Amiri"/>
          <w:lang w:bidi="ar-SA"/>
          <w:color w:val="111111"/>
          <w:sz w:val="28"/>
          <w:szCs w:val="28"/>
          <w:rtl/>
        </w:rPr>
        <w:t xml:space="preserve">اَلَّذِینَ یُظٰاهِرُونَ مِنْکُمْ مِنْ نِسٰائِهِمْ مٰا هُنَّ أُمَّهٰاتِهِمْ إِنْ أُمَّهٰاتُهُمْ إِلاَّ اللاّٰئِی وَلَدْنَهُمْ وَ إِنَّهُمْ لَیَقُولُونَ مُنْکَراً مِنَ الْقَوْلِ وَ زُوراً ... مجادله (58) 2</w:t>
      </w:r>
    </w:p>
    <w:p>
      <w:pPr>
        <w:pStyle w:val="Heading3"/>
      </w:pPr>
      <w:bookmarkStart w:id="1304" w:name="_Toc924"/>
      <w:r>
        <w:t>مادر در رؤیا</w:t>
      </w:r>
      <w:bookmarkEnd w:id="1304"/>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ماه، سمبل مادر، در خواب یوسف علیه السلام :</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 یوسف (12) 4 و 100</w:t>
      </w:r>
    </w:p>
    <w:p>
      <w:pPr>
        <w:pStyle w:val="Heading3"/>
      </w:pPr>
      <w:bookmarkStart w:id="1305" w:name="_Toc925"/>
      <w:r>
        <w:t>مادر سلیمان</w:t>
      </w:r>
      <w:bookmarkEnd w:id="1305"/>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برخورداری پدر و مادر سلیمان، از نعمتهای ویژۀ الهی:</w:t>
      </w:r>
    </w:p>
    <w:p>
      <w:pPr>
        <w:pStyle w:val="BookText"/>
      </w:pPr>
      <w:r>
        <w:rPr>
          <w:rFonts w:ascii="Amiri" w:hAnsi="Amiri" w:eastAsia="Amiri" w:cs="Amiri"/>
          <w:lang w:bidi="ar-SA"/>
          <w:color w:val="111111"/>
          <w:sz w:val="28"/>
          <w:szCs w:val="28"/>
          <w:rtl/>
        </w:rPr>
        <w:t xml:space="preserve">وَ وَرِثَ سُلَیْمٰانُ دٰاوُدَ ... فَتَبَسَّمَ ضٰاحِکاً مِنْ قَوْلِهٰا وَ قٰالَ رَبِّ أَوْزِعْنِی أَنْ أَشْکُرَ نِعْمَتَکَ الَّتِی أَنْعَمْتَ عَلَیَّ وَ عَلیٰ وٰالِدَیَّ ... نمل (27) 16 و 19</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6" w:name="pg19936_215117"/>
    <w:bookmarkEnd w:id="226"/>
    <w:p>
      <w:pPr>
        <w:pStyle w:val="Heading3"/>
      </w:pPr>
      <w:bookmarkStart w:id="1306" w:name="_Toc926"/>
      <w:r>
        <w:t>مادر صالح</w:t>
      </w:r>
      <w:bookmarkEnd w:id="1306"/>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صالح بودن پدر و مادر، عامل حمایت خضر علیه السلام از منافع فرزندان یتیم:</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کهف (18) 82</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صلاح و نیکی پدر و مادر یتیمان، مایۀ ارادۀ خداوند بر دستیابی آنان به گنج نهفتۀ خویش، هنگام توانمندی و رشد:</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کهف (18) 82</w:t>
      </w:r>
    </w:p>
    <w:p>
      <w:pPr>
        <w:pStyle w:val="Heading3"/>
      </w:pPr>
      <w:bookmarkStart w:id="1307" w:name="_Toc927"/>
      <w:r>
        <w:t>مادر عیسی</w:t>
      </w:r>
      <w:bookmarkEnd w:id="1307"/>
    </w:p>
    <w:p>
      <w:pPr>
        <w:pStyle w:val="BookText"/>
      </w:pPr>
      <w:r>
        <w:rPr>
          <w:rFonts w:ascii="IRNazanin" w:hAnsi="IRNazanin" w:eastAsia="IRNazanin" w:cs="IRNazanin"/>
          <w:lang w:bidi="fa-IR"/>
          <w:color w:val="111111"/>
          <w:sz w:val="28"/>
          <w:szCs w:val="28"/>
          <w:rtl/>
        </w:rPr>
        <w:t xml:space="preserve">==&gt; مریم علیها السلام</w:t>
      </w:r>
    </w:p>
    <w:p>
      <w:pPr>
        <w:pStyle w:val="Heading3"/>
      </w:pPr>
      <w:bookmarkStart w:id="1308" w:name="_Toc928"/>
      <w:r>
        <w:t>مادر مریم</w:t>
      </w:r>
      <w:bookmarkEnd w:id="1308"/>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پدر و مادر مریم، افرادی خوشنام و پاک‌دامن، در دیدگاه مردم عصر خود:</w:t>
      </w:r>
    </w:p>
    <w:p>
      <w:pPr>
        <w:pStyle w:val="BookText"/>
      </w:pPr>
      <w:r>
        <w:rPr>
          <w:rFonts w:ascii="Amiri" w:hAnsi="Amiri" w:eastAsia="Amiri" w:cs="Amiri"/>
          <w:lang w:bidi="ar-SA"/>
          <w:color w:val="111111"/>
          <w:sz w:val="28"/>
          <w:szCs w:val="28"/>
          <w:rtl/>
        </w:rPr>
        <w:t xml:space="preserve">یٰا أُخْتَ هٰارُونَ مٰا کٰانَ أَبُوکِ امْرَأَ سَوْءٍ وَ مٰا کٰانَتْ أُمُّکِ بَغِیًّا.  مریم (19) 28</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نذر جنین خود از سوی مادر مریم، جهت خدمتگزاری برای خداوند و دعای او برای قبولی آن:</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w:t>
      </w:r>
    </w:p>
    <w:p>
      <w:pPr>
        <w:pStyle w:val="BookText"/>
      </w:pPr>
      <w:r>
        <w:rPr>
          <w:rFonts w:ascii="Amiri" w:hAnsi="Amiri" w:eastAsia="Amiri" w:cs="Amiri"/>
          <w:lang w:bidi="ar-SA"/>
          <w:color w:val="111111"/>
          <w:sz w:val="28"/>
          <w:szCs w:val="28"/>
          <w:rtl/>
        </w:rPr>
        <w:t xml:space="preserve">فَلَمّٰا وَضَعَتْهٰا قٰالَتْ رَبِّ إِنِّی وَضَعْتُهٰا أُنْثیٰ وَ اللّٰهُ أَعْلَمُ بِمٰا وَضَعَتْ ... وَ إِنِّی سَمَّیْتُهٰا مَرْیَمَ ... آل عمران (3) 35 و 36</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متأثّر شدن مادر مریم، از دختر بودن فرزندش:</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فَلَمّٰا وَضَعَتْهٰا قٰالَتْ رَبِّ إِنِّی وَضَعْتُهٰا أُنْثیٰ وَ اللّٰهُ أَعْلَمُ بِمٰا وَضَعَتْ وَ لَیْسَ الذَّکَرُ کَالْأُنْثیٰ ... آل عمران (3) 35 و 36</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نامگذاری مریم علیها السلام توسط مادرش:</w:t>
      </w:r>
    </w:p>
    <w:p>
      <w:pPr>
        <w:pStyle w:val="BookText"/>
      </w:pPr>
      <w:r>
        <w:rPr>
          <w:rFonts w:ascii="Amiri" w:hAnsi="Amiri" w:eastAsia="Amiri" w:cs="Amiri"/>
          <w:lang w:bidi="ar-SA"/>
          <w:color w:val="111111"/>
          <w:sz w:val="28"/>
          <w:szCs w:val="28"/>
          <w:rtl/>
        </w:rPr>
        <w:t xml:space="preserve">إِذْ قٰالَتِ امْرَأَتُ عِمْرٰانَ ... فَلَمّٰا وَضَعَتْهٰا قٰالَتْ رَبِّ إِنِّی وَضَعْتُهٰا أُنْثیٰ وَ اللّٰهُ أَعْلَمُ بِمٰا وَضَعَتْ ... وَ إِنِّی سَمَّیْتُهٰا مَرْیَمَ ... آل عمران (3) 35 و 36</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مادر مریم خواهان حفظ مریم علیها السلام و نسل او از شرّ شیطان:</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فَلَمّٰا وَضَعَتْهٰا قٰالَتْ رَبِّ إِنِّی وَضَعْتُهٰا أُنْثیٰ ... وَ إِنِّی سَمَّیْتُهٰا مَرْیَمَ وَ إِنِّی أُعِیذُهٰا بِکَ وَ ذُرِّیَّتَهٰا مِنَ الشَّیْطٰانِ الرَّجِیمِ .  آل عمران (3) 35 و 36</w:t>
      </w:r>
    </w:p>
    <w:p>
      <w:pPr>
        <w:pStyle w:val="Heading3"/>
      </w:pPr>
      <w:bookmarkStart w:id="1309" w:name="_Toc929"/>
      <w:r>
        <w:t>مادر موسی</w:t>
      </w:r>
      <w:bookmarkEnd w:id="1309"/>
    </w:p>
    <w:p>
      <w:pPr>
        <w:pStyle w:val="BookText"/>
      </w:pPr>
      <w:r>
        <w:rPr>
          <w:rFonts w:ascii="IRNazanin" w:hAnsi="IRNazanin" w:eastAsia="IRNazanin" w:cs="IRNazanin"/>
          <w:lang w:bidi="fa-IR"/>
          <w:color w:val="111111"/>
          <w:sz w:val="28"/>
          <w:szCs w:val="28"/>
          <w:rtl/>
        </w:rPr>
        <w:t xml:space="preserve">==&gt; مادر موسی</w:t>
      </w:r>
    </w:p>
    <w:p>
      <w:pPr>
        <w:pStyle w:val="Heading3"/>
      </w:pPr>
      <w:bookmarkStart w:id="1310" w:name="_Toc930"/>
      <w:r>
        <w:t>مادر مؤمن</w:t>
      </w:r>
      <w:bookmarkEnd w:id="1310"/>
    </w:p>
    <w:p>
      <w:pPr>
        <w:pStyle w:val="BookText"/>
      </w:pPr>
      <w:r>
        <w:rPr>
          <w:rFonts w:ascii="IRNazanin" w:hAnsi="IRNazanin" w:eastAsia="IRNazanin" w:cs="IRNazanin"/>
          <w:lang w:bidi="fa-IR"/>
          <w:color w:val="111111"/>
          <w:sz w:val="28"/>
          <w:szCs w:val="28"/>
          <w:rtl/>
        </w:rPr>
        <w:t xml:space="preserve">==&gt; همین مدخل، ایمان مادر، مادر ابراهیم، مادر مریم و مادر نوح</w:t>
      </w:r>
    </w:p>
    <w:p>
      <w:pPr>
        <w:pStyle w:val="Heading3"/>
      </w:pPr>
      <w:bookmarkStart w:id="1311" w:name="_Toc931"/>
      <w:r>
        <w:t>مادری حوّا علیها السلام</w:t>
      </w:r>
      <w:bookmarkEnd w:id="1311"/>
    </w:p>
    <w:p>
      <w:pPr>
        <w:pStyle w:val="BookText"/>
      </w:pPr>
      <w:r>
        <w:rPr>
          <w:rFonts w:ascii="IRNazanin" w:hAnsi="IRNazanin" w:eastAsia="IRNazanin" w:cs="IRNazanin"/>
          <w:lang w:bidi="fa-IR"/>
          <w:color w:val="111111"/>
          <w:sz w:val="28"/>
          <w:szCs w:val="28"/>
          <w:rtl/>
        </w:rPr>
        <w:t xml:space="preserve">==&gt; مادر انسانها</w:t>
      </w:r>
    </w:p>
    <w:p>
      <w:pPr>
        <w:pStyle w:val="Heading3"/>
      </w:pPr>
      <w:bookmarkStart w:id="1312" w:name="_Toc932"/>
      <w:r>
        <w:t>مادر یحیی</w:t>
      </w:r>
      <w:bookmarkEnd w:id="1312"/>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7" w:name="pg19936_215118"/>
    <w:bookmarkEnd w:id="227"/>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احسان به پدر و مادر، از صفات بارز حضرت یحیی علیه السلام :</w:t>
      </w:r>
    </w:p>
    <w:p>
      <w:pPr>
        <w:pStyle w:val="BookText"/>
      </w:pPr>
      <w:r>
        <w:rPr>
          <w:rFonts w:ascii="Amiri" w:hAnsi="Amiri" w:eastAsia="Amiri" w:cs="Amiri"/>
          <w:lang w:bidi="ar-SA"/>
          <w:color w:val="111111"/>
          <w:sz w:val="28"/>
          <w:szCs w:val="28"/>
          <w:rtl/>
        </w:rPr>
        <w:t xml:space="preserve">یٰا یَحْییٰ ... وَ بَرًّا بِوٰالِدَیْهِ وَ لَمْ یَکُنْ جَبّٰاراً عَصِیًّا.  مریم (19) 12 و 14</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بشارت به تولّد یحیی علیه السلام از مادری نازا، مورد شگفتی پدرش زکریّا علیه السلام :</w:t>
      </w:r>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w:t>
      </w:r>
    </w:p>
    <w:p>
      <w:pPr>
        <w:pStyle w:val="BookText"/>
      </w:pPr>
      <w:r>
        <w:rPr>
          <w:rFonts w:ascii="Amiri" w:hAnsi="Amiri" w:eastAsia="Amiri" w:cs="Amiri"/>
          <w:lang w:bidi="ar-SA"/>
          <w:color w:val="111111"/>
          <w:sz w:val="28"/>
          <w:szCs w:val="28"/>
          <w:rtl/>
        </w:rPr>
        <w:t xml:space="preserve">قٰالَ رَبِّ أَنّٰی یَکُونُ لِی غُلاٰمٌ وَ قَدْ بَلَغَنِیَ الْکِبَرُ وَ امْرَأَتِی عٰاقِرٌ قٰالَ کَذٰلِکَ اللّٰهُ یَفْعَلُ مٰا یَشٰاءُ.  آل عمران (3) 38 -\40</w:t>
      </w:r>
    </w:p>
    <w:p>
      <w:pPr>
        <w:pStyle w:val="BookText"/>
      </w:pPr>
      <w:r>
        <w:rPr>
          <w:rFonts w:ascii="Amiri" w:hAnsi="Amiri" w:eastAsia="Amiri" w:cs="Amiri"/>
          <w:lang w:bidi="ar-SA"/>
          <w:color w:val="111111"/>
          <w:sz w:val="28"/>
          <w:szCs w:val="28"/>
          <w:rtl/>
        </w:rPr>
        <w:t xml:space="preserve">ذِکْرُ رَحْمَتِ رَبِّکَ عَبْدَهُ زَکَرِیّٰا</w:t>
      </w:r>
    </w:p>
    <w:p>
      <w:pPr>
        <w:pStyle w:val="BookText"/>
      </w:pPr>
      <w:r>
        <w:rPr>
          <w:rFonts w:ascii="Amiri" w:hAnsi="Amiri" w:eastAsia="Amiri" w:cs="Amiri"/>
          <w:lang w:bidi="ar-SA"/>
          <w:color w:val="111111"/>
          <w:sz w:val="28"/>
          <w:szCs w:val="28"/>
          <w:rtl/>
        </w:rPr>
        <w:t xml:space="preserve">قٰالَ رَبِّ إِنِّی وَهَنَ الْعَظْمُ مِنِّی وَ اشْتَعَلَ الرَّأْسُ شَیْباً وَ لَمْ أَکُنْ بِدُعٰائِکَ رَبِّ شَقِیًّا</w:t>
      </w:r>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w:t>
      </w:r>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  مریم (19) 2 و 4 و 5 و 8</w:t>
      </w:r>
    </w:p>
    <w:p>
      <w:pPr>
        <w:pStyle w:val="Heading3"/>
      </w:pPr>
      <w:bookmarkStart w:id="1313" w:name="_Toc933"/>
      <w:r>
        <w:t>مادر یوسف</w:t>
      </w:r>
      <w:bookmarkEnd w:id="1313"/>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جلوۀ مادر یوسف به صورت ماه، در رؤیای آن حضرت:</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 یوسف (12) 4 و 100</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ورود پدر و مادر یوسف از کنعان به مصر، جهت دیدار آن حضرت:</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 وَ جٰاءَ بِکُمْ مِنَ الْبَدْوِ ... یوسف (12) 99 و 100</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پدر و مادر یوسف، دارای زندگی بادیه‌نشینی، قبل از ورود به مصر:</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وَ قٰالَ یٰا أَبَتِ ... وَ جٰاءَ بِکُمْ مِنَ الْبَدْوِ ... یوسف (12) 99 و 100</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تکریم یوسف علیه السلام از پدر و مادر، هنگام ورودشان به مصر:</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 یوسف (12) 99 و 100</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تحیّت و تعظیم پدر و مادر و برادران یوسف، در برابر وی، هنگام ورودشان به مصر:</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 یوسف (12) 99 و 100</w:t>
      </w:r>
    </w:p>
    <w:p>
      <w:pPr>
        <w:pStyle w:val="Heading3"/>
      </w:pPr>
      <w:bookmarkStart w:id="1314" w:name="_Toc934"/>
      <w:r>
        <w:t>محبّت به مادر</w:t>
      </w:r>
      <w:bookmarkEnd w:id="1314"/>
    </w:p>
    <w:p>
      <w:pPr>
        <w:pStyle w:val="BookText"/>
      </w:pPr>
      <w:r>
        <w:rPr>
          <w:rFonts w:ascii="IRNazanin" w:hAnsi="IRNazanin" w:eastAsia="IRNazanin" w:cs="IRNazanin"/>
          <w:lang w:bidi="fa-IR"/>
          <w:color w:val="111111"/>
          <w:sz w:val="28"/>
          <w:szCs w:val="28"/>
          <w:rtl/>
        </w:rPr>
        <w:t xml:space="preserve">==&gt; همین مدخل، ترحّم به مادر</w:t>
      </w:r>
    </w:p>
    <w:p>
      <w:pPr>
        <w:pStyle w:val="Heading3"/>
      </w:pPr>
      <w:bookmarkStart w:id="1315" w:name="_Toc935"/>
      <w:r>
        <w:t>محرمیّت مادر</w:t>
      </w:r>
      <w:bookmarkEnd w:id="1315"/>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8" w:name="pg19936_215119"/>
    <w:bookmarkEnd w:id="228"/>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مادران، مجاز به آشکار ساختن زینتها و محل آن برای پسران خویش:</w:t>
      </w:r>
    </w:p>
    <w:p>
      <w:pPr>
        <w:pStyle w:val="BookText"/>
      </w:pPr>
      <w:r>
        <w:rPr>
          <w:rFonts w:ascii="Amiri" w:hAnsi="Amiri" w:eastAsia="Amiri" w:cs="Amiri"/>
          <w:lang w:bidi="ar-SA"/>
          <w:color w:val="111111"/>
          <w:sz w:val="28"/>
          <w:szCs w:val="28"/>
          <w:rtl/>
        </w:rPr>
        <w:t xml:space="preserve">وَ قُلْ لِلْمُؤْمِنٰاتِ ... وَ لاٰ یُبْدِینَ زِینَتَهُنَّ إِلاّٰ ... أَوْ أَبْنٰائِهِنَّ ... نور (24) 31</w:t>
      </w:r>
    </w:p>
    <w:p>
      <w:pPr>
        <w:pStyle w:val="Heading3"/>
      </w:pPr>
      <w:bookmarkStart w:id="1316" w:name="_Toc936"/>
      <w:r>
        <w:t>مسئولیّت مادر</w:t>
      </w:r>
      <w:bookmarkEnd w:id="1316"/>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شایسته بودن گرایش دادن فرزند به معاد باوری، از سوی والدین:</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 احقاف (46) 17</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مسئول بودن پدر و مادر، دربارۀ مصالح فرزند:</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بقره (2) 233</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مجاز نبودن پدر و مادر به ضرر زدن فرزند خویش، حتّی برفرض وقوع طلاق:</w:t>
      </w:r>
    </w:p>
    <w:p>
      <w:pPr>
        <w:pStyle w:val="BookText"/>
      </w:pPr>
      <w:r>
        <w:rPr>
          <w:rFonts w:ascii="Amiri" w:hAnsi="Amiri" w:eastAsia="Amiri" w:cs="Amiri"/>
          <w:lang w:bidi="ar-SA"/>
          <w:color w:val="111111"/>
          <w:sz w:val="28"/>
          <w:szCs w:val="28"/>
          <w:rtl/>
        </w:rPr>
        <w:t xml:space="preserve">... لاٰ تُضَارَّ وٰالِدَةٌ بِوَلَدِهٰا وَ لاٰ مَوْلُودٌ لَهُ بِوَلَدِهِ ... </w:t>
      </w:r>
      <w:r>
        <w:rPr>
          <w:rStyle w:val="FootnoteReference"/>
        </w:rPr>
        <w:footnoteReference w:id="500"/>
      </w:r>
      <w:r>
        <w:rPr>
          <w:rFonts w:ascii="IRNazanin" w:hAnsi="IRNazanin" w:eastAsia="IRNazanin" w:cs="IRNazanin"/>
          <w:lang w:bidi="fa-IR"/>
          <w:color w:val="111111"/>
          <w:sz w:val="28"/>
          <w:szCs w:val="28"/>
          <w:rtl/>
        </w:rPr>
        <w:t xml:space="preserve">بقره (2) 233</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مجاز نبودن پدر و مادر به تضییع حقوق یکدیگر، با وسیله قرار دادن فرزند:</w:t>
      </w:r>
    </w:p>
    <w:p>
      <w:pPr>
        <w:pStyle w:val="BookText"/>
      </w:pPr>
      <w:r>
        <w:rPr>
          <w:rFonts w:ascii="Amiri" w:hAnsi="Amiri" w:eastAsia="Amiri" w:cs="Amiri"/>
          <w:lang w:bidi="ar-SA"/>
          <w:color w:val="111111"/>
          <w:sz w:val="28"/>
          <w:szCs w:val="28"/>
          <w:rtl/>
        </w:rPr>
        <w:t xml:space="preserve">... لاٰ تُضَارَّ وٰالِدَةٌ بِوَلَدِهٰا وَ لاٰ مَوْلُودٌ لَهُ بِوَلَدِهِ ... </w:t>
      </w:r>
      <w:r>
        <w:rPr>
          <w:rStyle w:val="FootnoteReference"/>
        </w:rPr>
        <w:footnoteReference w:id="501"/>
      </w:r>
      <w:r>
        <w:rPr>
          <w:rFonts w:ascii="IRNazanin" w:hAnsi="IRNazanin" w:eastAsia="IRNazanin" w:cs="IRNazanin"/>
          <w:lang w:bidi="fa-IR"/>
          <w:color w:val="111111"/>
          <w:sz w:val="28"/>
          <w:szCs w:val="28"/>
          <w:rtl/>
        </w:rPr>
        <w:t xml:space="preserve">بقره (2) 233</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تقوا و توجّه به آگاهی خدا، عامل رعایت مصالح نوزادان و مسائل مربوط به شیردهی آنان از جانب پدر و مادر:</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بقره (2) 233</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تقوا و گفتار درست پدر و مادر، ضامن سلامت سرنوشت آیندۀ فرزندان:</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  نساء (4) 9</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گرفتن فرزند از شیر، پیش از اتمام دو سال، منوط به صلاحدید پدر و مادر:</w:t>
      </w:r>
    </w:p>
    <w:p>
      <w:pPr>
        <w:pStyle w:val="BookText"/>
      </w:pPr>
      <w:r>
        <w:rPr>
          <w:rFonts w:ascii="Amiri" w:hAnsi="Amiri" w:eastAsia="Amiri" w:cs="Amiri"/>
          <w:lang w:bidi="ar-SA"/>
          <w:color w:val="111111"/>
          <w:sz w:val="28"/>
          <w:szCs w:val="28"/>
          <w:rtl/>
        </w:rPr>
        <w:t xml:space="preserve">وَ الْوٰالِدٰاتُ یُرْضِعْنَ أَوْلاٰدَهُنَّ حَوْلَیْنِ کٰامِلَیْنِ ...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w:t>
      </w:r>
      <w:r>
        <w:rPr>
          <w:rStyle w:val="FootnoteReference"/>
        </w:rPr>
        <w:footnoteReference w:id="502"/>
      </w:r>
      <w:r>
        <w:rPr>
          <w:rFonts w:ascii="IRNazanin" w:hAnsi="IRNazanin" w:eastAsia="IRNazanin" w:cs="IRNazanin"/>
          <w:lang w:bidi="fa-IR"/>
          <w:color w:val="111111"/>
          <w:sz w:val="28"/>
          <w:szCs w:val="28"/>
          <w:rtl/>
        </w:rPr>
        <w:t xml:space="preserve">بقره (2) 233</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9" w:name="pg19936_215120"/>
    <w:bookmarkEnd w:id="229"/>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پدر و مادر، وظیفه‌دار تعلیم آداب چگونگی ورود فرزندان بالغ و نابالغ خویش به اتاق و محلّ استراحت خود:</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w:t>
      </w:r>
    </w:p>
    <w:p>
      <w:pPr>
        <w:pStyle w:val="BookText"/>
      </w:pPr>
      <w:r>
        <w:rPr>
          <w:rFonts w:ascii="Amiri" w:hAnsi="Amiri" w:eastAsia="Amiri" w:cs="Amiri"/>
          <w:lang w:bidi="ar-SA"/>
          <w:color w:val="111111"/>
          <w:sz w:val="28"/>
          <w:szCs w:val="28"/>
          <w:rtl/>
        </w:rPr>
        <w:t xml:space="preserve">وَ إِذٰا بَلَغَ الْأَطْفٰالُ مِنْکُمُ الْحُلُمَ فَلْیَسْتَأْذِنُوا کَمَا اسْتَأْذَنَ الَّذِینَ مِنْ قَبْلِهِمْ کَذٰلِکَ یُبَیِّنُ اللّٰهُ لَکُمْ آیٰاتِهِ وَ اللّٰهُ عَلِیمٌ حَکِیمٌ .  نور (24) 58 و 59</w:t>
      </w:r>
    </w:p>
    <w:p>
      <w:pPr>
        <w:pStyle w:val="Heading3"/>
      </w:pPr>
      <w:bookmarkStart w:id="1317" w:name="_Toc937"/>
      <w:r>
        <w:t>مشورت مادر</w:t>
      </w:r>
      <w:bookmarkEnd w:id="1317"/>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لزوم مشورت و تفاهم پدر و مادر در جدا کردن فرزند از شیر، قبل از دو سال:</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w:t>
      </w:r>
      <w:r>
        <w:rPr>
          <w:rStyle w:val="FootnoteReference"/>
        </w:rPr>
        <w:footnoteReference w:id="503"/>
      </w:r>
      <w:r>
        <w:rPr>
          <w:rFonts w:ascii="IRNazanin" w:hAnsi="IRNazanin" w:eastAsia="IRNazanin" w:cs="IRNazanin"/>
          <w:lang w:bidi="fa-IR"/>
          <w:color w:val="111111"/>
          <w:sz w:val="28"/>
          <w:szCs w:val="28"/>
          <w:rtl/>
        </w:rPr>
        <w:t xml:space="preserve">بقره (2) 233</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لزوم مشورت و توافق پدر و مادر، در امر تغذیه و شیردهی به فرزند:</w:t>
      </w:r>
    </w:p>
    <w:p>
      <w:pPr>
        <w:pStyle w:val="BookText"/>
      </w:pPr>
      <w:r>
        <w:rPr>
          <w:rFonts w:ascii="Amiri" w:hAnsi="Amiri" w:eastAsia="Amiri" w:cs="Amiri"/>
          <w:lang w:bidi="ar-SA"/>
          <w:color w:val="111111"/>
          <w:sz w:val="28"/>
          <w:szCs w:val="28"/>
          <w:rtl/>
        </w:rPr>
        <w:t xml:space="preserve">... فَإِنْ أَرْضَعْنَ لَکُمْ فَآتُوهُنَّ أُجُورَهُنَّ وَ أْتَمِرُوا بَیْنَکُمْ بِمَعْرُوفٍ وَ إِنْ تَعٰاسَرْتُمْ فَسَتُرْضِعُ لَهُ أُخْریٰ .  طلاق (65) 6</w:t>
      </w:r>
    </w:p>
    <w:p>
      <w:pPr>
        <w:pStyle w:val="Heading3"/>
      </w:pPr>
      <w:bookmarkStart w:id="1318" w:name="_Toc938"/>
      <w:r>
        <w:t>مهربانی با مادر</w:t>
      </w:r>
      <w:bookmarkEnd w:id="1318"/>
    </w:p>
    <w:p>
      <w:pPr>
        <w:pStyle w:val="BookText"/>
      </w:pPr>
      <w:r>
        <w:rPr>
          <w:rFonts w:ascii="IRNazanin" w:hAnsi="IRNazanin" w:eastAsia="IRNazanin" w:cs="IRNazanin"/>
          <w:lang w:bidi="fa-IR"/>
          <w:color w:val="111111"/>
          <w:sz w:val="28"/>
          <w:szCs w:val="28"/>
          <w:rtl/>
        </w:rPr>
        <w:t xml:space="preserve">==&gt; همین مدخل، ترحّم به مادر</w:t>
      </w:r>
    </w:p>
    <w:p>
      <w:pPr>
        <w:pStyle w:val="Heading3"/>
      </w:pPr>
      <w:bookmarkStart w:id="1319" w:name="_Toc939"/>
      <w:r>
        <w:t>مهربانی مادر</w:t>
      </w:r>
      <w:bookmarkEnd w:id="1319"/>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تربیت اولاد به دست پدر و مادر، براساس رحمت و مهربانی:</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w:t>
      </w:r>
      <w:r>
        <w:rPr>
          <w:rStyle w:val="FootnoteReference"/>
        </w:rPr>
        <w:footnoteReference w:id="504"/>
      </w:r>
      <w:r>
        <w:rPr>
          <w:rFonts w:ascii="IRNazanin" w:hAnsi="IRNazanin" w:eastAsia="IRNazanin" w:cs="IRNazanin"/>
          <w:lang w:bidi="fa-IR"/>
          <w:color w:val="111111"/>
          <w:sz w:val="28"/>
          <w:szCs w:val="28"/>
          <w:rtl/>
        </w:rPr>
        <w:t xml:space="preserve">اسراء (17) 24</w:t>
      </w:r>
    </w:p>
    <w:p>
      <w:pPr>
        <w:pStyle w:val="Heading3"/>
      </w:pPr>
      <w:bookmarkStart w:id="1320" w:name="_Toc940"/>
      <w:r>
        <w:t>نعمتهای مادر</w:t>
      </w:r>
      <w:bookmarkEnd w:id="1320"/>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لزوم شکرگزاری فرزند در مقابل خداوند، به سبب نعمتهای داده شده به پدر و مادر خود:</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 احقاف (46) 15</w:t>
      </w:r>
    </w:p>
    <w:p>
      <w:pPr>
        <w:pStyle w:val="Heading3"/>
      </w:pPr>
      <w:bookmarkStart w:id="1321" w:name="_Toc941"/>
      <w:r>
        <w:t>نگرانی مادر</w:t>
      </w:r>
      <w:bookmarkEnd w:id="1321"/>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0" w:name="pg19936_215121"/>
    <w:bookmarkEnd w:id="230"/>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پدر و مادر با ایمان، با تمام وجود نگران و دلواپس تربیت ایمانی فرزند خویش:</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  احقاف (46) 17</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رفع اندوه مادر موسی علیه السلام از اهداف بازگرداندن او به دامن مادرش:</w:t>
      </w:r>
    </w:p>
    <w:p>
      <w:pPr>
        <w:pStyle w:val="BookText"/>
      </w:pPr>
      <w:r>
        <w:rPr>
          <w:rFonts w:ascii="Amiri" w:hAnsi="Amiri" w:eastAsia="Amiri" w:cs="Amiri"/>
          <w:lang w:bidi="ar-SA"/>
          <w:color w:val="111111"/>
          <w:sz w:val="28"/>
          <w:szCs w:val="28"/>
          <w:rtl/>
        </w:rPr>
        <w:t xml:space="preserve">فَرَدَدْنٰاهُ إِلیٰ أُمِّهِ کَیْ تَقَرَّ عَیْنُهٰا وَ لاٰ تَحْزَنَ ... قصص (28) 13</w:t>
      </w:r>
    </w:p>
    <w:p>
      <w:pPr>
        <w:pStyle w:val="Heading3"/>
      </w:pPr>
      <w:bookmarkStart w:id="1322" w:name="_Toc942"/>
      <w:r>
        <w:t>نگهداری از مادر</w:t>
      </w:r>
      <w:bookmarkEnd w:id="1322"/>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ضرورت نگهداری و مواظبت از پدر و مادر، هنگام کهنسالی ایشان:</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اسراء (17) 23</w:t>
      </w:r>
    </w:p>
    <w:p>
      <w:pPr>
        <w:pStyle w:val="Heading3"/>
      </w:pPr>
      <w:bookmarkStart w:id="1323" w:name="_Toc943"/>
      <w:r>
        <w:t>نیکی به مادر</w:t>
      </w:r>
      <w:bookmarkEnd w:id="1323"/>
    </w:p>
    <w:p>
      <w:pPr>
        <w:pStyle w:val="BookText"/>
      </w:pPr>
      <w:r>
        <w:rPr>
          <w:rFonts w:ascii="IRNazanin" w:hAnsi="IRNazanin" w:eastAsia="IRNazanin" w:cs="IRNazanin"/>
          <w:lang w:bidi="fa-IR"/>
          <w:color w:val="111111"/>
          <w:sz w:val="28"/>
          <w:szCs w:val="28"/>
          <w:rtl/>
        </w:rPr>
        <w:t xml:space="preserve">==&gt; همین مدخل، احسان به مادر</w:t>
      </w:r>
    </w:p>
    <w:p>
      <w:pPr>
        <w:pStyle w:val="Heading3"/>
      </w:pPr>
      <w:bookmarkStart w:id="1324" w:name="_Toc944"/>
      <w:r>
        <w:t>وصیّت برای مادر</w:t>
      </w:r>
      <w:bookmarkEnd w:id="1324"/>
    </w:p>
    <w:p>
      <w:pPr>
        <w:pStyle w:val="BookText"/>
      </w:pPr>
      <w:r>
        <w:rPr>
          <w:rFonts w:ascii="IRNazanin" w:hAnsi="IRNazanin" w:eastAsia="IRNazanin" w:cs="IRNazanin"/>
          <w:lang w:bidi="fa-IR"/>
          <w:color w:val="111111"/>
          <w:sz w:val="28"/>
          <w:szCs w:val="28"/>
          <w:rtl/>
        </w:rPr>
        <w:t xml:space="preserve">==&gt; همین مدخل، احسان به مادر</w:t>
      </w:r>
    </w:p>
    <w:p>
      <w:pPr>
        <w:pStyle w:val="Heading3"/>
      </w:pPr>
      <w:bookmarkStart w:id="1325" w:name="_Toc945"/>
      <w:r>
        <w:t>یاد مادر</w:t>
      </w:r>
      <w:bookmarkEnd w:id="1325"/>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شایسته بودن یاد نعمت‌های داده شده به پدر و مادر، هنگام نیایش با خدا:</w:t>
      </w:r>
    </w:p>
    <w:p>
      <w:pPr>
        <w:pStyle w:val="BookText"/>
      </w:pPr>
      <w:r>
        <w:rPr>
          <w:rFonts w:ascii="Amiri" w:hAnsi="Amiri" w:eastAsia="Amiri" w:cs="Amiri"/>
          <w:lang w:bidi="ar-SA"/>
          <w:color w:val="111111"/>
          <w:sz w:val="28"/>
          <w:szCs w:val="28"/>
          <w:rtl/>
        </w:rPr>
        <w:t xml:space="preserve">وَ وَصَّیْنَا الْإِنْسٰانَ بِوٰالِدَیْهِ إِحْسٰاناً ... حَتّٰی إِذٰا بَلَغَ أَشُدَّهُ وَ بَلَغَ أَرْبَعِینَ سَنَةً قٰالَ رَبِّ أَوْزِعْنِی أَنْ أَشْکُرَ نِعْمَتَکَ الَّتِی أَنْعَمْتَ عَلَیَّ وَ عَلیٰ وٰالِدَیَّ ... احقاف (46) 15</w:t>
      </w:r>
    </w:p>
    <w:p>
      <w:pPr>
        <w:pStyle w:val="BookText"/>
      </w:pPr>
      <w:r>
        <w:rPr>
          <w:rFonts w:ascii="IRNazanin" w:hAnsi="IRNazanin" w:eastAsia="IRNazanin" w:cs="IRNazanin"/>
          <w:lang w:bidi="fa-IR"/>
          <w:color w:val="111111"/>
          <w:sz w:val="28"/>
          <w:szCs w:val="28"/>
          <w:rtl/>
        </w:rPr>
        <w:t xml:space="preserve">نیز  ==&gt; والدین</w:t>
      </w:r>
    </w:p>
    <w:p>
      <w:pPr>
        <w:pStyle w:val="Heading3"/>
      </w:pPr>
      <w:bookmarkStart w:id="1326" w:name="_Toc946"/>
      <w:r>
        <w:t>مادر رضاعی</w:t>
      </w:r>
      <w:bookmarkEnd w:id="1326"/>
    </w:p>
    <w:p>
      <w:pPr>
        <w:pStyle w:val="BookText"/>
      </w:pPr>
      <w:r>
        <w:rPr>
          <w:rFonts w:ascii="IRNazanin" w:hAnsi="IRNazanin" w:eastAsia="IRNazanin" w:cs="IRNazanin"/>
          <w:lang w:bidi="fa-IR"/>
          <w:color w:val="111111"/>
          <w:sz w:val="28"/>
          <w:szCs w:val="28"/>
          <w:rtl/>
        </w:rPr>
        <w:t xml:space="preserve">==&gt;دایه</w:t>
      </w:r>
    </w:p>
    <w:p>
      <w:pPr>
        <w:pStyle w:val="Heading2"/>
      </w:pPr>
      <w:bookmarkStart w:id="1327" w:name="_Toc947"/>
      <w:r>
        <w:t>مادر زن</w:t>
      </w:r>
      <w:bookmarkEnd w:id="1327"/>
    </w:p>
    <w:p>
      <w:pPr>
        <w:pStyle w:val="BookText"/>
      </w:pPr>
      <w:r>
        <w:rPr>
          <w:rFonts w:ascii="IRNazanin" w:hAnsi="IRNazanin" w:eastAsia="IRNazanin" w:cs="IRNazanin"/>
          <w:lang w:bidi="fa-IR"/>
          <w:color w:val="111111"/>
          <w:sz w:val="28"/>
          <w:szCs w:val="28"/>
          <w:rtl/>
        </w:rPr>
        <w:t xml:space="preserve">مادر زن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ازدواج با مادر زن امری حرام:</w:t>
      </w:r>
    </w:p>
    <w:p>
      <w:pPr>
        <w:pStyle w:val="BookText"/>
      </w:pPr>
      <w:r>
        <w:rPr>
          <w:rFonts w:ascii="Amiri" w:hAnsi="Amiri" w:eastAsia="Amiri" w:cs="Amiri"/>
          <w:lang w:bidi="ar-SA"/>
          <w:color w:val="111111"/>
          <w:sz w:val="28"/>
          <w:szCs w:val="28"/>
          <w:rtl/>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نساء (4) 23</w:t>
      </w:r>
    </w:p>
    <w:p>
      <w:pPr>
        <w:pStyle w:val="Heading2"/>
      </w:pPr>
      <w:bookmarkStart w:id="1328" w:name="_Toc948"/>
      <w:r>
        <w:t>مادر موسی</w:t>
      </w:r>
      <w:bookmarkEnd w:id="1328"/>
    </w:p>
    <w:p>
      <w:pPr>
        <w:pStyle w:val="Heading3"/>
      </w:pPr>
      <w:bookmarkStart w:id="1329" w:name="_Toc949"/>
      <w:r>
        <w:t>اشاره</w:t>
      </w:r>
      <w:bookmarkEnd w:id="1329"/>
    </w:p>
    <w:p>
      <w:pPr>
        <w:pStyle w:val="BookText"/>
      </w:pPr>
      <w:r>
        <w:rPr>
          <w:rFonts w:ascii="IRNazanin" w:hAnsi="IRNazanin" w:eastAsia="IRNazanin" w:cs="IRNazanin"/>
          <w:lang w:bidi="fa-IR"/>
          <w:color w:val="111111"/>
          <w:sz w:val="28"/>
          <w:szCs w:val="28"/>
          <w:rtl/>
        </w:rPr>
        <w:t xml:space="preserve">مادر موسی</w:t>
      </w:r>
    </w:p>
    <w:p>
      <w:pPr>
        <w:pStyle w:val="BookText"/>
      </w:pPr>
      <w:r>
        <w:rPr>
          <w:rFonts w:ascii="IRNazanin" w:hAnsi="IRNazanin" w:eastAsia="IRNazanin" w:cs="IRNazanin"/>
          <w:lang w:bidi="fa-IR"/>
          <w:color w:val="111111"/>
          <w:sz w:val="28"/>
          <w:szCs w:val="28"/>
          <w:rtl/>
        </w:rPr>
        <w:t xml:space="preserve">نام مادر موسی، یوخابذ، </w:t>
      </w:r>
      <w:r>
        <w:rPr>
          <w:rStyle w:val="FootnoteReference"/>
        </w:rPr>
        <w:footnoteReference w:id="505"/>
      </w:r>
      <w:r>
        <w:rPr>
          <w:rFonts w:ascii="IRNazanin" w:hAnsi="IRNazanin" w:eastAsia="IRNazanin" w:cs="IRNazanin"/>
          <w:lang w:bidi="fa-IR"/>
          <w:color w:val="111111"/>
          <w:sz w:val="28"/>
          <w:szCs w:val="28"/>
          <w:rtl/>
        </w:rPr>
        <w:t xml:space="preserve">یخافذ، </w:t>
      </w:r>
      <w:r>
        <w:rPr>
          <w:rStyle w:val="FootnoteReference"/>
        </w:rPr>
        <w:footnoteReference w:id="506"/>
      </w:r>
      <w:r>
        <w:rPr>
          <w:rFonts w:ascii="IRNazanin" w:hAnsi="IRNazanin" w:eastAsia="IRNazanin" w:cs="IRNazanin"/>
          <w:lang w:bidi="fa-IR"/>
          <w:color w:val="111111"/>
          <w:sz w:val="28"/>
          <w:szCs w:val="28"/>
          <w:rtl/>
        </w:rPr>
        <w:t xml:space="preserve">یکابد، </w:t>
      </w:r>
      <w:r>
        <w:rPr>
          <w:rStyle w:val="FootnoteReference"/>
        </w:rPr>
        <w:footnoteReference w:id="507"/>
      </w:r>
      <w:r>
        <w:rPr>
          <w:rFonts w:ascii="IRNazanin" w:hAnsi="IRNazanin" w:eastAsia="IRNazanin" w:cs="IRNazanin"/>
          <w:lang w:bidi="fa-IR"/>
          <w:color w:val="111111"/>
          <w:sz w:val="28"/>
          <w:szCs w:val="28"/>
          <w:rtl/>
        </w:rPr>
        <w:t xml:space="preserve">لوهام، </w:t>
      </w:r>
      <w:r>
        <w:rPr>
          <w:rStyle w:val="FootnoteReference"/>
        </w:rPr>
        <w:footnoteReference w:id="508"/>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1" w:name="pg19936_215122"/>
    <w:bookmarkEnd w:id="231"/>
    <w:p>
      <w:pPr>
        <w:pStyle w:val="BookText"/>
      </w:pPr>
      <w:r>
        <w:rPr>
          <w:rFonts w:ascii="IRNazanin" w:hAnsi="IRNazanin" w:eastAsia="IRNazanin" w:cs="IRNazanin"/>
          <w:lang w:bidi="fa-IR"/>
          <w:color w:val="111111"/>
          <w:sz w:val="28"/>
          <w:szCs w:val="28"/>
          <w:rtl/>
        </w:rPr>
        <w:t xml:space="preserve">و از نسل لاوی بن یعقوب می‌باشد. </w:t>
      </w:r>
      <w:r>
        <w:rPr>
          <w:rStyle w:val="FootnoteReference"/>
        </w:rPr>
        <w:footnoteReference w:id="509"/>
      </w:r>
    </w:p>
    <w:p>
      <w:pPr>
        <w:pStyle w:val="Heading3"/>
      </w:pPr>
      <w:bookmarkStart w:id="1330" w:name="_Toc950"/>
      <w:r>
        <w:t>آرامش‌بخشی به مادر موسی</w:t>
      </w:r>
      <w:bookmarkEnd w:id="13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آرامش‌بخشی خدا به مادر موسی، نسبت به حفظ نوزاد وی (از خطر فرعونیان) با افکنده شدنش به دریا:</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w:t>
      </w:r>
    </w:p>
    <w:p>
      <w:pPr>
        <w:pStyle w:val="BookText"/>
      </w:pPr>
      <w:r>
        <w:rPr>
          <w:rFonts w:ascii="Amiri" w:hAnsi="Amiri" w:eastAsia="Amiri" w:cs="Amiri"/>
          <w:lang w:bidi="ar-SA"/>
          <w:color w:val="111111"/>
          <w:sz w:val="28"/>
          <w:szCs w:val="28"/>
          <w:rtl/>
        </w:rPr>
        <w:t xml:space="preserve">وَ أَصْبَحَ فُؤٰادُ أُمِّ مُوسیٰ فٰارِغاً إِنْ کٰادَتْ لَتُبْدِی بِهِ لَوْ لاٰ أَنْ رَبَطْنٰا عَلیٰ قَلْبِهٰا لِتَکُونَ مِنَ الْمُؤْمِنِینَ .  قصص (28) 7 و 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آرامش‌بخشی خدا به مادر موسی، مانع افشای راز (افکندن موسی به دریا) از جانب او:</w:t>
      </w:r>
    </w:p>
    <w:p>
      <w:pPr>
        <w:pStyle w:val="BookText"/>
      </w:pPr>
      <w:r>
        <w:rPr>
          <w:rFonts w:ascii="Amiri" w:hAnsi="Amiri" w:eastAsia="Amiri" w:cs="Amiri"/>
          <w:lang w:bidi="ar-SA"/>
          <w:color w:val="111111"/>
          <w:sz w:val="28"/>
          <w:szCs w:val="28"/>
          <w:rtl/>
        </w:rPr>
        <w:t xml:space="preserve">وَ أَصْبَحَ فُؤٰادُ أُمِّ مُوسیٰ فٰارِغاً إِنْ کٰادَتْ لَتُبْدِی بِهِ لَوْ لاٰ أَنْ رَبَطْنٰا عَلیٰ قَلْبِهٰا لِتَکُونَ مِنَ الْمُؤْمِنِینَ .  قصص (28) 10</w:t>
      </w:r>
    </w:p>
    <w:p>
      <w:pPr>
        <w:pStyle w:val="Heading3"/>
      </w:pPr>
      <w:bookmarkStart w:id="1331" w:name="_Toc951"/>
      <w:r>
        <w:t>اطمینان مادر موسی</w:t>
      </w:r>
      <w:bookmarkEnd w:id="133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اطمینان مادر موسی به وعدۀ خدا، دربارۀ حفظ جان موسی علیه السلام :</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إِذْ أَوْحَیْنٰا إِلیٰ أُمِّکَ مٰا یُوحیٰ</w:t>
      </w:r>
    </w:p>
    <w:p>
      <w:pPr>
        <w:pStyle w:val="BookText"/>
      </w:pPr>
      <w:r>
        <w:rPr>
          <w:rFonts w:ascii="Amiri" w:hAnsi="Amiri" w:eastAsia="Amiri" w:cs="Amiri"/>
          <w:lang w:bidi="ar-SA"/>
          <w:color w:val="111111"/>
          <w:sz w:val="28"/>
          <w:szCs w:val="28"/>
          <w:rtl/>
        </w:rPr>
        <w:t xml:space="preserve">أَنِ اقْذِفِیهِ فِی التّٰابُوتِ فَاقْذِفِیهِ فِی الْیَمِّ فَلْیُلْقِهِ الْیَمُّ بِالسّٰاحِلِ یَأْخُذْهُ عَدُوٌّ لِی وَ عَدُوٌّ لَهُ ...</w:t>
      </w:r>
    </w:p>
    <w:p>
      <w:pPr>
        <w:pStyle w:val="BookText"/>
      </w:pPr>
      <w:r>
        <w:rPr>
          <w:rFonts w:ascii="Amiri" w:hAnsi="Amiri" w:eastAsia="Amiri" w:cs="Amiri"/>
          <w:lang w:bidi="ar-SA"/>
          <w:color w:val="111111"/>
          <w:sz w:val="28"/>
          <w:szCs w:val="28"/>
          <w:rtl/>
        </w:rPr>
        <w:t xml:space="preserve">إِذْ تَمْشِی أُخْتُکَ فَتَقُولُ هَلْ أَدُلُّکُمْ عَلیٰ مَنْ یَکْفُلُهُ فَرَجَعْنٰاکَ إِلیٰ أُمِّکَ کَیْ تَقَرَّ عَیْنُهٰا وَ لاٰ تَحْزَنَ وَ قَتَلْتَ نَفْساً فَنَجَّیْنٰاکَ مِنَ الْغَمِّ وَ فَتَنّٰاکَ فُتُوناً فَلَبِثْتَ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2" w:name="pg19936_215123"/>
    <w:bookmarkEnd w:id="232"/>
    <w:p>
      <w:pPr>
        <w:pStyle w:val="BookText"/>
      </w:pPr>
      <w:r>
        <w:rPr>
          <w:rFonts w:ascii="Amiri" w:hAnsi="Amiri" w:eastAsia="Amiri" w:cs="Amiri"/>
          <w:lang w:bidi="ar-SA"/>
          <w:color w:val="111111"/>
          <w:sz w:val="28"/>
          <w:szCs w:val="28"/>
          <w:rtl/>
        </w:rPr>
        <w:t xml:space="preserve">سِنِینَ فِی أَهْلِ مَدْیَنَ ثُمَّ جِئْتَ عَلیٰ قَدَرٍ یٰا مُوسیٰ .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طه (20) 36 و 38 -\40</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w:t>
      </w:r>
    </w:p>
    <w:p>
      <w:pPr>
        <w:pStyle w:val="BookText"/>
      </w:pPr>
      <w:r>
        <w:rPr>
          <w:rFonts w:ascii="Amiri" w:hAnsi="Amiri" w:eastAsia="Amiri" w:cs="Amiri"/>
          <w:lang w:bidi="ar-SA"/>
          <w:color w:val="111111"/>
          <w:sz w:val="28"/>
          <w:szCs w:val="28"/>
          <w:rtl/>
        </w:rPr>
        <w:t xml:space="preserve">فَالْتَقَطَهُ آلُ فِرْعَوْنَ لِیَکُونَ لَهُمْ عَدُوًّا وَ حَزَناً ... قصص (28) 7 و 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دل مادر موسی، فارغ از ترس و اندوه، نسبت به حفظ نوزادش، پس از الهام الهی:</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w:t>
      </w:r>
    </w:p>
    <w:p>
      <w:pPr>
        <w:pStyle w:val="BookText"/>
      </w:pPr>
      <w:r>
        <w:rPr>
          <w:rFonts w:ascii="Amiri" w:hAnsi="Amiri" w:eastAsia="Amiri" w:cs="Amiri"/>
          <w:lang w:bidi="ar-SA"/>
          <w:color w:val="111111"/>
          <w:sz w:val="28"/>
          <w:szCs w:val="28"/>
          <w:rtl/>
        </w:rPr>
        <w:t xml:space="preserve">وَ أَصْبَحَ فُؤٰادُ أُمِّ مُوسیٰ فٰارِغاً إِنْ کٰادَتْ لَتُبْدِی بِهِ لَوْ لاٰ أَنْ رَبَطْنٰا عَلیٰ قَلْبِهٰا لِتَکُونَ مِنَ الْمُؤْمِنِینَ . </w:t>
      </w:r>
      <w:r>
        <w:rPr>
          <w:rStyle w:val="FootnoteReference"/>
        </w:rPr>
        <w:footnoteReference w:id="511"/>
      </w:r>
      <w:r>
        <w:rPr>
          <w:rFonts w:ascii="IRNazanin" w:hAnsi="IRNazanin" w:eastAsia="IRNazanin" w:cs="IRNazanin"/>
          <w:lang w:bidi="fa-IR"/>
          <w:color w:val="111111"/>
          <w:sz w:val="28"/>
          <w:szCs w:val="28"/>
          <w:rtl/>
        </w:rPr>
        <w:t xml:space="preserve">قصص (28) 7 و 10</w:t>
      </w:r>
    </w:p>
    <w:p>
      <w:pPr>
        <w:pStyle w:val="Heading3"/>
      </w:pPr>
      <w:bookmarkStart w:id="1332" w:name="_Toc952"/>
      <w:r>
        <w:t>اضطراب مادر موسی</w:t>
      </w:r>
      <w:bookmarkEnd w:id="133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اضطراب مادر موسی به جهت احساس خطر برای فرزند خویش:</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w:t>
      </w:r>
    </w:p>
    <w:p>
      <w:pPr>
        <w:pStyle w:val="BookText"/>
      </w:pPr>
      <w:r>
        <w:rPr>
          <w:rFonts w:ascii="Amiri" w:hAnsi="Amiri" w:eastAsia="Amiri" w:cs="Amiri"/>
          <w:lang w:bidi="ar-SA"/>
          <w:color w:val="111111"/>
          <w:sz w:val="28"/>
          <w:szCs w:val="28"/>
          <w:rtl/>
        </w:rPr>
        <w:t xml:space="preserve">وَ أَصْبَحَ فُؤٰادُ أُمِّ مُوسیٰ فٰارِغاً إِنْ کٰادَتْ لَتُبْدِی بِهِ لَوْ لاٰ أَنْ رَبَطْنٰا عَلیٰ قَلْبِهٰا لِتَکُونَ مِنَ الْمُؤْمِنِینَ .  قصص (28) 7 و 10</w:t>
      </w:r>
    </w:p>
    <w:p>
      <w:pPr>
        <w:pStyle w:val="Heading3"/>
      </w:pPr>
      <w:bookmarkStart w:id="1333" w:name="_Toc953"/>
      <w:r>
        <w:t>الهام به مادر موسی</w:t>
      </w:r>
      <w:bookmarkEnd w:id="1333"/>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مادر موسی، دریافت‌کنندۀ الهامهای الهی:</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إِذْ أَوْحَیْنٰا إِلیٰ أُمِّکَ مٰا یُوحیٰ .  طه (20) 36 و 38</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 . </w:t>
      </w:r>
      <w:r>
        <w:rPr>
          <w:rStyle w:val="FootnoteReference"/>
        </w:rPr>
        <w:footnoteReference w:id="512"/>
      </w:r>
      <w:r>
        <w:rPr>
          <w:rFonts w:ascii="IRNazanin" w:hAnsi="IRNazanin" w:eastAsia="IRNazanin" w:cs="IRNazanin"/>
          <w:lang w:bidi="fa-IR"/>
          <w:color w:val="111111"/>
          <w:sz w:val="28"/>
          <w:szCs w:val="28"/>
          <w:rtl/>
        </w:rPr>
        <w:t xml:space="preserve">قصص (28) 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الهام خداوند به مادر موسی، مبنی بر شیر دادن به او و افکندن وی به دریا (جهت حفظ جان او از فرعونیان):</w:t>
      </w:r>
    </w:p>
    <w:p>
      <w:pPr>
        <w:pStyle w:val="BookText"/>
      </w:pPr>
      <w:r>
        <w:rPr>
          <w:rFonts w:ascii="Amiri" w:hAnsi="Amiri" w:eastAsia="Amiri" w:cs="Amiri"/>
          <w:lang w:bidi="ar-SA"/>
          <w:color w:val="111111"/>
          <w:sz w:val="28"/>
          <w:szCs w:val="28"/>
          <w:rtl/>
        </w:rPr>
        <w:t xml:space="preserve">وَ نُمَکِّنَ لَهُمْ فِی الْأَرْضِ وَ نُرِیَ فِرْعَوْنَ وَ هٰامٰانَ وَ جُنُودَهُمٰا مِنْهُمْ مٰا کٰانُوا یَحْذَرُونَ</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 .  قصص (28) 6 و 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الهام خداوند به مادر موسی، مبنی بر نهادن او در صندوق و افکندن آن به دریا (جهت حفظ جان وی از شرّ فرعونیان):</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إِذْ أَوْحَیْنٰا إِلیٰ أُمِّکَ مٰا یُوحیٰ</w:t>
      </w:r>
    </w:p>
    <w:p>
      <w:pPr>
        <w:pStyle w:val="BookText"/>
      </w:pPr>
      <w:r>
        <w:rPr>
          <w:rFonts w:ascii="Amiri" w:hAnsi="Amiri" w:eastAsia="Amiri" w:cs="Amiri"/>
          <w:lang w:bidi="ar-SA"/>
          <w:color w:val="111111"/>
          <w:sz w:val="28"/>
          <w:szCs w:val="28"/>
          <w:rtl/>
        </w:rPr>
        <w:t xml:space="preserve">أَنِ اقْذِفِیهِ فِی التّٰابُوتِ فَاقْذِفِیهِ فِی الْیَمِّ فَلْیُلْقِهِ الْیَمُّ بِالسّٰاحِلِ یَأْخُذْهُ عَدُوٌّ لِی وَ عَدُوٌّ لَهُ ... طه (20) 36 و 38 و 39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الهام خداوند به مادر موسی، برای برطرف ساختن ترس و اندوه او نسبت به رفتار فرعونیان با موسی علیه السلام :</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 .  قصص (28) 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الهام خدا به مادر موسی، دربارۀ بازگشت او به وی، پس از انداختنش در دریا:</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 قصص (28) 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الهام خدا به مادر موسی، در مورد رسیدن موسی علیه السلام به مقام رسالت:</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 .  قصص (28) 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الهام خداوند به مادر موسی علیه السلام مبنی بر نجات یافتن وی از سوی دشمن، پس از افکنده شدنش به دریا:</w:t>
      </w:r>
    </w:p>
    <w:p>
      <w:pPr>
        <w:pStyle w:val="BookText"/>
      </w:pPr>
      <w:r>
        <w:rPr>
          <w:rFonts w:ascii="Amiri" w:hAnsi="Amiri" w:eastAsia="Amiri" w:cs="Amiri"/>
          <w:lang w:bidi="ar-SA"/>
          <w:color w:val="111111"/>
          <w:sz w:val="28"/>
          <w:szCs w:val="28"/>
          <w:rtl/>
        </w:rPr>
        <w:t xml:space="preserve">إِذْ أَوْحَیْنٰا إِلیٰ أُمِّکَ مٰا یُوحیٰ</w:t>
      </w:r>
    </w:p>
    <w:p>
      <w:pPr>
        <w:pStyle w:val="BookText"/>
      </w:pPr>
      <w:r>
        <w:rPr>
          <w:rFonts w:ascii="Amiri" w:hAnsi="Amiri" w:eastAsia="Amiri" w:cs="Amiri"/>
          <w:lang w:bidi="ar-SA"/>
          <w:color w:val="111111"/>
          <w:sz w:val="28"/>
          <w:szCs w:val="28"/>
          <w:rtl/>
        </w:rPr>
        <w:t xml:space="preserve">أَنِ اقْذِفِیهِ فِی التّٰابُوتِ فَاقْذِفِیهِ فِی الْیَمِّ فَلْیُلْقِهِ الْیَمُّ بِالسّٰاحِلِ یَأْخُذْهُ عَدُوٌّ لِی وَ عَدُوٌّ لَهُ ... طه (20) 38 و 39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الهام خداوند به مادر موسی، مبنی بر افکنده شدن موسی علیه السلام به ساحل، به‌وسیلۀ دریا و نجات یافتن وی از خطرها:</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إِذْ أَوْحَیْنٰا إِلیٰ أُمِّکَ مٰا یُوحیٰ</w:t>
      </w:r>
    </w:p>
    <w:p>
      <w:pPr>
        <w:pStyle w:val="BookText"/>
      </w:pPr>
      <w:r>
        <w:rPr>
          <w:rFonts w:ascii="Amiri" w:hAnsi="Amiri" w:eastAsia="Amiri" w:cs="Amiri"/>
          <w:lang w:bidi="ar-SA"/>
          <w:color w:val="111111"/>
          <w:sz w:val="28"/>
          <w:szCs w:val="28"/>
          <w:rtl/>
        </w:rPr>
        <w:t xml:space="preserve">أَنِ اقْذِفِیهِ فِی التّٰابُوتِ فَاقْذِفِیهِ فِی الْیَمِّ فَلْیُلْقِهِ الْیَمُّ بِالسّٰاحِلِ یَأْخُذْهُ عَدُوٌّ لِی وَ عَدُوٌّ لَهُ وَ أَلْقَیْتُ عَلَیْکَ مَحَبَّةً مِنِّی وَ لِتُصْنَعَ عَلیٰ عَیْنِی .  طه (20) 36 و 38 و 39</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3" w:name="pg19936_215124"/>
    <w:bookmarkEnd w:id="233"/>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الهام خداوند به مادر موسی، در مورد کیفیّت حفاظت از او، نعمتی الهی در حق موسی علیه السلام :</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وَ لَقَدْ مَنَنّٰا عَلَیْکَ مَرَّةً أُخْریٰ</w:t>
      </w:r>
    </w:p>
    <w:p>
      <w:pPr>
        <w:pStyle w:val="BookText"/>
      </w:pPr>
      <w:r>
        <w:rPr>
          <w:rFonts w:ascii="Amiri" w:hAnsi="Amiri" w:eastAsia="Amiri" w:cs="Amiri"/>
          <w:lang w:bidi="ar-SA"/>
          <w:color w:val="111111"/>
          <w:sz w:val="28"/>
          <w:szCs w:val="28"/>
          <w:rtl/>
        </w:rPr>
        <w:t xml:space="preserve">إِذْ أَوْحَیْنٰا إِلیٰ أُمِّکَ مٰا یُوحیٰ</w:t>
      </w:r>
    </w:p>
    <w:p>
      <w:pPr>
        <w:pStyle w:val="BookText"/>
      </w:pPr>
      <w:r>
        <w:rPr>
          <w:rFonts w:ascii="Amiri" w:hAnsi="Amiri" w:eastAsia="Amiri" w:cs="Amiri"/>
          <w:lang w:bidi="ar-SA"/>
          <w:color w:val="111111"/>
          <w:sz w:val="28"/>
          <w:szCs w:val="28"/>
          <w:rtl/>
        </w:rPr>
        <w:t xml:space="preserve">أَنِ اقْذِفِیهِ فِی التّٰابُوتِ فَاقْذِفِیهِ فِی الْیَمِّ فَلْیُلْقِهِ الْیَمُّ بِالسّٰاحِلِ یَأْخُذْهُ عَدُوٌّ لِی وَ عَدُوٌّ لَهُ ... طه (20) 36 -\39</w:t>
      </w:r>
    </w:p>
    <w:p>
      <w:pPr>
        <w:pStyle w:val="Heading3"/>
      </w:pPr>
      <w:bookmarkStart w:id="1334" w:name="_Toc954"/>
      <w:r>
        <w:t>ایمان مادر موسی</w:t>
      </w:r>
      <w:bookmarkEnd w:id="1334"/>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امداد خداوند با الهام به مادر موسی، موجب ثابت قدم ماندن او بر ایمان:</w:t>
      </w:r>
    </w:p>
    <w:p>
      <w:pPr>
        <w:pStyle w:val="BookText"/>
      </w:pPr>
      <w:r>
        <w:rPr>
          <w:rFonts w:ascii="Amiri" w:hAnsi="Amiri" w:eastAsia="Amiri" w:cs="Amiri"/>
          <w:lang w:bidi="ar-SA"/>
          <w:color w:val="111111"/>
          <w:sz w:val="28"/>
          <w:szCs w:val="28"/>
          <w:rtl/>
        </w:rPr>
        <w:t xml:space="preserve">وَ أَصْبَحَ فُؤٰادُ أُمِّ مُوسیٰ فٰارِغاً إِنْ کٰادَتْ لَتُبْدِی بِهِ لَوْ لاٰ أَنْ رَبَطْنٰا عَلیٰ قَلْبِهٰا لِتَکُونَ مِنَ الْمُؤْمِنِینَ .  قصص (28) 10</w:t>
      </w:r>
    </w:p>
    <w:p>
      <w:pPr>
        <w:pStyle w:val="Heading3"/>
      </w:pPr>
      <w:bookmarkStart w:id="1335" w:name="_Toc955"/>
      <w:r>
        <w:t>حزن مادر موسی</w:t>
      </w:r>
      <w:bookmarkEnd w:id="1335"/>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محزون شدن مادر موسی، از جدایی موسی علیه السلام :</w:t>
      </w:r>
    </w:p>
    <w:p>
      <w:pPr>
        <w:pStyle w:val="BookText"/>
      </w:pPr>
      <w:r>
        <w:rPr>
          <w:rFonts w:ascii="Amiri" w:hAnsi="Amiri" w:eastAsia="Amiri" w:cs="Amiri"/>
          <w:lang w:bidi="ar-SA"/>
          <w:color w:val="111111"/>
          <w:sz w:val="28"/>
          <w:szCs w:val="28"/>
          <w:rtl/>
        </w:rPr>
        <w:t xml:space="preserve">إِذْ تَمْشِی أُخْتُکَ فَتَقُولُ هَلْ أَدُلُّکُمْ عَلیٰ مَنْ یَکْفُلُهُ فَرَجَعْنٰاکَ إِلیٰ أُمِّکَ کَیْ تَقَرَّ عَیْنُهٰا وَ لاٰ تَحْزَنَ ... طه (20) 40</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w:t>
      </w:r>
    </w:p>
    <w:p>
      <w:pPr>
        <w:pStyle w:val="BookText"/>
      </w:pPr>
      <w:r>
        <w:rPr>
          <w:rFonts w:ascii="Amiri" w:hAnsi="Amiri" w:eastAsia="Amiri" w:cs="Amiri"/>
          <w:lang w:bidi="ar-SA"/>
          <w:color w:val="111111"/>
          <w:sz w:val="28"/>
          <w:szCs w:val="28"/>
          <w:rtl/>
        </w:rPr>
        <w:t xml:space="preserve">فَرَدَدْنٰاهُ إِلیٰ أُمِّهِ کَیْ تَقَرَّ عَیْنُهٰا وَ لاٰ تَحْزَنَ ... قصص (28) 7 و 13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بازگشت موسی علیه السلام به مادرش، موجب برطرف شدن حزن او (مادر):</w:t>
      </w:r>
    </w:p>
    <w:p>
      <w:pPr>
        <w:pStyle w:val="BookText"/>
      </w:pPr>
      <w:r>
        <w:rPr>
          <w:rFonts w:ascii="Amiri" w:hAnsi="Amiri" w:eastAsia="Amiri" w:cs="Amiri"/>
          <w:lang w:bidi="ar-SA"/>
          <w:color w:val="111111"/>
          <w:sz w:val="28"/>
          <w:szCs w:val="28"/>
          <w:rtl/>
        </w:rPr>
        <w:t xml:space="preserve">إِذْ تَمْشِی أُخْتُکَ فَتَقُولُ هَلْ أَدُلُّکُمْ عَلیٰ مَنْ یَکْفُلُهُ فَرَجَعْنٰاکَ إِلیٰ أُمِّکَ کَیْ تَقَرَّ عَیْنُهٰا وَ لاٰ تَحْزَنَ ... طه (20) 40</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w:t>
      </w:r>
    </w:p>
    <w:p>
      <w:pPr>
        <w:pStyle w:val="BookText"/>
      </w:pPr>
      <w:r>
        <w:rPr>
          <w:rFonts w:ascii="Amiri" w:hAnsi="Amiri" w:eastAsia="Amiri" w:cs="Amiri"/>
          <w:lang w:bidi="ar-SA"/>
          <w:color w:val="111111"/>
          <w:sz w:val="28"/>
          <w:szCs w:val="28"/>
          <w:rtl/>
        </w:rPr>
        <w:t xml:space="preserve">فَرَدَدْنٰاهُ إِلیٰ أُمِّهِ کَیْ تَقَرَّ عَیْنُهٰا وَ لاٰ تَحْزَنَ ... قصص (28) 7 و 13</w:t>
      </w:r>
    </w:p>
    <w:p>
      <w:pPr>
        <w:pStyle w:val="Heading3"/>
      </w:pPr>
      <w:bookmarkStart w:id="1336" w:name="_Toc956"/>
      <w:r>
        <w:t>خوف مادر موسی</w:t>
      </w:r>
      <w:bookmarkEnd w:id="1336"/>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ترس شدید مادر موسی از فرعونیان، دربارۀ فرزندش:</w:t>
      </w:r>
    </w:p>
    <w:p>
      <w:pPr>
        <w:pStyle w:val="BookText"/>
      </w:pPr>
      <w:r>
        <w:rPr>
          <w:rFonts w:ascii="Amiri" w:hAnsi="Amiri" w:eastAsia="Amiri" w:cs="Amiri"/>
          <w:lang w:bidi="ar-SA"/>
          <w:color w:val="111111"/>
          <w:sz w:val="28"/>
          <w:szCs w:val="28"/>
          <w:rtl/>
        </w:rPr>
        <w:t xml:space="preserve">... وَ نُرِیَ فِرْعَوْنَ وَ هٰامٰانَ وَ جُنُودَهُمٰا مِنْهُمْ مٰا کٰانُوا یَحْذَرُونَ وَ أَوْحَیْنٰا إِلیٰ أُمِّ مُوسیٰ أَنْ أَرْضِعِیهِ فَإِذٰا خِفْتِ عَلَیْهِ فَأَلْقِیهِ فِی الْیَمِّ وَ لاٰ تَخٰافِی وَ لاٰ تَحْزَنِی ... وَ أَصْبَحَ فُؤٰادُ أُمِّ مُوسیٰ فٰارِغاً إِنْ کٰادَتْ لَتُبْدِی بِهِ ... قصص (28) 6 و 7 و 10</w:t>
      </w:r>
    </w:p>
    <w:p>
      <w:pPr>
        <w:pStyle w:val="Heading3"/>
      </w:pPr>
      <w:bookmarkStart w:id="1337" w:name="_Toc957"/>
      <w:r>
        <w:t>خیرخواهی مادر موسی</w:t>
      </w:r>
      <w:bookmarkEnd w:id="1337"/>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خیرخواهی مادر موسی، برای وی:</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 وَ حَرَّمْنٰا عَلَیْهِ الْمَرٰاضِعَ مِنْ قَبْلُ فَقٰالَتْ هَلْ أَدُلُّکُمْ عَلیٰ أَهْلِ بَیْتٍ یَکْفُلُونَهُ لَکُمْ وَ هُمْ لَهُ نٰاصِحُونَ .  قصص (28) 7 و 12</w:t>
      </w:r>
    </w:p>
    <w:p>
      <w:pPr>
        <w:pStyle w:val="Heading3"/>
      </w:pPr>
      <w:bookmarkStart w:id="1338" w:name="_Toc958"/>
      <w:r>
        <w:t>دل‌مشغولی مادر موسی</w:t>
      </w:r>
      <w:bookmarkEnd w:id="1338"/>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موسی علیه السلام و سرنوشت او، تنها دل‌مشغولی مادر او، پس از افکندن وی به دریا:</w:t>
      </w:r>
    </w:p>
    <w:p>
      <w:pPr>
        <w:pStyle w:val="BookText"/>
      </w:pPr>
      <w:r>
        <w:rPr>
          <w:rFonts w:ascii="Amiri" w:hAnsi="Amiri" w:eastAsia="Amiri" w:cs="Amiri"/>
          <w:lang w:bidi="ar-SA"/>
          <w:color w:val="111111"/>
          <w:sz w:val="28"/>
          <w:szCs w:val="28"/>
          <w:rtl/>
        </w:rPr>
        <w:t xml:space="preserve">وَ أَصْبَحَ فُؤٰادُ أُمِّ مُوسیٰ فٰارِغاً ... </w:t>
      </w:r>
      <w:r>
        <w:rPr>
          <w:rStyle w:val="FootnoteReference"/>
        </w:rPr>
        <w:footnoteReference w:id="513"/>
      </w:r>
      <w:r>
        <w:rPr>
          <w:rFonts w:ascii="IRNazanin" w:hAnsi="IRNazanin" w:eastAsia="IRNazanin" w:cs="IRNazanin"/>
          <w:lang w:bidi="fa-IR"/>
          <w:color w:val="111111"/>
          <w:sz w:val="28"/>
          <w:szCs w:val="28"/>
          <w:rtl/>
        </w:rPr>
        <w:t xml:space="preserve">قصص (28) 10</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4" w:name="pg19936_215125"/>
    <w:bookmarkEnd w:id="234"/>
    <w:p>
      <w:pPr>
        <w:pStyle w:val="Heading3"/>
      </w:pPr>
      <w:bookmarkStart w:id="1339" w:name="_Toc959"/>
      <w:r>
        <w:t>سرور مادر موسی</w:t>
      </w:r>
      <w:bookmarkEnd w:id="1339"/>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بازگشت موسی علیه السلام به مادرش، پس از افکنده شدن به دریا، مایۀ چشم‌روشنی و سرور او:</w:t>
      </w:r>
    </w:p>
    <w:p>
      <w:pPr>
        <w:pStyle w:val="BookText"/>
      </w:pPr>
      <w:r>
        <w:rPr>
          <w:rFonts w:ascii="Amiri" w:hAnsi="Amiri" w:eastAsia="Amiri" w:cs="Amiri"/>
          <w:lang w:bidi="ar-SA"/>
          <w:color w:val="111111"/>
          <w:sz w:val="28"/>
          <w:szCs w:val="28"/>
          <w:rtl/>
        </w:rPr>
        <w:t xml:space="preserve">إِذْ تَمْشِی أُخْتُکَ فَتَقُولُ هَلْ أَدُلُّکُمْ عَلیٰ مَنْ یَکْفُلُهُ فَرَجَعْنٰاکَ إِلیٰ أُمِّکَ کَیْ تَقَرَّ عَیْنُهٰا وَ لاٰ تَحْزَنَ ... طه (20) 40</w:t>
      </w:r>
    </w:p>
    <w:p>
      <w:pPr>
        <w:pStyle w:val="BookText"/>
      </w:pPr>
      <w:r>
        <w:rPr>
          <w:rFonts w:ascii="Amiri" w:hAnsi="Amiri" w:eastAsia="Amiri" w:cs="Amiri"/>
          <w:lang w:bidi="ar-SA"/>
          <w:color w:val="111111"/>
          <w:sz w:val="28"/>
          <w:szCs w:val="28"/>
          <w:rtl/>
        </w:rPr>
        <w:t xml:space="preserve">وَ أَصْبَحَ فُؤٰادُ أُمِّ مُوسیٰ فٰارِغاً ... فَرَدَدْنٰاهُ إِلیٰ أُمِّهِ کَیْ تَقَرَّ عَیْنُهٰا وَ لاٰ تَحْزَنَ ... قصص (28) 10 و 13</w:t>
      </w:r>
    </w:p>
    <w:p>
      <w:pPr>
        <w:pStyle w:val="Heading3"/>
      </w:pPr>
      <w:bookmarkStart w:id="1340" w:name="_Toc960"/>
      <w:r>
        <w:t>شیردهی مادر موسی</w:t>
      </w:r>
      <w:bookmarkEnd w:id="1340"/>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الهام خداوند به مادر موسی، جهت شیر دادن به او، قبل از افکندن وی به دریا:</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 قصص (28) 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تغذیۀ موسی علیه السلام تنها از شیر مادرش، در دوران نوزادی:</w:t>
      </w:r>
    </w:p>
    <w:p>
      <w:pPr>
        <w:pStyle w:val="BookText"/>
      </w:pPr>
      <w:r>
        <w:rPr>
          <w:rFonts w:ascii="Amiri" w:hAnsi="Amiri" w:eastAsia="Amiri" w:cs="Amiri"/>
          <w:lang w:bidi="ar-SA"/>
          <w:color w:val="111111"/>
          <w:sz w:val="28"/>
          <w:szCs w:val="28"/>
          <w:rtl/>
        </w:rPr>
        <w:t xml:space="preserve">وَ أَصْبَحَ فُؤٰادُ أُمِّ مُوسیٰ فٰارِغاً ... وَ حَرَّمْنٰا عَلَیْهِ الْمَرٰاضِعَ مِنْ قَبْلُ فَقٰالَتْ هَلْ أَدُلُّکُمْ عَلیٰ أَهْلِ بَیْتٍ یَکْفُلُونَهُ لَکُمْ وَ هُمْ لَهُ نٰاصِحُونَ .  قصص (28) 10 و 12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انس گرفتن موسی با شیر مادر خود و امتناع وی از شیر دایگان حکمت امر خداوند به شیر دهی مادرش به وی قبل از انداختن در دریا:</w:t>
      </w:r>
    </w:p>
    <w:p>
      <w:pPr>
        <w:pStyle w:val="BookText"/>
      </w:pPr>
      <w:r>
        <w:rPr>
          <w:rFonts w:ascii="Amiri" w:hAnsi="Amiri" w:eastAsia="Amiri" w:cs="Amiri"/>
          <w:lang w:bidi="ar-SA"/>
          <w:color w:val="111111"/>
          <w:sz w:val="28"/>
          <w:szCs w:val="28"/>
          <w:rtl/>
        </w:rPr>
        <w:t xml:space="preserve">وَ أَصْبَحَ فُؤٰادُ أُمِّ مُوسیٰ فٰارِغاً إِنْ کٰادَتْ لَتُبْدِی بِهِ لَوْ لاٰ أَنْ رَبَطْنٰا عَلیٰ قَلْبِهٰا لِتَکُونَ مِنَ الْمُؤْمِنِینَ</w:t>
      </w:r>
    </w:p>
    <w:p>
      <w:pPr>
        <w:pStyle w:val="BookText"/>
      </w:pPr>
      <w:r>
        <w:rPr>
          <w:rFonts w:ascii="Amiri" w:hAnsi="Amiri" w:eastAsia="Amiri" w:cs="Amiri"/>
          <w:lang w:bidi="ar-SA"/>
          <w:color w:val="111111"/>
          <w:sz w:val="28"/>
          <w:szCs w:val="28"/>
          <w:rtl/>
        </w:rPr>
        <w:t xml:space="preserve">وَ حَرَّمْنٰا عَلَیْهِ الْمَرٰاضِعَ مِنْ قَبْلُ فَقٰالَتْ هَلْ أَدُلُّکُمْ عَلیٰ أَهْلِ بَیْتٍ یَکْفُلُونَهُ لَکُمْ وَ هُمْ لَهُ نٰاصِحُونَ . </w:t>
      </w:r>
      <w:r>
        <w:rPr>
          <w:rStyle w:val="FootnoteReference"/>
        </w:rPr>
        <w:footnoteReference w:id="514"/>
      </w:r>
      <w:r>
        <w:rPr>
          <w:rFonts w:ascii="IRNazanin" w:hAnsi="IRNazanin" w:eastAsia="IRNazanin" w:cs="IRNazanin"/>
          <w:lang w:bidi="fa-IR"/>
          <w:color w:val="111111"/>
          <w:sz w:val="28"/>
          <w:szCs w:val="28"/>
          <w:rtl/>
        </w:rPr>
        <w:t xml:space="preserve">قصص (28) 10 و 12</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5" w:name="pg19936_215126"/>
    <w:bookmarkEnd w:id="235"/>
    <w:p>
      <w:pPr>
        <w:pStyle w:val="Heading3"/>
      </w:pPr>
      <w:bookmarkStart w:id="1341" w:name="_Toc961"/>
      <w:r>
        <w:t>علم مادر موسی</w:t>
      </w:r>
      <w:bookmarkEnd w:id="1341"/>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علم مادر موسی به حقانیت وعده‌های الهی هدف از بازگرداندن موسی علیه السلام به مادرش:</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w:t>
      </w:r>
    </w:p>
    <w:p>
      <w:pPr>
        <w:pStyle w:val="BookText"/>
      </w:pPr>
      <w:r>
        <w:rPr>
          <w:rFonts w:ascii="Amiri" w:hAnsi="Amiri" w:eastAsia="Amiri" w:cs="Amiri"/>
          <w:lang w:bidi="ar-SA"/>
          <w:color w:val="111111"/>
          <w:sz w:val="28"/>
          <w:szCs w:val="28"/>
          <w:rtl/>
        </w:rPr>
        <w:t xml:space="preserve">فَرَدَدْنٰاهُ إِلیٰ أُمِّهِ ... وَ لِتَعْلَمَ أَنَّ وَعْدَ اللّٰهِ حَقٌّ ... قصص (28) 7 و 13</w:t>
      </w:r>
    </w:p>
    <w:p>
      <w:pPr>
        <w:pStyle w:val="Heading3"/>
      </w:pPr>
      <w:bookmarkStart w:id="1342" w:name="_Toc962"/>
      <w:r>
        <w:t>عنایت خدا به مادر موسی</w:t>
      </w:r>
      <w:bookmarkEnd w:id="1342"/>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مادر موسی، مورد توجّه خاصّ خداوند:</w:t>
      </w:r>
    </w:p>
    <w:p>
      <w:pPr>
        <w:pStyle w:val="BookText"/>
      </w:pPr>
      <w:r>
        <w:rPr>
          <w:rFonts w:ascii="Amiri" w:hAnsi="Amiri" w:eastAsia="Amiri" w:cs="Amiri"/>
          <w:lang w:bidi="ar-SA"/>
          <w:color w:val="111111"/>
          <w:sz w:val="28"/>
          <w:szCs w:val="28"/>
          <w:rtl/>
        </w:rPr>
        <w:t xml:space="preserve">إِذْ تَمْشِی أُخْتُکَ فَتَقُولُ هَلْ أَدُلُّکُمْ عَلیٰ مَنْ یَکْفُلُهُ فَرَجَعْنٰاکَ إِلیٰ أُمِّکَ کَیْ تَقَرَّ عَیْنُهٰا وَ لاٰ تَحْزَنَ ... طه (20) 40</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w:t>
      </w:r>
    </w:p>
    <w:p>
      <w:pPr>
        <w:pStyle w:val="BookText"/>
      </w:pPr>
      <w:r>
        <w:rPr>
          <w:rFonts w:ascii="Amiri" w:hAnsi="Amiri" w:eastAsia="Amiri" w:cs="Amiri"/>
          <w:lang w:bidi="ar-SA"/>
          <w:color w:val="111111"/>
          <w:sz w:val="28"/>
          <w:szCs w:val="28"/>
          <w:rtl/>
        </w:rPr>
        <w:t xml:space="preserve">وَ أَصْبَحَ فُؤٰادُ أُمِّ مُوسیٰ فٰارِغاً إِنْ کٰادَتْ لَتُبْدِی بِهِ لَوْ لاٰ أَنْ رَبَطْنٰا عَلیٰ قَلْبِهٰا لِتَکُونَ مِنَ الْمُؤْمِنِینَ</w:t>
      </w:r>
    </w:p>
    <w:p>
      <w:pPr>
        <w:pStyle w:val="BookText"/>
      </w:pPr>
      <w:r>
        <w:rPr>
          <w:rFonts w:ascii="Amiri" w:hAnsi="Amiri" w:eastAsia="Amiri" w:cs="Amiri"/>
          <w:lang w:bidi="ar-SA"/>
          <w:color w:val="111111"/>
          <w:sz w:val="28"/>
          <w:szCs w:val="28"/>
          <w:rtl/>
        </w:rPr>
        <w:t xml:space="preserve">فَرَدَدْنٰاهُ إِلیٰ أُمِّهِ کَیْ تَقَرَّ عَیْنُهٰا وَ لاٰ تَحْزَنَ وَ لِتَعْلَمَ أَنَّ وَعْدَ اللّٰهِ حَقٌّ ... قصص (28) 7 و 10 و 13</w:t>
      </w:r>
    </w:p>
    <w:p>
      <w:pPr>
        <w:pStyle w:val="Heading3"/>
      </w:pPr>
      <w:bookmarkStart w:id="1343" w:name="_Toc963"/>
      <w:r>
        <w:t>فرزندان مادر موسی</w:t>
      </w:r>
      <w:bookmarkEnd w:id="1343"/>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موسی و هارون علیهما السلام ، دو فرزند مادر موسی:</w:t>
      </w:r>
    </w:p>
    <w:p>
      <w:pPr>
        <w:pStyle w:val="BookText"/>
      </w:pPr>
      <w:r>
        <w:rPr>
          <w:rFonts w:ascii="Amiri" w:hAnsi="Amiri" w:eastAsia="Amiri" w:cs="Amiri"/>
          <w:lang w:bidi="ar-SA"/>
          <w:color w:val="111111"/>
          <w:sz w:val="28"/>
          <w:szCs w:val="28"/>
          <w:rtl/>
        </w:rPr>
        <w:t xml:space="preserve">قٰالُوا لَنْ نَبْرَحَ عَلَیْهِ عٰاکِفِینَ حَتّٰی یَرْجِعَ إِلَیْنٰا مُوسیٰ</w:t>
      </w:r>
    </w:p>
    <w:p>
      <w:pPr>
        <w:pStyle w:val="BookText"/>
      </w:pPr>
      <w:r>
        <w:rPr>
          <w:rFonts w:ascii="Amiri" w:hAnsi="Amiri" w:eastAsia="Amiri" w:cs="Amiri"/>
          <w:lang w:bidi="ar-SA"/>
          <w:color w:val="111111"/>
          <w:sz w:val="28"/>
          <w:szCs w:val="28"/>
          <w:rtl/>
        </w:rPr>
        <w:t xml:space="preserve">قٰالَ یٰا هٰارُونُ مٰا مَنَعَکَ إِذْ رَأَیْتَهُمْ ضَلُّوا</w:t>
      </w:r>
    </w:p>
    <w:p>
      <w:pPr>
        <w:pStyle w:val="BookText"/>
      </w:pPr>
      <w:r>
        <w:rPr>
          <w:rFonts w:ascii="Amiri" w:hAnsi="Amiri" w:eastAsia="Amiri" w:cs="Amiri"/>
          <w:lang w:bidi="ar-SA"/>
          <w:color w:val="111111"/>
          <w:sz w:val="28"/>
          <w:szCs w:val="28"/>
          <w:rtl/>
        </w:rPr>
        <w:t xml:space="preserve">أَلاّٰ تَتَّبِعَنِ أَ فَعَصَیْتَ أَمْرِی</w:t>
      </w:r>
    </w:p>
    <w:p>
      <w:pPr>
        <w:pStyle w:val="BookText"/>
      </w:pPr>
      <w:r>
        <w:rPr>
          <w:rFonts w:ascii="Amiri" w:hAnsi="Amiri" w:eastAsia="Amiri" w:cs="Amiri"/>
          <w:lang w:bidi="ar-SA"/>
          <w:color w:val="111111"/>
          <w:sz w:val="28"/>
          <w:szCs w:val="28"/>
          <w:rtl/>
        </w:rPr>
        <w:t xml:space="preserve">قٰالَ یَا بْنَ أُمَّ لاٰ تَأْخُذْ بِلِحْیَتِی وَ لاٰ بِرَأْسِی ... طه (20) 91 -\94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فرمان مادر موسی به دخترش (خواهر موسی) مبنی بر پی‌گیری ماجرای موسی علیه السلام پس از افکنده شدنش به دریا:</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w:t>
      </w:r>
    </w:p>
    <w:p>
      <w:pPr>
        <w:pStyle w:val="BookText"/>
      </w:pPr>
      <w:r>
        <w:rPr>
          <w:rFonts w:ascii="Amiri" w:hAnsi="Amiri" w:eastAsia="Amiri" w:cs="Amiri"/>
          <w:lang w:bidi="ar-SA"/>
          <w:color w:val="111111"/>
          <w:sz w:val="28"/>
          <w:szCs w:val="28"/>
          <w:rtl/>
        </w:rPr>
        <w:t xml:space="preserve">وَ قٰالَتْ لِأُخْتِهِ قُصِّیهِ فَبَصُرَتْ بِهِ عَنْ جُنُبٍ وَ هُمْ لاٰ یَشْعُرُونَ . </w:t>
      </w:r>
      <w:r>
        <w:rPr>
          <w:rStyle w:val="FootnoteReference"/>
        </w:rPr>
        <w:footnoteReference w:id="515"/>
      </w:r>
      <w:r>
        <w:rPr>
          <w:rFonts w:ascii="IRNazanin" w:hAnsi="IRNazanin" w:eastAsia="IRNazanin" w:cs="IRNazanin"/>
          <w:lang w:bidi="fa-IR"/>
          <w:color w:val="111111"/>
          <w:sz w:val="28"/>
          <w:szCs w:val="28"/>
          <w:rtl/>
        </w:rPr>
        <w:t xml:space="preserve">قصص (28) 7 و 11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نقش بسزای دختر مادر موسی، در بازگشت موسی علیه السلام به مادرش:</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w:t>
      </w:r>
    </w:p>
    <w:p>
      <w:pPr>
        <w:pStyle w:val="BookText"/>
      </w:pPr>
      <w:r>
        <w:rPr>
          <w:rFonts w:ascii="Amiri" w:hAnsi="Amiri" w:eastAsia="Amiri" w:cs="Amiri"/>
          <w:lang w:bidi="ar-SA"/>
          <w:color w:val="111111"/>
          <w:sz w:val="28"/>
          <w:szCs w:val="28"/>
          <w:rtl/>
        </w:rPr>
        <w:t xml:space="preserve">وَ قٰالَتْ لِأُخْتِهِ قُصِّیهِ فَبَصُرَتْ بِهِ عَنْ جُنُبٍ وَ هُمْ لاٰ یَشْعُرُونَ</w:t>
      </w:r>
    </w:p>
    <w:p>
      <w:pPr>
        <w:pStyle w:val="BookText"/>
      </w:pPr>
      <w:r>
        <w:rPr>
          <w:rFonts w:ascii="Amiri" w:hAnsi="Amiri" w:eastAsia="Amiri" w:cs="Amiri"/>
          <w:lang w:bidi="ar-SA"/>
          <w:color w:val="111111"/>
          <w:sz w:val="28"/>
          <w:szCs w:val="28"/>
          <w:rtl/>
        </w:rPr>
        <w:t xml:space="preserve">وَ حَرَّمْنٰا عَلَیْهِ الْمَرٰاضِعَ مِنْ قَبْلُ فَقٰالَتْ هَلْ أَدُلُّکُمْ عَلیٰ أَهْلِ بَیْتٍ یَکْفُلُونَهُ لَکُمْ وَ هُمْ لَهُ نٰاصِحُونَ .  قصص (28) 7 و 11 و 12</w:t>
      </w:r>
    </w:p>
    <w:p>
      <w:pPr>
        <w:pStyle w:val="Heading3"/>
      </w:pPr>
      <w:bookmarkStart w:id="1344" w:name="_Toc964"/>
      <w:r>
        <w:t>فرمان خدا به مادر موسی</w:t>
      </w:r>
      <w:bookmarkEnd w:id="1344"/>
    </w:p>
    <w:p>
      <w:pPr>
        <w:pStyle w:val="BookText"/>
      </w:pPr>
      <w:r>
        <w:rPr>
          <w:rFonts w:ascii="IRNazanin" w:hAnsi="IRNazanin" w:eastAsia="IRNazanin" w:cs="IRNazanin"/>
          <w:lang w:bidi="fa-IR"/>
          <w:color w:val="111111"/>
          <w:sz w:val="28"/>
          <w:szCs w:val="28"/>
          <w:rtl/>
        </w:rPr>
        <w:t xml:space="preserve">==&gt; همین مدخل، الهام خدا به مادر موسی</w:t>
      </w:r>
    </w:p>
    <w:p>
      <w:pPr>
        <w:pStyle w:val="Heading3"/>
      </w:pPr>
      <w:bookmarkStart w:id="1345" w:name="_Toc965"/>
      <w:r>
        <w:t>کفالت مادر موسی</w:t>
      </w:r>
      <w:bookmarkEnd w:id="1345"/>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کفالت مادر موسی از وی، در دوران نوزادی‌اش:</w:t>
      </w:r>
    </w:p>
    <w:p>
      <w:pPr>
        <w:pStyle w:val="BookText"/>
      </w:pPr>
      <w:r>
        <w:rPr>
          <w:rFonts w:ascii="Amiri" w:hAnsi="Amiri" w:eastAsia="Amiri" w:cs="Amiri"/>
          <w:lang w:bidi="ar-SA"/>
          <w:color w:val="111111"/>
          <w:sz w:val="28"/>
          <w:szCs w:val="28"/>
          <w:rtl/>
        </w:rPr>
        <w:t xml:space="preserve">إِذْ تَمْشِی أُخْتُکَ فَتَقُولُ هَلْ أَدُلُّکُمْ عَلیٰ مَنْ یَکْفُلُهُ فَرَجَعْنٰاکَ إِلیٰ أُمِّکَ کَیْ تَقَرَّ عَیْنُهٰا وَ لاٰ تَحْزَنَ ... طه (20) 40</w:t>
      </w:r>
    </w:p>
    <w:p>
      <w:pPr>
        <w:pStyle w:val="BookText"/>
      </w:pPr>
      <w:r>
        <w:rPr>
          <w:rFonts w:ascii="Amiri" w:hAnsi="Amiri" w:eastAsia="Amiri" w:cs="Amiri"/>
          <w:lang w:bidi="ar-SA"/>
          <w:color w:val="111111"/>
          <w:sz w:val="28"/>
          <w:szCs w:val="28"/>
          <w:rtl/>
        </w:rPr>
        <w:t xml:space="preserve">وَ أَصْبَحَ فُؤٰادُ أُمِّ مُوسیٰ فٰارِغاً ... وَ حَرَّمْنٰا عَلَیْهِ الْمَرٰاضِعَ مِنْ قَبْلُ فَقٰالَتْ هَلْ أَدُلُّکُمْ عَلیٰ أَهْلِ بَیْتٍ یَکْفُلُونَهُ لَکُمْ وَ هُمْ لَهُ نٰاصِحُونَ .  قصص (28) 10 و 12</w:t>
      </w:r>
    </w:p>
    <w:p>
      <w:pPr>
        <w:pStyle w:val="Heading3"/>
      </w:pPr>
      <w:bookmarkStart w:id="1346" w:name="_Toc966"/>
      <w:r>
        <w:t>وعدۀ خدا به مادر موسی</w:t>
      </w:r>
      <w:bookmarkEnd w:id="1346"/>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وعدۀ خداوند به مادر موسی، مبنی بر بازگرداندن موسی علیه السلام به او، پس از افکندنش به دریا:</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 .  قصص (28) 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برگرداندن موسی علیه السلام به مادرش، پس از افکندنش به دریا، موجب علم او به حقّانیّت وعده‌های خدا:</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w:t>
      </w:r>
    </w:p>
    <w:p>
      <w:pPr>
        <w:pStyle w:val="BookText"/>
      </w:pPr>
      <w:r>
        <w:rPr>
          <w:rFonts w:ascii="Amiri" w:hAnsi="Amiri" w:eastAsia="Amiri" w:cs="Amiri"/>
          <w:lang w:bidi="ar-SA"/>
          <w:color w:val="111111"/>
          <w:sz w:val="28"/>
          <w:szCs w:val="28"/>
          <w:rtl/>
        </w:rPr>
        <w:t xml:space="preserve">فَرَدَدْنٰاهُ إِلیٰ أُمِّهِ کَیْ تَقَرَّ عَیْنُهٰا وَ لاٰ تَحْزَنَ وَ لِتَعْلَمَ أَنَّ وَعْدَ اللّٰهِ حَقٌّ ... قصص (28) 7 و 13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وعدۀ خداوند به مادر موسی، دربارۀ رسیدن موسی علیه السلام به مقام رسالت:</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6" w:name="pg19936_215127"/>
    <w:bookmarkEnd w:id="236"/>
    <w:p>
      <w:pPr>
        <w:pStyle w:val="BookText"/>
      </w:pPr>
      <w:r>
        <w:rPr>
          <w:rFonts w:ascii="Amiri" w:hAnsi="Amiri" w:eastAsia="Amiri" w:cs="Amiri"/>
          <w:lang w:bidi="ar-SA"/>
          <w:color w:val="111111"/>
          <w:sz w:val="28"/>
          <w:szCs w:val="28"/>
          <w:rtl/>
        </w:rPr>
        <w:t xml:space="preserve">وَ جٰاعِلُوهُ مِنَ الْمُرْسَلِینَ .  قصص (28) 7 و 13</w:t>
      </w:r>
    </w:p>
    <w:p>
      <w:pPr>
        <w:pStyle w:val="Heading2"/>
      </w:pPr>
      <w:bookmarkStart w:id="1347" w:name="_Toc967"/>
      <w:r>
        <w:t>ماروت</w:t>
      </w:r>
      <w:bookmarkEnd w:id="1347"/>
    </w:p>
    <w:p>
      <w:pPr>
        <w:pStyle w:val="BookText"/>
      </w:pPr>
      <w:r>
        <w:rPr>
          <w:rFonts w:ascii="IRNazanin" w:hAnsi="IRNazanin" w:eastAsia="IRNazanin" w:cs="IRNazanin"/>
          <w:lang w:bidi="fa-IR"/>
          <w:color w:val="111111"/>
          <w:sz w:val="28"/>
          <w:szCs w:val="28"/>
          <w:rtl/>
        </w:rPr>
        <w:t xml:space="preserve">==&gt;هاروت و ماروت</w:t>
      </w:r>
    </w:p>
    <w:p>
      <w:pPr>
        <w:pStyle w:val="Heading2"/>
      </w:pPr>
      <w:bookmarkStart w:id="1348" w:name="_Toc968"/>
      <w:r>
        <w:t>مار</w:t>
      </w:r>
      <w:bookmarkEnd w:id="1348"/>
    </w:p>
    <w:p>
      <w:pPr>
        <w:pStyle w:val="BookText"/>
      </w:pPr>
      <w:r>
        <w:rPr>
          <w:rFonts w:ascii="IRNazanin" w:hAnsi="IRNazanin" w:eastAsia="IRNazanin" w:cs="IRNazanin"/>
          <w:lang w:bidi="fa-IR"/>
          <w:color w:val="111111"/>
          <w:sz w:val="28"/>
          <w:szCs w:val="28"/>
          <w:rtl/>
        </w:rPr>
        <w:t xml:space="preserve">==&gt;خزنده و عصا</w:t>
      </w:r>
    </w:p>
    <w:p>
      <w:pPr>
        <w:pStyle w:val="Heading2"/>
      </w:pPr>
      <w:bookmarkStart w:id="1349" w:name="_Toc969"/>
      <w:r>
        <w:t>ماریۀ قبطیه</w:t>
      </w:r>
      <w:bookmarkEnd w:id="1349"/>
    </w:p>
    <w:p>
      <w:pPr>
        <w:pStyle w:val="BookText"/>
      </w:pPr>
      <w:r>
        <w:rPr>
          <w:rFonts w:ascii="IRNazanin" w:hAnsi="IRNazanin" w:eastAsia="IRNazanin" w:cs="IRNazanin"/>
          <w:lang w:bidi="fa-IR"/>
          <w:color w:val="111111"/>
          <w:sz w:val="28"/>
          <w:szCs w:val="28"/>
          <w:rtl/>
        </w:rPr>
        <w:t xml:space="preserve">ماریۀ قبطیه</w:t>
      </w:r>
    </w:p>
    <w:p>
      <w:pPr>
        <w:pStyle w:val="BookText"/>
      </w:pPr>
      <w:r>
        <w:rPr>
          <w:rFonts w:ascii="IRNazanin" w:hAnsi="IRNazanin" w:eastAsia="IRNazanin" w:cs="IRNazanin"/>
          <w:lang w:bidi="fa-IR"/>
          <w:color w:val="111111"/>
          <w:sz w:val="28"/>
          <w:szCs w:val="28"/>
          <w:rtl/>
        </w:rPr>
        <w:t xml:space="preserve">ماریۀ قبطیه همسر پیامبر و مادر ابراهیم فرزند رسول خدا بود. مَقوقس حاکم اسکندریّه وی را که کنیزی بود به صورت هدیه، پیشکش پیامبر صلی الله علیه و آله کرد. </w:t>
      </w:r>
      <w:r>
        <w:rPr>
          <w:rStyle w:val="FootnoteReference"/>
        </w:rPr>
        <w:footnoteReference w:id="516"/>
      </w:r>
      <w:r>
        <w:rPr>
          <w:rFonts w:ascii="IRNazanin" w:hAnsi="IRNazanin" w:eastAsia="IRNazanin" w:cs="IRNazanin"/>
          <w:lang w:bidi="fa-IR"/>
          <w:color w:val="111111"/>
          <w:sz w:val="28"/>
          <w:szCs w:val="28"/>
          <w:rtl/>
        </w:rPr>
        <w:t xml:space="preserve">وی در سال 16 هجری در عهد خلافت عُمر وفات نمود و در قبرستان بقیع به خاک سپرده شد.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برخی مفسّران آیات 1 تا 3 تحریم (66) را دربارۀ تحریم ماریه از سوی رسول خدا صلی الله علیه و آله دانسته‌اند. </w:t>
      </w:r>
      <w:r>
        <w:rPr>
          <w:rStyle w:val="FootnoteReference"/>
        </w:rPr>
        <w:footnoteReference w:id="518"/>
      </w:r>
    </w:p>
    <w:p>
      <w:pPr>
        <w:pStyle w:val="Heading2"/>
      </w:pPr>
      <w:bookmarkStart w:id="1350" w:name="_Toc970"/>
      <w:r>
        <w:t>مال</w:t>
      </w:r>
      <w:bookmarkEnd w:id="1350"/>
    </w:p>
    <w:p>
      <w:pPr>
        <w:pStyle w:val="Heading3"/>
      </w:pPr>
      <w:bookmarkStart w:id="1351" w:name="_Toc971"/>
      <w:r>
        <w:t>اشاره</w:t>
      </w:r>
      <w:bookmarkEnd w:id="1351"/>
    </w:p>
    <w:p>
      <w:pPr>
        <w:pStyle w:val="BookText"/>
      </w:pPr>
      <w:r>
        <w:rPr>
          <w:rFonts w:ascii="IRNazanin" w:hAnsi="IRNazanin" w:eastAsia="IRNazanin" w:cs="IRNazanin"/>
          <w:lang w:bidi="fa-IR"/>
          <w:color w:val="111111"/>
          <w:sz w:val="28"/>
          <w:szCs w:val="28"/>
          <w:rtl/>
        </w:rPr>
        <w:t xml:space="preserve">مال</w:t>
      </w:r>
    </w:p>
    <w:p>
      <w:pPr>
        <w:pStyle w:val="BookText"/>
      </w:pPr>
      <w:r>
        <w:rPr>
          <w:rFonts w:ascii="IRNazanin" w:hAnsi="IRNazanin" w:eastAsia="IRNazanin" w:cs="IRNazanin"/>
          <w:lang w:bidi="fa-IR"/>
          <w:color w:val="111111"/>
          <w:sz w:val="28"/>
          <w:szCs w:val="28"/>
          <w:rtl/>
        </w:rPr>
        <w:t xml:space="preserve">مال در لغت به معنای تمامی اشیایی است که انسان آنها را مالک می‌شود. </w:t>
      </w:r>
      <w:r>
        <w:rPr>
          <w:rStyle w:val="FootnoteReference"/>
        </w:rPr>
        <w:footnoteReference w:id="519"/>
      </w:r>
      <w:r>
        <w:rPr>
          <w:rFonts w:ascii="IRNazanin" w:hAnsi="IRNazanin" w:eastAsia="IRNazanin" w:cs="IRNazanin"/>
          <w:lang w:bidi="fa-IR"/>
          <w:color w:val="111111"/>
          <w:sz w:val="28"/>
          <w:szCs w:val="28"/>
          <w:rtl/>
        </w:rPr>
        <w:t xml:space="preserve">ابن اثیر معتقد است که در آغاز بر آنچه انسان از طلا و نقره مالک می‌شد، اطلاق می‌شده است، بعدها گستره‌ای عامّ یافت و شامل تمامی اشیای تحت مالکیّت انسان گردید. این واژه در نزد عرب بیشترین کاربرد را در شتر داشته، زیرا بیشترین اموال آنها بوده است </w:t>
      </w:r>
      <w:r>
        <w:rPr>
          <w:rStyle w:val="FootnoteReference"/>
        </w:rPr>
        <w:footnoteReference w:id="520"/>
      </w:r>
      <w:r>
        <w:rPr>
          <w:rFonts w:ascii="IRNazanin" w:hAnsi="IRNazanin" w:eastAsia="IRNazanin" w:cs="IRNazanin"/>
          <w:lang w:bidi="fa-IR"/>
          <w:color w:val="111111"/>
          <w:sz w:val="28"/>
          <w:szCs w:val="28"/>
          <w:rtl/>
        </w:rPr>
        <w:t xml:space="preserve">و فرق بین مال و ملک جز این نیست که در ملک تسلّط و قرار گرفتن شیء در تحت سلطه مورد لحاظ قرار گرفته، ولی در مال، جهت ارزشمندی آن مورد توجّه است، به همین دلیل است که انسان نسبت به نفس خویش مالکیّت دارد، امّا به نفس، مال گفته نمی‌شود، این در حالی است که برخی از اشیا مالیّت دارند، امّا برای آن مالکی نیست. براساس همین ارزش است که در قرآن کریم به موضوع خریدوفروش، هبه، انفاق، تصرّف، شرکت و... گفته می‌شود. </w:t>
      </w:r>
      <w:r>
        <w:rPr>
          <w:rStyle w:val="FootnoteReference"/>
        </w:rPr>
        <w:footnoteReference w:id="521"/>
      </w:r>
      <w:r>
        <w:rPr>
          <w:rFonts w:ascii="IRNazanin" w:hAnsi="IRNazanin" w:eastAsia="IRNazanin" w:cs="IRNazanin"/>
          <w:lang w:bidi="fa-IR"/>
          <w:color w:val="111111"/>
          <w:sz w:val="28"/>
          <w:szCs w:val="28"/>
          <w:rtl/>
        </w:rPr>
        <w:t xml:space="preserve">در فقه و حقوق برای اموالی که مورد معامله قرار می‌گیرد، شرایطی ذکر کرده‌اند، از آن جمله: 1. دارای نفع باشد؛ 2. در نزد عقلا منافع آن مورد توجّه باشد؛ 3. نفع غالب آن حلال باشد؛ </w:t>
      </w:r>
      <w:r>
        <w:rPr>
          <w:rStyle w:val="FootnoteReference"/>
        </w:rPr>
        <w:footnoteReference w:id="522"/>
      </w:r>
      <w:r>
        <w:rPr>
          <w:rFonts w:ascii="IRNazanin" w:hAnsi="IRNazanin" w:eastAsia="IRNazanin" w:cs="IRNazanin"/>
          <w:lang w:bidi="fa-IR"/>
          <w:color w:val="111111"/>
          <w:sz w:val="28"/>
          <w:szCs w:val="28"/>
          <w:rtl/>
        </w:rPr>
        <w:t xml:space="preserve">4. قابل نقل و انتقال باشد. </w:t>
      </w:r>
      <w:r>
        <w:rPr>
          <w:rStyle w:val="FootnoteReference"/>
        </w:rPr>
        <w:footnoteReference w:id="523"/>
      </w:r>
      <w:r>
        <w:rPr>
          <w:rFonts w:ascii="IRNazanin" w:hAnsi="IRNazanin" w:eastAsia="IRNazanin" w:cs="IRNazanin"/>
          <w:lang w:bidi="fa-IR"/>
          <w:color w:val="111111"/>
          <w:sz w:val="28"/>
          <w:szCs w:val="28"/>
          <w:rtl/>
        </w:rPr>
        <w:t xml:space="preserve">در این مدخل«مال»در کلیّت آن مورد نظر است و مواردی که تحت یکی از عناوین عقود و ایقاع مثل بیع و وقف، وصیّت و یا عناوین محرم شرعی مثل رشوه و قمار قرار می‌گیرد در جایگاه خاصّ خود مطرح شده است و از واژه‌های«مال»،«کنز»،«مترف»، «طَول»و«غنیّ»و هرآنچه که بر مال دلالت دارد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7" w:name="pg19936_215128"/>
    <w:bookmarkEnd w:id="237"/>
    <w:p>
      <w:pPr>
        <w:pStyle w:val="BookText"/>
      </w:pPr>
      <w:r>
        <w:rPr>
          <w:rFonts w:ascii="IRNazanin" w:hAnsi="IRNazanin" w:eastAsia="IRNazanin" w:cs="IRNazanin"/>
          <w:lang w:bidi="fa-IR"/>
          <w:color w:val="111111"/>
          <w:sz w:val="28"/>
          <w:szCs w:val="28"/>
          <w:rtl/>
        </w:rPr>
        <w:t xml:space="preserve">استفاده شده است.</w:t>
      </w:r>
    </w:p>
    <w:p>
      <w:pPr>
        <w:pStyle w:val="BookText"/>
      </w:pPr>
      <w:r>
        <w:rPr>
          <w:rFonts w:ascii="IRNazanin" w:hAnsi="IRNazanin" w:eastAsia="IRNazanin" w:cs="IRNazanin"/>
          <w:lang w:bidi="fa-IR"/>
          <w:color w:val="111111"/>
          <w:sz w:val="28"/>
          <w:szCs w:val="28"/>
          <w:rtl/>
        </w:rPr>
        <w:t xml:space="preserve">اهمّ عناوین: ارزش مال، بیت‌المال، دلبستگی به مال و مال‌اندوزی.</w:t>
      </w:r>
    </w:p>
    <w:p>
      <w:pPr>
        <w:pStyle w:val="Heading3"/>
      </w:pPr>
      <w:bookmarkStart w:id="1352" w:name="_Toc972"/>
      <w:r>
        <w:t>آرزوی مال</w:t>
      </w:r>
      <w:bookmarkEnd w:id="13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دنیا طلبان، آرزومند داشتن اموال و امکاناتی به‌اندازۀ قارون: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 قٰالَ الَّذِینَ یُرِیدُونَ الْحَیٰاةَ الدُّنْیٰا یٰا لَیْتَ لَنٰا مِثْلَ مٰا أُوتِیَ قٰارُونُ ... قصص (28) 76 و 79</w:t>
      </w:r>
    </w:p>
    <w:p>
      <w:pPr>
        <w:pStyle w:val="Heading3"/>
      </w:pPr>
      <w:bookmarkStart w:id="1353" w:name="_Toc973"/>
      <w:r>
        <w:t>اتکا به مال</w:t>
      </w:r>
      <w:bookmarkEnd w:id="135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تکیۀ ثروتمند مغرور به زیادی مال خود:</w:t>
      </w:r>
    </w:p>
    <w:p>
      <w:pPr>
        <w:pStyle w:val="BookText"/>
      </w:pPr>
      <w:r>
        <w:rPr>
          <w:rFonts w:ascii="Amiri" w:hAnsi="Amiri" w:eastAsia="Amiri" w:cs="Amiri"/>
          <w:lang w:bidi="ar-SA"/>
          <w:color w:val="111111"/>
          <w:sz w:val="28"/>
          <w:szCs w:val="28"/>
          <w:rtl/>
        </w:rPr>
        <w:t xml:space="preserve">... فَقٰالَ لِصٰاحِبِهِ ... أَنَا أَکْثَرُ مِنْکَ مٰالاً ... کهف (18) 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اتّکای کافران بر مال و اولاد خویش، به جای اتّکا به خدا:</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 آل عمران (3) 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عدم تأثیر اتکای به مال و فرزندان، در نجات کافران از عذاب دوزخ:</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هُمْ وَقُودُ النّٰارِ</w:t>
      </w:r>
    </w:p>
    <w:p>
      <w:pPr>
        <w:pStyle w:val="BookText"/>
      </w:pPr>
      <w:r>
        <w:rPr>
          <w:rFonts w:ascii="Amiri" w:hAnsi="Amiri" w:eastAsia="Amiri" w:cs="Amiri"/>
          <w:lang w:bidi="ar-SA"/>
          <w:color w:val="111111"/>
          <w:sz w:val="28"/>
          <w:szCs w:val="28"/>
          <w:rtl/>
        </w:rPr>
        <w:t xml:space="preserve">کَدَأْبِ آلِ فِرْعَوْنَ وَ الَّذِینَ مِنْ قَبْلِهِمْ کَذَّبُوا بِآیٰاتِنٰا فَأَخَذَهُمُ اللّٰهُ بِذُنُوبِهِمْ وَ اللّٰهُ شَدِیدُ الْعِقٰابِ .  آل عمران (3) 10 و 11</w:t>
      </w:r>
    </w:p>
    <w:p>
      <w:pPr>
        <w:pStyle w:val="BookText"/>
      </w:pPr>
      <w:r>
        <w:rPr>
          <w:rFonts w:ascii="Amiri" w:hAnsi="Amiri" w:eastAsia="Amiri" w:cs="Amiri"/>
          <w:lang w:bidi="ar-SA"/>
          <w:color w:val="111111"/>
          <w:sz w:val="28"/>
          <w:szCs w:val="28"/>
          <w:rtl/>
        </w:rPr>
        <w:t xml:space="preserve">وَعَدَ اللّٰهُ ... وَ الْکُفّٰارَ نٰارَ جَهَنَّمَ خٰالِدِینَ فِیهٰا هِیَ حَسْبُهُمْ وَ لَعَنَهُمُ اللّٰهُ وَ لَهُمْ عَذٰابٌ مُقِیمٌ کَالَّذِینَ مِنْ قَبْلِکُمْ کٰانُوا أَشَدَّ مِنْکُمْ قُوَّةً وَ أَکْثَرَ أَمْوٰالاً وَ أَوْلاٰداً ... توبه (9) 68 و 69</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w:t>
      </w:r>
    </w:p>
    <w:p>
      <w:pPr>
        <w:pStyle w:val="BookText"/>
      </w:pPr>
      <w:r>
        <w:rPr>
          <w:rFonts w:ascii="Amiri" w:hAnsi="Amiri" w:eastAsia="Amiri" w:cs="Amiri"/>
          <w:lang w:bidi="ar-SA"/>
          <w:color w:val="111111"/>
          <w:sz w:val="28"/>
          <w:szCs w:val="28"/>
          <w:rtl/>
        </w:rPr>
        <w:t xml:space="preserve">وَ الَّذِینَ یَسْعَوْنَ فِی آیٰاتِنٰا مُعٰاجِزِینَ أُولٰئِکَ فِی الْعَذٰابِ مُحْضَرُونَ .  سبأ (34) 35 و 38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اعتماد و اتکای منافقان و کافران به قدرت، ثروت و فرزندان بسیار خویش:</w:t>
      </w:r>
    </w:p>
    <w:p>
      <w:pPr>
        <w:pStyle w:val="BookText"/>
      </w:pPr>
      <w:r>
        <w:rPr>
          <w:rFonts w:ascii="Amiri" w:hAnsi="Amiri" w:eastAsia="Amiri" w:cs="Amiri"/>
          <w:lang w:bidi="ar-SA"/>
          <w:color w:val="111111"/>
          <w:sz w:val="28"/>
          <w:szCs w:val="28"/>
          <w:rtl/>
        </w:rPr>
        <w:t xml:space="preserve">وَعَدَ اللّٰهُ الْمُنٰافِقِینَ وَ الْمُنٰافِقٰاتِ وَ الْکُفّٰارَ .... کٰانُوا أَشَدَّ مِنْکُمْ قُوَّةً وَ أَکْثَرَ أَمْوٰالاً وَ أَوْلاٰداً ... توبه (9) 68 و 69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اعتماد به مال و ثروت در برابر تهدیدهای الهی، خطری در کمین ثروتمندان:</w:t>
      </w:r>
    </w:p>
    <w:p>
      <w:pPr>
        <w:pStyle w:val="BookText"/>
      </w:pPr>
      <w:r>
        <w:rPr>
          <w:rFonts w:ascii="Amiri" w:hAnsi="Amiri" w:eastAsia="Amiri" w:cs="Amiri"/>
          <w:lang w:bidi="ar-SA"/>
          <w:color w:val="111111"/>
          <w:sz w:val="28"/>
          <w:szCs w:val="28"/>
          <w:rtl/>
        </w:rPr>
        <w:t xml:space="preserve">تَبَّتْ یَدٰا أَبِی لَهَبٍ وَ تَبَّ</w:t>
      </w:r>
    </w:p>
    <w:p>
      <w:pPr>
        <w:pStyle w:val="BookText"/>
      </w:pPr>
      <w:r>
        <w:rPr>
          <w:rFonts w:ascii="Amiri" w:hAnsi="Amiri" w:eastAsia="Amiri" w:cs="Amiri"/>
          <w:lang w:bidi="ar-SA"/>
          <w:color w:val="111111"/>
          <w:sz w:val="28"/>
          <w:szCs w:val="28"/>
          <w:rtl/>
        </w:rPr>
        <w:t xml:space="preserve">مٰا أَغْنیٰ عَنْهُ مٰالُهُ وَ مٰا کَسَبَ .  مسد (111) 1 و 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اعتماد به اموال خویش و احساس بی‌نیازی در برابر پاداشهای موعود خداوند، خصلتی نکوهیده:</w:t>
      </w:r>
    </w:p>
    <w:p>
      <w:pPr>
        <w:pStyle w:val="BookText"/>
      </w:pPr>
      <w:r>
        <w:rPr>
          <w:rFonts w:ascii="Amiri" w:hAnsi="Amiri" w:eastAsia="Amiri" w:cs="Amiri"/>
          <w:lang w:bidi="ar-SA"/>
          <w:color w:val="111111"/>
          <w:sz w:val="28"/>
          <w:szCs w:val="28"/>
          <w:rtl/>
        </w:rPr>
        <w:t xml:space="preserve">وَ أَمّٰا مَنْ بَخِلَ وَ اسْتَغْنیٰ</w:t>
      </w:r>
    </w:p>
    <w:p>
      <w:pPr>
        <w:pStyle w:val="BookText"/>
      </w:pPr>
      <w:r>
        <w:rPr>
          <w:rFonts w:ascii="Amiri" w:hAnsi="Amiri" w:eastAsia="Amiri" w:cs="Amiri"/>
          <w:lang w:bidi="ar-SA"/>
          <w:color w:val="111111"/>
          <w:sz w:val="28"/>
          <w:szCs w:val="28"/>
          <w:rtl/>
        </w:rPr>
        <w:t xml:space="preserve">وَ کَذَّبَ بِالْحُسْنیٰ</w:t>
      </w:r>
    </w:p>
    <w:p>
      <w:pPr>
        <w:pStyle w:val="BookText"/>
      </w:pPr>
      <w:r>
        <w:rPr>
          <w:rFonts w:ascii="Amiri" w:hAnsi="Amiri" w:eastAsia="Amiri" w:cs="Amiri"/>
          <w:lang w:bidi="ar-SA"/>
          <w:color w:val="111111"/>
          <w:sz w:val="28"/>
          <w:szCs w:val="28"/>
          <w:rtl/>
        </w:rPr>
        <w:t xml:space="preserve">فَسَنُیَسِّرُهُ لِلْعُسْریٰ</w:t>
      </w:r>
    </w:p>
    <w:p>
      <w:pPr>
        <w:pStyle w:val="BookText"/>
      </w:pPr>
      <w:r>
        <w:rPr>
          <w:rFonts w:ascii="Amiri" w:hAnsi="Amiri" w:eastAsia="Amiri" w:cs="Amiri"/>
          <w:lang w:bidi="ar-SA"/>
          <w:color w:val="111111"/>
          <w:sz w:val="28"/>
          <w:szCs w:val="28"/>
          <w:rtl/>
        </w:rPr>
        <w:t xml:space="preserve">وَ مٰا یُغْنِی عَنْهُ مٰالُهُ إِذٰا تَرَدّٰی .</w:t>
      </w:r>
    </w:p>
    <w:p>
      <w:pPr>
        <w:pStyle w:val="BookText"/>
      </w:pPr>
      <w:r>
        <w:rPr>
          <w:rFonts w:ascii="IRNazanin" w:hAnsi="IRNazanin" w:eastAsia="IRNazanin" w:cs="IRNazanin"/>
          <w:lang w:bidi="fa-IR"/>
          <w:color w:val="111111"/>
          <w:sz w:val="28"/>
          <w:szCs w:val="28"/>
          <w:rtl/>
        </w:rPr>
        <w:t xml:space="preserve">لیل (92) 8 -\11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تکیه بر مال و احساس بی‌نیازی از خدا، شیوۀ فرعونیان و پیشینیان آنان:</w:t>
      </w:r>
    </w:p>
    <w:p>
      <w:pPr>
        <w:pStyle w:val="BookText"/>
      </w:pPr>
      <w:r>
        <w:rPr>
          <w:rFonts w:ascii="Amiri" w:hAnsi="Amiri" w:eastAsia="Amiri" w:cs="Amiri"/>
          <w:lang w:bidi="ar-SA"/>
          <w:color w:val="111111"/>
          <w:sz w:val="28"/>
          <w:szCs w:val="28"/>
          <w:rtl/>
        </w:rPr>
        <w:t xml:space="preserve">... لَنْ تُغْنِیَ عَنْهُمْ أَمْوٰالُهُمْ ... کَدَأْبِ آلِ فِرْعَوْنَ وَ الَّذِینَ مِنْ قَبْلِهِمْ ... آل عمران (3) 10 و 11</w:t>
      </w:r>
    </w:p>
    <w:p>
      <w:pPr>
        <w:pStyle w:val="Heading3"/>
      </w:pPr>
      <w:bookmarkStart w:id="1354" w:name="_Toc974"/>
      <w:r>
        <w:t>احکام مال</w:t>
      </w:r>
      <w:bookmarkEnd w:id="1354"/>
    </w:p>
    <w:p>
      <w:pPr>
        <w:pStyle w:val="BookText"/>
      </w:pPr>
      <w:r>
        <w:rPr>
          <w:rStyle w:val="FootnoteReference"/>
        </w:rPr>
        <w:footnoteReference w:id="524"/>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پرداخت مال رشوه به قضات به منظور دستیابی به اموال دیگران، از جمله اسباب باطل برای تحصیل مال:</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 بقره (2) 188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وجوب اجتناب از تصرّف در اموال به دست آمده از راه باطل:</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 تَعْلَمُونَ .  بقره (2) 188</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 نساء (4) 29</w:t>
      </w:r>
    </w:p>
    <w:p>
      <w:pPr>
        <w:pStyle w:val="BookText"/>
      </w:pPr>
      <w:r>
        <w:rPr>
          <w:rFonts w:ascii="Amiri" w:hAnsi="Amiri" w:eastAsia="Amiri" w:cs="Amiri"/>
          <w:lang w:bidi="ar-SA"/>
          <w:color w:val="111111"/>
          <w:sz w:val="28"/>
          <w:szCs w:val="28"/>
          <w:rtl/>
        </w:rPr>
        <w:t xml:space="preserve">... وَ أَکْلِهِمْ أَمْوٰالَ النّٰاسِ بِالْبٰاطِلِ وَ أَعْتَدْنٰا لِلْکٰافِرِینَ مِنْهُمْ عَذٰاباً أَلِیماً.  نساء (4) 161</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 توبه (9) 34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جواز تصرف در اموال به دست آمده از راه کسب و تجارت با رضایت طرفین:</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 نساء (4) 29</w:t>
      </w:r>
    </w:p>
    <w:p>
      <w:pPr>
        <w:pStyle w:val="BookText"/>
      </w:pPr>
      <w:r>
        <w:rPr>
          <w:rFonts w:ascii="Amiri" w:hAnsi="Amiri" w:eastAsia="Amiri" w:cs="Amiri"/>
          <w:lang w:bidi="ar-SA"/>
          <w:color w:val="111111"/>
          <w:sz w:val="28"/>
          <w:szCs w:val="28"/>
          <w:rtl/>
        </w:rPr>
        <w:t xml:space="preserve">... وَ لاَ آمِّینَ الْبَیْتَ الْحَرٰامَ یَبْتَغُونَ فَضْلاً مِنْ رَبِّهِمْ ... </w:t>
      </w:r>
      <w:r>
        <w:rPr>
          <w:rStyle w:val="FootnoteReference"/>
        </w:rPr>
        <w:footnoteReference w:id="525"/>
      </w:r>
      <w:r>
        <w:rPr>
          <w:rFonts w:ascii="IRNazanin" w:hAnsi="IRNazanin" w:eastAsia="IRNazanin" w:cs="IRNazanin"/>
          <w:lang w:bidi="fa-IR"/>
          <w:color w:val="111111"/>
          <w:sz w:val="28"/>
          <w:szCs w:val="28"/>
          <w:rtl/>
        </w:rPr>
        <w:t xml:space="preserve">مائده (5) 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جواز تصرف در اموال به دست آمده از طریق یکی از عقود شرعی:</w:t>
      </w:r>
    </w:p>
    <w:p>
      <w:pPr>
        <w:pStyle w:val="BookText"/>
      </w:pPr>
      <w:r>
        <w:rPr>
          <w:rFonts w:ascii="Amiri" w:hAnsi="Amiri" w:eastAsia="Amiri" w:cs="Amiri"/>
          <w:lang w:bidi="ar-SA"/>
          <w:color w:val="111111"/>
          <w:sz w:val="28"/>
          <w:szCs w:val="28"/>
          <w:rtl/>
        </w:rPr>
        <w:t xml:space="preserve">یٰا أَیُّهَا الَّذِینَ آمَنُوا أَوْفُوا بِالْعُقُودِ ... مائده (5) 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بلوغ و رشد عقلی، شرط جواز تصرّف معاملی در اموال:</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 نساء (4) 6</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w:t>
      </w:r>
      <w:r>
        <w:rPr>
          <w:rStyle w:val="FootnoteReference"/>
        </w:rPr>
        <w:footnoteReference w:id="526"/>
      </w:r>
      <w:r>
        <w:rPr>
          <w:rFonts w:ascii="IRNazanin" w:hAnsi="IRNazanin" w:eastAsia="IRNazanin" w:cs="IRNazanin"/>
          <w:lang w:bidi="fa-IR"/>
          <w:color w:val="111111"/>
          <w:sz w:val="28"/>
          <w:szCs w:val="28"/>
          <w:rtl/>
        </w:rPr>
        <w:t xml:space="preserve">انعام (6) 152</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اسراء (17) 34</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 کهف (18) 82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حرمت کنز و گنجینه نمودن اموال طلا و نقره و انفاق نکردن آن در راه خدا:</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  توبه (9) 34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عدم جواز تصرف معاملی در اموال، برای سفیهان:</w:t>
      </w:r>
    </w:p>
    <w:p>
      <w:pPr>
        <w:pStyle w:val="BookText"/>
      </w:pPr>
      <w:r>
        <w:rPr>
          <w:rFonts w:ascii="Amiri" w:hAnsi="Amiri" w:eastAsia="Amiri" w:cs="Amiri"/>
          <w:lang w:bidi="ar-SA"/>
          <w:color w:val="111111"/>
          <w:sz w:val="28"/>
          <w:szCs w:val="28"/>
          <w:rtl/>
        </w:rPr>
        <w:t xml:space="preserve">... فَإِنْ کٰانَ الَّذِی عَلَیْهِ الْحَقُّ سَفِیهاً أَوْ ضَعِیفاً ...</w:t>
      </w:r>
    </w:p>
    <w:p>
      <w:pPr>
        <w:pStyle w:val="BookText"/>
      </w:pPr>
      <w:r>
        <w:rPr>
          <w:rFonts w:ascii="Amiri" w:hAnsi="Amiri" w:eastAsia="Amiri" w:cs="Amiri"/>
          <w:lang w:bidi="ar-SA"/>
          <w:color w:val="111111"/>
          <w:sz w:val="28"/>
          <w:szCs w:val="28"/>
          <w:rtl/>
        </w:rPr>
        <w:t xml:space="preserve">فَلْیُمْلِلْ وَلِیُّهُ بِالْعَدْلِ وَ اسْتَشْهِدُوا شَهِیدَیْنِ مِنْ رِجٰالِکُمْ ... بقره (2) 282</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8" w:name="pg19936_215130"/>
    <w:bookmarkEnd w:id="238"/>
    <w:p>
      <w:pPr>
        <w:pStyle w:val="BookText"/>
      </w:pPr>
      <w:r>
        <w:rPr>
          <w:rFonts w:ascii="Amiri" w:hAnsi="Amiri" w:eastAsia="Amiri" w:cs="Amiri"/>
          <w:lang w:bidi="ar-SA"/>
          <w:color w:val="111111"/>
          <w:sz w:val="28"/>
          <w:szCs w:val="28"/>
          <w:rtl/>
        </w:rPr>
        <w:t xml:space="preserve">وَ لاٰ تُؤْتُوا السُّفَهٰاءَ أَمْوٰالَکُمُ الَّتِی جَعَلَ اللّٰهُ لَکُمْ قِیٰاماً وَ ارْزُقُوهُمْ فِیهٰا وَ اکْسُوهُمْ ... نساء (4) 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تجارت با اموال برای حجاج بیت‌اللّٰه، کاری مشروع:</w:t>
      </w:r>
    </w:p>
    <w:p>
      <w:pPr>
        <w:pStyle w:val="BookText"/>
      </w:pPr>
      <w:r>
        <w:rPr>
          <w:rFonts w:ascii="Amiri" w:hAnsi="Amiri" w:eastAsia="Amiri" w:cs="Amiri"/>
          <w:lang w:bidi="ar-SA"/>
          <w:color w:val="111111"/>
          <w:sz w:val="28"/>
          <w:szCs w:val="28"/>
          <w:rtl/>
        </w:rPr>
        <w:t xml:space="preserve">... وَ لاَ آمِّینَ الْبَیْتَ الْحَرٰامَ یَبْتَغُونَ فَضْلاً مِنْ رَبِّهِمْ ...</w:t>
      </w:r>
    </w:p>
    <w:p>
      <w:pPr>
        <w:pStyle w:val="BookText"/>
      </w:pPr>
      <w:r>
        <w:rPr>
          <w:rFonts w:ascii="IRNazanin" w:hAnsi="IRNazanin" w:eastAsia="IRNazanin" w:cs="IRNazanin"/>
          <w:lang w:bidi="fa-IR"/>
          <w:color w:val="111111"/>
          <w:sz w:val="28"/>
          <w:szCs w:val="28"/>
          <w:rtl/>
        </w:rPr>
        <w:t xml:space="preserve">مائده (5) 2</w:t>
      </w:r>
    </w:p>
    <w:p>
      <w:pPr>
        <w:pStyle w:val="BookText"/>
      </w:pPr>
      <w:r>
        <w:rPr>
          <w:rFonts w:ascii="IRNazanin" w:hAnsi="IRNazanin" w:eastAsia="IRNazanin" w:cs="IRNazanin"/>
          <w:lang w:bidi="fa-IR"/>
          <w:color w:val="111111"/>
          <w:sz w:val="28"/>
          <w:szCs w:val="28"/>
          <w:rtl/>
        </w:rPr>
        <w:t xml:space="preserve">نیز مال حرام</w:t>
      </w:r>
    </w:p>
    <w:p>
      <w:pPr>
        <w:pStyle w:val="Heading3"/>
      </w:pPr>
      <w:bookmarkStart w:id="1355" w:name="_Toc975"/>
      <w:r>
        <w:t>ارث از مال</w:t>
      </w:r>
      <w:bookmarkEnd w:id="1355"/>
    </w:p>
    <w:p>
      <w:pPr>
        <w:pStyle w:val="BookText"/>
      </w:pPr>
      <w:r>
        <w:rPr>
          <w:rFonts w:ascii="IRNazanin" w:hAnsi="IRNazanin" w:eastAsia="IRNazanin" w:cs="IRNazanin"/>
          <w:lang w:bidi="fa-IR"/>
          <w:color w:val="111111"/>
          <w:sz w:val="28"/>
          <w:szCs w:val="28"/>
          <w:rtl/>
        </w:rPr>
        <w:t xml:space="preserve">==&gt;ارث</w:t>
      </w:r>
    </w:p>
    <w:p>
      <w:pPr>
        <w:pStyle w:val="Heading3"/>
      </w:pPr>
      <w:bookmarkStart w:id="1356" w:name="_Toc976"/>
      <w:r>
        <w:t>ارزش مال</w:t>
      </w:r>
      <w:bookmarkEnd w:id="1356"/>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دارایی بیشتر، ملاک برتری و ارزش، نزد مترفان:</w:t>
      </w:r>
    </w:p>
    <w:p>
      <w:pPr>
        <w:pStyle w:val="BookText"/>
      </w:pPr>
      <w:r>
        <w:rPr>
          <w:rFonts w:ascii="Amiri" w:hAnsi="Amiri" w:eastAsia="Amiri" w:cs="Amiri"/>
          <w:lang w:bidi="ar-SA"/>
          <w:color w:val="111111"/>
          <w:sz w:val="28"/>
          <w:szCs w:val="28"/>
          <w:rtl/>
        </w:rPr>
        <w:t xml:space="preserve">... قٰالَ مُتْرَفُوهٰا ... وَ قٰالُوا نَحْنُ أَکْثَرُ أَمْوٰالاً ... سبأ (34) 34 و 35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مال و ثروت، نشانۀ محبوبیت بیشتر انسان نزد خداوند، در دیدگاه دنیاگرایان مشرک:</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  ... وَ لَئِنْ رُدِدْتُ إِلیٰ رَبِّی لَأَجِدَنَّ خَیْراً مِنْهٰا مُنْقَلَباً  ... وَ هِیَ خٰاوِیَةٌ عَلیٰ عُرُوشِهٰا وَ یَقُولُ یٰا لَیْتَنِی لَمْ أُشْرِکْ بِرَبِّی أَحَداً .  کهف (18) 34 و 36 و 42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راه رسیدن به گرامی شدن در نزد خداوند، ترغیب به اطعام به مساکین، نه برخورداری از مال و ثروت:</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w:t>
      </w:r>
    </w:p>
    <w:p>
      <w:pPr>
        <w:pStyle w:val="BookText"/>
      </w:pPr>
      <w:r>
        <w:rPr>
          <w:rFonts w:ascii="Amiri" w:hAnsi="Amiri" w:eastAsia="Amiri" w:cs="Amiri"/>
          <w:lang w:bidi="ar-SA"/>
          <w:color w:val="111111"/>
          <w:sz w:val="28"/>
          <w:szCs w:val="28"/>
          <w:rtl/>
        </w:rPr>
        <w:t xml:space="preserve">کَلاّٰ .... وَ لاٰ تَحَاضُّونَ عَلیٰ طَعٰامِ الْمِسْکِینِ . </w:t>
      </w:r>
      <w:r>
        <w:rPr>
          <w:rStyle w:val="FootnoteReference"/>
        </w:rPr>
        <w:footnoteReference w:id="527"/>
      </w:r>
      <w:r>
        <w:rPr>
          <w:rFonts w:ascii="IRNazanin" w:hAnsi="IRNazanin" w:eastAsia="IRNazanin" w:cs="IRNazanin"/>
          <w:lang w:bidi="fa-IR"/>
          <w:color w:val="111111"/>
          <w:sz w:val="28"/>
          <w:szCs w:val="28"/>
          <w:rtl/>
        </w:rPr>
        <w:t xml:space="preserve">فجر (89) 15 و 17 و 18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راه دستیابی به گرامی شدن نزد خداوند، گرامی داشتن یتیمان، نه برخورداری از مال و ثروت:</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w:t>
      </w:r>
    </w:p>
    <w:p>
      <w:pPr>
        <w:pStyle w:val="BookText"/>
      </w:pPr>
      <w:r>
        <w:rPr>
          <w:rFonts w:ascii="Amiri" w:hAnsi="Amiri" w:eastAsia="Amiri" w:cs="Amiri"/>
          <w:lang w:bidi="ar-SA"/>
          <w:color w:val="111111"/>
          <w:sz w:val="28"/>
          <w:szCs w:val="28"/>
          <w:rtl/>
        </w:rPr>
        <w:t xml:space="preserve">کَلاّٰ بَلْ لاٰ تُکْرِمُونَ الْیَتِیمَ .  فجر (89) 15 و 17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اموال و داراییها در بینش قرآنی، خیر و ارزشمند:</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 بقره (2) 180</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 بقره (2) 215</w:t>
      </w:r>
    </w:p>
    <w:p>
      <w:pPr>
        <w:pStyle w:val="BookText"/>
      </w:pPr>
      <w:r>
        <w:rPr>
          <w:rFonts w:ascii="Amiri" w:hAnsi="Amiri" w:eastAsia="Amiri" w:cs="Amiri"/>
          <w:lang w:bidi="ar-SA"/>
          <w:color w:val="111111"/>
          <w:sz w:val="28"/>
          <w:szCs w:val="28"/>
          <w:rtl/>
        </w:rPr>
        <w:t xml:space="preserve">... وَ مٰا تُنْفِقُوا مِنْ خَیْرٍ فَلِأَنْفُسِکُمْ ... وَ مٰا تُنْفِقُوا مِنْ خَیْرٍ یُوَفَّ إِلَیْکُمْ .... وَ مٰا تُنْفِقُوا مِنْ خَیْرٍ فَإِنَّ اللّٰهَ بِهِ عَلِیمٌ .  بقره (2) 272 و 273</w:t>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  کهف (18) 95</w:t>
      </w:r>
    </w:p>
    <w:p>
      <w:pPr>
        <w:pStyle w:val="BookText"/>
      </w:pPr>
      <w:r>
        <w:rPr>
          <w:rFonts w:ascii="Amiri" w:hAnsi="Amiri" w:eastAsia="Amiri" w:cs="Amiri"/>
          <w:lang w:bidi="ar-SA"/>
          <w:color w:val="111111"/>
          <w:sz w:val="28"/>
          <w:szCs w:val="28"/>
          <w:rtl/>
        </w:rPr>
        <w:t xml:space="preserve">... فَإِنْ أَصٰابَهُ خَیْرٌ اطْمَأَنَّ بِهِ ... حجّ (22) 11</w:t>
      </w:r>
    </w:p>
    <w:p>
      <w:pPr>
        <w:pStyle w:val="BookText"/>
      </w:pPr>
      <w:r>
        <w:rPr>
          <w:rFonts w:ascii="Amiri" w:hAnsi="Amiri" w:eastAsia="Amiri" w:cs="Amiri"/>
          <w:lang w:bidi="ar-SA"/>
          <w:color w:val="111111"/>
          <w:sz w:val="28"/>
          <w:szCs w:val="28"/>
          <w:rtl/>
        </w:rPr>
        <w:t xml:space="preserve">فَسَقیٰ لَهُمٰا ثُمَّ تَوَلّٰی إِلَی الظِّلِّ فَقٰالَ رَبِّ إِنِّی لِمٰا أَنْزَلْتَ إِلَیَّ مِنْ خَیْرٍ فَقِیرٌ.  قصص (28) 24</w:t>
      </w:r>
    </w:p>
    <w:p>
      <w:pPr>
        <w:pStyle w:val="BookText"/>
      </w:pPr>
      <w:r>
        <w:rPr>
          <w:rFonts w:ascii="Amiri" w:hAnsi="Amiri" w:eastAsia="Amiri" w:cs="Amiri"/>
          <w:lang w:bidi="ar-SA"/>
          <w:color w:val="111111"/>
          <w:sz w:val="28"/>
          <w:szCs w:val="28"/>
          <w:rtl/>
        </w:rPr>
        <w:t xml:space="preserve">وَ إِنَّهُ لِحُبِّ الْخَیْرِ لَشَدِیدٌ.  عادیات (100) 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خداوند، خریدار مال مؤمنان به بهای بهشت:</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 توبه (9) 111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دین الهی و حمایت از آن، دارای ارزش برتر از جان و مال انسانها: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اشْتَریٰ مِنَ الْمُؤْمِنِینَ أَنْفُسَهُمْ وَ أَمْوٰالَهُمْ ...</w:t>
      </w:r>
    </w:p>
    <w:p>
      <w:pPr>
        <w:pStyle w:val="BookText"/>
      </w:pPr>
      <w:r>
        <w:rPr>
          <w:rFonts w:ascii="Amiri" w:hAnsi="Amiri" w:eastAsia="Amiri" w:cs="Amiri"/>
          <w:lang w:bidi="ar-SA"/>
          <w:color w:val="111111"/>
          <w:sz w:val="28"/>
          <w:szCs w:val="28"/>
          <w:rtl/>
        </w:rPr>
        <w:t xml:space="preserve">یُقٰاتِلُونَ فِی سَبِیلِ اللّٰهِ ... توبه (9) 111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راه خدا و دین الهی، ارزشمندتر از جان و مال انسانها:</w:t>
      </w:r>
    </w:p>
    <w:p>
      <w:pPr>
        <w:pStyle w:val="BookText"/>
      </w:pPr>
      <w:r>
        <w:rPr>
          <w:rFonts w:ascii="Amiri" w:hAnsi="Amiri" w:eastAsia="Amiri" w:cs="Amiri"/>
          <w:lang w:bidi="ar-SA"/>
          <w:color w:val="111111"/>
          <w:sz w:val="28"/>
          <w:szCs w:val="28"/>
          <w:rtl/>
        </w:rPr>
        <w:t xml:space="preserve">... وَ تُجٰاهِدُونَ فِی سَبِیلِ اللّٰهِ بِأَمْوٰالِکُمْ وَ أَنْفُسِکُمْ ... صفّ (61) 11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ارزش و نقش معنوی مال و فرزند، منوط به همراهی آنها با ایمان و عمل صالح:</w:t>
      </w:r>
    </w:p>
    <w:p>
      <w:pPr>
        <w:pStyle w:val="BookText"/>
      </w:pPr>
      <w:r>
        <w:rPr>
          <w:rFonts w:ascii="Amiri" w:hAnsi="Amiri" w:eastAsia="Amiri" w:cs="Amiri"/>
          <w:lang w:bidi="ar-SA"/>
          <w:color w:val="111111"/>
          <w:sz w:val="28"/>
          <w:szCs w:val="28"/>
          <w:rtl/>
        </w:rPr>
        <w:t xml:space="preserve">وَ مٰا أَمْوٰالُکُمْ وَ لاٰ أَوْلاٰدُکُمْ بِالَّتِی تُقَرِّبُکُمْ عِنْدَنٰا زُلْفیٰ إِلاّٰ مَنْ آمَنَ وَ عَمِلَ صٰالِحاً ... سبأ (34) 37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ملاک ارزش نبودن مال و اولاد به تنهایی:</w:t>
      </w:r>
    </w:p>
    <w:p>
      <w:pPr>
        <w:pStyle w:val="BookText"/>
      </w:pPr>
      <w:r>
        <w:rPr>
          <w:rFonts w:ascii="Amiri" w:hAnsi="Amiri" w:eastAsia="Amiri" w:cs="Amiri"/>
          <w:lang w:bidi="ar-SA"/>
          <w:color w:val="111111"/>
          <w:sz w:val="28"/>
          <w:szCs w:val="28"/>
          <w:rtl/>
        </w:rPr>
        <w:t xml:space="preserve">... لَنْ تُغْنِیَ عَنْهُمْ أَمْوٰالُهُمْ وَ لاٰ أَوْلاٰدُهُمْ مِنَ اللّٰهِ شَیْئاً ... آل عمران (3) 116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بی‌اثر بودن مال و اولاد کافران، در برابر کیفر الهی:</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هُمْ وَقُودُ النّٰارِ</w:t>
      </w:r>
    </w:p>
    <w:p>
      <w:pPr>
        <w:pStyle w:val="BookText"/>
      </w:pPr>
      <w:r>
        <w:rPr>
          <w:rFonts w:ascii="Amiri" w:hAnsi="Amiri" w:eastAsia="Amiri" w:cs="Amiri"/>
          <w:lang w:bidi="ar-SA"/>
          <w:color w:val="111111"/>
          <w:sz w:val="28"/>
          <w:szCs w:val="28"/>
          <w:rtl/>
        </w:rPr>
        <w:t xml:space="preserve">کَدَأْبِ آلِ فِرْعَوْنَ وَ الَّذِینَ مِنْ قَبْلِهِمْ کَذَّبُوا بِآیٰاتِنٰا فَأَخَذَهُمُ اللّٰهُ بِذُنُوبِهِمْ وَ اللّٰهُ شَدِیدُ الْعِقٰابِ .  آل عمران (3) 10 و 11</w:t>
      </w:r>
    </w:p>
    <w:p>
      <w:pPr>
        <w:pStyle w:val="BookText"/>
      </w:pPr>
      <w:r>
        <w:rPr>
          <w:rFonts w:ascii="Amiri" w:hAnsi="Amiri" w:eastAsia="Amiri" w:cs="Amiri"/>
          <w:lang w:bidi="ar-SA"/>
          <w:color w:val="111111"/>
          <w:sz w:val="28"/>
          <w:szCs w:val="28"/>
          <w:rtl/>
        </w:rPr>
        <w:t xml:space="preserve">... لَنْ تُغْنِیَ عَنْهُمْ أَمْوٰالُهُمْ وَ لاٰ أَوْلاٰدُهُمْ مِنَ اللّٰهِ شَیْئاً ... آل عمران (3) 116</w:t>
      </w:r>
    </w:p>
    <w:p>
      <w:pPr>
        <w:pStyle w:val="BookText"/>
      </w:pPr>
      <w:r>
        <w:rPr>
          <w:rFonts w:ascii="Amiri" w:hAnsi="Amiri" w:eastAsia="Amiri" w:cs="Amiri"/>
          <w:lang w:bidi="ar-SA"/>
          <w:color w:val="111111"/>
          <w:sz w:val="28"/>
          <w:szCs w:val="28"/>
          <w:rtl/>
        </w:rPr>
        <w:t xml:space="preserve">وَعَدَ اللّٰهُ ... وَ الْکُفّٰارَ نٰارَ جَهَنَّمَ خٰالِدِینَ فِیهٰا هِیَ حَسْبُهُمْ وَ لَعَنَهُمُ اللّٰهُ وَ لَهُمْ عَذٰابٌ مُقِیمٌ کَالَّذِینَ مِنْ قَبْلِکُمْ کٰانُوا أَشَدَّ مِنْکُمْ قُوَّةً وَ أَکْثَرَ أَمْوٰالاً وَ أَوْلاٰداً ...</w:t>
      </w:r>
    </w:p>
    <w:p>
      <w:pPr>
        <w:pStyle w:val="BookText"/>
      </w:pPr>
      <w:r>
        <w:rPr>
          <w:rFonts w:ascii="Amiri" w:hAnsi="Amiri" w:eastAsia="Amiri" w:cs="Amiri"/>
          <w:lang w:bidi="ar-SA"/>
          <w:color w:val="111111"/>
          <w:sz w:val="28"/>
          <w:szCs w:val="28"/>
          <w:rtl/>
        </w:rPr>
        <w:t xml:space="preserve">أُولٰئِکَ حَبِطَتْ أَعْمٰالُهُمْ فِی الدُّنْیٰا وَ الْآخِرَةِ وَ أُولٰئِکَ هُمُ الْخٰاسِرُونَ .  توبه (9) 68 و 69</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w:t>
      </w:r>
    </w:p>
    <w:p>
      <w:pPr>
        <w:pStyle w:val="BookText"/>
      </w:pPr>
      <w:r>
        <w:rPr>
          <w:rFonts w:ascii="Amiri" w:hAnsi="Amiri" w:eastAsia="Amiri" w:cs="Amiri"/>
          <w:lang w:bidi="ar-SA"/>
          <w:color w:val="111111"/>
          <w:sz w:val="28"/>
          <w:szCs w:val="28"/>
          <w:rtl/>
        </w:rPr>
        <w:t xml:space="preserve">وَ الَّذِینَ یَسْعَوْنَ فِی آیٰاتِنٰا مُعٰاجِزِینَ أُولٰئِکَ فِی الْعَذٰابِ مُحْضَرُونَ .  سبأ (34) 35 و 38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پر نشدن خلأ ناشی از بی‌ایمانی به خدا، با مال و اولاد:</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 آل عمران (3) 116</w:t>
      </w:r>
    </w:p>
    <w:p>
      <w:pPr>
        <w:pStyle w:val="BookText"/>
      </w:pPr>
      <w:r>
        <w:rPr>
          <w:rFonts w:ascii="Amiri" w:hAnsi="Amiri" w:eastAsia="Amiri" w:cs="Amiri"/>
          <w:lang w:bidi="ar-SA"/>
          <w:color w:val="111111"/>
          <w:sz w:val="28"/>
          <w:szCs w:val="28"/>
          <w:rtl/>
        </w:rPr>
        <w:t xml:space="preserve">یٰا لَیْتَهٰا کٰانَتِ الْقٰاضِیَةَ</w:t>
      </w:r>
    </w:p>
    <w:p>
      <w:pPr>
        <w:pStyle w:val="BookText"/>
      </w:pPr>
      <w:r>
        <w:rPr>
          <w:rFonts w:ascii="Amiri" w:hAnsi="Amiri" w:eastAsia="Amiri" w:cs="Amiri"/>
          <w:lang w:bidi="ar-SA"/>
          <w:color w:val="111111"/>
          <w:sz w:val="28"/>
          <w:szCs w:val="28"/>
          <w:rtl/>
        </w:rPr>
        <w:t xml:space="preserve">مٰا أَغْنیٰ عَنِّی مٰالِیَهْ</w:t>
      </w:r>
    </w:p>
    <w:p>
      <w:pPr>
        <w:pStyle w:val="BookText"/>
      </w:pPr>
      <w:r>
        <w:rPr>
          <w:rFonts w:ascii="Amiri" w:hAnsi="Amiri" w:eastAsia="Amiri" w:cs="Amiri"/>
          <w:lang w:bidi="ar-SA"/>
          <w:color w:val="111111"/>
          <w:sz w:val="28"/>
          <w:szCs w:val="28"/>
          <w:rtl/>
        </w:rPr>
        <w:t xml:space="preserve">هَلَکَ عَنِّی سُلْطٰانِیَهْ .  حاقّه (69) 27 -\29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عدم برابری مال و اندوخته‌های مادی، با موهبتها و ارزشهای معنوی:</w:t>
      </w:r>
    </w:p>
    <w:p>
      <w:pPr>
        <w:pStyle w:val="BookText"/>
      </w:pPr>
      <w:r>
        <w:rPr>
          <w:rFonts w:ascii="Amiri" w:hAnsi="Amiri" w:eastAsia="Amiri" w:cs="Amiri"/>
          <w:lang w:bidi="ar-SA"/>
          <w:color w:val="111111"/>
          <w:sz w:val="28"/>
          <w:szCs w:val="28"/>
          <w:rtl/>
        </w:rPr>
        <w:t xml:space="preserve">... لَمَغْفِرَةٌ مِنَ اللّٰهِ وَ رَحْمَةٌ خَیْرٌ مِمّٰا یَجْمَعُونَ .  آل عمران (3) 157</w:t>
      </w:r>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 .  نمل (27) 36</w:t>
      </w:r>
    </w:p>
    <w:p>
      <w:pPr>
        <w:pStyle w:val="BookText"/>
      </w:pPr>
      <w:r>
        <w:rPr>
          <w:rFonts w:ascii="Amiri" w:hAnsi="Amiri" w:eastAsia="Amiri" w:cs="Amiri"/>
          <w:lang w:bidi="ar-SA"/>
          <w:color w:val="111111"/>
          <w:sz w:val="28"/>
          <w:szCs w:val="28"/>
          <w:rtl/>
        </w:rPr>
        <w:t xml:space="preserve">... قٰالَ الَّذِینَ یُرِیدُونَ الْحَیٰاةَ الدُّنْیٰا یٰا لَیْتَ لَنٰا مِثْلَ مٰا أُوتِیَ قٰارُونُ إِنَّهُ لَذُو حَظٍّ عَظِیمٍ وَ قٰالَ الَّذِینَ أُوتُوا الْعِلْمَ وَیْلَکُمْ ثَوٰابُ اللّٰهِ خَیْرٌ لِمَنْ آمَنَ وَ عَمِلَ صٰالِحاً ... قصص (28) 79 و 80</w:t>
      </w:r>
    </w:p>
    <w:p>
      <w:pPr>
        <w:pStyle w:val="BookText"/>
      </w:pPr>
      <w:r>
        <w:rPr>
          <w:rFonts w:ascii="Amiri" w:hAnsi="Amiri" w:eastAsia="Amiri" w:cs="Amiri"/>
          <w:lang w:bidi="ar-SA"/>
          <w:color w:val="111111"/>
          <w:sz w:val="28"/>
          <w:szCs w:val="28"/>
          <w:rtl/>
        </w:rPr>
        <w:t xml:space="preserve">... وَ رَحْمَتُ رَبِّکَ خَیْرٌ مِمّٰا یَجْمَعُونَ .  زخرف (43) 32</w:t>
      </w:r>
    </w:p>
    <w:p>
      <w:pPr>
        <w:pStyle w:val="BookText"/>
      </w:pPr>
      <w:r>
        <w:rPr>
          <w:rFonts w:ascii="Amiri" w:hAnsi="Amiri" w:eastAsia="Amiri" w:cs="Amiri"/>
          <w:lang w:bidi="ar-SA"/>
          <w:color w:val="111111"/>
          <w:sz w:val="28"/>
          <w:szCs w:val="28"/>
          <w:rtl/>
        </w:rPr>
        <w:t xml:space="preserve">... قُلْ مٰا عِنْدَ اللّٰهِ خَیْرٌ مِنَ اللَّهْوِ وَ مِنَ التِّجٰارَةِ وَ اللّٰهُ خَیْرُ الرّٰازِقِینَ .  جمعه (62) 11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داشتن مال و ثروت فراوان، ملاک گزینش زمامداری در پندار بزرگان بنی اسرائیل زمان طالوت:</w:t>
      </w:r>
    </w:p>
    <w:p>
      <w:pPr>
        <w:pStyle w:val="BookText"/>
      </w:pPr>
      <w:r>
        <w:rPr>
          <w:rFonts w:ascii="Amiri" w:hAnsi="Amiri" w:eastAsia="Amiri" w:cs="Amiri"/>
          <w:lang w:bidi="ar-SA"/>
          <w:color w:val="111111"/>
          <w:sz w:val="28"/>
          <w:szCs w:val="28"/>
          <w:rtl/>
        </w:rPr>
        <w:t xml:space="preserve">... قٰالُوا أَنّٰی یَکُونُ لَهُ الْمُلْکُ ... وَ لَمْ یُؤْتَ سَعَةً مِنَ الْمٰالِ ... وَ زٰادَهُ بَسْطَةً فِی الْعِلْمِ وَ الْجِسْمِ ... بقره (2) 247</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اهمیت و ارزش مال و ثروت، در نظر کافران:</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 هود (11) 12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اهمیت و ارزش مال و ثروت در دیدگاه فرعون:</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فَلَوْ لاٰ أُلْقِیَ عَلَیْهِ أَسْوِرَةٌ مِنْ ذَهَبٍ ... زخرف (43) 51 و 53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پذیرفته نشدن ثروت دنیا و مثل آن از سوی کافران، در قبال رهایی آنها از دوزخ:</w:t>
      </w:r>
    </w:p>
    <w:p>
      <w:pPr>
        <w:pStyle w:val="BookText"/>
      </w:pPr>
      <w:r>
        <w:rPr>
          <w:rFonts w:ascii="Amiri" w:hAnsi="Amiri" w:eastAsia="Amiri" w:cs="Amiri"/>
          <w:lang w:bidi="ar-SA"/>
          <w:color w:val="111111"/>
          <w:sz w:val="28"/>
          <w:szCs w:val="28"/>
          <w:rtl/>
        </w:rPr>
        <w:t xml:space="preserve">إِنَّ الَّذِینَ کَفَرُوا لَوْ أَنَّ لَهُمْ مٰا فِی الْأَرْضِ جَمِیعاً وَ مِثْلَهُ مَعَهُ ... مٰا تُقُبِّلَ مِنْهُمْ وَ لَهُمْ عَذٰابٌ أَلِیمٌ .  مائده (5) 36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برتری رزق و نعمت آخرتی، بر امکانات و جاذبه‌های دل‌فریب آن:</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 </w:t>
      </w:r>
      <w:r>
        <w:rPr>
          <w:rStyle w:val="FootnoteReference"/>
        </w:rPr>
        <w:footnoteReference w:id="528"/>
      </w:r>
      <w:r>
        <w:rPr>
          <w:rFonts w:ascii="IRNazanin" w:hAnsi="IRNazanin" w:eastAsia="IRNazanin" w:cs="IRNazanin"/>
          <w:lang w:bidi="fa-IR"/>
          <w:color w:val="111111"/>
          <w:sz w:val="28"/>
          <w:szCs w:val="28"/>
          <w:rtl/>
        </w:rPr>
        <w:t xml:space="preserve">طه (20) 131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عدم تأثیر امکانات مالی اقوام پیشین، در نجات آنان از هلاکت:</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  اعراف (7) 74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برخوردار نبودن موسی علیه السلام از دست‌بندهای طلا و اموال دنیایی، دلیل بطلان رسالت موسی علیه السلام در نزد فرعون:</w:t>
      </w:r>
    </w:p>
    <w:p>
      <w:pPr>
        <w:pStyle w:val="BookText"/>
      </w:pPr>
      <w:r>
        <w:rPr>
          <w:rFonts w:ascii="Amiri" w:hAnsi="Amiri" w:eastAsia="Amiri" w:cs="Amiri"/>
          <w:lang w:bidi="ar-SA"/>
          <w:color w:val="111111"/>
          <w:sz w:val="28"/>
          <w:szCs w:val="28"/>
          <w:rtl/>
        </w:rPr>
        <w:t xml:space="preserve">وَ نٰادیٰ فِرْعَوْنُ ... فَلَوْ لاٰ أُلْقِیَ عَلَیْهِ أَسْوِرَةٌ مِنْ ذَهَبٍ أَوْ جٰاءَ مَعَهُ الْمَلاٰئِکَةُ مُقْتَرِنِینَ .  زخرف (43) 51 و 53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قدرت و ثروت، ملاک ارزش و معیار اصلی بهره‌مندی و خوشبختی، در نگاه دنیا طلبان قوم قارون:</w:t>
      </w:r>
    </w:p>
    <w:p>
      <w:pPr>
        <w:pStyle w:val="BookText"/>
      </w:pPr>
      <w:r>
        <w:rPr>
          <w:rFonts w:ascii="Amiri" w:hAnsi="Amiri" w:eastAsia="Amiri" w:cs="Amiri"/>
          <w:lang w:bidi="ar-SA"/>
          <w:color w:val="111111"/>
          <w:sz w:val="28"/>
          <w:szCs w:val="28"/>
          <w:rtl/>
        </w:rPr>
        <w:t xml:space="preserve">... قٰالَ الَّذِینَ یُرِیدُونَ الْحَیٰاةَ الدُّنْیٰا یٰا لَیْتَ لَنٰا مِثْلَ مٰا أُوتِیَ قٰارُونُ إِنَّهُ لَذُو حَظٍّ عَظِیمٍ .  قصص (28) 79</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درستکاری اقتصادی، دارای ارزشی بهتر از داشتن مال و دارایی:</w:t>
      </w:r>
    </w:p>
    <w:p>
      <w:pPr>
        <w:pStyle w:val="BookText"/>
      </w:pPr>
      <w:r>
        <w:rPr>
          <w:rFonts w:ascii="Amiri" w:hAnsi="Amiri" w:eastAsia="Amiri" w:cs="Amiri"/>
          <w:lang w:bidi="ar-SA"/>
          <w:color w:val="111111"/>
          <w:sz w:val="28"/>
          <w:szCs w:val="28"/>
          <w:rtl/>
        </w:rPr>
        <w:t xml:space="preserve">وَ أَوْفُوا الْکَیْلَ إِذٰا کِلْتُمْ وَ زِنُوا بِالْقِسْطٰاسِ الْمُسْتَقِیمِ ذٰلِکَ خَیْرٌ وَ أَحْسَنُ تَأْوِیلاً.  اسراء (17) 35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قدرت و ثروت، هرچند بسیار، در نگاه اهل معرفت و مؤمنان، بسی کم‌ارزش‌تر از پاداش الهی:</w:t>
      </w:r>
    </w:p>
    <w:p>
      <w:pPr>
        <w:pStyle w:val="BookText"/>
      </w:pPr>
      <w:r>
        <w:rPr>
          <w:rFonts w:ascii="Amiri" w:hAnsi="Amiri" w:eastAsia="Amiri" w:cs="Amiri"/>
          <w:lang w:bidi="ar-SA"/>
          <w:color w:val="111111"/>
          <w:sz w:val="28"/>
          <w:szCs w:val="28"/>
          <w:rtl/>
        </w:rPr>
        <w:t xml:space="preserve">وَ قٰالَ الَّذِینَ أُوتُوا الْعِلْمَ وَیْلَکُمْ ثَوٰابُ اللّٰهِ خَیْرٌ ... قصص (28) 80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مال و فرزند، جلوه‌ها و زینتهای زندگی دنیا:</w:t>
      </w:r>
    </w:p>
    <w:p>
      <w:pPr>
        <w:pStyle w:val="BookText"/>
      </w:pPr>
      <w:r>
        <w:rPr>
          <w:rFonts w:ascii="Amiri" w:hAnsi="Amiri" w:eastAsia="Amiri" w:cs="Amiri"/>
          <w:lang w:bidi="ar-SA"/>
          <w:color w:val="111111"/>
          <w:sz w:val="28"/>
          <w:szCs w:val="28"/>
          <w:rtl/>
        </w:rPr>
        <w:t xml:space="preserve">اَلْمٰالُ وَ الْبَنُونَ زِینَةُ الْحَیٰاةِ الدُّنْیٰا ... کهف (18) 46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مال و ثروت، فضل الهی:</w:t>
      </w:r>
    </w:p>
    <w:p>
      <w:pPr>
        <w:pStyle w:val="BookText"/>
      </w:pPr>
      <w:r>
        <w:rPr>
          <w:rFonts w:ascii="Amiri" w:hAnsi="Amiri" w:eastAsia="Amiri" w:cs="Amiri"/>
          <w:lang w:bidi="ar-SA"/>
          <w:color w:val="111111"/>
          <w:sz w:val="28"/>
          <w:szCs w:val="28"/>
          <w:rtl/>
        </w:rPr>
        <w:t xml:space="preserve">لَیْسَ عَلَیْکُمْ جُنٰاحٌ أَنْ تَبْتَغُوا فَضْلاً مِنْ رَبِّکُمْ ... بقره (2) 198</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شَدِیدُ الْعِقٰابِ .  مائده (5) 2</w:t>
      </w:r>
    </w:p>
    <w:p>
      <w:pPr>
        <w:pStyle w:val="BookText"/>
      </w:pPr>
      <w:r>
        <w:rPr>
          <w:rFonts w:ascii="Amiri" w:hAnsi="Amiri" w:eastAsia="Amiri" w:cs="Amiri"/>
          <w:lang w:bidi="ar-SA"/>
          <w:color w:val="111111"/>
          <w:sz w:val="28"/>
          <w:szCs w:val="28"/>
          <w:rtl/>
        </w:rPr>
        <w:t xml:space="preserve">فَلَمّٰا آتٰاهُمْ مِنْ فَضْلِهِ بَخِلُوا ... توبه (9) 76</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برخورداری از مال و ثروت بدون ایمان به آیات الهی، بی‌ارزش در نظام ارزشی قرآن:</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وَ جَعَلْتُ لَهُ مٰالاً مَمْدُوداً</w:t>
      </w:r>
    </w:p>
    <w:p>
      <w:pPr>
        <w:pStyle w:val="BookText"/>
      </w:pPr>
      <w:r>
        <w:rPr>
          <w:rFonts w:ascii="Amiri" w:hAnsi="Amiri" w:eastAsia="Amiri" w:cs="Amiri"/>
          <w:lang w:bidi="ar-SA"/>
          <w:color w:val="111111"/>
          <w:sz w:val="28"/>
          <w:szCs w:val="28"/>
          <w:rtl/>
        </w:rPr>
        <w:t xml:space="preserve">کَلاّٰ إِنَّهُ کٰانَ لِآیٰاتِنٰا عَنِیداً</w:t>
      </w:r>
    </w:p>
    <w:p>
      <w:pPr>
        <w:pStyle w:val="BookText"/>
      </w:pPr>
      <w:r>
        <w:rPr>
          <w:rFonts w:ascii="Amiri" w:hAnsi="Amiri" w:eastAsia="Amiri" w:cs="Amiri"/>
          <w:lang w:bidi="ar-SA"/>
          <w:color w:val="111111"/>
          <w:sz w:val="28"/>
          <w:szCs w:val="28"/>
          <w:rtl/>
        </w:rPr>
        <w:t xml:space="preserve">سَأُرْهِقُهُ صَعُوداً.  مدّثر (74) 11 و 12 و 16 و 17</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ارزش مال مؤمن، برابر کسب نعمت بهشت:</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 توبه (9) 111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برخورداری از مال، نشانۀ کرامت و ارزش، در نزد انسان کافر:</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w:t>
      </w:r>
    </w:p>
    <w:p>
      <w:pPr>
        <w:pStyle w:val="BookText"/>
      </w:pPr>
      <w:r>
        <w:rPr>
          <w:rFonts w:ascii="Amiri" w:hAnsi="Amiri" w:eastAsia="Amiri" w:cs="Amiri"/>
          <w:lang w:bidi="ar-SA"/>
          <w:color w:val="111111"/>
          <w:sz w:val="28"/>
          <w:szCs w:val="28"/>
          <w:rtl/>
        </w:rPr>
        <w:t xml:space="preserve">کَلاّٰ ... فجر (89) 15 و 17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مؤثر دانستن ثروت و اموال در جاودانگی و رهایی از نابودی و مرگ، پنداری نادرست:</w:t>
      </w:r>
    </w:p>
    <w:p>
      <w:pPr>
        <w:pStyle w:val="BookText"/>
      </w:pPr>
      <w:r>
        <w:rPr>
          <w:rFonts w:ascii="Amiri" w:hAnsi="Amiri" w:eastAsia="Amiri" w:cs="Amiri"/>
          <w:lang w:bidi="ar-SA"/>
          <w:color w:val="111111"/>
          <w:sz w:val="28"/>
          <w:szCs w:val="28"/>
          <w:rtl/>
        </w:rPr>
        <w:t xml:space="preserve">یَحْسَبُ أَنَّ مٰالَهُ أَخْلَدَهُ</w:t>
      </w:r>
    </w:p>
    <w:p>
      <w:pPr>
        <w:pStyle w:val="BookText"/>
      </w:pPr>
      <w:r>
        <w:rPr>
          <w:rFonts w:ascii="Amiri" w:hAnsi="Amiri" w:eastAsia="Amiri" w:cs="Amiri"/>
          <w:lang w:bidi="ar-SA"/>
          <w:color w:val="111111"/>
          <w:sz w:val="28"/>
          <w:szCs w:val="28"/>
          <w:rtl/>
        </w:rPr>
        <w:t xml:space="preserve">کَلاّٰ لَیُنْبَذَنَّ فِی الْحُطَمَةِ .  همزه (104) 3 و 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عدم تأثیر داراییهای انسان، هرچند زیاد، در نجات عیب‌جویان طعنه‌زننده از آتش برافروختۀ جهنّم:</w:t>
      </w:r>
    </w:p>
    <w:p>
      <w:pPr>
        <w:pStyle w:val="BookText"/>
      </w:pPr>
      <w:r>
        <w:rPr>
          <w:rFonts w:ascii="Amiri" w:hAnsi="Amiri" w:eastAsia="Amiri" w:cs="Amiri"/>
          <w:lang w:bidi="ar-SA"/>
          <w:color w:val="111111"/>
          <w:sz w:val="28"/>
          <w:szCs w:val="28"/>
          <w:rtl/>
        </w:rPr>
        <w:t xml:space="preserve">وَیْلٌ لِکُلِّ هُمَزَةٍ لُمَزَةٍ</w:t>
      </w:r>
    </w:p>
    <w:p>
      <w:pPr>
        <w:pStyle w:val="BookText"/>
      </w:pPr>
      <w:r>
        <w:rPr>
          <w:rFonts w:ascii="Amiri" w:hAnsi="Amiri" w:eastAsia="Amiri" w:cs="Amiri"/>
          <w:lang w:bidi="ar-SA"/>
          <w:color w:val="111111"/>
          <w:sz w:val="28"/>
          <w:szCs w:val="28"/>
          <w:rtl/>
        </w:rPr>
        <w:t xml:space="preserve">اَلَّذِی جَمَعَ مٰالاً وَ عَدَّدَهُ</w:t>
      </w:r>
    </w:p>
    <w:p>
      <w:pPr>
        <w:pStyle w:val="BookText"/>
      </w:pPr>
      <w:r>
        <w:rPr>
          <w:rFonts w:ascii="Amiri" w:hAnsi="Amiri" w:eastAsia="Amiri" w:cs="Amiri"/>
          <w:lang w:bidi="ar-SA"/>
          <w:color w:val="111111"/>
          <w:sz w:val="28"/>
          <w:szCs w:val="28"/>
          <w:rtl/>
        </w:rPr>
        <w:t xml:space="preserve">کَلاّٰ لَیُنْبَذَنَّ فِی الْحُطَمَةِ .  همزه (104) 1 و 2 و 4</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هشدار خداوند به پیامبر صلی الله علیه و آله نسبت به اجابت خواسته‌های کافران تکذیب‌گر و سازش و مسامحه با آنان به صرف ثروت و نیروی انسانی بسیار آنان:</w:t>
      </w:r>
    </w:p>
    <w:p>
      <w:pPr>
        <w:pStyle w:val="BookText"/>
      </w:pPr>
      <w:r>
        <w:rPr>
          <w:rFonts w:ascii="Amiri" w:hAnsi="Amiri" w:eastAsia="Amiri" w:cs="Amiri"/>
          <w:lang w:bidi="ar-SA"/>
          <w:color w:val="111111"/>
          <w:sz w:val="28"/>
          <w:szCs w:val="28"/>
          <w:rtl/>
        </w:rPr>
        <w:t xml:space="preserve">وَ لاٰ تُطِعْ کُلَّ حَلاّٰفٍ مَهِینٍ</w:t>
      </w:r>
    </w:p>
    <w:p>
      <w:pPr>
        <w:pStyle w:val="BookText"/>
      </w:pPr>
      <w:r>
        <w:rPr>
          <w:rFonts w:ascii="Amiri" w:hAnsi="Amiri" w:eastAsia="Amiri" w:cs="Amiri"/>
          <w:lang w:bidi="ar-SA"/>
          <w:color w:val="111111"/>
          <w:sz w:val="28"/>
          <w:szCs w:val="28"/>
          <w:rtl/>
        </w:rPr>
        <w:t xml:space="preserve">أَنْ کٰانَ ذٰا مٰالٍ وَ بَنِینَ .  قلم (68) 10 و 14</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بی‌اثری مال در قیامت، از دیدگاه ابراهیم علیه السلام :</w:t>
      </w:r>
    </w:p>
    <w:p>
      <w:pPr>
        <w:pStyle w:val="BookText"/>
      </w:pPr>
      <w:r>
        <w:rPr>
          <w:rFonts w:ascii="Amiri" w:hAnsi="Amiri" w:eastAsia="Amiri" w:cs="Amiri"/>
          <w:lang w:bidi="ar-SA"/>
          <w:color w:val="111111"/>
          <w:sz w:val="28"/>
          <w:szCs w:val="28"/>
          <w:rtl/>
        </w:rPr>
        <w:t xml:space="preserve">وَ اتْلُ عَلَیْهِمْ نَبَأَ إِبْرٰاهِیمَ</w:t>
      </w:r>
    </w:p>
    <w:p>
      <w:pPr>
        <w:pStyle w:val="BookText"/>
      </w:pPr>
      <w:r>
        <w:rPr>
          <w:rFonts w:ascii="Amiri" w:hAnsi="Amiri" w:eastAsia="Amiri" w:cs="Amiri"/>
          <w:lang w:bidi="ar-SA"/>
          <w:color w:val="111111"/>
          <w:sz w:val="28"/>
          <w:szCs w:val="28"/>
          <w:rtl/>
        </w:rPr>
        <w:t xml:space="preserve">یَوْمَ لاٰ یَنْفَعُ مٰالٌ وَ لاٰ بَنُونَ .</w:t>
      </w:r>
    </w:p>
    <w:p>
      <w:pPr>
        <w:pStyle w:val="BookText"/>
      </w:pPr>
      <w:r>
        <w:rPr>
          <w:rFonts w:ascii="IRNazanin" w:hAnsi="IRNazanin" w:eastAsia="IRNazanin" w:cs="IRNazanin"/>
          <w:lang w:bidi="fa-IR"/>
          <w:color w:val="111111"/>
          <w:sz w:val="28"/>
          <w:szCs w:val="28"/>
          <w:rtl/>
        </w:rPr>
        <w:t xml:space="preserve">شعراء (26) 69 و 88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بی‌ثمر بودن ثروت در نجات از هلاکت و سقوط، برخاسته از سلطۀ کامل خداوند بر دنیا و آخرت:</w:t>
      </w:r>
    </w:p>
    <w:p>
      <w:pPr>
        <w:pStyle w:val="BookText"/>
      </w:pPr>
      <w:r>
        <w:rPr>
          <w:rFonts w:ascii="Amiri" w:hAnsi="Amiri" w:eastAsia="Amiri" w:cs="Amiri"/>
          <w:lang w:bidi="ar-SA"/>
          <w:color w:val="111111"/>
          <w:sz w:val="28"/>
          <w:szCs w:val="28"/>
          <w:rtl/>
        </w:rPr>
        <w:t xml:space="preserve">وَ مٰا یُغْنِی عَنْهُ مٰالُهُ إِذٰا تَرَدّٰی</w:t>
      </w:r>
    </w:p>
    <w:p>
      <w:pPr>
        <w:pStyle w:val="BookText"/>
      </w:pPr>
      <w:r>
        <w:rPr>
          <w:rFonts w:ascii="Amiri" w:hAnsi="Amiri" w:eastAsia="Amiri" w:cs="Amiri"/>
          <w:lang w:bidi="ar-SA"/>
          <w:color w:val="111111"/>
          <w:sz w:val="28"/>
          <w:szCs w:val="28"/>
          <w:rtl/>
        </w:rPr>
        <w:t xml:space="preserve">وَ إِنَّ لَنٰا لَلْآخِرَةَ وَ الْأُولیٰ .  لیل (92) 11 و 13</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کارساز نبودن ثروت کافران دوزخی اصحاب شمال، در رهایی آنان از عذاب قیامت:</w:t>
      </w:r>
    </w:p>
    <w:p>
      <w:pPr>
        <w:pStyle w:val="BookText"/>
      </w:pPr>
      <w:r>
        <w:rPr>
          <w:rFonts w:ascii="Amiri" w:hAnsi="Amiri" w:eastAsia="Amiri" w:cs="Amiri"/>
          <w:lang w:bidi="ar-SA"/>
          <w:color w:val="111111"/>
          <w:sz w:val="28"/>
          <w:szCs w:val="28"/>
          <w:rtl/>
        </w:rPr>
        <w:t xml:space="preserve">وَ أَمّٰا مَنْ أُوتِیَ کِتٰابَهُ بِشِمٰالِهِ ... مٰا أَغْنیٰ عَنِّی مٰالِیَهْ .  حاقّه (69) 25 و 28</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ارزش نداشتن اموال کافران مجرم، هنگام رسیدن قضای الهی:</w:t>
      </w:r>
    </w:p>
    <w:p>
      <w:pPr>
        <w:pStyle w:val="BookText"/>
      </w:pPr>
      <w:r>
        <w:rPr>
          <w:rFonts w:ascii="Amiri" w:hAnsi="Amiri" w:eastAsia="Amiri" w:cs="Amiri"/>
          <w:lang w:bidi="ar-SA"/>
          <w:color w:val="111111"/>
          <w:sz w:val="28"/>
          <w:szCs w:val="28"/>
          <w:rtl/>
        </w:rPr>
        <w:t xml:space="preserve">... اَلْمُجْرِمِینَ ثُمَّ جٰاءَهُمْ مٰا کٰانُوا یُوعَدُونَ مٰا أَغْنیٰ عَنْهُمْ مٰا کٰانُوا یُمَتَّعُونَ .  شعراء (26) 200 و 206 و 207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کارساز نبودن ثروت بخیلان و زراندوزان، هنگام سقوط و هلاکتشان:</w:t>
      </w:r>
    </w:p>
    <w:p>
      <w:pPr>
        <w:pStyle w:val="BookText"/>
      </w:pPr>
      <w:r>
        <w:rPr>
          <w:rFonts w:ascii="Amiri" w:hAnsi="Amiri" w:eastAsia="Amiri" w:cs="Amiri"/>
          <w:lang w:bidi="ar-SA"/>
          <w:color w:val="111111"/>
          <w:sz w:val="28"/>
          <w:szCs w:val="28"/>
          <w:rtl/>
        </w:rPr>
        <w:t xml:space="preserve">وَ أَمّٰا مَنْ بَخِلَ وَ اسْتَغْنیٰ</w:t>
      </w:r>
    </w:p>
    <w:p>
      <w:pPr>
        <w:pStyle w:val="BookText"/>
      </w:pPr>
      <w:r>
        <w:rPr>
          <w:rFonts w:ascii="Amiri" w:hAnsi="Amiri" w:eastAsia="Amiri" w:cs="Amiri"/>
          <w:lang w:bidi="ar-SA"/>
          <w:color w:val="111111"/>
          <w:sz w:val="28"/>
          <w:szCs w:val="28"/>
          <w:rtl/>
        </w:rPr>
        <w:t xml:space="preserve">وَ مٰا یُغْنِی عَنْهُ مٰالُهُ إِذٰا تَرَدّٰی .  لیل (92) 8 و 11</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کارساز نبودن مال و ثروت کافران، به صورت راهی برای مسامحۀ پیامبر اکرم صلی الله علیه و آله با آنان:</w:t>
      </w:r>
    </w:p>
    <w:p>
      <w:pPr>
        <w:pStyle w:val="BookText"/>
      </w:pPr>
      <w:r>
        <w:rPr>
          <w:rFonts w:ascii="Amiri" w:hAnsi="Amiri" w:eastAsia="Amiri" w:cs="Amiri"/>
          <w:lang w:bidi="ar-SA"/>
          <w:color w:val="111111"/>
          <w:sz w:val="28"/>
          <w:szCs w:val="28"/>
          <w:rtl/>
        </w:rPr>
        <w:t xml:space="preserve">وَ لاٰ تُطِعْ ... أَنْ کٰانَ ذٰا مٰالٍ وَ بَنِینَ .  قلم (68) 10 و 14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عطایای الهی، بسی ارجمندتر و بالاتر از مال ارسالی ملکه سبأ برای حضرت سلیمان علیه السلام در نظر آن حضرت:</w:t>
      </w:r>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 نمل (27) 36</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دعوت شعیب علیه السلام از اصحاب ایکه، به پرهیز از کم‌ارزش جلوه دادن اموال مردم:</w:t>
      </w:r>
    </w:p>
    <w:p>
      <w:pPr>
        <w:pStyle w:val="BookText"/>
      </w:pPr>
      <w:r>
        <w:rPr>
          <w:rFonts w:ascii="Amiri" w:hAnsi="Amiri" w:eastAsia="Amiri" w:cs="Amiri"/>
          <w:lang w:bidi="ar-SA"/>
          <w:color w:val="111111"/>
          <w:sz w:val="28"/>
          <w:szCs w:val="28"/>
          <w:rtl/>
        </w:rPr>
        <w:t xml:space="preserve">کَذَّبَ أَصْحٰابُ الْأَیْکَةِ الْمُرْسَلِینَ</w:t>
      </w:r>
    </w:p>
    <w:p>
      <w:pPr>
        <w:pStyle w:val="BookText"/>
      </w:pPr>
      <w:r>
        <w:rPr>
          <w:rFonts w:ascii="Amiri" w:hAnsi="Amiri" w:eastAsia="Amiri" w:cs="Amiri"/>
          <w:lang w:bidi="ar-SA"/>
          <w:color w:val="111111"/>
          <w:sz w:val="28"/>
          <w:szCs w:val="28"/>
          <w:rtl/>
        </w:rPr>
        <w:t xml:space="preserve">إِذْ قٰالَ لَهُمْ شُعَیْبٌ ... وَ لاٰ تَبْخَسُوا النّٰاسَ أَشْیٰاءَهُمْ ... شعراء (26) 176 و 177 و 183</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کثرت مال و فرزند، از مهم‌ترین ارزشها، در نظر دنیاگرایان:</w:t>
      </w:r>
    </w:p>
    <w:p>
      <w:pPr>
        <w:pStyle w:val="BookText"/>
      </w:pPr>
      <w:r>
        <w:rPr>
          <w:rFonts w:ascii="Amiri" w:hAnsi="Amiri" w:eastAsia="Amiri" w:cs="Amiri"/>
          <w:lang w:bidi="ar-SA"/>
          <w:color w:val="111111"/>
          <w:sz w:val="28"/>
          <w:szCs w:val="28"/>
          <w:rtl/>
        </w:rPr>
        <w:t xml:space="preserve">... فَقٰالَ لِصٰاحِبِهِ ... أَنَا أَکْثَرُ مِنْکَ مٰالاً وَ أَعَزُّ نَفَراً  ...</w:t>
      </w:r>
    </w:p>
    <w:p>
      <w:pPr>
        <w:pStyle w:val="BookText"/>
      </w:pPr>
      <w:r>
        <w:rPr>
          <w:rFonts w:ascii="Amiri" w:hAnsi="Amiri" w:eastAsia="Amiri" w:cs="Amiri"/>
          <w:lang w:bidi="ar-SA"/>
          <w:color w:val="111111"/>
          <w:sz w:val="28"/>
          <w:szCs w:val="28"/>
          <w:rtl/>
        </w:rPr>
        <w:t xml:space="preserve">وَ هُوَ ظٰالِمٌ لِنَفْسِهِ قٰالَ مٰا أَظُنُّ أَنْ تَبِیدَ هٰذِهِ أَبَداً.  کهف (18) 34 و 35</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ثروت و فرزندان ذکور، دو ملاک برای ارزیابی موقعیت انسان در پیشگاه خدا، در دیدگاه مشرکان عصر بعثت:</w:t>
      </w:r>
    </w:p>
    <w:p>
      <w:pPr>
        <w:pStyle w:val="BookText"/>
      </w:pPr>
      <w:r>
        <w:rPr>
          <w:rFonts w:ascii="Amiri" w:hAnsi="Amiri" w:eastAsia="Amiri" w:cs="Amiri"/>
          <w:lang w:bidi="ar-SA"/>
          <w:color w:val="111111"/>
          <w:sz w:val="28"/>
          <w:szCs w:val="28"/>
          <w:rtl/>
        </w:rPr>
        <w:t xml:space="preserve">أَ یَحْسَبُونَ أَنَّمٰا نُمِدُّهُمْ بِهِ مِنْ مٰالٍ وَ بَنِینَ</w:t>
      </w:r>
    </w:p>
    <w:p>
      <w:pPr>
        <w:pStyle w:val="BookText"/>
      </w:pPr>
      <w:r>
        <w:rPr>
          <w:rFonts w:ascii="Amiri" w:hAnsi="Amiri" w:eastAsia="Amiri" w:cs="Amiri"/>
          <w:lang w:bidi="ar-SA"/>
          <w:color w:val="111111"/>
          <w:sz w:val="28"/>
          <w:szCs w:val="28"/>
          <w:rtl/>
        </w:rPr>
        <w:t xml:space="preserve">نُسٰارِعُ لَهُمْ فِی الْخَیْرٰاتِ بَلْ لاٰ یَشْعُرُونَ .  مؤمنون (23) 55 و 56</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فریفته شدن به مال و فرزند و ملاک ارزش قرار دادن آن، نشانۀ جهل و نادانی:</w:t>
      </w:r>
    </w:p>
    <w:p>
      <w:pPr>
        <w:pStyle w:val="BookText"/>
      </w:pPr>
      <w:r>
        <w:rPr>
          <w:rFonts w:ascii="Amiri" w:hAnsi="Amiri" w:eastAsia="Amiri" w:cs="Amiri"/>
          <w:lang w:bidi="ar-SA"/>
          <w:color w:val="111111"/>
          <w:sz w:val="28"/>
          <w:szCs w:val="28"/>
          <w:rtl/>
        </w:rPr>
        <w:t xml:space="preserve">أَ یَحْسَبُونَ أَنَّمٰا نُمِدُّهُمْ بِهِ مِنْ مٰالٍ وَ بَنِینَ</w:t>
      </w:r>
    </w:p>
    <w:p>
      <w:pPr>
        <w:pStyle w:val="BookText"/>
      </w:pPr>
      <w:r>
        <w:rPr>
          <w:rFonts w:ascii="Amiri" w:hAnsi="Amiri" w:eastAsia="Amiri" w:cs="Amiri"/>
          <w:lang w:bidi="ar-SA"/>
          <w:color w:val="111111"/>
          <w:sz w:val="28"/>
          <w:szCs w:val="28"/>
          <w:rtl/>
        </w:rPr>
        <w:t xml:space="preserve">نُسٰارِعُ لَهُمْ فِی الْخَیْرٰاتِ بَلْ لاٰ یَشْعُرُونَ .  مؤمنون (23) 55 و 56</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کم‌ارزش‌تر از قیمت واقعی جلوه ندادن اجناس، هنگام خرید، یکی از خواستهای شعیب علیه السلام از قوم خویش:</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  اعراف (7) 85</w:t>
      </w:r>
    </w:p>
    <w:p>
      <w:pPr>
        <w:pStyle w:val="BookText"/>
      </w:pPr>
      <w:r>
        <w:rPr>
          <w:rFonts w:ascii="Amiri" w:hAnsi="Amiri" w:eastAsia="Amiri" w:cs="Amiri"/>
          <w:lang w:bidi="ar-SA"/>
          <w:color w:val="111111"/>
          <w:sz w:val="28"/>
          <w:szCs w:val="28"/>
          <w:rtl/>
        </w:rPr>
        <w:t xml:space="preserve">وَ إِلیٰ مَدْیَنَ أَخٰاهُمْ شُعَیْباً قٰالَ .... وَ لاٰ تَبْخَسُوا النّٰاسَ أَشْیٰاءَهُمْ ... هود (11) 84 و 85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کم‌ارزش جلوه دادن اجناس مردم، از مصداقهای  فسادانگیزی در زمین، از دیدگاه شعیب علیه السلام :</w:t>
      </w:r>
    </w:p>
    <w:p>
      <w:pPr>
        <w:pStyle w:val="BookText"/>
      </w:pPr>
      <w:r>
        <w:rPr>
          <w:rFonts w:ascii="Amiri" w:hAnsi="Amiri" w:eastAsia="Amiri" w:cs="Amiri"/>
          <w:lang w:bidi="ar-SA"/>
          <w:color w:val="111111"/>
          <w:sz w:val="28"/>
          <w:szCs w:val="28"/>
          <w:rtl/>
        </w:rPr>
        <w:t xml:space="preserve">وَ إِلیٰ مَدْیَنَ أَخٰاهُمْ شُعَیْباً ... فَأَوْفُوا الْکَیْلَ وَ الْمِیزٰانَ وَ لاٰ تَبْخَسُوا النّٰاسَ أَشْیٰاءَهُمْ وَ لاٰ تُفْسِدُوا فِی الْأَرْضِ بَعْدَ إِصْلاٰحِهٰا ... اعراف (7) 85</w:t>
      </w:r>
    </w:p>
    <w:p>
      <w:pPr>
        <w:pStyle w:val="BookText"/>
      </w:pPr>
      <w:r>
        <w:rPr>
          <w:rFonts w:ascii="Amiri" w:hAnsi="Amiri" w:eastAsia="Amiri" w:cs="Amiri"/>
          <w:lang w:bidi="ar-SA"/>
          <w:color w:val="111111"/>
          <w:sz w:val="28"/>
          <w:szCs w:val="28"/>
          <w:rtl/>
        </w:rPr>
        <w:t xml:space="preserve">وَ إِلیٰ مَدْیَنَ أَخٰاهُمْ شُعَیْباً قٰالَ یٰا قَوْمِ .... أَوْفُوا الْمِکْیٰالَ وَ الْمِیزٰانَ ... وَ لاٰ تَبْخَسُوا النّٰاسَ أَشْیٰاءَهُمْ وَ لاٰ تَعْثَوْا فِی الْأَرْضِ مُفْسِدِینَ .  هود (11) 84 و 85</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کاستن از ارزش کالای مردم و کم‌بها جلوه دادن آن، هنگام خرید، از مصادیق بی‌تقوایی:</w:t>
      </w:r>
    </w:p>
    <w:p>
      <w:pPr>
        <w:pStyle w:val="BookText"/>
      </w:pPr>
      <w:r>
        <w:rPr>
          <w:rFonts w:ascii="Amiri" w:hAnsi="Amiri" w:eastAsia="Amiri" w:cs="Amiri"/>
          <w:lang w:bidi="ar-SA"/>
          <w:color w:val="111111"/>
          <w:sz w:val="28"/>
          <w:szCs w:val="28"/>
          <w:rtl/>
        </w:rPr>
        <w:t xml:space="preserve">فَاتَّقُوا اللّٰهَ ... وَ لاٰ تَبْخَسُوا النّٰاسَ أَشْیٰاءَهُمْ ... شعراء (26) 179 و 183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مال، تنها ملاک ارزش انسان، از نگاه مخالفان پیامبر صلی الله علیه و آله :</w:t>
      </w:r>
    </w:p>
    <w:p>
      <w:pPr>
        <w:pStyle w:val="BookText"/>
      </w:pPr>
      <w:r>
        <w:rPr>
          <w:rFonts w:ascii="Amiri" w:hAnsi="Amiri" w:eastAsia="Amiri" w:cs="Amiri"/>
          <w:lang w:bidi="ar-SA"/>
          <w:color w:val="111111"/>
          <w:sz w:val="28"/>
          <w:szCs w:val="28"/>
          <w:rtl/>
        </w:rPr>
        <w:t xml:space="preserve">وَ قٰالُوا لَنْ نُؤْمِنَ لَکَ حَتّٰی تَفْجُرَ لَنٰا مِنَ الْأَرْضِ یَنْبُوعاً</w:t>
      </w:r>
    </w:p>
    <w:p>
      <w:pPr>
        <w:pStyle w:val="BookText"/>
      </w:pPr>
      <w:r>
        <w:rPr>
          <w:rFonts w:ascii="Amiri" w:hAnsi="Amiri" w:eastAsia="Amiri" w:cs="Amiri"/>
          <w:lang w:bidi="ar-SA"/>
          <w:color w:val="111111"/>
          <w:sz w:val="28"/>
          <w:szCs w:val="28"/>
          <w:rtl/>
        </w:rPr>
        <w:t xml:space="preserve">أَوْ یَکُونَ لَکَ بَیْتٌ مِنْ زُخْرُفٍ ... اسراء (17) 90 و 93</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 ... وَ رَحْمَتُ رَبِّکَ خَیْرٌ مِمّٰا یَجْمَعُونَ .  زخرف (43) 31 و 32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برخورداری از دست‌بندهای طلا و اموال دنیایی، ملاک ارزش، از منظر فرعون:</w:t>
      </w:r>
    </w:p>
    <w:p>
      <w:pPr>
        <w:pStyle w:val="BookText"/>
      </w:pPr>
      <w:r>
        <w:rPr>
          <w:rFonts w:ascii="Amiri" w:hAnsi="Amiri" w:eastAsia="Amiri" w:cs="Amiri"/>
          <w:lang w:bidi="ar-SA"/>
          <w:color w:val="111111"/>
          <w:sz w:val="28"/>
          <w:szCs w:val="28"/>
          <w:rtl/>
        </w:rPr>
        <w:t xml:space="preserve">وَ نٰادیٰ فِرْعَوْنُ فِی قَوْمِهِ ... فَلَوْ لاٰ أُلْقِیَ عَلَیْهِ أَسْوِرَةٌ مِنْ ذَهَبٍ ... زخرف (43) 51 و 53</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ثروت و اشرافیت، ملاک تمامی ارزشها، حتی</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9" w:name="pg19936_215135"/>
    <w:bookmarkEnd w:id="239"/>
    <w:p>
      <w:pPr>
        <w:pStyle w:val="BookText"/>
      </w:pPr>
      <w:r>
        <w:rPr>
          <w:rFonts w:ascii="IRNazanin" w:hAnsi="IRNazanin" w:eastAsia="IRNazanin" w:cs="IRNazanin"/>
          <w:lang w:bidi="fa-IR"/>
          <w:color w:val="111111"/>
          <w:sz w:val="28"/>
          <w:szCs w:val="28"/>
          <w:rtl/>
        </w:rPr>
        <w:t xml:space="preserve">ارزشهای دینی، در نگاه مشرکان مکه:</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  ... وَ رَحْمَتُ رَبِّکَ خَیْرٌ مِمّٰا یَجْمَعُونَ . </w:t>
      </w:r>
      <w:r>
        <w:rPr>
          <w:rStyle w:val="FootnoteReference"/>
        </w:rPr>
        <w:footnoteReference w:id="529"/>
      </w:r>
      <w:r>
        <w:rPr>
          <w:rFonts w:ascii="IRNazanin" w:hAnsi="IRNazanin" w:eastAsia="IRNazanin" w:cs="IRNazanin"/>
          <w:lang w:bidi="fa-IR"/>
          <w:color w:val="111111"/>
          <w:sz w:val="28"/>
          <w:szCs w:val="28"/>
          <w:rtl/>
        </w:rPr>
        <w:t xml:space="preserve">زخرف (43) 31 و 32</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ملاک و معیار سنجش نبودن فقر و غنا و گرسنگی و سیری، در برخورد پیامبر صلی الله علیه و آله با مردم:</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w:t>
      </w:r>
    </w:p>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 أَ لَیْسَ اللّٰهُ بِأَعْلَمَ بِالشّٰاکِرِینَ .  انعام (6) 52 و 53</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 کهف (18) 28</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دارایی بیشتر و اولاد زیادتر، دارای ارزش در ارزیابی مترفان:</w:t>
      </w:r>
    </w:p>
    <w:p>
      <w:pPr>
        <w:pStyle w:val="BookText"/>
      </w:pPr>
      <w:r>
        <w:rPr>
          <w:rFonts w:ascii="Amiri" w:hAnsi="Amiri" w:eastAsia="Amiri" w:cs="Amiri"/>
          <w:lang w:bidi="ar-SA"/>
          <w:color w:val="111111"/>
          <w:sz w:val="28"/>
          <w:szCs w:val="28"/>
          <w:rtl/>
        </w:rPr>
        <w:t xml:space="preserve">... قٰالَ مُتْرَفُوهٰا ... وَ قٰالُوا نَحْنُ أَکْثَرُ أَمْوٰالاً وَ أَوْلاٰداً ... سبأ (34) 34 و 35</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ارزش‌گذاری براساس مال و منال دنیا، نشانۀ جهل:</w:t>
      </w:r>
    </w:p>
    <w:p>
      <w:pPr>
        <w:pStyle w:val="BookText"/>
      </w:pPr>
      <w:r>
        <w:rPr>
          <w:rFonts w:ascii="Amiri" w:hAnsi="Amiri" w:eastAsia="Amiri" w:cs="Amiri"/>
          <w:lang w:bidi="ar-SA"/>
          <w:color w:val="111111"/>
          <w:sz w:val="28"/>
          <w:szCs w:val="28"/>
          <w:rtl/>
        </w:rPr>
        <w:t xml:space="preserve">فَقٰالَ الْمَلَأُ الَّذِینَ کَفَرُوا مِنْ قَوْمِهِ ... وَ مٰا نَرٰاکَ اتَّبَعَکَ إِلاَّ الَّذِینَ هُمْ أَرٰاذِلُنٰا بٰادِیَ الرَّأْیِ وَ مٰا نَریٰ لَکُمْ عَلَیْنٰا مِنْ فَضْلٍ .... وَ مٰا أَنَا بِطٰارِدِ الَّذِینَ آمَنُوا إِنَّهُمْ مُلاٰقُوا رَبِّهِمْ وَ لٰکِنِّی أَرٰاکُمْ قَوْماً تَجْهَلُونَ .  هود (11) 27 و 29</w:t>
      </w:r>
    </w:p>
    <w:p>
      <w:pPr>
        <w:pStyle w:val="BookText"/>
      </w:pPr>
      <w:r>
        <w:rPr>
          <w:rFonts w:ascii="Amiri" w:hAnsi="Amiri" w:eastAsia="Amiri" w:cs="Amiri"/>
          <w:lang w:bidi="ar-SA"/>
          <w:color w:val="111111"/>
          <w:sz w:val="28"/>
          <w:szCs w:val="28"/>
          <w:rtl/>
        </w:rPr>
        <w:t xml:space="preserve">وَ لاٰ تَشْتَرُوا بِعَهْدِ اللّٰهِ ثَمَناً قَلِیلاً إِنَّمٰا عِنْدَ اللّٰهِ هُوَ خَیْرٌ لَکُمْ إِنْ کُنْتُمْ تَعْلَمُونَ .  نحل (16) 95</w:t>
      </w:r>
    </w:p>
    <w:p>
      <w:pPr>
        <w:pStyle w:val="BookText"/>
      </w:pPr>
      <w:r>
        <w:rPr>
          <w:rFonts w:ascii="Amiri" w:hAnsi="Amiri" w:eastAsia="Amiri" w:cs="Amiri"/>
          <w:lang w:bidi="ar-SA"/>
          <w:color w:val="111111"/>
          <w:sz w:val="28"/>
          <w:szCs w:val="28"/>
          <w:rtl/>
        </w:rPr>
        <w:t xml:space="preserve">أَ یَحْسَبُونَ أَنَّمٰا نُمِدُّهُمْ بِهِ مِنْ مٰالٍ وَ بَنِینَ</w:t>
      </w:r>
    </w:p>
    <w:p>
      <w:pPr>
        <w:pStyle w:val="BookText"/>
      </w:pPr>
      <w:r>
        <w:rPr>
          <w:rFonts w:ascii="Amiri" w:hAnsi="Amiri" w:eastAsia="Amiri" w:cs="Amiri"/>
          <w:lang w:bidi="ar-SA"/>
          <w:color w:val="111111"/>
          <w:sz w:val="28"/>
          <w:szCs w:val="28"/>
          <w:rtl/>
        </w:rPr>
        <w:t xml:space="preserve">نُسٰارِعُ لَهُمْ فِی الْخَیْرٰاتِ بَلْ لاٰ یَشْعُرُونَ .  مؤمنون (23) 55 و 56</w:t>
      </w:r>
    </w:p>
    <w:p>
      <w:pPr>
        <w:pStyle w:val="Heading3"/>
      </w:pPr>
      <w:bookmarkStart w:id="1357" w:name="_Toc977"/>
      <w:r>
        <w:t>ازدیاد مال</w:t>
      </w:r>
      <w:bookmarkEnd w:id="1357"/>
    </w:p>
    <w:p>
      <w:pPr>
        <w:pStyle w:val="Heading4"/>
      </w:pPr>
      <w:bookmarkStart w:id="1358" w:name="_Toc978"/>
      <w:r>
        <w:t>زمینه‌های ازدیاد مال</w:t>
      </w:r>
      <w:bookmarkEnd w:id="1358"/>
    </w:p>
    <w:p>
      <w:pPr>
        <w:pStyle w:val="Heading5"/>
      </w:pPr>
      <w:bookmarkStart w:id="1359" w:name="_Toc979"/>
      <w:r>
        <w:t>1. استغفار</w:t>
      </w:r>
      <w:bookmarkEnd w:id="1359"/>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استغفار نزد خداوند، زمینه‌ای برای ازدیاد مال انسان:</w:t>
      </w:r>
    </w:p>
    <w:p>
      <w:pPr>
        <w:pStyle w:val="BookText"/>
      </w:pPr>
      <w:r>
        <w:rPr>
          <w:rFonts w:ascii="Amiri" w:hAnsi="Amiri" w:eastAsia="Amiri" w:cs="Amiri"/>
          <w:lang w:bidi="ar-SA"/>
          <w:color w:val="111111"/>
          <w:sz w:val="28"/>
          <w:szCs w:val="28"/>
          <w:rtl/>
        </w:rPr>
        <w:t xml:space="preserve">فَقُلْتُ اسْتَغْفِرُوا رَبَّکُمْ ... وَ یُمْدِدْکُمْ بِأَمْوٰالٍ ... نوح (71) 10 و 12</w:t>
      </w:r>
    </w:p>
    <w:p>
      <w:pPr>
        <w:pStyle w:val="Heading5"/>
      </w:pPr>
      <w:bookmarkStart w:id="1360" w:name="_Toc980"/>
      <w:r>
        <w:t>2. ایمان</w:t>
      </w:r>
      <w:bookmarkEnd w:id="1360"/>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ایمان، موجب برخورداری از برکات آسمانی و زمینی و فزونی اموال:</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 اعراف (7) 96</w:t>
      </w:r>
    </w:p>
    <w:p>
      <w:pPr>
        <w:pStyle w:val="Heading5"/>
      </w:pPr>
      <w:bookmarkStart w:id="1361" w:name="_Toc981"/>
      <w:r>
        <w:t>3. تقوا</w:t>
      </w:r>
      <w:bookmarkEnd w:id="1361"/>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تقوا، عامل برکات الهی و ازدیاد اموال:</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 اعراف (7) 96</w:t>
      </w:r>
    </w:p>
    <w:p>
      <w:pPr>
        <w:pStyle w:val="Heading5"/>
      </w:pPr>
      <w:bookmarkStart w:id="1362" w:name="_Toc982"/>
      <w:r>
        <w:t>4. عمل به کتب آسمانی</w:t>
      </w:r>
      <w:bookmarkEnd w:id="1362"/>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عمل به کتب آسمانی و فرامین الهی، موجب فزونی نعمتهای آسمانی و زمینی:</w:t>
      </w:r>
    </w:p>
    <w:p>
      <w:pPr>
        <w:pStyle w:val="BookText"/>
      </w:pPr>
      <w:r>
        <w:rPr>
          <w:rFonts w:ascii="Amiri" w:hAnsi="Amiri" w:eastAsia="Amiri" w:cs="Amiri"/>
          <w:lang w:bidi="ar-SA"/>
          <w:color w:val="111111"/>
          <w:sz w:val="28"/>
          <w:szCs w:val="28"/>
          <w:rtl/>
        </w:rPr>
        <w:t xml:space="preserve">وَ لَوْ أَنَّهُمْ أَقٰامُوا التَّوْرٰاةَ وَ الْإِنْجِیلَ وَ مٰا أُنْزِلَ إِلَیْهِمْ مِنْ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0" w:name="pg19936_215136"/>
    <w:bookmarkEnd w:id="240"/>
    <w:p>
      <w:pPr>
        <w:pStyle w:val="BookText"/>
      </w:pPr>
      <w:r>
        <w:rPr>
          <w:rFonts w:ascii="Amiri" w:hAnsi="Amiri" w:eastAsia="Amiri" w:cs="Amiri"/>
          <w:lang w:bidi="ar-SA"/>
          <w:color w:val="111111"/>
          <w:sz w:val="28"/>
          <w:szCs w:val="28"/>
          <w:rtl/>
        </w:rPr>
        <w:t xml:space="preserve">رَبِّهِمْ لَأَکَلُوا مِنْ فَوْقِهِمْ وَ مِنْ تَحْتِ أَرْجُلِهِمْ مِنْهُمْ أُمَّةٌ مُقْتَصِدَةٌ وَ کَثِیرٌ مِنْهُمْ سٰاءَ مٰا یَعْمَلُونَ .  مائده (5) 66</w:t>
      </w:r>
    </w:p>
    <w:p>
      <w:pPr>
        <w:pStyle w:val="Heading4"/>
      </w:pPr>
      <w:bookmarkStart w:id="1363" w:name="_Toc983"/>
      <w:r>
        <w:t>طمع‌ورزی در ازدیاد مال</w:t>
      </w:r>
      <w:bookmarkEnd w:id="1363"/>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ولید بن مغیره، فردی طمع‌کار در ازدیاد مال:</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وَ جَعَلْتُ لَهُ مٰالاً مَمْدُوداً</w:t>
      </w:r>
    </w:p>
    <w:p>
      <w:pPr>
        <w:pStyle w:val="BookText"/>
      </w:pPr>
      <w:r>
        <w:rPr>
          <w:rFonts w:ascii="Amiri" w:hAnsi="Amiri" w:eastAsia="Amiri" w:cs="Amiri"/>
          <w:lang w:bidi="ar-SA"/>
          <w:color w:val="111111"/>
          <w:sz w:val="28"/>
          <w:szCs w:val="28"/>
          <w:rtl/>
        </w:rPr>
        <w:t xml:space="preserve">وَ مَهَّدْتُ لَهُ تَمْهِیداً</w:t>
      </w:r>
    </w:p>
    <w:p>
      <w:pPr>
        <w:pStyle w:val="BookText"/>
      </w:pPr>
      <w:r>
        <w:rPr>
          <w:rFonts w:ascii="Amiri" w:hAnsi="Amiri" w:eastAsia="Amiri" w:cs="Amiri"/>
          <w:lang w:bidi="ar-SA"/>
          <w:color w:val="111111"/>
          <w:sz w:val="28"/>
          <w:szCs w:val="28"/>
          <w:rtl/>
        </w:rPr>
        <w:t xml:space="preserve">ثُمَّ یَطْمَعُ أَنْ أَزِیدَ. </w:t>
      </w:r>
      <w:r>
        <w:rPr>
          <w:rStyle w:val="FootnoteReference"/>
        </w:rPr>
        <w:footnoteReference w:id="530"/>
      </w:r>
    </w:p>
    <w:p>
      <w:pPr>
        <w:pStyle w:val="BookText"/>
      </w:pPr>
      <w:r>
        <w:rPr>
          <w:rFonts w:ascii="Amiri" w:hAnsi="Amiri" w:eastAsia="Amiri" w:cs="Amiri"/>
          <w:lang w:bidi="ar-SA"/>
          <w:color w:val="111111"/>
          <w:sz w:val="28"/>
          <w:szCs w:val="28"/>
          <w:rtl/>
        </w:rPr>
        <w:t xml:space="preserve">مدّثر (74) 11 و 12 و 14 و 15</w:t>
      </w:r>
    </w:p>
    <w:p>
      <w:pPr>
        <w:pStyle w:val="Heading3"/>
      </w:pPr>
      <w:bookmarkStart w:id="1364" w:name="_Toc984"/>
      <w:r>
        <w:t>اسراف در مال</w:t>
      </w:r>
      <w:bookmarkEnd w:id="1364"/>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اسراف و تبذیر، در هزینه کردن اموال و مصرف آنها، مورد نهی خداوند:</w:t>
      </w:r>
    </w:p>
    <w:p>
      <w:pPr>
        <w:pStyle w:val="BookText"/>
      </w:pPr>
      <w:r>
        <w:rPr>
          <w:rFonts w:ascii="Amiri" w:hAnsi="Amiri" w:eastAsia="Amiri" w:cs="Amiri"/>
          <w:lang w:bidi="ar-SA"/>
          <w:color w:val="111111"/>
          <w:sz w:val="28"/>
          <w:szCs w:val="28"/>
          <w:rtl/>
        </w:rPr>
        <w:t xml:space="preserve">... کُلُوا مِنْ ثَمَرِهِ إِذٰا أَثْمَرَ ... وَ لاٰ تُسْرِفُوا إِنَّهُ لاٰ یُحِبُّ الْمُسْرِفِینَ .  انعام (6) 141</w:t>
      </w:r>
    </w:p>
    <w:p>
      <w:pPr>
        <w:pStyle w:val="BookText"/>
      </w:pPr>
      <w:r>
        <w:rPr>
          <w:rFonts w:ascii="Amiri" w:hAnsi="Amiri" w:eastAsia="Amiri" w:cs="Amiri"/>
          <w:lang w:bidi="ar-SA"/>
          <w:color w:val="111111"/>
          <w:sz w:val="28"/>
          <w:szCs w:val="28"/>
          <w:rtl/>
        </w:rPr>
        <w:t xml:space="preserve">یٰا بَنِی آدَمَ خُذُوا زِینَتَکُمْ عِنْدَ کُلِّ مَسْجِدٍ وَ کُلُوا وَ اشْرَبُوا وَ لاٰ تُسْرِفُوا إِنَّهُ لاٰ یُحِبُّ الْمُسْرِفِینَ .  اعراف (7) 31</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w:t>
      </w:r>
    </w:p>
    <w:p>
      <w:pPr>
        <w:pStyle w:val="BookText"/>
      </w:pPr>
      <w:r>
        <w:rPr>
          <w:rFonts w:ascii="Amiri" w:hAnsi="Amiri" w:eastAsia="Amiri" w:cs="Amiri"/>
          <w:lang w:bidi="ar-SA"/>
          <w:color w:val="111111"/>
          <w:sz w:val="28"/>
          <w:szCs w:val="28"/>
          <w:rtl/>
        </w:rPr>
        <w:t xml:space="preserve">إِنَّ الْمُبَذِّرِینَ کٰانُوا إِخْوٰانَ الشَّیٰاطِینِ ... اسراء (17) 26 و 27</w:t>
      </w:r>
    </w:p>
    <w:p>
      <w:pPr>
        <w:pStyle w:val="BookText"/>
      </w:pPr>
      <w:r>
        <w:rPr>
          <w:rFonts w:ascii="Amiri" w:hAnsi="Amiri" w:eastAsia="Amiri" w:cs="Amiri"/>
          <w:lang w:bidi="ar-SA"/>
          <w:color w:val="111111"/>
          <w:sz w:val="28"/>
          <w:szCs w:val="28"/>
          <w:rtl/>
        </w:rPr>
        <w:t xml:space="preserve">وَ الَّذِینَ إِذٰا أَنْفَقُوا لَمْ یُسْرِفُوا وَ لَمْ یَقْتُرُوا وَ کٰانَ بَیْنَ ذٰلِکَ قَوٰاماً.  فرقان (25) 67</w:t>
      </w:r>
    </w:p>
    <w:p>
      <w:pPr>
        <w:pStyle w:val="BookText"/>
      </w:pPr>
      <w:r>
        <w:rPr>
          <w:rFonts w:ascii="IRNazanin" w:hAnsi="IRNazanin" w:eastAsia="IRNazanin" w:cs="IRNazanin"/>
          <w:lang w:bidi="fa-IR"/>
          <w:color w:val="111111"/>
          <w:sz w:val="28"/>
          <w:szCs w:val="28"/>
          <w:rtl/>
        </w:rPr>
        <w:t xml:space="preserve">نیز اسراف</w:t>
      </w:r>
    </w:p>
    <w:p>
      <w:pPr>
        <w:pStyle w:val="Heading3"/>
      </w:pPr>
      <w:bookmarkStart w:id="1365" w:name="_Toc985"/>
      <w:r>
        <w:t>اعطای مال</w:t>
      </w:r>
      <w:bookmarkEnd w:id="1365"/>
    </w:p>
    <w:p>
      <w:pPr>
        <w:pStyle w:val="BookText"/>
      </w:pPr>
      <w:r>
        <w:rPr>
          <w:rFonts w:ascii="IRNazanin" w:hAnsi="IRNazanin" w:eastAsia="IRNazanin" w:cs="IRNazanin"/>
          <w:lang w:bidi="fa-IR"/>
          <w:color w:val="111111"/>
          <w:sz w:val="28"/>
          <w:szCs w:val="28"/>
          <w:rtl/>
        </w:rPr>
        <w:t xml:space="preserve">==&gt;همین مدخل، منشأ مال و نیز انفاق</w:t>
      </w:r>
    </w:p>
    <w:p>
      <w:pPr>
        <w:pStyle w:val="Heading3"/>
      </w:pPr>
      <w:bookmarkStart w:id="1366" w:name="_Toc986"/>
      <w:r>
        <w:t>امتحان با مال</w:t>
      </w:r>
      <w:bookmarkEnd w:id="1366"/>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تذکّر خداوند به ضعف شدید انسان، در آزمونهای مالی:</w:t>
      </w:r>
    </w:p>
    <w:p>
      <w:pPr>
        <w:pStyle w:val="BookText"/>
      </w:pPr>
      <w:r>
        <w:rPr>
          <w:rFonts w:ascii="Amiri" w:hAnsi="Amiri" w:eastAsia="Amiri" w:cs="Amiri"/>
          <w:lang w:bidi="ar-SA"/>
          <w:color w:val="111111"/>
          <w:sz w:val="28"/>
          <w:szCs w:val="28"/>
          <w:rtl/>
        </w:rPr>
        <w:t xml:space="preserve">... وَ لاٰ یَسْئَلْکُمْ أَمْوٰالَکُمْ إِنْ یَسْئَلْکُمُوهٰا فَیُحْفِکُمْ تَبْخَلُوا وَ یُخْرِجْ أَضْغٰانَکُمْ .  محمّد (47) 36 و 37</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موفقیّت مؤمنان در آزمونشان از طریق مال و فرزند، در گرو تقواپیشگی، و نیازمند به بینشی الهی:</w:t>
      </w:r>
    </w:p>
    <w:p>
      <w:pPr>
        <w:pStyle w:val="BookText"/>
      </w:pPr>
      <w:r>
        <w:rPr>
          <w:rFonts w:ascii="Amiri" w:hAnsi="Amiri" w:eastAsia="Amiri" w:cs="Amiri"/>
          <w:lang w:bidi="ar-SA"/>
          <w:color w:val="111111"/>
          <w:sz w:val="28"/>
          <w:szCs w:val="28"/>
          <w:rtl/>
        </w:rPr>
        <w:t xml:space="preserve">وَ اعْلَمُوا أَنَّمٰا أَمْوٰالُکُمْ وَ أَوْلاٰدُکُمْ فِتْنَةٌ .... إِنْ تَتَّقُوا اللّٰهَ یَجْعَلْ لَکُمْ فُرْقٰاناً ... </w:t>
      </w:r>
      <w:r>
        <w:rPr>
          <w:rStyle w:val="FootnoteReference"/>
        </w:rPr>
        <w:footnoteReference w:id="531"/>
      </w:r>
      <w:r>
        <w:rPr>
          <w:rFonts w:ascii="IRNazanin" w:hAnsi="IRNazanin" w:eastAsia="IRNazanin" w:cs="IRNazanin"/>
          <w:lang w:bidi="fa-IR"/>
          <w:color w:val="111111"/>
          <w:sz w:val="28"/>
          <w:szCs w:val="28"/>
          <w:rtl/>
        </w:rPr>
        <w:t xml:space="preserve">انفال (8) 28 و 29</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توفیق مؤمنان در آزمونشان به‌وسیلۀ مال، سبب بهره‌مندی آنان از پاداش الهی:</w:t>
      </w:r>
    </w:p>
    <w:p>
      <w:pPr>
        <w:pStyle w:val="BookText"/>
      </w:pPr>
      <w:r>
        <w:rPr>
          <w:rFonts w:ascii="Amiri" w:hAnsi="Amiri" w:eastAsia="Amiri" w:cs="Amiri"/>
          <w:lang w:bidi="ar-SA"/>
          <w:color w:val="111111"/>
          <w:sz w:val="28"/>
          <w:szCs w:val="28"/>
          <w:rtl/>
        </w:rPr>
        <w:t xml:space="preserve">وَ اعْلَمُوا أَنَّمٰا أَمْوٰالُکُمْ ... فِتْنَةٌ وَ أَنَّ اللّٰهَ عِنْدَهُ أَجْرٌ عَظِیمٌ .  انفال (8) 28</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پیروزی و موفقیّت مؤمنان در آزمونشان به‌وسیلۀ مال و فرزند، بسیار مشکل و بس ارزشمند:</w:t>
      </w:r>
    </w:p>
    <w:p>
      <w:pPr>
        <w:pStyle w:val="BookText"/>
      </w:pPr>
      <w:r>
        <w:rPr>
          <w:rFonts w:ascii="Amiri" w:hAnsi="Amiri" w:eastAsia="Amiri" w:cs="Amiri"/>
          <w:lang w:bidi="ar-SA"/>
          <w:color w:val="111111"/>
          <w:sz w:val="28"/>
          <w:szCs w:val="28"/>
          <w:rtl/>
        </w:rPr>
        <w:t xml:space="preserve">وَ اعْلَمُوا أَنَّمٰا أَمْوٰالُکُمْ وَ أَوْلاٰدُکُمْ فِتْنَةٌ ... انفال (8) 28</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آزمایش مؤمنان با زیانهای مالی، از سوی خداوند:</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 بقره (2) 155</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مؤمنان صابر در مشکلات، انسانهای موفق در آزمون الهی به‌وسیلۀ نقصان اموال:</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 وَ بَشِّرِ الصّٰابِرِینَ .  بقره (2) 155</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1" w:name="pg19936_215137"/>
    <w:bookmarkEnd w:id="241"/>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مال و جان مؤمنان، وسیلۀ آزمایش آنان:</w:t>
      </w:r>
    </w:p>
    <w:p>
      <w:pPr>
        <w:pStyle w:val="BookText"/>
      </w:pPr>
      <w:r>
        <w:rPr>
          <w:rFonts w:ascii="Amiri" w:hAnsi="Amiri" w:eastAsia="Amiri" w:cs="Amiri"/>
          <w:lang w:bidi="ar-SA"/>
          <w:color w:val="111111"/>
          <w:sz w:val="28"/>
          <w:szCs w:val="28"/>
          <w:rtl/>
        </w:rPr>
        <w:t xml:space="preserve">لَتُبْلَوُنَّ فِی أَمْوٰالِکُمْ وَ أَنْفُسِکُمْ ... آل عمران (3) 186</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هشدار خداوند به مؤمنان، مبنی بر آزمایش آنان از طریق مال و فرزند:</w:t>
      </w:r>
    </w:p>
    <w:p>
      <w:pPr>
        <w:pStyle w:val="BookText"/>
      </w:pPr>
      <w:r>
        <w:rPr>
          <w:rFonts w:ascii="Amiri" w:hAnsi="Amiri" w:eastAsia="Amiri" w:cs="Amiri"/>
          <w:lang w:bidi="ar-SA"/>
          <w:color w:val="111111"/>
          <w:sz w:val="28"/>
          <w:szCs w:val="28"/>
          <w:rtl/>
        </w:rPr>
        <w:t xml:space="preserve">وَ اعْلَمُوا أَنَّمٰا أَمْوٰالُکُمْ وَ أَوْلاٰدُکُمْ فِتْنَةٌ ... انفال (8) 28</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داراییها و فرزندان اهل ایمان، ابزاری برای آزمایش آنان از جانب خداوند:</w:t>
      </w:r>
    </w:p>
    <w:p>
      <w:pPr>
        <w:pStyle w:val="BookText"/>
      </w:pPr>
      <w:r>
        <w:rPr>
          <w:rFonts w:ascii="Amiri" w:hAnsi="Amiri" w:eastAsia="Amiri" w:cs="Amiri"/>
          <w:lang w:bidi="ar-SA"/>
          <w:color w:val="111111"/>
          <w:sz w:val="28"/>
          <w:szCs w:val="28"/>
          <w:rtl/>
        </w:rPr>
        <w:t xml:space="preserve">وَ اعْلَمُوا أَنَّمٰا أَمْوٰالُکُمْ وَ أَوْلاٰدُکُمْ فِتْنَةٌ ... انفال (8) 28</w:t>
      </w:r>
    </w:p>
    <w:p>
      <w:pPr>
        <w:pStyle w:val="BookText"/>
      </w:pPr>
      <w:r>
        <w:rPr>
          <w:rFonts w:ascii="Amiri" w:hAnsi="Amiri" w:eastAsia="Amiri" w:cs="Amiri"/>
          <w:lang w:bidi="ar-SA"/>
          <w:color w:val="111111"/>
          <w:sz w:val="28"/>
          <w:szCs w:val="28"/>
          <w:rtl/>
        </w:rPr>
        <w:t xml:space="preserve">إِنَّمٰا أَمْوٰالُکُمْ وَ أَوْلاٰدُکُمْ فِتْنَةٌ ... تغابن (64) 15</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انفاق، عرصۀ آزمایش مالی مؤمنان، جهاد، عرصۀ آزمایش جانی آنان:</w:t>
      </w:r>
    </w:p>
    <w:p>
      <w:pPr>
        <w:pStyle w:val="BookText"/>
      </w:pPr>
      <w:r>
        <w:rPr>
          <w:rFonts w:ascii="Amiri" w:hAnsi="Amiri" w:eastAsia="Amiri" w:cs="Amiri"/>
          <w:lang w:bidi="ar-SA"/>
          <w:color w:val="111111"/>
          <w:sz w:val="28"/>
          <w:szCs w:val="28"/>
          <w:rtl/>
        </w:rPr>
        <w:t xml:space="preserve">لَتُبْلَوُنَّ فِی أَمْوٰالِکُمْ وَ أَنْفُسِکُمْ ... </w:t>
      </w:r>
      <w:r>
        <w:rPr>
          <w:rStyle w:val="FootnoteReference"/>
        </w:rPr>
        <w:footnoteReference w:id="532"/>
      </w:r>
      <w:r>
        <w:rPr>
          <w:rFonts w:ascii="IRNazanin" w:hAnsi="IRNazanin" w:eastAsia="IRNazanin" w:cs="IRNazanin"/>
          <w:lang w:bidi="fa-IR"/>
          <w:color w:val="111111"/>
          <w:sz w:val="28"/>
          <w:szCs w:val="28"/>
          <w:rtl/>
        </w:rPr>
        <w:t xml:space="preserve">آل عمران (3) 186</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ثروت و مکنت، وسیله و عرصه‌ای برای آزمون الهی:</w:t>
      </w:r>
    </w:p>
    <w:p>
      <w:pPr>
        <w:pStyle w:val="BookText"/>
      </w:pPr>
      <w:r>
        <w:rPr>
          <w:rFonts w:ascii="Amiri" w:hAnsi="Amiri" w:eastAsia="Amiri" w:cs="Amiri"/>
          <w:lang w:bidi="ar-SA"/>
          <w:color w:val="111111"/>
          <w:sz w:val="28"/>
          <w:szCs w:val="28"/>
          <w:rtl/>
        </w:rPr>
        <w:t xml:space="preserve">إِنّٰا بَلَوْنٰاهُمْ کَمٰا بَلَوْنٰا أَصْحٰابَ الْجَنَّةِ ... قلم (68) 17</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آزمایش انسانها دربارۀ اموال و داراییهایشان، از سنّتهای الهی:</w:t>
      </w:r>
    </w:p>
    <w:p>
      <w:pPr>
        <w:pStyle w:val="BookText"/>
      </w:pPr>
      <w:r>
        <w:rPr>
          <w:rFonts w:ascii="Amiri" w:hAnsi="Amiri" w:eastAsia="Amiri" w:cs="Amiri"/>
          <w:lang w:bidi="ar-SA"/>
          <w:color w:val="111111"/>
          <w:sz w:val="28"/>
          <w:szCs w:val="28"/>
          <w:rtl/>
        </w:rPr>
        <w:t xml:space="preserve">إِنّٰا بَلَوْنٰاهُمْ کَمٰا بَلَوْنٰا أَصْحٰابَ الْجَنَّةِ ... قلم (68) 17</w:t>
      </w:r>
    </w:p>
    <w:p>
      <w:pPr>
        <w:pStyle w:val="Heading3"/>
      </w:pPr>
      <w:bookmarkStart w:id="1367" w:name="_Toc987"/>
      <w:r>
        <w:t>امداد با مال</w:t>
      </w:r>
      <w:bookmarkEnd w:id="1367"/>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اموال دنیایی، از وسایل امداد به انسانها:</w:t>
      </w:r>
    </w:p>
    <w:p>
      <w:pPr>
        <w:pStyle w:val="BookText"/>
      </w:pPr>
      <w:r>
        <w:rPr>
          <w:rFonts w:ascii="Amiri" w:hAnsi="Amiri" w:eastAsia="Amiri" w:cs="Amiri"/>
          <w:lang w:bidi="ar-SA"/>
          <w:color w:val="111111"/>
          <w:sz w:val="28"/>
          <w:szCs w:val="28"/>
          <w:rtl/>
        </w:rPr>
        <w:t xml:space="preserve">... وَ أَمْدَدْنٰاکُمْ بِأَمْوٰالٍ وَ بَنِینَ ... اسراء (17) 6</w:t>
      </w:r>
    </w:p>
    <w:p>
      <w:pPr>
        <w:pStyle w:val="BookText"/>
      </w:pPr>
      <w:r>
        <w:rPr>
          <w:rFonts w:ascii="Amiri" w:hAnsi="Amiri" w:eastAsia="Amiri" w:cs="Amiri"/>
          <w:lang w:bidi="ar-SA"/>
          <w:color w:val="111111"/>
          <w:sz w:val="28"/>
          <w:szCs w:val="28"/>
          <w:rtl/>
        </w:rPr>
        <w:t xml:space="preserve">أَ یَحْسَبُونَ أَنَّمٰا نُمِدُّهُمْ بِهِ مِنْ مٰالٍ وَ بَنِینَ .  مؤمنون (23) 55</w:t>
      </w:r>
    </w:p>
    <w:p>
      <w:pPr>
        <w:pStyle w:val="BookText"/>
      </w:pPr>
      <w:r>
        <w:rPr>
          <w:rFonts w:ascii="Amiri" w:hAnsi="Amiri" w:eastAsia="Amiri" w:cs="Amiri"/>
          <w:lang w:bidi="ar-SA"/>
          <w:color w:val="111111"/>
          <w:sz w:val="28"/>
          <w:szCs w:val="28"/>
          <w:rtl/>
        </w:rPr>
        <w:t xml:space="preserve">وَ یُمْدِدْکُمْ بِأَمْوٰالٍ وَ بَنِینَ ... نوح (71) 12</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وعده نوح علیه السلام به قوم خود مبنی بر یاری‌شدنشان با اموال از سوی خداوند، در صورت ایمان آوردن و استغفار آنان:</w:t>
      </w:r>
    </w:p>
    <w:p>
      <w:pPr>
        <w:pStyle w:val="BookText"/>
      </w:pPr>
      <w:r>
        <w:rPr>
          <w:rFonts w:ascii="Amiri" w:hAnsi="Amiri" w:eastAsia="Amiri" w:cs="Amiri"/>
          <w:lang w:bidi="ar-SA"/>
          <w:color w:val="111111"/>
          <w:sz w:val="28"/>
          <w:szCs w:val="28"/>
          <w:rtl/>
        </w:rPr>
        <w:t xml:space="preserve">قٰالَ یٰا قَوْمِ ... أَنِ اعْبُدُوا اللّٰهَ ... فَقُلْتُ اسْتَغْفِرُوا رَبَّکُمْ إِنَّهُ کٰانَ غَفّٰاراً وَ یُمْدِدْکُمْ بِأَمْوٰالٍ ... نوح (71) 2 و 3 و 10 و 12</w:t>
      </w:r>
    </w:p>
    <w:p>
      <w:pPr>
        <w:pStyle w:val="Heading3"/>
      </w:pPr>
      <w:bookmarkStart w:id="1368" w:name="_Toc988"/>
      <w:r>
        <w:t>اموال منافقان</w:t>
      </w:r>
      <w:bookmarkEnd w:id="1368"/>
    </w:p>
    <w:p>
      <w:pPr>
        <w:pStyle w:val="BookText"/>
      </w:pPr>
      <w:r>
        <w:rPr>
          <w:rFonts w:ascii="IRNazanin" w:hAnsi="IRNazanin" w:eastAsia="IRNazanin" w:cs="IRNazanin"/>
          <w:lang w:bidi="fa-IR"/>
          <w:color w:val="111111"/>
          <w:sz w:val="28"/>
          <w:szCs w:val="28"/>
          <w:rtl/>
        </w:rPr>
        <w:t xml:space="preserve">==&gt;منافقان، اموال منافقان</w:t>
      </w:r>
    </w:p>
    <w:p>
      <w:pPr>
        <w:pStyle w:val="Heading3"/>
      </w:pPr>
      <w:bookmarkStart w:id="1369" w:name="_Toc989"/>
      <w:r>
        <w:t>امیدواری به مال</w:t>
      </w:r>
      <w:bookmarkEnd w:id="1369"/>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امید بستن به مال، پوچ و بی‌فرجام :</w:t>
      </w:r>
    </w:p>
    <w:p>
      <w:pPr>
        <w:pStyle w:val="BookText"/>
      </w:pPr>
      <w:r>
        <w:rPr>
          <w:rFonts w:ascii="Amiri" w:hAnsi="Amiri" w:eastAsia="Amiri" w:cs="Amiri"/>
          <w:lang w:bidi="ar-SA"/>
          <w:color w:val="111111"/>
          <w:sz w:val="28"/>
          <w:szCs w:val="28"/>
          <w:rtl/>
        </w:rPr>
        <w:t xml:space="preserve">اَلْمٰالُ ... وَ الْبٰاقِیٰاتُ الصّٰالِحٰاتُ ... وَ خَیْرٌ أَمَلاً.  کهف (18) 46</w:t>
      </w:r>
    </w:p>
    <w:p>
      <w:pPr>
        <w:pStyle w:val="Heading3"/>
      </w:pPr>
      <w:bookmarkStart w:id="1370" w:name="_Toc990"/>
      <w:r>
        <w:t>انفاق مال</w:t>
      </w:r>
      <w:bookmarkEnd w:id="1370"/>
    </w:p>
    <w:p>
      <w:pPr>
        <w:pStyle w:val="BookText"/>
      </w:pPr>
      <w:r>
        <w:rPr>
          <w:rFonts w:ascii="IRNazanin" w:hAnsi="IRNazanin" w:eastAsia="IRNazanin" w:cs="IRNazanin"/>
          <w:lang w:bidi="fa-IR"/>
          <w:color w:val="111111"/>
          <w:sz w:val="28"/>
          <w:szCs w:val="28"/>
          <w:rtl/>
        </w:rPr>
        <w:t xml:space="preserve">==&gt; انفاق</w:t>
      </w:r>
    </w:p>
    <w:p>
      <w:pPr>
        <w:pStyle w:val="Heading3"/>
      </w:pPr>
      <w:bookmarkStart w:id="1371" w:name="_Toc991"/>
      <w:r>
        <w:t>ایثار با مال</w:t>
      </w:r>
      <w:bookmarkEnd w:id="1371"/>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ایمان، شرط تأثیر ایثارهای مالی و جانی انسان، در دستیابی به بهشت:</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 توبه (9) 111</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کراهت و ناخرسندی از ایثار مال در راه خدا، نشانۀ نفاق:</w:t>
      </w:r>
    </w:p>
    <w:p>
      <w:pPr>
        <w:pStyle w:val="BookText"/>
      </w:pPr>
      <w:r>
        <w:rPr>
          <w:rFonts w:ascii="Amiri" w:hAnsi="Amiri" w:eastAsia="Amiri" w:cs="Amiri"/>
          <w:lang w:bidi="ar-SA"/>
          <w:color w:val="111111"/>
          <w:sz w:val="28"/>
          <w:szCs w:val="28"/>
          <w:rtl/>
        </w:rPr>
        <w:t xml:space="preserve">فَأَعْقَبَهُمْ نِفٰاقاً .... وَ کَرِهُوا أَنْ یُجٰاهِدُوا بِأَمْوٰالِهِمْ ... فِی سَبِیلِ اللّٰهِ ... توبه (9) 77 و 81</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ایثار جان و مال در راه خدا و دریافت پاداش بهشت، شایستۀ سرور و شادمانی: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2" w:name="pg19936_215138"/>
    <w:bookmarkEnd w:id="242"/>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 فَاسْتَبْشِرُوا بِبَیْعِکُمُ الَّذِی بٰایَعْتُمْ ... توبه (9) 111</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ایثار مال بر مهاجران از سوی انصار، حتی در شرایط احتیاج خودشان، مورد ستایش خداوند:</w:t>
      </w:r>
    </w:p>
    <w:p>
      <w:pPr>
        <w:pStyle w:val="BookText"/>
      </w:pPr>
      <w:r>
        <w:rPr>
          <w:rFonts w:ascii="Amiri" w:hAnsi="Amiri" w:eastAsia="Amiri" w:cs="Amiri"/>
          <w:lang w:bidi="ar-SA"/>
          <w:color w:val="111111"/>
          <w:sz w:val="28"/>
          <w:szCs w:val="28"/>
          <w:rtl/>
        </w:rPr>
        <w:t xml:space="preserve">... وَ یُؤْثِرُونَ عَلیٰ أَنْفُسِهِمْ وَ لَوْ کٰانَ بِهِمْ خَصٰاصَةٌ ...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حشر (59) 9</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مصون ماندن از سختیهای قیامت و ملاقات مسرورانه با خداوند، از پاداشهای خالصانۀ ایثار مال:</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w:t>
      </w:r>
    </w:p>
    <w:p>
      <w:pPr>
        <w:pStyle w:val="BookText"/>
      </w:pPr>
      <w:r>
        <w:rPr>
          <w:rFonts w:ascii="Amiri" w:hAnsi="Amiri" w:eastAsia="Amiri" w:cs="Amiri"/>
          <w:lang w:bidi="ar-SA"/>
          <w:color w:val="111111"/>
          <w:sz w:val="28"/>
          <w:szCs w:val="28"/>
          <w:rtl/>
        </w:rPr>
        <w:t xml:space="preserve">إِنّٰا نَخٰافُ مِنْ رَبِّنٰا یَوْماً عَبُوساً قَمْطَرِیراً</w:t>
      </w:r>
    </w:p>
    <w:p>
      <w:pPr>
        <w:pStyle w:val="BookText"/>
      </w:pPr>
      <w:r>
        <w:rPr>
          <w:rFonts w:ascii="Amiri" w:hAnsi="Amiri" w:eastAsia="Amiri" w:cs="Amiri"/>
          <w:lang w:bidi="ar-SA"/>
          <w:color w:val="111111"/>
          <w:sz w:val="28"/>
          <w:szCs w:val="28"/>
          <w:rtl/>
        </w:rPr>
        <w:t xml:space="preserve">فَوَقٰاهُمُ اللّٰهُ شَرَّ ذٰلِکَ الْیَوْمِ وَ لَقّٰاهُمْ نَضْرَةً وَ سُرُوراً.  انسان (76) 8 -\11</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بهشت با انواع نعمتهای آن، پاداش ایثار خالصانۀ ابرار به نیازمندان:</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عَیْناً یَشْرَبُ بِهٰا عِبٰادُ اللّٰهِ یُفَجِّرُونَهٰا تَفْجِیراً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Amiri" w:hAnsi="Amiri" w:eastAsia="Amiri" w:cs="Amiri"/>
          <w:lang w:bidi="ar-SA"/>
          <w:color w:val="111111"/>
          <w:sz w:val="28"/>
          <w:szCs w:val="28"/>
          <w:rtl/>
        </w:rPr>
        <w:t xml:space="preserve">مُتَّکِئِینَ فِیهٰا عَلَی الْأَرٰائِکِ لاٰ یَرَوْنَ فِیهٰا شَمْساً وَ لاٰ زَمْهَرِیراً</w:t>
      </w:r>
    </w:p>
    <w:p>
      <w:pPr>
        <w:pStyle w:val="BookText"/>
      </w:pPr>
      <w:r>
        <w:rPr>
          <w:rFonts w:ascii="Amiri" w:hAnsi="Amiri" w:eastAsia="Amiri" w:cs="Amiri"/>
          <w:lang w:bidi="ar-SA"/>
          <w:color w:val="111111"/>
          <w:sz w:val="28"/>
          <w:szCs w:val="28"/>
          <w:rtl/>
        </w:rPr>
        <w:t xml:space="preserve">وَ دٰانِیَةً عَلَیْهِمْ ظِلاٰلُهٰا وَ ذُلِّلَتْ قُطُوفُهٰا تَذْلِیلاً</w:t>
      </w:r>
    </w:p>
    <w:p>
      <w:pPr>
        <w:pStyle w:val="BookText"/>
      </w:pPr>
      <w:r>
        <w:rPr>
          <w:rFonts w:ascii="Amiri" w:hAnsi="Amiri" w:eastAsia="Amiri" w:cs="Amiri"/>
          <w:lang w:bidi="ar-SA"/>
          <w:color w:val="111111"/>
          <w:sz w:val="28"/>
          <w:szCs w:val="28"/>
          <w:rtl/>
        </w:rPr>
        <w:t xml:space="preserve">وَ یُطٰافُ عَلَیْهِمْ بِآنِیَةٍ مِنْ فِضَّةٍ وَ أَکْوٰابٍ کٰانَتْ قَوٰارِیرَا</w:t>
      </w:r>
    </w:p>
    <w:p>
      <w:pPr>
        <w:pStyle w:val="BookText"/>
      </w:pPr>
      <w:r>
        <w:rPr>
          <w:rFonts w:ascii="Amiri" w:hAnsi="Amiri" w:eastAsia="Amiri" w:cs="Amiri"/>
          <w:lang w:bidi="ar-SA"/>
          <w:color w:val="111111"/>
          <w:sz w:val="28"/>
          <w:szCs w:val="28"/>
          <w:rtl/>
        </w:rPr>
        <w:t xml:space="preserve">قَوٰارِیرَا مِنْ فِضَّةٍ قَدَّرُوهٰا تَقْدِیراً</w:t>
      </w:r>
    </w:p>
    <w:p>
      <w:pPr>
        <w:pStyle w:val="BookText"/>
      </w:pPr>
      <w:r>
        <w:rPr>
          <w:rFonts w:ascii="Amiri" w:hAnsi="Amiri" w:eastAsia="Amiri" w:cs="Amiri"/>
          <w:lang w:bidi="ar-SA"/>
          <w:color w:val="111111"/>
          <w:sz w:val="28"/>
          <w:szCs w:val="28"/>
          <w:rtl/>
        </w:rPr>
        <w:t xml:space="preserve">وَ یُسْقَوْنَ فِیهٰا کَأْساً کٰانَ مِزٰاجُهٰا زَنْجَبِیلاً</w:t>
      </w:r>
    </w:p>
    <w:p>
      <w:pPr>
        <w:pStyle w:val="BookText"/>
      </w:pPr>
      <w:r>
        <w:rPr>
          <w:rFonts w:ascii="Amiri" w:hAnsi="Amiri" w:eastAsia="Amiri" w:cs="Amiri"/>
          <w:lang w:bidi="ar-SA"/>
          <w:color w:val="111111"/>
          <w:sz w:val="28"/>
          <w:szCs w:val="28"/>
          <w:rtl/>
        </w:rPr>
        <w:t xml:space="preserve">عَیْناً فِیهٰا تُسَمّٰی سَلْسَبِیلاً</w:t>
      </w:r>
    </w:p>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  انسان (76) 5 و 6 و 8 و 9 و 12 -\19</w:t>
      </w:r>
    </w:p>
    <w:p>
      <w:pPr>
        <w:pStyle w:val="Heading3"/>
      </w:pPr>
      <w:bookmarkStart w:id="1372" w:name="_Toc992"/>
      <w:r>
        <w:t>بخل‌ورزی در مال</w:t>
      </w:r>
      <w:bookmarkEnd w:id="1372"/>
    </w:p>
    <w:p>
      <w:pPr>
        <w:pStyle w:val="BookText"/>
      </w:pPr>
      <w:r>
        <w:rPr>
          <w:rFonts w:ascii="IRNazanin" w:hAnsi="IRNazanin" w:eastAsia="IRNazanin" w:cs="IRNazanin"/>
          <w:lang w:bidi="fa-IR"/>
          <w:color w:val="111111"/>
          <w:sz w:val="28"/>
          <w:szCs w:val="28"/>
          <w:rtl/>
        </w:rPr>
        <w:t xml:space="preserve">==&gt; بخل</w:t>
      </w:r>
    </w:p>
    <w:p>
      <w:pPr>
        <w:pStyle w:val="Heading3"/>
      </w:pPr>
      <w:bookmarkStart w:id="1373" w:name="_Toc993"/>
      <w:r>
        <w:t>بیت‌المال</w:t>
      </w:r>
      <w:bookmarkEnd w:id="1373"/>
    </w:p>
    <w:p>
      <w:pPr>
        <w:pStyle w:val="Heading4"/>
      </w:pPr>
      <w:bookmarkStart w:id="1374" w:name="_Toc994"/>
      <w:r>
        <w:t>تقسیم بیت‌المال</w:t>
      </w:r>
      <w:bookmarkEnd w:id="1374"/>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تصمیم‌گیری در نحوۀ تقسیم و صرف بیت‌المال، از شئون پیامبر صلی الله علیه و آله :</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 .  توبه (9) 58 و 59</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  اسراء (17) 26</w:t>
      </w:r>
    </w:p>
    <w:p>
      <w:pPr>
        <w:pStyle w:val="BookText"/>
      </w:pPr>
      <w:r>
        <w:rPr>
          <w:rFonts w:ascii="Amiri" w:hAnsi="Amiri" w:eastAsia="Amiri" w:cs="Amiri"/>
          <w:lang w:bidi="ar-SA"/>
          <w:color w:val="111111"/>
          <w:sz w:val="28"/>
          <w:szCs w:val="28"/>
          <w:rtl/>
        </w:rPr>
        <w:t xml:space="preserve">فَآتِ ذَا الْقُرْبیٰ حَقَّهُ وَ الْمِسْکِینَ وَ ابْنَ السَّبِیلِ ... روم (30) 38</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لزوم خشنود بودن به عطایای پیامبر صلی الله علیه و آله از بیت‌المال:</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 .  توبه (9) 58 و 59</w:t>
      </w:r>
    </w:p>
    <w:p>
      <w:pPr>
        <w:pStyle w:val="BookText"/>
      </w:pPr>
      <w:r>
        <w:rPr>
          <w:rFonts w:ascii="Amiri" w:hAnsi="Amiri" w:eastAsia="Amiri" w:cs="Amiri"/>
          <w:lang w:bidi="ar-SA"/>
          <w:color w:val="111111"/>
          <w:sz w:val="28"/>
          <w:szCs w:val="28"/>
          <w:rtl/>
        </w:rPr>
        <w:t xml:space="preserve">مٰا أَفٰاءَ اللّٰهُ عَلیٰ رَسُولِهِ مِنْ أَهْلِ الْقُریٰ ... وَ مٰا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3" w:name="pg19936_215139"/>
    <w:bookmarkEnd w:id="243"/>
    <w:p>
      <w:pPr>
        <w:pStyle w:val="BookText"/>
      </w:pPr>
      <w:r>
        <w:rPr>
          <w:rFonts w:ascii="Amiri" w:hAnsi="Amiri" w:eastAsia="Amiri" w:cs="Amiri"/>
          <w:lang w:bidi="ar-SA"/>
          <w:color w:val="111111"/>
          <w:sz w:val="28"/>
          <w:szCs w:val="28"/>
          <w:rtl/>
        </w:rPr>
        <w:t xml:space="preserve">آتٰاکُمُ الرَّسُولُ فَخُذُوهُ وَ مٰا نَهٰاکُمْ عَنْهُ فَانْتَهُوا وَ اتَّقُوا اللّٰهَ إِنَّ اللّٰهَ شَدِیدُ الْعِقٰابِ .  حشر (59) 7</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برخورد بی‌ادبانه و طعن برخی از منافقان نسبت به پیامبر صلی الله علیه و آله در نحوۀ تقسیم بیت‌المال:</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 .  توبه (9) 58</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پیامبر صلی الله علیه و آله موظف به رعایت اعتدال، در تقسیم بیت‌المال:</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w:t>
      </w:r>
    </w:p>
    <w:p>
      <w:pPr>
        <w:pStyle w:val="BookText"/>
      </w:pPr>
      <w:r>
        <w:rPr>
          <w:rFonts w:ascii="Amiri" w:hAnsi="Amiri" w:eastAsia="Amiri" w:cs="Amiri"/>
          <w:lang w:bidi="ar-SA"/>
          <w:color w:val="111111"/>
          <w:sz w:val="28"/>
          <w:szCs w:val="28"/>
          <w:rtl/>
        </w:rPr>
        <w:t xml:space="preserve">وَ لاٰ تَجْعَلْ یَدَکَ مَغْلُولَةً إِلیٰ عُنُقِکَ وَ لاٰ تَبْسُطْهٰا کُلَّ الْبَسْطِ فَتَقْعُدَ مَلُوماً مَحْسُوراً. </w:t>
      </w:r>
      <w:r>
        <w:rPr>
          <w:rStyle w:val="FootnoteReference"/>
        </w:rPr>
        <w:footnoteReference w:id="534"/>
      </w:r>
      <w:r>
        <w:rPr>
          <w:rFonts w:ascii="IRNazanin" w:hAnsi="IRNazanin" w:eastAsia="IRNazanin" w:cs="IRNazanin"/>
          <w:lang w:bidi="fa-IR"/>
          <w:color w:val="111111"/>
          <w:sz w:val="28"/>
          <w:szCs w:val="28"/>
          <w:rtl/>
        </w:rPr>
        <w:t xml:space="preserve">اسراء (17) 26 و 29</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تبذیر در تقسیم بیت‌المال، حرام و مورد نهی الهی:</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w:t>
      </w:r>
    </w:p>
    <w:p>
      <w:pPr>
        <w:pStyle w:val="BookText"/>
      </w:pPr>
      <w:r>
        <w:rPr>
          <w:rFonts w:ascii="Amiri" w:hAnsi="Amiri" w:eastAsia="Amiri" w:cs="Amiri"/>
          <w:lang w:bidi="ar-SA"/>
          <w:color w:val="111111"/>
          <w:sz w:val="28"/>
          <w:szCs w:val="28"/>
          <w:rtl/>
        </w:rPr>
        <w:t xml:space="preserve">إِنَّ الْمُبَذِّرِینَ کٰانُوا إِخْوٰانَ الشَّیٰاطِینِ ... </w:t>
      </w:r>
      <w:r>
        <w:rPr>
          <w:rStyle w:val="FootnoteReference"/>
        </w:rPr>
        <w:footnoteReference w:id="535"/>
      </w:r>
      <w:r>
        <w:rPr>
          <w:rFonts w:ascii="IRNazanin" w:hAnsi="IRNazanin" w:eastAsia="IRNazanin" w:cs="IRNazanin"/>
          <w:lang w:bidi="fa-IR"/>
          <w:color w:val="111111"/>
          <w:sz w:val="28"/>
          <w:szCs w:val="28"/>
          <w:rtl/>
        </w:rPr>
        <w:t xml:space="preserve">اسراء (17) 26 و 27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پیامبر صلی الله علیه و آله موظّف به برخورد مناسب با خویشاوندان، مسکینان و درراه‌ماندگان با گفتاری نرم، در صورت ناتوانی از ادای حقوق آنها از بیت‌المال:</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w:t>
      </w:r>
    </w:p>
    <w:p>
      <w:pPr>
        <w:pStyle w:val="BookText"/>
      </w:pPr>
      <w:r>
        <w:rPr>
          <w:rFonts w:ascii="Amiri" w:hAnsi="Amiri" w:eastAsia="Amiri" w:cs="Amiri"/>
          <w:lang w:bidi="ar-SA"/>
          <w:color w:val="111111"/>
          <w:sz w:val="28"/>
          <w:szCs w:val="28"/>
          <w:rtl/>
        </w:rPr>
        <w:t xml:space="preserve">وَ إِمّٰا تُعْرِضَنَّ عَنْهُمُ ابْتِغٰاءَ رَحْمَةٍ مِنْ رَبِّکَ تَرْجُوهٰا فَقُلْ لَهُمْ قَوْلاً مَیْسُوراً. </w:t>
      </w:r>
      <w:r>
        <w:rPr>
          <w:rStyle w:val="FootnoteReference"/>
        </w:rPr>
        <w:footnoteReference w:id="536"/>
      </w:r>
      <w:r>
        <w:rPr>
          <w:rFonts w:ascii="IRNazanin" w:hAnsi="IRNazanin" w:eastAsia="IRNazanin" w:cs="IRNazanin"/>
          <w:lang w:bidi="fa-IR"/>
          <w:color w:val="111111"/>
          <w:sz w:val="28"/>
          <w:szCs w:val="28"/>
          <w:rtl/>
        </w:rPr>
        <w:t xml:space="preserve">اسراء (17) 26 و 28</w:t>
      </w:r>
    </w:p>
    <w:p>
      <w:pPr>
        <w:pStyle w:val="Heading4"/>
      </w:pPr>
      <w:bookmarkStart w:id="1375" w:name="_Toc995"/>
      <w:r>
        <w:t>خیانت در بیت‌المال</w:t>
      </w:r>
      <w:bookmarkEnd w:id="1375"/>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پیامبران، مبرّا از خیانت در بیت‌المال:</w:t>
      </w:r>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 </w:t>
      </w:r>
      <w:r>
        <w:rPr>
          <w:rStyle w:val="FootnoteReference"/>
        </w:rPr>
        <w:footnoteReference w:id="537"/>
      </w:r>
      <w:r>
        <w:rPr>
          <w:rFonts w:ascii="IRNazanin" w:hAnsi="IRNazanin" w:eastAsia="IRNazanin" w:cs="IRNazanin"/>
          <w:lang w:bidi="fa-IR"/>
          <w:color w:val="111111"/>
          <w:sz w:val="28"/>
          <w:szCs w:val="28"/>
          <w:rtl/>
        </w:rPr>
        <w:t xml:space="preserve">آل عمران (3) 161</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به مجازات رسیدن خیانتکاران در اموال بیت‌المال، در قیامت:</w:t>
      </w:r>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ثُمَّ تُوَفّٰی کُلُّ نَفْسٍ مٰا کَسَبَتْ وَ هُمْ لاٰ یُظْلَمُونَ .  آل عمران (3) 161</w:t>
      </w:r>
    </w:p>
    <w:p>
      <w:pPr>
        <w:pStyle w:val="Heading4"/>
      </w:pPr>
      <w:bookmarkStart w:id="1376" w:name="_Toc996"/>
      <w:r>
        <w:t>مدیریّت بیت‌المال</w:t>
      </w:r>
      <w:bookmarkEnd w:id="1376"/>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یوسف علیه السلام خواستار واگذاری مدیریّت اقتصادی از سوی پادشاه مصر به وی، به دلیل توانایی بر حفظ ذخایر مالی:</w:t>
      </w:r>
    </w:p>
    <w:p>
      <w:pPr>
        <w:pStyle w:val="BookText"/>
      </w:pPr>
      <w:r>
        <w:rPr>
          <w:rFonts w:ascii="Amiri" w:hAnsi="Amiri" w:eastAsia="Amiri" w:cs="Amiri"/>
          <w:lang w:bidi="ar-SA"/>
          <w:color w:val="111111"/>
          <w:sz w:val="28"/>
          <w:szCs w:val="28"/>
          <w:rtl/>
        </w:rPr>
        <w:t xml:space="preserve">قٰالَ اجْعَلْنِی عَلیٰ خَزٰائِنِ الْأَرْضِ إِنِّی حَفِیظٌ عَلِیمٌ .  یوسف (12) 55</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امانتداری و دانش، شرط مدیریّت بر ذخایر مالی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4" w:name="pg19936_215140"/>
    <w:bookmarkEnd w:id="244"/>
    <w:p>
      <w:pPr>
        <w:pStyle w:val="BookText"/>
      </w:pPr>
      <w:r>
        <w:rPr>
          <w:rFonts w:ascii="IRNazanin" w:hAnsi="IRNazanin" w:eastAsia="IRNazanin" w:cs="IRNazanin"/>
          <w:lang w:bidi="fa-IR"/>
          <w:color w:val="111111"/>
          <w:sz w:val="28"/>
          <w:szCs w:val="28"/>
          <w:rtl/>
        </w:rPr>
        <w:t xml:space="preserve">زمین:</w:t>
      </w:r>
    </w:p>
    <w:p>
      <w:pPr>
        <w:pStyle w:val="BookText"/>
      </w:pPr>
      <w:r>
        <w:rPr>
          <w:rFonts w:ascii="Amiri" w:hAnsi="Amiri" w:eastAsia="Amiri" w:cs="Amiri"/>
          <w:lang w:bidi="ar-SA"/>
          <w:color w:val="111111"/>
          <w:sz w:val="28"/>
          <w:szCs w:val="28"/>
          <w:rtl/>
        </w:rPr>
        <w:t xml:space="preserve">قٰالَ اجْعَلْنِی عَلیٰ خَزٰائِنِ الْأَرْضِ إِنِّی حَفِیظٌ عَلِیمٌ .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یوسف (12) 55</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هفت سال تلاش جهت ذخیره‌سازی غلّه‌ها با خوشه‌های آن، توصیۀ یوسف علیه السلام جهت مدیریّت بیت‌المال و مصون ماندن از مشکلات دوران هفت سال قحطی:</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  یوسف (12) 47 و 48</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یوسف علیه السلام دارای اختیارات ویژه، در مصرف بیت‌المال و بذل و بخشش آذوقه‌های ذخیره شده:</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 فَلَمّٰا دَخَلُوا عَلَیْهِ قٰالُوا یٰا أَیُّهَا الْعَزِیزُ مَسَّنٰا وَ أَهْلَنَا الضُّرُّ وَ جِئْنٰا بِبِضٰاعَةٍ مُزْجٰاةٍ فَأَوْفِ لَنَا الْکَیْلَ وَ تَصَدَّقْ عَلَیْنٰا إِنَّ اللّٰهَ یَجْزِی الْمُتَصَدِّقِینَ .  یوسف (12) 59 و 65 و 88</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پیامبر صلی الله علیه و آله صاحب اختیار مصرف فیء، از اموال بیت‌المال، در موارد تعیین شده از جانب خداوند:</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  حشر (59) 7</w:t>
      </w:r>
    </w:p>
    <w:p>
      <w:pPr>
        <w:pStyle w:val="Heading4"/>
      </w:pPr>
      <w:bookmarkStart w:id="1377" w:name="_Toc997"/>
      <w:r>
        <w:t>مصارف بیت‌المال</w:t>
      </w:r>
      <w:bookmarkEnd w:id="1377"/>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تعیین مصارف شش‌گانۀ راه خدا، پیامبر صلی الله علیه و آله ، ذی القربی، یتیمان، بینوایان، و درراه‌ماندگان، برای فیء، از اموال بیت‌المال:</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وَ الْیَتٰامیٰ وَ الْمَسٰاکِینِ وَ ابْنِ السَّبِیلِ ... حشر (59) 7</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راه خدا، پیامبر صلی الله علیه و آله ، ذی القربی، یتیمان، بینوایان، درراه‌ماندگان، از خاندان پیامبر مصارف تعیین شده برای غنیمت از اموال بیت‌المال:</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 </w:t>
      </w:r>
      <w:r>
        <w:rPr>
          <w:rStyle w:val="FootnoteReference"/>
        </w:rPr>
        <w:footnoteReference w:id="539"/>
      </w:r>
      <w:r>
        <w:rPr>
          <w:rFonts w:ascii="IRNazanin" w:hAnsi="IRNazanin" w:eastAsia="IRNazanin" w:cs="IRNazanin"/>
          <w:lang w:bidi="fa-IR"/>
          <w:color w:val="111111"/>
          <w:sz w:val="28"/>
          <w:szCs w:val="28"/>
          <w:rtl/>
        </w:rPr>
        <w:t xml:space="preserve">. انفال (8) 41</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تعیین مصارف شش‌گانه برای فیء از اموال بیت‌المال، به منظور تعدیل ثروت و تمرکز نیافتن آن در میان ثروتمندان:</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وَ الْیَتٰامیٰ وَ الْمَسٰاکِینِ وَ ابْنِ السَّبِیلِ کَیْ لاٰ یَکُونَ دُولَةً بَیْنَ الْأَغْنِیٰاءِ</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5" w:name="pg19936_215141"/>
    <w:bookmarkEnd w:id="245"/>
    <w:p>
      <w:pPr>
        <w:pStyle w:val="BookText"/>
      </w:pPr>
      <w:r>
        <w:rPr>
          <w:rFonts w:ascii="Amiri" w:hAnsi="Amiri" w:eastAsia="Amiri" w:cs="Amiri"/>
          <w:lang w:bidi="ar-SA"/>
          <w:color w:val="111111"/>
          <w:sz w:val="28"/>
          <w:szCs w:val="28"/>
          <w:rtl/>
        </w:rPr>
        <w:t xml:space="preserve">مِنْکُمْ ... حشر (59) 7</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پیامبر صلی الله علیه و آله صاحب اختیار مصرف صدقات و زکات، از بیت‌المال:</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 .  توبه (9) 58 و 59</w:t>
      </w:r>
    </w:p>
    <w:p>
      <w:pPr>
        <w:pStyle w:val="BookText"/>
      </w:pPr>
      <w:r>
        <w:rPr>
          <w:rFonts w:ascii="Amiri" w:hAnsi="Amiri" w:eastAsia="Amiri" w:cs="Amiri"/>
          <w:lang w:bidi="ar-SA"/>
          <w:color w:val="111111"/>
          <w:sz w:val="28"/>
          <w:szCs w:val="28"/>
          <w:rtl/>
        </w:rPr>
        <w:t xml:space="preserve">خُذْ مِنْ أَمْوٰالِهِمْ صَدَقَةً تُطَهِّرُهُمْ وَ تُزَکِّیهِمْ بِهٰا ... توبه (9) 103</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فقرا، مساکین، کارگزاران جمع‌آوری و مؤلّفة قلوبهم، از مصارف تعیین شده برای صدقات، از اموال بیت‌المال:</w:t>
      </w:r>
    </w:p>
    <w:p>
      <w:pPr>
        <w:pStyle w:val="BookText"/>
      </w:pPr>
      <w:r>
        <w:rPr>
          <w:rFonts w:ascii="Amiri" w:hAnsi="Amiri" w:eastAsia="Amiri" w:cs="Amiri"/>
          <w:lang w:bidi="ar-SA"/>
          <w:color w:val="111111"/>
          <w:sz w:val="28"/>
          <w:szCs w:val="28"/>
          <w:rtl/>
        </w:rPr>
        <w:t xml:space="preserve">إِنَّمَا الصَّدَقٰاتُ لِلْفُقَرٰاءِ وَ الْمَسٰاکِینِ وَ الْعٰامِلِینَ عَلَیْهٰا وَ الْمُؤَلَّفَةِ قُلُوبُهُمْ ... فَرِیضَةً مِنَ اللّٰهِ ... توبه (9) 60</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آزادی بردگان، بدهکاران، راه خدا، و درراه‌ماندگان، از مصارف صدقات، از اموال بیت‌المال:</w:t>
      </w:r>
    </w:p>
    <w:p>
      <w:pPr>
        <w:pStyle w:val="BookText"/>
      </w:pPr>
      <w:r>
        <w:rPr>
          <w:rFonts w:ascii="Amiri" w:hAnsi="Amiri" w:eastAsia="Amiri" w:cs="Amiri"/>
          <w:lang w:bidi="ar-SA"/>
          <w:color w:val="111111"/>
          <w:sz w:val="28"/>
          <w:szCs w:val="28"/>
          <w:rtl/>
        </w:rPr>
        <w:t xml:space="preserve">إِنَّمَا الصَّدَقٰاتُ لِلْفُقَرٰاءِ ... وَ فِی الرِّقٰابِ وَ الْغٰارِمِینَ وَ فِی سَبِیلِ اللّٰهِ وَ ابْنِ السَّبِیلِ فَرِیضَةً مِنَ اللّٰهِ ... توبه (9) 60</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لزوم جبران مهریّۀ پرداخت‌شده به‌وسیلۀ شوهران، در صورت ارتداد و ملحق شدن زوجۀ آنها به کفّار، از بیت المال:</w:t>
      </w:r>
    </w:p>
    <w:p>
      <w:pPr>
        <w:pStyle w:val="BookText"/>
      </w:pPr>
      <w:r>
        <w:rPr>
          <w:rFonts w:ascii="Amiri" w:hAnsi="Amiri" w:eastAsia="Amiri" w:cs="Amiri"/>
          <w:lang w:bidi="ar-SA"/>
          <w:color w:val="111111"/>
          <w:sz w:val="28"/>
          <w:szCs w:val="28"/>
          <w:rtl/>
        </w:rPr>
        <w:t xml:space="preserve">وَ إِنْ فٰاتَکُمْ شَیْءٌ مِنْ أَزْوٰاجِکُمْ إِلَی الْکُفّٰارِ فَعٰاقَبْتُمْ فَآتُوا الَّذِینَ ذَهَبَتْ أَزْوٰاجُهُمْ مِثْلَ مٰا أَنْفَقُوا ... </w:t>
      </w:r>
      <w:r>
        <w:rPr>
          <w:rStyle w:val="FootnoteReference"/>
        </w:rPr>
        <w:footnoteReference w:id="540"/>
      </w:r>
      <w:r>
        <w:rPr>
          <w:rFonts w:ascii="IRNazanin" w:hAnsi="IRNazanin" w:eastAsia="IRNazanin" w:cs="IRNazanin"/>
          <w:lang w:bidi="fa-IR"/>
          <w:color w:val="111111"/>
          <w:sz w:val="28"/>
          <w:szCs w:val="28"/>
          <w:rtl/>
        </w:rPr>
        <w:t xml:space="preserve">ممتحنه (60) 11</w:t>
      </w:r>
    </w:p>
    <w:p>
      <w:pPr>
        <w:pStyle w:val="Heading4"/>
      </w:pPr>
      <w:bookmarkStart w:id="1378" w:name="_Toc998"/>
      <w:r>
        <w:t>منابع بیت‌المال</w:t>
      </w:r>
      <w:bookmarkEnd w:id="1378"/>
    </w:p>
    <w:p>
      <w:pPr>
        <w:pStyle w:val="Heading5"/>
      </w:pPr>
      <w:bookmarkStart w:id="1379" w:name="_Toc999"/>
      <w:r>
        <w:t>1. انفال</w:t>
      </w:r>
      <w:bookmarkEnd w:id="1379"/>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انفال، از اموال عمومی حکومت اسلامی:</w:t>
      </w:r>
    </w:p>
    <w:p>
      <w:pPr>
        <w:pStyle w:val="BookText"/>
      </w:pPr>
      <w:r>
        <w:rPr>
          <w:rFonts w:ascii="Amiri" w:hAnsi="Amiri" w:eastAsia="Amiri" w:cs="Amiri"/>
          <w:lang w:bidi="ar-SA"/>
          <w:color w:val="111111"/>
          <w:sz w:val="28"/>
          <w:szCs w:val="28"/>
          <w:rtl/>
        </w:rPr>
        <w:t xml:space="preserve">یَسْئَلُونَکَ عَنِ الْأَنْفٰالِ قُلِ الْأَنْفٰالُ لِلّٰهِ وَ الرَّسُولِ ... انفال (8) 1</w:t>
      </w:r>
    </w:p>
    <w:p>
      <w:pPr>
        <w:pStyle w:val="Heading5"/>
      </w:pPr>
      <w:bookmarkStart w:id="1380" w:name="_Toc1000"/>
      <w:r>
        <w:t>2. خمس</w:t>
      </w:r>
      <w:bookmarkEnd w:id="1380"/>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درآمدهای مالی واجب، در اختیار خدا و پیامبر صلی الله علیه و آله و ذوی القربی و در جهت تأمین سادات یتیم، مستمند و در راه مانده:</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 انفال (8) 41</w:t>
      </w:r>
    </w:p>
    <w:p>
      <w:pPr>
        <w:pStyle w:val="Heading5"/>
      </w:pPr>
      <w:bookmarkStart w:id="1381" w:name="_Toc1001"/>
      <w:r>
        <w:t>3. صدقات</w:t>
      </w:r>
      <w:bookmarkEnd w:id="1381"/>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صدقات، تأمین‌کنندۀ مصارف هشت‌گانۀ مربوط به بیت‌المال:</w:t>
      </w:r>
    </w:p>
    <w:p>
      <w:pPr>
        <w:pStyle w:val="BookText"/>
      </w:pPr>
      <w:r>
        <w:rPr>
          <w:rFonts w:ascii="Amiri" w:hAnsi="Amiri" w:eastAsia="Amiri" w:cs="Amiri"/>
          <w:lang w:bidi="ar-SA"/>
          <w:color w:val="111111"/>
          <w:sz w:val="28"/>
          <w:szCs w:val="28"/>
          <w:rtl/>
        </w:rPr>
        <w:t xml:space="preserve">إِنَّمَا الصَّدَقٰاتُ لِلْفُقَرٰاءِ وَ الْمَسٰاکِینِ وَ الْعٰامِلِینَ عَلَیْهٰا وَ الْمُؤَلَّفَةِ قُلُوبُهُمْ وَ فِی الرِّقٰابِ وَ الْغٰارِمِینَ وَ فِی سَبِیلِ اللّٰهِ وَ ابْنِ السَّبِیلِ فَرِیضَةً مِنَ اللّٰهِ ... توبه (9) 60</w:t>
      </w:r>
    </w:p>
    <w:p>
      <w:pPr>
        <w:pStyle w:val="Heading5"/>
      </w:pPr>
      <w:bookmarkStart w:id="1382" w:name="_Toc1002"/>
      <w:r>
        <w:t>4. غنایم</w:t>
      </w:r>
      <w:bookmarkEnd w:id="1382"/>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غنایم جنگی، در اختیار خدا و پیامبر صلی الله علیه و آله و ذوی القربی و در جهت تأمین سادات یتیم، مستمند و در راه مانده:</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 انفال (8) 41</w:t>
      </w:r>
    </w:p>
    <w:p>
      <w:pPr>
        <w:pStyle w:val="Heading5"/>
      </w:pPr>
      <w:bookmarkStart w:id="1383" w:name="_Toc1003"/>
      <w:r>
        <w:t>5. فیء</w:t>
      </w:r>
      <w:bookmarkEnd w:id="1383"/>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فیء، در اختیار خدا و پیامبر صلی الله علیه و آله و ذوی القربی و</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6" w:name="pg19936_215142"/>
    <w:bookmarkEnd w:id="246"/>
    <w:p>
      <w:pPr>
        <w:pStyle w:val="BookText"/>
      </w:pPr>
      <w:r>
        <w:rPr>
          <w:rFonts w:ascii="IRNazanin" w:hAnsi="IRNazanin" w:eastAsia="IRNazanin" w:cs="IRNazanin"/>
          <w:lang w:bidi="fa-IR"/>
          <w:color w:val="111111"/>
          <w:sz w:val="28"/>
          <w:szCs w:val="28"/>
          <w:rtl/>
        </w:rPr>
        <w:t xml:space="preserve">در جهت تأمین یتیمان، فقیران و درراه‌ماندگان:</w:t>
      </w:r>
    </w:p>
    <w:p>
      <w:pPr>
        <w:pStyle w:val="BookText"/>
      </w:pPr>
      <w:r>
        <w:rPr>
          <w:rFonts w:ascii="Amiri" w:hAnsi="Amiri" w:eastAsia="Amiri" w:cs="Amiri"/>
          <w:lang w:bidi="ar-SA"/>
          <w:color w:val="111111"/>
          <w:sz w:val="28"/>
          <w:szCs w:val="28"/>
          <w:rtl/>
        </w:rPr>
        <w:t xml:space="preserve">وَ مٰا أَفٰاءَ اللّٰهُ عَلیٰ رَسُولِهِ مِنْهُمْ ... مٰا أَفٰاءَ اللّٰهُ عَلیٰ رَسُولِهِ مِنْ أَهْلِ الْقُریٰ فَلِلّٰهِ وَ لِلرَّسُولِ وَ لِذِی الْقُرْبیٰ وَ الْیَتٰامیٰ وَ الْمَسٰاکِینِ وَ ابْنِ السَّبِیلِ ... حشر (59) 6 و 7</w:t>
      </w:r>
    </w:p>
    <w:p>
      <w:pPr>
        <w:pStyle w:val="Heading3"/>
      </w:pPr>
      <w:bookmarkStart w:id="1384" w:name="_Toc1004"/>
      <w:r>
        <w:t>تجارت با مال</w:t>
      </w:r>
      <w:bookmarkEnd w:id="1384"/>
    </w:p>
    <w:p>
      <w:pPr>
        <w:pStyle w:val="BookText"/>
      </w:pPr>
      <w:r>
        <w:rPr>
          <w:rFonts w:ascii="IRNazanin" w:hAnsi="IRNazanin" w:eastAsia="IRNazanin" w:cs="IRNazanin"/>
          <w:lang w:bidi="fa-IR"/>
          <w:color w:val="111111"/>
          <w:sz w:val="28"/>
          <w:szCs w:val="28"/>
          <w:rtl/>
        </w:rPr>
        <w:t xml:space="preserve">==&gt; همین مدخل، احکام مال</w:t>
      </w:r>
    </w:p>
    <w:p>
      <w:pPr>
        <w:pStyle w:val="Heading3"/>
      </w:pPr>
      <w:bookmarkStart w:id="1385" w:name="_Toc1005"/>
      <w:r>
        <w:t>تحصیل مال</w:t>
      </w:r>
      <w:bookmarkEnd w:id="1385"/>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پرداخت مال رشوه به قضات، به منظور دستیابی به اموال دیگران، از سببهای باطل، برای تحصیل مال:</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 بقره (2) 188</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تحصیل مال با قسم دروغ:</w:t>
      </w:r>
    </w:p>
    <w:p>
      <w:pPr>
        <w:pStyle w:val="BookText"/>
      </w:pPr>
      <w:r>
        <w:rPr>
          <w:rFonts w:ascii="Amiri" w:hAnsi="Amiri" w:eastAsia="Amiri" w:cs="Amiri"/>
          <w:lang w:bidi="ar-SA"/>
          <w:color w:val="111111"/>
          <w:sz w:val="28"/>
          <w:szCs w:val="28"/>
          <w:rtl/>
        </w:rPr>
        <w:t xml:space="preserve">وَ لاٰ تَأْکُلُوا أَمْوٰالَکُمْ بَیْنَکُمْ بِالْبٰاطِلِ </w:t>
      </w:r>
      <w:r>
        <w:rPr>
          <w:rStyle w:val="FootnoteReference"/>
        </w:rPr>
        <w:footnoteReference w:id="541"/>
      </w:r>
      <w:r>
        <w:rPr>
          <w:rFonts w:ascii="IRNazanin" w:hAnsi="IRNazanin" w:eastAsia="IRNazanin" w:cs="IRNazanin"/>
          <w:lang w:bidi="fa-IR"/>
          <w:color w:val="111111"/>
          <w:sz w:val="28"/>
          <w:szCs w:val="28"/>
          <w:rtl/>
        </w:rPr>
        <w:t xml:space="preserve">... بقره (2) 188</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اعتقاد قارون به نقش تعیین‌کنندۀ دانش و ابتکار، در دستیابی انسان به مال و ثروت، نه لطف و احسان خداوند:</w:t>
      </w:r>
    </w:p>
    <w:p>
      <w:pPr>
        <w:pStyle w:val="BookText"/>
      </w:pPr>
      <w:r>
        <w:rPr>
          <w:rFonts w:ascii="Amiri" w:hAnsi="Amiri" w:eastAsia="Amiri" w:cs="Amiri"/>
          <w:lang w:bidi="ar-SA"/>
          <w:color w:val="111111"/>
          <w:sz w:val="28"/>
          <w:szCs w:val="28"/>
          <w:rtl/>
        </w:rPr>
        <w:t xml:space="preserve">... إِذْ قٰالَ لَهُ قَوْمُهُ .... وَ أَحْسِنْ کَمٰا أَحْسَنَ اللّٰهُ إِلَیْکَ ... قٰالَ إِنَّمٰا أُوتِیتُهُ عَلیٰ عِلْمٍ عِنْدِی ... قصص (28) 76 -\78</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دستیابی به مال به سبب کفر به آیات الهی، پنداری ناروا و شگفت‌انگیز:</w:t>
      </w:r>
    </w:p>
    <w:p>
      <w:pPr>
        <w:pStyle w:val="BookText"/>
      </w:pPr>
      <w:r>
        <w:rPr>
          <w:rFonts w:ascii="Amiri" w:hAnsi="Amiri" w:eastAsia="Amiri" w:cs="Amiri"/>
          <w:lang w:bidi="ar-SA"/>
          <w:color w:val="111111"/>
          <w:sz w:val="28"/>
          <w:szCs w:val="28"/>
          <w:rtl/>
        </w:rPr>
        <w:t xml:space="preserve">أَ فَرَأَیْتَ الَّذِی کَفَرَ بِآیٰاتِنٰا وَ قٰالَ لَأُوتَیَنَّ مٰالاً وَ وَلَداً. </w:t>
      </w:r>
      <w:r>
        <w:rPr>
          <w:rStyle w:val="FootnoteReference"/>
        </w:rPr>
        <w:footnoteReference w:id="542"/>
      </w:r>
      <w:r>
        <w:rPr>
          <w:rFonts w:ascii="IRNazanin" w:hAnsi="IRNazanin" w:eastAsia="IRNazanin" w:cs="IRNazanin"/>
          <w:lang w:bidi="fa-IR"/>
          <w:color w:val="111111"/>
          <w:sz w:val="28"/>
          <w:szCs w:val="28"/>
          <w:rtl/>
        </w:rPr>
        <w:t xml:space="preserve">مریم (19) 77</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عدم آگاهی از غیب و نداشتن پیمانی از جانب خداوند، دلیل بر بطلان پندار انتساب دستیابی به مال با کفر:</w:t>
      </w:r>
    </w:p>
    <w:p>
      <w:pPr>
        <w:pStyle w:val="BookText"/>
      </w:pPr>
      <w:r>
        <w:rPr>
          <w:rFonts w:ascii="Amiri" w:hAnsi="Amiri" w:eastAsia="Amiri" w:cs="Amiri"/>
          <w:lang w:bidi="ar-SA"/>
          <w:color w:val="111111"/>
          <w:sz w:val="28"/>
          <w:szCs w:val="28"/>
          <w:rtl/>
        </w:rPr>
        <w:t xml:space="preserve">أَ فَرَأَیْتَ الَّذِی کَفَرَ بِآیٰاتِنٰا وَ قٰالَ لَأُوتَیَنَّ مٰالاً ...</w:t>
      </w:r>
    </w:p>
    <w:p>
      <w:pPr>
        <w:pStyle w:val="BookText"/>
      </w:pPr>
      <w:r>
        <w:rPr>
          <w:rFonts w:ascii="Amiri" w:hAnsi="Amiri" w:eastAsia="Amiri" w:cs="Amiri"/>
          <w:lang w:bidi="ar-SA"/>
          <w:color w:val="111111"/>
          <w:sz w:val="28"/>
          <w:szCs w:val="28"/>
          <w:rtl/>
        </w:rPr>
        <w:t xml:space="preserve">أَطَّلَعَ الْغَیْبَ أَمِ اتَّخَذَ عِنْدَ الرَّحْمٰنِ عَهْداً.  مریم (19) 77 و 78</w:t>
      </w:r>
    </w:p>
    <w:p>
      <w:pPr>
        <w:pStyle w:val="BookText"/>
      </w:pPr>
      <w:r>
        <w:rPr>
          <w:rFonts w:ascii="IRNazanin" w:hAnsi="IRNazanin" w:eastAsia="IRNazanin" w:cs="IRNazanin"/>
          <w:lang w:bidi="fa-IR"/>
          <w:color w:val="111111"/>
          <w:sz w:val="28"/>
          <w:szCs w:val="28"/>
          <w:rtl/>
        </w:rPr>
        <w:t xml:space="preserve">نیز احکام مال</w:t>
      </w:r>
    </w:p>
    <w:p>
      <w:pPr>
        <w:pStyle w:val="Heading3"/>
      </w:pPr>
      <w:bookmarkStart w:id="1386" w:name="_Toc1006"/>
      <w:r>
        <w:t>تصرف در مال</w:t>
      </w:r>
      <w:bookmarkEnd w:id="1386"/>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تصرف نابه حقّ در اموال دیگران، موجب گرفتاری به آتش دوزخ:</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w:t>
      </w:r>
    </w:p>
    <w:p>
      <w:pPr>
        <w:pStyle w:val="BookText"/>
      </w:pPr>
      <w:r>
        <w:rPr>
          <w:rFonts w:ascii="Amiri" w:hAnsi="Amiri" w:eastAsia="Amiri" w:cs="Amiri"/>
          <w:lang w:bidi="ar-SA"/>
          <w:color w:val="111111"/>
          <w:sz w:val="28"/>
          <w:szCs w:val="28"/>
          <w:rtl/>
        </w:rPr>
        <w:t xml:space="preserve">وَ مَنْ یَفْعَلْ ذٰلِکَ عُدْوٰاناً ... فَسَوْفَ نُصْلِیهِ نٰاراً ... نساء (4) 29 و 30</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محجور بودن سفیه، از تصرف در اموال خود:</w:t>
      </w:r>
    </w:p>
    <w:p>
      <w:pPr>
        <w:pStyle w:val="BookText"/>
      </w:pPr>
      <w:r>
        <w:rPr>
          <w:rFonts w:ascii="Amiri" w:hAnsi="Amiri" w:eastAsia="Amiri" w:cs="Amiri"/>
          <w:lang w:bidi="ar-SA"/>
          <w:color w:val="111111"/>
          <w:sz w:val="28"/>
          <w:szCs w:val="28"/>
          <w:rtl/>
        </w:rPr>
        <w:t xml:space="preserve">... فَإِنْ کٰانَ الَّذِی عَلَیْهِ الْحَقُّ سَفِیهاً أَوْ ضَعِیفاً أَوْ لاٰ یَسْتَطِیعُ أَنْ یُمِلَّ هُوَ فَلْیُمْلِلْ وَلِیُّهُ بِالْعَدْلِ وَ اسْتَشْهِدُوا شَهِیدَیْنِ ... بقره (2) 282</w:t>
      </w:r>
    </w:p>
    <w:p>
      <w:pPr>
        <w:pStyle w:val="BookText"/>
      </w:pPr>
      <w:r>
        <w:rPr>
          <w:rFonts w:ascii="Amiri" w:hAnsi="Amiri" w:eastAsia="Amiri" w:cs="Amiri"/>
          <w:lang w:bidi="ar-SA"/>
          <w:color w:val="111111"/>
          <w:sz w:val="28"/>
          <w:szCs w:val="28"/>
          <w:rtl/>
        </w:rPr>
        <w:t xml:space="preserve">وَ لاٰ تُؤْتُوا السُّفَهٰاءَ أَمْوٰالَکُمُ الَّتِی جَعَلَ اللّٰهُ لَکُمْ قِیٰاماً وَ ارْزُقُوهُمْ فِیهٰا ... نساء (4) 5</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محجور بودن افراد نابالغ، از تصرف در اموال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w:t>
      </w:r>
    </w:p>
    <w:p>
      <w:pPr>
        <w:pStyle w:val="BookText"/>
      </w:pPr>
      <w:r>
        <w:rPr>
          <w:rFonts w:ascii="Amiri" w:hAnsi="Amiri" w:eastAsia="Amiri" w:cs="Amiri"/>
          <w:lang w:bidi="ar-SA"/>
          <w:color w:val="111111"/>
          <w:sz w:val="28"/>
          <w:szCs w:val="28"/>
          <w:rtl/>
        </w:rPr>
        <w:t xml:space="preserve">... فَإِنْ کٰانَ الَّذِی عَلَیْهِ الْحَقُّ سَفِیهاً أَوْ ضَعِیفاً أَوْ لاٰ یَسْتَطِیعُ أَنْ یُمِلَّ هُوَ فَلْیُمْلِلْ وَلِیُّهُ بِالْعَدْلِ وَ اسْتَشْهِدُوا شَهِیدَیْنِ ... </w:t>
      </w:r>
      <w:r>
        <w:rPr>
          <w:rStyle w:val="FootnoteReference"/>
        </w:rPr>
        <w:footnoteReference w:id="543"/>
      </w:r>
      <w:r>
        <w:rPr>
          <w:rFonts w:ascii="IRNazanin" w:hAnsi="IRNazanin" w:eastAsia="IRNazanin" w:cs="IRNazanin"/>
          <w:lang w:bidi="fa-IR"/>
          <w:color w:val="111111"/>
          <w:sz w:val="28"/>
          <w:szCs w:val="28"/>
          <w:rtl/>
        </w:rPr>
        <w:t xml:space="preserve">بقره (2) 282</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 نساء (4) 6</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لزوم اجتناب از تصرف در اموال به دست آمده از راه‌های باطل:</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 تَعْلَمُونَ .  بقره (2) 188</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 نساء (4) 29</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وَ أَعْتَدْنٰا لِلْکٰافِرِینَ مِنْهُمْ عَذٰاباً أَلِیماً.  نساء (4) 161</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 توبه (9) 34</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تصرف نابحق بسیاری از علمای اهل کتاب، در اموال مردم:</w:t>
      </w:r>
    </w:p>
    <w:p>
      <w:pPr>
        <w:pStyle w:val="BookText"/>
      </w:pPr>
      <w:r>
        <w:rPr>
          <w:rFonts w:ascii="Amiri" w:hAnsi="Amiri" w:eastAsia="Amiri" w:cs="Amiri"/>
          <w:lang w:bidi="ar-SA"/>
          <w:color w:val="111111"/>
          <w:sz w:val="28"/>
          <w:szCs w:val="28"/>
          <w:rtl/>
        </w:rPr>
        <w:t xml:space="preserve">وَ مِنْ أَهْلِ الْکِتٰابِ ... وَ مِنْهُمْ مَنْ إِنْ تَأْمَنْهُ بِدِینٰارٍ لاٰ یُؤَدِّهِ إِلَیْکَ إِلاّٰ مٰا دُمْتَ عَلَیْهِ قٰائِماً ... آل عمران (3) 75</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 توبه (9) 34</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امداد خداوند به مؤمنان، در جهت تصرف اموال اهل کتاب (یهود بنی قریظه):</w:t>
      </w:r>
    </w:p>
    <w:p>
      <w:pPr>
        <w:pStyle w:val="BookText"/>
      </w:pPr>
      <w:r>
        <w:rPr>
          <w:rFonts w:ascii="Amiri" w:hAnsi="Amiri" w:eastAsia="Amiri" w:cs="Amiri"/>
          <w:lang w:bidi="ar-SA"/>
          <w:color w:val="111111"/>
          <w:sz w:val="28"/>
          <w:szCs w:val="28"/>
          <w:rtl/>
        </w:rPr>
        <w:t xml:space="preserve">وَ أَنْزَلَ الَّذِینَ ظٰاهَرُوهُمْ مِنْ أَهْلِ الْکِتٰابِ مِنْ صَیٰاصِیهِمْ ... وَ أَوْرَثَکُمْ أَرْضَهُمْ وَ دِیٰارَهُمْ وَ أَمْوٰالَهُمْ وَ أَرْضاً لَمْ تَطَؤُهٰا ... </w:t>
      </w:r>
      <w:r>
        <w:rPr>
          <w:rStyle w:val="FootnoteReference"/>
        </w:rPr>
        <w:footnoteReference w:id="544"/>
      </w:r>
      <w:r>
        <w:rPr>
          <w:rFonts w:ascii="IRNazanin" w:hAnsi="IRNazanin" w:eastAsia="IRNazanin" w:cs="IRNazanin"/>
          <w:lang w:bidi="fa-IR"/>
          <w:color w:val="111111"/>
          <w:sz w:val="28"/>
          <w:szCs w:val="28"/>
          <w:rtl/>
        </w:rPr>
        <w:t xml:space="preserve">احزاب (33) 26 و 27</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تصرف اموال اهل کتاب (یهود بنی نضیر) از سوی پیامبر صلی الله علیه و آله در پی نبرد با آنان:</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 </w:t>
      </w:r>
      <w:r>
        <w:rPr>
          <w:rStyle w:val="FootnoteReference"/>
        </w:rPr>
        <w:footnoteReference w:id="545"/>
      </w:r>
      <w:r>
        <w:rPr>
          <w:rFonts w:ascii="IRNazanin" w:hAnsi="IRNazanin" w:eastAsia="IRNazanin" w:cs="IRNazanin"/>
          <w:lang w:bidi="fa-IR"/>
          <w:color w:val="111111"/>
          <w:sz w:val="28"/>
          <w:szCs w:val="28"/>
          <w:rtl/>
        </w:rPr>
        <w:t xml:space="preserve">حشر (59) 6</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توانمندی و رشد، شرط جواز تصرف در اموال:</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 نساء (4) 6</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انعام (6) 152</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بِالْعَهْدِ إِنَّ الْعَهْدَ کٰانَ مَسْؤُلاً.  اسراء (17) 34</w:t>
      </w:r>
    </w:p>
    <w:p>
      <w:pPr>
        <w:pStyle w:val="BookText"/>
      </w:pPr>
      <w:r>
        <w:rPr>
          <w:rFonts w:ascii="Amiri" w:hAnsi="Amiri" w:eastAsia="Amiri" w:cs="Amiri"/>
          <w:lang w:bidi="ar-SA"/>
          <w:color w:val="111111"/>
          <w:sz w:val="28"/>
          <w:szCs w:val="28"/>
          <w:rtl/>
        </w:rPr>
        <w:t xml:space="preserve">... فَأَرٰادَ رَبُّکَ أَنْ یَبْلُغٰا أَشُدَّهُمٰا وَ یَسْتَخْرِجٰا کَنزَهُمٰا ... کهف (18) 82</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زنان، برخوردار از حق تصرف در اموال خویش:</w:t>
      </w:r>
    </w:p>
    <w:p>
      <w:pPr>
        <w:pStyle w:val="BookText"/>
      </w:pPr>
      <w:r>
        <w:rPr>
          <w:rFonts w:ascii="Amiri" w:hAnsi="Amiri" w:eastAsia="Amiri" w:cs="Amiri"/>
          <w:lang w:bidi="ar-SA"/>
          <w:color w:val="111111"/>
          <w:sz w:val="28"/>
          <w:szCs w:val="28"/>
          <w:rtl/>
        </w:rPr>
        <w:t xml:space="preserve">وَ آتُوا النِّسٰاءَ صَدُقٰاتِهِنَّ نِحْلَةً فَإِنْ طِبْنَ لَکُمْ عَنْ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7" w:name="pg19936_215144"/>
    <w:bookmarkEnd w:id="247"/>
    <w:p>
      <w:pPr>
        <w:pStyle w:val="BookText"/>
      </w:pPr>
      <w:r>
        <w:rPr>
          <w:rFonts w:ascii="Amiri" w:hAnsi="Amiri" w:eastAsia="Amiri" w:cs="Amiri"/>
          <w:lang w:bidi="ar-SA"/>
          <w:color w:val="111111"/>
          <w:sz w:val="28"/>
          <w:szCs w:val="28"/>
          <w:rtl/>
        </w:rPr>
        <w:t xml:space="preserve">شَیْءٍ مِنْهُ نَفْساً فَکُلُوهُ هَنِیئاً مَرِیئاً.  نساء (4) 4</w:t>
      </w:r>
    </w:p>
    <w:p>
      <w:pPr>
        <w:pStyle w:val="BookText"/>
      </w:pPr>
      <w:r>
        <w:rPr>
          <w:rFonts w:ascii="Amiri" w:hAnsi="Amiri" w:eastAsia="Amiri" w:cs="Amiri"/>
          <w:lang w:bidi="ar-SA"/>
          <w:color w:val="111111"/>
          <w:sz w:val="28"/>
          <w:szCs w:val="28"/>
          <w:rtl/>
        </w:rPr>
        <w:t xml:space="preserve">... وَ لِلنِّسٰاءِ نَصِیبٌ مِمّٰا تَرَکَ الْوٰالِدٰانِ وَ الْأَقْرَبُونَ مِمّٰا قَلَّ مِنْهُ أَوْ کَثُرَ نَصِیباً مَفْرُوضاً.  نساء (4) 7</w:t>
      </w:r>
    </w:p>
    <w:p>
      <w:pPr>
        <w:pStyle w:val="BookText"/>
      </w:pPr>
      <w:r>
        <w:rPr>
          <w:rFonts w:ascii="Amiri" w:hAnsi="Amiri" w:eastAsia="Amiri" w:cs="Amiri"/>
          <w:lang w:bidi="ar-SA"/>
          <w:color w:val="111111"/>
          <w:sz w:val="28"/>
          <w:szCs w:val="28"/>
          <w:rtl/>
        </w:rPr>
        <w:t xml:space="preserve">... وَ لِلنِّسٰاءِ نَصِیبٌ مِمَّا اکْتَسَبْنَ ... نساء (4) 32</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قوم شعیب، خواهان آزادی مطلق، در مناسبات اقتصادی و هرگونه تصرف در اموال خود:</w:t>
      </w:r>
    </w:p>
    <w:p>
      <w:pPr>
        <w:pStyle w:val="BookText"/>
      </w:pPr>
      <w:r>
        <w:rPr>
          <w:rFonts w:ascii="Amiri" w:hAnsi="Amiri" w:eastAsia="Amiri" w:cs="Amiri"/>
          <w:lang w:bidi="ar-SA"/>
          <w:color w:val="111111"/>
          <w:sz w:val="28"/>
          <w:szCs w:val="28"/>
          <w:rtl/>
        </w:rPr>
        <w:t xml:space="preserve">قٰالُوا یٰا شُعَیْبُ أَ صَلاٰتُکَ تَأْمُرُکَ أَنْ نَتْرُکَ مٰا یَعْبُدُ آبٰاؤُنٰا أَوْ أَنْ نَفْعَلَ فِی أَمْوٰالِنٰا مٰا نَشٰؤُا ... هود (11) 87</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آزادی مطلق و بی‌قیدوشرط مالکان در تصرف اموال خویش، امری نادرست، از نظر ادیان الهی:</w:t>
      </w:r>
    </w:p>
    <w:p>
      <w:pPr>
        <w:pStyle w:val="BookText"/>
      </w:pPr>
      <w:r>
        <w:rPr>
          <w:rFonts w:ascii="Amiri" w:hAnsi="Amiri" w:eastAsia="Amiri" w:cs="Amiri"/>
          <w:lang w:bidi="ar-SA"/>
          <w:color w:val="111111"/>
          <w:sz w:val="28"/>
          <w:szCs w:val="28"/>
          <w:rtl/>
        </w:rPr>
        <w:t xml:space="preserve">... أَ صَلاٰتُکَ تَأْمُرُکَ أَنْ نَتْرُکَ ... أَوْ أَنْ نَفْعَلَ فِی أَمْوٰالِنٰا مٰا نَشٰؤُا ... قٰالَ یٰا قَوْمِ أَ رَأَیْتُمْ إِنْ کُنْتُ عَلیٰ بَیِّنَةٍ مِنْ رَبِّی ... وَ مٰا أُرِیدُ أَنْ أُخٰالِفَکُمْ إِلیٰ مٰا أَنْهٰاکُمْ عَنْهُ ... هود (11) 87 و 88</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آزادی بی‌قیدوشرط در تصرف اموال خویش،  زمینه‌ساز رعایت نکردن قسط و عدالت در مبادلات:</w:t>
      </w:r>
    </w:p>
    <w:p>
      <w:pPr>
        <w:pStyle w:val="BookText"/>
      </w:pPr>
      <w:r>
        <w:rPr>
          <w:rFonts w:ascii="Amiri" w:hAnsi="Amiri" w:eastAsia="Amiri" w:cs="Amiri"/>
          <w:lang w:bidi="ar-SA"/>
          <w:color w:val="111111"/>
          <w:sz w:val="28"/>
          <w:szCs w:val="28"/>
          <w:rtl/>
        </w:rPr>
        <w:t xml:space="preserve">... أَوْفُوا الْمِکْیٰالَ وَ الْمِیزٰانَ بِالْقِسْطِ ... قٰالُوا یٰا شُعَیْبُ أَ صَلاٰتُکَ تَأْمُرُکَ أَنْ نَتْرُکَ ... أَوْ أَنْ نَفْعَلَ فِی أَمْوٰالِنٰا ... هود (11) 85 و 87</w:t>
      </w:r>
    </w:p>
    <w:p>
      <w:pPr>
        <w:pStyle w:val="Heading3"/>
      </w:pPr>
      <w:bookmarkStart w:id="1387" w:name="_Toc1007"/>
      <w:r>
        <w:t>تفاخر به مال</w:t>
      </w:r>
      <w:bookmarkEnd w:id="1387"/>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تفاخر قارون به اموال خود، موجب هلاکت و نابودی او و اموالش:</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 فَخَرَجَ عَلیٰ قَوْمِهِ فِی زِینَتِهِ ... فَخَسَفْنٰا بِهِ وَ بِدٰارِهِ الْأَرْضَ فَمٰا کٰانَ لَهُ مِنْ فِئَةٍ یَنْصُرُونَهُ مِنْ دُونِ اللّٰهِ وَ مٰا کٰانَ مِنَ المُنْتَصِرِینَ .  قصص (28) 76 و 78 و 79 و 81</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عموم مردم تا لحظۀ مرگ، گرفتار رقابت با یکدیگر و تفاخر به مال خود:</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  تکاثر (102) 1 و 2</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تلاش برای افزون‌تر قلمداد کردن ثروت و منزلت خویش از دیگران، درپی‌دارنده کیفر الهی:</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w:t>
      </w:r>
    </w:p>
    <w:p>
      <w:pPr>
        <w:pStyle w:val="BookText"/>
      </w:pPr>
      <w:r>
        <w:rPr>
          <w:rFonts w:ascii="Amiri" w:hAnsi="Amiri" w:eastAsia="Amiri" w:cs="Amiri"/>
          <w:lang w:bidi="ar-SA"/>
          <w:color w:val="111111"/>
          <w:sz w:val="28"/>
          <w:szCs w:val="28"/>
          <w:rtl/>
        </w:rPr>
        <w:t xml:space="preserve">کَلاّٰ سَوْفَ تَعْلَمُونَ .  تکاثر (102) 1 و 2 و 3</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تفاخر به مال و مباهات به انفاق آن، مورد مذمت خداوند:</w:t>
      </w:r>
    </w:p>
    <w:p>
      <w:pPr>
        <w:pStyle w:val="BookText"/>
      </w:pPr>
      <w:r>
        <w:rPr>
          <w:rFonts w:ascii="Amiri" w:hAnsi="Amiri" w:eastAsia="Amiri" w:cs="Amiri"/>
          <w:lang w:bidi="ar-SA"/>
          <w:color w:val="111111"/>
          <w:sz w:val="28"/>
          <w:szCs w:val="28"/>
          <w:rtl/>
        </w:rPr>
        <w:t xml:space="preserve">یَقُولُ أَهْلَکْتُ مٰالاً لُبَداً</w:t>
      </w:r>
    </w:p>
    <w:p>
      <w:pPr>
        <w:pStyle w:val="BookText"/>
      </w:pPr>
      <w:r>
        <w:rPr>
          <w:rFonts w:ascii="Amiri" w:hAnsi="Amiri" w:eastAsia="Amiri" w:cs="Amiri"/>
          <w:lang w:bidi="ar-SA"/>
          <w:color w:val="111111"/>
          <w:sz w:val="28"/>
          <w:szCs w:val="28"/>
          <w:rtl/>
        </w:rPr>
        <w:t xml:space="preserve">أَ یَحْسَبُ أَنْ لَمْ یَرَهُ أَحَدٌ.  بلد (90) 6 و 7</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تحقیر دیگران با به رخ آنان کشیدن ثروت و داراییهای خود، کاری مذموم:</w:t>
      </w:r>
    </w:p>
    <w:p>
      <w:pPr>
        <w:pStyle w:val="BookText"/>
      </w:pPr>
      <w:r>
        <w:rPr>
          <w:rFonts w:ascii="Amiri" w:hAnsi="Amiri" w:eastAsia="Amiri" w:cs="Amiri"/>
          <w:lang w:bidi="ar-SA"/>
          <w:color w:val="111111"/>
          <w:sz w:val="28"/>
          <w:szCs w:val="28"/>
          <w:rtl/>
        </w:rPr>
        <w:t xml:space="preserve">... أَنَا أَکْثَرُ مِنْکَ مٰالاً وَ أَعَزُّ نَفَراً قٰالَ لَهُ صٰاحِبُهُ وَ هُوَ یُحٰاوِرُهُ أَ کَفَرْتَ بِالَّذِی خَلَقَکَ مِنْ تُرٰابٍ ثُمَّ مِنْ نُطْفَةٍ ثُمَّ سَوّٰاکَ رَجُلاً وَ لَوْ لاٰ إِذْ دَخَلْتَ جَنَّتَکَ قُلْتَ مٰا شٰاءَ اللّٰهُ لاٰ قُوَّةَ إِلاّٰ بِاللّٰهِ إِنْ تَرَنِ أَنَا أَقَلَّ مِنْکَ مٰالاً وَ وَلَداً.  کهف (18) 34 و 37 و 39</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تفاخر باغدار ثروتمند به کثرت مال خویش، موجب نابودی اموال وی:</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 وَ کٰانَ لَهُ ثَمَرٌ فَقٰالَ لِصٰاحِبِهِ وَ هُوَ یُحٰاوِرُهُ أَنَا أَکْثَرُ مِنْکَ مٰالاً وَ أَعَزُّ نَفَراً وَ أُحِیطَ بِثَمَرِهِ فَأَصْبَحَ یُقَلِّبُ کَفَّیْهِ عَلیٰ مٰا أَنْفَقَ فِیهٰا وَ هِیَ خٰاوِیَةٌ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8" w:name="pg19936_215145"/>
    <w:bookmarkEnd w:id="248"/>
    <w:p>
      <w:pPr>
        <w:pStyle w:val="BookText"/>
      </w:pPr>
      <w:r>
        <w:rPr>
          <w:rFonts w:ascii="Amiri" w:hAnsi="Amiri" w:eastAsia="Amiri" w:cs="Amiri"/>
          <w:lang w:bidi="ar-SA"/>
          <w:color w:val="111111"/>
          <w:sz w:val="28"/>
          <w:szCs w:val="28"/>
          <w:rtl/>
        </w:rPr>
        <w:t xml:space="preserve">عَلیٰ عُرُوشِهٰا ... کهف (18) 32 و 34 و 42</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اموال و اولاد فراوان، وسیله‌ای برای فخرفروشی اشراف امّتها:</w:t>
      </w:r>
    </w:p>
    <w:p>
      <w:pPr>
        <w:pStyle w:val="BookText"/>
      </w:pPr>
      <w:r>
        <w:rPr>
          <w:rFonts w:ascii="Amiri" w:hAnsi="Amiri" w:eastAsia="Amiri" w:cs="Amiri"/>
          <w:lang w:bidi="ar-SA"/>
          <w:color w:val="111111"/>
          <w:sz w:val="28"/>
          <w:szCs w:val="28"/>
          <w:rtl/>
        </w:rPr>
        <w:t xml:space="preserve">وَ مٰا أَرْسَلْنٰا فِی قَرْیَةٍ مِنْ نَذِیرٍ إِلاّٰ قٰالَ مُتْرَفُوهٰا ...</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 .  سبأ (34) 34 و 35</w:t>
      </w:r>
    </w:p>
    <w:p>
      <w:pPr>
        <w:pStyle w:val="BookText"/>
      </w:pPr>
      <w:r>
        <w:rPr>
          <w:rFonts w:ascii="IRNazanin" w:hAnsi="IRNazanin" w:eastAsia="IRNazanin" w:cs="IRNazanin"/>
          <w:lang w:bidi="fa-IR"/>
          <w:color w:val="111111"/>
          <w:sz w:val="28"/>
          <w:szCs w:val="28"/>
          <w:rtl/>
        </w:rPr>
        <w:t xml:space="preserve">نیز تفاخر</w:t>
      </w:r>
    </w:p>
    <w:p>
      <w:pPr>
        <w:pStyle w:val="Heading3"/>
      </w:pPr>
      <w:bookmarkStart w:id="1388" w:name="_Toc1008"/>
      <w:r>
        <w:t>تفضّل بودن مال</w:t>
      </w:r>
      <w:bookmarkEnd w:id="1388"/>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مال، ثروت و امکانات مادّی، از عنایات و فضل الهی:</w:t>
      </w:r>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وَ سْئَلُوا اللّٰهَ مِنْ فَضْلِهِ ... نساء (4) 32</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 .  توبه (9) 59</w:t>
      </w:r>
    </w:p>
    <w:p>
      <w:pPr>
        <w:pStyle w:val="BookText"/>
      </w:pPr>
      <w:r>
        <w:rPr>
          <w:rFonts w:ascii="Amiri" w:hAnsi="Amiri" w:eastAsia="Amiri" w:cs="Amiri"/>
          <w:lang w:bidi="ar-SA"/>
          <w:color w:val="111111"/>
          <w:sz w:val="28"/>
          <w:szCs w:val="28"/>
          <w:rtl/>
        </w:rPr>
        <w:t xml:space="preserve">... لَئِنْ آتٰانٰا مِنْ فَضْلِهِ لَنَصَّدَّقَنَّ ... فَلَمّٰا آتٰاهُمْ مِنْ فَضْلِهِ بَخِلُوا بِهِ ... توبه (9) 75 و 76</w:t>
      </w:r>
    </w:p>
    <w:p>
      <w:pPr>
        <w:pStyle w:val="BookText"/>
      </w:pPr>
      <w:r>
        <w:rPr>
          <w:rFonts w:ascii="Amiri" w:hAnsi="Amiri" w:eastAsia="Amiri" w:cs="Amiri"/>
          <w:lang w:bidi="ar-SA"/>
          <w:color w:val="111111"/>
          <w:sz w:val="28"/>
          <w:szCs w:val="28"/>
          <w:rtl/>
        </w:rPr>
        <w:t xml:space="preserve">وَ لاٰ یَأْتَلِ أُولُوا الْفَضْلِ مِنْکُمْ وَ السَّعَةِ أَنْ یُؤْتُوا أُولِی الْقُرْبیٰ وَ الْمَسٰاکِینَ وَ الْمُهٰاجِرِینَ فِی سَبِیلِ اللّٰهِ ...</w:t>
      </w:r>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وَ اللّٰهُ وٰاسِعٌ عَلِیمٌ</w:t>
      </w:r>
    </w:p>
    <w:p>
      <w:pPr>
        <w:pStyle w:val="BookText"/>
      </w:pPr>
      <w:r>
        <w:rPr>
          <w:rFonts w:ascii="Amiri" w:hAnsi="Amiri" w:eastAsia="Amiri" w:cs="Amiri"/>
          <w:lang w:bidi="ar-SA"/>
          <w:color w:val="111111"/>
          <w:sz w:val="28"/>
          <w:szCs w:val="28"/>
          <w:rtl/>
        </w:rPr>
        <w:t xml:space="preserve">وَ لْیَسْتَعْفِفِ الَّذِینَ لاٰ یَجِدُونَ نِکٰاحاً حَتّٰی یُغْنِیَهُمُ اللّٰهُ مِنْ فَضْلِهِ ... نور (24) 22 و 32 و 33</w:t>
      </w:r>
    </w:p>
    <w:p>
      <w:pPr>
        <w:pStyle w:val="Heading3"/>
      </w:pPr>
      <w:bookmarkStart w:id="1389" w:name="_Toc1009"/>
      <w:r>
        <w:t>تکاثر به مال</w:t>
      </w:r>
      <w:bookmarkEnd w:id="1389"/>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گرفتاری انسانها به تکاثر مال، تا لحظه مرگ:</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  تکاثر (102) 1 و 2</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جهل به فرجام تکاثر و کیفر آن در قیامت زمینه تکاثر اموال:</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w:t>
      </w:r>
    </w:p>
    <w:p>
      <w:pPr>
        <w:pStyle w:val="BookText"/>
      </w:pPr>
      <w:r>
        <w:rPr>
          <w:rFonts w:ascii="Amiri" w:hAnsi="Amiri" w:eastAsia="Amiri" w:cs="Amiri"/>
          <w:lang w:bidi="ar-SA"/>
          <w:color w:val="111111"/>
          <w:sz w:val="28"/>
          <w:szCs w:val="28"/>
          <w:rtl/>
        </w:rPr>
        <w:t xml:space="preserve">کَلاّٰ سَوْفَ تَعْلَمُونَ</w:t>
      </w:r>
    </w:p>
    <w:p>
      <w:pPr>
        <w:pStyle w:val="BookText"/>
      </w:pPr>
      <w:r>
        <w:rPr>
          <w:rFonts w:ascii="Amiri" w:hAnsi="Amiri" w:eastAsia="Amiri" w:cs="Amiri"/>
          <w:lang w:bidi="ar-SA"/>
          <w:color w:val="111111"/>
          <w:sz w:val="28"/>
          <w:szCs w:val="28"/>
          <w:rtl/>
        </w:rPr>
        <w:t xml:space="preserve">ثُمَّ کَلاّٰ سَوْفَ تَعْلَمُونَ</w:t>
      </w:r>
    </w:p>
    <w:p>
      <w:pPr>
        <w:pStyle w:val="BookText"/>
      </w:pPr>
      <w:r>
        <w:rPr>
          <w:rFonts w:ascii="Amiri" w:hAnsi="Amiri" w:eastAsia="Amiri" w:cs="Amiri"/>
          <w:lang w:bidi="ar-SA"/>
          <w:color w:val="111111"/>
          <w:sz w:val="28"/>
          <w:szCs w:val="28"/>
          <w:rtl/>
        </w:rPr>
        <w:t xml:space="preserve">کَلاّٰ لَوْ تَعْلَمُونَ عِلْمَ الْیَقِینِ</w:t>
      </w:r>
    </w:p>
    <w:p>
      <w:pPr>
        <w:pStyle w:val="BookText"/>
      </w:pPr>
      <w:r>
        <w:rPr>
          <w:rFonts w:ascii="Amiri" w:hAnsi="Amiri" w:eastAsia="Amiri" w:cs="Amiri"/>
          <w:lang w:bidi="ar-SA"/>
          <w:color w:val="111111"/>
          <w:sz w:val="28"/>
          <w:szCs w:val="28"/>
          <w:rtl/>
        </w:rPr>
        <w:t xml:space="preserve">لَتَرَوُنَّ الْجَحِیمَ</w:t>
      </w:r>
    </w:p>
    <w:p>
      <w:pPr>
        <w:pStyle w:val="BookText"/>
      </w:pPr>
      <w:r>
        <w:rPr>
          <w:rFonts w:ascii="Amiri" w:hAnsi="Amiri" w:eastAsia="Amiri" w:cs="Amiri"/>
          <w:lang w:bidi="ar-SA"/>
          <w:color w:val="111111"/>
          <w:sz w:val="28"/>
          <w:szCs w:val="28"/>
          <w:rtl/>
        </w:rPr>
        <w:t xml:space="preserve">ثُمَّ لَتَرَوُنَّهٰا عَیْنَ الْیَقِینِ .  تکاثر (102) 1 -\7</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تکاثر به فزونی مال و غرور، زمینه‌ساز تردید در معاد:</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  کهف (18) 34 و 36</w:t>
      </w:r>
    </w:p>
    <w:p>
      <w:pPr>
        <w:pStyle w:val="BookText"/>
      </w:pPr>
      <w:r>
        <w:rPr>
          <w:rFonts w:ascii="IRNazanin" w:hAnsi="IRNazanin" w:eastAsia="IRNazanin" w:cs="IRNazanin"/>
          <w:lang w:bidi="fa-IR"/>
          <w:color w:val="111111"/>
          <w:sz w:val="28"/>
          <w:szCs w:val="28"/>
          <w:rtl/>
        </w:rPr>
        <w:t xml:space="preserve">نیز تکاثر</w:t>
      </w:r>
    </w:p>
    <w:p>
      <w:pPr>
        <w:pStyle w:val="Heading3"/>
      </w:pPr>
      <w:bookmarkStart w:id="1390" w:name="_Toc1010"/>
      <w:r>
        <w:t>تمرکز مال</w:t>
      </w:r>
      <w:bookmarkEnd w:id="1390"/>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تمرکز نیافتن اموال در دست ثروتمندان، فلسفۀ تعیین مصارف شش‌گانه برای فیء:</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وَ الْیَتٰامیٰ وَ الْمَسٰاکِینِ وَ ابْنِ السَّبِیلِ کَیْ لاٰ یَکُونَ دُولَةً بَیْنَ الْأَغْنِیٰاءِ مِنْکُمْ ... حشر (59) 7</w:t>
      </w:r>
    </w:p>
    <w:p>
      <w:pPr>
        <w:pStyle w:val="Heading3"/>
      </w:pPr>
      <w:bookmarkStart w:id="1391" w:name="_Toc1011"/>
      <w:r>
        <w:t>تملک مال</w:t>
      </w:r>
      <w:bookmarkEnd w:id="1391"/>
    </w:p>
    <w:p>
      <w:pPr>
        <w:pStyle w:val="BookText"/>
      </w:pPr>
      <w:r>
        <w:rPr>
          <w:rFonts w:ascii="Amiri" w:hAnsi="Amiri" w:eastAsia="Amiri" w:cs="Amiri"/>
          <w:lang w:bidi="ar-SA"/>
          <w:color w:val="111111"/>
          <w:sz w:val="28"/>
          <w:szCs w:val="28"/>
          <w:rtl/>
        </w:rPr>
        <w:t xml:space="preserve">==&gt;مالکیّت، مالکیّت اموال</w:t>
      </w:r>
    </w:p>
    <w:p>
      <w:pPr>
        <w:pStyle w:val="Heading3"/>
      </w:pPr>
      <w:bookmarkStart w:id="1392" w:name="_Toc1012"/>
      <w:r>
        <w:t>جاذبه مال</w:t>
      </w:r>
      <w:bookmarkEnd w:id="1392"/>
    </w:p>
    <w:p>
      <w:pPr>
        <w:pStyle w:val="BookText"/>
      </w:pPr>
      <w:r>
        <w:rPr>
          <w:rFonts w:ascii="IRNazanin" w:hAnsi="IRNazanin" w:eastAsia="IRNazanin" w:cs="IRNazanin"/>
          <w:lang w:bidi="fa-IR"/>
          <w:color w:val="111111"/>
          <w:sz w:val="28"/>
          <w:szCs w:val="28"/>
          <w:rtl/>
        </w:rPr>
        <w:t xml:space="preserve">==&gt;همین مدخل، علاقه به مال</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9" w:name="pg19936_215146"/>
    <w:bookmarkEnd w:id="249"/>
    <w:p>
      <w:pPr>
        <w:pStyle w:val="Heading3"/>
      </w:pPr>
      <w:bookmarkStart w:id="1393" w:name="_Toc1013"/>
      <w:r>
        <w:t>جاودانگی با مال</w:t>
      </w:r>
      <w:bookmarkEnd w:id="1393"/>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پیدایش احساس کاذب جاودانگی با مال، برای  ثروت‌اندوزان:</w:t>
      </w:r>
    </w:p>
    <w:p>
      <w:pPr>
        <w:pStyle w:val="BookText"/>
      </w:pPr>
      <w:r>
        <w:rPr>
          <w:rFonts w:ascii="Amiri" w:hAnsi="Amiri" w:eastAsia="Amiri" w:cs="Amiri"/>
          <w:lang w:bidi="ar-SA"/>
          <w:color w:val="111111"/>
          <w:sz w:val="28"/>
          <w:szCs w:val="28"/>
          <w:rtl/>
        </w:rPr>
        <w:t xml:space="preserve">اَلَّذِی جَمَعَ مٰالاً وَ عَدَّدَهُ</w:t>
      </w:r>
    </w:p>
    <w:p>
      <w:pPr>
        <w:pStyle w:val="BookText"/>
      </w:pPr>
      <w:r>
        <w:rPr>
          <w:rFonts w:ascii="Amiri" w:hAnsi="Amiri" w:eastAsia="Amiri" w:cs="Amiri"/>
          <w:lang w:bidi="ar-SA"/>
          <w:color w:val="111111"/>
          <w:sz w:val="28"/>
          <w:szCs w:val="28"/>
          <w:rtl/>
        </w:rPr>
        <w:t xml:space="preserve">یَحْسَبُ أَنَّ مٰالَهُ أَخْلَدَهُ</w:t>
      </w:r>
    </w:p>
    <w:p>
      <w:pPr>
        <w:pStyle w:val="BookText"/>
      </w:pPr>
      <w:r>
        <w:rPr>
          <w:rFonts w:ascii="Amiri" w:hAnsi="Amiri" w:eastAsia="Amiri" w:cs="Amiri"/>
          <w:lang w:bidi="ar-SA"/>
          <w:color w:val="111111"/>
          <w:sz w:val="28"/>
          <w:szCs w:val="28"/>
          <w:rtl/>
        </w:rPr>
        <w:t xml:space="preserve">کَلاّٰ ... همزه (104) 2 -\4</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مؤثر دانستن ثروت و مال در جاودانگی، پنداری نادرست:</w:t>
      </w:r>
    </w:p>
    <w:p>
      <w:pPr>
        <w:pStyle w:val="BookText"/>
      </w:pPr>
      <w:r>
        <w:rPr>
          <w:rFonts w:ascii="Amiri" w:hAnsi="Amiri" w:eastAsia="Amiri" w:cs="Amiri"/>
          <w:lang w:bidi="ar-SA"/>
          <w:color w:val="111111"/>
          <w:sz w:val="28"/>
          <w:szCs w:val="28"/>
          <w:rtl/>
        </w:rPr>
        <w:t xml:space="preserve">وَیْلٌ لِکُلِّ هُمَزَةٍ لُمَزَةٍ</w:t>
      </w:r>
    </w:p>
    <w:p>
      <w:pPr>
        <w:pStyle w:val="BookText"/>
      </w:pPr>
      <w:r>
        <w:rPr>
          <w:rFonts w:ascii="Amiri" w:hAnsi="Amiri" w:eastAsia="Amiri" w:cs="Amiri"/>
          <w:lang w:bidi="ar-SA"/>
          <w:color w:val="111111"/>
          <w:sz w:val="28"/>
          <w:szCs w:val="28"/>
          <w:rtl/>
        </w:rPr>
        <w:t xml:space="preserve">اَلَّذِی جَمَعَ مٰالاً وَ عَدَّدَهُ</w:t>
      </w:r>
    </w:p>
    <w:p>
      <w:pPr>
        <w:pStyle w:val="BookText"/>
      </w:pPr>
      <w:r>
        <w:rPr>
          <w:rFonts w:ascii="Amiri" w:hAnsi="Amiri" w:eastAsia="Amiri" w:cs="Amiri"/>
          <w:lang w:bidi="ar-SA"/>
          <w:color w:val="111111"/>
          <w:sz w:val="28"/>
          <w:szCs w:val="28"/>
          <w:rtl/>
        </w:rPr>
        <w:t xml:space="preserve">یَحْسَبُ أَنَّ مٰالَهُ أَخْلَدَهُ</w:t>
      </w:r>
    </w:p>
    <w:p>
      <w:pPr>
        <w:pStyle w:val="BookText"/>
      </w:pPr>
      <w:r>
        <w:rPr>
          <w:rFonts w:ascii="Amiri" w:hAnsi="Amiri" w:eastAsia="Amiri" w:cs="Amiri"/>
          <w:lang w:bidi="ar-SA"/>
          <w:color w:val="111111"/>
          <w:sz w:val="28"/>
          <w:szCs w:val="28"/>
          <w:rtl/>
        </w:rPr>
        <w:t xml:space="preserve">کَلاّٰ ... همزه (104) 1 -\4</w:t>
      </w:r>
    </w:p>
    <w:p>
      <w:pPr>
        <w:pStyle w:val="Heading3"/>
      </w:pPr>
      <w:bookmarkStart w:id="1394" w:name="_Toc1014"/>
      <w:r>
        <w:t>جهاد با مال</w:t>
      </w:r>
      <w:bookmarkEnd w:id="1394"/>
    </w:p>
    <w:p>
      <w:pPr>
        <w:pStyle w:val="BookText"/>
      </w:pPr>
      <w:r>
        <w:rPr>
          <w:rFonts w:ascii="IRNazanin" w:hAnsi="IRNazanin" w:eastAsia="IRNazanin" w:cs="IRNazanin"/>
          <w:lang w:bidi="fa-IR"/>
          <w:color w:val="111111"/>
          <w:sz w:val="28"/>
          <w:szCs w:val="28"/>
          <w:rtl/>
        </w:rPr>
        <w:t xml:space="preserve">==&gt;جهاد، آثار جهاد، جهاد با مال</w:t>
      </w:r>
    </w:p>
    <w:p>
      <w:pPr>
        <w:pStyle w:val="Heading3"/>
      </w:pPr>
      <w:bookmarkStart w:id="1395" w:name="_Toc1015"/>
      <w:r>
        <w:t>حرص به مال</w:t>
      </w:r>
      <w:bookmarkEnd w:id="1395"/>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حرص و چشم‌داشت به مال و حقوق دیگران، از موانع رستگاری:</w:t>
      </w:r>
    </w:p>
    <w:p>
      <w:pPr>
        <w:pStyle w:val="BookText"/>
      </w:pPr>
      <w:r>
        <w:rPr>
          <w:rFonts w:ascii="Amiri" w:hAnsi="Amiri" w:eastAsia="Amiri" w:cs="Amiri"/>
          <w:lang w:bidi="ar-SA"/>
          <w:color w:val="111111"/>
          <w:sz w:val="28"/>
          <w:szCs w:val="28"/>
          <w:rtl/>
        </w:rPr>
        <w:t xml:space="preserve">... وَ لاٰ یَجِدُونَ فِی صُدُورِهِمْ حٰاجَةً مِمّٰا أُوتُوا وَ یُؤْثِرُونَ عَلیٰ أَنْفُسِهِمْ وَ لَوْ کٰانَ بِهِمْ خَصٰاصَةٌ وَ مَنْ یُوقَ شُحَّ نَفْسِهِ فَأُولٰئِکَ هُمُ الْمُفْلِحُونَ .  حشر (59) 9</w:t>
      </w:r>
    </w:p>
    <w:p>
      <w:pPr>
        <w:pStyle w:val="BookText"/>
      </w:pPr>
      <w:r>
        <w:rPr>
          <w:rFonts w:ascii="Amiri" w:hAnsi="Amiri" w:eastAsia="Amiri" w:cs="Amiri"/>
          <w:lang w:bidi="ar-SA"/>
          <w:color w:val="111111"/>
          <w:sz w:val="28"/>
          <w:szCs w:val="28"/>
          <w:rtl/>
        </w:rPr>
        <w:t xml:space="preserve">... وَ أَنْفِقُوا خَیْراً لِأَنْفُسِکُمْ وَ مَنْ یُوقَ شُحَّ نَفْسِهِ فَأُولٰئِکَ هُمُ الْمُفْلِحُونَ .  تغابن (64) 16</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حرص و ولع انسان به مال و انباشت آن:</w:t>
      </w:r>
    </w:p>
    <w:p>
      <w:pPr>
        <w:pStyle w:val="BookText"/>
      </w:pPr>
      <w:r>
        <w:rPr>
          <w:rFonts w:ascii="Amiri" w:hAnsi="Amiri" w:eastAsia="Amiri" w:cs="Amiri"/>
          <w:lang w:bidi="ar-SA"/>
          <w:color w:val="111111"/>
          <w:sz w:val="28"/>
          <w:szCs w:val="28"/>
          <w:rtl/>
        </w:rPr>
        <w:t xml:space="preserve">وَ تُحِبُّونَ الْمٰالَ حُبًّا جَمًّا.  فجر (89) 20</w:t>
      </w:r>
    </w:p>
    <w:p>
      <w:pPr>
        <w:pStyle w:val="BookText"/>
      </w:pPr>
      <w:r>
        <w:rPr>
          <w:rFonts w:ascii="Amiri" w:hAnsi="Amiri" w:eastAsia="Amiri" w:cs="Amiri"/>
          <w:lang w:bidi="ar-SA"/>
          <w:color w:val="111111"/>
          <w:sz w:val="28"/>
          <w:szCs w:val="28"/>
          <w:rtl/>
        </w:rPr>
        <w:t xml:space="preserve">إِنَّ الْإِنْسٰانَ ... وَ إِنَّهُ لِحُبِّ الْخَیْرِ لَشَدِیدٌ.  عادیات (100) 6 و 8</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انسان، موجودی حریص و آزمند به مال:</w:t>
      </w:r>
    </w:p>
    <w:p>
      <w:pPr>
        <w:pStyle w:val="BookText"/>
      </w:pPr>
      <w:r>
        <w:rPr>
          <w:rFonts w:ascii="Amiri" w:hAnsi="Amiri" w:eastAsia="Amiri" w:cs="Amiri"/>
          <w:lang w:bidi="ar-SA"/>
          <w:color w:val="111111"/>
          <w:sz w:val="28"/>
          <w:szCs w:val="28"/>
          <w:rtl/>
        </w:rPr>
        <w:t xml:space="preserve">... وَ أُحْضِرَتِ الْأَنْفُسُ الشُّحَّ ... نساء (4) 128</w:t>
      </w:r>
    </w:p>
    <w:p>
      <w:pPr>
        <w:pStyle w:val="BookText"/>
      </w:pPr>
      <w:r>
        <w:rPr>
          <w:rFonts w:ascii="Amiri" w:hAnsi="Amiri" w:eastAsia="Amiri" w:cs="Amiri"/>
          <w:lang w:bidi="ar-SA"/>
          <w:color w:val="111111"/>
          <w:sz w:val="28"/>
          <w:szCs w:val="28"/>
          <w:rtl/>
        </w:rPr>
        <w:t xml:space="preserve">لاٰ یَسْأَمُ الْإِنْسٰانُ مِنْ دُعٰاءِ الْخَیْرِ وَ إِنْ مَسَّهُ الشَّرُّ فَیَؤُسٌ قَنُوطٌ.  فصّلت (41) 49</w:t>
      </w:r>
    </w:p>
    <w:p>
      <w:pPr>
        <w:pStyle w:val="BookText"/>
      </w:pPr>
      <w:r>
        <w:rPr>
          <w:rFonts w:ascii="Amiri" w:hAnsi="Amiri" w:eastAsia="Amiri" w:cs="Amiri"/>
          <w:lang w:bidi="ar-SA"/>
          <w:color w:val="111111"/>
          <w:sz w:val="28"/>
          <w:szCs w:val="28"/>
          <w:rtl/>
        </w:rPr>
        <w:t xml:space="preserve">إِنَّ الْإِنْسٰانَ خُلِقَ هَلُوعاً.  معارج (70) 19</w:t>
      </w:r>
    </w:p>
    <w:p>
      <w:pPr>
        <w:pStyle w:val="Heading3"/>
      </w:pPr>
      <w:bookmarkStart w:id="1396" w:name="_Toc1016"/>
      <w:r>
        <w:t>حقوق مالی</w:t>
      </w:r>
      <w:bookmarkEnd w:id="1396"/>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خداوند، قراردهندۀ حقّ مالی برای سائلان و محرومان:</w:t>
      </w:r>
    </w:p>
    <w:p>
      <w:pPr>
        <w:pStyle w:val="BookText"/>
      </w:pPr>
      <w:r>
        <w:rPr>
          <w:rFonts w:ascii="Amiri" w:hAnsi="Amiri" w:eastAsia="Amiri" w:cs="Amiri"/>
          <w:lang w:bidi="ar-SA"/>
          <w:color w:val="111111"/>
          <w:sz w:val="28"/>
          <w:szCs w:val="28"/>
          <w:rtl/>
        </w:rPr>
        <w:t xml:space="preserve">وَ فِی أَمْوٰالِهِمْ حَقٌّ لِلسّٰائِلِ وَ الْمَحْرُومِ .  ذاریات (51) 19</w:t>
      </w:r>
    </w:p>
    <w:p>
      <w:pPr>
        <w:pStyle w:val="BookText"/>
      </w:pPr>
      <w:r>
        <w:rPr>
          <w:rFonts w:ascii="Amiri" w:hAnsi="Amiri" w:eastAsia="Amiri" w:cs="Amiri"/>
          <w:lang w:bidi="ar-SA"/>
          <w:color w:val="111111"/>
          <w:sz w:val="28"/>
          <w:szCs w:val="28"/>
          <w:rtl/>
        </w:rPr>
        <w:t xml:space="preserve">وَ الَّذِینَ فِی أَمْوٰالِهِمْ حَقٌّ مَعْلُومٌ</w:t>
      </w:r>
    </w:p>
    <w:p>
      <w:pPr>
        <w:pStyle w:val="BookText"/>
      </w:pPr>
      <w:r>
        <w:rPr>
          <w:rFonts w:ascii="Amiri" w:hAnsi="Amiri" w:eastAsia="Amiri" w:cs="Amiri"/>
          <w:lang w:bidi="ar-SA"/>
          <w:color w:val="111111"/>
          <w:sz w:val="28"/>
          <w:szCs w:val="28"/>
          <w:rtl/>
        </w:rPr>
        <w:t xml:space="preserve">لِلسّٰائِلِ وَ الْمَحْرُومِ .  معارج (70) 24 و 25</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لزوم مراعات قسط و عدل، در حقوق مالی مربوط به مبادلات در کیل و وزن:</w:t>
      </w:r>
    </w:p>
    <w:p>
      <w:pPr>
        <w:pStyle w:val="BookText"/>
      </w:pPr>
      <w:r>
        <w:rPr>
          <w:rFonts w:ascii="Amiri" w:hAnsi="Amiri" w:eastAsia="Amiri" w:cs="Amiri"/>
          <w:lang w:bidi="ar-SA"/>
          <w:color w:val="111111"/>
          <w:sz w:val="28"/>
          <w:szCs w:val="28"/>
          <w:rtl/>
        </w:rPr>
        <w:t xml:space="preserve">... وَ أَوْفُوا الْکَیْلَ وَ الْمِیزٰانَ بِالْقِسْطِ ... انعام (6) 152</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 هود (11) 85</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تعرّض به حقوق مالی در مبادلات تجاری با کیل وزن، از مصادیق فساد در زمین:</w:t>
      </w:r>
    </w:p>
    <w:p>
      <w:pPr>
        <w:pStyle w:val="BookText"/>
      </w:pPr>
      <w:r>
        <w:rPr>
          <w:rFonts w:ascii="Amiri" w:hAnsi="Amiri" w:eastAsia="Amiri" w:cs="Amiri"/>
          <w:lang w:bidi="ar-SA"/>
          <w:color w:val="111111"/>
          <w:sz w:val="28"/>
          <w:szCs w:val="28"/>
          <w:rtl/>
        </w:rPr>
        <w:t xml:space="preserve">... فَأَوْفُوا الْکَیْلَ وَ الْمِیزٰانَ وَ لاٰ تَبْخَسُوا النّٰاسَ أَشْیٰاءَهُمْ وَ لاٰ تُفْسِدُوا فِی الْأَرْضِ بَعْدَ إِصْلاٰحِهٰا ... اعراف (7) 85</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 .  هود (11) 85</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انسانها (زن و مرد) دارای حق مساوی، در بهره‌وری از کسب و فعالیّتهای اقتصادی:</w:t>
      </w:r>
    </w:p>
    <w:p>
      <w:pPr>
        <w:pStyle w:val="BookText"/>
      </w:pPr>
      <w:r>
        <w:rPr>
          <w:rFonts w:ascii="Amiri" w:hAnsi="Amiri" w:eastAsia="Amiri" w:cs="Amiri"/>
          <w:lang w:bidi="ar-SA"/>
          <w:color w:val="111111"/>
          <w:sz w:val="28"/>
          <w:szCs w:val="28"/>
          <w:rtl/>
        </w:rPr>
        <w:t xml:space="preserve">... لِلرِّجٰالِ نَصِیبٌ مِمَّا اکْتَسَبُوا وَ لِلنِّسٰاءِ نَصِیبٌ مِمَّا اکْتَسَبْنَ ... . نساء (4) 32</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پیامبر خدا و ذی القربی هریک دارای حق و سهم از فیء:</w:t>
      </w:r>
    </w:p>
    <w:p>
      <w:pPr>
        <w:pStyle w:val="BookText"/>
      </w:pPr>
      <w:r>
        <w:rPr>
          <w:rFonts w:ascii="Amiri" w:hAnsi="Amiri" w:eastAsia="Amiri" w:cs="Amiri"/>
          <w:lang w:bidi="ar-SA"/>
          <w:color w:val="111111"/>
          <w:sz w:val="28"/>
          <w:szCs w:val="28"/>
          <w:rtl/>
        </w:rPr>
        <w:t xml:space="preserve">مٰا أَفٰاءَ اللّٰهُ عَلیٰ رَسُولِهِ مِنْ أَهْلِ الْقُریٰ فَلِلّٰهِ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0" w:name="pg19936_215147"/>
    <w:bookmarkEnd w:id="250"/>
    <w:p>
      <w:pPr>
        <w:pStyle w:val="BookText"/>
      </w:pPr>
      <w:r>
        <w:rPr>
          <w:rFonts w:ascii="Amiri" w:hAnsi="Amiri" w:eastAsia="Amiri" w:cs="Amiri"/>
          <w:lang w:bidi="ar-SA"/>
          <w:color w:val="111111"/>
          <w:sz w:val="28"/>
          <w:szCs w:val="28"/>
          <w:rtl/>
        </w:rPr>
        <w:t xml:space="preserve">وَ لِلرَّسُولِ وَ لِذِی الْقُرْبیٰ ... حشر (59) 7</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قرار دادن سهمی از فیء، برای احیای دین و راه خدا:</w:t>
      </w:r>
    </w:p>
    <w:p>
      <w:pPr>
        <w:pStyle w:val="BookText"/>
      </w:pPr>
      <w:r>
        <w:rPr>
          <w:rFonts w:ascii="Amiri" w:hAnsi="Amiri" w:eastAsia="Amiri" w:cs="Amiri"/>
          <w:lang w:bidi="ar-SA"/>
          <w:color w:val="111111"/>
          <w:sz w:val="28"/>
          <w:szCs w:val="28"/>
          <w:rtl/>
        </w:rPr>
        <w:t xml:space="preserve">مٰا أَفٰاءَ اللّٰهُ عَلیٰ رَسُولِهِ مِنْ أَهْلِ الْقُریٰ فَلِلّٰهِ ... حشر (59) 7</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خداوند، قراردهندۀ سهم و حقّی از فیء، برای خویشاوندان، یتیمان و درماندگان از خاندان پیامبر:</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وَ الْیَتٰامیٰ وَ الْمَسٰاکِینِ وَ ابْنِ السَّبِیلِ ... حشر (59) 7</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تضییع حقوق مالی بسیاری از شریکان، به‌وسیلۀ یکدیگر:</w:t>
      </w:r>
    </w:p>
    <w:p>
      <w:pPr>
        <w:pStyle w:val="BookText"/>
      </w:pPr>
      <w:r>
        <w:rPr>
          <w:rFonts w:ascii="Amiri" w:hAnsi="Amiri" w:eastAsia="Amiri" w:cs="Amiri"/>
          <w:lang w:bidi="ar-SA"/>
          <w:color w:val="111111"/>
          <w:sz w:val="28"/>
          <w:szCs w:val="28"/>
          <w:rtl/>
        </w:rPr>
        <w:t xml:space="preserve">... وَ إِنَّ کَثِیراً مِنَ الْخُلَطٰاءِ لَیَبْغِی بَعْضُهُمْ عَلیٰ بَعْضٍ ... ص (38) 24</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ایمان و عمل صالح، بازدارندۀ شریکان، از تضییع حقوق مالی یکدیگر:</w:t>
      </w:r>
    </w:p>
    <w:p>
      <w:pPr>
        <w:pStyle w:val="BookText"/>
      </w:pPr>
      <w:r>
        <w:rPr>
          <w:rFonts w:ascii="Amiri" w:hAnsi="Amiri" w:eastAsia="Amiri" w:cs="Amiri"/>
          <w:lang w:bidi="ar-SA"/>
          <w:color w:val="111111"/>
          <w:sz w:val="28"/>
          <w:szCs w:val="28"/>
          <w:rtl/>
        </w:rPr>
        <w:t xml:space="preserve">... وَ إِنَّ کَثِیراً مِنَ الْخُلَطٰاءِ لَیَبْغِی بَعْضُهُمْ عَلیٰ بَعْضٍ إِلاَّ الَّذِینَ آمَنُوا وَ عَمِلُوا الصّٰالِحٰاتِ وَ قَلِیلٌ مٰا هُمْ ... ص (38) 24</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نیمی از خمس، از حقوق خدا و پیامبر صلی الله علیه و آله و اهل‌بیت علیهم السلام :</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 انفال (8) 41</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نیمی از خمس، از حقوق فقیران، درماندگان در سفر و یتیمان از خاندان پیامبر:</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 انفال (8) 41</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انصار، دارای حق و سهم از فیء:</w:t>
      </w:r>
    </w:p>
    <w:p>
      <w:pPr>
        <w:pStyle w:val="BookText"/>
      </w:pPr>
      <w:r>
        <w:rPr>
          <w:rFonts w:ascii="Amiri" w:hAnsi="Amiri" w:eastAsia="Amiri" w:cs="Amiri"/>
          <w:lang w:bidi="ar-SA"/>
          <w:color w:val="111111"/>
          <w:sz w:val="28"/>
          <w:szCs w:val="28"/>
          <w:rtl/>
        </w:rPr>
        <w:t xml:space="preserve">مٰا أَفٰاءَ اللّٰهُ عَلیٰ رَسُولِهِ مِنْ أَهْلِ الْقُریٰ فَلِلّٰهِ ...</w:t>
      </w:r>
    </w:p>
    <w:p>
      <w:pPr>
        <w:pStyle w:val="BookText"/>
      </w:pPr>
      <w:r>
        <w:rPr>
          <w:rFonts w:ascii="Amiri" w:hAnsi="Amiri" w:eastAsia="Amiri" w:cs="Amiri"/>
          <w:lang w:bidi="ar-SA"/>
          <w:color w:val="111111"/>
          <w:sz w:val="28"/>
          <w:szCs w:val="28"/>
          <w:rtl/>
        </w:rPr>
        <w:t xml:space="preserve">لِلْفُقَرٰاءِ الْمُهٰاجِرِینَ ... وَ الَّذِینَ تَبَوَّؤُا الدّٰارَ وَ الْإِیمٰانَ ... </w:t>
      </w:r>
      <w:r>
        <w:rPr>
          <w:rStyle w:val="FootnoteReference"/>
        </w:rPr>
        <w:footnoteReference w:id="546"/>
      </w:r>
      <w:r>
        <w:rPr>
          <w:rFonts w:ascii="IRNazanin" w:hAnsi="IRNazanin" w:eastAsia="IRNazanin" w:cs="IRNazanin"/>
          <w:lang w:bidi="fa-IR"/>
          <w:color w:val="111111"/>
          <w:sz w:val="28"/>
          <w:szCs w:val="28"/>
          <w:rtl/>
        </w:rPr>
        <w:t xml:space="preserve">حشر (59) 7 -\9</w:t>
      </w:r>
    </w:p>
    <w:p>
      <w:pPr>
        <w:pStyle w:val="BookText"/>
      </w:pPr>
      <w:r>
        <w:rPr>
          <w:rFonts w:ascii="IRNazanin" w:hAnsi="IRNazanin" w:eastAsia="IRNazanin" w:cs="IRNazanin"/>
          <w:lang w:bidi="fa-IR"/>
          <w:color w:val="111111"/>
          <w:sz w:val="28"/>
          <w:szCs w:val="28"/>
          <w:rtl/>
        </w:rPr>
        <w:t xml:space="preserve">نیز حقوق</w:t>
      </w:r>
    </w:p>
    <w:p>
      <w:pPr>
        <w:pStyle w:val="Heading3"/>
      </w:pPr>
      <w:bookmarkStart w:id="1397" w:name="_Toc1017"/>
      <w:r>
        <w:t>خیر بودن مال</w:t>
      </w:r>
      <w:bookmarkEnd w:id="1397"/>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خیر بودن داراییها و اموال انسان:</w:t>
      </w:r>
    </w:p>
    <w:p>
      <w:pPr>
        <w:pStyle w:val="BookText"/>
      </w:pPr>
      <w:r>
        <w:rPr>
          <w:rFonts w:ascii="Amiri" w:hAnsi="Amiri" w:eastAsia="Amiri" w:cs="Amiri"/>
          <w:lang w:bidi="ar-SA"/>
          <w:color w:val="111111"/>
          <w:sz w:val="28"/>
          <w:szCs w:val="28"/>
          <w:rtl/>
        </w:rPr>
        <w:t xml:space="preserve">... إِنْ تَرَکَ خَیْراً الْوَصِیَّةُ لِلْوٰالِدَیْنِ وَ الْأَقْرَبِینَ ... بقره (2) 180</w:t>
      </w:r>
    </w:p>
    <w:p>
      <w:pPr>
        <w:pStyle w:val="BookText"/>
      </w:pPr>
      <w:r>
        <w:rPr>
          <w:rFonts w:ascii="Amiri" w:hAnsi="Amiri" w:eastAsia="Amiri" w:cs="Amiri"/>
          <w:lang w:bidi="ar-SA"/>
          <w:color w:val="111111"/>
          <w:sz w:val="28"/>
          <w:szCs w:val="28"/>
          <w:rtl/>
        </w:rPr>
        <w:t xml:space="preserve">یَسْئَلُونَکَ مٰا ذٰا یُنْفِقُونَ قُلْ مٰا أَنْفَقْتُمْ مِنْ خَیْرٍ ... بقره (2) 215</w:t>
      </w:r>
    </w:p>
    <w:p>
      <w:pPr>
        <w:pStyle w:val="BookText"/>
      </w:pPr>
      <w:r>
        <w:rPr>
          <w:rFonts w:ascii="Amiri" w:hAnsi="Amiri" w:eastAsia="Amiri" w:cs="Amiri"/>
          <w:lang w:bidi="ar-SA"/>
          <w:color w:val="111111"/>
          <w:sz w:val="28"/>
          <w:szCs w:val="28"/>
          <w:rtl/>
        </w:rPr>
        <w:t xml:space="preserve">... وَ مٰا تُنْفِقُوا مِنْ خَیْرٍ فَلِأَنْفُسِکُمْ ... وَ مٰا تُنْفِقُوا مِنْ خَیْرٍ یُوَفَّ إِلَیْکُمْ .... وَ مٰا تُنْفِقُوا مِنْ خَیْرٍ فَإِنَّ اللّٰهَ بِهِ عَلِیمٌ .  بقره (2) 272 و 273</w:t>
      </w:r>
    </w:p>
    <w:p>
      <w:pPr>
        <w:pStyle w:val="BookText"/>
      </w:pPr>
      <w:r>
        <w:rPr>
          <w:rFonts w:ascii="Amiri" w:hAnsi="Amiri" w:eastAsia="Amiri" w:cs="Amiri"/>
          <w:lang w:bidi="ar-SA"/>
          <w:color w:val="111111"/>
          <w:sz w:val="28"/>
          <w:szCs w:val="28"/>
          <w:rtl/>
        </w:rPr>
        <w:t xml:space="preserve">قٰالَ مٰا مَکَّنِّی فِیهِ رَبِّی خَیْرٌ ... کهف (18) 95</w:t>
      </w:r>
    </w:p>
    <w:p>
      <w:pPr>
        <w:pStyle w:val="BookText"/>
      </w:pPr>
      <w:r>
        <w:rPr>
          <w:rFonts w:ascii="Amiri" w:hAnsi="Amiri" w:eastAsia="Amiri" w:cs="Amiri"/>
          <w:lang w:bidi="ar-SA"/>
          <w:color w:val="111111"/>
          <w:sz w:val="28"/>
          <w:szCs w:val="28"/>
          <w:rtl/>
        </w:rPr>
        <w:t xml:space="preserve">وَ مِنَ النّٰاسِ ... فَإِنْ أَصٰابَهُ خَیْرٌ اطْمَأَنَّ بِهِ ... حجّ (22) 11</w:t>
      </w:r>
    </w:p>
    <w:p>
      <w:pPr>
        <w:pStyle w:val="BookText"/>
      </w:pPr>
      <w:r>
        <w:rPr>
          <w:rFonts w:ascii="Amiri" w:hAnsi="Amiri" w:eastAsia="Amiri" w:cs="Amiri"/>
          <w:lang w:bidi="ar-SA"/>
          <w:color w:val="111111"/>
          <w:sz w:val="28"/>
          <w:szCs w:val="28"/>
          <w:rtl/>
        </w:rPr>
        <w:t xml:space="preserve">... فَقٰالَ رَبِّ إِنِّی لِمٰا أَنْزَلْتَ إِلَیَّ مِنْ خَیْرٍ فَقِیرٌ.  قصص (28) 24</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مال، وسیله‌ای نیکو برای زندگی انسان و بازماندگانش:</w:t>
      </w:r>
    </w:p>
    <w:p>
      <w:pPr>
        <w:pStyle w:val="BookText"/>
      </w:pPr>
      <w:r>
        <w:rPr>
          <w:rFonts w:ascii="Amiri" w:hAnsi="Amiri" w:eastAsia="Amiri" w:cs="Amiri"/>
          <w:lang w:bidi="ar-SA"/>
          <w:color w:val="111111"/>
          <w:sz w:val="28"/>
          <w:szCs w:val="28"/>
          <w:rtl/>
        </w:rPr>
        <w:t xml:space="preserve">... إِنْ تَرَکَ خَیْراً الْوَصِیَّةُ لِلْوٰالِدَیْنِ وَ الْأَقْرَبِینَ بِالْمَعْرُوفِ ... بقره (2) 180</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1" w:name="pg19936_215148"/>
    <w:bookmarkEnd w:id="251"/>
    <w:p>
      <w:pPr>
        <w:pStyle w:val="Heading3"/>
      </w:pPr>
      <w:bookmarkStart w:id="1398" w:name="_Toc1018"/>
      <w:r>
        <w:t>درخواست مال</w:t>
      </w:r>
      <w:bookmarkEnd w:id="1398"/>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پیامبران، منزه از درخواست کمترین مال از مردم، برای ابلاغ رسالت:</w:t>
      </w:r>
    </w:p>
    <w:p>
      <w:pPr>
        <w:pStyle w:val="BookText"/>
      </w:pPr>
      <w:r>
        <w:rPr>
          <w:rFonts w:ascii="Amiri" w:hAnsi="Amiri" w:eastAsia="Amiri" w:cs="Amiri"/>
          <w:lang w:bidi="ar-SA"/>
          <w:color w:val="111111"/>
          <w:sz w:val="28"/>
          <w:szCs w:val="28"/>
          <w:rtl/>
        </w:rPr>
        <w:t xml:space="preserve">... قُلْ لاٰ أَسْئَلُکُمْ عَلَیْهِ أَجْراً ... انعام (6) 90</w:t>
      </w:r>
    </w:p>
    <w:p>
      <w:pPr>
        <w:pStyle w:val="BookText"/>
      </w:pPr>
      <w:r>
        <w:rPr>
          <w:rFonts w:ascii="Amiri" w:hAnsi="Amiri" w:eastAsia="Amiri" w:cs="Amiri"/>
          <w:lang w:bidi="ar-SA"/>
          <w:color w:val="111111"/>
          <w:sz w:val="28"/>
          <w:szCs w:val="28"/>
          <w:rtl/>
        </w:rPr>
        <w:t xml:space="preserve">وَ یٰا قَوْمِ لاٰ أَسْئَلُکُمْ عَلَیْهِ مٰالاً ... هود (11) 29</w:t>
      </w:r>
    </w:p>
    <w:p>
      <w:pPr>
        <w:pStyle w:val="BookText"/>
      </w:pPr>
      <w:r>
        <w:rPr>
          <w:rFonts w:ascii="Amiri" w:hAnsi="Amiri" w:eastAsia="Amiri" w:cs="Amiri"/>
          <w:lang w:bidi="ar-SA"/>
          <w:color w:val="111111"/>
          <w:sz w:val="28"/>
          <w:szCs w:val="28"/>
          <w:rtl/>
        </w:rPr>
        <w:t xml:space="preserve">یٰا قَوْمِ لاٰ أَسْئَلُکُمْ عَلَیْهِ أَجْراً ... هود (11) 51</w:t>
      </w:r>
    </w:p>
    <w:p>
      <w:pPr>
        <w:pStyle w:val="BookText"/>
      </w:pPr>
      <w:r>
        <w:rPr>
          <w:rFonts w:ascii="Amiri" w:hAnsi="Amiri" w:eastAsia="Amiri" w:cs="Amiri"/>
          <w:lang w:bidi="ar-SA"/>
          <w:color w:val="111111"/>
          <w:sz w:val="28"/>
          <w:szCs w:val="28"/>
          <w:rtl/>
        </w:rPr>
        <w:t xml:space="preserve">قُلْ مٰا أَسْئَلُکُمْ عَلَیْهِ مِنْ أَجْرٍ ... فرقان (25) 57</w:t>
      </w:r>
    </w:p>
    <w:p>
      <w:pPr>
        <w:pStyle w:val="BookText"/>
      </w:pPr>
      <w:r>
        <w:rPr>
          <w:rFonts w:ascii="Amiri" w:hAnsi="Amiri" w:eastAsia="Amiri" w:cs="Amiri"/>
          <w:lang w:bidi="ar-SA"/>
          <w:color w:val="111111"/>
          <w:sz w:val="28"/>
          <w:szCs w:val="28"/>
          <w:rtl/>
        </w:rPr>
        <w:t xml:space="preserve">وَ مٰا أَسْئَلُکُمْ عَلَیْهِ مِنْ أَجْرٍ ... شعراء (26) 109</w:t>
      </w:r>
    </w:p>
    <w:p>
      <w:pPr>
        <w:pStyle w:val="BookText"/>
      </w:pPr>
      <w:r>
        <w:rPr>
          <w:rFonts w:ascii="Amiri" w:hAnsi="Amiri" w:eastAsia="Amiri" w:cs="Amiri"/>
          <w:lang w:bidi="ar-SA"/>
          <w:color w:val="111111"/>
          <w:sz w:val="28"/>
          <w:szCs w:val="28"/>
          <w:rtl/>
        </w:rPr>
        <w:t xml:space="preserve">وَ مٰا أَسْئَلُکُمْ عَلَیْهِ مِنْ أَجْرٍ ... شعراء (26) 127</w:t>
      </w:r>
    </w:p>
    <w:p>
      <w:pPr>
        <w:pStyle w:val="BookText"/>
      </w:pPr>
      <w:r>
        <w:rPr>
          <w:rFonts w:ascii="Amiri" w:hAnsi="Amiri" w:eastAsia="Amiri" w:cs="Amiri"/>
          <w:lang w:bidi="ar-SA"/>
          <w:color w:val="111111"/>
          <w:sz w:val="28"/>
          <w:szCs w:val="28"/>
          <w:rtl/>
        </w:rPr>
        <w:t xml:space="preserve">وَ مٰا أَسْئَلُکُمْ عَلَیْهِ مِنْ أَجْرٍ ... شعراء (26) 145</w:t>
      </w:r>
    </w:p>
    <w:p>
      <w:pPr>
        <w:pStyle w:val="BookText"/>
      </w:pPr>
      <w:r>
        <w:rPr>
          <w:rFonts w:ascii="Amiri" w:hAnsi="Amiri" w:eastAsia="Amiri" w:cs="Amiri"/>
          <w:lang w:bidi="ar-SA"/>
          <w:color w:val="111111"/>
          <w:sz w:val="28"/>
          <w:szCs w:val="28"/>
          <w:rtl/>
        </w:rPr>
        <w:t xml:space="preserve">وَ مٰا أَسْئَلُکُمْ عَلَیْهِ مِنْ أَجْرٍ ... شعراء (26) 164</w:t>
      </w:r>
    </w:p>
    <w:p>
      <w:pPr>
        <w:pStyle w:val="BookText"/>
      </w:pPr>
      <w:r>
        <w:rPr>
          <w:rFonts w:ascii="Amiri" w:hAnsi="Amiri" w:eastAsia="Amiri" w:cs="Amiri"/>
          <w:lang w:bidi="ar-SA"/>
          <w:color w:val="111111"/>
          <w:sz w:val="28"/>
          <w:szCs w:val="28"/>
          <w:rtl/>
        </w:rPr>
        <w:t xml:space="preserve">وَ مٰا أَسْئَلُکُمْ عَلَیْهِ مِنْ أَجْرٍ ... شعراء (26) 180</w:t>
      </w:r>
    </w:p>
    <w:p>
      <w:pPr>
        <w:pStyle w:val="BookText"/>
      </w:pPr>
      <w:r>
        <w:rPr>
          <w:rFonts w:ascii="Amiri" w:hAnsi="Amiri" w:eastAsia="Amiri" w:cs="Amiri"/>
          <w:lang w:bidi="ar-SA"/>
          <w:color w:val="111111"/>
          <w:sz w:val="28"/>
          <w:szCs w:val="28"/>
          <w:rtl/>
        </w:rPr>
        <w:t xml:space="preserve">قُلْ مٰا أَسْئَلُکُمْ عَلَیْهِ مِنْ أَجْرٍ ... ص (38) 86</w:t>
      </w:r>
    </w:p>
    <w:p>
      <w:pPr>
        <w:pStyle w:val="BookText"/>
      </w:pPr>
      <w:r>
        <w:rPr>
          <w:rFonts w:ascii="Amiri" w:hAnsi="Amiri" w:eastAsia="Amiri" w:cs="Amiri"/>
          <w:lang w:bidi="ar-SA"/>
          <w:color w:val="111111"/>
          <w:sz w:val="28"/>
          <w:szCs w:val="28"/>
          <w:rtl/>
        </w:rPr>
        <w:t xml:space="preserve">... قُلْ لاٰ أَسْئَلُکُمْ عَلَیْهِ أَجْراً إِلاَّ الْمَوَدَّةَ فِی الْقُرْبیٰ ... شوری (42) 23</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درخواست منافقان از خداوند، برای اعطای مال به آنان:</w:t>
      </w:r>
    </w:p>
    <w:p>
      <w:pPr>
        <w:pStyle w:val="BookText"/>
      </w:pPr>
      <w:r>
        <w:rPr>
          <w:rFonts w:ascii="Amiri" w:hAnsi="Amiri" w:eastAsia="Amiri" w:cs="Amiri"/>
          <w:lang w:bidi="ar-SA"/>
          <w:color w:val="111111"/>
          <w:sz w:val="28"/>
          <w:szCs w:val="28"/>
          <w:rtl/>
        </w:rPr>
        <w:t xml:space="preserve">وَ مِنْهُمْ مَنْ عٰاهَدَ اللّٰهَ لَئِنْ آتٰانٰا مِنْ فَضْلِهِ لَنَصَّدَّقَنَّ ... فَأَعْقَبَهُمْ نِفٰاقاً فِی قُلُوبِهِمْ ... توبه (9) 75 و 77</w:t>
      </w:r>
    </w:p>
    <w:p>
      <w:pPr>
        <w:pStyle w:val="Heading3"/>
      </w:pPr>
      <w:bookmarkStart w:id="1399" w:name="_Toc1019"/>
      <w:r>
        <w:t>دلبستگی به مال</w:t>
      </w:r>
      <w:bookmarkEnd w:id="1399"/>
    </w:p>
    <w:p>
      <w:pPr>
        <w:pStyle w:val="Heading4"/>
      </w:pPr>
      <w:bookmarkStart w:id="1400" w:name="_Toc1020"/>
      <w:r>
        <w:t>اشاره</w:t>
      </w:r>
      <w:bookmarkEnd w:id="1400"/>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مال‌دوستی و وابستگیهای خانوادگی، از جمله عوامل لغزش و خیانت در شهادت:</w:t>
      </w:r>
    </w:p>
    <w:p>
      <w:pPr>
        <w:pStyle w:val="BookText"/>
      </w:pPr>
      <w:r>
        <w:rPr>
          <w:rFonts w:ascii="Amiri" w:hAnsi="Amiri" w:eastAsia="Amiri" w:cs="Amiri"/>
          <w:lang w:bidi="ar-SA"/>
          <w:color w:val="111111"/>
          <w:sz w:val="28"/>
          <w:szCs w:val="28"/>
          <w:rtl/>
        </w:rPr>
        <w:t xml:space="preserve">... لاٰ نَشْتَرِی بِهِ ثَمَناً وَ لَوْ کٰانَ ذٰا قُرْبیٰ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هشدار خداوند به مؤمنان نسبت به لغزش و نافرمانی کردن، به علت دلبستگی و وابستگی به مال:</w:t>
      </w:r>
    </w:p>
    <w:p>
      <w:pPr>
        <w:pStyle w:val="BookText"/>
      </w:pPr>
      <w:r>
        <w:rPr>
          <w:rFonts w:ascii="Amiri" w:hAnsi="Amiri" w:eastAsia="Amiri" w:cs="Amiri"/>
          <w:lang w:bidi="ar-SA"/>
          <w:color w:val="111111"/>
          <w:sz w:val="28"/>
          <w:szCs w:val="28"/>
          <w:rtl/>
        </w:rPr>
        <w:t xml:space="preserve">إِنَّمٰا أَمْوٰالُکُمْ ... فِتْنَةٌ ... تغابن (64) 15</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باغداران یمنی، گروهی مال دوست و خسیس:</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وَ لاٰ یَسْتَثْنُونَ</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 . </w:t>
      </w:r>
      <w:r>
        <w:rPr>
          <w:rStyle w:val="FootnoteReference"/>
        </w:rPr>
        <w:footnoteReference w:id="547"/>
      </w:r>
      <w:r>
        <w:rPr>
          <w:rFonts w:ascii="IRNazanin" w:hAnsi="IRNazanin" w:eastAsia="IRNazanin" w:cs="IRNazanin"/>
          <w:lang w:bidi="fa-IR"/>
          <w:color w:val="111111"/>
          <w:sz w:val="28"/>
          <w:szCs w:val="28"/>
          <w:rtl/>
        </w:rPr>
        <w:t xml:space="preserve">قلم (68) 17 و 18 و 23 و 24</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ناسپاسی دشمنان دین در برابر نعمتهای خداوند و دلبستگی شدید آنها به دارایی خویش، نشان بی‌توجهی آنان به معاد:</w:t>
      </w:r>
    </w:p>
    <w:p>
      <w:pPr>
        <w:pStyle w:val="BookText"/>
      </w:pPr>
      <w:r>
        <w:rPr>
          <w:rFonts w:ascii="Amiri" w:hAnsi="Amiri" w:eastAsia="Amiri" w:cs="Amiri"/>
          <w:lang w:bidi="ar-SA"/>
          <w:color w:val="111111"/>
          <w:sz w:val="28"/>
          <w:szCs w:val="28"/>
          <w:rtl/>
        </w:rPr>
        <w:t xml:space="preserve">إِنَّ الْإِنْسٰانَ لِرَبِّهِ لَکَنُودٌ</w:t>
      </w:r>
    </w:p>
    <w:p>
      <w:pPr>
        <w:pStyle w:val="BookText"/>
      </w:pPr>
      <w:r>
        <w:rPr>
          <w:rFonts w:ascii="Amiri" w:hAnsi="Amiri" w:eastAsia="Amiri" w:cs="Amiri"/>
          <w:lang w:bidi="ar-SA"/>
          <w:color w:val="111111"/>
          <w:sz w:val="28"/>
          <w:szCs w:val="28"/>
          <w:rtl/>
        </w:rPr>
        <w:t xml:space="preserve">أَ فَلاٰ یَعْلَمُ إِذٰا بُعْثِرَ مٰا فِی الْقُبُورِ</w:t>
      </w:r>
    </w:p>
    <w:p>
      <w:pPr>
        <w:pStyle w:val="BookText"/>
      </w:pPr>
      <w:r>
        <w:rPr>
          <w:rFonts w:ascii="Amiri" w:hAnsi="Amiri" w:eastAsia="Amiri" w:cs="Amiri"/>
          <w:lang w:bidi="ar-SA"/>
          <w:color w:val="111111"/>
          <w:sz w:val="28"/>
          <w:szCs w:val="28"/>
          <w:rtl/>
        </w:rPr>
        <w:t xml:space="preserve">وَ إِنَّهُ لِحُبِّ الْخَیْرِ لَشَدِیدٌ.  عادیات (100) 6 و 8 و 9</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انفاق از اموال مورد علاقه، زمینه‌ساز رسیدن به مقام بِرّ:</w:t>
      </w:r>
    </w:p>
    <w:p>
      <w:pPr>
        <w:pStyle w:val="BookText"/>
      </w:pPr>
      <w:r>
        <w:rPr>
          <w:rFonts w:ascii="Amiri" w:hAnsi="Amiri" w:eastAsia="Amiri" w:cs="Amiri"/>
          <w:lang w:bidi="ar-SA"/>
          <w:color w:val="111111"/>
          <w:sz w:val="28"/>
          <w:szCs w:val="28"/>
          <w:rtl/>
        </w:rPr>
        <w:t xml:space="preserve">لَنْ تَنٰالُوا الْبِرَّ حَتّٰی تُنْفِقُوا مِمّٰا تُحِبُّونَ وَ مٰا تُنْفِقُوا مِنْ شَیْءٍ فَإِنَّ اللّٰهَ بِهِ عَلِیمٌ .  آل عمران (3) 92</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شیفتگی مردمان نسبت به اموال و انعام (گاو، گوسفند، شتر) و کشاورزی و اسبهای نشان‌دار:</w:t>
      </w:r>
    </w:p>
    <w:p>
      <w:pPr>
        <w:pStyle w:val="BookText"/>
      </w:pPr>
      <w:r>
        <w:rPr>
          <w:rFonts w:ascii="Amiri" w:hAnsi="Amiri" w:eastAsia="Amiri" w:cs="Amiri"/>
          <w:lang w:bidi="ar-SA"/>
          <w:color w:val="111111"/>
          <w:sz w:val="28"/>
          <w:szCs w:val="28"/>
          <w:rtl/>
        </w:rPr>
        <w:t xml:space="preserve">زُیِّنَ لِلنّٰاسِ حُبُّ الشَّهَوٰاتِ مِنَ النِّسٰاءِ وَ الْبَنِینَ وَ الْقَنٰاطِیرِ الْمُقَنْطَرَةِ مِنَ الذَّهَبِ وَ الْفِضَّةِ وَ الْخَیْلِ الْمُسَوَّمَةِ وَ الْأَنْعٰامِ وَ الْحَرْثِ ذٰلِکَ مَتٰاعُ الْحَیٰاةِ الدُّنْیٰا ... آل عمران (3) 14</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مذمت خدا از دلبستگی انسان به مال و منال با غفلت از یاد خدا: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2" w:name="pg19936_215149"/>
    <w:bookmarkEnd w:id="252"/>
    <w:p>
      <w:pPr>
        <w:pStyle w:val="BookText"/>
      </w:pPr>
      <w:r>
        <w:rPr>
          <w:rFonts w:ascii="Amiri" w:hAnsi="Amiri" w:eastAsia="Amiri" w:cs="Amiri"/>
          <w:lang w:bidi="ar-SA"/>
          <w:color w:val="111111"/>
          <w:sz w:val="28"/>
          <w:szCs w:val="28"/>
          <w:rtl/>
        </w:rPr>
        <w:t xml:space="preserve">قُلْ إِنْ کٰانَ ... وَ أَمْوٰالٌ اقْتَرَفْتُمُوهٰا ... أَحَبَّ إِلَیْکُمْ مِنَ اللّٰهِ ... فَتَرَبَّصُوا ... توبه (9) 24</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دلبستگی شدید انسان، به اموال و داراییهای خویش:</w:t>
      </w:r>
    </w:p>
    <w:p>
      <w:pPr>
        <w:pStyle w:val="BookText"/>
      </w:pPr>
      <w:r>
        <w:rPr>
          <w:rFonts w:ascii="Amiri" w:hAnsi="Amiri" w:eastAsia="Amiri" w:cs="Amiri"/>
          <w:lang w:bidi="ar-SA"/>
          <w:color w:val="111111"/>
          <w:sz w:val="28"/>
          <w:szCs w:val="28"/>
          <w:rtl/>
        </w:rPr>
        <w:t xml:space="preserve">... یَسْئَلْکُمْ أَمْوٰالَکُمْ إِنْ یَسْئَلْکُمُوهٰا فَیُحْفِکُمْ تَبْخَلُوا وَ یُخْرِجْ أَضْغٰانَکُمْ . </w:t>
      </w:r>
      <w:r>
        <w:rPr>
          <w:rStyle w:val="FootnoteReference"/>
        </w:rPr>
        <w:footnoteReference w:id="548"/>
      </w:r>
      <w:r>
        <w:rPr>
          <w:rFonts w:ascii="Amiri" w:hAnsi="Amiri" w:eastAsia="Amiri" w:cs="Amiri"/>
          <w:lang w:bidi="ar-SA"/>
          <w:color w:val="111111"/>
          <w:sz w:val="28"/>
          <w:szCs w:val="28"/>
          <w:rtl/>
        </w:rPr>
        <w:t xml:space="preserve">محمّد (47) 36 و 37</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دل نبستن به ثروت، توشه‌ای سودمند برای آخرت:</w:t>
      </w:r>
    </w:p>
    <w:p>
      <w:pPr>
        <w:pStyle w:val="BookText"/>
      </w:pPr>
      <w:r>
        <w:rPr>
          <w:rFonts w:ascii="Amiri" w:hAnsi="Amiri" w:eastAsia="Amiri" w:cs="Amiri"/>
          <w:lang w:bidi="ar-SA"/>
          <w:color w:val="111111"/>
          <w:sz w:val="28"/>
          <w:szCs w:val="28"/>
          <w:rtl/>
        </w:rPr>
        <w:t xml:space="preserve">وَ تُحِبُّونَ الْمٰالَ حُبًّا جَمًّا</w:t>
      </w:r>
    </w:p>
    <w:p>
      <w:pPr>
        <w:pStyle w:val="BookText"/>
      </w:pPr>
      <w:r>
        <w:rPr>
          <w:rFonts w:ascii="Amiri" w:hAnsi="Amiri" w:eastAsia="Amiri" w:cs="Amiri"/>
          <w:lang w:bidi="ar-SA"/>
          <w:color w:val="111111"/>
          <w:sz w:val="28"/>
          <w:szCs w:val="28"/>
          <w:rtl/>
        </w:rPr>
        <w:t xml:space="preserve">کَلاّٰ إِذٰا دُکَّتِ الْأَرْضُ دَکًّا دَکًّا</w:t>
      </w:r>
    </w:p>
    <w:p>
      <w:pPr>
        <w:pStyle w:val="BookText"/>
      </w:pPr>
      <w:r>
        <w:rPr>
          <w:rFonts w:ascii="Amiri" w:hAnsi="Amiri" w:eastAsia="Amiri" w:cs="Amiri"/>
          <w:lang w:bidi="ar-SA"/>
          <w:color w:val="111111"/>
          <w:sz w:val="28"/>
          <w:szCs w:val="28"/>
          <w:rtl/>
        </w:rPr>
        <w:t xml:space="preserve">یَقُولُ یٰا لَیْتَنِی قَدَّمْتُ لِحَیٰاتِی .  فجر (89) 20 و 21 و 24</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رهایی از دلبستگی به اموال و اولاد و ترجیح دینداری بر وابستگی به آنها، دارای پاداش بزرگ الهی:</w:t>
      </w:r>
    </w:p>
    <w:p>
      <w:pPr>
        <w:pStyle w:val="BookText"/>
      </w:pPr>
      <w:r>
        <w:rPr>
          <w:rFonts w:ascii="Amiri" w:hAnsi="Amiri" w:eastAsia="Amiri" w:cs="Amiri"/>
          <w:lang w:bidi="ar-SA"/>
          <w:color w:val="111111"/>
          <w:sz w:val="28"/>
          <w:szCs w:val="28"/>
          <w:rtl/>
        </w:rPr>
        <w:t xml:space="preserve">إِنَّمٰا أَمْوٰالُکُمْ وَ أَوْلاٰدُکُمْ فِتْنَةٌ وَ اللّٰهُ عِنْدَهُ أَجْرٌ عَظِیمٌ .  تغابن (64) 15</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مذموم بودن دلبستگی و عشق شدید به مال:</w:t>
      </w:r>
    </w:p>
    <w:p>
      <w:pPr>
        <w:pStyle w:val="BookText"/>
      </w:pPr>
      <w:r>
        <w:rPr>
          <w:rFonts w:ascii="Amiri" w:hAnsi="Amiri" w:eastAsia="Amiri" w:cs="Amiri"/>
          <w:lang w:bidi="ar-SA"/>
          <w:color w:val="111111"/>
          <w:sz w:val="28"/>
          <w:szCs w:val="28"/>
          <w:rtl/>
        </w:rPr>
        <w:t xml:space="preserve">وَ تُحِبُّونَ الْمٰالَ حُبًّا جَمًّا</w:t>
      </w:r>
    </w:p>
    <w:p>
      <w:pPr>
        <w:pStyle w:val="BookText"/>
      </w:pPr>
      <w:r>
        <w:rPr>
          <w:rFonts w:ascii="Amiri" w:hAnsi="Amiri" w:eastAsia="Amiri" w:cs="Amiri"/>
          <w:lang w:bidi="ar-SA"/>
          <w:color w:val="111111"/>
          <w:sz w:val="28"/>
          <w:szCs w:val="28"/>
          <w:rtl/>
        </w:rPr>
        <w:t xml:space="preserve">کَلاّٰ ... فجر (89) 20 و 21</w:t>
      </w:r>
    </w:p>
    <w:p>
      <w:pPr>
        <w:pStyle w:val="BookText"/>
      </w:pPr>
      <w:r>
        <w:rPr>
          <w:rFonts w:ascii="Amiri" w:hAnsi="Amiri" w:eastAsia="Amiri" w:cs="Amiri"/>
          <w:lang w:bidi="ar-SA"/>
          <w:color w:val="111111"/>
          <w:sz w:val="28"/>
          <w:szCs w:val="28"/>
          <w:rtl/>
        </w:rPr>
        <w:t xml:space="preserve">وَ إِنَّهُ لِحُبِّ الْخَیْرِ لَشَدِیدٌ</w:t>
      </w:r>
    </w:p>
    <w:p>
      <w:pPr>
        <w:pStyle w:val="BookText"/>
      </w:pPr>
      <w:r>
        <w:rPr>
          <w:rFonts w:ascii="Amiri" w:hAnsi="Amiri" w:eastAsia="Amiri" w:cs="Amiri"/>
          <w:lang w:bidi="ar-SA"/>
          <w:color w:val="111111"/>
          <w:sz w:val="28"/>
          <w:szCs w:val="28"/>
          <w:rtl/>
        </w:rPr>
        <w:t xml:space="preserve">أَ فَلاٰ یَعْلَمُ إِذٰا بُعْثِرَ مٰا فِی الْقُبُورِ.  عادیات (100) 8 و 9</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ضعف شدید انسان در آزمونهای مالی و دست کشیدن از اموال:</w:t>
      </w:r>
    </w:p>
    <w:p>
      <w:pPr>
        <w:pStyle w:val="BookText"/>
      </w:pPr>
      <w:r>
        <w:rPr>
          <w:rFonts w:ascii="Amiri" w:hAnsi="Amiri" w:eastAsia="Amiri" w:cs="Amiri"/>
          <w:lang w:bidi="ar-SA"/>
          <w:color w:val="111111"/>
          <w:sz w:val="28"/>
          <w:szCs w:val="28"/>
          <w:rtl/>
        </w:rPr>
        <w:t xml:space="preserve">إِنْ یَسْئَلْکُمُوهٰا فَیُحْفِکُمْ تَبْخَلُوا وَ یُخْرِجْ أَضْغٰانَکُمْ .</w:t>
      </w:r>
    </w:p>
    <w:p>
      <w:pPr>
        <w:pStyle w:val="BookText"/>
      </w:pPr>
      <w:r>
        <w:rPr>
          <w:rFonts w:ascii="Amiri" w:hAnsi="Amiri" w:eastAsia="Amiri" w:cs="Amiri"/>
          <w:lang w:bidi="ar-SA"/>
          <w:color w:val="111111"/>
          <w:sz w:val="28"/>
          <w:szCs w:val="28"/>
          <w:rtl/>
        </w:rPr>
        <w:t xml:space="preserve">محمّد (47) 37</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دشمنان دین به دلیل علاقۀ وافر به مال، گرفتار بخل و امساک حقوق خداوند:</w:t>
      </w:r>
    </w:p>
    <w:p>
      <w:pPr>
        <w:pStyle w:val="BookText"/>
      </w:pPr>
      <w:r>
        <w:rPr>
          <w:rFonts w:ascii="Amiri" w:hAnsi="Amiri" w:eastAsia="Amiri" w:cs="Amiri"/>
          <w:lang w:bidi="ar-SA"/>
          <w:color w:val="111111"/>
          <w:sz w:val="28"/>
          <w:szCs w:val="28"/>
          <w:rtl/>
        </w:rPr>
        <w:t xml:space="preserve">إِنَّ الْإِنْسٰانَ لِرَبِّهِ لَکَنُودٌ</w:t>
      </w:r>
    </w:p>
    <w:p>
      <w:pPr>
        <w:pStyle w:val="BookText"/>
      </w:pPr>
      <w:r>
        <w:rPr>
          <w:rFonts w:ascii="Amiri" w:hAnsi="Amiri" w:eastAsia="Amiri" w:cs="Amiri"/>
          <w:lang w:bidi="ar-SA"/>
          <w:color w:val="111111"/>
          <w:sz w:val="28"/>
          <w:szCs w:val="28"/>
          <w:rtl/>
        </w:rPr>
        <w:t xml:space="preserve">وَ إِنَّهُ لِحُبِّ الْخَیْرِ لَشَدِیدٌ. </w:t>
      </w:r>
      <w:r>
        <w:rPr>
          <w:rStyle w:val="FootnoteReference"/>
        </w:rPr>
        <w:footnoteReference w:id="549"/>
      </w:r>
      <w:r>
        <w:rPr>
          <w:rFonts w:ascii="IRNazanin" w:hAnsi="IRNazanin" w:eastAsia="IRNazanin" w:cs="IRNazanin"/>
          <w:lang w:bidi="fa-IR"/>
          <w:color w:val="111111"/>
          <w:sz w:val="28"/>
          <w:szCs w:val="28"/>
          <w:rtl/>
        </w:rPr>
        <w:t xml:space="preserve">عادیات (100) 6 و 8</w:t>
      </w:r>
    </w:p>
    <w:p>
      <w:pPr>
        <w:pStyle w:val="Heading4"/>
      </w:pPr>
      <w:bookmarkStart w:id="1401" w:name="_Toc1021"/>
      <w:r>
        <w:t>آثار دلبستگی به مال</w:t>
      </w:r>
      <w:bookmarkEnd w:id="1401"/>
    </w:p>
    <w:p>
      <w:pPr>
        <w:pStyle w:val="Heading5"/>
      </w:pPr>
      <w:bookmarkStart w:id="1402" w:name="_Toc1022"/>
      <w:r>
        <w:t>1. بی‌توجهی به بینوایان</w:t>
      </w:r>
      <w:bookmarkEnd w:id="1402"/>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علاقه به ثروت، از عوامل بی‌توجهی به بینوایان و ترک تلاش در رفع گرسنگی آنان:</w:t>
      </w:r>
    </w:p>
    <w:p>
      <w:pPr>
        <w:pStyle w:val="BookText"/>
      </w:pPr>
      <w:r>
        <w:rPr>
          <w:rFonts w:ascii="Amiri" w:hAnsi="Amiri" w:eastAsia="Amiri" w:cs="Amiri"/>
          <w:lang w:bidi="ar-SA"/>
          <w:color w:val="111111"/>
          <w:sz w:val="28"/>
          <w:szCs w:val="28"/>
          <w:rtl/>
        </w:rPr>
        <w:t xml:space="preserve">وَ لاٰ تَحَاضُّونَ عَلیٰ طَعٰامِ الْمِسْکِینِ</w:t>
      </w:r>
    </w:p>
    <w:p>
      <w:pPr>
        <w:pStyle w:val="BookText"/>
      </w:pPr>
      <w:r>
        <w:rPr>
          <w:rFonts w:ascii="Amiri" w:hAnsi="Amiri" w:eastAsia="Amiri" w:cs="Amiri"/>
          <w:lang w:bidi="ar-SA"/>
          <w:color w:val="111111"/>
          <w:sz w:val="28"/>
          <w:szCs w:val="28"/>
          <w:rtl/>
        </w:rPr>
        <w:t xml:space="preserve">وَ تُحِبُّونَ الْمٰالَ حُبًّا جَمًّا.  فجر (89) 18 و 20</w:t>
      </w:r>
    </w:p>
    <w:p>
      <w:pPr>
        <w:pStyle w:val="Heading5"/>
      </w:pPr>
      <w:bookmarkStart w:id="1403" w:name="_Toc1023"/>
      <w:r>
        <w:t>2. تخلّف از جهاد</w:t>
      </w:r>
      <w:bookmarkEnd w:id="1403"/>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دلبستگی شدید به مال، زمینۀ رها کردن و تخلّف از جهاد:</w:t>
      </w:r>
    </w:p>
    <w:p>
      <w:pPr>
        <w:pStyle w:val="BookText"/>
      </w:pPr>
      <w:r>
        <w:rPr>
          <w:rFonts w:ascii="Amiri" w:hAnsi="Amiri" w:eastAsia="Amiri" w:cs="Amiri"/>
          <w:lang w:bidi="ar-SA"/>
          <w:color w:val="111111"/>
          <w:sz w:val="28"/>
          <w:szCs w:val="28"/>
          <w:rtl/>
        </w:rPr>
        <w:t xml:space="preserve">قُلْ إِنْ کٰانَ آبٰاؤُکُمْ ... وَ أَمْوٰالٌ اقْتَرَفْتُمُوهٰا وَ تِجٰارَةٌ تَخْشَوْنَ کَسٰادَهٰا وَ مَسٰاکِنُ تَرْضَوْنَهٰا أَحَبَّ إِلَیْکُمْ مِنَ اللّٰهِ وَ رَسُولِهِ وَ جِهٰادٍ فِی سَبِیلِهِ فَتَرَبَّصُوا حَتّٰی یَأْتِیَ اللّٰهُ بِأَمْرِهِ ... توبه (9) 24</w:t>
      </w:r>
    </w:p>
    <w:p>
      <w:pPr>
        <w:pStyle w:val="Heading5"/>
      </w:pPr>
      <w:bookmarkStart w:id="1404" w:name="_Toc1024"/>
      <w:r>
        <w:t>3. خسران</w:t>
      </w:r>
      <w:bookmarkEnd w:id="1404"/>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دلبستگی به مال و اولاد و غفلت از یاد خدا، موجب خسران برای انسان:</w:t>
      </w:r>
    </w:p>
    <w:p>
      <w:pPr>
        <w:pStyle w:val="BookText"/>
      </w:pPr>
      <w:r>
        <w:rPr>
          <w:rFonts w:ascii="Amiri" w:hAnsi="Amiri" w:eastAsia="Amiri" w:cs="Amiri"/>
          <w:lang w:bidi="ar-SA"/>
          <w:color w:val="111111"/>
          <w:sz w:val="28"/>
          <w:szCs w:val="28"/>
          <w:rtl/>
        </w:rPr>
        <w:t xml:space="preserve">... لاٰ تُلْهِکُمْ أَمْوٰالُکُمْ وَ لاٰ أَوْلاٰدُکُمْ عَنْ ذِکْرِ اللّٰهِ وَ مَنْ یَفْعَلْ ذٰلِکَ فَأُولٰئِکَ هُمُ الْخٰاسِرُونَ .  منافقون (63) 9</w:t>
      </w:r>
    </w:p>
    <w:p>
      <w:pPr>
        <w:pStyle w:val="Heading5"/>
      </w:pPr>
      <w:bookmarkStart w:id="1405" w:name="_Toc1025"/>
      <w:r>
        <w:t>4. خیانت</w:t>
      </w:r>
      <w:bookmarkEnd w:id="1405"/>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دلبستگی به مال، زمینۀ خیانت در امانت: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3" w:name="pg19936_215150"/>
    <w:bookmarkEnd w:id="253"/>
    <w:p>
      <w:pPr>
        <w:pStyle w:val="BookText"/>
      </w:pPr>
      <w:r>
        <w:rPr>
          <w:rFonts w:ascii="Amiri" w:hAnsi="Amiri" w:eastAsia="Amiri" w:cs="Amiri"/>
          <w:lang w:bidi="ar-SA"/>
          <w:color w:val="111111"/>
          <w:sz w:val="28"/>
          <w:szCs w:val="28"/>
          <w:rtl/>
        </w:rPr>
        <w:t xml:space="preserve">یٰا أَیُّهَا الَّذِینَ آمَنُوا لاٰ تَخُونُوا اللّٰهَ ... وَ اعْلَمُوا أَنَّمٰا أَمْوٰالُکُمْ ... فِتْنَةٌ </w:t>
      </w:r>
      <w:r>
        <w:rPr>
          <w:rStyle w:val="FootnoteReference"/>
        </w:rPr>
        <w:footnoteReference w:id="550"/>
      </w:r>
      <w:r>
        <w:rPr>
          <w:rFonts w:ascii="IRNazanin" w:hAnsi="IRNazanin" w:eastAsia="IRNazanin" w:cs="IRNazanin"/>
          <w:lang w:bidi="fa-IR"/>
          <w:color w:val="111111"/>
          <w:sz w:val="28"/>
          <w:szCs w:val="28"/>
          <w:rtl/>
        </w:rPr>
        <w:t xml:space="preserve">... انفال (8) 27 و 28</w:t>
      </w:r>
    </w:p>
    <w:p>
      <w:pPr>
        <w:pStyle w:val="Heading5"/>
      </w:pPr>
      <w:bookmarkStart w:id="1406" w:name="_Toc1026"/>
      <w:r>
        <w:t>5. شکست</w:t>
      </w:r>
      <w:bookmarkEnd w:id="1406"/>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دلبستگی به ثروت، زمینۀ شکست در آزمون الهی:</w:t>
      </w:r>
    </w:p>
    <w:p>
      <w:pPr>
        <w:pStyle w:val="BookText"/>
      </w:pPr>
      <w:r>
        <w:rPr>
          <w:rFonts w:ascii="Amiri" w:hAnsi="Amiri" w:eastAsia="Amiri" w:cs="Amiri"/>
          <w:lang w:bidi="ar-SA"/>
          <w:color w:val="111111"/>
          <w:sz w:val="28"/>
          <w:szCs w:val="28"/>
          <w:rtl/>
        </w:rPr>
        <w:t xml:space="preserve">... اِبْتَلاٰهُ رَبُّهُ ... وَ تُحِبُّونَ الْمٰالَ حُبًّا جَمًّا.  فجر (89) 15 و 20</w:t>
      </w:r>
    </w:p>
    <w:p>
      <w:pPr>
        <w:pStyle w:val="Heading5"/>
      </w:pPr>
      <w:bookmarkStart w:id="1407" w:name="_Toc1027"/>
      <w:r>
        <w:t>6. غفلت از خدا</w:t>
      </w:r>
      <w:bookmarkEnd w:id="1407"/>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مؤمنان، در معرض غفلت از یاد خدا، به علت دلبسته شدن به اموال و اولاد:</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 منافقون (63) 9</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علاقه و حبّ به مال، زمینۀ انحراف و غفلت انسان از فرمان خدا و رسول او:</w:t>
      </w:r>
    </w:p>
    <w:p>
      <w:pPr>
        <w:pStyle w:val="BookText"/>
      </w:pPr>
      <w:r>
        <w:rPr>
          <w:rFonts w:ascii="Amiri" w:hAnsi="Amiri" w:eastAsia="Amiri" w:cs="Amiri"/>
          <w:lang w:bidi="ar-SA"/>
          <w:color w:val="111111"/>
          <w:sz w:val="28"/>
          <w:szCs w:val="28"/>
          <w:rtl/>
        </w:rPr>
        <w:t xml:space="preserve">قُلْ إِنْ کٰانَ ... وَ أَمْوٰالٌ اقْتَرَفْتُمُوهٰا ... أَحَبَّ إِلَیْکُمْ مِنَ اللّٰهِ وَ رَسُولِهِ وَ جِهٰادٍ فِی سَبِیلِهِ فَتَرَبَّصُوا حَتّٰی یَأْتِیَ اللّٰهُ بِأَمْرِهِ ... توبه (9) 24</w:t>
      </w:r>
    </w:p>
    <w:p>
      <w:pPr>
        <w:pStyle w:val="Heading5"/>
      </w:pPr>
      <w:bookmarkStart w:id="1408" w:name="_Toc1028"/>
      <w:r>
        <w:t>7. غفلت از فرمان محمد صلی الله علیه و آله</w:t>
      </w:r>
      <w:bookmarkEnd w:id="1408"/>
    </w:p>
    <w:p>
      <w:pPr>
        <w:pStyle w:val="BookText"/>
      </w:pPr>
      <w:r>
        <w:rPr>
          <w:rFonts w:ascii="IRNazanin" w:hAnsi="IRNazanin" w:eastAsia="IRNazanin" w:cs="IRNazanin"/>
          <w:lang w:bidi="fa-IR"/>
          <w:color w:val="111111"/>
          <w:sz w:val="28"/>
          <w:szCs w:val="28"/>
          <w:rtl/>
        </w:rPr>
        <w:t xml:space="preserve">==&gt; همین مدخل، دلبستگی به مال، آثار دلبستگی به مال، غفلت از خدا</w:t>
      </w:r>
    </w:p>
    <w:p>
      <w:pPr>
        <w:pStyle w:val="Heading5"/>
      </w:pPr>
      <w:bookmarkStart w:id="1409" w:name="_Toc1029"/>
      <w:r>
        <w:t>8. مخالفت با حق</w:t>
      </w:r>
      <w:bookmarkEnd w:id="1409"/>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دنیاگرایی و مال‌پرستی، عامل اساسی در مخالفت با حق:</w:t>
      </w:r>
    </w:p>
    <w:p>
      <w:pPr>
        <w:pStyle w:val="BookText"/>
      </w:pPr>
      <w:r>
        <w:rPr>
          <w:rFonts w:ascii="Amiri" w:hAnsi="Amiri" w:eastAsia="Amiri" w:cs="Amiri"/>
          <w:lang w:bidi="ar-SA"/>
          <w:color w:val="111111"/>
          <w:sz w:val="28"/>
          <w:szCs w:val="28"/>
          <w:rtl/>
        </w:rPr>
        <w:t xml:space="preserve">وَ لَمّٰا جٰاءَهُمُ الْحَقُّ ... وَ قٰالُوا لَوْ لاٰ نُزِّلَ هٰذَا الْقُرْآنُ عَلیٰ رَجُلٍ مِنَ الْقَرْیَتَیْنِ عَظِیمٍ .  زخرف (43) 30 و 31</w:t>
      </w:r>
    </w:p>
    <w:p>
      <w:pPr>
        <w:pStyle w:val="Heading4"/>
      </w:pPr>
      <w:bookmarkStart w:id="1410" w:name="_Toc1030"/>
      <w:r>
        <w:t>غریزی بودن دلبستگی به مال</w:t>
      </w:r>
      <w:bookmarkEnd w:id="1410"/>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عشق به مال و ثروت، ریشه‌دار و در عمق وجود و جان انسانها:</w:t>
      </w:r>
    </w:p>
    <w:p>
      <w:pPr>
        <w:pStyle w:val="BookText"/>
      </w:pPr>
      <w:r>
        <w:rPr>
          <w:rFonts w:ascii="Amiri" w:hAnsi="Amiri" w:eastAsia="Amiri" w:cs="Amiri"/>
          <w:lang w:bidi="ar-SA"/>
          <w:color w:val="111111"/>
          <w:sz w:val="28"/>
          <w:szCs w:val="28"/>
          <w:rtl/>
        </w:rPr>
        <w:t xml:space="preserve">إِنْ یَسْئَلْکُمُوهٰا ... وَ یُخْرِجْ أَضْغٰانَکُمْ .  محمّد (47) 37</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تمایل شدید به مال از ویژگی‌های طبیعت انسان:</w:t>
      </w:r>
    </w:p>
    <w:p>
      <w:pPr>
        <w:pStyle w:val="BookText"/>
      </w:pPr>
      <w:r>
        <w:rPr>
          <w:rFonts w:ascii="Amiri" w:hAnsi="Amiri" w:eastAsia="Amiri" w:cs="Amiri"/>
          <w:lang w:bidi="ar-SA"/>
          <w:color w:val="111111"/>
          <w:sz w:val="28"/>
          <w:szCs w:val="28"/>
          <w:rtl/>
        </w:rPr>
        <w:t xml:space="preserve">وَ إِنَّهُ لِحُبِّ الْخَیْرِ لَشَدِیدٌ.  عادیات (100) 8</w:t>
      </w:r>
    </w:p>
    <w:p>
      <w:pPr>
        <w:pStyle w:val="Heading4"/>
      </w:pPr>
      <w:bookmarkStart w:id="1411" w:name="_Toc1031"/>
      <w:r>
        <w:t>موانع دلبستگی به مال</w:t>
      </w:r>
      <w:bookmarkEnd w:id="1411"/>
    </w:p>
    <w:p>
      <w:pPr>
        <w:pStyle w:val="Heading5"/>
      </w:pPr>
      <w:bookmarkStart w:id="1412" w:name="_Toc1032"/>
      <w:r>
        <w:t>1. تسبیح خدا</w:t>
      </w:r>
      <w:bookmarkEnd w:id="1412"/>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تسبیح و یاد خدا، برانگیزانندۀ آدمی به انفاق و دستگیری از مستمندان و مانع مال دوستی:</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قٰالَ أَوْسَطُهُمْ أَ لَمْ أَقُلْ لَکُمْ لَوْ لاٰ تُسَبِّحُونَ .  قلم (68) 23 و 24 و 28</w:t>
      </w:r>
    </w:p>
    <w:p>
      <w:pPr>
        <w:pStyle w:val="Heading5"/>
      </w:pPr>
      <w:bookmarkStart w:id="1413" w:name="_Toc1033"/>
      <w:r>
        <w:t>2. توجه به قیامت</w:t>
      </w:r>
      <w:bookmarkEnd w:id="1413"/>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توجه به قیامت و لحظۀ خروج مردگان از قبرها، و بر ملاء شدن اسرار، بازدارنده از دلبستگی به مال:</w:t>
      </w:r>
    </w:p>
    <w:p>
      <w:pPr>
        <w:pStyle w:val="BookText"/>
      </w:pPr>
      <w:r>
        <w:rPr>
          <w:rFonts w:ascii="Amiri" w:hAnsi="Amiri" w:eastAsia="Amiri" w:cs="Amiri"/>
          <w:lang w:bidi="ar-SA"/>
          <w:color w:val="111111"/>
          <w:sz w:val="28"/>
          <w:szCs w:val="28"/>
          <w:rtl/>
        </w:rPr>
        <w:t xml:space="preserve">... لَکَنُودٌ  ... لِحُبِّ الْخَیْرِ لَشَدِیدٌ أَ فَلاٰ یَعْلَمُ ...</w:t>
      </w:r>
    </w:p>
    <w:p>
      <w:pPr>
        <w:pStyle w:val="BookText"/>
      </w:pPr>
      <w:r>
        <w:rPr>
          <w:rFonts w:ascii="Amiri" w:hAnsi="Amiri" w:eastAsia="Amiri" w:cs="Amiri"/>
          <w:lang w:bidi="ar-SA"/>
          <w:color w:val="111111"/>
          <w:sz w:val="28"/>
          <w:szCs w:val="28"/>
          <w:rtl/>
        </w:rPr>
        <w:t xml:space="preserve">إِنَّ رَبَّهُمْ بِهِمْ یَوْمَئِذٍ لَخَبِیرٌ.  عادیات (100) 6 و 8 و 9 و 11</w:t>
      </w:r>
    </w:p>
    <w:p>
      <w:pPr>
        <w:pStyle w:val="Heading5"/>
      </w:pPr>
      <w:bookmarkStart w:id="1414" w:name="_Toc1034"/>
      <w:r>
        <w:t>3. خردمندی</w:t>
      </w:r>
      <w:bookmarkEnd w:id="1414"/>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خردمندی و اعتدال، برانگیزانندۀ آدمی به دستگیری از مستمندان و مانع از بخل و مال دوستی:</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قٰالَ أَوْسَطُهُمْ أَ لَمْ أَقُلْ لَکُمْ لَوْ لاٰ تُسَبِّحُونَ . </w:t>
      </w:r>
      <w:r>
        <w:rPr>
          <w:rStyle w:val="FootnoteReference"/>
        </w:rPr>
        <w:footnoteReference w:id="551"/>
      </w:r>
      <w:r>
        <w:rPr>
          <w:rFonts w:ascii="IRNazanin" w:hAnsi="IRNazanin" w:eastAsia="IRNazanin" w:cs="IRNazanin"/>
          <w:lang w:bidi="fa-IR"/>
          <w:color w:val="111111"/>
          <w:sz w:val="28"/>
          <w:szCs w:val="28"/>
          <w:rtl/>
        </w:rPr>
        <w:t xml:space="preserve">قلم (68) 23 و 24 و 28</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4" w:name="pg19936_215151"/>
    <w:bookmarkEnd w:id="254"/>
    <w:p>
      <w:pPr>
        <w:pStyle w:val="Heading3"/>
      </w:pPr>
      <w:bookmarkStart w:id="1415" w:name="_Toc1035"/>
      <w:r>
        <w:t>زینت بودن مال</w:t>
      </w:r>
      <w:bookmarkEnd w:id="1415"/>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مال، زینت زندگی دنیا برای انسانها:</w:t>
      </w:r>
    </w:p>
    <w:p>
      <w:pPr>
        <w:pStyle w:val="BookText"/>
      </w:pPr>
      <w:r>
        <w:rPr>
          <w:rFonts w:ascii="Amiri" w:hAnsi="Amiri" w:eastAsia="Amiri" w:cs="Amiri"/>
          <w:lang w:bidi="ar-SA"/>
          <w:color w:val="111111"/>
          <w:sz w:val="28"/>
          <w:szCs w:val="28"/>
          <w:rtl/>
        </w:rPr>
        <w:t xml:space="preserve">زُیِّنَ لِلنّٰاسِ ... وَ الْقَنٰاطِیرِ الْمُقَنْطَرَةِ مِنَ الذَّهَبِ وَ الْفِضَّةِ وَ الْخَیْلِ الْمُسَوَّمَةِ وَ الْأَنْعٰامِ وَ الْحَرْثِ ذٰلِکَ مَتٰاعُ الْحَیٰاةِ الدُّنْیٰا ... آل عمران (3) 14</w:t>
      </w:r>
    </w:p>
    <w:p>
      <w:pPr>
        <w:pStyle w:val="BookText"/>
      </w:pPr>
      <w:r>
        <w:rPr>
          <w:rFonts w:ascii="Amiri" w:hAnsi="Amiri" w:eastAsia="Amiri" w:cs="Amiri"/>
          <w:lang w:bidi="ar-SA"/>
          <w:color w:val="111111"/>
          <w:sz w:val="28"/>
          <w:szCs w:val="28"/>
          <w:rtl/>
        </w:rPr>
        <w:t xml:space="preserve">اَلْمٰالُ وَ الْبَنُونَ زِینَةُ الْحَیٰاةِ الدُّنْیٰا وَ ... کهف (18) 46</w:t>
      </w:r>
    </w:p>
    <w:p>
      <w:pPr>
        <w:pStyle w:val="BookText"/>
      </w:pPr>
      <w:r>
        <w:rPr>
          <w:rFonts w:ascii="Amiri" w:hAnsi="Amiri" w:eastAsia="Amiri" w:cs="Amiri"/>
          <w:lang w:bidi="ar-SA"/>
          <w:color w:val="111111"/>
          <w:sz w:val="28"/>
          <w:szCs w:val="28"/>
          <w:rtl/>
        </w:rPr>
        <w:t xml:space="preserve">وَ مٰا أُوتِیتُمْ مِنْ شَیْءٍ فَمَتٰاعُ الْحَیٰاةِ الدُّنْیٰا وَ زِینَتُهٰا ...</w:t>
      </w:r>
    </w:p>
    <w:p>
      <w:pPr>
        <w:pStyle w:val="BookText"/>
      </w:pPr>
      <w:r>
        <w:rPr>
          <w:rFonts w:ascii="IRNazanin" w:hAnsi="IRNazanin" w:eastAsia="IRNazanin" w:cs="IRNazanin"/>
          <w:lang w:bidi="fa-IR"/>
          <w:color w:val="111111"/>
          <w:sz w:val="28"/>
          <w:szCs w:val="28"/>
          <w:rtl/>
        </w:rPr>
        <w:t xml:space="preserve">قصص (28) 60</w:t>
      </w:r>
    </w:p>
    <w:p>
      <w:pPr>
        <w:pStyle w:val="BookText"/>
      </w:pPr>
      <w:r>
        <w:rPr>
          <w:rFonts w:ascii="Amiri" w:hAnsi="Amiri" w:eastAsia="Amiri" w:cs="Amiri"/>
          <w:lang w:bidi="ar-SA"/>
          <w:color w:val="111111"/>
          <w:sz w:val="28"/>
          <w:szCs w:val="28"/>
          <w:rtl/>
        </w:rPr>
        <w:t xml:space="preserve">فَخَرَجَ عَلیٰ قَوْمِهِ فِی زِینَتِهِ ... قصص (28) 79</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 احزاب (33) 28</w:t>
      </w:r>
    </w:p>
    <w:p>
      <w:pPr>
        <w:pStyle w:val="Heading3"/>
      </w:pPr>
      <w:bookmarkStart w:id="1416" w:name="_Toc1036"/>
      <w:r>
        <w:t>سرقت مال</w:t>
      </w:r>
      <w:bookmarkEnd w:id="1416"/>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حرام و ناروا بودن سرقت اموال:</w:t>
      </w:r>
    </w:p>
    <w:p>
      <w:pPr>
        <w:pStyle w:val="BookText"/>
      </w:pPr>
      <w:r>
        <w:rPr>
          <w:rFonts w:ascii="Amiri" w:hAnsi="Amiri" w:eastAsia="Amiri" w:cs="Amiri"/>
          <w:lang w:bidi="ar-SA"/>
          <w:color w:val="111111"/>
          <w:sz w:val="28"/>
          <w:szCs w:val="28"/>
          <w:rtl/>
        </w:rPr>
        <w:t xml:space="preserve">وَ السّٰارِقُ وَ السّٰارِقَةُ فَاقْطَعُوا أَیْدِیَهُمٰا جَزٰاءً بِمٰا کَسَبٰا نَکٰالاً مِنَ اللّٰهِ ... مائده (5) 38</w:t>
      </w:r>
    </w:p>
    <w:p>
      <w:pPr>
        <w:pStyle w:val="BookText"/>
      </w:pPr>
      <w:r>
        <w:rPr>
          <w:rFonts w:ascii="Amiri" w:hAnsi="Amiri" w:eastAsia="Amiri" w:cs="Amiri"/>
          <w:lang w:bidi="ar-SA"/>
          <w:color w:val="111111"/>
          <w:sz w:val="28"/>
          <w:szCs w:val="28"/>
          <w:rtl/>
        </w:rPr>
        <w:t xml:space="preserve">... ثُمَّ أَذَّنَ مُؤَذِّنٌ أَیَّتُهَا الْعِیرُ إِنَّکُمْ لَسٰارِقُونَ قٰالُوا تَاللّٰهِ لَقَدْ عَلِمْتُمْ مٰا جِئْنٰا لِنُفْسِدَ فِی الْأَرْضِ وَ مٰا کُنّٰا سٰارِقِینَ قٰالُوا جَزٰاؤُهُ مَنْ وُجِدَ فِی رَحْلِهِ فَهُوَ جَزٰاؤُهُ کَذٰلِکَ نَجْزِی الظّٰالِمِینَ .  یوسف (12) 70 و 73 و 75</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شَیْئاً وَ لاٰ یَسْرِقْنَ ... ممتحنه (60) 12</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بریدن دست (چهار انگشت دست راست)، کیفر و حدّ سرقت مال:</w:t>
      </w:r>
    </w:p>
    <w:p>
      <w:pPr>
        <w:pStyle w:val="BookText"/>
      </w:pPr>
      <w:r>
        <w:rPr>
          <w:rFonts w:ascii="Amiri" w:hAnsi="Amiri" w:eastAsia="Amiri" w:cs="Amiri"/>
          <w:lang w:bidi="ar-SA"/>
          <w:color w:val="111111"/>
          <w:sz w:val="28"/>
          <w:szCs w:val="28"/>
          <w:rtl/>
        </w:rPr>
        <w:t xml:space="preserve">وَ السّٰارِقُ وَ السّٰارِقَةُ فَاقْطَعُوا أَیْدِیَهُمٰا جَزٰاءً بِمٰا کَسَبٰا نَکٰالاً مِنَ اللّٰهِ وَ اللّٰهُ عَزِیزٌ حَکِیمٌ .  مائده (5) 38</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استرقاق، کیفر سرقت مال در شریعت آل یعقوب علیه السلام :</w:t>
      </w:r>
    </w:p>
    <w:p>
      <w:pPr>
        <w:pStyle w:val="BookText"/>
      </w:pPr>
      <w:r>
        <w:rPr>
          <w:rFonts w:ascii="Amiri" w:hAnsi="Amiri" w:eastAsia="Amiri" w:cs="Amiri"/>
          <w:lang w:bidi="ar-SA"/>
          <w:color w:val="111111"/>
          <w:sz w:val="28"/>
          <w:szCs w:val="28"/>
          <w:rtl/>
        </w:rPr>
        <w:t xml:space="preserve">قٰالُوا نَفْقِدُ صُوٰاعَ الْمَلِکِ ... قٰالُوا تَاللّٰهِ لَقَدْ عَلِمْتُمْ مٰا جِئْنٰا لِنُفْسِدَ فِی الْأَرْضِ وَ مٰا کُنّٰا سٰارِقِینَ قٰالُوا فَمٰا جَزٰاؤُهُ إِنْ کُنْتُمْ کٰاذِبِینَ قٰالُوا جَزٰاؤُهُ مَنْ وُجِدَ فِی رَحْلِهِ فَهُوَ جَزٰاؤُهُ کَذٰلِکَ نَجْزِی الظّٰالِمِینَ .  یوسف (12) 72 -\75</w:t>
      </w:r>
    </w:p>
    <w:p>
      <w:pPr>
        <w:pStyle w:val="Heading3"/>
      </w:pPr>
      <w:bookmarkStart w:id="1417" w:name="_Toc1037"/>
      <w:r>
        <w:t>سرگرمی به مال</w:t>
      </w:r>
      <w:bookmarkEnd w:id="1417"/>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ادعای سرگرمی به مال، بهانۀ تخلّف اعراب، از همراهی با پیامبر صلی الله علیه و آله :</w:t>
      </w:r>
    </w:p>
    <w:p>
      <w:pPr>
        <w:pStyle w:val="BookText"/>
      </w:pPr>
      <w:r>
        <w:rPr>
          <w:rFonts w:ascii="Amiri" w:hAnsi="Amiri" w:eastAsia="Amiri" w:cs="Amiri"/>
          <w:lang w:bidi="ar-SA"/>
          <w:color w:val="111111"/>
          <w:sz w:val="28"/>
          <w:szCs w:val="28"/>
          <w:rtl/>
        </w:rPr>
        <w:t xml:space="preserve">سَیَقُولُ لَکَ الْمُخَلَّفُونَ مِنَ الْأَعْرٰابِ شَغَلَتْنٰا أَمْوٰالُنٰا ...</w:t>
      </w:r>
    </w:p>
    <w:p>
      <w:pPr>
        <w:pStyle w:val="BookText"/>
      </w:pPr>
      <w:r>
        <w:rPr>
          <w:rFonts w:ascii="IRNazanin" w:hAnsi="IRNazanin" w:eastAsia="IRNazanin" w:cs="IRNazanin"/>
          <w:lang w:bidi="fa-IR"/>
          <w:color w:val="111111"/>
          <w:sz w:val="28"/>
          <w:szCs w:val="28"/>
          <w:rtl/>
        </w:rPr>
        <w:t xml:space="preserve">فتح (48) 11</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سرگرمی به مال، موجب قرار گرفتن در زمرۀ زیانکاران:</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 .  منافقون (63) 9</w:t>
      </w:r>
    </w:p>
    <w:p>
      <w:pPr>
        <w:pStyle w:val="Heading3"/>
      </w:pPr>
      <w:bookmarkStart w:id="1418" w:name="_Toc1038"/>
      <w:r>
        <w:t>شرکت در مال</w:t>
      </w:r>
      <w:bookmarkEnd w:id="1418"/>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شرکت شیطان، در اموال و داراییهای پیروان خویش:</w:t>
      </w:r>
    </w:p>
    <w:p>
      <w:pPr>
        <w:pStyle w:val="BookText"/>
      </w:pPr>
      <w:r>
        <w:rPr>
          <w:rFonts w:ascii="Amiri" w:hAnsi="Amiri" w:eastAsia="Amiri" w:cs="Amiri"/>
          <w:lang w:bidi="ar-SA"/>
          <w:color w:val="111111"/>
          <w:sz w:val="28"/>
          <w:szCs w:val="28"/>
          <w:rtl/>
        </w:rPr>
        <w:t xml:space="preserve">... وَ شٰارِکْهُمْ فِی الْأَمْوٰالِ ... اسراء (17) 64</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ایمان و عمل صالح مانع تجاوز به حقوق شریک مالی:</w:t>
      </w:r>
    </w:p>
    <w:p>
      <w:pPr>
        <w:pStyle w:val="BookText"/>
      </w:pPr>
      <w:r>
        <w:rPr>
          <w:rFonts w:ascii="Amiri" w:hAnsi="Amiri" w:eastAsia="Amiri" w:cs="Amiri"/>
          <w:lang w:bidi="ar-SA"/>
          <w:color w:val="111111"/>
          <w:sz w:val="28"/>
          <w:szCs w:val="28"/>
          <w:rtl/>
        </w:rPr>
        <w:t xml:space="preserve">... وَ إِنَّ کَثِیراً مِنَ الْخُلَطٰاءِ لَیَبْغِی بَعْضُهُمْ عَلیٰ بَعْضٍ إِلاَّ الَّذِینَ آمَنُوا وَ عَمِلُوا الصّٰالِحٰاتِ وَ قَلِیلٌ مٰا هُمْ ... ص (38) 24</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رواج ستم و تجاوز در میان بسیاری از شریکان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5" w:name="pg19936_215152"/>
    <w:bookmarkEnd w:id="255"/>
    <w:p>
      <w:pPr>
        <w:pStyle w:val="BookText"/>
      </w:pPr>
      <w:r>
        <w:rPr>
          <w:rFonts w:ascii="IRNazanin" w:hAnsi="IRNazanin" w:eastAsia="IRNazanin" w:cs="IRNazanin"/>
          <w:lang w:bidi="fa-IR"/>
          <w:color w:val="111111"/>
          <w:sz w:val="28"/>
          <w:szCs w:val="28"/>
          <w:rtl/>
        </w:rPr>
        <w:t xml:space="preserve">اموال، در عصر داود علیه السلام :</w:t>
      </w:r>
    </w:p>
    <w:p>
      <w:pPr>
        <w:pStyle w:val="BookText"/>
      </w:pPr>
      <w:r>
        <w:rPr>
          <w:rFonts w:ascii="Amiri" w:hAnsi="Amiri" w:eastAsia="Amiri" w:cs="Amiri"/>
          <w:lang w:bidi="ar-SA"/>
          <w:color w:val="111111"/>
          <w:sz w:val="28"/>
          <w:szCs w:val="28"/>
          <w:rtl/>
        </w:rPr>
        <w:t xml:space="preserve">إِذْ دَخَلُوا عَلیٰ دٰاوُدَ ... قٰالَ ... وَ إِنَّ کَثِیراً مِنَ الْخُلَطٰاءِ لَیَبْغِی بَعْضُهُمْ عَلیٰ بَعْضٍ إِلاَّ الَّذِینَ آمَنُوا وَ عَمِلُوا الصّٰالِحٰاتِ وَ قَلِیلٌ مٰا هُمْ ... ص (38) 22 و 24</w:t>
      </w:r>
    </w:p>
    <w:p>
      <w:pPr>
        <w:pStyle w:val="Heading3"/>
      </w:pPr>
      <w:bookmarkStart w:id="1419" w:name="_Toc1039"/>
      <w:r>
        <w:t>شیطان و مال</w:t>
      </w:r>
      <w:bookmarkEnd w:id="1419"/>
    </w:p>
    <w:p>
      <w:pPr>
        <w:pStyle w:val="BookText"/>
      </w:pPr>
      <w:r>
        <w:rPr>
          <w:rFonts w:ascii="IRNazanin" w:hAnsi="IRNazanin" w:eastAsia="IRNazanin" w:cs="IRNazanin"/>
          <w:lang w:bidi="fa-IR"/>
          <w:color w:val="111111"/>
          <w:sz w:val="28"/>
          <w:szCs w:val="28"/>
          <w:rtl/>
        </w:rPr>
        <w:t xml:space="preserve">==&gt;همین مدخل، شرکت در مال</w:t>
      </w:r>
    </w:p>
    <w:p>
      <w:pPr>
        <w:pStyle w:val="Heading3"/>
      </w:pPr>
      <w:bookmarkStart w:id="1420" w:name="_Toc1040"/>
      <w:r>
        <w:t>طمع در مال</w:t>
      </w:r>
      <w:bookmarkEnd w:id="1420"/>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برخی انسانها موجوداتی طمعکار و افزون خواه، در به چنگ آوردن ثروت:</w:t>
      </w:r>
    </w:p>
    <w:p>
      <w:pPr>
        <w:pStyle w:val="BookText"/>
      </w:pPr>
      <w:r>
        <w:rPr>
          <w:rFonts w:ascii="Amiri" w:hAnsi="Amiri" w:eastAsia="Amiri" w:cs="Amiri"/>
          <w:lang w:bidi="ar-SA"/>
          <w:color w:val="111111"/>
          <w:sz w:val="28"/>
          <w:szCs w:val="28"/>
          <w:rtl/>
        </w:rPr>
        <w:t xml:space="preserve">وَ جَعَلْتُ لَهُ مٰالاً مَمْدُوداً</w:t>
      </w:r>
    </w:p>
    <w:p>
      <w:pPr>
        <w:pStyle w:val="BookText"/>
      </w:pPr>
      <w:r>
        <w:rPr>
          <w:rFonts w:ascii="Amiri" w:hAnsi="Amiri" w:eastAsia="Amiri" w:cs="Amiri"/>
          <w:lang w:bidi="ar-SA"/>
          <w:color w:val="111111"/>
          <w:sz w:val="28"/>
          <w:szCs w:val="28"/>
          <w:rtl/>
        </w:rPr>
        <w:t xml:space="preserve">ثُمَّ یَطْمَعُ أَنْ أَزِیدَ .  مدّثر (74) 12 و 15</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طمع‌ورزی و افزون خواهی در به چنگ آوردن ثروت بیشتر، خصلتی ناپسند:</w:t>
      </w:r>
    </w:p>
    <w:p>
      <w:pPr>
        <w:pStyle w:val="BookText"/>
      </w:pPr>
      <w:r>
        <w:rPr>
          <w:rFonts w:ascii="Amiri" w:hAnsi="Amiri" w:eastAsia="Amiri" w:cs="Amiri"/>
          <w:lang w:bidi="ar-SA"/>
          <w:color w:val="111111"/>
          <w:sz w:val="28"/>
          <w:szCs w:val="28"/>
          <w:rtl/>
        </w:rPr>
        <w:t xml:space="preserve">وَ جَعَلْتُ لَهُ مٰالاً مَمْدُوداً</w:t>
      </w:r>
    </w:p>
    <w:p>
      <w:pPr>
        <w:pStyle w:val="BookText"/>
      </w:pPr>
      <w:r>
        <w:rPr>
          <w:rFonts w:ascii="Amiri" w:hAnsi="Amiri" w:eastAsia="Amiri" w:cs="Amiri"/>
          <w:lang w:bidi="ar-SA"/>
          <w:color w:val="111111"/>
          <w:sz w:val="28"/>
          <w:szCs w:val="28"/>
          <w:rtl/>
        </w:rPr>
        <w:t xml:space="preserve">ثُمَّ یَطْمَعُ أَنْ أَزِیدَ</w:t>
      </w:r>
    </w:p>
    <w:p>
      <w:pPr>
        <w:pStyle w:val="BookText"/>
      </w:pPr>
      <w:r>
        <w:rPr>
          <w:rFonts w:ascii="Amiri" w:hAnsi="Amiri" w:eastAsia="Amiri" w:cs="Amiri"/>
          <w:lang w:bidi="ar-SA"/>
          <w:color w:val="111111"/>
          <w:sz w:val="28"/>
          <w:szCs w:val="28"/>
          <w:rtl/>
        </w:rPr>
        <w:t xml:space="preserve">کَلاّٰ إِنَّهُ کٰانَ لِآیٰاتِنٰا عَنِیداً</w:t>
      </w:r>
    </w:p>
    <w:p>
      <w:pPr>
        <w:pStyle w:val="BookText"/>
      </w:pPr>
      <w:r>
        <w:rPr>
          <w:rFonts w:ascii="Amiri" w:hAnsi="Amiri" w:eastAsia="Amiri" w:cs="Amiri"/>
          <w:lang w:bidi="ar-SA"/>
          <w:color w:val="111111"/>
          <w:sz w:val="28"/>
          <w:szCs w:val="28"/>
          <w:rtl/>
        </w:rPr>
        <w:t xml:space="preserve">سَأُرْهِقُهُ صَعُوداً.  مدّثر (74) 12 و 15 -\17</w:t>
      </w:r>
    </w:p>
    <w:p>
      <w:pPr>
        <w:pStyle w:val="Heading3"/>
      </w:pPr>
      <w:bookmarkStart w:id="1421" w:name="_Toc1041"/>
      <w:r>
        <w:t>عذاب با مال</w:t>
      </w:r>
      <w:bookmarkEnd w:id="1421"/>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نقره‌داغ شدن پشت ثروتمندان مال‌اندوز در دوزخ با طلاها و نقره‌های گداخته و انباشته شده بدون انفاق:</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 فِی نٰارِ جَهَنَّمَ فَتُکْویٰ بِهٰا ...</w:t>
      </w:r>
    </w:p>
    <w:p>
      <w:pPr>
        <w:pStyle w:val="BookText"/>
      </w:pPr>
      <w:r>
        <w:rPr>
          <w:rFonts w:ascii="Amiri" w:hAnsi="Amiri" w:eastAsia="Amiri" w:cs="Amiri"/>
          <w:lang w:bidi="ar-SA"/>
          <w:color w:val="111111"/>
          <w:sz w:val="28"/>
          <w:szCs w:val="28"/>
          <w:rtl/>
        </w:rPr>
        <w:t xml:space="preserve">وَ ظُهُورُهُمْ ... توبه (9) 34 و 35</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نقره‌داغ شدن پهلوی مال‌اندوزان در دوزخ با طلاها و نقره‌های گداخته و انباشته شده بدون انفاق:</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 فِی نٰارِ جَهَنَّمَ فَتُکْویٰ بِهٰا ...</w:t>
      </w:r>
    </w:p>
    <w:p>
      <w:pPr>
        <w:pStyle w:val="BookText"/>
      </w:pPr>
      <w:r>
        <w:rPr>
          <w:rFonts w:ascii="Amiri" w:hAnsi="Amiri" w:eastAsia="Amiri" w:cs="Amiri"/>
          <w:lang w:bidi="ar-SA"/>
          <w:color w:val="111111"/>
          <w:sz w:val="28"/>
          <w:szCs w:val="28"/>
          <w:rtl/>
        </w:rPr>
        <w:t xml:space="preserve">وَ جُنُوبُهُمْ ... توبه (9) 34 و 35</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نقره‌داغ شدن پیشانی ثروتمندان و مال‌اندوزان در دوزخ با طلاها و نقره‌های گداختۀ انباشته شده و انفاق نشده:</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 فِی نٰارِ جَهَنَّمَ فَتُکْویٰ بِهٰا جِبٰاهُهُمْ ... توبه (9) 34 و 35</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عذاب دردناک، پیامد مال‌اندوزان اجتناب‌کننده از انفاق:</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  توبه (9) 34</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تحقق ارادۀ الهی به عذاب دنیایی منافقان، از طریق اعطای مال و فرزند فراوان به آنان:</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 توبه (9) 85</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ثروت انبوه برای کافران، دارای فرجامی عذاب‌آور و سختی آفرین:</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w:t>
      </w:r>
      <w:r>
        <w:rPr>
          <w:rStyle w:val="FootnoteReference"/>
        </w:rPr>
        <w:footnoteReference w:id="552"/>
      </w:r>
      <w:r>
        <w:rPr>
          <w:rFonts w:ascii="IRNazanin" w:hAnsi="IRNazanin" w:eastAsia="IRNazanin" w:cs="IRNazanin"/>
          <w:lang w:bidi="fa-IR"/>
          <w:color w:val="111111"/>
          <w:sz w:val="28"/>
          <w:szCs w:val="28"/>
          <w:rtl/>
        </w:rPr>
        <w:t xml:space="preserve">... طه (20) 131</w:t>
      </w:r>
    </w:p>
    <w:p>
      <w:pPr>
        <w:pStyle w:val="Heading3"/>
      </w:pPr>
      <w:bookmarkStart w:id="1422" w:name="_Toc1042"/>
      <w:r>
        <w:t>علاقه به مال</w:t>
      </w:r>
      <w:bookmarkEnd w:id="1422"/>
    </w:p>
    <w:p>
      <w:pPr>
        <w:pStyle w:val="BookText"/>
      </w:pPr>
      <w:r>
        <w:rPr>
          <w:rFonts w:ascii="IRNazanin" w:hAnsi="IRNazanin" w:eastAsia="IRNazanin" w:cs="IRNazanin"/>
          <w:lang w:bidi="fa-IR"/>
          <w:color w:val="111111"/>
          <w:sz w:val="28"/>
          <w:szCs w:val="28"/>
          <w:rtl/>
        </w:rPr>
        <w:t xml:space="preserve">==&gt;همین مدخل، دلبستگی به مال</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6" w:name="pg19936_215153"/>
    <w:bookmarkEnd w:id="256"/>
    <w:p>
      <w:pPr>
        <w:pStyle w:val="Heading3"/>
      </w:pPr>
      <w:bookmarkStart w:id="1423" w:name="_Toc1043"/>
      <w:r>
        <w:t>غبطه به مال</w:t>
      </w:r>
      <w:bookmarkEnd w:id="1423"/>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نهی خداوند از غبطه به مال و منال دیگران:</w:t>
      </w:r>
    </w:p>
    <w:p>
      <w:pPr>
        <w:pStyle w:val="BookText"/>
      </w:pPr>
      <w:r>
        <w:rPr>
          <w:rFonts w:ascii="Amiri" w:hAnsi="Amiri" w:eastAsia="Amiri" w:cs="Amiri"/>
          <w:lang w:bidi="ar-SA"/>
          <w:color w:val="111111"/>
          <w:sz w:val="28"/>
          <w:szCs w:val="28"/>
          <w:rtl/>
        </w:rPr>
        <w:t xml:space="preserve">لاٰ تَمُدَّنَّ عَیْنَیْکَ إِلیٰ مٰا مَتَّعْنٰا بِهِ أَزْوٰاجاً مِنْهُمْ ... حجر (15) 88</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  طه (20) 131</w:t>
      </w:r>
    </w:p>
    <w:p>
      <w:pPr>
        <w:pStyle w:val="Heading3"/>
      </w:pPr>
      <w:bookmarkStart w:id="1424" w:name="_Toc1044"/>
      <w:r>
        <w:t>غصب مال</w:t>
      </w:r>
      <w:bookmarkEnd w:id="1424"/>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دست‌اندازی به داراییهای دیگران با شیوه‌های باطل، گناهی بزرگ:</w:t>
      </w:r>
    </w:p>
    <w:p>
      <w:pPr>
        <w:pStyle w:val="BookText"/>
      </w:pPr>
      <w:r>
        <w:rPr>
          <w:rFonts w:ascii="Amiri" w:hAnsi="Amiri" w:eastAsia="Amiri" w:cs="Amiri"/>
          <w:lang w:bidi="ar-SA"/>
          <w:color w:val="111111"/>
          <w:sz w:val="28"/>
          <w:szCs w:val="28"/>
          <w:rtl/>
        </w:rPr>
        <w:t xml:space="preserve">... لاٰ تَأْکُلُوا أَمْوٰالَکُمْ بَیْنَکُمْ بِالْبٰاطِلِ إِلاّٰ أَنْ تَکُونَ تِجٰارَةً عَنْ تَرٰاضٍ مِنْکُمْ </w:t>
      </w:r>
      <w:r>
        <w:rPr>
          <w:rStyle w:val="FootnoteReference"/>
        </w:rPr>
        <w:footnoteReference w:id="553"/>
      </w:r>
      <w:r>
        <w:rPr>
          <w:rFonts w:ascii="IRNazanin" w:hAnsi="IRNazanin" w:eastAsia="IRNazanin" w:cs="IRNazanin"/>
          <w:lang w:bidi="fa-IR"/>
          <w:color w:val="111111"/>
          <w:sz w:val="28"/>
          <w:szCs w:val="28"/>
          <w:rtl/>
        </w:rPr>
        <w:t xml:space="preserve">... نساء (4) 29</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غصب اموال مردم، حتی از سوی حاکمان، امری ناروا:</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  کهف (18) 79</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خضر علیه السلام درصدد ناکام ساختن پادشاه ستمگر از غصب مال محرومان، به‌وسیله معیوب ساختن کشتی:</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  کهف (18) 79</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تصرف ظالمانه در اموال یتیم، حرام و موجب گرفتاری به آتش:</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نساء (4) 10</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تصاحب اموال دیگران با اسباب غیر مشروع و باطل، به‌وسیله یهودیان:</w:t>
      </w:r>
    </w:p>
    <w:p>
      <w:pPr>
        <w:pStyle w:val="BookText"/>
      </w:pPr>
      <w:r>
        <w:rPr>
          <w:rFonts w:ascii="Amiri" w:hAnsi="Amiri" w:eastAsia="Amiri" w:cs="Amiri"/>
          <w:lang w:bidi="ar-SA"/>
          <w:color w:val="111111"/>
          <w:sz w:val="28"/>
          <w:szCs w:val="28"/>
          <w:rtl/>
        </w:rPr>
        <w:t xml:space="preserve">فَبِظُلْمٍ مِنَ الَّذِینَ هٰادُوا .... وَ أَکْلِهِمْ أَمْوٰالَ النّٰاسِ بِالْبٰاطِلِ ... نساء (4) 160 و 161</w:t>
      </w:r>
    </w:p>
    <w:p>
      <w:pPr>
        <w:pStyle w:val="Heading3"/>
      </w:pPr>
      <w:bookmarkStart w:id="1425" w:name="_Toc1045"/>
      <w:r>
        <w:t>فریبندگی مال</w:t>
      </w:r>
      <w:bookmarkEnd w:id="1425"/>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هشدار خداوند به مؤمنان، نسبت به فریبندگی مال:</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 .  منافقون (63) 9</w:t>
      </w:r>
    </w:p>
    <w:p>
      <w:pPr>
        <w:pStyle w:val="BookText"/>
      </w:pPr>
      <w:r>
        <w:rPr>
          <w:rFonts w:ascii="Amiri" w:hAnsi="Amiri" w:eastAsia="Amiri" w:cs="Amiri"/>
          <w:lang w:bidi="ar-SA"/>
          <w:color w:val="111111"/>
          <w:sz w:val="28"/>
          <w:szCs w:val="28"/>
          <w:rtl/>
        </w:rPr>
        <w:t xml:space="preserve">إِنَّمٰا أَمْوٰالُکُمْ وَ أَوْلاٰدُکُمْ فِتْنَةٌ ... تغابن (64) 15</w:t>
      </w:r>
    </w:p>
    <w:p>
      <w:pPr>
        <w:pStyle w:val="BookText"/>
      </w:pPr>
      <w:r>
        <w:rPr>
          <w:rFonts w:ascii="IRNazanin" w:hAnsi="IRNazanin" w:eastAsia="IRNazanin" w:cs="IRNazanin"/>
          <w:lang w:bidi="fa-IR"/>
          <w:color w:val="111111"/>
          <w:sz w:val="28"/>
          <w:szCs w:val="28"/>
          <w:rtl/>
        </w:rPr>
        <w:t xml:space="preserve">نیز همین مدخل، دلبستگی به مال، آثار دلبستگی به مال</w:t>
      </w:r>
    </w:p>
    <w:p>
      <w:pPr>
        <w:pStyle w:val="Heading3"/>
      </w:pPr>
      <w:bookmarkStart w:id="1426" w:name="_Toc1046"/>
      <w:r>
        <w:t>قمار با مال</w:t>
      </w:r>
      <w:bookmarkEnd w:id="1426"/>
    </w:p>
    <w:p>
      <w:pPr>
        <w:pStyle w:val="BookText"/>
      </w:pPr>
      <w:r>
        <w:rPr>
          <w:rFonts w:ascii="IRNazanin" w:hAnsi="IRNazanin" w:eastAsia="IRNazanin" w:cs="IRNazanin"/>
          <w:lang w:bidi="fa-IR"/>
          <w:color w:val="111111"/>
          <w:sz w:val="28"/>
          <w:szCs w:val="28"/>
          <w:rtl/>
        </w:rPr>
        <w:t xml:space="preserve">==&gt;همین مدخل، مال حرام</w:t>
      </w:r>
    </w:p>
    <w:p>
      <w:pPr>
        <w:pStyle w:val="Heading3"/>
      </w:pPr>
      <w:bookmarkStart w:id="1427" w:name="_Toc1047"/>
      <w:r>
        <w:t>کسب با مال</w:t>
      </w:r>
      <w:bookmarkEnd w:id="1427"/>
    </w:p>
    <w:p>
      <w:pPr>
        <w:pStyle w:val="BookText"/>
      </w:pPr>
      <w:r>
        <w:rPr>
          <w:rFonts w:ascii="IRNazanin" w:hAnsi="IRNazanin" w:eastAsia="IRNazanin" w:cs="IRNazanin"/>
          <w:lang w:bidi="fa-IR"/>
          <w:color w:val="111111"/>
          <w:sz w:val="28"/>
          <w:szCs w:val="28"/>
          <w:rtl/>
        </w:rPr>
        <w:t xml:space="preserve">==&gt;همین مدخل، احکام مال</w:t>
      </w:r>
    </w:p>
    <w:p>
      <w:pPr>
        <w:pStyle w:val="Heading3"/>
      </w:pPr>
      <w:bookmarkStart w:id="1428" w:name="_Toc1048"/>
      <w:r>
        <w:t>مال ابو لهب</w:t>
      </w:r>
      <w:bookmarkEnd w:id="1428"/>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ابو لهب، دارای ثروت چشمگیر و دست مایه‌های فراوان:</w:t>
      </w:r>
    </w:p>
    <w:p>
      <w:pPr>
        <w:pStyle w:val="BookText"/>
      </w:pPr>
      <w:r>
        <w:rPr>
          <w:rFonts w:ascii="Amiri" w:hAnsi="Amiri" w:eastAsia="Amiri" w:cs="Amiri"/>
          <w:lang w:bidi="ar-SA"/>
          <w:color w:val="111111"/>
          <w:sz w:val="28"/>
          <w:szCs w:val="28"/>
          <w:rtl/>
        </w:rPr>
        <w:t xml:space="preserve">... أَبِی لَهَبٍ ... مٰا أَغْنیٰ عَنْهُ مٰالُهُ وَ مٰا کَسَبَ .  مسد (111) 1 و 2</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بی‌نیاز نشدن ابو لهب به‌وسیله مال و کسبهای خویش، از هلاکت و آتش جهنم: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7" w:name="pg19936_215154"/>
    <w:bookmarkEnd w:id="257"/>
    <w:p>
      <w:pPr>
        <w:pStyle w:val="BookText"/>
      </w:pPr>
      <w:r>
        <w:rPr>
          <w:rFonts w:ascii="Amiri" w:hAnsi="Amiri" w:eastAsia="Amiri" w:cs="Amiri"/>
          <w:lang w:bidi="ar-SA"/>
          <w:color w:val="111111"/>
          <w:sz w:val="28"/>
          <w:szCs w:val="28"/>
          <w:rtl/>
        </w:rPr>
        <w:t xml:space="preserve">تَبَّتْ یَدٰا أَبِی لَهَبٍ وَ تَبَّ</w:t>
      </w:r>
    </w:p>
    <w:p>
      <w:pPr>
        <w:pStyle w:val="BookText"/>
      </w:pPr>
      <w:r>
        <w:rPr>
          <w:rFonts w:ascii="Amiri" w:hAnsi="Amiri" w:eastAsia="Amiri" w:cs="Amiri"/>
          <w:lang w:bidi="ar-SA"/>
          <w:color w:val="111111"/>
          <w:sz w:val="28"/>
          <w:szCs w:val="28"/>
          <w:rtl/>
        </w:rPr>
        <w:t xml:space="preserve">مٰا أَغْنیٰ عَنْهُ مٰالُهُ وَ مٰا کَسَبَ .  مسد (111) 1 و 2</w:t>
      </w:r>
    </w:p>
    <w:p>
      <w:pPr>
        <w:pStyle w:val="Heading3"/>
      </w:pPr>
      <w:bookmarkStart w:id="1429" w:name="_Toc1049"/>
      <w:r>
        <w:t>مال اصحاب شمال</w:t>
      </w:r>
      <w:bookmarkEnd w:id="1429"/>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کارساز نبودن مال و ثروت اصحاب شمال، در رهایی آنان از عذاب قیامت:</w:t>
      </w:r>
    </w:p>
    <w:p>
      <w:pPr>
        <w:pStyle w:val="BookText"/>
      </w:pPr>
      <w:r>
        <w:rPr>
          <w:rFonts w:ascii="Amiri" w:hAnsi="Amiri" w:eastAsia="Amiri" w:cs="Amiri"/>
          <w:lang w:bidi="ar-SA"/>
          <w:color w:val="111111"/>
          <w:sz w:val="28"/>
          <w:szCs w:val="28"/>
          <w:rtl/>
        </w:rPr>
        <w:t xml:space="preserve">وَ أَمّٰا مَنْ أُوتِیَ کِتٰابَهُ بِشِمٰالِهِ فَیَقُولُ ... مٰا أَغْنیٰ عَنِّی مٰالِیَهْ .  حاقّه (69) 25 و 28</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حسرت اصحاب شمال، از بهره نگرفتن از اموال خویش در دنیا:</w:t>
      </w:r>
    </w:p>
    <w:p>
      <w:pPr>
        <w:pStyle w:val="BookText"/>
      </w:pPr>
      <w:r>
        <w:rPr>
          <w:rFonts w:ascii="Amiri" w:hAnsi="Amiri" w:eastAsia="Amiri" w:cs="Amiri"/>
          <w:lang w:bidi="ar-SA"/>
          <w:color w:val="111111"/>
          <w:sz w:val="28"/>
          <w:szCs w:val="28"/>
          <w:rtl/>
        </w:rPr>
        <w:t xml:space="preserve">وَ أَمّٰا مَنْ أُوتِیَ کِتٰابَهُ بِشِمٰالِهِ فَیَقُولُ ... مٰا أَغْنیٰ عَنِّی مٰالِیَهْ .  حاقّه (69) 25 و 28</w:t>
      </w:r>
    </w:p>
    <w:p>
      <w:pPr>
        <w:pStyle w:val="Heading3"/>
      </w:pPr>
      <w:bookmarkStart w:id="1430" w:name="_Toc1050"/>
      <w:r>
        <w:t>مال اعراب</w:t>
      </w:r>
      <w:bookmarkEnd w:id="1430"/>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سرگرمی به اموال، بهانۀ اعراب، برای تخلف از همراهی پیامبر صلی الله علیه و آله :</w:t>
      </w:r>
    </w:p>
    <w:p>
      <w:pPr>
        <w:pStyle w:val="BookText"/>
      </w:pPr>
      <w:r>
        <w:rPr>
          <w:rFonts w:ascii="Amiri" w:hAnsi="Amiri" w:eastAsia="Amiri" w:cs="Amiri"/>
          <w:lang w:bidi="ar-SA"/>
          <w:color w:val="111111"/>
          <w:sz w:val="28"/>
          <w:szCs w:val="28"/>
          <w:rtl/>
        </w:rPr>
        <w:t xml:space="preserve">سَیَقُولُ لَکَ الْمُخَلَّفُونَ مِنَ الْأَعْرٰابِ شَغَلَتْنٰا أَمْوٰالُنٰا ...</w:t>
      </w:r>
    </w:p>
    <w:p>
      <w:pPr>
        <w:pStyle w:val="BookText"/>
      </w:pPr>
      <w:r>
        <w:rPr>
          <w:rFonts w:ascii="IRNazanin" w:hAnsi="IRNazanin" w:eastAsia="IRNazanin" w:cs="IRNazanin"/>
          <w:lang w:bidi="fa-IR"/>
          <w:color w:val="111111"/>
          <w:sz w:val="28"/>
          <w:szCs w:val="28"/>
          <w:rtl/>
        </w:rPr>
        <w:t xml:space="preserve">فتح (48) 11</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گریز از مرگ و گمان عدم بازگشت مؤمنان از سفر حدیبیه، عامل تخلّف اعراب از همراهی پیامبر صلی الله علیه و آله نه مشغول بودن به اموال:</w:t>
      </w:r>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 بَلْ ظَنَنْتُمْ أَنْ لَنْ یَنْقَلِبَ الرَّسُولُ وَ الْمُؤْمِنُونَ إِلیٰ أَهْلِیهِمْ أَبَداً وَ زُیِّنَ ذٰلِکَ فِی قُلُوبِکُمْ وَ ظَنَنْتُمْ ظَنَّ السَّوْءِ ... فتح (48) 11 و 12</w:t>
      </w:r>
    </w:p>
    <w:p>
      <w:pPr>
        <w:pStyle w:val="Heading3"/>
      </w:pPr>
      <w:bookmarkStart w:id="1431" w:name="_Toc1051"/>
      <w:r>
        <w:t>مال اقوام پیشین</w:t>
      </w:r>
      <w:bookmarkEnd w:id="1431"/>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وجود جوامعی دارای موقعیّت برتر اقتصادی، قبل از کافران عصر بعثت:</w:t>
      </w:r>
    </w:p>
    <w:p>
      <w:pPr>
        <w:pStyle w:val="BookText"/>
      </w:pPr>
      <w:r>
        <w:rPr>
          <w:rFonts w:ascii="Amiri" w:hAnsi="Amiri" w:eastAsia="Amiri" w:cs="Amiri"/>
          <w:lang w:bidi="ar-SA"/>
          <w:color w:val="111111"/>
          <w:sz w:val="28"/>
          <w:szCs w:val="28"/>
          <w:rtl/>
        </w:rPr>
        <w:t xml:space="preserve">وَ کَمْ أَهْلَکْنٰا قَبْلَهُمْ مِنْ قَرْنٍ هُمْ أَحْسَنُ أَثٰاثاً وَ رِءْیاً.  مریم (19) 74</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مال و امکانات زیاد اقوام پیشین، زمینۀ تکذیب پیامبران خدا از سوی آنان:</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 .  سبأ (34) 34 و 35</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مال و امکانات ملتهای پیشین، از نعمتهای خدادادی به آنان:</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 انعام (6) 6</w:t>
      </w:r>
    </w:p>
    <w:p>
      <w:pPr>
        <w:pStyle w:val="BookText"/>
      </w:pPr>
      <w:r>
        <w:rPr>
          <w:rFonts w:ascii="Amiri" w:hAnsi="Amiri" w:eastAsia="Amiri" w:cs="Amiri"/>
          <w:lang w:bidi="ar-SA"/>
          <w:color w:val="111111"/>
          <w:sz w:val="28"/>
          <w:szCs w:val="28"/>
          <w:rtl/>
        </w:rPr>
        <w:t xml:space="preserve">وَ کَذَّبَ الَّذِینَ مِنْ قَبْلِهِمْ وَ مٰا بَلَغُوا مِعْشٰارَ مٰا آتَیْنٰاهُمْ ... سبأ (34) 45</w:t>
      </w:r>
    </w:p>
    <w:p>
      <w:pPr>
        <w:pStyle w:val="Heading3"/>
      </w:pPr>
      <w:bookmarkStart w:id="1432" w:name="_Toc1052"/>
      <w:r>
        <w:t>مال قوم ابراهیم</w:t>
      </w:r>
      <w:bookmarkEnd w:id="1432"/>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برخورداری قوم ابراهیم، از اموال فراوان:</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 أَ لَمْ یَأْتِهِمْ نَبَأُ الَّذِینَ مِنْ قَبْلِهِمْ قَوْمِ نُوحٍ وَ عٰادٍ وَ ثَمُودَ وَ قَوْمِ إِبْرٰاهِیمَ ... توبه (9) 69 و 70</w:t>
      </w:r>
    </w:p>
    <w:p>
      <w:pPr>
        <w:pStyle w:val="Heading3"/>
      </w:pPr>
      <w:bookmarkStart w:id="1433" w:name="_Toc1053"/>
      <w:r>
        <w:t>مال قوم ثمود</w:t>
      </w:r>
      <w:bookmarkEnd w:id="1433"/>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برخورداری قوم ثمود، از اموال فراوان:</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 أَ لَمْ یَأْتِهِمْ نَبَأُ الَّذِینَ مِنْ قَبْلِهِمْ ... وَ ثَمُودَ ...</w:t>
      </w:r>
    </w:p>
    <w:p>
      <w:pPr>
        <w:pStyle w:val="BookText"/>
      </w:pPr>
      <w:r>
        <w:rPr>
          <w:rFonts w:ascii="IRNazanin" w:hAnsi="IRNazanin" w:eastAsia="IRNazanin" w:cs="IRNazanin"/>
          <w:lang w:bidi="fa-IR"/>
          <w:color w:val="111111"/>
          <w:sz w:val="28"/>
          <w:szCs w:val="28"/>
          <w:rtl/>
        </w:rPr>
        <w:t xml:space="preserve">توبه (9) 69 و 70</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8" w:name="pg19936_215155"/>
    <w:bookmarkEnd w:id="258"/>
    <w:p>
      <w:pPr>
        <w:pStyle w:val="Heading3"/>
      </w:pPr>
      <w:bookmarkStart w:id="1434" w:name="_Toc1054"/>
      <w:r>
        <w:t>مال قوم عاد</w:t>
      </w:r>
      <w:bookmarkEnd w:id="1434"/>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برخورداری قوم عاد، از اموال فراوان:</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 أَ لَمْ یَأْتِهِمْ نَبَأُ الَّذِینَ مِنْ قَبْلِهِمْ قَوْمِ نُوحٍ وَ عٰادٍ ... توبه (9) 69 و 70</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نابودی قوم عاد با تمام مساکن مرتفع و داراییهایشان، هنگام عذاب الهی:</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  فجر (89) 6 -\8</w:t>
      </w:r>
    </w:p>
    <w:p>
      <w:pPr>
        <w:pStyle w:val="Heading3"/>
      </w:pPr>
      <w:bookmarkStart w:id="1435" w:name="_Toc1055"/>
      <w:r>
        <w:t>مال قوم لوط</w:t>
      </w:r>
      <w:bookmarkEnd w:id="1435"/>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برخورداری مؤتفکات، از مال فراوان:</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 أَ لَمْ یَأْتِهِمْ نَبَأُ الَّذِینَ مِنْ قَبْلِهِمْ قَوْمِ نُوحٍ ...</w:t>
      </w:r>
    </w:p>
    <w:p>
      <w:pPr>
        <w:pStyle w:val="BookText"/>
      </w:pPr>
      <w:r>
        <w:rPr>
          <w:rFonts w:ascii="Amiri" w:hAnsi="Amiri" w:eastAsia="Amiri" w:cs="Amiri"/>
          <w:lang w:bidi="ar-SA"/>
          <w:color w:val="111111"/>
          <w:sz w:val="28"/>
          <w:szCs w:val="28"/>
          <w:rtl/>
        </w:rPr>
        <w:t xml:space="preserve">وَ الْمُؤْتَفِکٰاتِ ... </w:t>
      </w:r>
      <w:r>
        <w:rPr>
          <w:rStyle w:val="FootnoteReference"/>
        </w:rPr>
        <w:footnoteReference w:id="554"/>
      </w:r>
      <w:r>
        <w:rPr>
          <w:rFonts w:ascii="IRNazanin" w:hAnsi="IRNazanin" w:eastAsia="IRNazanin" w:cs="IRNazanin"/>
          <w:lang w:bidi="fa-IR"/>
          <w:color w:val="111111"/>
          <w:sz w:val="28"/>
          <w:szCs w:val="28"/>
          <w:rtl/>
        </w:rPr>
        <w:t xml:space="preserve">توبه (9) 69 و 70</w:t>
      </w:r>
    </w:p>
    <w:p>
      <w:pPr>
        <w:pStyle w:val="Heading3"/>
      </w:pPr>
      <w:bookmarkStart w:id="1436" w:name="_Toc1056"/>
      <w:r>
        <w:t>مال قوم نوح</w:t>
      </w:r>
      <w:bookmarkEnd w:id="1436"/>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قشری ثروتمند و مال‌دار، در میان قوم نوح:</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 أَ لَمْ یَأْتِهِمْ نَبَأُ الَّذِینَ مِنْ قَبْلِهِمْ قَوْمِ نُوحٍ ...</w:t>
      </w:r>
    </w:p>
    <w:p>
      <w:pPr>
        <w:pStyle w:val="BookText"/>
      </w:pPr>
      <w:r>
        <w:rPr>
          <w:rFonts w:ascii="IRNazanin" w:hAnsi="IRNazanin" w:eastAsia="IRNazanin" w:cs="IRNazanin"/>
          <w:lang w:bidi="fa-IR"/>
          <w:color w:val="111111"/>
          <w:sz w:val="28"/>
          <w:szCs w:val="28"/>
          <w:rtl/>
        </w:rPr>
        <w:t xml:space="preserve">توبه (9) 69 و 70</w:t>
      </w:r>
    </w:p>
    <w:p>
      <w:pPr>
        <w:pStyle w:val="BookText"/>
      </w:pPr>
      <w:r>
        <w:rPr>
          <w:rFonts w:ascii="Amiri" w:hAnsi="Amiri" w:eastAsia="Amiri" w:cs="Amiri"/>
          <w:lang w:bidi="ar-SA"/>
          <w:color w:val="111111"/>
          <w:sz w:val="28"/>
          <w:szCs w:val="28"/>
          <w:rtl/>
        </w:rPr>
        <w:t xml:space="preserve">قٰالَ نُوحٌ ... وَ اتَّبَعُوا مَنْ لَمْ یَزِدْهُ مٰالُهُ وَ وَلَدُهُ إِلاّٰ خَسٰاراً.  نوح (71) 21</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ثروتمندان قوم نوح از عوامل گمراهی و کفر قوم آن حضرت:</w:t>
      </w:r>
    </w:p>
    <w:p>
      <w:pPr>
        <w:pStyle w:val="BookText"/>
      </w:pPr>
      <w:r>
        <w:rPr>
          <w:rFonts w:ascii="Amiri" w:hAnsi="Amiri" w:eastAsia="Amiri" w:cs="Amiri"/>
          <w:lang w:bidi="ar-SA"/>
          <w:color w:val="111111"/>
          <w:sz w:val="28"/>
          <w:szCs w:val="28"/>
          <w:rtl/>
        </w:rPr>
        <w:t xml:space="preserve">قٰالَ نُوحٌ ... وَ اتَّبَعُوا مَنْ لَمْ یَزِدْهُ مٰالُهُ وَ وَلَدُهُ إِلاّٰ خَسٰاراً.  نوح (71) 21</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خسارت، فرجام ثروتمندان قوم نوح:</w:t>
      </w:r>
    </w:p>
    <w:p>
      <w:pPr>
        <w:pStyle w:val="BookText"/>
      </w:pPr>
      <w:r>
        <w:rPr>
          <w:rFonts w:ascii="Amiri" w:hAnsi="Amiri" w:eastAsia="Amiri" w:cs="Amiri"/>
          <w:lang w:bidi="ar-SA"/>
          <w:color w:val="111111"/>
          <w:sz w:val="28"/>
          <w:szCs w:val="28"/>
          <w:rtl/>
        </w:rPr>
        <w:t xml:space="preserve">قٰالَ نُوحٌ ... وَ اتَّبَعُوا مَنْ لَمْ یَزِدْهُ مٰالُهُ وَ وَلَدُهُ إِلاّٰ خَسٰاراً.  نوح (71) 21</w:t>
      </w:r>
    </w:p>
    <w:p>
      <w:pPr>
        <w:pStyle w:val="Heading3"/>
      </w:pPr>
      <w:bookmarkStart w:id="1437" w:name="_Toc1057"/>
      <w:r>
        <w:t>مال‌الاجاره</w:t>
      </w:r>
      <w:bookmarkEnd w:id="1437"/>
    </w:p>
    <w:p>
      <w:pPr>
        <w:pStyle w:val="BookText"/>
      </w:pPr>
      <w:r>
        <w:rPr>
          <w:rFonts w:ascii="IRNazanin" w:hAnsi="IRNazanin" w:eastAsia="IRNazanin" w:cs="IRNazanin"/>
          <w:lang w:bidi="fa-IR"/>
          <w:color w:val="111111"/>
          <w:sz w:val="28"/>
          <w:szCs w:val="28"/>
          <w:rtl/>
        </w:rPr>
        <w:t xml:space="preserve">==&gt;اجاره، احکام اجاره، شرایط اجاره</w:t>
      </w:r>
    </w:p>
    <w:p>
      <w:pPr>
        <w:pStyle w:val="Heading3"/>
      </w:pPr>
      <w:bookmarkStart w:id="1438" w:name="_Toc1058"/>
      <w:r>
        <w:t>مال الارث</w:t>
      </w:r>
      <w:bookmarkEnd w:id="1438"/>
    </w:p>
    <w:p>
      <w:pPr>
        <w:pStyle w:val="BookText"/>
      </w:pPr>
      <w:r>
        <w:rPr>
          <w:rFonts w:ascii="IRNazanin" w:hAnsi="IRNazanin" w:eastAsia="IRNazanin" w:cs="IRNazanin"/>
          <w:lang w:bidi="fa-IR"/>
          <w:color w:val="111111"/>
          <w:sz w:val="28"/>
          <w:szCs w:val="28"/>
          <w:rtl/>
        </w:rPr>
        <w:t xml:space="preserve">==&gt;ارث</w:t>
      </w:r>
    </w:p>
    <w:p>
      <w:pPr>
        <w:pStyle w:val="Heading3"/>
      </w:pPr>
      <w:bookmarkStart w:id="1439" w:name="_Toc1059"/>
      <w:r>
        <w:t>مال الجعاله</w:t>
      </w:r>
      <w:bookmarkEnd w:id="1439"/>
    </w:p>
    <w:p>
      <w:pPr>
        <w:pStyle w:val="BookText"/>
      </w:pPr>
      <w:r>
        <w:rPr>
          <w:rFonts w:ascii="IRNazanin" w:hAnsi="IRNazanin" w:eastAsia="IRNazanin" w:cs="IRNazanin"/>
          <w:lang w:bidi="fa-IR"/>
          <w:color w:val="111111"/>
          <w:sz w:val="28"/>
          <w:szCs w:val="28"/>
          <w:rtl/>
        </w:rPr>
        <w:t xml:space="preserve">==&gt;جعاله</w:t>
      </w:r>
    </w:p>
    <w:p>
      <w:pPr>
        <w:pStyle w:val="Heading3"/>
      </w:pPr>
      <w:bookmarkStart w:id="1440" w:name="_Toc1060"/>
      <w:r>
        <w:t>مال الدیة</w:t>
      </w:r>
      <w:bookmarkEnd w:id="1440"/>
    </w:p>
    <w:p>
      <w:pPr>
        <w:pStyle w:val="BookText"/>
      </w:pPr>
      <w:r>
        <w:rPr>
          <w:rFonts w:ascii="IRNazanin" w:hAnsi="IRNazanin" w:eastAsia="IRNazanin" w:cs="IRNazanin"/>
          <w:lang w:bidi="fa-IR"/>
          <w:color w:val="111111"/>
          <w:sz w:val="28"/>
          <w:szCs w:val="28"/>
          <w:rtl/>
        </w:rPr>
        <w:t xml:space="preserve">==&gt;دیه، احکام دیه</w:t>
      </w:r>
    </w:p>
    <w:p>
      <w:pPr>
        <w:pStyle w:val="Heading3"/>
      </w:pPr>
      <w:bookmarkStart w:id="1441" w:name="_Toc1061"/>
      <w:r>
        <w:t>مال‌الصلح</w:t>
      </w:r>
      <w:bookmarkEnd w:id="1441"/>
    </w:p>
    <w:p>
      <w:pPr>
        <w:pStyle w:val="BookText"/>
      </w:pPr>
      <w:r>
        <w:rPr>
          <w:rFonts w:ascii="IRNazanin" w:hAnsi="IRNazanin" w:eastAsia="IRNazanin" w:cs="IRNazanin"/>
          <w:lang w:bidi="fa-IR"/>
          <w:color w:val="111111"/>
          <w:sz w:val="28"/>
          <w:szCs w:val="28"/>
          <w:rtl/>
        </w:rPr>
        <w:t xml:space="preserve">==&gt;صلح</w:t>
      </w:r>
    </w:p>
    <w:p>
      <w:pPr>
        <w:pStyle w:val="Heading3"/>
      </w:pPr>
      <w:bookmarkStart w:id="1442" w:name="_Toc1062"/>
      <w:r>
        <w:t>مال الغنیمه</w:t>
      </w:r>
      <w:bookmarkEnd w:id="1442"/>
    </w:p>
    <w:p>
      <w:pPr>
        <w:pStyle w:val="BookText"/>
      </w:pPr>
      <w:r>
        <w:rPr>
          <w:rFonts w:ascii="IRNazanin" w:hAnsi="IRNazanin" w:eastAsia="IRNazanin" w:cs="IRNazanin"/>
          <w:lang w:bidi="fa-IR"/>
          <w:color w:val="111111"/>
          <w:sz w:val="28"/>
          <w:szCs w:val="28"/>
          <w:rtl/>
        </w:rPr>
        <w:t xml:space="preserve">==&gt;غنیمت، غنائم</w:t>
      </w:r>
    </w:p>
    <w:p>
      <w:pPr>
        <w:pStyle w:val="Heading3"/>
      </w:pPr>
      <w:bookmarkStart w:id="1443" w:name="_Toc1063"/>
      <w:r>
        <w:t>مال الفیء</w:t>
      </w:r>
      <w:bookmarkEnd w:id="1443"/>
    </w:p>
    <w:p>
      <w:pPr>
        <w:pStyle w:val="BookText"/>
      </w:pPr>
      <w:r>
        <w:rPr>
          <w:rFonts w:ascii="IRNazanin" w:hAnsi="IRNazanin" w:eastAsia="IRNazanin" w:cs="IRNazanin"/>
          <w:lang w:bidi="fa-IR"/>
          <w:color w:val="111111"/>
          <w:sz w:val="28"/>
          <w:szCs w:val="28"/>
          <w:rtl/>
        </w:rPr>
        <w:t xml:space="preserve">==&gt;فیء</w:t>
      </w:r>
    </w:p>
    <w:p>
      <w:pPr>
        <w:pStyle w:val="Heading3"/>
      </w:pPr>
      <w:bookmarkStart w:id="1444" w:name="_Toc1064"/>
      <w:r>
        <w:t>مال الکتابه</w:t>
      </w:r>
      <w:bookmarkEnd w:id="1444"/>
    </w:p>
    <w:p>
      <w:pPr>
        <w:pStyle w:val="BookText"/>
      </w:pPr>
      <w:r>
        <w:rPr>
          <w:rStyle w:val="FootnoteReference"/>
        </w:rPr>
        <w:footnoteReference w:id="555"/>
      </w:r>
      <w:r>
        <w:rPr>
          <w:rFonts w:ascii="IRNazanin" w:hAnsi="IRNazanin" w:eastAsia="IRNazanin" w:cs="IRNazanin"/>
          <w:lang w:bidi="fa-IR"/>
          <w:color w:val="111111"/>
          <w:sz w:val="28"/>
          <w:szCs w:val="28"/>
          <w:rtl/>
        </w:rPr>
        <w:t xml:space="preserve">
237. مکاتبه و قرارداد بردگان با مالکانشان جهت بازخرید خویش، یکی از راههای آزادی بردگان:</w:t>
      </w:r>
    </w:p>
    <w:p>
      <w:pPr>
        <w:pStyle w:val="BookText"/>
      </w:pPr>
      <w:r>
        <w:rPr>
          <w:rFonts w:ascii="Amiri" w:hAnsi="Amiri" w:eastAsia="Amiri" w:cs="Amiri"/>
          <w:lang w:bidi="ar-SA"/>
          <w:color w:val="111111"/>
          <w:sz w:val="28"/>
          <w:szCs w:val="28"/>
          <w:rtl/>
        </w:rPr>
        <w:t xml:space="preserve">... وَ الَّذِینَ یَبْتَغُونَ الْکِتٰابَ مِمّٰا مَلَکَتْ أَیْمٰانُکُمْ فَکٰاتِبُوهُمْ إِنْ عَلِمْتُمْ فِیهِمْ خَیْراً وَ آتُوهُمْ مِنْ مٰالِ</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9" w:name="pg19936_215156"/>
    <w:bookmarkEnd w:id="259"/>
    <w:p>
      <w:pPr>
        <w:pStyle w:val="BookText"/>
      </w:pPr>
      <w:r>
        <w:rPr>
          <w:rFonts w:ascii="Amiri" w:hAnsi="Amiri" w:eastAsia="Amiri" w:cs="Amiri"/>
          <w:lang w:bidi="ar-SA"/>
          <w:color w:val="111111"/>
          <w:sz w:val="28"/>
          <w:szCs w:val="28"/>
          <w:rtl/>
        </w:rPr>
        <w:t xml:space="preserve">اَللّٰهِ الَّذِی آتٰاکُمْ ... نور (24) 33</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استحباب موافقت برده‌داران با تقاضای بردگان خود، در تنظیم سند بازخرید آنها:</w:t>
      </w:r>
    </w:p>
    <w:p>
      <w:pPr>
        <w:pStyle w:val="BookText"/>
      </w:pPr>
      <w:r>
        <w:rPr>
          <w:rFonts w:ascii="Amiri" w:hAnsi="Amiri" w:eastAsia="Amiri" w:cs="Amiri"/>
          <w:lang w:bidi="ar-SA"/>
          <w:color w:val="111111"/>
          <w:sz w:val="28"/>
          <w:szCs w:val="28"/>
          <w:rtl/>
        </w:rPr>
        <w:t xml:space="preserve">... وَ الَّذِینَ یَبْتَغُونَ الْکِتٰابَ مِمّٰا مَلَکَتْ أَیْمٰانُکُمْ فَکٰاتِبُوهُمْ إِنْ عَلِمْتُمْ فِیهِمْ خَیْراً وَ آتُوهُمْ مِنْ مٰالِ اللّٰهِ الَّذِی آتٰاکُمْ ... نور (24) 33</w:t>
      </w:r>
    </w:p>
    <w:p>
      <w:pPr>
        <w:pStyle w:val="Heading3"/>
      </w:pPr>
      <w:bookmarkStart w:id="1445" w:name="_Toc1065"/>
      <w:r>
        <w:t>مال الوصایه</w:t>
      </w:r>
      <w:bookmarkEnd w:id="1445"/>
    </w:p>
    <w:p>
      <w:pPr>
        <w:pStyle w:val="BookText"/>
      </w:pPr>
      <w:r>
        <w:rPr>
          <w:rFonts w:ascii="Amiri" w:hAnsi="Amiri" w:eastAsia="Amiri" w:cs="Amiri"/>
          <w:lang w:bidi="ar-SA"/>
          <w:color w:val="111111"/>
          <w:sz w:val="28"/>
          <w:szCs w:val="28"/>
          <w:rtl/>
        </w:rPr>
        <w:t xml:space="preserve">==&gt; وصیّت</w:t>
      </w:r>
    </w:p>
    <w:p>
      <w:pPr>
        <w:pStyle w:val="Heading3"/>
      </w:pPr>
      <w:bookmarkStart w:id="1446" w:name="_Toc1066"/>
      <w:r>
        <w:t>مال امام علیه السلام</w:t>
      </w:r>
      <w:bookmarkEnd w:id="1446"/>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نیمی از مصارف غنیمت، از اموال امام علیه السلام :</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 </w:t>
      </w:r>
      <w:r>
        <w:rPr>
          <w:rStyle w:val="FootnoteReference"/>
        </w:rPr>
        <w:footnoteReference w:id="556"/>
      </w:r>
      <w:r>
        <w:rPr>
          <w:rFonts w:ascii="IRNazanin" w:hAnsi="IRNazanin" w:eastAsia="IRNazanin" w:cs="IRNazanin"/>
          <w:lang w:bidi="fa-IR"/>
          <w:color w:val="111111"/>
          <w:sz w:val="28"/>
          <w:szCs w:val="28"/>
          <w:rtl/>
        </w:rPr>
        <w:t xml:space="preserve">انفال (8) 41</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یک‌ششم از مصارف فیء، از اموال امام علیه السلام :</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 حشر (59) 7</w:t>
      </w:r>
    </w:p>
    <w:p>
      <w:pPr>
        <w:pStyle w:val="Heading3"/>
      </w:pPr>
      <w:bookmarkStart w:id="1447" w:name="_Toc1067"/>
      <w:r>
        <w:t>مال امانی</w:t>
      </w:r>
      <w:bookmarkEnd w:id="1447"/>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وجوب رد مال امانی به صاحب آن:</w:t>
      </w:r>
    </w:p>
    <w:p>
      <w:pPr>
        <w:pStyle w:val="BookText"/>
      </w:pPr>
      <w:r>
        <w:rPr>
          <w:rFonts w:ascii="Amiri" w:hAnsi="Amiri" w:eastAsia="Amiri" w:cs="Amiri"/>
          <w:lang w:bidi="ar-SA"/>
          <w:color w:val="111111"/>
          <w:sz w:val="28"/>
          <w:szCs w:val="28"/>
          <w:rtl/>
        </w:rPr>
        <w:t xml:space="preserve">... فَرِهٰانٌ مَقْبُوضَةٌ فَإِنْ أَمِنَ بَعْضُکُمْ بَعْضاً فَلْیُؤَدِّ الَّذِی اؤْتُمِنَ أَمٰانَتَهُ ... بقره (2) 283</w:t>
      </w:r>
    </w:p>
    <w:p>
      <w:pPr>
        <w:pStyle w:val="Heading3"/>
      </w:pPr>
      <w:bookmarkStart w:id="1448" w:name="_Toc1068"/>
      <w:r>
        <w:t>مال‌اندوزان</w:t>
      </w:r>
      <w:bookmarkEnd w:id="1448"/>
    </w:p>
    <w:p>
      <w:pPr>
        <w:pStyle w:val="Heading4"/>
      </w:pPr>
      <w:bookmarkStart w:id="1449" w:name="_Toc1069"/>
      <w:r>
        <w:t>بینش مال‌اندوزان</w:t>
      </w:r>
      <w:bookmarkEnd w:id="1449"/>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جاودانگی و بقای شیفتگان ثروت، در گرو انباشتن هرچه بیشتر مالشان:</w:t>
      </w:r>
    </w:p>
    <w:p>
      <w:pPr>
        <w:pStyle w:val="BookText"/>
      </w:pPr>
      <w:r>
        <w:rPr>
          <w:rFonts w:ascii="Amiri" w:hAnsi="Amiri" w:eastAsia="Amiri" w:cs="Amiri"/>
          <w:lang w:bidi="ar-SA"/>
          <w:color w:val="111111"/>
          <w:sz w:val="28"/>
          <w:szCs w:val="28"/>
          <w:rtl/>
        </w:rPr>
        <w:t xml:space="preserve">اَلَّذِی جَمَعَ مٰالاً وَ عَدَّدَهُ</w:t>
      </w:r>
    </w:p>
    <w:p>
      <w:pPr>
        <w:pStyle w:val="BookText"/>
      </w:pPr>
      <w:r>
        <w:rPr>
          <w:rFonts w:ascii="Amiri" w:hAnsi="Amiri" w:eastAsia="Amiri" w:cs="Amiri"/>
          <w:lang w:bidi="ar-SA"/>
          <w:color w:val="111111"/>
          <w:sz w:val="28"/>
          <w:szCs w:val="28"/>
          <w:rtl/>
        </w:rPr>
        <w:t xml:space="preserve">یَحْسَبُ أَنَّ مٰالَهُ أَخْلَدَهُ .  همزه (104) 2 و 3</w:t>
      </w:r>
    </w:p>
    <w:p>
      <w:pPr>
        <w:pStyle w:val="Heading4"/>
      </w:pPr>
      <w:bookmarkStart w:id="1450" w:name="_Toc1070"/>
      <w:r>
        <w:t>تکذیب‌گری مال‌اندوزان</w:t>
      </w:r>
      <w:bookmarkEnd w:id="1450"/>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بخیلان و زراندوزان، تکذیب‌گر پاداش الهی:</w:t>
      </w:r>
    </w:p>
    <w:p>
      <w:pPr>
        <w:pStyle w:val="BookText"/>
      </w:pPr>
      <w:r>
        <w:rPr>
          <w:rFonts w:ascii="Amiri" w:hAnsi="Amiri" w:eastAsia="Amiri" w:cs="Amiri"/>
          <w:lang w:bidi="ar-SA"/>
          <w:color w:val="111111"/>
          <w:sz w:val="28"/>
          <w:szCs w:val="28"/>
          <w:rtl/>
        </w:rPr>
        <w:t xml:space="preserve">وَ أَمّٰا مَنْ بَخِلَ وَ اسْتَغْنیٰ</w:t>
      </w:r>
    </w:p>
    <w:p>
      <w:pPr>
        <w:pStyle w:val="BookText"/>
      </w:pPr>
      <w:r>
        <w:rPr>
          <w:rFonts w:ascii="Amiri" w:hAnsi="Amiri" w:eastAsia="Amiri" w:cs="Amiri"/>
          <w:lang w:bidi="ar-SA"/>
          <w:color w:val="111111"/>
          <w:sz w:val="28"/>
          <w:szCs w:val="28"/>
          <w:rtl/>
        </w:rPr>
        <w:t xml:space="preserve">وَ کَذَّبَ بِالْحُسْنیٰ .  لیل (92) 8 و 9</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فراخوانده شدن مجرمان و ثروت‌اندوزان، به‌وسیلۀ آتش دوزخ:</w:t>
      </w:r>
    </w:p>
    <w:p>
      <w:pPr>
        <w:pStyle w:val="BookText"/>
      </w:pPr>
      <w:r>
        <w:rPr>
          <w:rFonts w:ascii="Amiri" w:hAnsi="Amiri" w:eastAsia="Amiri" w:cs="Amiri"/>
          <w:lang w:bidi="ar-SA"/>
          <w:color w:val="111111"/>
          <w:sz w:val="28"/>
          <w:szCs w:val="28"/>
          <w:rtl/>
        </w:rPr>
        <w:t xml:space="preserve">... یَوَدُّ الْمُجْرِمُ ... تَدْعُوا مَنْ أَدْبَرَ وَ تَوَلّٰی وَ جَمَعَ فَأَوْعیٰ .  معارج (70) 11 و 17 و 18</w:t>
      </w:r>
    </w:p>
    <w:p>
      <w:pPr>
        <w:pStyle w:val="Heading4"/>
      </w:pPr>
      <w:bookmarkStart w:id="1451" w:name="_Toc1071"/>
      <w:r>
        <w:t>سرزنش مال‌اندوزان</w:t>
      </w:r>
      <w:bookmarkEnd w:id="1451"/>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نکوهش قارون از سوی خدا، به سبب درس نگرفتن از فرجام شوم مال‌اندوزان پیش از خود:</w:t>
      </w:r>
    </w:p>
    <w:p>
      <w:pPr>
        <w:pStyle w:val="BookText"/>
      </w:pPr>
      <w:r>
        <w:rPr>
          <w:rFonts w:ascii="Amiri" w:hAnsi="Amiri" w:eastAsia="Amiri" w:cs="Amiri"/>
          <w:lang w:bidi="ar-SA"/>
          <w:color w:val="111111"/>
          <w:sz w:val="28"/>
          <w:szCs w:val="28"/>
          <w:rtl/>
        </w:rPr>
        <w:t xml:space="preserve">إِنَّ قٰارُونَ .... أَ وَ لَمْ یَعْلَمْ أَنَّ اللّٰهَ قَدْ أَهْلَکَ مِنْ قَبْلِهِ مِنَ الْقُرُونِ مَنْ هُوَ أَشَدُّ مِنْهُ قُوَّةً وَ أَکْثَرُ جَمْعاً ... قصص (28) 76 و 78</w:t>
      </w:r>
    </w:p>
    <w:p>
      <w:pPr>
        <w:pStyle w:val="Heading4"/>
      </w:pPr>
      <w:bookmarkStart w:id="1452" w:name="_Toc1072"/>
      <w:r>
        <w:t>کیفر مال‌اندوزان</w:t>
      </w:r>
      <w:bookmarkEnd w:id="1452"/>
    </w:p>
    <w:p>
      <w:pPr>
        <w:pStyle w:val="Heading5"/>
      </w:pPr>
      <w:bookmarkStart w:id="1453" w:name="_Toc1073"/>
      <w:r>
        <w:t>اشاره</w:t>
      </w:r>
      <w:bookmarkEnd w:id="1453"/>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انباشتن مال و ابراز علاقه به ثروت با شمارش مکرّر آن، ناپسند و زمینه‌ساز گرفتاری به عذاب الهی:</w:t>
      </w:r>
    </w:p>
    <w:p>
      <w:pPr>
        <w:pStyle w:val="BookText"/>
      </w:pPr>
      <w:r>
        <w:rPr>
          <w:rFonts w:ascii="Amiri" w:hAnsi="Amiri" w:eastAsia="Amiri" w:cs="Amiri"/>
          <w:lang w:bidi="ar-SA"/>
          <w:color w:val="111111"/>
          <w:sz w:val="28"/>
          <w:szCs w:val="28"/>
          <w:rtl/>
        </w:rPr>
        <w:t xml:space="preserve">وَیْلٌ لِکُلِّ ... اَلَّذِی جَمَعَ مٰالاً وَ عَدَّدَهُ .  همزه (104) 1 و 2</w:t>
      </w:r>
    </w:p>
    <w:p>
      <w:pPr>
        <w:pStyle w:val="Heading5"/>
      </w:pPr>
      <w:bookmarkStart w:id="1454" w:name="_Toc1074"/>
      <w:r>
        <w:t>1. آیندۀ سخت</w:t>
      </w:r>
      <w:bookmarkEnd w:id="1454"/>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سوگند خداوند در تأکید بر فرجام سخت بخیلان مال‌اندوز، به سیطرۀ شب و جلوۀ روز:</w:t>
      </w:r>
    </w:p>
    <w:p>
      <w:pPr>
        <w:pStyle w:val="BookText"/>
      </w:pPr>
      <w:r>
        <w:rPr>
          <w:rFonts w:ascii="Amiri" w:hAnsi="Amiri" w:eastAsia="Amiri" w:cs="Amiri"/>
          <w:lang w:bidi="ar-SA"/>
          <w:color w:val="111111"/>
          <w:sz w:val="28"/>
          <w:szCs w:val="28"/>
          <w:rtl/>
        </w:rPr>
        <w:t xml:space="preserve">وَ اللَّیْلِ إِذٰا یَغْشیٰ</w:t>
      </w:r>
    </w:p>
    <w:p>
      <w:pPr>
        <w:pStyle w:val="BookText"/>
      </w:pPr>
      <w:r>
        <w:rPr>
          <w:rFonts w:ascii="Amiri" w:hAnsi="Amiri" w:eastAsia="Amiri" w:cs="Amiri"/>
          <w:lang w:bidi="ar-SA"/>
          <w:color w:val="111111"/>
          <w:sz w:val="28"/>
          <w:szCs w:val="28"/>
          <w:rtl/>
        </w:rPr>
        <w:t xml:space="preserve">وَ النَّهٰارِ إِذٰا تَجَلّٰی</w:t>
      </w:r>
    </w:p>
    <w:p>
      <w:pPr>
        <w:pStyle w:val="BookText"/>
      </w:pPr>
      <w:r>
        <w:rPr>
          <w:rFonts w:ascii="Amiri" w:hAnsi="Amiri" w:eastAsia="Amiri" w:cs="Amiri"/>
          <w:lang w:bidi="ar-SA"/>
          <w:color w:val="111111"/>
          <w:sz w:val="28"/>
          <w:szCs w:val="28"/>
          <w:rtl/>
        </w:rPr>
        <w:t xml:space="preserve">وَ أَمّٰا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0" w:name="pg19936_215157"/>
    <w:bookmarkEnd w:id="260"/>
    <w:p>
      <w:pPr>
        <w:pStyle w:val="BookText"/>
      </w:pPr>
      <w:r>
        <w:rPr>
          <w:rFonts w:ascii="Amiri" w:hAnsi="Amiri" w:eastAsia="Amiri" w:cs="Amiri"/>
          <w:lang w:bidi="ar-SA"/>
          <w:color w:val="111111"/>
          <w:sz w:val="28"/>
          <w:szCs w:val="28"/>
          <w:rtl/>
        </w:rPr>
        <w:t xml:space="preserve">مَنْ بَخِلَ وَ اسْتَغْنیٰ</w:t>
      </w:r>
    </w:p>
    <w:p>
      <w:pPr>
        <w:pStyle w:val="BookText"/>
      </w:pPr>
      <w:r>
        <w:rPr>
          <w:rFonts w:ascii="Amiri" w:hAnsi="Amiri" w:eastAsia="Amiri" w:cs="Amiri"/>
          <w:lang w:bidi="ar-SA"/>
          <w:color w:val="111111"/>
          <w:sz w:val="28"/>
          <w:szCs w:val="28"/>
          <w:rtl/>
        </w:rPr>
        <w:t xml:space="preserve">وَ کَذَّبَ بِالْحُسْنیٰ</w:t>
      </w:r>
    </w:p>
    <w:p>
      <w:pPr>
        <w:pStyle w:val="BookText"/>
      </w:pPr>
      <w:r>
        <w:rPr>
          <w:rFonts w:ascii="Amiri" w:hAnsi="Amiri" w:eastAsia="Amiri" w:cs="Amiri"/>
          <w:lang w:bidi="ar-SA"/>
          <w:color w:val="111111"/>
          <w:sz w:val="28"/>
          <w:szCs w:val="28"/>
          <w:rtl/>
        </w:rPr>
        <w:t xml:space="preserve">فَسَنُیَسِّرُهُ لِلْعُسْریٰ .  لیل (92) 1 و 2 و 8 -\10</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گرفتار شدن مال‌اندوزان تکذیب‌گر پاداشهای الهی، به آینده‌ای سخت و راههایی ناهموار:</w:t>
      </w:r>
    </w:p>
    <w:p>
      <w:pPr>
        <w:pStyle w:val="BookText"/>
      </w:pPr>
      <w:r>
        <w:rPr>
          <w:rFonts w:ascii="Amiri" w:hAnsi="Amiri" w:eastAsia="Amiri" w:cs="Amiri"/>
          <w:lang w:bidi="ar-SA"/>
          <w:color w:val="111111"/>
          <w:sz w:val="28"/>
          <w:szCs w:val="28"/>
          <w:rtl/>
        </w:rPr>
        <w:t xml:space="preserve">وَ أَمّٰا مَنْ بَخِلَ وَ اسْتَغْنیٰ</w:t>
      </w:r>
    </w:p>
    <w:p>
      <w:pPr>
        <w:pStyle w:val="BookText"/>
      </w:pPr>
      <w:r>
        <w:rPr>
          <w:rFonts w:ascii="Amiri" w:hAnsi="Amiri" w:eastAsia="Amiri" w:cs="Amiri"/>
          <w:lang w:bidi="ar-SA"/>
          <w:color w:val="111111"/>
          <w:sz w:val="28"/>
          <w:szCs w:val="28"/>
          <w:rtl/>
        </w:rPr>
        <w:t xml:space="preserve">وَ کَذَّبَ بِالْحُسْنیٰ</w:t>
      </w:r>
    </w:p>
    <w:p>
      <w:pPr>
        <w:pStyle w:val="BookText"/>
      </w:pPr>
      <w:r>
        <w:rPr>
          <w:rFonts w:ascii="Amiri" w:hAnsi="Amiri" w:eastAsia="Amiri" w:cs="Amiri"/>
          <w:lang w:bidi="ar-SA"/>
          <w:color w:val="111111"/>
          <w:sz w:val="28"/>
          <w:szCs w:val="28"/>
          <w:rtl/>
        </w:rPr>
        <w:t xml:space="preserve">فَسَنُیَسِّرُهُ لِلْعُسْریٰ</w:t>
      </w:r>
    </w:p>
    <w:p>
      <w:pPr>
        <w:pStyle w:val="BookText"/>
      </w:pPr>
      <w:r>
        <w:rPr>
          <w:rFonts w:ascii="Amiri" w:hAnsi="Amiri" w:eastAsia="Amiri" w:cs="Amiri"/>
          <w:lang w:bidi="ar-SA"/>
          <w:color w:val="111111"/>
          <w:sz w:val="28"/>
          <w:szCs w:val="28"/>
          <w:rtl/>
        </w:rPr>
        <w:t xml:space="preserve">وَ مٰا یُغْنِی عَنْهُ مٰالُهُ إِذٰا تَرَدّٰی .</w:t>
      </w:r>
    </w:p>
    <w:p>
      <w:pPr>
        <w:pStyle w:val="BookText"/>
      </w:pPr>
      <w:r>
        <w:rPr>
          <w:rFonts w:ascii="IRNazanin" w:hAnsi="IRNazanin" w:eastAsia="IRNazanin" w:cs="IRNazanin"/>
          <w:lang w:bidi="fa-IR"/>
          <w:color w:val="111111"/>
          <w:sz w:val="28"/>
          <w:szCs w:val="28"/>
          <w:rtl/>
        </w:rPr>
        <w:t xml:space="preserve">لیل (92) 8 -\11</w:t>
      </w:r>
    </w:p>
    <w:p>
      <w:pPr>
        <w:pStyle w:val="Heading5"/>
      </w:pPr>
      <w:bookmarkStart w:id="1455" w:name="_Toc1075"/>
      <w:r>
        <w:t>2. جهنّم</w:t>
      </w:r>
      <w:bookmarkEnd w:id="1455"/>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شعلۀ خالص و زبانۀ آتش، کیفر مال‌اندوزان کافر:</w:t>
      </w:r>
    </w:p>
    <w:p>
      <w:pPr>
        <w:pStyle w:val="BookText"/>
      </w:pPr>
      <w:r>
        <w:rPr>
          <w:rFonts w:ascii="Amiri" w:hAnsi="Amiri" w:eastAsia="Amiri" w:cs="Amiri"/>
          <w:lang w:bidi="ar-SA"/>
          <w:color w:val="111111"/>
          <w:sz w:val="28"/>
          <w:szCs w:val="28"/>
          <w:rtl/>
        </w:rPr>
        <w:t xml:space="preserve">کَلاّٰ إِنَّهٰا لَظیٰ</w:t>
      </w:r>
    </w:p>
    <w:p>
      <w:pPr>
        <w:pStyle w:val="BookText"/>
      </w:pPr>
      <w:r>
        <w:rPr>
          <w:rFonts w:ascii="Amiri" w:hAnsi="Amiri" w:eastAsia="Amiri" w:cs="Amiri"/>
          <w:lang w:bidi="ar-SA"/>
          <w:color w:val="111111"/>
          <w:sz w:val="28"/>
          <w:szCs w:val="28"/>
          <w:rtl/>
        </w:rPr>
        <w:t xml:space="preserve">تَدْعُوا مَنْ ... وَ جَمَعَ فَأَوْعیٰ .  معارج (70) 15 و 17 و 18</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مال‌اندوزان عیب‌کننده و عیب‌جو، گرفتار آتش فراگیر بر قلب آنها:</w:t>
      </w:r>
    </w:p>
    <w:p>
      <w:pPr>
        <w:pStyle w:val="BookText"/>
      </w:pPr>
      <w:r>
        <w:rPr>
          <w:rFonts w:ascii="Amiri" w:hAnsi="Amiri" w:eastAsia="Amiri" w:cs="Amiri"/>
          <w:lang w:bidi="ar-SA"/>
          <w:color w:val="111111"/>
          <w:sz w:val="28"/>
          <w:szCs w:val="28"/>
          <w:rtl/>
        </w:rPr>
        <w:t xml:space="preserve">وَیْلٌ لِکُلِّ هُمَزَةٍ لُمَزَةٍ</w:t>
      </w:r>
    </w:p>
    <w:p>
      <w:pPr>
        <w:pStyle w:val="BookText"/>
      </w:pPr>
      <w:r>
        <w:rPr>
          <w:rFonts w:ascii="Amiri" w:hAnsi="Amiri" w:eastAsia="Amiri" w:cs="Amiri"/>
          <w:lang w:bidi="ar-SA"/>
          <w:color w:val="111111"/>
          <w:sz w:val="28"/>
          <w:szCs w:val="28"/>
          <w:rtl/>
        </w:rPr>
        <w:t xml:space="preserve">اَلَّذِی جَمَعَ مٰالاً وَ عَدَّدَهُ</w:t>
      </w:r>
    </w:p>
    <w:p>
      <w:pPr>
        <w:pStyle w:val="BookText"/>
      </w:pPr>
      <w:r>
        <w:rPr>
          <w:rFonts w:ascii="Amiri" w:hAnsi="Amiri" w:eastAsia="Amiri" w:cs="Amiri"/>
          <w:lang w:bidi="ar-SA"/>
          <w:color w:val="111111"/>
          <w:sz w:val="28"/>
          <w:szCs w:val="28"/>
          <w:rtl/>
        </w:rPr>
        <w:t xml:space="preserve">کَلاّٰ لَیُنْبَذَنَّ فِی الْحُطَمَةِ</w:t>
      </w:r>
    </w:p>
    <w:p>
      <w:pPr>
        <w:pStyle w:val="BookText"/>
      </w:pPr>
      <w:r>
        <w:rPr>
          <w:rFonts w:ascii="Amiri" w:hAnsi="Amiri" w:eastAsia="Amiri" w:cs="Amiri"/>
          <w:lang w:bidi="ar-SA"/>
          <w:color w:val="111111"/>
          <w:sz w:val="28"/>
          <w:szCs w:val="28"/>
          <w:rtl/>
        </w:rPr>
        <w:t xml:space="preserve">نٰارُ اللّٰهِ الْمُوقَدَةُ</w:t>
      </w:r>
    </w:p>
    <w:p>
      <w:pPr>
        <w:pStyle w:val="BookText"/>
      </w:pPr>
      <w:r>
        <w:rPr>
          <w:rFonts w:ascii="Amiri" w:hAnsi="Amiri" w:eastAsia="Amiri" w:cs="Amiri"/>
          <w:lang w:bidi="ar-SA"/>
          <w:color w:val="111111"/>
          <w:sz w:val="28"/>
          <w:szCs w:val="28"/>
          <w:rtl/>
        </w:rPr>
        <w:t xml:space="preserve">اَلَّتِی تَطَّلِعُ عَلَی الْأَفْئِدَةِ .  همزه (104) 1 و 2 و 4 و 6 و 7</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افکنده شدن مال‌اندوزان، در آتش جهنّم:</w:t>
      </w:r>
    </w:p>
    <w:p>
      <w:pPr>
        <w:pStyle w:val="BookText"/>
      </w:pPr>
      <w:r>
        <w:rPr>
          <w:rFonts w:ascii="Amiri" w:hAnsi="Amiri" w:eastAsia="Amiri" w:cs="Amiri"/>
          <w:lang w:bidi="ar-SA"/>
          <w:color w:val="111111"/>
          <w:sz w:val="28"/>
          <w:szCs w:val="28"/>
          <w:rtl/>
        </w:rPr>
        <w:t xml:space="preserve">اَلَّذِی جَمَعَ مٰالاً وَ عَدَّدَهُ  ... لَیُنْبَذَنَّ فِی الْحُطَمَةِ .  همزه (104) 2 و 4</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خداوند، مالک آتش درهم‌شکنندۀ مال‌اندوزان عیب‌جو در قیامت:</w:t>
      </w:r>
    </w:p>
    <w:p>
      <w:pPr>
        <w:pStyle w:val="BookText"/>
      </w:pPr>
      <w:r>
        <w:rPr>
          <w:rFonts w:ascii="Amiri" w:hAnsi="Amiri" w:eastAsia="Amiri" w:cs="Amiri"/>
          <w:lang w:bidi="ar-SA"/>
          <w:color w:val="111111"/>
          <w:sz w:val="28"/>
          <w:szCs w:val="28"/>
          <w:rtl/>
        </w:rPr>
        <w:t xml:space="preserve">وَیْلٌ لِکُلِّ هُمَزَةٍ لُمَزَةٍ</w:t>
      </w:r>
    </w:p>
    <w:p>
      <w:pPr>
        <w:pStyle w:val="BookText"/>
      </w:pPr>
      <w:r>
        <w:rPr>
          <w:rFonts w:ascii="Amiri" w:hAnsi="Amiri" w:eastAsia="Amiri" w:cs="Amiri"/>
          <w:lang w:bidi="ar-SA"/>
          <w:color w:val="111111"/>
          <w:sz w:val="28"/>
          <w:szCs w:val="28"/>
          <w:rtl/>
        </w:rPr>
        <w:t xml:space="preserve">اَلَّذِی جَمَعَ مٰالاً وَ عَدَّدَهُ</w:t>
      </w:r>
    </w:p>
    <w:p>
      <w:pPr>
        <w:pStyle w:val="BookText"/>
      </w:pPr>
      <w:r>
        <w:rPr>
          <w:rFonts w:ascii="Amiri" w:hAnsi="Amiri" w:eastAsia="Amiri" w:cs="Amiri"/>
          <w:lang w:bidi="ar-SA"/>
          <w:color w:val="111111"/>
          <w:sz w:val="28"/>
          <w:szCs w:val="28"/>
          <w:rtl/>
        </w:rPr>
        <w:t xml:space="preserve">کَلاّٰ لَیُنْبَذَنَّ فِی الْحُطَمَةِ</w:t>
      </w:r>
    </w:p>
    <w:p>
      <w:pPr>
        <w:pStyle w:val="BookText"/>
      </w:pPr>
      <w:r>
        <w:rPr>
          <w:rFonts w:ascii="Amiri" w:hAnsi="Amiri" w:eastAsia="Amiri" w:cs="Amiri"/>
          <w:lang w:bidi="ar-SA"/>
          <w:color w:val="111111"/>
          <w:sz w:val="28"/>
          <w:szCs w:val="28"/>
          <w:rtl/>
        </w:rPr>
        <w:t xml:space="preserve">وَ مٰا أَدْرٰاکَ مَا الْحُطَمَةُ</w:t>
      </w:r>
    </w:p>
    <w:p>
      <w:pPr>
        <w:pStyle w:val="BookText"/>
      </w:pPr>
      <w:r>
        <w:rPr>
          <w:rFonts w:ascii="Amiri" w:hAnsi="Amiri" w:eastAsia="Amiri" w:cs="Amiri"/>
          <w:lang w:bidi="ar-SA"/>
          <w:color w:val="111111"/>
          <w:sz w:val="28"/>
          <w:szCs w:val="28"/>
          <w:rtl/>
        </w:rPr>
        <w:t xml:space="preserve">نٰارُ اللّٰهِ ... همزه (104) 1 و 2 و 4 و 5 و 6</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مال‌اندوزان اجتناب‌کننده از انفاق، سزاوار جهنّم:</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 </w:t>
      </w:r>
      <w:r>
        <w:rPr>
          <w:rStyle w:val="FootnoteReference"/>
        </w:rPr>
        <w:footnoteReference w:id="557"/>
      </w:r>
      <w:r>
        <w:rPr>
          <w:rFonts w:ascii="IRNazanin" w:hAnsi="IRNazanin" w:eastAsia="IRNazanin" w:cs="IRNazanin"/>
          <w:lang w:bidi="fa-IR"/>
          <w:color w:val="111111"/>
          <w:sz w:val="28"/>
          <w:szCs w:val="28"/>
          <w:rtl/>
        </w:rPr>
        <w:t xml:space="preserve">توبه (9) 34</w:t>
      </w:r>
    </w:p>
    <w:p>
      <w:pPr>
        <w:pStyle w:val="Heading5"/>
      </w:pPr>
      <w:bookmarkStart w:id="1456" w:name="_Toc1076"/>
      <w:r>
        <w:t>3. هلاکت</w:t>
      </w:r>
      <w:bookmarkEnd w:id="1456"/>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تعلّق ارادۀ الهی بر نابودسازی جوامع قدرت‌طلب و مال‌اندوز، پیش از قارون با خشم و قهر خود:</w:t>
      </w:r>
    </w:p>
    <w:p>
      <w:pPr>
        <w:pStyle w:val="BookText"/>
      </w:pPr>
      <w:r>
        <w:rPr>
          <w:rFonts w:ascii="Amiri" w:hAnsi="Amiri" w:eastAsia="Amiri" w:cs="Amiri"/>
          <w:lang w:bidi="ar-SA"/>
          <w:color w:val="111111"/>
          <w:sz w:val="28"/>
          <w:szCs w:val="28"/>
          <w:rtl/>
        </w:rPr>
        <w:t xml:space="preserve">إِنَّ قٰارُونَ .... أَ وَ لَمْ یَعْلَمْ أَنَّ اللّٰهَ قَدْ أَهْلَکَ مِنْ قَبْلِهِ مِنَ الْقُرُونِ مَنْ هُوَ أَشَدُّ مِنْهُ قُوَّةً وَ أَکْثَرُ جَمْعاً ... وَ لاٰ یُسْئَلُ عَنْ ذُنُوبِهِمُ الْمُجْرِمُونَ .  قصص (28) 76 و 78</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گروههای ثروت‌اندوز و بی‌توجّه به احتیاج نیازمندان، در معرض نابودی و جایگزین شدن گروههای دیگر به جای ایشان:</w:t>
      </w:r>
    </w:p>
    <w:p>
      <w:pPr>
        <w:pStyle w:val="BookText"/>
      </w:pPr>
      <w:r>
        <w:rPr>
          <w:rFonts w:ascii="Amiri" w:hAnsi="Amiri" w:eastAsia="Amiri" w:cs="Amiri"/>
          <w:lang w:bidi="ar-SA"/>
          <w:color w:val="111111"/>
          <w:sz w:val="28"/>
          <w:szCs w:val="28"/>
          <w:rtl/>
        </w:rPr>
        <w:t xml:space="preserve">هٰا أَنْتُمْ هٰؤُلاٰءِ تُدْعَوْنَ لِتُنْفِقُوا فِی سَبِیلِ اللّٰهِ فَمِنْکُمْ مَنْ یَبْخَلُ وَ مَنْ یَبْخَلْ فَإِنَّمٰا یَبْخَلُ عَنْ نَفْسِهِ وَ اللّٰهُ الْغَنِیُّ وَ أَنْتُمُ الْفُقَرٰاءُ وَ إِنْ تَتَوَلَّوْا یَسْتَبْدِلْ قَوْماً غَیْرَکُمْ ... محمّد (47) 38</w:t>
      </w:r>
    </w:p>
    <w:p>
      <w:pPr>
        <w:pStyle w:val="Heading4"/>
      </w:pPr>
      <w:bookmarkStart w:id="1457" w:name="_Toc1077"/>
      <w:r>
        <w:t>مصادیق مال‌اندوزان</w:t>
      </w:r>
      <w:bookmarkEnd w:id="1457"/>
    </w:p>
    <w:p>
      <w:pPr>
        <w:pStyle w:val="Heading5"/>
      </w:pPr>
      <w:bookmarkStart w:id="1458" w:name="_Toc1078"/>
      <w:r>
        <w:t>اشاره</w:t>
      </w:r>
      <w:bookmarkEnd w:id="1458"/>
    </w:p>
    <w:p>
      <w:pPr>
        <w:pStyle w:val="BookText"/>
      </w:pPr>
      <w:r>
        <w:rPr>
          <w:rFonts w:ascii="IRNazanin" w:hAnsi="IRNazanin" w:eastAsia="IRNazanin" w:cs="IRNazanin"/>
          <w:lang w:bidi="fa-IR"/>
          <w:color w:val="111111"/>
          <w:sz w:val="28"/>
          <w:szCs w:val="28"/>
          <w:rtl/>
        </w:rPr>
        <w:t xml:space="preserve">==&gt;مال‌اندوزی فرعون، مال‌اندوزی فرعونیان، مال‌اندوزی قارون</w:t>
      </w:r>
    </w:p>
    <w:p>
      <w:pPr>
        <w:pStyle w:val="Heading3"/>
      </w:pPr>
      <w:bookmarkStart w:id="1459" w:name="_Toc1079"/>
      <w:r>
        <w:t>مال‌اندوزان</w:t>
      </w:r>
      <w:bookmarkEnd w:id="1459"/>
    </w:p>
    <w:p>
      <w:pPr>
        <w:pStyle w:val="Heading4"/>
      </w:pPr>
      <w:bookmarkStart w:id="1460" w:name="_Toc1080"/>
      <w:r>
        <w:t>مصادیق مال‌اندوزان</w:t>
      </w:r>
      <w:bookmarkEnd w:id="1460"/>
    </w:p>
    <w:p>
      <w:pPr>
        <w:pStyle w:val="Heading5"/>
      </w:pPr>
      <w:bookmarkStart w:id="1461" w:name="_Toc1081"/>
      <w:r>
        <w:t>اشاره</w:t>
      </w:r>
      <w:bookmarkEnd w:id="1461"/>
    </w:p>
    <w:p>
      <w:pPr>
        <w:pStyle w:val="Heading5"/>
      </w:pPr>
      <w:bookmarkStart w:id="1462" w:name="_Toc1082"/>
      <w:r>
        <w:t>1. احبار</w:t>
      </w:r>
      <w:bookmarkEnd w:id="1462"/>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بسیاری از احبار افرادی گنج‌اندوز:</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 </w:t>
      </w:r>
      <w:r>
        <w:rPr>
          <w:rStyle w:val="FootnoteReference"/>
        </w:rPr>
        <w:footnoteReference w:id="558"/>
      </w:r>
      <w:r>
        <w:rPr>
          <w:rFonts w:ascii="IRNazanin" w:hAnsi="IRNazanin" w:eastAsia="IRNazanin" w:cs="IRNazanin"/>
          <w:lang w:bidi="fa-IR"/>
          <w:color w:val="111111"/>
          <w:sz w:val="28"/>
          <w:szCs w:val="28"/>
          <w:rtl/>
        </w:rPr>
        <w:t xml:space="preserve">توبه (9) 34</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1" w:name="pg19936_215158"/>
    <w:bookmarkEnd w:id="261"/>
    <w:p>
      <w:pPr>
        <w:pStyle w:val="Heading5"/>
      </w:pPr>
      <w:bookmarkStart w:id="1463" w:name="_Toc1083"/>
      <w:r>
        <w:t>2. اشراف فرعون</w:t>
      </w:r>
      <w:bookmarkEnd w:id="1463"/>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ثروت و زینت‌های دنیایی در دست اشراف فرعون موجب گمراهی مردم زمان خویش:</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  یونس (10) 88</w:t>
      </w:r>
    </w:p>
    <w:p>
      <w:pPr>
        <w:pStyle w:val="Heading5"/>
      </w:pPr>
      <w:bookmarkStart w:id="1464" w:name="_Toc1084"/>
      <w:r>
        <w:t>3. رهبان</w:t>
      </w:r>
      <w:bookmarkEnd w:id="1464"/>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بسیاری از رهبان افرادی گنج‌اندوز:</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 </w:t>
      </w:r>
      <w:r>
        <w:rPr>
          <w:rStyle w:val="FootnoteReference"/>
        </w:rPr>
        <w:footnoteReference w:id="559"/>
      </w:r>
      <w:r>
        <w:rPr>
          <w:rFonts w:ascii="IRNazanin" w:hAnsi="IRNazanin" w:eastAsia="IRNazanin" w:cs="IRNazanin"/>
          <w:lang w:bidi="fa-IR"/>
          <w:color w:val="111111"/>
          <w:sz w:val="28"/>
          <w:szCs w:val="28"/>
          <w:rtl/>
        </w:rPr>
        <w:t xml:space="preserve">توبه (9) 34</w:t>
      </w:r>
    </w:p>
    <w:p>
      <w:pPr>
        <w:pStyle w:val="Heading5"/>
      </w:pPr>
      <w:bookmarkStart w:id="1465" w:name="_Toc1085"/>
      <w:r>
        <w:t>4. فرعون</w:t>
      </w:r>
      <w:bookmarkEnd w:id="1465"/>
    </w:p>
    <w:p>
      <w:pPr>
        <w:pStyle w:val="BookText"/>
      </w:pPr>
      <w:r>
        <w:rPr>
          <w:rFonts w:ascii="IRNazanin" w:hAnsi="IRNazanin" w:eastAsia="IRNazanin" w:cs="IRNazanin"/>
          <w:lang w:bidi="fa-IR"/>
          <w:color w:val="111111"/>
          <w:sz w:val="28"/>
          <w:szCs w:val="28"/>
          <w:rtl/>
        </w:rPr>
        <w:t xml:space="preserve">==&gt; همین مدخل، مال فرعون</w:t>
      </w:r>
    </w:p>
    <w:p>
      <w:pPr>
        <w:pStyle w:val="Heading5"/>
      </w:pPr>
      <w:bookmarkStart w:id="1466" w:name="_Toc1086"/>
      <w:r>
        <w:t>5. قارون</w:t>
      </w:r>
      <w:bookmarkEnd w:id="1466"/>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قارون، مدعی بهره‌مندی از دانش و خلّاقیّت ویژۀ خود، برای مال‌اندوزی:</w:t>
      </w:r>
    </w:p>
    <w:p>
      <w:pPr>
        <w:pStyle w:val="BookText"/>
      </w:pPr>
      <w:r>
        <w:rPr>
          <w:rFonts w:ascii="Amiri" w:hAnsi="Amiri" w:eastAsia="Amiri" w:cs="Amiri"/>
          <w:lang w:bidi="ar-SA"/>
          <w:color w:val="111111"/>
          <w:sz w:val="28"/>
          <w:szCs w:val="28"/>
          <w:rtl/>
        </w:rPr>
        <w:t xml:space="preserve">إِنَّ قٰارُونَ ... وَ آتَیْنٰاهُ مِنَ الْکُنُوزِ .... وَ لاٰ تَنْسَ نَصِیبَکَ مِنَ الدُّنْیٰا ... قٰالَ إِنَّمٰا أُوتِیتُهُ عَلیٰ عِلْمٍ عِنْدِی ... قصص (28) 76 -\78</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قارون، مال‌دوست افزون‌طلب و ناراضی به سهم خویش:</w:t>
      </w:r>
    </w:p>
    <w:p>
      <w:pPr>
        <w:pStyle w:val="BookText"/>
      </w:pPr>
      <w:r>
        <w:rPr>
          <w:rFonts w:ascii="Amiri" w:hAnsi="Amiri" w:eastAsia="Amiri" w:cs="Amiri"/>
          <w:lang w:bidi="ar-SA"/>
          <w:color w:val="111111"/>
          <w:sz w:val="28"/>
          <w:szCs w:val="28"/>
          <w:rtl/>
        </w:rPr>
        <w:t xml:space="preserve">إِنَّ قٰارُونَ ... وَ آتَیْنٰاهُ مِنَ الْکُنُوزِ .... وَ لاٰ تَنْسَ نَصِیبَکَ مِنَ الدُّنْیٰا ... قصص (28) 76 و 77</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حمل کلید صندوقهای گنج قارون، کاری دشوار، حتّی برای جماعتی نیرومند:</w:t>
      </w:r>
    </w:p>
    <w:p>
      <w:pPr>
        <w:pStyle w:val="BookText"/>
      </w:pPr>
      <w:r>
        <w:rPr>
          <w:rFonts w:ascii="Amiri" w:hAnsi="Amiri" w:eastAsia="Amiri" w:cs="Amiri"/>
          <w:lang w:bidi="ar-SA"/>
          <w:color w:val="111111"/>
          <w:sz w:val="28"/>
          <w:szCs w:val="28"/>
          <w:rtl/>
        </w:rPr>
        <w:t xml:space="preserve">إِنَّ قٰارُونَ ... وَ آتَیْنٰاهُ مِنَ الْکُنُوزِ مٰا إِنَّ مَفٰاتِحَهُ لَتَنُوأُ بِالْعُصْبَةِ أُولِی الْقُوَّةِ ... قصص (28) 76</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ثروت افسانه‌ای قارون، موجب طغیان وی علیه ملّت خود: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 قصص (28) 76</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شادمانی مغرورانۀ قارون، به علّت ثروت افسانه‌ای خویش:</w:t>
      </w:r>
    </w:p>
    <w:p>
      <w:pPr>
        <w:pStyle w:val="BookText"/>
      </w:pPr>
      <w:r>
        <w:rPr>
          <w:rFonts w:ascii="Amiri" w:hAnsi="Amiri" w:eastAsia="Amiri" w:cs="Amiri"/>
          <w:lang w:bidi="ar-SA"/>
          <w:color w:val="111111"/>
          <w:sz w:val="28"/>
          <w:szCs w:val="28"/>
          <w:rtl/>
        </w:rPr>
        <w:t xml:space="preserve">... وَ آتَیْنٰاهُ مِنَ الْکُنُوزِ ... إِذْ قٰالَ لَهُ قَوْمُهُ لاٰ تَفْرَحْ ... قصص (28) 76</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مال‌اندوزی قارون و خودداری وی از پرداخت حقوق مالی، باعث پیدایش فساد و تباهی، در میان بنی اسرائیل:</w:t>
      </w:r>
    </w:p>
    <w:p>
      <w:pPr>
        <w:pStyle w:val="BookText"/>
      </w:pPr>
      <w:r>
        <w:rPr>
          <w:rFonts w:ascii="Amiri" w:hAnsi="Amiri" w:eastAsia="Amiri" w:cs="Amiri"/>
          <w:lang w:bidi="ar-SA"/>
          <w:color w:val="111111"/>
          <w:sz w:val="28"/>
          <w:szCs w:val="28"/>
          <w:rtl/>
        </w:rPr>
        <w:t xml:space="preserve">... وَ آتَیْنٰاهُ مِنَ الْکُنُوزِ ... إِذْ قٰالَ لَهُ قَوْمُهُ .... وَ لاٰ تَبْغِ الْفَسٰادَ فِی الْأَرْضِ ... قصص (28) 76 و 77</w:t>
      </w:r>
    </w:p>
    <w:p>
      <w:pPr>
        <w:pStyle w:val="Heading5"/>
      </w:pPr>
      <w:bookmarkStart w:id="1467" w:name="_Toc1087"/>
      <w:r>
        <w:t>6. مجرمان</w:t>
      </w:r>
      <w:bookmarkEnd w:id="1467"/>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مال‌اندوزی مجرمان حق‌گریز:</w:t>
      </w:r>
    </w:p>
    <w:p>
      <w:pPr>
        <w:pStyle w:val="BookText"/>
      </w:pPr>
      <w:r>
        <w:rPr>
          <w:rFonts w:ascii="Amiri" w:hAnsi="Amiri" w:eastAsia="Amiri" w:cs="Amiri"/>
          <w:lang w:bidi="ar-SA"/>
          <w:color w:val="111111"/>
          <w:sz w:val="28"/>
          <w:szCs w:val="28"/>
          <w:rtl/>
        </w:rPr>
        <w:t xml:space="preserve">... یَوَدُّ الْمُجْرِمُ ... مِنْ عَذٰابِ یَوْمِئِذٍ ... تَدْعُوا مَنْ أَدْبَرَ وَ تَوَلّٰی وَ جَمَعَ فَأَوْعیٰ .  معارج (70) 11 و 17 و 18</w:t>
      </w:r>
    </w:p>
    <w:p>
      <w:pPr>
        <w:pStyle w:val="Heading4"/>
      </w:pPr>
      <w:bookmarkStart w:id="1468" w:name="_Toc1088"/>
      <w:r>
        <w:t>مصونیّت از مال‌اندوزی</w:t>
      </w:r>
      <w:bookmarkEnd w:id="1468"/>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نمازگزاران، مصون از خصلت حرص و مال‌اندوزی:</w:t>
      </w:r>
    </w:p>
    <w:p>
      <w:pPr>
        <w:pStyle w:val="BookText"/>
      </w:pPr>
      <w:r>
        <w:rPr>
          <w:rFonts w:ascii="Amiri" w:hAnsi="Amiri" w:eastAsia="Amiri" w:cs="Amiri"/>
          <w:lang w:bidi="ar-SA"/>
          <w:color w:val="111111"/>
          <w:sz w:val="28"/>
          <w:szCs w:val="28"/>
          <w:rtl/>
        </w:rPr>
        <w:t xml:space="preserve">وَ جَمَعَ فَأَوْعیٰ</w:t>
      </w:r>
    </w:p>
    <w:p>
      <w:pPr>
        <w:pStyle w:val="BookText"/>
      </w:pPr>
      <w:r>
        <w:rPr>
          <w:rFonts w:ascii="Amiri" w:hAnsi="Amiri" w:eastAsia="Amiri" w:cs="Amiri"/>
          <w:lang w:bidi="ar-SA"/>
          <w:color w:val="111111"/>
          <w:sz w:val="28"/>
          <w:szCs w:val="28"/>
          <w:rtl/>
        </w:rPr>
        <w:t xml:space="preserve">وَ إِذٰا مَسَّهُ الْخَیْرُ مَنُوعاً</w:t>
      </w:r>
    </w:p>
    <w:p>
      <w:pPr>
        <w:pStyle w:val="BookText"/>
      </w:pPr>
      <w:r>
        <w:rPr>
          <w:rFonts w:ascii="Amiri" w:hAnsi="Amiri" w:eastAsia="Amiri" w:cs="Amiri"/>
          <w:lang w:bidi="ar-SA"/>
          <w:color w:val="111111"/>
          <w:sz w:val="28"/>
          <w:szCs w:val="28"/>
          <w:rtl/>
        </w:rPr>
        <w:t xml:space="preserve">إِلاَّ الْمُصَلِّینَ .  معارج (70) 18 و 21 و 22</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تأثیرگذاری یاد خدا در روحیّۀ انسان، برای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2" w:name="pg19936_215159"/>
    <w:bookmarkEnd w:id="262"/>
    <w:p>
      <w:pPr>
        <w:pStyle w:val="BookText"/>
      </w:pPr>
      <w:r>
        <w:rPr>
          <w:rFonts w:ascii="IRNazanin" w:hAnsi="IRNazanin" w:eastAsia="IRNazanin" w:cs="IRNazanin"/>
          <w:lang w:bidi="fa-IR"/>
          <w:color w:val="111111"/>
          <w:sz w:val="28"/>
          <w:szCs w:val="28"/>
          <w:rtl/>
        </w:rPr>
        <w:t xml:space="preserve">اجتناب از بخل و مصونیّت از مال‌اندوزی:</w:t>
      </w:r>
    </w:p>
    <w:p>
      <w:pPr>
        <w:pStyle w:val="BookText"/>
      </w:pPr>
      <w:r>
        <w:rPr>
          <w:rFonts w:ascii="Amiri" w:hAnsi="Amiri" w:eastAsia="Amiri" w:cs="Amiri"/>
          <w:lang w:bidi="ar-SA"/>
          <w:color w:val="111111"/>
          <w:sz w:val="28"/>
          <w:szCs w:val="28"/>
          <w:rtl/>
        </w:rPr>
        <w:t xml:space="preserve">وَ جَمَعَ فَأَوْعیٰ</w:t>
      </w:r>
    </w:p>
    <w:p>
      <w:pPr>
        <w:pStyle w:val="BookText"/>
      </w:pPr>
      <w:r>
        <w:rPr>
          <w:rFonts w:ascii="Amiri" w:hAnsi="Amiri" w:eastAsia="Amiri" w:cs="Amiri"/>
          <w:lang w:bidi="ar-SA"/>
          <w:color w:val="111111"/>
          <w:sz w:val="28"/>
          <w:szCs w:val="28"/>
          <w:rtl/>
        </w:rPr>
        <w:t xml:space="preserve">وَ إِذٰا مَسَّهُ الْخَیْرُ مَنُوعاً</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اَلَّذِینَ هُمْ عَلیٰ صَلاٰتِهِمْ دٰائِمُونَ .  معارج (70) 18 و 21 -\23</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اعتقاد به قیامت و لحظۀ خروج مردگان از قبرها، بازدارندۀ انسان از مال‌اندوزی:</w:t>
      </w:r>
    </w:p>
    <w:p>
      <w:pPr>
        <w:pStyle w:val="BookText"/>
      </w:pPr>
      <w:r>
        <w:rPr>
          <w:rFonts w:ascii="Amiri" w:hAnsi="Amiri" w:eastAsia="Amiri" w:cs="Amiri"/>
          <w:lang w:bidi="ar-SA"/>
          <w:color w:val="111111"/>
          <w:sz w:val="28"/>
          <w:szCs w:val="28"/>
          <w:rtl/>
        </w:rPr>
        <w:t xml:space="preserve">وَ إِنَّهُ لِحُبِّ الْخَیْرِ لَشَدِیدٌ</w:t>
      </w:r>
    </w:p>
    <w:p>
      <w:pPr>
        <w:pStyle w:val="BookText"/>
      </w:pPr>
      <w:r>
        <w:rPr>
          <w:rFonts w:ascii="Amiri" w:hAnsi="Amiri" w:eastAsia="Amiri" w:cs="Amiri"/>
          <w:lang w:bidi="ar-SA"/>
          <w:color w:val="111111"/>
          <w:sz w:val="28"/>
          <w:szCs w:val="28"/>
          <w:rtl/>
        </w:rPr>
        <w:t xml:space="preserve">أَ فَلاٰ یَعْلَمُ إِذٰا بُعْثِرَ مٰا فِی الْقُبُورِ.  عادیات (100) 8 و 9</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توجّه به ظهور حقایق در قیامت، بازدارندۀ انسان از تلاش برای پیروزی بر حریفان، در مسابقۀ ثروت و مقام:</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w:t>
      </w:r>
    </w:p>
    <w:p>
      <w:pPr>
        <w:pStyle w:val="BookText"/>
      </w:pPr>
      <w:r>
        <w:rPr>
          <w:rFonts w:ascii="Amiri" w:hAnsi="Amiri" w:eastAsia="Amiri" w:cs="Amiri"/>
          <w:lang w:bidi="ar-SA"/>
          <w:color w:val="111111"/>
          <w:sz w:val="28"/>
          <w:szCs w:val="28"/>
          <w:rtl/>
        </w:rPr>
        <w:t xml:space="preserve">کَلاّٰ سَوْفَ تَعْلَمُونَ .  تکاثر (102) 1 -\3</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توجّه به آشکار شدن اسرار درونی در قیامت، بازدارندۀ انسان از مال‌اندوزی:</w:t>
      </w:r>
    </w:p>
    <w:p>
      <w:pPr>
        <w:pStyle w:val="BookText"/>
      </w:pPr>
      <w:r>
        <w:rPr>
          <w:rFonts w:ascii="Amiri" w:hAnsi="Amiri" w:eastAsia="Amiri" w:cs="Amiri"/>
          <w:lang w:bidi="ar-SA"/>
          <w:color w:val="111111"/>
          <w:sz w:val="28"/>
          <w:szCs w:val="28"/>
          <w:rtl/>
        </w:rPr>
        <w:t xml:space="preserve">إِنَّ الْإِنْسٰانَ لِرَبِّهِ لَکَنُودٌ</w:t>
      </w:r>
    </w:p>
    <w:p>
      <w:pPr>
        <w:pStyle w:val="BookText"/>
      </w:pPr>
      <w:r>
        <w:rPr>
          <w:rFonts w:ascii="Amiri" w:hAnsi="Amiri" w:eastAsia="Amiri" w:cs="Amiri"/>
          <w:lang w:bidi="ar-SA"/>
          <w:color w:val="111111"/>
          <w:sz w:val="28"/>
          <w:szCs w:val="28"/>
          <w:rtl/>
        </w:rPr>
        <w:t xml:space="preserve">وَ إِنَّهُ لِحُبِّ الْخَیْرِ لَشَدِیدٌ</w:t>
      </w:r>
    </w:p>
    <w:p>
      <w:pPr>
        <w:pStyle w:val="BookText"/>
      </w:pPr>
      <w:r>
        <w:rPr>
          <w:rFonts w:ascii="Amiri" w:hAnsi="Amiri" w:eastAsia="Amiri" w:cs="Amiri"/>
          <w:lang w:bidi="ar-SA"/>
          <w:color w:val="111111"/>
          <w:sz w:val="28"/>
          <w:szCs w:val="28"/>
          <w:rtl/>
        </w:rPr>
        <w:t xml:space="preserve">أَ فَلاٰ یَعْلَمُ إِذٰا بُعْثِرَ مٰا فِی الْقُبُورِ</w:t>
      </w:r>
    </w:p>
    <w:p>
      <w:pPr>
        <w:pStyle w:val="BookText"/>
      </w:pPr>
      <w:r>
        <w:rPr>
          <w:rFonts w:ascii="Amiri" w:hAnsi="Amiri" w:eastAsia="Amiri" w:cs="Amiri"/>
          <w:lang w:bidi="ar-SA"/>
          <w:color w:val="111111"/>
          <w:sz w:val="28"/>
          <w:szCs w:val="28"/>
          <w:rtl/>
        </w:rPr>
        <w:t xml:space="preserve">وَ حُصِّلَ مٰا فِی الصُّدُورِ.  عادیات (100) 6 و 8 -\10</w:t>
      </w:r>
    </w:p>
    <w:p>
      <w:pPr>
        <w:pStyle w:val="Heading4"/>
      </w:pPr>
      <w:bookmarkStart w:id="1469" w:name="_Toc1089"/>
      <w:r>
        <w:t>منشأ مال‌اندوزی</w:t>
      </w:r>
      <w:bookmarkEnd w:id="1469"/>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مال‌اندوزی و انباشتن ثروت، برخاسته از روح ناشکیبایی و آزمندی انسان:</w:t>
      </w:r>
    </w:p>
    <w:p>
      <w:pPr>
        <w:pStyle w:val="BookText"/>
      </w:pPr>
      <w:r>
        <w:rPr>
          <w:rFonts w:ascii="Amiri" w:hAnsi="Amiri" w:eastAsia="Amiri" w:cs="Amiri"/>
          <w:lang w:bidi="ar-SA"/>
          <w:color w:val="111111"/>
          <w:sz w:val="28"/>
          <w:szCs w:val="28"/>
          <w:rtl/>
        </w:rPr>
        <w:t xml:space="preserve">وَ جَمَعَ فَأَوْعیٰ</w:t>
      </w:r>
    </w:p>
    <w:p>
      <w:pPr>
        <w:pStyle w:val="BookText"/>
      </w:pPr>
      <w:r>
        <w:rPr>
          <w:rFonts w:ascii="Amiri" w:hAnsi="Amiri" w:eastAsia="Amiri" w:cs="Amiri"/>
          <w:lang w:bidi="ar-SA"/>
          <w:color w:val="111111"/>
          <w:sz w:val="28"/>
          <w:szCs w:val="28"/>
          <w:rtl/>
        </w:rPr>
        <w:t xml:space="preserve">إِنَّ الْإِنْسٰانَ خُلِقَ هَلُوعاً. </w:t>
      </w:r>
      <w:r>
        <w:rPr>
          <w:rStyle w:val="FootnoteReference"/>
        </w:rPr>
        <w:footnoteReference w:id="560"/>
      </w:r>
      <w:r>
        <w:rPr>
          <w:rFonts w:ascii="IRNazanin" w:hAnsi="IRNazanin" w:eastAsia="IRNazanin" w:cs="IRNazanin"/>
          <w:lang w:bidi="fa-IR"/>
          <w:color w:val="111111"/>
          <w:sz w:val="28"/>
          <w:szCs w:val="28"/>
          <w:rtl/>
        </w:rPr>
        <w:t xml:space="preserve">معارج (70) 18 و 19</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مال‌اندوزی و دریغ داشتن از رسیدن خیر و مال به دیگران، برخاسته از خصلت حرص و آزمندی:</w:t>
      </w:r>
    </w:p>
    <w:p>
      <w:pPr>
        <w:pStyle w:val="BookText"/>
      </w:pPr>
      <w:r>
        <w:rPr>
          <w:rFonts w:ascii="Amiri" w:hAnsi="Amiri" w:eastAsia="Amiri" w:cs="Amiri"/>
          <w:lang w:bidi="ar-SA"/>
          <w:color w:val="111111"/>
          <w:sz w:val="28"/>
          <w:szCs w:val="28"/>
          <w:rtl/>
        </w:rPr>
        <w:t xml:space="preserve">وَ جَمَعَ فَأَوْعیٰ</w:t>
      </w:r>
    </w:p>
    <w:p>
      <w:pPr>
        <w:pStyle w:val="BookText"/>
      </w:pPr>
      <w:r>
        <w:rPr>
          <w:rFonts w:ascii="Amiri" w:hAnsi="Amiri" w:eastAsia="Amiri" w:cs="Amiri"/>
          <w:lang w:bidi="ar-SA"/>
          <w:color w:val="111111"/>
          <w:sz w:val="28"/>
          <w:szCs w:val="28"/>
          <w:rtl/>
        </w:rPr>
        <w:t xml:space="preserve">وَ إِذٰا مَسَّهُ الْخَیْرُ مَنُوعاً.  معارج (70) 18 و 21</w:t>
      </w:r>
    </w:p>
    <w:p>
      <w:pPr>
        <w:pStyle w:val="Heading3"/>
      </w:pPr>
      <w:bookmarkStart w:id="1470" w:name="_Toc1090"/>
      <w:r>
        <w:t>مال‌اندوزی</w:t>
      </w:r>
      <w:bookmarkEnd w:id="1470"/>
    </w:p>
    <w:p>
      <w:pPr>
        <w:pStyle w:val="Heading4"/>
      </w:pPr>
      <w:bookmarkStart w:id="1471" w:name="_Toc1091"/>
      <w:r>
        <w:t>اشاره</w:t>
      </w:r>
      <w:bookmarkEnd w:id="1471"/>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مال‌اندوزی مجرمان حق‌گریز:</w:t>
      </w:r>
    </w:p>
    <w:p>
      <w:pPr>
        <w:pStyle w:val="BookText"/>
      </w:pPr>
      <w:r>
        <w:rPr>
          <w:rFonts w:ascii="Amiri" w:hAnsi="Amiri" w:eastAsia="Amiri" w:cs="Amiri"/>
          <w:lang w:bidi="ar-SA"/>
          <w:color w:val="111111"/>
          <w:sz w:val="28"/>
          <w:szCs w:val="28"/>
          <w:rtl/>
        </w:rPr>
        <w:t xml:space="preserve">... یَوَدُّ الْمُجْرِمُ ... تَدْعُوا مَنْ أَدْبَرَ وَ تَوَلّٰی وَ جَمَعَ فَأَوْعیٰ .  معارج (70) 11 و 17 و 18</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بخل‌ورزی و ثروت‌اندوزی، حالتی در برابر و رویاروی پرهیزگاری:</w:t>
      </w:r>
    </w:p>
    <w:p>
      <w:pPr>
        <w:pStyle w:val="BookText"/>
      </w:pPr>
      <w:r>
        <w:rPr>
          <w:rFonts w:ascii="Amiri" w:hAnsi="Amiri" w:eastAsia="Amiri" w:cs="Amiri"/>
          <w:lang w:bidi="ar-SA"/>
          <w:color w:val="111111"/>
          <w:sz w:val="28"/>
          <w:szCs w:val="28"/>
          <w:rtl/>
        </w:rPr>
        <w:t xml:space="preserve">فَأَمّٰا مَنْ أَعْطیٰ وَ اتَّقیٰ ... وَ أَمّٰا مَنْ بَخِلَ وَ اسْتَغْنیٰ .  لیل (92) 5 و 8</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دفینه‌های مال‌اندوزان در قیامت، وبال گردن و ابزاری برای شکنجه و عذاب آنان:</w:t>
      </w:r>
    </w:p>
    <w:p>
      <w:pPr>
        <w:pStyle w:val="BookText"/>
      </w:pPr>
      <w:r>
        <w:rPr>
          <w:rFonts w:ascii="Amiri" w:hAnsi="Amiri" w:eastAsia="Amiri" w:cs="Amiri"/>
          <w:lang w:bidi="ar-SA"/>
          <w:color w:val="111111"/>
          <w:sz w:val="28"/>
          <w:szCs w:val="28"/>
          <w:rtl/>
        </w:rPr>
        <w:t xml:space="preserve">... اَللّٰهِ وَ الَّذِینَ یَکْنِزُونَ الذَّهَبَ وَ الْفِضَّةَ ... یَوْمَ یُحْمیٰ عَلَیْهٰا فِی نٰارِ جَهَنَّمَ فَتُکْویٰ بِهٰا جِبٰاهُهُمْ وَ ...</w:t>
      </w:r>
    </w:p>
    <w:p>
      <w:pPr>
        <w:pStyle w:val="BookText"/>
      </w:pPr>
      <w:r>
        <w:rPr>
          <w:rFonts w:ascii="IRNazanin" w:hAnsi="IRNazanin" w:eastAsia="IRNazanin" w:cs="IRNazanin"/>
          <w:lang w:bidi="fa-IR"/>
          <w:color w:val="111111"/>
          <w:sz w:val="28"/>
          <w:szCs w:val="28"/>
          <w:rtl/>
        </w:rPr>
        <w:t xml:space="preserve">توبه (9) 34 و 35</w:t>
      </w:r>
    </w:p>
    <w:p>
      <w:pPr>
        <w:pStyle w:val="Heading4"/>
      </w:pPr>
      <w:bookmarkStart w:id="1472" w:name="_Toc1092"/>
      <w:r>
        <w:t>آثار مال‌اندوزی</w:t>
      </w:r>
      <w:bookmarkEnd w:id="1472"/>
    </w:p>
    <w:p>
      <w:pPr>
        <w:pStyle w:val="Heading5"/>
      </w:pPr>
      <w:bookmarkStart w:id="1473" w:name="_Toc1093"/>
      <w:r>
        <w:t>1. برتری‌جویی</w:t>
      </w:r>
      <w:bookmarkEnd w:id="1473"/>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ثروت‌اندوزی و برخورداری از فرزند، زمینۀ  برتری‌جویی:</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w:t>
      </w:r>
    </w:p>
    <w:p>
      <w:pPr>
        <w:pStyle w:val="BookText"/>
      </w:pPr>
      <w:r>
        <w:rPr>
          <w:rFonts w:ascii="Amiri" w:hAnsi="Amiri" w:eastAsia="Amiri" w:cs="Amiri"/>
          <w:lang w:bidi="ar-SA"/>
          <w:color w:val="111111"/>
          <w:sz w:val="28"/>
          <w:szCs w:val="28"/>
          <w:rtl/>
        </w:rPr>
        <w:t xml:space="preserve">قُلْ إِنَّ رَبِّی یَبْسُطُ الرِّزْقَ لِمَنْ یَشٰاءُ وَ یَقْدِرُ وَ لٰکِنَّ أَکْثَرَ النّٰاسِ لاٰ یَعْلَمُونَ .  سبأ (34) 35 و 36</w:t>
      </w:r>
    </w:p>
    <w:p>
      <w:pPr>
        <w:pStyle w:val="Heading5"/>
      </w:pPr>
      <w:bookmarkStart w:id="1474" w:name="_Toc1094"/>
      <w:r>
        <w:t>2. تجمل‌گرایی</w:t>
      </w:r>
      <w:bookmarkEnd w:id="1474"/>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مال‌اندوزی و ثروت، از موجبات تجمل‌گرایی:</w:t>
      </w:r>
    </w:p>
    <w:p>
      <w:pPr>
        <w:pStyle w:val="BookText"/>
      </w:pPr>
      <w:r>
        <w:rPr>
          <w:rFonts w:ascii="Amiri" w:hAnsi="Amiri" w:eastAsia="Amiri" w:cs="Amiri"/>
          <w:lang w:bidi="ar-SA"/>
          <w:color w:val="111111"/>
          <w:sz w:val="28"/>
          <w:szCs w:val="28"/>
          <w:rtl/>
        </w:rPr>
        <w:t xml:space="preserve">... وَ آتَیْنٰاهُ مِنَ الْکُنُوزِ ... فَخَرَجَ عَلیٰ قَوْمِهِ فِی زِینَتِهِ </w:t>
      </w:r>
      <w:r>
        <w:rPr>
          <w:rStyle w:val="FootnoteReference"/>
        </w:rPr>
        <w:footnoteReference w:id="561"/>
      </w:r>
      <w:r>
        <w:rPr>
          <w:rFonts w:ascii="IRNazanin" w:hAnsi="IRNazanin" w:eastAsia="IRNazanin" w:cs="IRNazanin"/>
          <w:lang w:bidi="fa-IR"/>
          <w:color w:val="111111"/>
          <w:sz w:val="28"/>
          <w:szCs w:val="28"/>
          <w:rtl/>
        </w:rPr>
        <w:t xml:space="preserve">... قصص (28) 76 و 79</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3" w:name="pg19936_215160"/>
    <w:bookmarkEnd w:id="263"/>
    <w:p>
      <w:pPr>
        <w:pStyle w:val="Heading5"/>
      </w:pPr>
      <w:bookmarkStart w:id="1475" w:name="_Toc1095"/>
      <w:r>
        <w:t>3. تفاخر</w:t>
      </w:r>
      <w:bookmarkEnd w:id="1475"/>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ثروت و مال‌اندوزی، از موجبات فخرفروشی:</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  کهف (18) 34</w:t>
      </w:r>
    </w:p>
    <w:p>
      <w:pPr>
        <w:pStyle w:val="BookText"/>
      </w:pPr>
      <w:r>
        <w:rPr>
          <w:rFonts w:ascii="Amiri" w:hAnsi="Amiri" w:eastAsia="Amiri" w:cs="Amiri"/>
          <w:lang w:bidi="ar-SA"/>
          <w:color w:val="111111"/>
          <w:sz w:val="28"/>
          <w:szCs w:val="28"/>
          <w:rtl/>
        </w:rPr>
        <w:t xml:space="preserve">... وَ آتَیْنٰاهُ مِنَ الْکُنُوزِ ... قٰالَ لَهُ قَوْمُهُ لاٰ تَفْرَحْ ...</w:t>
      </w:r>
    </w:p>
    <w:p>
      <w:pPr>
        <w:pStyle w:val="BookText"/>
      </w:pPr>
      <w:r>
        <w:rPr>
          <w:rFonts w:ascii="Amiri" w:hAnsi="Amiri" w:eastAsia="Amiri" w:cs="Amiri"/>
          <w:lang w:bidi="ar-SA"/>
          <w:color w:val="111111"/>
          <w:sz w:val="28"/>
          <w:szCs w:val="28"/>
          <w:rtl/>
        </w:rPr>
        <w:t xml:space="preserve">فَخَرَجَ عَلیٰ قَوْمِهِ فِی زِینَتِهِ ... قصص (28) 76 و 79</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  تکاثر (102) 1 و 2</w:t>
      </w:r>
    </w:p>
    <w:p>
      <w:pPr>
        <w:pStyle w:val="Heading5"/>
      </w:pPr>
      <w:bookmarkStart w:id="1476" w:name="_Toc1096"/>
      <w:r>
        <w:t>4. تکذیب حکم انفاق</w:t>
      </w:r>
      <w:bookmarkEnd w:id="1476"/>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بخل‌ورزی و مال‌اندوزی حاصل از آن به همراه تکذیب پاداشهای الهی، زمینه‌ساز تکذیب حکم انفاق و خودداری از صرف مال در راه تزکیه نفس:</w:t>
      </w:r>
    </w:p>
    <w:p>
      <w:pPr>
        <w:pStyle w:val="BookText"/>
      </w:pPr>
      <w:r>
        <w:rPr>
          <w:rFonts w:ascii="Amiri" w:hAnsi="Amiri" w:eastAsia="Amiri" w:cs="Amiri"/>
          <w:lang w:bidi="ar-SA"/>
          <w:color w:val="111111"/>
          <w:sz w:val="28"/>
          <w:szCs w:val="28"/>
          <w:rtl/>
        </w:rPr>
        <w:t xml:space="preserve">وَ أَمّٰا مَنْ بَخِلَ وَ اسْتَغْنیٰ</w:t>
      </w:r>
    </w:p>
    <w:p>
      <w:pPr>
        <w:pStyle w:val="BookText"/>
      </w:pPr>
      <w:r>
        <w:rPr>
          <w:rFonts w:ascii="Amiri" w:hAnsi="Amiri" w:eastAsia="Amiri" w:cs="Amiri"/>
          <w:lang w:bidi="ar-SA"/>
          <w:color w:val="111111"/>
          <w:sz w:val="28"/>
          <w:szCs w:val="28"/>
          <w:rtl/>
        </w:rPr>
        <w:t xml:space="preserve">وَ کَذَّبَ بِالْحُسْنیٰ</w:t>
      </w:r>
    </w:p>
    <w:p>
      <w:pPr>
        <w:pStyle w:val="BookText"/>
      </w:pPr>
      <w:r>
        <w:rPr>
          <w:rFonts w:ascii="Amiri" w:hAnsi="Amiri" w:eastAsia="Amiri" w:cs="Amiri"/>
          <w:lang w:bidi="ar-SA"/>
          <w:color w:val="111111"/>
          <w:sz w:val="28"/>
          <w:szCs w:val="28"/>
          <w:rtl/>
        </w:rPr>
        <w:t xml:space="preserve">اَلَّذِی کَذَّبَ وَ تَوَلّٰی .  لیل (92) 8 و 9 و 16</w:t>
      </w:r>
    </w:p>
    <w:p>
      <w:pPr>
        <w:pStyle w:val="Heading5"/>
      </w:pPr>
      <w:bookmarkStart w:id="1477" w:name="_Toc1097"/>
      <w:r>
        <w:t>5. حسرت</w:t>
      </w:r>
      <w:bookmarkEnd w:id="1477"/>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اندوختن مال و ثروت و مصرف نکردن آنها در جهت سعادت آخرتی، مایۀ حسرت و تأسف در قیامت:</w:t>
      </w:r>
    </w:p>
    <w:p>
      <w:pPr>
        <w:pStyle w:val="BookText"/>
      </w:pPr>
      <w:r>
        <w:rPr>
          <w:rFonts w:ascii="Amiri" w:hAnsi="Amiri" w:eastAsia="Amiri" w:cs="Amiri"/>
          <w:lang w:bidi="ar-SA"/>
          <w:color w:val="111111"/>
          <w:sz w:val="28"/>
          <w:szCs w:val="28"/>
          <w:rtl/>
        </w:rPr>
        <w:t xml:space="preserve">یٰا لَیْتَهٰا کٰانَتِ الْقٰاضِیَةَ</w:t>
      </w:r>
    </w:p>
    <w:p>
      <w:pPr>
        <w:pStyle w:val="BookText"/>
      </w:pPr>
      <w:r>
        <w:rPr>
          <w:rFonts w:ascii="Amiri" w:hAnsi="Amiri" w:eastAsia="Amiri" w:cs="Amiri"/>
          <w:lang w:bidi="ar-SA"/>
          <w:color w:val="111111"/>
          <w:sz w:val="28"/>
          <w:szCs w:val="28"/>
          <w:rtl/>
        </w:rPr>
        <w:t xml:space="preserve">مٰا أَغْنیٰ عَنِّی مٰالِیَهْ .  حاقّه (69) 27 و 28</w:t>
      </w:r>
    </w:p>
    <w:p>
      <w:pPr>
        <w:pStyle w:val="Heading5"/>
      </w:pPr>
      <w:bookmarkStart w:id="1478" w:name="_Toc1098"/>
      <w:r>
        <w:t>6. حق‌ناپذیری</w:t>
      </w:r>
      <w:bookmarkEnd w:id="1478"/>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برخورداری از ثروت و مال‌اندوزی، موجب پیدایش خصلت حق‌ناپذیری:</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 .  سبأ (34) 34</w:t>
      </w:r>
    </w:p>
    <w:p>
      <w:pPr>
        <w:pStyle w:val="Heading5"/>
      </w:pPr>
      <w:bookmarkStart w:id="1479" w:name="_Toc1099"/>
      <w:r>
        <w:t>7. خسارت</w:t>
      </w:r>
      <w:bookmarkEnd w:id="1479"/>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کسب ثروت و قدرت بدون ایمان، موجب خسارت: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4" w:name="pg19936_215161"/>
    <w:bookmarkEnd w:id="264"/>
    <w:p>
      <w:pPr>
        <w:pStyle w:val="BookText"/>
      </w:pPr>
      <w:r>
        <w:rPr>
          <w:rFonts w:ascii="Amiri" w:hAnsi="Amiri" w:eastAsia="Amiri" w:cs="Amiri"/>
          <w:lang w:bidi="ar-SA"/>
          <w:color w:val="111111"/>
          <w:sz w:val="28"/>
          <w:szCs w:val="28"/>
          <w:rtl/>
        </w:rPr>
        <w:t xml:space="preserve">... وَ اتَّبَعُوا مَنْ لَمْ یَزِدْهُ مٰالُهُ وَ وَلَدُهُ إِلاّٰ خَسٰاراً.  نوح (71) 21</w:t>
      </w:r>
    </w:p>
    <w:p>
      <w:pPr>
        <w:pStyle w:val="Heading5"/>
      </w:pPr>
      <w:bookmarkStart w:id="1480" w:name="_Toc1100"/>
      <w:r>
        <w:t>8. زوال جامعه</w:t>
      </w:r>
      <w:bookmarkEnd w:id="1480"/>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نقش ثروت‌اندوزی و عدم انفاق، در زوال جامعه و پیدایش تحولات دیگر اجتماعی:</w:t>
      </w:r>
    </w:p>
    <w:p>
      <w:pPr>
        <w:pStyle w:val="BookText"/>
      </w:pPr>
      <w:r>
        <w:rPr>
          <w:rFonts w:ascii="Amiri" w:hAnsi="Amiri" w:eastAsia="Amiri" w:cs="Amiri"/>
          <w:lang w:bidi="ar-SA"/>
          <w:color w:val="111111"/>
          <w:sz w:val="28"/>
          <w:szCs w:val="28"/>
          <w:rtl/>
        </w:rPr>
        <w:t xml:space="preserve">... تُدْعَوْنَ لِتُنْفِقُوا ... وَ إِنْ تَتَوَلَّوْا یَسْتَبْدِلْ قَوْماً غَیْرَکُمْ ... محمّد (47) 38</w:t>
      </w:r>
    </w:p>
    <w:p>
      <w:pPr>
        <w:pStyle w:val="Heading5"/>
      </w:pPr>
      <w:bookmarkStart w:id="1481" w:name="_Toc1101"/>
      <w:r>
        <w:t>9. طغیان</w:t>
      </w:r>
      <w:bookmarkEnd w:id="1481"/>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مال‌اندوزی و ثروت فراوان، زمینه‌ساز طغیان و تجاوز در جامعه:</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 قصص (28) 76</w:t>
      </w:r>
    </w:p>
    <w:p>
      <w:pPr>
        <w:pStyle w:val="BookText"/>
      </w:pPr>
      <w:r>
        <w:rPr>
          <w:rFonts w:ascii="Amiri" w:hAnsi="Amiri" w:eastAsia="Amiri" w:cs="Amiri"/>
          <w:lang w:bidi="ar-SA"/>
          <w:color w:val="111111"/>
          <w:sz w:val="28"/>
          <w:szCs w:val="28"/>
          <w:rtl/>
        </w:rPr>
        <w:t xml:space="preserve">وَ لَوْ بَسَطَ اللّٰهُ الرِّزْقَ لِعِبٰادِهِ لَبَغَوْا فِی الْأَرْضِ وَ لٰکِنْ یُنَزِّلُ بِقَدَرٍ مٰا یَشٰاءُ إِنَّهُ بِعِبٰادِهِ خَبِیرٌ بَصِیرٌ.  شوری (42) 27</w:t>
      </w:r>
    </w:p>
    <w:p>
      <w:pPr>
        <w:pStyle w:val="BookText"/>
      </w:pPr>
      <w:r>
        <w:rPr>
          <w:rFonts w:ascii="Amiri" w:hAnsi="Amiri" w:eastAsia="Amiri" w:cs="Amiri"/>
          <w:lang w:bidi="ar-SA"/>
          <w:color w:val="111111"/>
          <w:sz w:val="28"/>
          <w:szCs w:val="28"/>
          <w:rtl/>
        </w:rPr>
        <w:t xml:space="preserve">کَلاّٰ إِنَّ الْإِنْسٰانَ لَیَطْغیٰ</w:t>
      </w:r>
    </w:p>
    <w:p>
      <w:pPr>
        <w:pStyle w:val="BookText"/>
      </w:pPr>
      <w:r>
        <w:rPr>
          <w:rFonts w:ascii="Amiri" w:hAnsi="Amiri" w:eastAsia="Amiri" w:cs="Amiri"/>
          <w:lang w:bidi="ar-SA"/>
          <w:color w:val="111111"/>
          <w:sz w:val="28"/>
          <w:szCs w:val="28"/>
          <w:rtl/>
        </w:rPr>
        <w:t xml:space="preserve">أَنْ رَآهُ اسْتَغْنیٰ</w:t>
      </w:r>
    </w:p>
    <w:p>
      <w:pPr>
        <w:pStyle w:val="BookText"/>
      </w:pPr>
      <w:r>
        <w:rPr>
          <w:rFonts w:ascii="Amiri" w:hAnsi="Amiri" w:eastAsia="Amiri" w:cs="Amiri"/>
          <w:lang w:bidi="ar-SA"/>
          <w:color w:val="111111"/>
          <w:sz w:val="28"/>
          <w:szCs w:val="28"/>
          <w:rtl/>
        </w:rPr>
        <w:t xml:space="preserve">أَ رَأَیْتَ الَّذِی یَنْهیٰ .  علق (96) 6 و 7 و 9</w:t>
      </w:r>
    </w:p>
    <w:p>
      <w:pPr>
        <w:pStyle w:val="Heading5"/>
      </w:pPr>
      <w:bookmarkStart w:id="1482" w:name="_Toc1102"/>
      <w:r>
        <w:t>10. عجب</w:t>
      </w:r>
      <w:bookmarkEnd w:id="1482"/>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برخورداری از مال فراوان و ثروت‌اندوزی، زمینه‌ساز عجب و حق‌گریزی :</w:t>
      </w:r>
    </w:p>
    <w:p>
      <w:pPr>
        <w:pStyle w:val="BookText"/>
      </w:pPr>
      <w:r>
        <w:rPr>
          <w:rFonts w:ascii="Amiri" w:hAnsi="Amiri" w:eastAsia="Amiri" w:cs="Amiri"/>
          <w:lang w:bidi="ar-SA"/>
          <w:color w:val="111111"/>
          <w:sz w:val="28"/>
          <w:szCs w:val="28"/>
          <w:rtl/>
        </w:rPr>
        <w:t xml:space="preserve">... کُلُّ حِزْبٍ بِمٰا لَدَیْهِمْ فَرِحُونَ أَ یَحْسَبُونَ أَنَّمٰا نُمِدُّهُمْ بِهِ مِنْ مٰالٍ وَ بَنِینَ . </w:t>
      </w:r>
      <w:r>
        <w:rPr>
          <w:rStyle w:val="FootnoteReference"/>
        </w:rPr>
        <w:footnoteReference w:id="562"/>
      </w:r>
      <w:r>
        <w:rPr>
          <w:rFonts w:ascii="IRNazanin" w:hAnsi="IRNazanin" w:eastAsia="IRNazanin" w:cs="IRNazanin"/>
          <w:lang w:bidi="fa-IR"/>
          <w:color w:val="111111"/>
          <w:sz w:val="28"/>
          <w:szCs w:val="28"/>
          <w:rtl/>
        </w:rPr>
        <w:t xml:space="preserve">مؤمنون (23) 53 و 55</w:t>
      </w:r>
    </w:p>
    <w:p>
      <w:pPr>
        <w:pStyle w:val="Heading5"/>
      </w:pPr>
      <w:bookmarkStart w:id="1483" w:name="_Toc1103"/>
      <w:r>
        <w:t>11. غرور</w:t>
      </w:r>
      <w:bookmarkEnd w:id="1483"/>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فراوانی ثروت و مال‌اندوزی و فرزند، زمینۀ لغزش و غرور انسان:</w:t>
      </w:r>
    </w:p>
    <w:p>
      <w:pPr>
        <w:pStyle w:val="BookText"/>
      </w:pPr>
      <w:r>
        <w:rPr>
          <w:rFonts w:ascii="Amiri" w:hAnsi="Amiri" w:eastAsia="Amiri" w:cs="Amiri"/>
          <w:lang w:bidi="ar-SA"/>
          <w:color w:val="111111"/>
          <w:sz w:val="28"/>
          <w:szCs w:val="28"/>
          <w:rtl/>
        </w:rPr>
        <w:t xml:space="preserve">لِأَحَدِهِمٰا جَنَّتَیْنِ .... فَقٰالَ لِصٰاحِبِهِ وَ هُوَ یُحٰاوِرُهُ أَنَا أَکْثَرُ مِنْکَ مٰالاً وَ أَعَزُّ نَفَراً.  کهف (18) 32 و 34</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برخورداری از مال و ثروت فراوان، زمینه‌ساز غرور و سرمستی:</w:t>
      </w:r>
    </w:p>
    <w:p>
      <w:pPr>
        <w:pStyle w:val="BookText"/>
      </w:pPr>
      <w:r>
        <w:rPr>
          <w:rFonts w:ascii="Amiri" w:hAnsi="Amiri" w:eastAsia="Amiri" w:cs="Amiri"/>
          <w:lang w:bidi="ar-SA"/>
          <w:color w:val="111111"/>
          <w:sz w:val="28"/>
          <w:szCs w:val="28"/>
          <w:rtl/>
        </w:rPr>
        <w:t xml:space="preserve">... وَ آتَیْنٰاهُ مِنَ الْکُنُوزِ ... إِذْ قٰالَ لَهُ قَوْمُهُ لاٰ تَفْرَحْ ... قصص (28) 76</w:t>
      </w:r>
    </w:p>
    <w:p>
      <w:pPr>
        <w:pStyle w:val="Heading5"/>
      </w:pPr>
      <w:bookmarkStart w:id="1484" w:name="_Toc1104"/>
      <w:r>
        <w:t>12. غفلت از آخرت</w:t>
      </w:r>
      <w:bookmarkEnd w:id="1484"/>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مال‌اندوزی و برخورداری از امکانات و داراییهای زیاد، زمینه‌ساز غافل شدن انسان از سرای آخرت:</w:t>
      </w:r>
    </w:p>
    <w:p>
      <w:pPr>
        <w:pStyle w:val="BookText"/>
      </w:pPr>
      <w:r>
        <w:rPr>
          <w:rFonts w:ascii="Amiri" w:hAnsi="Amiri" w:eastAsia="Amiri" w:cs="Amiri"/>
          <w:lang w:bidi="ar-SA"/>
          <w:color w:val="111111"/>
          <w:sz w:val="28"/>
          <w:szCs w:val="28"/>
          <w:rtl/>
        </w:rPr>
        <w:t xml:space="preserve">... وَ آتَیْنٰاهُ مِنَ الْکُنُوزِ ... وَ ابْتَغِ فِیمٰا آتٰاکَ اللّٰهُ الدّٰارَ الْآخِرَةَ ... قصص (28) 76 و 77</w:t>
      </w:r>
    </w:p>
    <w:p>
      <w:pPr>
        <w:pStyle w:val="Heading5"/>
      </w:pPr>
      <w:bookmarkStart w:id="1485" w:name="_Toc1105"/>
      <w:r>
        <w:t>13. فسق</w:t>
      </w:r>
      <w:bookmarkEnd w:id="1485"/>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برخورداری از رفاه و ثروت، زمینه‌ساز گرایش به فسق و گناه:</w:t>
      </w:r>
    </w:p>
    <w:p>
      <w:pPr>
        <w:pStyle w:val="BookText"/>
      </w:pPr>
      <w:r>
        <w:rPr>
          <w:rFonts w:ascii="Amiri" w:hAnsi="Amiri" w:eastAsia="Amiri" w:cs="Amiri"/>
          <w:lang w:bidi="ar-SA"/>
          <w:color w:val="111111"/>
          <w:sz w:val="28"/>
          <w:szCs w:val="28"/>
          <w:rtl/>
        </w:rPr>
        <w:t xml:space="preserve">... أَمَرْنٰا مُتْرَفِیهٰا فَفَسَقُوا فِیهٰا ... اسراء (17) 16</w:t>
      </w:r>
    </w:p>
    <w:p>
      <w:pPr>
        <w:pStyle w:val="Heading5"/>
      </w:pPr>
      <w:bookmarkStart w:id="1486" w:name="_Toc1106"/>
      <w:r>
        <w:t>14. گریز از جهاد</w:t>
      </w:r>
      <w:bookmarkEnd w:id="1486"/>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تمکن و ثروت‌اندوزی زمینه، عافیت‌طلبی منافقان و گریز آنان از جهاد:</w:t>
      </w:r>
    </w:p>
    <w:p>
      <w:pPr>
        <w:pStyle w:val="BookText"/>
      </w:pPr>
      <w:r>
        <w:rPr>
          <w:rFonts w:ascii="Amiri" w:hAnsi="Amiri" w:eastAsia="Amiri" w:cs="Amiri"/>
          <w:lang w:bidi="ar-SA"/>
          <w:color w:val="111111"/>
          <w:sz w:val="28"/>
          <w:szCs w:val="28"/>
          <w:rtl/>
        </w:rPr>
        <w:t xml:space="preserve">... وَ جٰاهِدُوا مَعَ رَسُولِهِ اسْتَأْذَنَکَ أُولُوا الطَّوْلِ مِنْهُمْ وَ قٰالُوا ذَرْنٰا نَکُنْ مَعَ الْقٰاعِدِینَ .  توبه (9) 86</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ثروت‌اندوزی و توانمندی، زمینۀ راحت‌طلبی و روی‌گردانی انسان از جهاد:</w:t>
      </w:r>
    </w:p>
    <w:p>
      <w:pPr>
        <w:pStyle w:val="BookText"/>
      </w:pPr>
      <w:r>
        <w:rPr>
          <w:rFonts w:ascii="Amiri" w:hAnsi="Amiri" w:eastAsia="Amiri" w:cs="Amiri"/>
          <w:lang w:bidi="ar-SA"/>
          <w:color w:val="111111"/>
          <w:sz w:val="28"/>
          <w:szCs w:val="28"/>
          <w:rtl/>
        </w:rPr>
        <w:t xml:space="preserve">... یَسْتَأْذِنُونَکَ وَ هُمْ أَغْنِیٰاءُ رَضُوا بِأَنْ یَکُونُوا مَعَ الْخَوٰالِفِ ... توبه (9) 93</w:t>
      </w:r>
    </w:p>
    <w:p>
      <w:pPr>
        <w:pStyle w:val="Heading5"/>
      </w:pPr>
      <w:bookmarkStart w:id="1487" w:name="_Toc1107"/>
      <w:r>
        <w:t>15. گمراه‌گری</w:t>
      </w:r>
      <w:bookmarkEnd w:id="1487"/>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ثروت‌اندوزی و زینتهای فراوان دنیایی فرعون و فرعونیان، عامل گمراهی مردم زمان خود:</w:t>
      </w:r>
    </w:p>
    <w:p>
      <w:pPr>
        <w:pStyle w:val="BookText"/>
      </w:pPr>
      <w:r>
        <w:rPr>
          <w:rFonts w:ascii="Amiri" w:hAnsi="Amiri" w:eastAsia="Amiri" w:cs="Amiri"/>
          <w:lang w:bidi="ar-SA"/>
          <w:color w:val="111111"/>
          <w:sz w:val="28"/>
          <w:szCs w:val="28"/>
          <w:rtl/>
        </w:rPr>
        <w:t xml:space="preserve">... رَبَّنٰا إِنَّکَ آتَیْتَ فِرْعَوْنَ وَ مَلَأَهُ زِینَةً وَ أَمْوٰالاً ...</w:t>
      </w:r>
    </w:p>
    <w:p>
      <w:pPr>
        <w:pStyle w:val="BookText"/>
      </w:pPr>
      <w:r>
        <w:rPr>
          <w:rFonts w:ascii="Amiri" w:hAnsi="Amiri" w:eastAsia="Amiri" w:cs="Amiri"/>
          <w:lang w:bidi="ar-SA"/>
          <w:color w:val="111111"/>
          <w:sz w:val="28"/>
          <w:szCs w:val="28"/>
          <w:rtl/>
        </w:rPr>
        <w:t xml:space="preserve">لِیُضِلُّوا عَنْ سَبِیلِکَ ... یونس (10) 88</w:t>
      </w:r>
    </w:p>
    <w:p>
      <w:pPr>
        <w:pStyle w:val="Heading5"/>
      </w:pPr>
      <w:bookmarkStart w:id="1488" w:name="_Toc1108"/>
      <w:r>
        <w:t>16. مخالفت با نماز</w:t>
      </w:r>
      <w:bookmarkEnd w:id="1488"/>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خوی ثروت‌اندوزی و احساس بی‌نیازی ، زمینه‌ساز مخالفت با برگزاری نماز:</w:t>
      </w:r>
    </w:p>
    <w:p>
      <w:pPr>
        <w:pStyle w:val="BookText"/>
      </w:pPr>
      <w:r>
        <w:rPr>
          <w:rFonts w:ascii="Amiri" w:hAnsi="Amiri" w:eastAsia="Amiri" w:cs="Amiri"/>
          <w:lang w:bidi="ar-SA"/>
          <w:color w:val="111111"/>
          <w:sz w:val="28"/>
          <w:szCs w:val="28"/>
          <w:rtl/>
        </w:rPr>
        <w:t xml:space="preserve">أَنْ رَآهُ اسْتَغْنیٰ</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 .  علق (96) 7 و 9 و 10</w:t>
      </w:r>
    </w:p>
    <w:p>
      <w:pPr>
        <w:pStyle w:val="Heading5"/>
      </w:pPr>
      <w:bookmarkStart w:id="1489" w:name="_Toc1109"/>
      <w:r>
        <w:t>17. هلاکت</w:t>
      </w:r>
      <w:bookmarkEnd w:id="1489"/>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خوی ثروت‌اندوزی و احساس بی‌نیازی ، زمینه‌ساز هلاکت و بهره نبردن از مال و ثروت در آخرت:</w:t>
      </w:r>
    </w:p>
    <w:p>
      <w:pPr>
        <w:pStyle w:val="BookText"/>
      </w:pPr>
      <w:r>
        <w:rPr>
          <w:rFonts w:ascii="Amiri" w:hAnsi="Amiri" w:eastAsia="Amiri" w:cs="Amiri"/>
          <w:lang w:bidi="ar-SA"/>
          <w:color w:val="111111"/>
          <w:sz w:val="28"/>
          <w:szCs w:val="28"/>
          <w:rtl/>
        </w:rPr>
        <w:t xml:space="preserve">وَ أَمّٰا مَنْ بَخِلَ وَ اسْتَغْنیٰ</w:t>
      </w:r>
    </w:p>
    <w:p>
      <w:pPr>
        <w:pStyle w:val="BookText"/>
      </w:pPr>
      <w:r>
        <w:rPr>
          <w:rFonts w:ascii="Amiri" w:hAnsi="Amiri" w:eastAsia="Amiri" w:cs="Amiri"/>
          <w:lang w:bidi="ar-SA"/>
          <w:color w:val="111111"/>
          <w:sz w:val="28"/>
          <w:szCs w:val="28"/>
          <w:rtl/>
        </w:rPr>
        <w:t xml:space="preserve">فَسَنُیَسِّرُهُ لِلْعُسْریٰ</w:t>
      </w:r>
    </w:p>
    <w:p>
      <w:pPr>
        <w:pStyle w:val="BookText"/>
      </w:pPr>
      <w:r>
        <w:rPr>
          <w:rFonts w:ascii="Amiri" w:hAnsi="Amiri" w:eastAsia="Amiri" w:cs="Amiri"/>
          <w:lang w:bidi="ar-SA"/>
          <w:color w:val="111111"/>
          <w:sz w:val="28"/>
          <w:szCs w:val="28"/>
          <w:rtl/>
        </w:rPr>
        <w:t xml:space="preserve">وَ مٰا یُغْنِی عَنْهُ مٰالُهُ إِذٰا تَرَدّٰی .  لیل (92) 8 و 10 و 11</w:t>
      </w:r>
    </w:p>
    <w:p>
      <w:pPr>
        <w:pStyle w:val="Heading4"/>
      </w:pPr>
      <w:bookmarkStart w:id="1490" w:name="_Toc1110"/>
      <w:r>
        <w:t>پیشینه مال‌اندوزی</w:t>
      </w:r>
      <w:bookmarkEnd w:id="1490"/>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زراندوزی، دارای پیشینه‌ای طولانی در تاریخ بشر:</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 أَ لَمْ یَأْتِهِمْ نَبَأُ الَّذِینَ مِنْ قَبْلِهِمْ قَوْمِ نُوحٍ وَ عٰادٍ وَ ثَمُودَ وَ قَوْمِ إِبْرٰاهِیمَ وَ أَصْحٰابِ مَدْیَنَ وَ الْمُؤْتَفِکٰاتِ ... توبه (9) 69 و 70</w:t>
      </w:r>
    </w:p>
    <w:p>
      <w:pPr>
        <w:pStyle w:val="BookText"/>
      </w:pPr>
      <w:r>
        <w:rPr>
          <w:rFonts w:ascii="Amiri" w:hAnsi="Amiri" w:eastAsia="Amiri" w:cs="Amiri"/>
          <w:lang w:bidi="ar-SA"/>
          <w:color w:val="111111"/>
          <w:sz w:val="28"/>
          <w:szCs w:val="28"/>
          <w:rtl/>
        </w:rPr>
        <w:t xml:space="preserve">وَ کَمْ أَهْلَکْنٰا قَبْلَهُمْ مِنْ قَرْنٍ هُمْ أَحْسَنُ أَثٰاثاً وَ رِءْیاً.  مریم (19) 74</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  ...</w:t>
      </w:r>
    </w:p>
    <w:p>
      <w:pPr>
        <w:pStyle w:val="BookText"/>
      </w:pPr>
      <w:r>
        <w:rPr>
          <w:rFonts w:ascii="Amiri" w:hAnsi="Amiri" w:eastAsia="Amiri" w:cs="Amiri"/>
          <w:lang w:bidi="ar-SA"/>
          <w:color w:val="111111"/>
          <w:sz w:val="28"/>
          <w:szCs w:val="28"/>
          <w:rtl/>
        </w:rPr>
        <w:t xml:space="preserve">أَ وَ لَمْ یَعْلَمْ أَنَّ اللّٰهَ قَدْ أَهْلَکَ مِنْ قَبْلِهِ مِنَ الْقُرُونِ مَنْ هُوَ أَشَدُّ مِنْهُ قُوَّةً وَ أَکْثَرُ جَمْعاً ... فَخَرَجَ عَلیٰ قَوْمِهِ فِی زِینَتِهِ قٰالَ الَّذِینَ یُرِیدُونَ الْحَیٰاةَ الدُّنْیٰا یٰا لَیْتَ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5" w:name="pg19936_215162"/>
    <w:bookmarkEnd w:id="265"/>
    <w:p>
      <w:pPr>
        <w:pStyle w:val="BookText"/>
      </w:pPr>
      <w:r>
        <w:rPr>
          <w:rFonts w:ascii="Amiri" w:hAnsi="Amiri" w:eastAsia="Amiri" w:cs="Amiri"/>
          <w:lang w:bidi="ar-SA"/>
          <w:color w:val="111111"/>
          <w:sz w:val="28"/>
          <w:szCs w:val="28"/>
          <w:rtl/>
        </w:rPr>
        <w:t xml:space="preserve">لَنٰا مِثْلَ مٰا أُوتِیَ قٰارُونُ إِنَّهُ لَذُو حَظٍّ عَظِیمٍ .  قصص (28) 76 و 78 و 79</w:t>
      </w:r>
    </w:p>
    <w:p>
      <w:pPr>
        <w:pStyle w:val="Heading4"/>
      </w:pPr>
      <w:bookmarkStart w:id="1491" w:name="_Toc1111"/>
      <w:r>
        <w:t>کیفر مال‌اندوزی</w:t>
      </w:r>
      <w:bookmarkEnd w:id="1491"/>
    </w:p>
    <w:p>
      <w:pPr>
        <w:pStyle w:val="BookText"/>
      </w:pPr>
      <w:r>
        <w:rPr>
          <w:rFonts w:ascii="IRNazanin" w:hAnsi="IRNazanin" w:eastAsia="IRNazanin" w:cs="IRNazanin"/>
          <w:lang w:bidi="fa-IR"/>
          <w:color w:val="111111"/>
          <w:sz w:val="28"/>
          <w:szCs w:val="28"/>
          <w:rtl/>
        </w:rPr>
        <w:t xml:space="preserve">==&gt;همین مدخل، مال‌اندوزان، کیفر مال‌اندوزان</w:t>
      </w:r>
    </w:p>
    <w:p>
      <w:pPr>
        <w:pStyle w:val="Heading3"/>
      </w:pPr>
      <w:bookmarkStart w:id="1492" w:name="_Toc1112"/>
      <w:r>
        <w:t>مال برادران یوسف</w:t>
      </w:r>
      <w:bookmarkEnd w:id="1492"/>
    </w:p>
    <w:p>
      <w:pPr>
        <w:pStyle w:val="BookText"/>
      </w:pPr>
      <w:r>
        <w:rPr>
          <w:rFonts w:ascii="IRNazanin" w:hAnsi="IRNazanin" w:eastAsia="IRNazanin" w:cs="IRNazanin"/>
          <w:lang w:bidi="fa-IR"/>
          <w:color w:val="111111"/>
          <w:sz w:val="28"/>
          <w:szCs w:val="28"/>
          <w:rtl/>
        </w:rPr>
        <w:t xml:space="preserve">==&gt;یوسف، برادران یوسف</w:t>
      </w:r>
    </w:p>
    <w:p>
      <w:pPr>
        <w:pStyle w:val="Heading3"/>
      </w:pPr>
      <w:bookmarkStart w:id="1493" w:name="_Toc1113"/>
      <w:r>
        <w:t>مال بنی اسرائیل</w:t>
      </w:r>
      <w:bookmarkEnd w:id="1493"/>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بنی اسرائیل، وارث اموال به‌جامانده از فرعون و اطرافیان وی:</w:t>
      </w:r>
    </w:p>
    <w:p>
      <w:pPr>
        <w:pStyle w:val="BookText"/>
      </w:pPr>
      <w:r>
        <w:rPr>
          <w:rFonts w:ascii="Amiri" w:hAnsi="Amiri" w:eastAsia="Amiri" w:cs="Amiri"/>
          <w:lang w:bidi="ar-SA"/>
          <w:color w:val="111111"/>
          <w:sz w:val="28"/>
          <w:szCs w:val="28"/>
          <w:rtl/>
        </w:rPr>
        <w:t xml:space="preserve">وَ أَوْحَیْنٰا إِلیٰ مُوسیٰ أَنْ أَسْرِ بِعِبٰادِی إِنَّکُمْ مُتَّبَعُونَ</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w:t>
      </w:r>
    </w:p>
    <w:p>
      <w:pPr>
        <w:pStyle w:val="BookText"/>
      </w:pPr>
      <w:r>
        <w:rPr>
          <w:rFonts w:ascii="Amiri" w:hAnsi="Amiri" w:eastAsia="Amiri" w:cs="Amiri"/>
          <w:lang w:bidi="ar-SA"/>
          <w:color w:val="111111"/>
          <w:sz w:val="28"/>
          <w:szCs w:val="28"/>
          <w:rtl/>
        </w:rPr>
        <w:t xml:space="preserve">إِنَّ هٰؤُلاٰءِ لَشِرْذِمَةٌ قَلِیلُونَ</w:t>
      </w:r>
    </w:p>
    <w:p>
      <w:pPr>
        <w:pStyle w:val="BookText"/>
      </w:pPr>
      <w:r>
        <w:rPr>
          <w:rFonts w:ascii="Amiri" w:hAnsi="Amiri" w:eastAsia="Amiri" w:cs="Amiri"/>
          <w:lang w:bidi="ar-SA"/>
          <w:color w:val="111111"/>
          <w:sz w:val="28"/>
          <w:szCs w:val="28"/>
          <w:rtl/>
        </w:rPr>
        <w:t xml:space="preserve">کَذٰلِکَ وَ أَوْرَثْنٰاهٰا بَنِی إِسْرٰائِیلَ .  شعراء (26) 52 و 53 و 57 -\59</w:t>
      </w:r>
    </w:p>
    <w:p>
      <w:pPr>
        <w:pStyle w:val="Heading3"/>
      </w:pPr>
      <w:bookmarkStart w:id="1494" w:name="_Toc1114"/>
      <w:r>
        <w:t>مال حرام</w:t>
      </w:r>
      <w:bookmarkEnd w:id="1494"/>
    </w:p>
    <w:p>
      <w:pPr>
        <w:pStyle w:val="Heading4"/>
      </w:pPr>
      <w:bookmarkStart w:id="1495" w:name="_Toc1115"/>
      <w:r>
        <w:t>اشاره</w:t>
      </w:r>
      <w:bookmarkEnd w:id="1495"/>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چنگ زدن دنیاگرایان یهود به مال و منال دنیا از راههای نامشروع، به رغم ادعای اعتقاد به تورات و دسترسی به آن:</w:t>
      </w:r>
    </w:p>
    <w:p>
      <w:pPr>
        <w:pStyle w:val="BookText"/>
      </w:pPr>
      <w:r>
        <w:rPr>
          <w:rFonts w:ascii="Amiri" w:hAnsi="Amiri" w:eastAsia="Amiri" w:cs="Amiri"/>
          <w:lang w:bidi="ar-SA"/>
          <w:color w:val="111111"/>
          <w:sz w:val="28"/>
          <w:szCs w:val="28"/>
          <w:rtl/>
        </w:rPr>
        <w:t xml:space="preserve">... وَرِثُوا الْکِتٰابَ یَأْخُذُونَ عَرَضَ هٰذَا الْأَدْنیٰ وَ یَقُولُونَ سَیُغْفَرُ لَنٰا ... اعراف (7) 169</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اصرار ورزیدن دنیاگرایان یهود به گناه خویش و دستیابی به مال و منال دنیا، از راههای غیر مشروع:</w:t>
      </w:r>
    </w:p>
    <w:p>
      <w:pPr>
        <w:pStyle w:val="BookText"/>
      </w:pPr>
      <w:r>
        <w:rPr>
          <w:rFonts w:ascii="Amiri" w:hAnsi="Amiri" w:eastAsia="Amiri" w:cs="Amiri"/>
          <w:lang w:bidi="ar-SA"/>
          <w:color w:val="111111"/>
          <w:sz w:val="28"/>
          <w:szCs w:val="28"/>
          <w:rtl/>
        </w:rPr>
        <w:t xml:space="preserve">... وَرِثُوا الْکِتٰابَ یَأْخُذُونَ عَرَضَ هٰذَا الْأَدْنیٰ وَ یَقُولُونَ سَیُغْفَرُ لَنٰا وَ إِنْ یَأْتِهِمْ عَرَضٌ مِثْلُهُ یَأْخُذُوهُ ... </w:t>
      </w:r>
      <w:r>
        <w:rPr>
          <w:rStyle w:val="FootnoteReference"/>
        </w:rPr>
        <w:footnoteReference w:id="563"/>
      </w:r>
      <w:r>
        <w:rPr>
          <w:rFonts w:ascii="IRNazanin" w:hAnsi="IRNazanin" w:eastAsia="IRNazanin" w:cs="IRNazanin"/>
          <w:lang w:bidi="fa-IR"/>
          <w:color w:val="111111"/>
          <w:sz w:val="28"/>
          <w:szCs w:val="28"/>
          <w:rtl/>
        </w:rPr>
        <w:t xml:space="preserve">اعراف (7) 169</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اعتراف دنیاگرایان یهود به گناه دنیاگرایی و کسب مال و منال از راههای ناروا:</w:t>
      </w:r>
    </w:p>
    <w:p>
      <w:pPr>
        <w:pStyle w:val="BookText"/>
      </w:pPr>
      <w:r>
        <w:rPr>
          <w:rFonts w:ascii="Amiri" w:hAnsi="Amiri" w:eastAsia="Amiri" w:cs="Amiri"/>
          <w:lang w:bidi="ar-SA"/>
          <w:color w:val="111111"/>
          <w:sz w:val="28"/>
          <w:szCs w:val="28"/>
          <w:rtl/>
        </w:rPr>
        <w:t xml:space="preserve">... یَأْخُذُونَ عَرَضَ هٰذَا الْأَدْنیٰ وَ یَقُولُونَ سَیُغْفَرُ لَنٰا ... اعراف (7) 169</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وابسته نبودن به مظاهر دنیا و دوری از کسب مال از راههای نامشروع و حرام، نشانۀ تقواپیشگی:</w:t>
      </w:r>
    </w:p>
    <w:p>
      <w:pPr>
        <w:pStyle w:val="BookText"/>
      </w:pPr>
      <w:r>
        <w:rPr>
          <w:rFonts w:ascii="Amiri" w:hAnsi="Amiri" w:eastAsia="Amiri" w:cs="Amiri"/>
          <w:lang w:bidi="ar-SA"/>
          <w:color w:val="111111"/>
          <w:sz w:val="28"/>
          <w:szCs w:val="28"/>
          <w:rtl/>
        </w:rPr>
        <w:t xml:space="preserve">... یَأْخُذُونَ عَرَضَ هٰذَا الْأَدْنیٰ وَ یَقُولُونَ سَیُغْفَرُ لَنٰا ... لِلَّذِینَ یَتَّقُونَ أَ فَلاٰ تَعْقِلُونَ .  اعراف (7) 169</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خوردن مال حرام، مایۀ خواری و رسوایی در دنیا:</w:t>
      </w:r>
    </w:p>
    <w:p>
      <w:pPr>
        <w:pStyle w:val="BookText"/>
      </w:pPr>
      <w:r>
        <w:rPr>
          <w:rFonts w:ascii="Amiri" w:hAnsi="Amiri" w:eastAsia="Amiri" w:cs="Amiri"/>
          <w:lang w:bidi="ar-SA"/>
          <w:color w:val="111111"/>
          <w:sz w:val="28"/>
          <w:szCs w:val="28"/>
          <w:rtl/>
        </w:rPr>
        <w:t xml:space="preserve">... أَکّٰالُونَ لِلسُّحْتِ ... </w:t>
      </w:r>
      <w:r>
        <w:rPr>
          <w:rStyle w:val="FootnoteReference"/>
        </w:rPr>
        <w:footnoteReference w:id="564"/>
      </w:r>
      <w:r>
        <w:rPr>
          <w:rFonts w:ascii="IRNazanin" w:hAnsi="IRNazanin" w:eastAsia="IRNazanin" w:cs="IRNazanin"/>
          <w:lang w:bidi="fa-IR"/>
          <w:color w:val="111111"/>
          <w:sz w:val="28"/>
          <w:szCs w:val="28"/>
          <w:rtl/>
        </w:rPr>
        <w:t xml:space="preserve">مائده (5) 42</w:t>
      </w:r>
    </w:p>
    <w:p>
      <w:pPr>
        <w:pStyle w:val="Heading4"/>
      </w:pPr>
      <w:bookmarkStart w:id="1496" w:name="_Toc1116"/>
      <w:r>
        <w:t>مصادیق مال حرام</w:t>
      </w:r>
      <w:bookmarkEnd w:id="1496"/>
    </w:p>
    <w:p>
      <w:pPr>
        <w:pStyle w:val="Heading5"/>
      </w:pPr>
      <w:bookmarkStart w:id="1497" w:name="_Toc1117"/>
      <w:r>
        <w:t>1. رشوه</w:t>
      </w:r>
      <w:bookmarkEnd w:id="1497"/>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رشوه، از اموال حرام و از سببهای باطل تحصیل مال:</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 بقره (2) 188</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مال رشوه، حرامی ننگ‌آور:</w:t>
      </w:r>
    </w:p>
    <w:p>
      <w:pPr>
        <w:pStyle w:val="BookText"/>
      </w:pPr>
      <w:r>
        <w:rPr>
          <w:rFonts w:ascii="Amiri" w:hAnsi="Amiri" w:eastAsia="Amiri" w:cs="Amiri"/>
          <w:lang w:bidi="ar-SA"/>
          <w:color w:val="111111"/>
          <w:sz w:val="28"/>
          <w:szCs w:val="28"/>
          <w:rtl/>
        </w:rPr>
        <w:t xml:space="preserve">... أَکّٰالُونَ لِلسُّحْتِ ... </w:t>
      </w:r>
      <w:r>
        <w:rPr>
          <w:rStyle w:val="FootnoteReference"/>
        </w:rPr>
        <w:footnoteReference w:id="565"/>
      </w:r>
      <w:r>
        <w:rPr>
          <w:rFonts w:ascii="IRNazanin" w:hAnsi="IRNazanin" w:eastAsia="IRNazanin" w:cs="IRNazanin"/>
          <w:lang w:bidi="fa-IR"/>
          <w:color w:val="111111"/>
          <w:sz w:val="28"/>
          <w:szCs w:val="28"/>
          <w:rtl/>
        </w:rPr>
        <w:t xml:space="preserve">مائده (5) 42</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6" w:name="pg19936_215163"/>
    <w:bookmarkEnd w:id="266"/>
    <w:p>
      <w:pPr>
        <w:pStyle w:val="BookText"/>
      </w:pPr>
      <w:r>
        <w:rPr>
          <w:rFonts w:ascii="Amiri" w:hAnsi="Amiri" w:eastAsia="Amiri" w:cs="Amiri"/>
          <w:lang w:bidi="ar-SA"/>
          <w:color w:val="111111"/>
          <w:sz w:val="28"/>
          <w:szCs w:val="28"/>
          <w:rtl/>
        </w:rPr>
        <w:t xml:space="preserve">وَ تَریٰ کَثِیراً مِنْهُمْ یُسٰارِعُونَ فِی الْإِثْمِ وَ الْعُدْوٰانِ وَ أَکْلِهِمُ السُّحْتَ لَبِئْسَ مٰا کٰانُوا یَعْمَلُونَ .  مائده (5) 62</w:t>
      </w:r>
    </w:p>
    <w:p>
      <w:pPr>
        <w:pStyle w:val="Heading5"/>
      </w:pPr>
      <w:bookmarkStart w:id="1498" w:name="_Toc1118"/>
      <w:r>
        <w:t>2. غصب</w:t>
      </w:r>
      <w:bookmarkEnd w:id="1498"/>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حرمت اموال به دست آمده از راه غصب:</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نساء (4) 10</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 نساء (4) 29</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  کهف (18) 79</w:t>
      </w:r>
    </w:p>
    <w:p>
      <w:pPr>
        <w:pStyle w:val="Heading5"/>
      </w:pPr>
      <w:bookmarkStart w:id="1499" w:name="_Toc1119"/>
      <w:r>
        <w:t>3. قمار</w:t>
      </w:r>
      <w:bookmarkEnd w:id="1499"/>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حرمت اموال به دست آمده به‌وسیلۀ قمار:</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 بقره (2) 219</w:t>
      </w:r>
    </w:p>
    <w:p>
      <w:pPr>
        <w:pStyle w:val="BookText"/>
      </w:pPr>
      <w:r>
        <w:rPr>
          <w:rFonts w:ascii="Amiri" w:hAnsi="Amiri" w:eastAsia="Amiri" w:cs="Amiri"/>
          <w:lang w:bidi="ar-SA"/>
          <w:color w:val="111111"/>
          <w:sz w:val="28"/>
          <w:szCs w:val="28"/>
          <w:rtl/>
        </w:rPr>
        <w:t xml:space="preserve">... إِنَّمَا الْخَمْرُ وَ الْمَیْسِرُ ... إِنَّمٰا یُرِیدُ الشَّیْطٰانُ أَنْ یُوقِعَ بَیْنَکُمُ الْعَدٰاوَةَ وَ الْبَغْضٰاءَ فِی الْخَمْرِ وَ الْمَیْسِرِ ... مائده (5) 90 و 91</w:t>
      </w:r>
    </w:p>
    <w:p>
      <w:pPr>
        <w:pStyle w:val="Heading5"/>
      </w:pPr>
      <w:bookmarkStart w:id="1500" w:name="_Toc1120"/>
      <w:r>
        <w:t>4. کسب مال از راه باطل</w:t>
      </w:r>
      <w:bookmarkEnd w:id="1500"/>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حرمت اموال به دست آمده از راه باطل:</w:t>
      </w:r>
    </w:p>
    <w:p>
      <w:pPr>
        <w:pStyle w:val="BookText"/>
      </w:pPr>
      <w:r>
        <w:rPr>
          <w:rFonts w:ascii="Amiri" w:hAnsi="Amiri" w:eastAsia="Amiri" w:cs="Amiri"/>
          <w:lang w:bidi="ar-SA"/>
          <w:color w:val="111111"/>
          <w:sz w:val="28"/>
          <w:szCs w:val="28"/>
          <w:rtl/>
        </w:rPr>
        <w:t xml:space="preserve">وَ لاٰ تَأْکُلُوا أَمْوٰالَکُمْ بَیْنَکُمْ بِالْبٰاطِلِ ... بقره (2) 188</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 نساء (4) 29</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  نساء (4) 34</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وَ أَعْتَدْنٰا لِلْکٰافِرِینَ مِنْهُمْ عَذٰاباً أَلِیماً.  نساء (4) 161</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  توبه (9) 34</w:t>
      </w:r>
    </w:p>
    <w:p>
      <w:pPr>
        <w:pStyle w:val="Heading5"/>
      </w:pPr>
      <w:bookmarkStart w:id="1501" w:name="_Toc1121"/>
      <w:r>
        <w:t>5. کسب مال با کم‌فروشی</w:t>
      </w:r>
      <w:bookmarkEnd w:id="1501"/>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حرمت مال اخذ شده از کم‌فروشی :</w:t>
      </w:r>
    </w:p>
    <w:p>
      <w:pPr>
        <w:pStyle w:val="BookText"/>
      </w:pPr>
      <w:r>
        <w:rPr>
          <w:rFonts w:ascii="Amiri" w:hAnsi="Amiri" w:eastAsia="Amiri" w:cs="Amiri"/>
          <w:lang w:bidi="ar-SA"/>
          <w:color w:val="111111"/>
          <w:sz w:val="28"/>
          <w:szCs w:val="28"/>
          <w:rtl/>
        </w:rPr>
        <w:t xml:space="preserve">... فَأَوْفُوا الْکَیْلَ وَ الْمِیزٰانَ وَ لاٰ تَبْخَسُوا النّٰاسَ أَشْیٰاءَهُمْ وَ لاٰ تُفْسِدُوا فِی الْأَرْضِ بَعْدَ إِصْلاٰحِهٰا ذٰلِکُمْ خَیْرٌ لَکُمْ إِنْ کُنْتُمْ مُؤْمِنِینَ .  اعراف (7) 85</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 .  هود (11) 85</w:t>
      </w:r>
    </w:p>
    <w:p>
      <w:pPr>
        <w:pStyle w:val="BookText"/>
      </w:pPr>
      <w:r>
        <w:rPr>
          <w:rFonts w:ascii="Amiri" w:hAnsi="Amiri" w:eastAsia="Amiri" w:cs="Amiri"/>
          <w:lang w:bidi="ar-SA"/>
          <w:color w:val="111111"/>
          <w:sz w:val="28"/>
          <w:szCs w:val="28"/>
          <w:rtl/>
        </w:rPr>
        <w:t xml:space="preserve">وَیْلٌ لِلْمُطَفِّفِینَ</w:t>
      </w:r>
    </w:p>
    <w:p>
      <w:pPr>
        <w:pStyle w:val="BookText"/>
      </w:pPr>
      <w:r>
        <w:rPr>
          <w:rFonts w:ascii="Amiri" w:hAnsi="Amiri" w:eastAsia="Amiri" w:cs="Amiri"/>
          <w:lang w:bidi="ar-SA"/>
          <w:color w:val="111111"/>
          <w:sz w:val="28"/>
          <w:szCs w:val="28"/>
          <w:rtl/>
        </w:rPr>
        <w:t xml:space="preserve">اَلَّذِینَ إِذَا اکْتٰالُوا عَلَی النّٰاسِ یَسْتَوْفُونَ</w:t>
      </w:r>
    </w:p>
    <w:p>
      <w:pPr>
        <w:pStyle w:val="BookText"/>
      </w:pPr>
      <w:r>
        <w:rPr>
          <w:rFonts w:ascii="Amiri" w:hAnsi="Amiri" w:eastAsia="Amiri" w:cs="Amiri"/>
          <w:lang w:bidi="ar-SA"/>
          <w:color w:val="111111"/>
          <w:sz w:val="28"/>
          <w:szCs w:val="28"/>
          <w:rtl/>
        </w:rPr>
        <w:t xml:space="preserve">وَ إِذٰا کٰالُوهُمْ أَوْ وَزَنُوهُمْ یُخْسِرُونَ .  مطفّفین (83) 1 -\3</w:t>
      </w:r>
    </w:p>
    <w:p>
      <w:pPr>
        <w:pStyle w:val="Heading5"/>
      </w:pPr>
      <w:bookmarkStart w:id="1502" w:name="_Toc1122"/>
      <w:r>
        <w:t>6. کسب مال با قسم دروغ</w:t>
      </w:r>
      <w:bookmarkEnd w:id="1502"/>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حرمت تحصیل مال با قسم دروغ، به صورت مصداق خوردن مال به باطل:</w:t>
      </w:r>
    </w:p>
    <w:p>
      <w:pPr>
        <w:pStyle w:val="BookText"/>
      </w:pPr>
      <w:r>
        <w:rPr>
          <w:rFonts w:ascii="Amiri" w:hAnsi="Amiri" w:eastAsia="Amiri" w:cs="Amiri"/>
          <w:lang w:bidi="ar-SA"/>
          <w:color w:val="111111"/>
          <w:sz w:val="28"/>
          <w:szCs w:val="28"/>
          <w:rtl/>
        </w:rPr>
        <w:t xml:space="preserve">وَ لاٰ تَأْکُلُوا أَمْوٰالَکُمْ بَیْنَکُمْ بِالْبٰاطِلِ </w:t>
      </w:r>
      <w:r>
        <w:rPr>
          <w:rStyle w:val="FootnoteReference"/>
        </w:rPr>
        <w:footnoteReference w:id="566"/>
      </w:r>
      <w:r>
        <w:rPr>
          <w:rFonts w:ascii="IRNazanin" w:hAnsi="IRNazanin" w:eastAsia="IRNazanin" w:cs="IRNazanin"/>
          <w:lang w:bidi="fa-IR"/>
          <w:color w:val="111111"/>
          <w:sz w:val="28"/>
          <w:szCs w:val="28"/>
          <w:rtl/>
        </w:rPr>
        <w:t xml:space="preserve">... بقره (2) 188</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7" w:name="pg19936_215164"/>
    <w:bookmarkEnd w:id="267"/>
    <w:p>
      <w:pPr>
        <w:pStyle w:val="Heading5"/>
      </w:pPr>
      <w:bookmarkStart w:id="1503" w:name="_Toc1123"/>
      <w:r>
        <w:t>7. مال ربوی</w:t>
      </w:r>
      <w:bookmarkEnd w:id="1503"/>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حرمت استفاده از مال ربوی:</w:t>
      </w:r>
    </w:p>
    <w:p>
      <w:pPr>
        <w:pStyle w:val="BookText"/>
      </w:pPr>
      <w:r>
        <w:rPr>
          <w:rFonts w:ascii="Amiri" w:hAnsi="Amiri" w:eastAsia="Amiri" w:cs="Amiri"/>
          <w:lang w:bidi="ar-SA"/>
          <w:color w:val="111111"/>
          <w:sz w:val="28"/>
          <w:szCs w:val="28"/>
          <w:rtl/>
        </w:rPr>
        <w:t xml:space="preserve">... وَ حَرَّمَ الرِّبٰا ... یَمْحَقُ اللّٰهُ الرِّبٰا وَ یُرْبِی الصَّدَقٰاتِ وَ اللّٰهُ لاٰ یُحِبُّ کُلَّ کَفّٰارٍ أَثِیمٍ یٰا أَیُّهَا الَّذِینَ آمَنُوا اتَّقُوا اللّٰهَ وَ ذَرُوا مٰا بَقِیَ مِنَ الرِّبٰا إِنْ کُنْتُمْ مُؤْمِنِینَ فَإِنْ لَمْ تَفْعَلُوا فَأْذَنُوا بِحَرْبٍ مِنَ اللّٰهِ وَ رَسُولِهِ وَ إِنْ تُبْتُمْ فَلَکُمْ رُؤُسُ أَمْوٰالِکُمْ لاٰ تَظْلِمُونَ وَ لاٰ تُظْلَمُونَ .  بقره (2) 275 و 276 و 278 و 279</w:t>
      </w:r>
    </w:p>
    <w:p>
      <w:pPr>
        <w:pStyle w:val="Heading5"/>
      </w:pPr>
      <w:bookmarkStart w:id="1504" w:name="_Toc1124"/>
      <w:r>
        <w:t>8. کسب مال از راه سرقت</w:t>
      </w:r>
      <w:bookmarkEnd w:id="1504"/>
    </w:p>
    <w:p>
      <w:pPr>
        <w:pStyle w:val="BookText"/>
      </w:pPr>
      <w:r>
        <w:rPr>
          <w:rFonts w:ascii="IRNazanin" w:hAnsi="IRNazanin" w:eastAsia="IRNazanin" w:cs="IRNazanin"/>
          <w:lang w:bidi="fa-IR"/>
          <w:color w:val="111111"/>
          <w:sz w:val="28"/>
          <w:szCs w:val="28"/>
          <w:rtl/>
        </w:rPr>
        <w:t xml:space="preserve">310.حرمت ربودن و سرقت اموال دیگران:</w:t>
      </w:r>
    </w:p>
    <w:p>
      <w:pPr>
        <w:pStyle w:val="BookText"/>
      </w:pPr>
      <w:r>
        <w:rPr>
          <w:rFonts w:ascii="Amiri" w:hAnsi="Amiri" w:eastAsia="Amiri" w:cs="Amiri"/>
          <w:lang w:bidi="ar-SA"/>
          <w:color w:val="111111"/>
          <w:sz w:val="28"/>
          <w:szCs w:val="28"/>
          <w:rtl/>
        </w:rPr>
        <w:t xml:space="preserve">وَ السّٰارِقُ وَ السّٰارِقَةُ فَاقْطَعُوا أَیْدِیَهُمٰا جَزٰاءً بِمٰا کَسَبٰا نَکٰالاً مِنَ اللّٰهِ ... مائده (5) 38</w:t>
      </w:r>
    </w:p>
    <w:p>
      <w:pPr>
        <w:pStyle w:val="BookText"/>
      </w:pPr>
      <w:r>
        <w:rPr>
          <w:rFonts w:ascii="Amiri" w:hAnsi="Amiri" w:eastAsia="Amiri" w:cs="Amiri"/>
          <w:lang w:bidi="ar-SA"/>
          <w:color w:val="111111"/>
          <w:sz w:val="28"/>
          <w:szCs w:val="28"/>
          <w:rtl/>
        </w:rPr>
        <w:t xml:space="preserve">یٰا أَیُّهَا النَّبِیُّ إِذٰا جٰاءَکَ الْمُؤْمِنٰاتُ یُبٰایِعْنَکَ عَلیٰ ... وَ لاٰ یَسْرِقْنَ ... فَبٰایِعْهُنَّ وَ اسْتَغْفِرْ لَهُنَّ اللّٰهَ ... ممتحنه (60) 12</w:t>
      </w:r>
    </w:p>
    <w:p>
      <w:pPr>
        <w:pStyle w:val="Heading5"/>
      </w:pPr>
      <w:bookmarkStart w:id="1505" w:name="_Toc1125"/>
      <w:r>
        <w:t>10. مال مصرف شده در فحشا</w:t>
      </w:r>
      <w:bookmarkEnd w:id="1505"/>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حرمت مصرف مال، در مسیر فحشا و بی‌عفتی :</w:t>
      </w:r>
    </w:p>
    <w:p>
      <w:pPr>
        <w:pStyle w:val="BookText"/>
      </w:pPr>
      <w:r>
        <w:rPr>
          <w:rFonts w:ascii="Amiri" w:hAnsi="Amiri" w:eastAsia="Amiri" w:cs="Amiri"/>
          <w:lang w:bidi="ar-SA"/>
          <w:color w:val="111111"/>
          <w:sz w:val="28"/>
          <w:szCs w:val="28"/>
          <w:rtl/>
        </w:rPr>
        <w:t xml:space="preserve">وَ أُحِلَّ لَکُمْ مٰا وَرٰاءَ ذٰلِکُمْ أَنْ تَبْتَغُوا بِأَمْوٰالِکُمْ مُحْصِنِینَ غَیْرَ مُسٰافِحِینَ ... نساء (4) 24</w:t>
      </w:r>
    </w:p>
    <w:p>
      <w:pPr>
        <w:pStyle w:val="BookText"/>
      </w:pPr>
      <w:r>
        <w:rPr>
          <w:rFonts w:ascii="Amiri" w:hAnsi="Amiri" w:eastAsia="Amiri" w:cs="Amiri"/>
          <w:lang w:bidi="ar-SA"/>
          <w:color w:val="111111"/>
          <w:sz w:val="28"/>
          <w:szCs w:val="28"/>
          <w:rtl/>
        </w:rPr>
        <w:t xml:space="preserve">... وَ لاٰ تُکْرِهُوا فَتَیٰاتِکُمْ عَلَی الْبِغٰاءِ إِنْ أَرَدْنَ تَحَصُّناً لِتَبْتَغُوا عَرَضَ الْحَیٰاةِ الدُّنْیٰا وَ مَنْ یُکْرِهْهُنَّ فَإِنَّ اللّٰهَ مِنْ بَعْدِ إِکْرٰاهِهِنَّ غَفُورٌ رَحِیمٌ .  نور (24) 33</w:t>
      </w:r>
    </w:p>
    <w:p>
      <w:pPr>
        <w:pStyle w:val="Heading5"/>
      </w:pPr>
      <w:bookmarkStart w:id="1506" w:name="_Toc1126"/>
      <w:r>
        <w:t>11. مال یتیم</w:t>
      </w:r>
      <w:bookmarkEnd w:id="1506"/>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حرمت استفاده از مال یتیم:</w:t>
      </w:r>
    </w:p>
    <w:p>
      <w:pPr>
        <w:pStyle w:val="BookText"/>
      </w:pPr>
      <w:r>
        <w:rPr>
          <w:rFonts w:ascii="Amiri" w:hAnsi="Amiri" w:eastAsia="Amiri" w:cs="Amiri"/>
          <w:lang w:bidi="ar-SA"/>
          <w:color w:val="111111"/>
          <w:sz w:val="28"/>
          <w:szCs w:val="28"/>
          <w:rtl/>
        </w:rPr>
        <w:t xml:space="preserve">وَ لاٰ تَقْرَبُوا مٰالَ الْیَتِیمِ ... اسراء (17) 34</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خوردن ظالمانۀ اموال یتیم، حرام و همانند خوردن آتش:</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نساء (4) 10</w:t>
      </w:r>
    </w:p>
    <w:p>
      <w:pPr>
        <w:pStyle w:val="BookText"/>
      </w:pPr>
      <w:r>
        <w:rPr>
          <w:rFonts w:ascii="IRNazanin" w:hAnsi="IRNazanin" w:eastAsia="IRNazanin" w:cs="IRNazanin"/>
          <w:lang w:bidi="fa-IR"/>
          <w:color w:val="111111"/>
          <w:sz w:val="28"/>
          <w:szCs w:val="28"/>
          <w:rtl/>
        </w:rPr>
        <w:t xml:space="preserve">نیز احکام مال، مال ربوی، مال رشوه، سرقت مال، غصب مال</w:t>
      </w:r>
    </w:p>
    <w:p>
      <w:pPr>
        <w:pStyle w:val="Heading3"/>
      </w:pPr>
      <w:bookmarkStart w:id="1507" w:name="_Toc1127"/>
      <w:r>
        <w:t>مال حرام و یهود</w:t>
      </w:r>
      <w:bookmarkEnd w:id="1507"/>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چنگ زدن دنیاگرایان یهود به مال و منال دنیا از راههای نامشروع، به رغم ادعای اعتقاد به تورات و دسترسی به آن:</w:t>
      </w:r>
    </w:p>
    <w:p>
      <w:pPr>
        <w:pStyle w:val="BookText"/>
      </w:pPr>
      <w:r>
        <w:rPr>
          <w:rFonts w:ascii="Amiri" w:hAnsi="Amiri" w:eastAsia="Amiri" w:cs="Amiri"/>
          <w:lang w:bidi="ar-SA"/>
          <w:color w:val="111111"/>
          <w:sz w:val="28"/>
          <w:szCs w:val="28"/>
          <w:rtl/>
        </w:rPr>
        <w:t xml:space="preserve">... وَرِثُوا الْکِتٰابَ یَأْخُذُونَ عَرَضَ هٰذَا الْأَدْنیٰ وَ یَقُولُونَ سَیُغْفَرُ لَنٰا ... اعراف (7) 169</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اعتراف دنیاگرایان یهود به گناه‌گرایی و کسب مال و منال، از راههای ناروا و حرام:</w:t>
      </w:r>
    </w:p>
    <w:p>
      <w:pPr>
        <w:pStyle w:val="BookText"/>
      </w:pPr>
      <w:r>
        <w:rPr>
          <w:rFonts w:ascii="Amiri" w:hAnsi="Amiri" w:eastAsia="Amiri" w:cs="Amiri"/>
          <w:lang w:bidi="ar-SA"/>
          <w:color w:val="111111"/>
          <w:sz w:val="28"/>
          <w:szCs w:val="28"/>
          <w:rtl/>
        </w:rPr>
        <w:t xml:space="preserve">... یَأْخُذُونَ عَرَضَ هٰذَا الْأَدْنیٰ وَ یَقُولُونَ سَیُغْفَرُ لَنٰا ... اعراف (7) 169</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اصرار ورزیدن دنیاگرایان یهود به گناه خویش، چون دستیابی به مال و منال دنیا از راههای حرام:</w:t>
      </w:r>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 اعراف (7) 169</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پرده‌برداری خدا از فساد مالی و مال‌خواری بسیاری از احبار و راهبان (پیشوایان دینی یهود و نصارا):</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 توبه (9) 34</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پندار باطل برخی اهل کتاب (یهود) نسبت به جواز تصرّف در اموال دیگران:</w:t>
      </w:r>
    </w:p>
    <w:p>
      <w:pPr>
        <w:pStyle w:val="BookText"/>
      </w:pPr>
      <w:r>
        <w:rPr>
          <w:rFonts w:ascii="Amiri" w:hAnsi="Amiri" w:eastAsia="Amiri" w:cs="Amiri"/>
          <w:lang w:bidi="ar-SA"/>
          <w:color w:val="111111"/>
          <w:sz w:val="28"/>
          <w:szCs w:val="28"/>
          <w:rtl/>
        </w:rPr>
        <w:t xml:space="preserve">... بِقِنْطٰارٍ ... وَ مِنْهُمْ مَنْ إِنْ تَأْمَنْهُ بِدِینٰارٍ لاٰ یُؤَدِّهِ إِلَیْکَ ... قٰالُوا لَیْسَ عَلَیْنٰا فِی الْأُمِّیِّینَ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8" w:name="pg19936_215165"/>
    <w:bookmarkEnd w:id="268"/>
    <w:p>
      <w:pPr>
        <w:pStyle w:val="BookText"/>
      </w:pPr>
      <w:r>
        <w:rPr>
          <w:rFonts w:ascii="Amiri" w:hAnsi="Amiri" w:eastAsia="Amiri" w:cs="Amiri"/>
          <w:lang w:bidi="ar-SA"/>
          <w:color w:val="111111"/>
          <w:sz w:val="28"/>
          <w:szCs w:val="28"/>
          <w:rtl/>
        </w:rPr>
        <w:t xml:space="preserve">سَبِیلٌ ... آل عمران (3) 75</w:t>
      </w:r>
    </w:p>
    <w:p>
      <w:pPr>
        <w:pStyle w:val="Heading3"/>
      </w:pPr>
      <w:bookmarkStart w:id="1508" w:name="_Toc1128"/>
      <w:r>
        <w:t>مال حلال</w:t>
      </w:r>
      <w:bookmarkEnd w:id="1508"/>
    </w:p>
    <w:p>
      <w:pPr>
        <w:pStyle w:val="BookText"/>
      </w:pPr>
      <w:r>
        <w:rPr>
          <w:rFonts w:ascii="IRNazanin" w:hAnsi="IRNazanin" w:eastAsia="IRNazanin" w:cs="IRNazanin"/>
          <w:lang w:bidi="fa-IR"/>
          <w:color w:val="111111"/>
          <w:sz w:val="28"/>
          <w:szCs w:val="28"/>
          <w:rtl/>
        </w:rPr>
        <w:t xml:space="preserve">==&gt;همین مدخل، احکام مال</w:t>
      </w:r>
    </w:p>
    <w:p>
      <w:pPr>
        <w:pStyle w:val="Heading3"/>
      </w:pPr>
      <w:bookmarkStart w:id="1509" w:name="_Toc1129"/>
      <w:r>
        <w:t>مال خدیجه</w:t>
      </w:r>
      <w:bookmarkEnd w:id="1509"/>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مال خدیجه، وسیلۀ غنای پیامبر صلی الله علیه و آله :</w:t>
      </w:r>
    </w:p>
    <w:p>
      <w:pPr>
        <w:pStyle w:val="BookText"/>
      </w:pPr>
      <w:r>
        <w:rPr>
          <w:rFonts w:ascii="Amiri" w:hAnsi="Amiri" w:eastAsia="Amiri" w:cs="Amiri"/>
          <w:lang w:bidi="ar-SA"/>
          <w:color w:val="111111"/>
          <w:sz w:val="28"/>
          <w:szCs w:val="28"/>
          <w:rtl/>
        </w:rPr>
        <w:t xml:space="preserve">وَ وَجَدَکَ عٰائِلاً فَأَغْنیٰ . </w:t>
      </w:r>
      <w:r>
        <w:rPr>
          <w:rStyle w:val="FootnoteReference"/>
        </w:rPr>
        <w:footnoteReference w:id="567"/>
      </w:r>
      <w:r>
        <w:rPr>
          <w:rFonts w:ascii="IRNazanin" w:hAnsi="IRNazanin" w:eastAsia="IRNazanin" w:cs="IRNazanin"/>
          <w:lang w:bidi="fa-IR"/>
          <w:color w:val="111111"/>
          <w:sz w:val="28"/>
          <w:szCs w:val="28"/>
          <w:rtl/>
        </w:rPr>
        <w:t xml:space="preserve">ضحی (93) 8</w:t>
      </w:r>
    </w:p>
    <w:p>
      <w:pPr>
        <w:pStyle w:val="Heading3"/>
      </w:pPr>
      <w:bookmarkStart w:id="1510" w:name="_Toc1130"/>
      <w:r>
        <w:t>مال در قیامت</w:t>
      </w:r>
      <w:bookmarkEnd w:id="1510"/>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بی‌ثمر بودن مال و فرزندان، برای انسان در قیامت:</w:t>
      </w:r>
    </w:p>
    <w:p>
      <w:pPr>
        <w:pStyle w:val="BookText"/>
      </w:pPr>
      <w:r>
        <w:rPr>
          <w:rFonts w:ascii="Amiri" w:hAnsi="Amiri" w:eastAsia="Amiri" w:cs="Amiri"/>
          <w:lang w:bidi="ar-SA"/>
          <w:color w:val="111111"/>
          <w:sz w:val="28"/>
          <w:szCs w:val="28"/>
          <w:rtl/>
        </w:rPr>
        <w:t xml:space="preserve">یَوْمَ لاٰ یَنْفَعُ مٰالٌ وَ لاٰ بَنُونَ .  شعراء (26) 88</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کارساز نبودن مال، برای انسانها در قیامت:</w:t>
      </w:r>
    </w:p>
    <w:p>
      <w:pPr>
        <w:pStyle w:val="BookText"/>
      </w:pPr>
      <w:r>
        <w:rPr>
          <w:rFonts w:ascii="Amiri" w:hAnsi="Amiri" w:eastAsia="Amiri" w:cs="Amiri"/>
          <w:lang w:bidi="ar-SA"/>
          <w:color w:val="111111"/>
          <w:sz w:val="28"/>
          <w:szCs w:val="28"/>
          <w:rtl/>
        </w:rPr>
        <w:t xml:space="preserve">إِنَّ الَّذِینَ کَفَرُوا لَنْ تُغْنِیَ عَنْهُمْ أَمْوٰالُهُمْ ... مِنَ اللّٰهِ شَیْئاً وَ أُولٰئِکَ هُمْ وَقُودُ النّٰارِ.  آل عمران (3) 10</w:t>
      </w:r>
    </w:p>
    <w:p>
      <w:pPr>
        <w:pStyle w:val="BookText"/>
      </w:pPr>
      <w:r>
        <w:rPr>
          <w:rFonts w:ascii="Amiri" w:hAnsi="Amiri" w:eastAsia="Amiri" w:cs="Amiri"/>
          <w:lang w:bidi="ar-SA"/>
          <w:color w:val="111111"/>
          <w:sz w:val="28"/>
          <w:szCs w:val="28"/>
          <w:rtl/>
        </w:rPr>
        <w:t xml:space="preserve">لَنْ تُغْنِیَ عَنْهُمْ أَمْوٰالُهُمْ ... مِنَ اللّٰهِ شَیْئاً ... مجادله (58) 17</w:t>
      </w:r>
    </w:p>
    <w:p>
      <w:pPr>
        <w:pStyle w:val="BookText"/>
      </w:pPr>
      <w:r>
        <w:rPr>
          <w:rFonts w:ascii="Amiri" w:hAnsi="Amiri" w:eastAsia="Amiri" w:cs="Amiri"/>
          <w:lang w:bidi="ar-SA"/>
          <w:color w:val="111111"/>
          <w:sz w:val="28"/>
          <w:szCs w:val="28"/>
          <w:rtl/>
        </w:rPr>
        <w:t xml:space="preserve">مٰا أَغْنیٰ عَنِّی مٰالِیَهْ .  حاقّه (69) 28</w:t>
      </w:r>
    </w:p>
    <w:p>
      <w:pPr>
        <w:pStyle w:val="Heading3"/>
      </w:pPr>
      <w:bookmarkStart w:id="1511" w:name="_Toc1131"/>
      <w:r>
        <w:t>مال دوستی</w:t>
      </w:r>
      <w:bookmarkEnd w:id="1511"/>
    </w:p>
    <w:p>
      <w:pPr>
        <w:pStyle w:val="BookText"/>
      </w:pPr>
      <w:r>
        <w:rPr>
          <w:rFonts w:ascii="IRNazanin" w:hAnsi="IRNazanin" w:eastAsia="IRNazanin" w:cs="IRNazanin"/>
          <w:lang w:bidi="fa-IR"/>
          <w:color w:val="111111"/>
          <w:sz w:val="28"/>
          <w:szCs w:val="28"/>
          <w:rtl/>
        </w:rPr>
        <w:t xml:space="preserve">==&gt;همین مدخل، دلبستگی به مال</w:t>
      </w:r>
    </w:p>
    <w:p>
      <w:pPr>
        <w:pStyle w:val="Heading3"/>
      </w:pPr>
      <w:bookmarkStart w:id="1512" w:name="_Toc1132"/>
      <w:r>
        <w:t>مال رَبَوی</w:t>
      </w:r>
      <w:bookmarkEnd w:id="1512"/>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حرمت استفاده از مال ربوی:</w:t>
      </w:r>
    </w:p>
    <w:p>
      <w:pPr>
        <w:pStyle w:val="BookText"/>
      </w:pPr>
      <w:r>
        <w:rPr>
          <w:rFonts w:ascii="Amiri" w:hAnsi="Amiri" w:eastAsia="Amiri" w:cs="Amiri"/>
          <w:lang w:bidi="ar-SA"/>
          <w:color w:val="111111"/>
          <w:sz w:val="28"/>
          <w:szCs w:val="28"/>
          <w:rtl/>
        </w:rPr>
        <w:t xml:space="preserve">... وَ أَحَلَّ اللّٰهُ الْبَیْعَ وَ حَرَّمَ الرِّبٰا ... یَمْحَقُ اللّٰهُ الرِّبٰا وَ یُرْبِی الصَّدَقٰاتِ وَ اللّٰهُ لاٰ یُحِبُّ کُلَّ کَفّٰارٍ أَثِیمٍ یٰا أَیُّهَا الَّذِینَ آمَنُوا اتَّقُوا اللّٰهَ وَ ذَرُوا مٰا بَقِیَ مِنَ الرِّبٰا إِنْ کُنْتُمْ مُؤْمِنِینَ فَإِنْ لَمْ تَفْعَلُوا فَأْذَنُوا بِحَرْبٍ مِنَ اللّٰهِ وَ رَسُولِهِ وَ إِنْ تُبْتُمْ فَلَکُمْ رُؤُسُ أَمْوٰالِکُمْ لاٰ تَظْلِمُونَ وَ لاٰ تُظْلَمُونَ .  بقره (2) 275 و 276 و 278 و 279</w:t>
      </w:r>
    </w:p>
    <w:p>
      <w:pPr>
        <w:pStyle w:val="BookText"/>
      </w:pPr>
      <w:r>
        <w:rPr>
          <w:rFonts w:ascii="Amiri" w:hAnsi="Amiri" w:eastAsia="Amiri" w:cs="Amiri"/>
          <w:lang w:bidi="ar-SA"/>
          <w:color w:val="111111"/>
          <w:sz w:val="28"/>
          <w:szCs w:val="28"/>
          <w:rtl/>
        </w:rPr>
        <w:t xml:space="preserve">یٰا أَیُّهَا الَّذِینَ آمَنُوا لاٰ تَأْکُلُوا الرِّبَوا ... آل عمران (3) 130</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وَ أَعْتَدْنٰا لِلْکٰافِرِینَ مِنْهُمْ عَذٰاباً أَلِیماً.  نساء (4) 161</w:t>
      </w:r>
    </w:p>
    <w:p>
      <w:pPr>
        <w:pStyle w:val="BookText"/>
      </w:pPr>
      <w:r>
        <w:rPr>
          <w:rFonts w:ascii="Amiri" w:hAnsi="Amiri" w:eastAsia="Amiri" w:cs="Amiri"/>
          <w:lang w:bidi="ar-SA"/>
          <w:color w:val="111111"/>
          <w:sz w:val="28"/>
          <w:szCs w:val="28"/>
          <w:rtl/>
        </w:rPr>
        <w:t xml:space="preserve">وَ مٰا آتَیْتُمْ مِنْ رِباً لِیَرْبُوَا فِی أَمْوٰالِ النّٰاسِ فَلاٰ یَرْبُوا عِنْدَ اللّٰهِ ... روم (30) 39</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مردود بودن، انتظار رشد و فزونی مال ربوی نزد خدا:</w:t>
      </w:r>
    </w:p>
    <w:p>
      <w:pPr>
        <w:pStyle w:val="BookText"/>
      </w:pPr>
      <w:r>
        <w:rPr>
          <w:rFonts w:ascii="Amiri" w:hAnsi="Amiri" w:eastAsia="Amiri" w:cs="Amiri"/>
          <w:lang w:bidi="ar-SA"/>
          <w:color w:val="111111"/>
          <w:sz w:val="28"/>
          <w:szCs w:val="28"/>
          <w:rtl/>
        </w:rPr>
        <w:t xml:space="preserve">یَمْحَقُ اللّٰهُ الرِّبٰا وَ یُرْبِی الصَّدَقٰاتِ وَ اللّٰهُ لاٰ یُحِبُّ کُلَّ کَفّٰارٍ أَثِیمٍ .  بقره (2) 276</w:t>
      </w:r>
    </w:p>
    <w:p>
      <w:pPr>
        <w:pStyle w:val="BookText"/>
      </w:pPr>
      <w:r>
        <w:rPr>
          <w:rFonts w:ascii="Amiri" w:hAnsi="Amiri" w:eastAsia="Amiri" w:cs="Amiri"/>
          <w:lang w:bidi="ar-SA"/>
          <w:color w:val="111111"/>
          <w:sz w:val="28"/>
          <w:szCs w:val="28"/>
          <w:rtl/>
        </w:rPr>
        <w:t xml:space="preserve">وَ مٰا آتَیْتُمْ مِنْ رِباً لِیَرْبُوَا فِی أَمْوٰالِ النّٰاسِ فَلاٰ یَرْبُوا عِنْدَ اللّٰهِ ... روم (30) 39</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اصل مال رباخوار، متعلق به خود او:</w:t>
      </w:r>
    </w:p>
    <w:p>
      <w:pPr>
        <w:pStyle w:val="BookText"/>
      </w:pPr>
      <w:r>
        <w:rPr>
          <w:rFonts w:ascii="Amiri" w:hAnsi="Amiri" w:eastAsia="Amiri" w:cs="Amiri"/>
          <w:lang w:bidi="ar-SA"/>
          <w:color w:val="111111"/>
          <w:sz w:val="28"/>
          <w:szCs w:val="28"/>
          <w:rtl/>
        </w:rPr>
        <w:t xml:space="preserve">... فَلَکُمْ رُؤُسُ أَمْوٰالِکُمْ ... بقره (2) 279</w:t>
      </w:r>
    </w:p>
    <w:p>
      <w:pPr>
        <w:pStyle w:val="BookText"/>
      </w:pPr>
      <w:r>
        <w:rPr>
          <w:rFonts w:ascii="IRNazanin" w:hAnsi="IRNazanin" w:eastAsia="IRNazanin" w:cs="IRNazanin"/>
          <w:lang w:bidi="fa-IR"/>
          <w:color w:val="111111"/>
          <w:sz w:val="28"/>
          <w:szCs w:val="28"/>
          <w:rtl/>
        </w:rPr>
        <w:t xml:space="preserve">نیز ربا</w:t>
      </w:r>
    </w:p>
    <w:p>
      <w:pPr>
        <w:pStyle w:val="Heading3"/>
      </w:pPr>
      <w:bookmarkStart w:id="1513" w:name="_Toc1133"/>
      <w:r>
        <w:t>مال رشوه</w:t>
      </w:r>
      <w:bookmarkEnd w:id="1513"/>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حرمت پرداخت مال، به صورت رشوه به قاضیان:</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 بقره (2) 188</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رشوه، از اموال، حرام و موجب ننگ و عار:</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9" w:name="pg19936_215166"/>
    <w:bookmarkEnd w:id="269"/>
    <w:p>
      <w:pPr>
        <w:pStyle w:val="BookText"/>
      </w:pPr>
      <w:r>
        <w:rPr>
          <w:rFonts w:ascii="Amiri" w:hAnsi="Amiri" w:eastAsia="Amiri" w:cs="Amiri"/>
          <w:lang w:bidi="ar-SA"/>
          <w:color w:val="111111"/>
          <w:sz w:val="28"/>
          <w:szCs w:val="28"/>
          <w:rtl/>
        </w:rPr>
        <w:t xml:space="preserve">... أَکّٰالُونَ لِلسُّحْتِ ... </w:t>
      </w:r>
      <w:r>
        <w:rPr>
          <w:rStyle w:val="FootnoteReference"/>
        </w:rPr>
        <w:footnoteReference w:id="568"/>
      </w:r>
      <w:r>
        <w:rPr>
          <w:rFonts w:ascii="IRNazanin" w:hAnsi="IRNazanin" w:eastAsia="IRNazanin" w:cs="IRNazanin"/>
          <w:lang w:bidi="fa-IR"/>
          <w:color w:val="111111"/>
          <w:sz w:val="28"/>
          <w:szCs w:val="28"/>
          <w:rtl/>
        </w:rPr>
        <w:t xml:space="preserve">مائده (5) 42</w:t>
      </w:r>
    </w:p>
    <w:p>
      <w:pPr>
        <w:pStyle w:val="BookText"/>
      </w:pPr>
      <w:r>
        <w:rPr>
          <w:rFonts w:ascii="Amiri" w:hAnsi="Amiri" w:eastAsia="Amiri" w:cs="Amiri"/>
          <w:lang w:bidi="ar-SA"/>
          <w:color w:val="111111"/>
          <w:sz w:val="28"/>
          <w:szCs w:val="28"/>
          <w:rtl/>
        </w:rPr>
        <w:t xml:space="preserve">... وَ أَکْلِهِمُ السُّحْتَ لَبِئْسَ مٰا کٰانُوا یَعْمَلُونَ .  مائده (5) 62</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رشوه، از اموال حرام:</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 تَعْلَمُونَ .  بقره (2) 188</w:t>
      </w:r>
    </w:p>
    <w:p>
      <w:pPr>
        <w:pStyle w:val="BookText"/>
      </w:pPr>
      <w:r>
        <w:rPr>
          <w:rFonts w:ascii="Amiri" w:hAnsi="Amiri" w:eastAsia="Amiri" w:cs="Amiri"/>
          <w:lang w:bidi="ar-SA"/>
          <w:color w:val="111111"/>
          <w:sz w:val="28"/>
          <w:szCs w:val="28"/>
          <w:rtl/>
        </w:rPr>
        <w:t xml:space="preserve">... وَ أَکْلِهِمْ أَمْوٰالَ النّٰاسِ بِالْبٰاطِلِ وَ أَعْتَدْنٰا لِلْکٰافِرِینَ مِنْهُمْ عَذٰاباً أَلِیماً.  نساء (4) 161</w:t>
      </w:r>
    </w:p>
    <w:p>
      <w:pPr>
        <w:pStyle w:val="BookText"/>
      </w:pPr>
      <w:r>
        <w:rPr>
          <w:rFonts w:ascii="Amiri" w:hAnsi="Amiri" w:eastAsia="Amiri" w:cs="Amiri"/>
          <w:lang w:bidi="ar-SA"/>
          <w:color w:val="111111"/>
          <w:sz w:val="28"/>
          <w:szCs w:val="28"/>
          <w:rtl/>
        </w:rPr>
        <w:t xml:space="preserve">... أَکّٰالُونَ لِلسُّحْتِ ... مائده (5) 42</w:t>
      </w:r>
    </w:p>
    <w:p>
      <w:pPr>
        <w:pStyle w:val="BookText"/>
      </w:pPr>
      <w:r>
        <w:rPr>
          <w:rFonts w:ascii="Amiri" w:hAnsi="Amiri" w:eastAsia="Amiri" w:cs="Amiri"/>
          <w:lang w:bidi="ar-SA"/>
          <w:color w:val="111111"/>
          <w:sz w:val="28"/>
          <w:szCs w:val="28"/>
          <w:rtl/>
        </w:rPr>
        <w:t xml:space="preserve">... وَ أَکْلِهِمُ السُّحْتَ لَبِئْسَ مٰا کٰانُوا یَعْمَلُونَ .  مائده (5) 62</w:t>
      </w:r>
    </w:p>
    <w:p>
      <w:pPr>
        <w:pStyle w:val="BookText"/>
      </w:pPr>
      <w:r>
        <w:rPr>
          <w:rFonts w:ascii="IRNazanin" w:hAnsi="IRNazanin" w:eastAsia="IRNazanin" w:cs="IRNazanin"/>
          <w:lang w:bidi="fa-IR"/>
          <w:color w:val="111111"/>
          <w:sz w:val="28"/>
          <w:szCs w:val="28"/>
          <w:rtl/>
        </w:rPr>
        <w:t xml:space="preserve">نیز رشوه</w:t>
      </w:r>
    </w:p>
    <w:p>
      <w:pPr>
        <w:pStyle w:val="Heading3"/>
      </w:pPr>
      <w:bookmarkStart w:id="1514" w:name="_Toc1134"/>
      <w:r>
        <w:t>مال زکوی</w:t>
      </w:r>
      <w:bookmarkEnd w:id="1514"/>
    </w:p>
    <w:p>
      <w:pPr>
        <w:pStyle w:val="BookText"/>
      </w:pPr>
      <w:r>
        <w:rPr>
          <w:rFonts w:ascii="IRNazanin" w:hAnsi="IRNazanin" w:eastAsia="IRNazanin" w:cs="IRNazanin"/>
          <w:lang w:bidi="fa-IR"/>
          <w:color w:val="111111"/>
          <w:sz w:val="28"/>
          <w:szCs w:val="28"/>
          <w:rtl/>
        </w:rPr>
        <w:t xml:space="preserve">==&gt;زکات</w:t>
      </w:r>
    </w:p>
    <w:p>
      <w:pPr>
        <w:pStyle w:val="Heading3"/>
      </w:pPr>
      <w:bookmarkStart w:id="1515" w:name="_Toc1135"/>
      <w:r>
        <w:t>مال زن</w:t>
      </w:r>
      <w:bookmarkEnd w:id="1515"/>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زنان، برخوردار از حق تصرّف در اموال خویش و دارای استقلال اقتصادی، همانند مردان:</w:t>
      </w:r>
    </w:p>
    <w:p>
      <w:pPr>
        <w:pStyle w:val="BookText"/>
      </w:pPr>
      <w:r>
        <w:rPr>
          <w:rFonts w:ascii="Amiri" w:hAnsi="Amiri" w:eastAsia="Amiri" w:cs="Amiri"/>
          <w:lang w:bidi="ar-SA"/>
          <w:color w:val="111111"/>
          <w:sz w:val="28"/>
          <w:szCs w:val="28"/>
          <w:rtl/>
        </w:rPr>
        <w:t xml:space="preserve">وَ آتُوا النِّسٰاءَ صَدُقٰاتِهِنَّ نِحْلَةً فَإِنْ طِبْنَ لَکُمْ عَنْ شَیْءٍ مِنْهُ نَفْساً فَکُلُوهُ هَنِیئاً مَرِیئاً</w:t>
      </w:r>
    </w:p>
    <w:p>
      <w:pPr>
        <w:pStyle w:val="BookText"/>
      </w:pPr>
      <w:r>
        <w:rPr>
          <w:rFonts w:ascii="Amiri" w:hAnsi="Amiri" w:eastAsia="Amiri" w:cs="Amiri"/>
          <w:lang w:bidi="ar-SA"/>
          <w:color w:val="111111"/>
          <w:sz w:val="28"/>
          <w:szCs w:val="28"/>
          <w:rtl/>
        </w:rPr>
        <w:t xml:space="preserve">لِلرِّجٰالِ نَصِیبٌ مِمّٰا تَرَکَ الْوٰالِدٰانِ وَ الْأَقْرَبُونَ وَ لِلنِّسٰاءِ نَصِیبٌ مِمّٰا تَرَکَ الْوٰالِدٰانِ وَ الْأَقْرَبُونَ مِمّٰا قَلَّ مِنْهُ أَوْ کَثُرَ نَصِیباً مَفْرُوضاً.  نساء (4) 4 و 7</w:t>
      </w:r>
    </w:p>
    <w:p>
      <w:pPr>
        <w:pStyle w:val="BookText"/>
      </w:pPr>
      <w:r>
        <w:rPr>
          <w:rFonts w:ascii="Amiri" w:hAnsi="Amiri" w:eastAsia="Amiri" w:cs="Amiri"/>
          <w:lang w:bidi="ar-SA"/>
          <w:color w:val="111111"/>
          <w:sz w:val="28"/>
          <w:szCs w:val="28"/>
          <w:rtl/>
        </w:rPr>
        <w:t xml:space="preserve">... لِلرِّجٰالِ نَصِیبٌ مِمَّا اکْتَسَبُوا وَ لِلنِّسٰاءِ نَصِیبٌ مِمَّا اکْتَسَبْنَ ... . نساء (4) 32</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حق سکونت در خانۀ شوهر و بهره‌گیری از اموال او به مدت یک سال، از جمله حقوق زنان شوهر مرده:</w:t>
      </w:r>
    </w:p>
    <w:p>
      <w:pPr>
        <w:pStyle w:val="BookText"/>
      </w:pPr>
      <w:r>
        <w:rPr>
          <w:rFonts w:ascii="Amiri" w:hAnsi="Amiri" w:eastAsia="Amiri" w:cs="Amiri"/>
          <w:lang w:bidi="ar-SA"/>
          <w:color w:val="111111"/>
          <w:sz w:val="28"/>
          <w:szCs w:val="28"/>
          <w:rtl/>
        </w:rPr>
        <w:t xml:space="preserve">وَ الَّذِینَ یُتَوَفَّوْنَ مِنْکُمْ وَ یَذَرُونَ أَزْوٰاجاً وَصِیَّةً لِأَزْوٰاجِهِمْ مَتٰاعاً إِلَی الْحَوْلِ غَیْرَ إِخْرٰاجٍ ... بقره (2) 240</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شوهر، مجاز به استفاده از دارایی زن، در صورت رضایت خاطر وی:</w:t>
      </w:r>
    </w:p>
    <w:p>
      <w:pPr>
        <w:pStyle w:val="BookText"/>
      </w:pPr>
      <w:r>
        <w:rPr>
          <w:rFonts w:ascii="Amiri" w:hAnsi="Amiri" w:eastAsia="Amiri" w:cs="Amiri"/>
          <w:lang w:bidi="ar-SA"/>
          <w:color w:val="111111"/>
          <w:sz w:val="28"/>
          <w:szCs w:val="28"/>
          <w:rtl/>
        </w:rPr>
        <w:t xml:space="preserve">... فَإِنْ طِبْنَ لَکُمْ عَنْ شَیْءٍ مِنْهُ نَفْساً فَکُلُوهُ هَنِیئاً مَرِیئاً.  نساء (4) 4</w:t>
      </w:r>
    </w:p>
    <w:p>
      <w:pPr>
        <w:pStyle w:val="Heading3"/>
      </w:pPr>
      <w:bookmarkStart w:id="1516" w:name="_Toc1136"/>
      <w:r>
        <w:t>مال سفیه</w:t>
      </w:r>
      <w:bookmarkEnd w:id="1516"/>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ممنوعیت تصرف سفها، در اموال خویش:</w:t>
      </w:r>
    </w:p>
    <w:p>
      <w:pPr>
        <w:pStyle w:val="BookText"/>
      </w:pPr>
      <w:r>
        <w:rPr>
          <w:rFonts w:ascii="Amiri" w:hAnsi="Amiri" w:eastAsia="Amiri" w:cs="Amiri"/>
          <w:lang w:bidi="ar-SA"/>
          <w:color w:val="111111"/>
          <w:sz w:val="28"/>
          <w:szCs w:val="28"/>
          <w:rtl/>
        </w:rPr>
        <w:t xml:space="preserve">... فَإِنْ کٰانَ الَّذِی عَلَیْهِ الْحَقُّ سَفِیهاً ... فَلْیُمْلِلْ وَلِیُّهُ بِالْعَدْلِ ... بقره (2) 282</w:t>
      </w:r>
    </w:p>
    <w:p>
      <w:pPr>
        <w:pStyle w:val="BookText"/>
      </w:pPr>
      <w:r>
        <w:rPr>
          <w:rFonts w:ascii="Amiri" w:hAnsi="Amiri" w:eastAsia="Amiri" w:cs="Amiri"/>
          <w:lang w:bidi="ar-SA"/>
          <w:color w:val="111111"/>
          <w:sz w:val="28"/>
          <w:szCs w:val="28"/>
          <w:rtl/>
        </w:rPr>
        <w:t xml:space="preserve">وَ لاٰ تُؤْتُوا السُّفَهٰاءَ أَمْوٰالَکُمُ ... نساء (4) 5</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ضرورت خودداری از پرداخت مال سفها به آنان:</w:t>
      </w:r>
    </w:p>
    <w:p>
      <w:pPr>
        <w:pStyle w:val="BookText"/>
      </w:pPr>
      <w:r>
        <w:rPr>
          <w:rFonts w:ascii="Amiri" w:hAnsi="Amiri" w:eastAsia="Amiri" w:cs="Amiri"/>
          <w:lang w:bidi="ar-SA"/>
          <w:color w:val="111111"/>
          <w:sz w:val="28"/>
          <w:szCs w:val="28"/>
          <w:rtl/>
        </w:rPr>
        <w:t xml:space="preserve">وَ لاٰ تُؤْتُوا السُّفَهٰاءَ أَمْوٰالَکُمُ ... نساء (4) 5</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ممنوعیت سپردن اموال به شراب‌خوار، به دلیل سفاهت وی:</w:t>
      </w:r>
    </w:p>
    <w:p>
      <w:pPr>
        <w:pStyle w:val="BookText"/>
      </w:pPr>
      <w:r>
        <w:rPr>
          <w:rFonts w:ascii="Amiri" w:hAnsi="Amiri" w:eastAsia="Amiri" w:cs="Amiri"/>
          <w:lang w:bidi="ar-SA"/>
          <w:color w:val="111111"/>
          <w:sz w:val="28"/>
          <w:szCs w:val="28"/>
          <w:rtl/>
        </w:rPr>
        <w:t xml:space="preserve">وَ لاٰ تُؤْتُوا السُّفَهٰاءَ أَمْوٰالَکُمُ ... </w:t>
      </w:r>
      <w:r>
        <w:rPr>
          <w:rStyle w:val="FootnoteReference"/>
        </w:rPr>
        <w:footnoteReference w:id="569"/>
      </w:r>
      <w:r>
        <w:rPr>
          <w:rFonts w:ascii="IRNazanin" w:hAnsi="IRNazanin" w:eastAsia="IRNazanin" w:cs="IRNazanin"/>
          <w:lang w:bidi="fa-IR"/>
          <w:color w:val="111111"/>
          <w:sz w:val="28"/>
          <w:szCs w:val="28"/>
          <w:rtl/>
        </w:rPr>
        <w:t xml:space="preserve">نساء (4) 5</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ولیّ سفیه، اختیاردار اموال وی:</w:t>
      </w:r>
    </w:p>
    <w:p>
      <w:pPr>
        <w:pStyle w:val="BookText"/>
      </w:pPr>
      <w:r>
        <w:rPr>
          <w:rFonts w:ascii="Amiri" w:hAnsi="Amiri" w:eastAsia="Amiri" w:cs="Amiri"/>
          <w:lang w:bidi="ar-SA"/>
          <w:color w:val="111111"/>
          <w:sz w:val="28"/>
          <w:szCs w:val="28"/>
          <w:rtl/>
        </w:rPr>
        <w:t xml:space="preserve">... فَإِنْ کٰانَ الَّذِی عَلَیْهِ الْحَقُّ سَفِیهاً ... فَلْیُمْلِلْ وَلِیُّهُ بِالْعَدْلِ ... بقره (2) 282</w:t>
      </w:r>
    </w:p>
    <w:p>
      <w:pPr>
        <w:pStyle w:val="BookText"/>
      </w:pPr>
      <w:r>
        <w:rPr>
          <w:rFonts w:ascii="Amiri" w:hAnsi="Amiri" w:eastAsia="Amiri" w:cs="Amiri"/>
          <w:lang w:bidi="ar-SA"/>
          <w:color w:val="111111"/>
          <w:sz w:val="28"/>
          <w:szCs w:val="28"/>
          <w:rtl/>
        </w:rPr>
        <w:t xml:space="preserve">وَ لاٰ تُؤْتُوا السُّفَهٰاءَ أَمْوٰالَکُمُ الَّتِی جَعَلَ اللّٰهُ لَکُمْ قِیٰاماً وَ ارْزُقُوهُمْ فِیهٰا وَ اکْسُوهُمْ ... نساء (4) 5</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0" w:name="pg19936_215167"/>
    <w:bookmarkEnd w:id="270"/>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تأمین خوراک و پوشاک از اموال سفیه، برعهده ولی او:</w:t>
      </w:r>
    </w:p>
    <w:p>
      <w:pPr>
        <w:pStyle w:val="BookText"/>
      </w:pPr>
      <w:r>
        <w:rPr>
          <w:rFonts w:ascii="Amiri" w:hAnsi="Amiri" w:eastAsia="Amiri" w:cs="Amiri"/>
          <w:lang w:bidi="ar-SA"/>
          <w:color w:val="111111"/>
          <w:sz w:val="28"/>
          <w:szCs w:val="28"/>
          <w:rtl/>
        </w:rPr>
        <w:t xml:space="preserve">وَ لاٰ تُؤْتُوا السُّفَهٰاءَ أَمْوٰالَکُمُ الَّتِی جَعَلَ اللّٰهُ لَکُمْ قِیٰاماً وَ ارْزُقُوهُمْ فِیهٰا وَ اکْسُوهُمْ ... نساء (4) 5</w:t>
      </w:r>
    </w:p>
    <w:p>
      <w:pPr>
        <w:pStyle w:val="Heading3"/>
      </w:pPr>
      <w:bookmarkStart w:id="1517" w:name="_Toc1137"/>
      <w:r>
        <w:t>مال شوهر</w:t>
      </w:r>
      <w:bookmarkEnd w:id="1517"/>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مردان، موظف به تأمین مخارج زنان، از مال خویش:</w:t>
      </w:r>
    </w:p>
    <w:p>
      <w:pPr>
        <w:pStyle w:val="BookText"/>
      </w:pPr>
      <w:r>
        <w:rPr>
          <w:rFonts w:ascii="Amiri" w:hAnsi="Amiri" w:eastAsia="Amiri" w:cs="Amiri"/>
          <w:lang w:bidi="ar-SA"/>
          <w:color w:val="111111"/>
          <w:sz w:val="28"/>
          <w:szCs w:val="28"/>
          <w:rtl/>
        </w:rPr>
        <w:t xml:space="preserve">اَلرِّجٰالُ قَوّٰامُونَ عَلَی النِّسٰاءِ ... وَ بِمٰا أَنْفَقُوا مِنْ أَمْوٰالِهِمْ ... نساء (4) 34</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تأمین زندگی زنان از سوی مردان با اموالشان، فلسفۀ تشریع حق مدیریت و سرپرستی آنان بر همسران خویش:</w:t>
      </w:r>
    </w:p>
    <w:p>
      <w:pPr>
        <w:pStyle w:val="BookText"/>
      </w:pPr>
      <w:r>
        <w:rPr>
          <w:rFonts w:ascii="Amiri" w:hAnsi="Amiri" w:eastAsia="Amiri" w:cs="Amiri"/>
          <w:lang w:bidi="ar-SA"/>
          <w:color w:val="111111"/>
          <w:sz w:val="28"/>
          <w:szCs w:val="28"/>
          <w:rtl/>
        </w:rPr>
        <w:t xml:space="preserve">اَلرِّجٰالُ قَوّٰامُونَ عَلَی النِّسٰاءِ ... وَ بِمٰا أَنْفَقُوا مِنْ أَمْوٰالِهِمْ ... نساء (4) 34</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همسران شایسته، حافظ اموال و حقوق شوهران خویش، در غیاب آنان:</w:t>
      </w:r>
    </w:p>
    <w:p>
      <w:pPr>
        <w:pStyle w:val="BookText"/>
      </w:pPr>
      <w:r>
        <w:rPr>
          <w:rFonts w:ascii="Amiri" w:hAnsi="Amiri" w:eastAsia="Amiri" w:cs="Amiri"/>
          <w:lang w:bidi="ar-SA"/>
          <w:color w:val="111111"/>
          <w:sz w:val="28"/>
          <w:szCs w:val="28"/>
          <w:rtl/>
        </w:rPr>
        <w:t xml:space="preserve">اَلرِّجٰالُ قَوّٰامُونَ عَلَی النِّسٰاءِ ... وَ بِمٰا أَنْفَقُوا مِنْ أَمْوٰالِهِمْ ... نساء (4) 34</w:t>
      </w:r>
    </w:p>
    <w:p>
      <w:pPr>
        <w:pStyle w:val="BookText"/>
      </w:pPr>
      <w:r>
        <w:rPr>
          <w:rFonts w:ascii="Amiri" w:hAnsi="Amiri" w:eastAsia="Amiri" w:cs="Amiri"/>
          <w:lang w:bidi="ar-SA"/>
          <w:color w:val="111111"/>
          <w:sz w:val="28"/>
          <w:szCs w:val="28"/>
          <w:rtl/>
        </w:rPr>
        <w:t xml:space="preserve">اَلرِّجٰالُ قَوّٰامُونَ عَلَی النِّسٰاءِ ... فَالصّٰالِحٰاتُ قٰانِتٰاتٌ حٰافِظٰاتٌ لِلْغَیْبِ بِمٰا حَفِظَ اللّٰهُ ... نساء (4) 34</w:t>
      </w:r>
    </w:p>
    <w:p>
      <w:pPr>
        <w:pStyle w:val="Heading3"/>
      </w:pPr>
      <w:bookmarkStart w:id="1518" w:name="_Toc1138"/>
      <w:r>
        <w:t>مال عمومی</w:t>
      </w:r>
      <w:bookmarkEnd w:id="1518"/>
    </w:p>
    <w:p>
      <w:pPr>
        <w:pStyle w:val="BookText"/>
      </w:pPr>
      <w:r>
        <w:rPr>
          <w:rFonts w:ascii="IRNazanin" w:hAnsi="IRNazanin" w:eastAsia="IRNazanin" w:cs="IRNazanin"/>
          <w:lang w:bidi="fa-IR"/>
          <w:color w:val="111111"/>
          <w:sz w:val="28"/>
          <w:szCs w:val="28"/>
          <w:rtl/>
        </w:rPr>
        <w:t xml:space="preserve">==&gt;همین مدخل، بیت‌المال</w:t>
      </w:r>
    </w:p>
    <w:p>
      <w:pPr>
        <w:pStyle w:val="Heading3"/>
      </w:pPr>
      <w:bookmarkStart w:id="1519" w:name="_Toc1139"/>
      <w:r>
        <w:t>مال غصبی</w:t>
      </w:r>
      <w:bookmarkEnd w:id="1519"/>
    </w:p>
    <w:p>
      <w:pPr>
        <w:pStyle w:val="BookText"/>
      </w:pPr>
      <w:r>
        <w:rPr>
          <w:rFonts w:ascii="IRNazanin" w:hAnsi="IRNazanin" w:eastAsia="IRNazanin" w:cs="IRNazanin"/>
          <w:lang w:bidi="fa-IR"/>
          <w:color w:val="111111"/>
          <w:sz w:val="28"/>
          <w:szCs w:val="28"/>
          <w:rtl/>
        </w:rPr>
        <w:t xml:space="preserve">==&gt;همین مدخل، غصب مال</w:t>
      </w:r>
    </w:p>
    <w:p>
      <w:pPr>
        <w:pStyle w:val="Heading3"/>
      </w:pPr>
      <w:bookmarkStart w:id="1520" w:name="_Toc1140"/>
      <w:r>
        <w:t>مال فرعون</w:t>
      </w:r>
      <w:bookmarkEnd w:id="1520"/>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برخورداری فرعون و اطرافیان وی از زینتها و اموال خیره‌کننده:</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 یونس (10) 88</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اموال و زینتهای فراوان فرعون و اطرافیان وی، عامل گمراهی مردم زمانش:</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 یونس (10) 88</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خارج شدن فرعون و اطرافیان وی برای تعقیب بنی اسرائیل، تدبیر الهی برای محروم شدن آنها از باغها و چشمه‌سارهای خویش:</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w:t>
      </w:r>
    </w:p>
    <w:p>
      <w:pPr>
        <w:pStyle w:val="BookText"/>
      </w:pPr>
      <w:r>
        <w:rPr>
          <w:rFonts w:ascii="Amiri" w:hAnsi="Amiri" w:eastAsia="Amiri" w:cs="Amiri"/>
          <w:lang w:bidi="ar-SA"/>
          <w:color w:val="111111"/>
          <w:sz w:val="28"/>
          <w:szCs w:val="28"/>
          <w:rtl/>
        </w:rPr>
        <w:t xml:space="preserve">کَذٰلِکَ وَ أَوْرَثْنٰاهٰا بَنِی إِسْرٰائِیلَ .  شعراء (26) 57 و 58 و 59</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فرمان خداوند به حرکت شبانۀ بنی اسرائیل، طرحی برای محروم ساختن فرعونیان از گنجها و کاخهایشان:</w:t>
      </w:r>
    </w:p>
    <w:p>
      <w:pPr>
        <w:pStyle w:val="BookText"/>
      </w:pPr>
      <w:r>
        <w:rPr>
          <w:rFonts w:ascii="Amiri" w:hAnsi="Amiri" w:eastAsia="Amiri" w:cs="Amiri"/>
          <w:lang w:bidi="ar-SA"/>
          <w:color w:val="111111"/>
          <w:sz w:val="28"/>
          <w:szCs w:val="28"/>
          <w:rtl/>
        </w:rPr>
        <w:t xml:space="preserve">وَ أَوْحَیْنٰا إِلیٰ مُوسیٰ أَنْ أَسْرِ بِعِبٰادِی إِنَّکُمْ مُتَّبَعُونَ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w:t>
      </w:r>
    </w:p>
    <w:p>
      <w:pPr>
        <w:pStyle w:val="BookText"/>
      </w:pPr>
      <w:r>
        <w:rPr>
          <w:rFonts w:ascii="Amiri" w:hAnsi="Amiri" w:eastAsia="Amiri" w:cs="Amiri"/>
          <w:lang w:bidi="ar-SA"/>
          <w:color w:val="111111"/>
          <w:sz w:val="28"/>
          <w:szCs w:val="28"/>
          <w:rtl/>
        </w:rPr>
        <w:t xml:space="preserve">کَذٰلِکَ وَ أَوْرَثْنٰاهٰا بَنِی إِسْرٰائِیلَ .  شعراء (26) 52 و 57 -\59</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مباهات فرعون به قلمرو قدرت و میزان مکنت و دارایی خویش:</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 أَ فَلاٰ تُبْصِرُونَ .  زخرف (43) 51</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موسی علیه السلام خواستار دگرگونی در جاذبه‌های اموال فرعون از خداوند، برای جلوگیری از گمراه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1" w:name="pg19936_215168"/>
    <w:bookmarkEnd w:id="271"/>
    <w:p>
      <w:pPr>
        <w:pStyle w:val="BookText"/>
      </w:pPr>
      <w:r>
        <w:rPr>
          <w:rFonts w:ascii="IRNazanin" w:hAnsi="IRNazanin" w:eastAsia="IRNazanin" w:cs="IRNazanin"/>
          <w:lang w:bidi="fa-IR"/>
          <w:color w:val="111111"/>
          <w:sz w:val="28"/>
          <w:szCs w:val="28"/>
          <w:rtl/>
        </w:rPr>
        <w:t xml:space="preserve">شدن مردم:</w:t>
      </w:r>
    </w:p>
    <w:p>
      <w:pPr>
        <w:pStyle w:val="BookText"/>
      </w:pPr>
      <w:r>
        <w:rPr>
          <w:rFonts w:ascii="Amiri" w:hAnsi="Amiri" w:eastAsia="Amiri" w:cs="Amiri"/>
          <w:lang w:bidi="ar-SA"/>
          <w:color w:val="111111"/>
          <w:sz w:val="28"/>
          <w:szCs w:val="28"/>
          <w:rtl/>
        </w:rPr>
        <w:t xml:space="preserve">وَ قٰالَ مُوسیٰ رَبَّنٰا إِنَّکَ آتَیْتَ فِرْعَوْنَ ... زِینَةً وَ أَمْوٰالاً ...</w:t>
      </w:r>
    </w:p>
    <w:p>
      <w:pPr>
        <w:pStyle w:val="BookText"/>
      </w:pPr>
      <w:r>
        <w:rPr>
          <w:rFonts w:ascii="Amiri" w:hAnsi="Amiri" w:eastAsia="Amiri" w:cs="Amiri"/>
          <w:lang w:bidi="ar-SA"/>
          <w:color w:val="111111"/>
          <w:sz w:val="28"/>
          <w:szCs w:val="28"/>
          <w:rtl/>
        </w:rPr>
        <w:t xml:space="preserve">رَبَّنٰا لِیُضِلُّوا عَنْ سَبِیلِکَ رَبَّنَا اطْمِسْ عَلیٰ أَمْوٰالِهِمْ ...</w:t>
      </w:r>
    </w:p>
    <w:p>
      <w:pPr>
        <w:pStyle w:val="BookText"/>
      </w:pPr>
      <w:r>
        <w:rPr>
          <w:rFonts w:ascii="IRNazanin" w:hAnsi="IRNazanin" w:eastAsia="IRNazanin" w:cs="IRNazanin"/>
          <w:lang w:bidi="fa-IR"/>
          <w:color w:val="111111"/>
          <w:sz w:val="28"/>
          <w:szCs w:val="28"/>
          <w:rtl/>
        </w:rPr>
        <w:t xml:space="preserve">یونس (10) 88</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موسی علیه السلام خواستار نابودی کامل ثروتهای فرعون و اطرافیان وی از خداوند، در دعاهای خویش:</w:t>
      </w:r>
    </w:p>
    <w:p>
      <w:pPr>
        <w:pStyle w:val="BookText"/>
      </w:pPr>
      <w:r>
        <w:rPr>
          <w:rFonts w:ascii="Amiri" w:hAnsi="Amiri" w:eastAsia="Amiri" w:cs="Amiri"/>
          <w:lang w:bidi="ar-SA"/>
          <w:color w:val="111111"/>
          <w:sz w:val="28"/>
          <w:szCs w:val="28"/>
          <w:rtl/>
        </w:rPr>
        <w:t xml:space="preserve">وَ قٰالَ مُوسیٰ رَبَّنٰا إِنَّکَ آتَیْتَ فِرْعَوْنَ ... زِینَةً وَ أَمْوٰالاً ...</w:t>
      </w:r>
    </w:p>
    <w:p>
      <w:pPr>
        <w:pStyle w:val="BookText"/>
      </w:pPr>
      <w:r>
        <w:rPr>
          <w:rFonts w:ascii="Amiri" w:hAnsi="Amiri" w:eastAsia="Amiri" w:cs="Amiri"/>
          <w:lang w:bidi="ar-SA"/>
          <w:color w:val="111111"/>
          <w:sz w:val="28"/>
          <w:szCs w:val="28"/>
          <w:rtl/>
        </w:rPr>
        <w:t xml:space="preserve">رَبَّنَا اطْمِسْ عَلیٰ أَمْوٰالِهِمْ ... یونس (10) 88</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ثروتها و زیور آلات فرعون و اطرافیان وی، از جانب خداوند:</w:t>
      </w:r>
    </w:p>
    <w:p>
      <w:pPr>
        <w:pStyle w:val="BookText"/>
      </w:pPr>
      <w:r>
        <w:rPr>
          <w:rFonts w:ascii="Amiri" w:hAnsi="Amiri" w:eastAsia="Amiri" w:cs="Amiri"/>
          <w:lang w:bidi="ar-SA"/>
          <w:color w:val="111111"/>
          <w:sz w:val="28"/>
          <w:szCs w:val="28"/>
          <w:rtl/>
        </w:rPr>
        <w:t xml:space="preserve">... رَبَّنٰا إِنَّکَ آتَیْتَ فِرْعَوْنَ ... زِینَةً وَ أَمْوٰالاً فِی الْحَیٰاةِ الدُّنْیٰا ... یونس (10) 88</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بهره‌مندی فرعون و فرعونیان، از ثروتهای خدادادی، مقتضای ربوبیت خدا:</w:t>
      </w:r>
    </w:p>
    <w:p>
      <w:pPr>
        <w:pStyle w:val="BookText"/>
      </w:pPr>
      <w:r>
        <w:rPr>
          <w:rFonts w:ascii="Amiri" w:hAnsi="Amiri" w:eastAsia="Amiri" w:cs="Amiri"/>
          <w:lang w:bidi="ar-SA"/>
          <w:color w:val="111111"/>
          <w:sz w:val="28"/>
          <w:szCs w:val="28"/>
          <w:rtl/>
        </w:rPr>
        <w:t xml:space="preserve">... رَبَّنٰا إِنَّکَ آتَیْتَ فِرْعَوْنَ ... زِینَةً وَ أَمْوٰالاً فِی الْحَیٰاةِ الدُّنْیٰا ... یونس (10) 88</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بنی اسرائیل، وارث اموال به جا مانده از فرعون و اطرافیانش:</w:t>
      </w:r>
    </w:p>
    <w:p>
      <w:pPr>
        <w:pStyle w:val="BookText"/>
      </w:pPr>
      <w:r>
        <w:rPr>
          <w:rFonts w:ascii="Amiri" w:hAnsi="Amiri" w:eastAsia="Amiri" w:cs="Amiri"/>
          <w:lang w:bidi="ar-SA"/>
          <w:color w:val="111111"/>
          <w:sz w:val="28"/>
          <w:szCs w:val="28"/>
          <w:rtl/>
        </w:rPr>
        <w:t xml:space="preserve">فَلَوْ لاٰ أُلْقِیَ عَلَیْهِ أَسْوِرَةٌ مِنْ ذَهَبٍ أَوْ جٰاءَ مَعَهُ الْمَلاٰئِکَةُ مُقْتَرِنِینَ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w:t>
      </w:r>
    </w:p>
    <w:p>
      <w:pPr>
        <w:pStyle w:val="BookText"/>
      </w:pPr>
      <w:r>
        <w:rPr>
          <w:rFonts w:ascii="Amiri" w:hAnsi="Amiri" w:eastAsia="Amiri" w:cs="Amiri"/>
          <w:lang w:bidi="ar-SA"/>
          <w:color w:val="111111"/>
          <w:sz w:val="28"/>
          <w:szCs w:val="28"/>
          <w:rtl/>
        </w:rPr>
        <w:t xml:space="preserve">کَذٰلِکَ وَ أَوْرَثْنٰاهٰا بَنِی إِسْرٰائِیلَ .  شعراء (26) 53 و 57 -\59</w:t>
      </w:r>
    </w:p>
    <w:p>
      <w:pPr>
        <w:pStyle w:val="Heading3"/>
      </w:pPr>
      <w:bookmarkStart w:id="1521" w:name="_Toc1141"/>
      <w:r>
        <w:t>مال قارون</w:t>
      </w:r>
      <w:bookmarkEnd w:id="1521"/>
    </w:p>
    <w:p>
      <w:pPr>
        <w:pStyle w:val="BookText"/>
      </w:pPr>
      <w:r>
        <w:rPr>
          <w:rFonts w:ascii="IRNazanin" w:hAnsi="IRNazanin" w:eastAsia="IRNazanin" w:cs="IRNazanin"/>
          <w:lang w:bidi="fa-IR"/>
          <w:color w:val="111111"/>
          <w:sz w:val="28"/>
          <w:szCs w:val="28"/>
          <w:rtl/>
        </w:rPr>
        <w:t xml:space="preserve">==&gt; همین مدخل، مال‌اندوزان، مصادیق مال‌اندوزان، قارون</w:t>
      </w:r>
    </w:p>
    <w:p>
      <w:pPr>
        <w:pStyle w:val="Heading3"/>
      </w:pPr>
      <w:bookmarkStart w:id="1522" w:name="_Toc1142"/>
      <w:r>
        <w:t>مال کافران</w:t>
      </w:r>
      <w:bookmarkEnd w:id="1522"/>
    </w:p>
    <w:p>
      <w:pPr>
        <w:pStyle w:val="BookText"/>
      </w:pPr>
      <w:r>
        <w:rPr>
          <w:rFonts w:ascii="IRNazanin" w:hAnsi="IRNazanin" w:eastAsia="IRNazanin" w:cs="IRNazanin"/>
          <w:lang w:bidi="fa-IR"/>
          <w:color w:val="111111"/>
          <w:sz w:val="28"/>
          <w:szCs w:val="28"/>
          <w:rtl/>
        </w:rPr>
        <w:t xml:space="preserve">==&gt; کفر، کافران، اموال کافران</w:t>
      </w:r>
    </w:p>
    <w:p>
      <w:pPr>
        <w:pStyle w:val="Heading3"/>
      </w:pPr>
      <w:bookmarkStart w:id="1523" w:name="_Toc1143"/>
      <w:r>
        <w:t>مالکیت مال</w:t>
      </w:r>
      <w:bookmarkEnd w:id="1523"/>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تجارت با تراضی، از موجبات ملکیّت:</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 </w:t>
      </w:r>
      <w:r>
        <w:rPr>
          <w:rStyle w:val="FootnoteReference"/>
        </w:rPr>
        <w:footnoteReference w:id="570"/>
      </w:r>
      <w:r>
        <w:rPr>
          <w:rFonts w:ascii="IRNazanin" w:hAnsi="IRNazanin" w:eastAsia="IRNazanin" w:cs="IRNazanin"/>
          <w:lang w:bidi="fa-IR"/>
          <w:color w:val="111111"/>
          <w:sz w:val="28"/>
          <w:szCs w:val="28"/>
          <w:rtl/>
        </w:rPr>
        <w:t xml:space="preserve">نساء (4) 29</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عقود شرعی، از راههای مالکیّت مال:</w:t>
      </w:r>
    </w:p>
    <w:p>
      <w:pPr>
        <w:pStyle w:val="BookText"/>
      </w:pPr>
      <w:r>
        <w:rPr>
          <w:rFonts w:ascii="Amiri" w:hAnsi="Amiri" w:eastAsia="Amiri" w:cs="Amiri"/>
          <w:lang w:bidi="ar-SA"/>
          <w:color w:val="111111"/>
          <w:sz w:val="28"/>
          <w:szCs w:val="28"/>
          <w:rtl/>
        </w:rPr>
        <w:t xml:space="preserve">... أَوْفُوا بِالْعُقُودِ ... مائدة (5) 1</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مالکیت اموال به چنگ آمده از راهها و اسباب باطل، فاقد اعتبار قانونی:</w:t>
      </w:r>
    </w:p>
    <w:p>
      <w:pPr>
        <w:pStyle w:val="BookText"/>
      </w:pPr>
      <w:r>
        <w:rPr>
          <w:rFonts w:ascii="Amiri" w:hAnsi="Amiri" w:eastAsia="Amiri" w:cs="Amiri"/>
          <w:lang w:bidi="ar-SA"/>
          <w:color w:val="111111"/>
          <w:sz w:val="28"/>
          <w:szCs w:val="28"/>
          <w:rtl/>
        </w:rPr>
        <w:t xml:space="preserve">وَ لاٰ تَأْکُلُوا أَمْوٰالَکُمْ بَیْنَکُمْ بِالْبٰاطِلِ ... بقره (2) 188</w:t>
      </w:r>
    </w:p>
    <w:p>
      <w:pPr>
        <w:pStyle w:val="BookText"/>
      </w:pPr>
      <w:r>
        <w:rPr>
          <w:rFonts w:ascii="Amiri" w:hAnsi="Amiri" w:eastAsia="Amiri" w:cs="Amiri"/>
          <w:lang w:bidi="ar-SA"/>
          <w:color w:val="111111"/>
          <w:sz w:val="28"/>
          <w:szCs w:val="28"/>
          <w:rtl/>
        </w:rPr>
        <w:t xml:space="preserve">وَ لَنْ تَسْتَطِیعُوا أَنْ تَعْدِلُوا بَیْنَ النِّسٰاءِ وَ لَوْ حَرَصْتُمْ فَلاٰ تَمِیلُوا کُلَّ الْمَیْلِ فَتَذَرُوهٰا کَالْمُعَلَّقَةِ وَ إِنْ تُصْلِحُوا وَ تَتَّقُوا فَإِنَّ اللّٰهَ کٰانَ غَفُوراً رَحِیماً.  نساء (4) 129</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وَ أَعْتَدْنٰا لِلْکٰافِرِینَ مِنْهُمْ عَذٰاباً أَلِیماً.  نساء (4) 161</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  توبه (9) 34</w:t>
      </w:r>
    </w:p>
    <w:p>
      <w:pPr>
        <w:pStyle w:val="BookText"/>
      </w:pPr>
      <w:r>
        <w:rPr>
          <w:rFonts w:ascii="Amiri" w:hAnsi="Amiri" w:eastAsia="Amiri" w:cs="Amiri"/>
          <w:lang w:bidi="ar-SA"/>
          <w:color w:val="111111"/>
          <w:sz w:val="28"/>
          <w:szCs w:val="28"/>
          <w:rtl/>
        </w:rPr>
        <w:t xml:space="preserve">نیز مالکیّت</w:t>
      </w:r>
    </w:p>
    <w:p>
      <w:pPr>
        <w:pStyle w:val="Heading3"/>
      </w:pPr>
      <w:bookmarkStart w:id="1524" w:name="_Toc1144"/>
      <w:r>
        <w:t>مال مترفان</w:t>
      </w:r>
      <w:bookmarkEnd w:id="1524"/>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کثرت مال، باعث ایجاد خصلت حق‌ناپذیری و</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2" w:name="pg19936_215169"/>
    <w:bookmarkEnd w:id="272"/>
    <w:p>
      <w:pPr>
        <w:pStyle w:val="BookText"/>
      </w:pPr>
      <w:r>
        <w:rPr>
          <w:rFonts w:ascii="IRNazanin" w:hAnsi="IRNazanin" w:eastAsia="IRNazanin" w:cs="IRNazanin"/>
          <w:lang w:bidi="fa-IR"/>
          <w:color w:val="111111"/>
          <w:sz w:val="28"/>
          <w:szCs w:val="28"/>
          <w:rtl/>
        </w:rPr>
        <w:t xml:space="preserve">انکار پیامبران در مترفان:</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 سبأ (34) 34 و 35</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مترفان، مدّعی ایمنی از عذاب، به سبب کثرت مال:</w:t>
      </w:r>
    </w:p>
    <w:p>
      <w:pPr>
        <w:pStyle w:val="BookText"/>
      </w:pPr>
      <w:r>
        <w:rPr>
          <w:rFonts w:ascii="Amiri" w:hAnsi="Amiri" w:eastAsia="Amiri" w:cs="Amiri"/>
          <w:lang w:bidi="ar-SA"/>
          <w:color w:val="111111"/>
          <w:sz w:val="28"/>
          <w:szCs w:val="28"/>
          <w:rtl/>
        </w:rPr>
        <w:t xml:space="preserve">... قٰالَ مُتْرَفُوهٰا إِنّٰا بِمٰا أُرْسِلْتُمْ بِهِ کٰافِرُونَ نَحْنُ أَکْثَرُ أَمْوٰالاً ... وَ مٰا نَحْنُ بِمُعَذَّبِینَ .  سبأ (34) 34 و 35</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کثرت مال، ملاک ارزش، از نگاه مترفان:</w:t>
      </w:r>
    </w:p>
    <w:p>
      <w:pPr>
        <w:pStyle w:val="BookText"/>
      </w:pPr>
      <w:r>
        <w:rPr>
          <w:rFonts w:ascii="Amiri" w:hAnsi="Amiri" w:eastAsia="Amiri" w:cs="Amiri"/>
          <w:lang w:bidi="ar-SA"/>
          <w:color w:val="111111"/>
          <w:sz w:val="28"/>
          <w:szCs w:val="28"/>
          <w:rtl/>
        </w:rPr>
        <w:t xml:space="preserve">... قٰالَ مُتْرَفُوهٰا إِنّٰا بِمٰا أُرْسِلْتُمْ بِهِ کٰافِرُونَ وَ قٰالُوا نَحْنُ أَکْثَرُ أَمْوٰالاً ... سبأ (34) 34 و 35</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تفاخر مترفان به کثرت مال و فرزند خویش:</w:t>
      </w:r>
    </w:p>
    <w:p>
      <w:pPr>
        <w:pStyle w:val="BookText"/>
      </w:pPr>
      <w:r>
        <w:rPr>
          <w:rFonts w:ascii="Amiri" w:hAnsi="Amiri" w:eastAsia="Amiri" w:cs="Amiri"/>
          <w:lang w:bidi="ar-SA"/>
          <w:color w:val="111111"/>
          <w:sz w:val="28"/>
          <w:szCs w:val="28"/>
          <w:rtl/>
        </w:rPr>
        <w:t xml:space="preserve">... قٰالَ مُتْرَفُوهٰا إِنّٰا بِمٰا أُرْسِلْتُمْ بِهِ کٰافِرُونَ وَ قٰالُوا نَحْنُ أَکْثَرُ أَمْوٰالاً ... سبأ (34) 34 و 35</w:t>
      </w:r>
    </w:p>
    <w:p>
      <w:pPr>
        <w:pStyle w:val="Heading3"/>
      </w:pPr>
      <w:bookmarkStart w:id="1525" w:name="_Toc1145"/>
      <w:r>
        <w:t>مال متّقین</w:t>
      </w:r>
      <w:bookmarkEnd w:id="1525"/>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بخشی از اموال محسنان تقواپیشه، سهم سائلان و محرومان:</w:t>
      </w:r>
    </w:p>
    <w:p>
      <w:pPr>
        <w:pStyle w:val="BookText"/>
      </w:pPr>
      <w:r>
        <w:rPr>
          <w:rFonts w:ascii="Amiri" w:hAnsi="Amiri" w:eastAsia="Amiri" w:cs="Amiri"/>
          <w:lang w:bidi="ar-SA"/>
          <w:color w:val="111111"/>
          <w:sz w:val="28"/>
          <w:szCs w:val="28"/>
          <w:rtl/>
        </w:rPr>
        <w:t xml:space="preserve">إِنَّ الْمُتَّقِینَ فِی جَنّٰاتٍ وَ عُیُونٍ</w:t>
      </w:r>
    </w:p>
    <w:p>
      <w:pPr>
        <w:pStyle w:val="BookText"/>
      </w:pPr>
      <w:r>
        <w:rPr>
          <w:rFonts w:ascii="Amiri" w:hAnsi="Amiri" w:eastAsia="Amiri" w:cs="Amiri"/>
          <w:lang w:bidi="ar-SA"/>
          <w:color w:val="111111"/>
          <w:sz w:val="28"/>
          <w:szCs w:val="28"/>
          <w:rtl/>
        </w:rPr>
        <w:t xml:space="preserve">آخِذِینَ مٰا آتٰاهُمْ رَبُّهُمْ إِنَّهُمْ کٰانُوا قَبْلَ ذٰلِکَ مُحْسِنِینَ</w:t>
      </w:r>
    </w:p>
    <w:p>
      <w:pPr>
        <w:pStyle w:val="BookText"/>
      </w:pPr>
      <w:r>
        <w:rPr>
          <w:rFonts w:ascii="Amiri" w:hAnsi="Amiri" w:eastAsia="Amiri" w:cs="Amiri"/>
          <w:lang w:bidi="ar-SA"/>
          <w:color w:val="111111"/>
          <w:sz w:val="28"/>
          <w:szCs w:val="28"/>
          <w:rtl/>
        </w:rPr>
        <w:t xml:space="preserve">وَ فِی أَمْوٰالِهِمْ حَقٌّ لِلسّٰائِلِ وَ الْمَحْرُومِ . </w:t>
      </w:r>
      <w:r>
        <w:rPr>
          <w:rStyle w:val="FootnoteReference"/>
        </w:rPr>
        <w:footnoteReference w:id="571"/>
      </w:r>
      <w:r>
        <w:rPr>
          <w:rFonts w:ascii="IRNazanin" w:hAnsi="IRNazanin" w:eastAsia="IRNazanin" w:cs="IRNazanin"/>
          <w:lang w:bidi="fa-IR"/>
          <w:color w:val="111111"/>
          <w:sz w:val="28"/>
          <w:szCs w:val="28"/>
          <w:rtl/>
        </w:rPr>
        <w:t xml:space="preserve">ذاریات (51) 15 و 16 و 19</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انفاق مال، در راه خدا، از صفات متّقین:</w:t>
      </w:r>
    </w:p>
    <w:p>
      <w:pPr>
        <w:pStyle w:val="BookText"/>
      </w:pPr>
      <w:r>
        <w:rPr>
          <w:rFonts w:ascii="Amiri" w:hAnsi="Amiri" w:eastAsia="Amiri" w:cs="Amiri"/>
          <w:lang w:bidi="ar-SA"/>
          <w:color w:val="111111"/>
          <w:sz w:val="28"/>
          <w:szCs w:val="28"/>
          <w:rtl/>
        </w:rPr>
        <w:t xml:space="preserve">ذٰلِکَ الْکِتٰابُ لاٰ رَیْبَ فِیهِ هُدیً لِلْمُتَّقِینَ</w:t>
      </w:r>
    </w:p>
    <w:p>
      <w:pPr>
        <w:pStyle w:val="BookText"/>
      </w:pPr>
      <w:r>
        <w:rPr>
          <w:rFonts w:ascii="Amiri" w:hAnsi="Amiri" w:eastAsia="Amiri" w:cs="Amiri"/>
          <w:lang w:bidi="ar-SA"/>
          <w:color w:val="111111"/>
          <w:sz w:val="28"/>
          <w:szCs w:val="28"/>
          <w:rtl/>
        </w:rPr>
        <w:t xml:space="preserve">اَلَّذِینَ ...</w:t>
      </w:r>
    </w:p>
    <w:p>
      <w:pPr>
        <w:pStyle w:val="BookText"/>
      </w:pPr>
      <w:r>
        <w:rPr>
          <w:rFonts w:ascii="Amiri" w:hAnsi="Amiri" w:eastAsia="Amiri" w:cs="Amiri"/>
          <w:lang w:bidi="ar-SA"/>
          <w:color w:val="111111"/>
          <w:sz w:val="28"/>
          <w:szCs w:val="28"/>
          <w:rtl/>
        </w:rPr>
        <w:t xml:space="preserve">اَلصَّلاٰةَ وَ مِمّٰا رَزَقْنٰاهُمْ یُنْفِقُونَ .  بقره (2) 2 و 3</w:t>
      </w:r>
    </w:p>
    <w:p>
      <w:pPr>
        <w:pStyle w:val="BookText"/>
      </w:pPr>
      <w:r>
        <w:rPr>
          <w:rFonts w:ascii="Amiri" w:hAnsi="Amiri" w:eastAsia="Amiri" w:cs="Amiri"/>
          <w:lang w:bidi="ar-SA"/>
          <w:color w:val="111111"/>
          <w:sz w:val="28"/>
          <w:szCs w:val="28"/>
          <w:rtl/>
        </w:rPr>
        <w:t xml:space="preserve">... وَ لٰکِنَّ الْبِرَّ مَنْ ... وَ آتَی الْمٰالَ عَلیٰ حُبِّهِ ذَوِی الْقُرْبیٰ وَ الْیَتٰامیٰ وَ الْمَسٰاکِینَ وَ ابْنَ السَّبِیلِ وَ السّٰائِلِینَ وَ فِی الرِّقٰابِ وَ أَقٰامَ الصَّلاٰةَ وَ آتَی الزَّکٰاةَ ... وَ أُولٰئِکَ هُمُ الْمُتَّقُونَ .  بقره (2) 177</w:t>
      </w:r>
    </w:p>
    <w:p>
      <w:pPr>
        <w:pStyle w:val="BookText"/>
      </w:pPr>
      <w:r>
        <w:rPr>
          <w:rFonts w:ascii="Amiri" w:hAnsi="Amiri" w:eastAsia="Amiri" w:cs="Amiri"/>
          <w:lang w:bidi="ar-SA"/>
          <w:color w:val="111111"/>
          <w:sz w:val="28"/>
          <w:szCs w:val="28"/>
          <w:rtl/>
        </w:rPr>
        <w:t xml:space="preserve">... لِلَّذِینَ اتَّقَوْا عِنْدَ رَبِّهِمْ جَنّٰاتٌ ... وَ اللّٰهُ بَصِیرٌ بِالْعِبٰادِ ... وَ الْمُنْفِقِینَ ... آل عمران (3) 15 و 17</w:t>
      </w:r>
    </w:p>
    <w:p>
      <w:pPr>
        <w:pStyle w:val="BookText"/>
      </w:pPr>
      <w:r>
        <w:rPr>
          <w:rFonts w:ascii="Amiri" w:hAnsi="Amiri" w:eastAsia="Amiri" w:cs="Amiri"/>
          <w:lang w:bidi="ar-SA"/>
          <w:color w:val="111111"/>
          <w:sz w:val="28"/>
          <w:szCs w:val="28"/>
          <w:rtl/>
        </w:rPr>
        <w:t xml:space="preserve">... أُعِدَّتْ لِلْمُتَّقِینَ اَلَّذِینَ یُنْفِقُونَ فِی السَّرّٰاءِ وَ الضَّرّٰاءِ ... آل عمران (3) 133 و 134</w:t>
      </w:r>
    </w:p>
    <w:p>
      <w:pPr>
        <w:pStyle w:val="BookText"/>
      </w:pPr>
      <w:r>
        <w:rPr>
          <w:rFonts w:ascii="Amiri" w:hAnsi="Amiri" w:eastAsia="Amiri" w:cs="Amiri"/>
          <w:lang w:bidi="ar-SA"/>
          <w:color w:val="111111"/>
          <w:sz w:val="28"/>
          <w:szCs w:val="28"/>
          <w:rtl/>
        </w:rPr>
        <w:t xml:space="preserve">وَ سَیُجَنَّبُهَا الْأَتْقَی</w:t>
      </w:r>
    </w:p>
    <w:p>
      <w:pPr>
        <w:pStyle w:val="BookText"/>
      </w:pPr>
      <w:r>
        <w:rPr>
          <w:rFonts w:ascii="Amiri" w:hAnsi="Amiri" w:eastAsia="Amiri" w:cs="Amiri"/>
          <w:lang w:bidi="ar-SA"/>
          <w:color w:val="111111"/>
          <w:sz w:val="28"/>
          <w:szCs w:val="28"/>
          <w:rtl/>
        </w:rPr>
        <w:t xml:space="preserve">اَلَّذِی یُؤْتِی مٰالَهُ یَتَزَکّٰی</w:t>
      </w:r>
    </w:p>
    <w:p>
      <w:pPr>
        <w:pStyle w:val="BookText"/>
      </w:pPr>
      <w:r>
        <w:rPr>
          <w:rFonts w:ascii="Amiri" w:hAnsi="Amiri" w:eastAsia="Amiri" w:cs="Amiri"/>
          <w:lang w:bidi="ar-SA"/>
          <w:color w:val="111111"/>
          <w:sz w:val="28"/>
          <w:szCs w:val="28"/>
          <w:rtl/>
        </w:rPr>
        <w:t xml:space="preserve">وَ مٰا لِأَحَدٍ عِنْدَهُ مِنْ نِعْمَةٍ تُجْزیٰ</w:t>
      </w:r>
    </w:p>
    <w:p>
      <w:pPr>
        <w:pStyle w:val="BookText"/>
      </w:pPr>
      <w:r>
        <w:rPr>
          <w:rFonts w:ascii="Amiri" w:hAnsi="Amiri" w:eastAsia="Amiri" w:cs="Amiri"/>
          <w:lang w:bidi="ar-SA"/>
          <w:color w:val="111111"/>
          <w:sz w:val="28"/>
          <w:szCs w:val="28"/>
          <w:rtl/>
        </w:rPr>
        <w:t xml:space="preserve">إِلاَّ ابْتِغٰاءَ وَجْهِ رَبِّهِ الْأَعْلیٰ .  لیل (92) 17 -\20</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منافات نداشتن برخورداری انسان از مال و ثروت، با داشتن تقوا:</w:t>
      </w:r>
    </w:p>
    <w:p>
      <w:pPr>
        <w:pStyle w:val="BookText"/>
      </w:pPr>
      <w:r>
        <w:rPr>
          <w:rFonts w:ascii="Amiri" w:hAnsi="Amiri" w:eastAsia="Amiri" w:cs="Amiri"/>
          <w:lang w:bidi="ar-SA"/>
          <w:color w:val="111111"/>
          <w:sz w:val="28"/>
          <w:szCs w:val="28"/>
          <w:rtl/>
        </w:rPr>
        <w:t xml:space="preserve">... وَ إِنْ ... وَ تَتَّقُوا ... وَ لاٰ یَسْئَلْکُمْ أَمْوٰالَکُمْ .  محمّد (47) 36</w:t>
      </w:r>
    </w:p>
    <w:p>
      <w:pPr>
        <w:pStyle w:val="Heading3"/>
      </w:pPr>
      <w:bookmarkStart w:id="1526" w:name="_Toc1146"/>
      <w:r>
        <w:t>مال مجاهدان</w:t>
      </w:r>
      <w:bookmarkEnd w:id="1526"/>
    </w:p>
    <w:p>
      <w:pPr>
        <w:pStyle w:val="BookText"/>
      </w:pPr>
      <w:r>
        <w:rPr>
          <w:rFonts w:ascii="IRNazanin" w:hAnsi="IRNazanin" w:eastAsia="IRNazanin" w:cs="IRNazanin"/>
          <w:lang w:bidi="fa-IR"/>
          <w:color w:val="111111"/>
          <w:sz w:val="28"/>
          <w:szCs w:val="28"/>
          <w:rtl/>
        </w:rPr>
        <w:t xml:space="preserve">==&gt;جهاد، جهاد با مال</w:t>
      </w:r>
    </w:p>
    <w:p>
      <w:pPr>
        <w:pStyle w:val="Heading3"/>
      </w:pPr>
      <w:bookmarkStart w:id="1527" w:name="_Toc1147"/>
      <w:r>
        <w:t>مال مجرمان</w:t>
      </w:r>
      <w:bookmarkEnd w:id="1527"/>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بی‌اثر بودن اموال کافران مجرم، هنگام رسیدن قضای الهی:</w:t>
      </w:r>
    </w:p>
    <w:p>
      <w:pPr>
        <w:pStyle w:val="BookText"/>
      </w:pPr>
      <w:r>
        <w:rPr>
          <w:rFonts w:ascii="Amiri" w:hAnsi="Amiri" w:eastAsia="Amiri" w:cs="Amiri"/>
          <w:lang w:bidi="ar-SA"/>
          <w:color w:val="111111"/>
          <w:sz w:val="28"/>
          <w:szCs w:val="28"/>
          <w:rtl/>
        </w:rPr>
        <w:t xml:space="preserve">کَذٰلِکَ سَلَکْنٰاهُ فِی قُلُوبِ الْمُجْرِمِینَ</w:t>
      </w:r>
    </w:p>
    <w:p>
      <w:pPr>
        <w:pStyle w:val="BookText"/>
      </w:pPr>
      <w:r>
        <w:rPr>
          <w:rFonts w:ascii="Amiri" w:hAnsi="Amiri" w:eastAsia="Amiri" w:cs="Amiri"/>
          <w:lang w:bidi="ar-SA"/>
          <w:color w:val="111111"/>
          <w:sz w:val="28"/>
          <w:szCs w:val="28"/>
          <w:rtl/>
        </w:rPr>
        <w:t xml:space="preserve">ثُمَّ جٰاءَهُمْ مٰا کٰانُوا یُوعَدُونَ</w:t>
      </w:r>
    </w:p>
    <w:p>
      <w:pPr>
        <w:pStyle w:val="BookText"/>
      </w:pPr>
      <w:r>
        <w:rPr>
          <w:rFonts w:ascii="Amiri" w:hAnsi="Amiri" w:eastAsia="Amiri" w:cs="Amiri"/>
          <w:lang w:bidi="ar-SA"/>
          <w:color w:val="111111"/>
          <w:sz w:val="28"/>
          <w:szCs w:val="28"/>
          <w:rtl/>
        </w:rPr>
        <w:t xml:space="preserve">مٰا أَغْنیٰ عَنْهُمْ مٰا کٰانُوا یُمَتَّعُونَ .</w:t>
      </w:r>
    </w:p>
    <w:p>
      <w:pPr>
        <w:pStyle w:val="BookText"/>
      </w:pPr>
      <w:r>
        <w:rPr>
          <w:rFonts w:ascii="IRNazanin" w:hAnsi="IRNazanin" w:eastAsia="IRNazanin" w:cs="IRNazanin"/>
          <w:lang w:bidi="fa-IR"/>
          <w:color w:val="111111"/>
          <w:sz w:val="28"/>
          <w:szCs w:val="28"/>
          <w:rtl/>
        </w:rPr>
        <w:t xml:space="preserve">شعراء (26) 200 و 206 و 207</w:t>
      </w:r>
    </w:p>
    <w:p>
      <w:pPr>
        <w:pStyle w:val="Heading3"/>
      </w:pPr>
      <w:bookmarkStart w:id="1528" w:name="_Toc1148"/>
      <w:r>
        <w:t>مال محمّد صلی الله علیه و آله</w:t>
      </w:r>
      <w:bookmarkEnd w:id="1528"/>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خداوند، تبدیل‌کنندۀ تنگدستی پیامبر صلی الله علیه و آله به بی‌نیازی وی از دیگران:</w:t>
      </w:r>
    </w:p>
    <w:p>
      <w:pPr>
        <w:pStyle w:val="BookText"/>
      </w:pPr>
      <w:r>
        <w:rPr>
          <w:rFonts w:ascii="Amiri" w:hAnsi="Amiri" w:eastAsia="Amiri" w:cs="Amiri"/>
          <w:lang w:bidi="ar-SA"/>
          <w:color w:val="111111"/>
          <w:sz w:val="28"/>
          <w:szCs w:val="28"/>
          <w:rtl/>
        </w:rPr>
        <w:t xml:space="preserve">وَ وَجَدَکَ عٰائِلاً فَأَغْنیٰ .  ضحی (93) 8</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3" w:name="pg19936_215170"/>
    <w:bookmarkEnd w:id="273"/>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کافران مکه، متوقع مال داشتن محمد صلی الله علیه و آله :</w:t>
      </w:r>
    </w:p>
    <w:p>
      <w:pPr>
        <w:pStyle w:val="BookText"/>
      </w:pPr>
      <w:r>
        <w:rPr>
          <w:rFonts w:ascii="Amiri" w:hAnsi="Amiri" w:eastAsia="Amiri" w:cs="Amiri"/>
          <w:lang w:bidi="ar-SA"/>
          <w:color w:val="111111"/>
          <w:sz w:val="28"/>
          <w:szCs w:val="28"/>
          <w:rtl/>
        </w:rPr>
        <w:t xml:space="preserve">وَ قٰالُوا مٰا لِهٰذَا الرَّسُولِ ... أَوْ یُلْقیٰ إِلَیْهِ کَنْزٌ ... فرقان (25) 7 و 8</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اعطای مال و ثروت فراوان به پیامبر صلی الله علیه و آله انتظار بی‌جای مشرکان:</w:t>
      </w:r>
    </w:p>
    <w:p>
      <w:pPr>
        <w:pStyle w:val="BookText"/>
      </w:pPr>
      <w:r>
        <w:rPr>
          <w:rFonts w:ascii="Amiri" w:hAnsi="Amiri" w:eastAsia="Amiri" w:cs="Amiri"/>
          <w:lang w:bidi="ar-SA"/>
          <w:color w:val="111111"/>
          <w:sz w:val="28"/>
          <w:szCs w:val="28"/>
          <w:rtl/>
        </w:rPr>
        <w:t xml:space="preserve">أَوْ یُلْقیٰ إِلَیْهِ کَنْزٌ أَوْ تَکُونُ لَهُ جَنَّةٌ .... إِنْ شٰاءَ جَعَلَ لَکَ خَیْراً مِنْ ذٰلِکَ جَنّٰاتٍ ... وَ یَجْعَلْ لَکَ قُصُوراً.  فرقان (25) 8 و 10</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یک‌ششم از مصارف خمس غنایم، سهم پیامبر صلی الله علیه و آله :</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 انفال (8) 41</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یک‌ششم مال فیء، سهم پیامبر صلی الله علیه و آله :</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وَ الْیَتٰامیٰ وَ الْمَسٰاکِینِ وَ ابْنِ السَّبِیلِ ... حشر (59) 7</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اموال انفال، در اختیار خدا و پیامبر صلی الله علیه و آله :</w:t>
      </w:r>
    </w:p>
    <w:p>
      <w:pPr>
        <w:pStyle w:val="BookText"/>
      </w:pPr>
      <w:r>
        <w:rPr>
          <w:rFonts w:ascii="Amiri" w:hAnsi="Amiri" w:eastAsia="Amiri" w:cs="Amiri"/>
          <w:lang w:bidi="ar-SA"/>
          <w:color w:val="111111"/>
          <w:sz w:val="28"/>
          <w:szCs w:val="28"/>
          <w:rtl/>
        </w:rPr>
        <w:t xml:space="preserve">یَسْئَلُونَکَ عَنِ الْأَنْفٰالِ قُلِ الْأَنْفٰالُ لِلّٰهِ وَ الرَّسُولِ ... انفال (8) 1</w:t>
      </w:r>
    </w:p>
    <w:p>
      <w:pPr>
        <w:pStyle w:val="BookText"/>
      </w:pPr>
      <w:r>
        <w:rPr>
          <w:rFonts w:ascii="IRNazanin" w:hAnsi="IRNazanin" w:eastAsia="IRNazanin" w:cs="IRNazanin"/>
          <w:lang w:bidi="fa-IR"/>
          <w:color w:val="111111"/>
          <w:sz w:val="28"/>
          <w:szCs w:val="28"/>
          <w:rtl/>
        </w:rPr>
        <w:t xml:space="preserve">نیز انفال، خمس، غنیمت، فیء</w:t>
      </w:r>
    </w:p>
    <w:p>
      <w:pPr>
        <w:pStyle w:val="Heading3"/>
      </w:pPr>
      <w:bookmarkStart w:id="1529" w:name="_Toc1149"/>
      <w:r>
        <w:t>مال مرفهان</w:t>
      </w:r>
      <w:bookmarkEnd w:id="1529"/>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کناره‌گیری از تهی‌دستان مؤمن به جهت بهره‌گیری از ثروت توانگران برای اسلام، مورد نهی الهی:</w:t>
      </w:r>
    </w:p>
    <w:p>
      <w:pPr>
        <w:pStyle w:val="BookText"/>
      </w:pPr>
      <w:r>
        <w:rPr>
          <w:rFonts w:ascii="Amiri" w:hAnsi="Amiri" w:eastAsia="Amiri" w:cs="Amiri"/>
          <w:lang w:bidi="ar-SA"/>
          <w:color w:val="111111"/>
          <w:sz w:val="28"/>
          <w:szCs w:val="28"/>
          <w:rtl/>
        </w:rPr>
        <w:t xml:space="preserve">... وَ لاٰ تَعْدُ عَیْنٰاکَ عَنْهُمْ تُرِیدُ زِینَةَ الْحَیٰاةِ الدُّنْیٰا ... کهف (18) 28</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چشم ندوختن به اموال و مکنتهای افراد ثروتمند و مرفّه، از وظایف رهبران اسلامی:</w:t>
      </w:r>
    </w:p>
    <w:p>
      <w:pPr>
        <w:pStyle w:val="BookText"/>
      </w:pPr>
      <w:r>
        <w:rPr>
          <w:rFonts w:ascii="Amiri" w:hAnsi="Amiri" w:eastAsia="Amiri" w:cs="Amiri"/>
          <w:lang w:bidi="ar-SA"/>
          <w:color w:val="111111"/>
          <w:sz w:val="28"/>
          <w:szCs w:val="28"/>
          <w:rtl/>
        </w:rPr>
        <w:t xml:space="preserve">لاٰ تَمُدَّنَّ عَیْنَیْکَ إِلیٰ مٰا مَتَّعْنٰا بِهِ ... حجر (15) 88</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نیازمندان سائل و محرومان، دارای حق در مال ثروتمندان جامعه:</w:t>
      </w:r>
    </w:p>
    <w:p>
      <w:pPr>
        <w:pStyle w:val="BookText"/>
      </w:pPr>
      <w:r>
        <w:rPr>
          <w:rFonts w:ascii="Amiri" w:hAnsi="Amiri" w:eastAsia="Amiri" w:cs="Amiri"/>
          <w:lang w:bidi="ar-SA"/>
          <w:color w:val="111111"/>
          <w:sz w:val="28"/>
          <w:szCs w:val="28"/>
          <w:rtl/>
        </w:rPr>
        <w:t xml:space="preserve">وَ فِی أَمْوٰالِهِمْ حَقٌّ لِلسّٰائِلِ وَ الْمَحْرُومِ .  ذاریات (51) 19</w:t>
      </w:r>
    </w:p>
    <w:p>
      <w:pPr>
        <w:pStyle w:val="BookText"/>
      </w:pPr>
      <w:r>
        <w:rPr>
          <w:rFonts w:ascii="IRNazanin" w:hAnsi="IRNazanin" w:eastAsia="IRNazanin" w:cs="IRNazanin"/>
          <w:lang w:bidi="fa-IR"/>
          <w:color w:val="111111"/>
          <w:sz w:val="28"/>
          <w:szCs w:val="28"/>
          <w:rtl/>
        </w:rPr>
        <w:t xml:space="preserve">نیز همین مدخل، مترفان</w:t>
      </w:r>
    </w:p>
    <w:p>
      <w:pPr>
        <w:pStyle w:val="Heading3"/>
      </w:pPr>
      <w:bookmarkStart w:id="1530" w:name="_Toc1150"/>
      <w:r>
        <w:t>مال مرهونه</w:t>
      </w:r>
      <w:bookmarkEnd w:id="1530"/>
    </w:p>
    <w:p>
      <w:pPr>
        <w:pStyle w:val="BookText"/>
      </w:pPr>
      <w:r>
        <w:rPr>
          <w:rFonts w:ascii="IRNazanin" w:hAnsi="IRNazanin" w:eastAsia="IRNazanin" w:cs="IRNazanin"/>
          <w:lang w:bidi="fa-IR"/>
          <w:color w:val="111111"/>
          <w:sz w:val="28"/>
          <w:szCs w:val="28"/>
          <w:rtl/>
        </w:rPr>
        <w:t xml:space="preserve">==&gt; رهن، مال رهنی</w:t>
      </w:r>
    </w:p>
    <w:p>
      <w:pPr>
        <w:pStyle w:val="Heading3"/>
      </w:pPr>
      <w:bookmarkStart w:id="1531" w:name="_Toc1151"/>
      <w:r>
        <w:t>مال مسلمانان</w:t>
      </w:r>
      <w:bookmarkEnd w:id="1531"/>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مسلمانان، دارای حق تصاحب اموال و سرزمینهای دشمن، به صورت غنیمت، در صورت پیروزی:</w:t>
      </w:r>
    </w:p>
    <w:p>
      <w:pPr>
        <w:pStyle w:val="BookText"/>
      </w:pPr>
      <w:r>
        <w:rPr>
          <w:rFonts w:ascii="Amiri" w:hAnsi="Amiri" w:eastAsia="Amiri" w:cs="Amiri"/>
          <w:lang w:bidi="ar-SA"/>
          <w:color w:val="111111"/>
          <w:sz w:val="28"/>
          <w:szCs w:val="28"/>
          <w:rtl/>
        </w:rPr>
        <w:t xml:space="preserve">وَ أَوْرَثَکُمْ أَرْضَهُمْ وَ دِیٰارَهُمْ وَ أَمْوٰالَهُمْ ... احزاب (33) 27</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غنایم جنگی به استثنای یک‌پنجم از اموال مسلمین:</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 انفال (8) 41</w:t>
      </w:r>
    </w:p>
    <w:p>
      <w:pPr>
        <w:pStyle w:val="BookText"/>
      </w:pPr>
      <w:r>
        <w:rPr>
          <w:rFonts w:ascii="IRNazanin" w:hAnsi="IRNazanin" w:eastAsia="IRNazanin" w:cs="IRNazanin"/>
          <w:lang w:bidi="fa-IR"/>
          <w:color w:val="111111"/>
          <w:sz w:val="28"/>
          <w:szCs w:val="28"/>
          <w:rtl/>
        </w:rPr>
        <w:t xml:space="preserve">نیز همین مدخل، بیت‌المال</w:t>
      </w:r>
    </w:p>
    <w:p>
      <w:pPr>
        <w:pStyle w:val="Heading3"/>
      </w:pPr>
      <w:bookmarkStart w:id="1532" w:name="_Toc1152"/>
      <w:r>
        <w:t>مال مشرکان</w:t>
      </w:r>
      <w:bookmarkEnd w:id="1532"/>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جواز غنیمت گرفتن مال مشرکان، در جنگ:</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4" w:name="pg19936_215171"/>
    <w:bookmarkEnd w:id="274"/>
    <w:p>
      <w:pPr>
        <w:pStyle w:val="BookText"/>
      </w:pPr>
      <w:r>
        <w:rPr>
          <w:rFonts w:ascii="Amiri" w:hAnsi="Amiri" w:eastAsia="Amiri" w:cs="Amiri"/>
          <w:lang w:bidi="ar-SA"/>
          <w:color w:val="111111"/>
          <w:sz w:val="28"/>
          <w:szCs w:val="28"/>
          <w:rtl/>
        </w:rPr>
        <w:t xml:space="preserve">وَ رَسُولَهُ إِنْ کُنْتُمْ مُؤْمِنِینَ . </w:t>
      </w:r>
      <w:r>
        <w:rPr>
          <w:rStyle w:val="FootnoteReference"/>
        </w:rPr>
        <w:footnoteReference w:id="572"/>
      </w:r>
      <w:r>
        <w:rPr>
          <w:rFonts w:ascii="IRNazanin" w:hAnsi="IRNazanin" w:eastAsia="IRNazanin" w:cs="IRNazanin"/>
          <w:lang w:bidi="fa-IR"/>
          <w:color w:val="111111"/>
          <w:sz w:val="28"/>
          <w:szCs w:val="28"/>
          <w:rtl/>
        </w:rPr>
        <w:t xml:space="preserve">انفال (8) 1</w:t>
      </w:r>
    </w:p>
    <w:p>
      <w:pPr>
        <w:pStyle w:val="BookText"/>
      </w:pPr>
      <w:r>
        <w:rPr>
          <w:rFonts w:ascii="Amiri" w:hAnsi="Amiri" w:eastAsia="Amiri" w:cs="Amiri"/>
          <w:lang w:bidi="ar-SA"/>
          <w:color w:val="111111"/>
          <w:sz w:val="28"/>
          <w:szCs w:val="28"/>
          <w:rtl/>
        </w:rPr>
        <w:t xml:space="preserve">... فَآوٰاکُمْ وَ أَیَّدَکُمْ بِنَصْرِهِ وَ رَزَقَکُمْ مِنَ الطَّیِّبٰاتِ لَعَلَّکُمْ تَشْکُرُونَ . </w:t>
      </w:r>
      <w:r>
        <w:rPr>
          <w:rStyle w:val="FootnoteReference"/>
        </w:rPr>
        <w:footnoteReference w:id="573"/>
      </w:r>
      <w:r>
        <w:rPr>
          <w:rFonts w:ascii="IRNazanin" w:hAnsi="IRNazanin" w:eastAsia="IRNazanin" w:cs="IRNazanin"/>
          <w:lang w:bidi="fa-IR"/>
          <w:color w:val="111111"/>
          <w:sz w:val="28"/>
          <w:szCs w:val="28"/>
          <w:rtl/>
        </w:rPr>
        <w:t xml:space="preserve">انفال (8) 26</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 انفال (8) 41</w:t>
      </w:r>
    </w:p>
    <w:p>
      <w:pPr>
        <w:pStyle w:val="BookText"/>
      </w:pPr>
      <w:r>
        <w:rPr>
          <w:rFonts w:ascii="Amiri" w:hAnsi="Amiri" w:eastAsia="Amiri" w:cs="Amiri"/>
          <w:lang w:bidi="ar-SA"/>
          <w:color w:val="111111"/>
          <w:sz w:val="28"/>
          <w:szCs w:val="28"/>
          <w:rtl/>
        </w:rPr>
        <w:t xml:space="preserve">فَکُلُوا مِمّٰا غَنِمْتُمْ حَلاٰلاً طَیِّباً ... انفال (8) 69</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اموال به دست آمده از مشرکان با عنوان فیء، در اختیار پیامبر صلی الله علیه و آله :</w:t>
      </w:r>
    </w:p>
    <w:p>
      <w:pPr>
        <w:pStyle w:val="BookText"/>
      </w:pPr>
      <w:r>
        <w:rPr>
          <w:rFonts w:ascii="Amiri" w:hAnsi="Amiri" w:eastAsia="Amiri" w:cs="Amiri"/>
          <w:lang w:bidi="ar-SA"/>
          <w:color w:val="111111"/>
          <w:sz w:val="28"/>
          <w:szCs w:val="28"/>
          <w:rtl/>
        </w:rPr>
        <w:t xml:space="preserve">یٰا أَیُّهَا النَّبِیُّ إِنّٰا أَحْلَلْنٰا لَکَ ... وَ مٰا مَلَکَتْ یَمِینُکَ مِمّٰا أَفٰاءَ اللّٰهُ عَلَیْکَ ... احزاب (33) 50</w:t>
      </w:r>
    </w:p>
    <w:p>
      <w:pPr>
        <w:pStyle w:val="BookText"/>
      </w:pPr>
      <w:r>
        <w:rPr>
          <w:rFonts w:ascii="Amiri" w:hAnsi="Amiri" w:eastAsia="Amiri" w:cs="Amiri"/>
          <w:lang w:bidi="ar-SA"/>
          <w:color w:val="111111"/>
          <w:sz w:val="28"/>
          <w:szCs w:val="28"/>
          <w:rtl/>
        </w:rPr>
        <w:t xml:space="preserve">وَ مٰا أَفٰاءَ اللّٰهُ عَلیٰ رَسُولِهِ مِنْهُمْ ... مٰا أَفٰاءَ اللّٰهُ عَلیٰ رَسُولِهِ مِنْ أَهْلِ الْقُریٰ فَلِلّٰهِ وَ لِلرَّسُولِ وَ لِذِی الْقُرْبیٰ وَ الْیَتٰامیٰ وَ الْمَسٰاکِینِ وَ ابْنِ السَّبِیلِ ... حشر (59) 6 و 7</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اموال گرفته شده از مشرکان با عنوان فیء، در اختیار پیامبر صلی الله علیه و آله برای مصارف شش‌گانه:</w:t>
      </w:r>
    </w:p>
    <w:p>
      <w:pPr>
        <w:pStyle w:val="BookText"/>
      </w:pPr>
      <w:r>
        <w:rPr>
          <w:rFonts w:ascii="Amiri" w:hAnsi="Amiri" w:eastAsia="Amiri" w:cs="Amiri"/>
          <w:lang w:bidi="ar-SA"/>
          <w:color w:val="111111"/>
          <w:sz w:val="28"/>
          <w:szCs w:val="28"/>
          <w:rtl/>
        </w:rPr>
        <w:t xml:space="preserve">وَ مٰا أَفٰاءَ اللّٰهُ عَلیٰ رَسُولِهِ ... مٰا أَفٰاءَ اللّٰهُ عَلیٰ رَسُولِهِ مِنْ أَهْلِ الْقُریٰ فَلِلّٰهِ وَ لِلرَّسُولِ وَ لِذِی الْقُرْبیٰ وَ الْیَتٰامیٰ وَ الْمَسٰاکِینِ وَ ابْنِ السَّبِیلِ ... حشر (59) 6 و 7</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اختصاص دادن مقداری از اموال خویش برای معبودان باطل، از بدعتهای مشرکان:</w:t>
      </w:r>
    </w:p>
    <w:p>
      <w:pPr>
        <w:pStyle w:val="BookText"/>
      </w:pPr>
      <w:r>
        <w:rPr>
          <w:rFonts w:ascii="Amiri" w:hAnsi="Amiri" w:eastAsia="Amiri" w:cs="Amiri"/>
          <w:lang w:bidi="ar-SA"/>
          <w:color w:val="111111"/>
          <w:sz w:val="28"/>
          <w:szCs w:val="28"/>
          <w:rtl/>
        </w:rPr>
        <w:t xml:space="preserve">وَ یَجْعَلُونَ لِمٰا لاٰ یَعْلَمُونَ نَصِیباً مِمّٰا رَزَقْنٰاهُمْ ... نحل (16) 56</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پیروزی بر سپاه مشرکان قریش و یا تسلط بر کاروان تجاری آنان، وعدۀ خداوند به اهل ایمان:</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 </w:t>
      </w:r>
      <w:r>
        <w:rPr>
          <w:rStyle w:val="FootnoteReference"/>
        </w:rPr>
        <w:footnoteReference w:id="574"/>
      </w:r>
      <w:r>
        <w:rPr>
          <w:rFonts w:ascii="IRNazanin" w:hAnsi="IRNazanin" w:eastAsia="IRNazanin" w:cs="IRNazanin"/>
          <w:lang w:bidi="fa-IR"/>
          <w:color w:val="111111"/>
          <w:sz w:val="28"/>
          <w:szCs w:val="28"/>
          <w:rtl/>
        </w:rPr>
        <w:t xml:space="preserve">انفال (8) 7</w:t>
      </w:r>
    </w:p>
    <w:p>
      <w:pPr>
        <w:pStyle w:val="Heading3"/>
      </w:pPr>
      <w:bookmarkStart w:id="1533" w:name="_Toc1153"/>
      <w:r>
        <w:t>مال (ملکه) سبأ</w:t>
      </w:r>
      <w:bookmarkEnd w:id="1533"/>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ملکۀ سبأ، برخوردار از امکانات گستردۀ مالی و حکومتی:</w:t>
      </w:r>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 .  نمل (27) 23</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عطایای الهی، بسی ارجمندتر از مال ارسالی ملکۀ سبأ، برای سلیمان علیه السلام :</w:t>
      </w:r>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 نمل (27) 36</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بی‌اعتنایی سلیمان علیه السلام نسبت به اموال و هدایای ملکۀ سبأ و اظهار بی‌نیازی از آنها:</w:t>
      </w:r>
    </w:p>
    <w:p>
      <w:pPr>
        <w:pStyle w:val="BookText"/>
      </w:pPr>
      <w:r>
        <w:rPr>
          <w:rFonts w:ascii="Amiri" w:hAnsi="Amiri" w:eastAsia="Amiri" w:cs="Amiri"/>
          <w:lang w:bidi="ar-SA"/>
          <w:color w:val="111111"/>
          <w:sz w:val="28"/>
          <w:szCs w:val="28"/>
          <w:rtl/>
        </w:rPr>
        <w:t xml:space="preserve">فَلَمّٰا جٰاءَ سُلَیْمٰانَ قٰالَ أَ تُمِدُّونَنِ بِمٰالٍ ... نمل (27) 36</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مال و هدیۀ ملکۀ سبأ، هدیه‌ای چشمگیر و پربها: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5" w:name="pg19936_215172"/>
    <w:bookmarkEnd w:id="275"/>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 نمل (27) 36</w:t>
      </w:r>
    </w:p>
    <w:p>
      <w:pPr>
        <w:pStyle w:val="Heading3"/>
      </w:pPr>
      <w:bookmarkStart w:id="1534" w:name="_Toc1154"/>
      <w:r>
        <w:t>مال منافقان</w:t>
      </w:r>
      <w:bookmarkEnd w:id="1534"/>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اعطای امکانات دنیایی فراوان به منافقان از جانب خدا، تنها مایۀ عذاب و گرفتاری آنان در دنیا:</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 توبه (9) 55</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 توبه (9) 85</w:t>
      </w:r>
    </w:p>
    <w:p>
      <w:pPr>
        <w:pStyle w:val="Heading3"/>
      </w:pPr>
      <w:bookmarkStart w:id="1535" w:name="_Toc1155"/>
      <w:r>
        <w:t>مال میت</w:t>
      </w:r>
      <w:bookmarkEnd w:id="1535"/>
    </w:p>
    <w:p>
      <w:pPr>
        <w:pStyle w:val="BookText"/>
      </w:pPr>
      <w:r>
        <w:rPr>
          <w:rFonts w:ascii="Amiri" w:hAnsi="Amiri" w:eastAsia="Amiri" w:cs="Amiri"/>
          <w:lang w:bidi="ar-SA"/>
          <w:color w:val="111111"/>
          <w:sz w:val="28"/>
          <w:szCs w:val="28"/>
          <w:rtl/>
        </w:rPr>
        <w:t xml:space="preserve">==&gt;وصیّت</w:t>
      </w:r>
    </w:p>
    <w:p>
      <w:pPr>
        <w:pStyle w:val="Heading3"/>
      </w:pPr>
      <w:bookmarkStart w:id="1536" w:name="_Toc1156"/>
      <w:r>
        <w:t>مال مؤمنان</w:t>
      </w:r>
      <w:bookmarkEnd w:id="1536"/>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مؤمنان راستین در کنار پیامبر صلی الله علیه و آله از جمله جهادگران با مال:</w:t>
      </w:r>
    </w:p>
    <w:p>
      <w:pPr>
        <w:pStyle w:val="BookText"/>
      </w:pPr>
      <w:r>
        <w:rPr>
          <w:rFonts w:ascii="Amiri" w:hAnsi="Amiri" w:eastAsia="Amiri" w:cs="Amiri"/>
          <w:lang w:bidi="ar-SA"/>
          <w:color w:val="111111"/>
          <w:sz w:val="28"/>
          <w:szCs w:val="28"/>
          <w:rtl/>
        </w:rPr>
        <w:t xml:space="preserve">لٰکِنِ الرَّسُولُ وَ الَّذِینَ آمَنُوا مَعَهُ جٰاهَدُوا بِأَمْوٰالِهِمْ ... توبه (9) 88</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مال صرف شده از مؤمنان در راه خدا وسیلۀ کسب خیرات برای آنان:</w:t>
      </w:r>
    </w:p>
    <w:p>
      <w:pPr>
        <w:pStyle w:val="BookText"/>
      </w:pPr>
      <w:r>
        <w:rPr>
          <w:rFonts w:ascii="Amiri" w:hAnsi="Amiri" w:eastAsia="Amiri" w:cs="Amiri"/>
          <w:lang w:bidi="ar-SA"/>
          <w:color w:val="111111"/>
          <w:sz w:val="28"/>
          <w:szCs w:val="28"/>
          <w:rtl/>
        </w:rPr>
        <w:t xml:space="preserve">... وَ الَّذِینَ آمَنُوا مَعَهُ جٰاهَدُوا بِأَمْوٰالِهِمْ ... أُولٰئِکَ لَهُمُ الْخَیْرٰاتُ ... توبه (9) 88</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مال صرف شده از مؤمنان در راه خدا، وسیلۀ کسب رستگاری برای آنان:</w:t>
      </w:r>
    </w:p>
    <w:p>
      <w:pPr>
        <w:pStyle w:val="BookText"/>
      </w:pPr>
      <w:r>
        <w:rPr>
          <w:rFonts w:ascii="Amiri" w:hAnsi="Amiri" w:eastAsia="Amiri" w:cs="Amiri"/>
          <w:lang w:bidi="ar-SA"/>
          <w:color w:val="111111"/>
          <w:sz w:val="28"/>
          <w:szCs w:val="28"/>
          <w:rtl/>
        </w:rPr>
        <w:t xml:space="preserve">لٰکِنِ الرَّسُولُ وَ الَّذِینَ آمَنُوا مَعَهُ جٰاهَدُوا بِأَمْوٰالِهِمْ ... وَ أُولٰئِکَ هُمُ الْمُفْلِحُونَ .  توبه (9) 88</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ارزش مال مؤمن، در حد برابری با کسب بهشت:</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 توبه (9) 111</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ناگزیری مسلمانان به ترک اموال و اقدام به هجرت و رهایی از ستم مشرکان:</w:t>
      </w:r>
    </w:p>
    <w:p>
      <w:pPr>
        <w:pStyle w:val="BookText"/>
      </w:pPr>
      <w:r>
        <w:rPr>
          <w:rFonts w:ascii="Amiri" w:hAnsi="Amiri" w:eastAsia="Amiri" w:cs="Amiri"/>
          <w:lang w:bidi="ar-SA"/>
          <w:color w:val="111111"/>
          <w:sz w:val="28"/>
          <w:szCs w:val="28"/>
          <w:rtl/>
        </w:rPr>
        <w:t xml:space="preserve">... اَلْمُهٰاجِرِینَ الَّذِینَ أُخْرِجُوا مِنْ دِیٰارِهِمْ وَ أَمْوٰالِهِمْ ... حشر (59) 8</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منافات نداشتن برخورداری انسان از مال و ثروت، با داشتن ایمان:</w:t>
      </w:r>
    </w:p>
    <w:p>
      <w:pPr>
        <w:pStyle w:val="BookText"/>
      </w:pPr>
      <w:r>
        <w:rPr>
          <w:rFonts w:ascii="Amiri" w:hAnsi="Amiri" w:eastAsia="Amiri" w:cs="Amiri"/>
          <w:lang w:bidi="ar-SA"/>
          <w:color w:val="111111"/>
          <w:sz w:val="28"/>
          <w:szCs w:val="28"/>
          <w:rtl/>
        </w:rPr>
        <w:t xml:space="preserve">... وَ إِنْ تُؤْمِنُوا وَ تَتَّقُوا ... وَ لاٰ یَسْئَلْکُمْ أَمْوٰالَکُمْ .  محمّد (47) 36</w:t>
      </w:r>
    </w:p>
    <w:p>
      <w:pPr>
        <w:pStyle w:val="BookText"/>
      </w:pPr>
      <w:r>
        <w:rPr>
          <w:rFonts w:ascii="IRNazanin" w:hAnsi="IRNazanin" w:eastAsia="IRNazanin" w:cs="IRNazanin"/>
          <w:lang w:bidi="fa-IR"/>
          <w:color w:val="111111"/>
          <w:sz w:val="28"/>
          <w:szCs w:val="28"/>
          <w:rtl/>
        </w:rPr>
        <w:t xml:space="preserve">نیز همین مدخل، امتحان با مال</w:t>
      </w:r>
    </w:p>
    <w:p>
      <w:pPr>
        <w:pStyle w:val="Heading3"/>
      </w:pPr>
      <w:bookmarkStart w:id="1537" w:name="_Toc1157"/>
      <w:r>
        <w:t>مال ولید بن مغیره</w:t>
      </w:r>
      <w:bookmarkEnd w:id="1537"/>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ولید بن مغیره، مردی مال‌دار و ثروتمند:</w:t>
      </w:r>
    </w:p>
    <w:p>
      <w:pPr>
        <w:pStyle w:val="BookText"/>
      </w:pPr>
      <w:r>
        <w:rPr>
          <w:rFonts w:ascii="Amiri" w:hAnsi="Amiri" w:eastAsia="Amiri" w:cs="Amiri"/>
          <w:lang w:bidi="ar-SA"/>
          <w:color w:val="111111"/>
          <w:sz w:val="28"/>
          <w:szCs w:val="28"/>
          <w:rtl/>
        </w:rPr>
        <w:t xml:space="preserve">وَ جَعَلْتُ لَهُ مٰالاً مَمْدُوداً. </w:t>
      </w:r>
      <w:r>
        <w:rPr>
          <w:rStyle w:val="FootnoteReference"/>
        </w:rPr>
        <w:footnoteReference w:id="575"/>
      </w:r>
      <w:r>
        <w:rPr>
          <w:rFonts w:ascii="Amiri" w:hAnsi="Amiri" w:eastAsia="Amiri" w:cs="Amiri"/>
          <w:lang w:bidi="ar-SA"/>
          <w:color w:val="111111"/>
          <w:sz w:val="28"/>
          <w:szCs w:val="28"/>
          <w:rtl/>
        </w:rPr>
        <w:t xml:space="preserve">مدّثر (74) 12</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اموال فراوان ولید بن مغیره به قدرت و مشیت خداوند و از نعمتهای او:</w:t>
      </w:r>
    </w:p>
    <w:p>
      <w:pPr>
        <w:pStyle w:val="BookText"/>
      </w:pPr>
      <w:r>
        <w:rPr>
          <w:rFonts w:ascii="Amiri" w:hAnsi="Amiri" w:eastAsia="Amiri" w:cs="Amiri"/>
          <w:lang w:bidi="ar-SA"/>
          <w:color w:val="111111"/>
          <w:sz w:val="28"/>
          <w:szCs w:val="28"/>
          <w:rtl/>
        </w:rPr>
        <w:t xml:space="preserve">وَ جَعَلْتُ لَهُ مٰالاً مَمْدُوداً.  مدّثر (74) 12</w:t>
      </w:r>
    </w:p>
    <w:p>
      <w:pPr>
        <w:pStyle w:val="Heading3"/>
      </w:pPr>
      <w:bookmarkStart w:id="1538" w:name="_Toc1158"/>
      <w:r>
        <w:t>مال یتیم</w:t>
      </w:r>
      <w:bookmarkEnd w:id="1538"/>
    </w:p>
    <w:p>
      <w:pPr>
        <w:pStyle w:val="BookText"/>
      </w:pPr>
      <w:r>
        <w:rPr>
          <w:rFonts w:ascii="IRNazanin" w:hAnsi="IRNazanin" w:eastAsia="IRNazanin" w:cs="IRNazanin"/>
          <w:lang w:bidi="fa-IR"/>
          <w:color w:val="111111"/>
          <w:sz w:val="28"/>
          <w:szCs w:val="28"/>
          <w:rtl/>
        </w:rPr>
        <w:t xml:space="preserve">==&gt;یتیم، مال یتیم</w:t>
      </w:r>
    </w:p>
    <w:p>
      <w:pPr>
        <w:pStyle w:val="Heading3"/>
      </w:pPr>
      <w:bookmarkStart w:id="1539" w:name="_Toc1159"/>
      <w:r>
        <w:t>مال یهود</w:t>
      </w:r>
      <w:bookmarkEnd w:id="1539"/>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قدرت خداوند، عامل فروپاشی یهود بنی قریظه و به ارث رساندن قلعه‌ها و اموال آنان به مسلمانان:</w:t>
      </w:r>
    </w:p>
    <w:p>
      <w:pPr>
        <w:pStyle w:val="BookText"/>
      </w:pPr>
      <w:r>
        <w:rPr>
          <w:rFonts w:ascii="Amiri" w:hAnsi="Amiri" w:eastAsia="Amiri" w:cs="Amiri"/>
          <w:lang w:bidi="ar-SA"/>
          <w:color w:val="111111"/>
          <w:sz w:val="28"/>
          <w:szCs w:val="28"/>
          <w:rtl/>
        </w:rPr>
        <w:t xml:space="preserve">وَ أَنْزَلَ الَّذِینَ ظٰاهَرُوهُمْ مِنْ أَهْلِ الْکِتٰابِ مِنْ صَیٰاصِیهِمْ ... وَ أَوْرَثَکُمْ أَرْضَهُمْ وَ دِیٰارَهُمْ وَ أَمْوٰالَهُمْ وَ أَرْضاً لَمْ تَطَؤُهٰا وَ کٰانَ اللّٰهُ عَلیٰ کُلِّ شَیْءٍ قَدِیراً. </w:t>
      </w:r>
      <w:r>
        <w:rPr>
          <w:rStyle w:val="FootnoteReference"/>
        </w:rPr>
        <w:footnoteReference w:id="576"/>
      </w:r>
      <w:r>
        <w:rPr>
          <w:rFonts w:ascii="IRNazanin" w:hAnsi="IRNazanin" w:eastAsia="IRNazanin" w:cs="IRNazanin"/>
          <w:lang w:bidi="fa-IR"/>
          <w:color w:val="111111"/>
          <w:sz w:val="28"/>
          <w:szCs w:val="28"/>
          <w:rtl/>
        </w:rPr>
        <w:t xml:space="preserve">احزاب (33) 26 و 27</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6" w:name="pg19936_215173"/>
    <w:bookmarkEnd w:id="276"/>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قرار گرفتن اموال باقیمانده از بنی نضیر، در اختیار پیامبر به نام فیء، پس از تبعید آنان از مدینه:</w:t>
      </w:r>
    </w:p>
    <w:p>
      <w:pPr>
        <w:pStyle w:val="BookText"/>
      </w:pPr>
      <w:r>
        <w:rPr>
          <w:rFonts w:ascii="Amiri" w:hAnsi="Amiri" w:eastAsia="Amiri" w:cs="Amiri"/>
          <w:lang w:bidi="ar-SA"/>
          <w:color w:val="111111"/>
          <w:sz w:val="28"/>
          <w:szCs w:val="28"/>
          <w:rtl/>
        </w:rPr>
        <w:t xml:space="preserve">سَبَّحَ لِلّٰهِ مٰا فِی السَّمٰاوٰاتِ وَ مٰا فِی الْأَرْضِ وَ هُوَ الْعَزِیزُ الْحَکِیمُ</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 </w:t>
      </w:r>
      <w:r>
        <w:rPr>
          <w:rStyle w:val="FootnoteReference"/>
        </w:rPr>
        <w:footnoteReference w:id="577"/>
      </w:r>
      <w:r>
        <w:rPr>
          <w:rFonts w:ascii="IRNazanin" w:hAnsi="IRNazanin" w:eastAsia="IRNazanin" w:cs="IRNazanin"/>
          <w:lang w:bidi="fa-IR"/>
          <w:color w:val="111111"/>
          <w:sz w:val="28"/>
          <w:szCs w:val="28"/>
          <w:rtl/>
        </w:rPr>
        <w:t xml:space="preserve">حشر (59) 1 و 6</w:t>
      </w:r>
    </w:p>
    <w:p>
      <w:pPr>
        <w:pStyle w:val="BookText"/>
      </w:pPr>
      <w:r>
        <w:rPr>
          <w:rFonts w:ascii="IRNazanin" w:hAnsi="IRNazanin" w:eastAsia="IRNazanin" w:cs="IRNazanin"/>
          <w:lang w:bidi="fa-IR"/>
          <w:color w:val="111111"/>
          <w:sz w:val="28"/>
          <w:szCs w:val="28"/>
          <w:rtl/>
        </w:rPr>
        <w:t xml:space="preserve">نیز غزوۀ بنی نضیر، یهود، (یهود بنی قریظه و یهود بنی نضیر)، فیء</w:t>
      </w:r>
    </w:p>
    <w:p>
      <w:pPr>
        <w:pStyle w:val="Heading3"/>
      </w:pPr>
      <w:bookmarkStart w:id="1540" w:name="_Toc1160"/>
      <w:r>
        <w:t>مصرف مال</w:t>
      </w:r>
      <w:bookmarkEnd w:id="1540"/>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لزوم صرف کردن داراییها در راه تعمیر و آبادانی سرای آخرت:</w:t>
      </w:r>
    </w:p>
    <w:p>
      <w:pPr>
        <w:pStyle w:val="BookText"/>
      </w:pPr>
      <w:r>
        <w:rPr>
          <w:rFonts w:ascii="Amiri" w:hAnsi="Amiri" w:eastAsia="Amiri" w:cs="Amiri"/>
          <w:lang w:bidi="ar-SA"/>
          <w:color w:val="111111"/>
          <w:sz w:val="28"/>
          <w:szCs w:val="28"/>
          <w:rtl/>
        </w:rPr>
        <w:t xml:space="preserve">وَ ابْتَغِ فِیمٰا آتٰاکَ اللّٰهُ الدّٰارَ الْآخِرَةَ ... قصص (28) 77</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محبت خدا، انگیزۀ ابرار در صرف اموال خویش، برای دستگیری از مستمندان:</w:t>
      </w:r>
    </w:p>
    <w:p>
      <w:pPr>
        <w:pStyle w:val="BookText"/>
      </w:pPr>
      <w:r>
        <w:rPr>
          <w:rFonts w:ascii="Amiri" w:hAnsi="Amiri" w:eastAsia="Amiri" w:cs="Amiri"/>
          <w:lang w:bidi="ar-SA"/>
          <w:color w:val="111111"/>
          <w:sz w:val="28"/>
          <w:szCs w:val="28"/>
          <w:rtl/>
        </w:rPr>
        <w:t xml:space="preserve">لَیْسَ الْبِرَّ أَنْ تُوَلُّوا وُجُوهَکُمْ ... وَ لٰکِنَّ الْبِرَّ مَنْ آمَنَ ... وَ آتَی الْمٰالَ عَلیٰ حُبِّهِ </w:t>
      </w:r>
      <w:r>
        <w:rPr>
          <w:rStyle w:val="FootnoteReference"/>
        </w:rPr>
        <w:footnoteReference w:id="578"/>
      </w:r>
      <w:r>
        <w:rPr>
          <w:rFonts w:ascii="IRNazanin" w:hAnsi="IRNazanin" w:eastAsia="IRNazanin" w:cs="IRNazanin"/>
          <w:lang w:bidi="fa-IR"/>
          <w:color w:val="111111"/>
          <w:sz w:val="28"/>
          <w:szCs w:val="28"/>
          <w:rtl/>
        </w:rPr>
        <w:t xml:space="preserve">... بقره (2) 177</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هزینه شدن اموال ابرار با رغبت و طیب خاطر، در جهت رفع نیاز مستمندان:</w:t>
      </w:r>
    </w:p>
    <w:p>
      <w:pPr>
        <w:pStyle w:val="BookText"/>
      </w:pPr>
      <w:r>
        <w:rPr>
          <w:rFonts w:ascii="Amiri" w:hAnsi="Amiri" w:eastAsia="Amiri" w:cs="Amiri"/>
          <w:lang w:bidi="ar-SA"/>
          <w:color w:val="111111"/>
          <w:sz w:val="28"/>
          <w:szCs w:val="28"/>
          <w:rtl/>
        </w:rPr>
        <w:t xml:space="preserve">... وَ لٰکِنَّ الْبِرَّ مَنْ آمَنَ ... وَ آتَی الْمٰالَ عَلیٰ حُبِّهِ </w:t>
      </w:r>
      <w:r>
        <w:rPr>
          <w:rStyle w:val="FootnoteReference"/>
        </w:rPr>
        <w:footnoteReference w:id="579"/>
      </w:r>
      <w:r>
        <w:rPr>
          <w:rFonts w:ascii="IRNazanin" w:hAnsi="IRNazanin" w:eastAsia="IRNazanin" w:cs="IRNazanin"/>
          <w:lang w:bidi="fa-IR"/>
          <w:color w:val="111111"/>
          <w:sz w:val="28"/>
          <w:szCs w:val="28"/>
          <w:rtl/>
        </w:rPr>
        <w:t xml:space="preserve">... بقره (2) 177</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پرداخت اموال مؤمن، به رغم دوست داشتن مال به مستمندان در راه، خدا بیانگر صفت صداقت و پرهیزگاری حقیقی:</w:t>
      </w:r>
    </w:p>
    <w:p>
      <w:pPr>
        <w:pStyle w:val="BookText"/>
      </w:pPr>
      <w:r>
        <w:rPr>
          <w:rFonts w:ascii="Amiri" w:hAnsi="Amiri" w:eastAsia="Amiri" w:cs="Amiri"/>
          <w:lang w:bidi="ar-SA"/>
          <w:color w:val="111111"/>
          <w:sz w:val="28"/>
          <w:szCs w:val="28"/>
          <w:rtl/>
        </w:rPr>
        <w:t xml:space="preserve">... وَ لٰکِنَّ الْبِرَّ مَنْ آمَنَ ... وَ آتَی الْمٰالَ عَلیٰ حُبِّهِ ...</w:t>
      </w:r>
    </w:p>
    <w:p>
      <w:pPr>
        <w:pStyle w:val="BookText"/>
      </w:pPr>
      <w:r>
        <w:rPr>
          <w:rFonts w:ascii="Amiri" w:hAnsi="Amiri" w:eastAsia="Amiri" w:cs="Amiri"/>
          <w:lang w:bidi="ar-SA"/>
          <w:color w:val="111111"/>
          <w:sz w:val="28"/>
          <w:szCs w:val="28"/>
          <w:rtl/>
        </w:rPr>
        <w:t xml:space="preserve">أُولٰئِکَ الَّذِینَ صَدَقُوا وَ أُولٰئِکَ هُمُ الْمُتَّقُونَ .  بقره (2) 177</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صرف مال در جهت پاسخ به درخواست سائلان، موجب قرار گرفتن در زمرۀ راستگویان و متّقین:</w:t>
      </w:r>
    </w:p>
    <w:p>
      <w:pPr>
        <w:pStyle w:val="BookText"/>
      </w:pPr>
      <w:r>
        <w:rPr>
          <w:rFonts w:ascii="Amiri" w:hAnsi="Amiri" w:eastAsia="Amiri" w:cs="Amiri"/>
          <w:lang w:bidi="ar-SA"/>
          <w:color w:val="111111"/>
          <w:sz w:val="28"/>
          <w:szCs w:val="28"/>
          <w:rtl/>
        </w:rPr>
        <w:t xml:space="preserve">... وَ آتَی الْمٰالَ عَلیٰ حُبِّهِ ... وَ السّٰائِلِینَ ... أُولٰئِکَ الَّذِینَ صَدَقُوا وَ أُولٰئِکَ هُمُ الْمُتَّقُونَ .  بقره (2) 177</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صرف مال برای آزادسازی بردگان، نشانه‌ای بر پرهیزکاری و صداقت:</w:t>
      </w:r>
    </w:p>
    <w:p>
      <w:pPr>
        <w:pStyle w:val="BookText"/>
      </w:pPr>
      <w:r>
        <w:rPr>
          <w:rFonts w:ascii="Amiri" w:hAnsi="Amiri" w:eastAsia="Amiri" w:cs="Amiri"/>
          <w:lang w:bidi="ar-SA"/>
          <w:color w:val="111111"/>
          <w:sz w:val="28"/>
          <w:szCs w:val="28"/>
          <w:rtl/>
        </w:rPr>
        <w:t xml:space="preserve">... وَ آتَی الْمٰالَ عَلیٰ حُبِّهِ ... وَ فِی الرِّقٰابِ ... أُولٰئِکَ الَّذِینَ صَدَقُوا وَ أُولٰئِکَ هُمُ الْمُتَّقُونَ .  بقره (2) 177</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مصرف مال در راه رفع نیاز نیازمندان، نشانه صداقت و پرهیزکاری:</w:t>
      </w:r>
    </w:p>
    <w:p>
      <w:pPr>
        <w:pStyle w:val="BookText"/>
      </w:pPr>
      <w:r>
        <w:rPr>
          <w:rFonts w:ascii="Amiri" w:hAnsi="Amiri" w:eastAsia="Amiri" w:cs="Amiri"/>
          <w:lang w:bidi="ar-SA"/>
          <w:color w:val="111111"/>
          <w:sz w:val="28"/>
          <w:szCs w:val="28"/>
          <w:rtl/>
        </w:rPr>
        <w:t xml:space="preserve">... وَ آتَی الْمٰالَ عَلیٰ حُبِّهِ ... وَ الْمَسٰاکِینَ ... اَلَّذِینَ صَدَقُوا وَ أُولٰئِکَ هُمُ الْمُتَّقُونَ .  بقره (2) 177</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مصرف مال در رفع نیاز خویشاوندان انسان، نشانۀ راستگویان و پرهیزکاران:</w:t>
      </w:r>
    </w:p>
    <w:p>
      <w:pPr>
        <w:pStyle w:val="BookText"/>
      </w:pPr>
      <w:r>
        <w:rPr>
          <w:rFonts w:ascii="Amiri" w:hAnsi="Amiri" w:eastAsia="Amiri" w:cs="Amiri"/>
          <w:lang w:bidi="ar-SA"/>
          <w:color w:val="111111"/>
          <w:sz w:val="28"/>
          <w:szCs w:val="28"/>
          <w:rtl/>
        </w:rPr>
        <w:t xml:space="preserve">... وَ آتَی الْمٰالَ عَلیٰ حُبِّهِ ذَوِی الْقُرْبیٰ ... أُولٰئِکَ الَّذِینَ صَدَقُوا وَ أُولٰئِکَ هُمُ الْمُتَّقُونَ .  بقره (2) 177</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پرداخت مال برای رفع نیاز درراه‌ماندگان، نشانۀ انسانهای با صداقت و پرهیزگار:</w:t>
      </w:r>
    </w:p>
    <w:p>
      <w:pPr>
        <w:pStyle w:val="BookText"/>
      </w:pPr>
      <w:r>
        <w:rPr>
          <w:rFonts w:ascii="Amiri" w:hAnsi="Amiri" w:eastAsia="Amiri" w:cs="Amiri"/>
          <w:lang w:bidi="ar-SA"/>
          <w:color w:val="111111"/>
          <w:sz w:val="28"/>
          <w:szCs w:val="28"/>
          <w:rtl/>
        </w:rPr>
        <w:t xml:space="preserve">... وَ آتَی الْمٰالَ عَلیٰ حُبِّهِ ... وَ ابْنَ السَّبِیلِ ... أُولٰئِکَ الَّذِینَ صَدَقُوا وَ أُولٰئِکَ هُمُ الْمُتَّقُونَ .  بقره (2) 177</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7" w:name="pg19936_215174"/>
    <w:bookmarkEnd w:id="277"/>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پرهیز از اسراف از حدود هزینه کردن اموال و مصرف آنها:</w:t>
      </w:r>
    </w:p>
    <w:p>
      <w:pPr>
        <w:pStyle w:val="BookText"/>
      </w:pPr>
      <w:r>
        <w:rPr>
          <w:rFonts w:ascii="Amiri" w:hAnsi="Amiri" w:eastAsia="Amiri" w:cs="Amiri"/>
          <w:lang w:bidi="ar-SA"/>
          <w:color w:val="111111"/>
          <w:sz w:val="28"/>
          <w:szCs w:val="28"/>
          <w:rtl/>
        </w:rPr>
        <w:t xml:space="preserve">یٰا بَنِی آدَمَ خُذُوا زِینَتَکُمْ عِنْدَ کُلِّ مَسْجِدٍ وَ کُلُوا وَ اشْرَبُوا وَ لاٰ تُسْرِفُوا إِنَّهُ لاٰ یُحِبُّ الْمُسْرِفِینَ .  اعراف (7) 31</w:t>
      </w:r>
    </w:p>
    <w:p>
      <w:pPr>
        <w:pStyle w:val="BookText"/>
      </w:pPr>
      <w:r>
        <w:rPr>
          <w:rFonts w:ascii="IRNazanin" w:hAnsi="IRNazanin" w:eastAsia="IRNazanin" w:cs="IRNazanin"/>
          <w:lang w:bidi="fa-IR"/>
          <w:color w:val="111111"/>
          <w:sz w:val="28"/>
          <w:szCs w:val="28"/>
          <w:rtl/>
        </w:rPr>
        <w:t xml:space="preserve">نیز همین مدخل، حقوق مالی و مال حرام</w:t>
      </w:r>
    </w:p>
    <w:p>
      <w:pPr>
        <w:pStyle w:val="Heading3"/>
      </w:pPr>
      <w:bookmarkStart w:id="1541" w:name="_Toc1161"/>
      <w:r>
        <w:t>منشأ مال</w:t>
      </w:r>
      <w:bookmarkEnd w:id="1541"/>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اسباب و علل اعطای مال از امور غیبی و خارج از حیطۀ آگاهی انسان:</w:t>
      </w:r>
    </w:p>
    <w:p>
      <w:pPr>
        <w:pStyle w:val="BookText"/>
      </w:pPr>
      <w:r>
        <w:rPr>
          <w:rFonts w:ascii="Amiri" w:hAnsi="Amiri" w:eastAsia="Amiri" w:cs="Amiri"/>
          <w:lang w:bidi="ar-SA"/>
          <w:color w:val="111111"/>
          <w:sz w:val="28"/>
          <w:szCs w:val="28"/>
          <w:rtl/>
        </w:rPr>
        <w:t xml:space="preserve">... لَأُوتَیَنَّ مٰالاً وَ وَلَداً أَطَّلَعَ الْغَیْبَ ... مریم (19) 77 و 78</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دستیابی مردم به روزی و درآمدهای مادی، پرتوی از ربوبیت خداوند نسبت به آنان:</w:t>
      </w:r>
    </w:p>
    <w:p>
      <w:pPr>
        <w:pStyle w:val="BookText"/>
      </w:pPr>
      <w:r>
        <w:rPr>
          <w:rFonts w:ascii="Amiri" w:hAnsi="Amiri" w:eastAsia="Amiri" w:cs="Amiri"/>
          <w:lang w:bidi="ar-SA"/>
          <w:color w:val="111111"/>
          <w:sz w:val="28"/>
          <w:szCs w:val="28"/>
          <w:rtl/>
        </w:rPr>
        <w:t xml:space="preserve">لَیْسَ عَلَیْکُمْ جُنٰاحٌ أَنْ تَبْتَغُوا فَضْلاً مِنْ رَبِّکُمْ ... بقره (2) 198</w:t>
      </w:r>
    </w:p>
    <w:p>
      <w:pPr>
        <w:pStyle w:val="BookText"/>
      </w:pPr>
      <w:r>
        <w:rPr>
          <w:rFonts w:ascii="Amiri" w:hAnsi="Amiri" w:eastAsia="Amiri" w:cs="Amiri"/>
          <w:lang w:bidi="ar-SA"/>
          <w:color w:val="111111"/>
          <w:sz w:val="28"/>
          <w:szCs w:val="28"/>
          <w:rtl/>
        </w:rPr>
        <w:t xml:space="preserve">... یَبْتَغُونَ فَضْلاً مِنْ رَبِّهِمْ ... مائده (5) 2</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خداوند، صاحب مال و غنیّ مطلق:</w:t>
      </w:r>
    </w:p>
    <w:p>
      <w:pPr>
        <w:pStyle w:val="BookText"/>
      </w:pPr>
      <w:r>
        <w:rPr>
          <w:rFonts w:ascii="Amiri" w:hAnsi="Amiri" w:eastAsia="Amiri" w:cs="Amiri"/>
          <w:lang w:bidi="ar-SA"/>
          <w:color w:val="111111"/>
          <w:sz w:val="28"/>
          <w:szCs w:val="28"/>
          <w:rtl/>
        </w:rPr>
        <w:t xml:space="preserve">یٰا أَیُّهَا النّٰاسُ أَنْتُمُ الْفُقَرٰاءُ إِلَی اللّٰهِ وَ اللّٰهُ هُوَ الْغَنِیُّ الْحَمِیدُ.  فاطر (35) 15</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مال و ثروت قارون، عطایی از جانب خدا:</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 قصص (28) 76</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اموال مردم، داده‌های خداوند:</w:t>
      </w:r>
    </w:p>
    <w:p>
      <w:pPr>
        <w:pStyle w:val="BookText"/>
      </w:pPr>
      <w:r>
        <w:rPr>
          <w:rFonts w:ascii="Amiri" w:hAnsi="Amiri" w:eastAsia="Amiri" w:cs="Amiri"/>
          <w:lang w:bidi="ar-SA"/>
          <w:color w:val="111111"/>
          <w:sz w:val="28"/>
          <w:szCs w:val="28"/>
          <w:rtl/>
        </w:rPr>
        <w:t xml:space="preserve">... وَ آتُوهُمْ مِنْ مٰالِ اللّٰهِ الَّذِی آتٰاکُمْ ... نور (24) 33</w:t>
      </w:r>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 نمل (27) 36</w:t>
      </w:r>
    </w:p>
    <w:p>
      <w:pPr>
        <w:pStyle w:val="BookText"/>
      </w:pPr>
      <w:r>
        <w:rPr>
          <w:rFonts w:ascii="Amiri" w:hAnsi="Amiri" w:eastAsia="Amiri" w:cs="Amiri"/>
          <w:lang w:bidi="ar-SA"/>
          <w:color w:val="111111"/>
          <w:sz w:val="28"/>
          <w:szCs w:val="28"/>
          <w:rtl/>
        </w:rPr>
        <w:t xml:space="preserve">... فَلْیُنْفِقْ مِمّٰا آتٰاهُ ... طلاق (65) 7</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اموال و داراییها، رزقی از جانب خدا و عطای او به انسانها:</w:t>
      </w:r>
    </w:p>
    <w:p>
      <w:pPr>
        <w:pStyle w:val="BookText"/>
      </w:pPr>
      <w:r>
        <w:rPr>
          <w:rFonts w:ascii="Amiri" w:hAnsi="Amiri" w:eastAsia="Amiri" w:cs="Amiri"/>
          <w:lang w:bidi="ar-SA"/>
          <w:color w:val="111111"/>
          <w:sz w:val="28"/>
          <w:szCs w:val="28"/>
          <w:rtl/>
        </w:rPr>
        <w:t xml:space="preserve">... وَ مِمّٰا رَزَقْنٰاهُمْ یُنْفِقُونَ .  بقره (2) 3</w:t>
      </w:r>
    </w:p>
    <w:p>
      <w:pPr>
        <w:pStyle w:val="BookText"/>
      </w:pPr>
      <w:r>
        <w:rPr>
          <w:rFonts w:ascii="Amiri" w:hAnsi="Amiri" w:eastAsia="Amiri" w:cs="Amiri"/>
          <w:lang w:bidi="ar-SA"/>
          <w:color w:val="111111"/>
          <w:sz w:val="28"/>
          <w:szCs w:val="28"/>
          <w:rtl/>
        </w:rPr>
        <w:t xml:space="preserve">یٰا أَیُّهَا الَّذِینَ آمَنُوا أَنْفِقُوا مِمّٰا رَزَقْنٰاکُمْ ... بقره (2) 254</w:t>
      </w:r>
    </w:p>
    <w:p>
      <w:pPr>
        <w:pStyle w:val="BookText"/>
      </w:pPr>
      <w:r>
        <w:rPr>
          <w:rFonts w:ascii="Amiri" w:hAnsi="Amiri" w:eastAsia="Amiri" w:cs="Amiri"/>
          <w:lang w:bidi="ar-SA"/>
          <w:color w:val="111111"/>
          <w:sz w:val="28"/>
          <w:szCs w:val="28"/>
          <w:rtl/>
        </w:rPr>
        <w:t xml:space="preserve">... وَ أَنْفَقُوا مِمّٰا رَزَقَهُمُ اللّٰهُ ... نساء (4) 39</w:t>
      </w:r>
    </w:p>
    <w:p>
      <w:pPr>
        <w:pStyle w:val="BookText"/>
      </w:pPr>
      <w:r>
        <w:rPr>
          <w:rFonts w:ascii="Amiri" w:hAnsi="Amiri" w:eastAsia="Amiri" w:cs="Amiri"/>
          <w:lang w:bidi="ar-SA"/>
          <w:color w:val="111111"/>
          <w:sz w:val="28"/>
          <w:szCs w:val="28"/>
          <w:rtl/>
        </w:rPr>
        <w:t xml:space="preserve">... وَ مِمّٰا رَزَقْنٰاهُمْ یُنْفِقُونَ .  انفال (8) 3</w:t>
      </w:r>
    </w:p>
    <w:p>
      <w:pPr>
        <w:pStyle w:val="BookText"/>
      </w:pPr>
      <w:r>
        <w:rPr>
          <w:rFonts w:ascii="Amiri" w:hAnsi="Amiri" w:eastAsia="Amiri" w:cs="Amiri"/>
          <w:lang w:bidi="ar-SA"/>
          <w:color w:val="111111"/>
          <w:sz w:val="28"/>
          <w:szCs w:val="28"/>
          <w:rtl/>
        </w:rPr>
        <w:t xml:space="preserve">... وَ أَنْفَقُوا مِمّٰا رَزَقْنٰاهُمْ ... رعد (13) 22</w:t>
      </w:r>
    </w:p>
    <w:p>
      <w:pPr>
        <w:pStyle w:val="BookText"/>
      </w:pPr>
      <w:r>
        <w:rPr>
          <w:rFonts w:ascii="Amiri" w:hAnsi="Amiri" w:eastAsia="Amiri" w:cs="Amiri"/>
          <w:lang w:bidi="ar-SA"/>
          <w:color w:val="111111"/>
          <w:sz w:val="28"/>
          <w:szCs w:val="28"/>
          <w:rtl/>
        </w:rPr>
        <w:t xml:space="preserve">... وَ یُنْفِقُوا مِمّٰا رَزَقْنٰاهُمْ ... ابراهیم (14) 31</w:t>
      </w:r>
    </w:p>
    <w:p>
      <w:pPr>
        <w:pStyle w:val="BookText"/>
      </w:pPr>
      <w:r>
        <w:rPr>
          <w:rFonts w:ascii="Amiri" w:hAnsi="Amiri" w:eastAsia="Amiri" w:cs="Amiri"/>
          <w:lang w:bidi="ar-SA"/>
          <w:color w:val="111111"/>
          <w:sz w:val="28"/>
          <w:szCs w:val="28"/>
          <w:rtl/>
        </w:rPr>
        <w:t xml:space="preserve">... وَ مَنْ رَزَقْنٰاهُ مِنّٰا رِزْقاً حَسَناً ... نحل (16) 75</w:t>
      </w:r>
    </w:p>
    <w:p>
      <w:pPr>
        <w:pStyle w:val="BookText"/>
      </w:pPr>
      <w:r>
        <w:rPr>
          <w:rFonts w:ascii="Amiri" w:hAnsi="Amiri" w:eastAsia="Amiri" w:cs="Amiri"/>
          <w:lang w:bidi="ar-SA"/>
          <w:color w:val="111111"/>
          <w:sz w:val="28"/>
          <w:szCs w:val="28"/>
          <w:rtl/>
        </w:rPr>
        <w:t xml:space="preserve">... نَحْنُ نَرْزُقُهُمْ وَ إِیّٰاکُمْ ... اسراء (17) 31</w:t>
      </w:r>
    </w:p>
    <w:p>
      <w:pPr>
        <w:pStyle w:val="BookText"/>
      </w:pPr>
      <w:r>
        <w:rPr>
          <w:rFonts w:ascii="Amiri" w:hAnsi="Amiri" w:eastAsia="Amiri" w:cs="Amiri"/>
          <w:lang w:bidi="ar-SA"/>
          <w:color w:val="111111"/>
          <w:sz w:val="28"/>
          <w:szCs w:val="28"/>
          <w:rtl/>
        </w:rPr>
        <w:t xml:space="preserve">... وَ مِمّٰا رَزَقْنٰاهُمْ یُنْفِقُونَ .  حجّ (22) 35</w:t>
      </w:r>
    </w:p>
    <w:p>
      <w:pPr>
        <w:pStyle w:val="BookText"/>
      </w:pPr>
      <w:r>
        <w:rPr>
          <w:rFonts w:ascii="Amiri" w:hAnsi="Amiri" w:eastAsia="Amiri" w:cs="Amiri"/>
          <w:lang w:bidi="ar-SA"/>
          <w:color w:val="111111"/>
          <w:sz w:val="28"/>
          <w:szCs w:val="28"/>
          <w:rtl/>
        </w:rPr>
        <w:t xml:space="preserve">... فَخَرٰاجُ رَبِّکَ خَیْرٌ وَ هُوَ خَیْرُ الرّٰازِقِینَ .  مؤمنون (23) 72</w:t>
      </w:r>
    </w:p>
    <w:p>
      <w:pPr>
        <w:pStyle w:val="BookText"/>
      </w:pPr>
      <w:r>
        <w:rPr>
          <w:rFonts w:ascii="Amiri" w:hAnsi="Amiri" w:eastAsia="Amiri" w:cs="Amiri"/>
          <w:lang w:bidi="ar-SA"/>
          <w:color w:val="111111"/>
          <w:sz w:val="28"/>
          <w:szCs w:val="28"/>
          <w:rtl/>
        </w:rPr>
        <w:t xml:space="preserve">... وَ مِمّٰا رَزَقْنٰاهُمْ یُنْفِقُونَ .  قصص (28) 54</w:t>
      </w:r>
    </w:p>
    <w:p>
      <w:pPr>
        <w:pStyle w:val="BookText"/>
      </w:pPr>
      <w:r>
        <w:rPr>
          <w:rFonts w:ascii="Amiri" w:hAnsi="Amiri" w:eastAsia="Amiri" w:cs="Amiri"/>
          <w:lang w:bidi="ar-SA"/>
          <w:color w:val="111111"/>
          <w:sz w:val="28"/>
          <w:szCs w:val="28"/>
          <w:rtl/>
        </w:rPr>
        <w:t xml:space="preserve">... مِنْ شُرَکٰاءَ فِی مٰا رَزَقْنٰاکُمْ ... روم (30) 28</w:t>
      </w:r>
    </w:p>
    <w:p>
      <w:pPr>
        <w:pStyle w:val="BookText"/>
      </w:pPr>
      <w:r>
        <w:rPr>
          <w:rFonts w:ascii="Amiri" w:hAnsi="Amiri" w:eastAsia="Amiri" w:cs="Amiri"/>
          <w:lang w:bidi="ar-SA"/>
          <w:color w:val="111111"/>
          <w:sz w:val="28"/>
          <w:szCs w:val="28"/>
          <w:rtl/>
        </w:rPr>
        <w:t xml:space="preserve">... وَ مِمّٰا رَزَقْنٰاهُمْ یُنْفِقُونَ .  سجده (32) 16</w:t>
      </w:r>
    </w:p>
    <w:p>
      <w:pPr>
        <w:pStyle w:val="BookText"/>
      </w:pPr>
      <w:r>
        <w:rPr>
          <w:rFonts w:ascii="Amiri" w:hAnsi="Amiri" w:eastAsia="Amiri" w:cs="Amiri"/>
          <w:lang w:bidi="ar-SA"/>
          <w:color w:val="111111"/>
          <w:sz w:val="28"/>
          <w:szCs w:val="28"/>
          <w:rtl/>
        </w:rPr>
        <w:t xml:space="preserve">... وَ أَنْفَقُوا مِمّٰا رَزَقْنٰاهُمْ ... فاطر (35) 29</w:t>
      </w:r>
    </w:p>
    <w:p>
      <w:pPr>
        <w:pStyle w:val="BookText"/>
      </w:pPr>
      <w:r>
        <w:rPr>
          <w:rFonts w:ascii="Amiri" w:hAnsi="Amiri" w:eastAsia="Amiri" w:cs="Amiri"/>
          <w:lang w:bidi="ar-SA"/>
          <w:color w:val="111111"/>
          <w:sz w:val="28"/>
          <w:szCs w:val="28"/>
          <w:rtl/>
        </w:rPr>
        <w:t xml:space="preserve">... أَنْفِقُوا مِمّٰا رَزَقَکُمُ اللّٰهُ ... یس (36) 47</w:t>
      </w:r>
    </w:p>
    <w:p>
      <w:pPr>
        <w:pStyle w:val="BookText"/>
      </w:pPr>
      <w:r>
        <w:rPr>
          <w:rFonts w:ascii="Amiri" w:hAnsi="Amiri" w:eastAsia="Amiri" w:cs="Amiri"/>
          <w:lang w:bidi="ar-SA"/>
          <w:color w:val="111111"/>
          <w:sz w:val="28"/>
          <w:szCs w:val="28"/>
          <w:rtl/>
        </w:rPr>
        <w:t xml:space="preserve">... وَ مِمّٰا رَزَقْنٰاهُمْ یُنْفِقُونَ .  شوری (42) 38</w:t>
      </w:r>
    </w:p>
    <w:p>
      <w:pPr>
        <w:pStyle w:val="BookText"/>
      </w:pPr>
      <w:r>
        <w:rPr>
          <w:rFonts w:ascii="Amiri" w:hAnsi="Amiri" w:eastAsia="Amiri" w:cs="Amiri"/>
          <w:lang w:bidi="ar-SA"/>
          <w:color w:val="111111"/>
          <w:sz w:val="28"/>
          <w:szCs w:val="28"/>
          <w:rtl/>
        </w:rPr>
        <w:t xml:space="preserve">وَ أَنْفِقُوا مِنْ مٰا رَزَقْنٰاکُمْ ... منافقون (63) 10</w:t>
      </w:r>
    </w:p>
    <w:p>
      <w:pPr>
        <w:pStyle w:val="BookText"/>
      </w:pPr>
      <w:r>
        <w:rPr>
          <w:rFonts w:ascii="Amiri" w:hAnsi="Amiri" w:eastAsia="Amiri" w:cs="Amiri"/>
          <w:lang w:bidi="ar-SA"/>
          <w:color w:val="111111"/>
          <w:sz w:val="28"/>
          <w:szCs w:val="28"/>
          <w:rtl/>
        </w:rPr>
        <w:t xml:space="preserve">... فَلْیُنْفِقْ مِمّٰا آتٰاهُ اللّٰهُ لاٰ یُکَلِّفُ اللّٰهُ نَفْساً إِلاّٰ مٰا آتٰاهٰا ... طلاق (65) 7</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مال و ثروت، نمودی از احسان خداوند به انسانها:</w:t>
      </w:r>
    </w:p>
    <w:p>
      <w:pPr>
        <w:pStyle w:val="BookText"/>
      </w:pPr>
      <w:r>
        <w:rPr>
          <w:rFonts w:ascii="Amiri" w:hAnsi="Amiri" w:eastAsia="Amiri" w:cs="Amiri"/>
          <w:lang w:bidi="ar-SA"/>
          <w:color w:val="111111"/>
          <w:sz w:val="28"/>
          <w:szCs w:val="28"/>
          <w:rtl/>
        </w:rPr>
        <w:t xml:space="preserve">إِنَّ قٰارُونَ ... وَ آتَیْنٰاهُ مِنَ الْکُنُوزِ مٰا إِنَّ مَفٰاتِحَهُ لَتَنُوأُ بِالْعُصْبَةِ أُولِی الْقُوَّةِ ... وَ أَحْسِنْ کَمٰا أَحْسَنَ اللّٰهُ إِلَیْکَ ... یُحِبُّ الْمُفْسِدِینَ .  قصص (28) 76 و 77</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8" w:name="pg19936_215175"/>
    <w:bookmarkEnd w:id="278"/>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توسعۀ اقتصادی برخورداران از مال و مکنت، از ناحیۀ خداوند و مقتضای مشیت او:</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w:t>
      </w:r>
    </w:p>
    <w:p>
      <w:pPr>
        <w:pStyle w:val="BookText"/>
      </w:pPr>
      <w:r>
        <w:rPr>
          <w:rFonts w:ascii="Amiri" w:hAnsi="Amiri" w:eastAsia="Amiri" w:cs="Amiri"/>
          <w:lang w:bidi="ar-SA"/>
          <w:color w:val="111111"/>
          <w:sz w:val="28"/>
          <w:szCs w:val="28"/>
          <w:rtl/>
        </w:rPr>
        <w:t xml:space="preserve">قُلْ إِنَّ رَبِّی یَبْسُطُ الرِّزْقَ لِمَنْ یَشٰاءُ وَ یَقْدِرُ ... سبأ (34) 35 و 36</w:t>
      </w:r>
    </w:p>
    <w:p>
      <w:pPr>
        <w:pStyle w:val="BookText"/>
      </w:pPr>
      <w:r>
        <w:rPr>
          <w:rFonts w:ascii="Amiri" w:hAnsi="Amiri" w:eastAsia="Amiri" w:cs="Amiri"/>
          <w:lang w:bidi="ar-SA"/>
          <w:color w:val="111111"/>
          <w:sz w:val="28"/>
          <w:szCs w:val="28"/>
          <w:rtl/>
        </w:rPr>
        <w:t xml:space="preserve">وَ أَنَّهُ هُوَ أَغْنیٰ ... نجم (53) 48</w:t>
      </w:r>
    </w:p>
    <w:p>
      <w:pPr>
        <w:pStyle w:val="BookText"/>
      </w:pPr>
      <w:r>
        <w:rPr>
          <w:rFonts w:ascii="Amiri" w:hAnsi="Amiri" w:eastAsia="Amiri" w:cs="Amiri"/>
          <w:lang w:bidi="ar-SA"/>
          <w:color w:val="111111"/>
          <w:sz w:val="28"/>
          <w:szCs w:val="28"/>
          <w:rtl/>
        </w:rPr>
        <w:t xml:space="preserve">وَ جَعَلْتُ لَهُ مٰالاً مَمْدُوداً.  مدّثر (74) 12</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برخورداری از موهبت هدایت و ثروت، نعمتهای الهی و سزاوار بازگو کردن برای دیگران:</w:t>
      </w:r>
    </w:p>
    <w:p>
      <w:pPr>
        <w:pStyle w:val="BookText"/>
      </w:pPr>
      <w:r>
        <w:rPr>
          <w:rFonts w:ascii="Amiri" w:hAnsi="Amiri" w:eastAsia="Amiri" w:cs="Amiri"/>
          <w:lang w:bidi="ar-SA"/>
          <w:color w:val="111111"/>
          <w:sz w:val="28"/>
          <w:szCs w:val="28"/>
          <w:rtl/>
        </w:rPr>
        <w:t xml:space="preserve">... فَهَدیٰ وَ وَجَدَکَ عٰائِلاً فَأَغْنیٰ وَ أَمّٰا بِنِعْمَةِ رَبِّکَ فَحَدِّثْ.  ضحی (93) 7 و 8 و 11</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تمام مال و ثروت قارون، اعطای خداوند:</w:t>
      </w:r>
    </w:p>
    <w:p>
      <w:pPr>
        <w:pStyle w:val="BookText"/>
      </w:pPr>
      <w:r>
        <w:rPr>
          <w:rFonts w:ascii="Amiri" w:hAnsi="Amiri" w:eastAsia="Amiri" w:cs="Amiri"/>
          <w:lang w:bidi="ar-SA"/>
          <w:color w:val="111111"/>
          <w:sz w:val="28"/>
          <w:szCs w:val="28"/>
          <w:rtl/>
        </w:rPr>
        <w:t xml:space="preserve">إِنَّ قٰارُونَ ... وَ آتَیْنٰاهُ مِنَ الْکُنُوزِ ... قصص (28) 76</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خداوند، مالک و منشأ تمامی ثروتها و متاعهای انسان:</w:t>
      </w:r>
    </w:p>
    <w:p>
      <w:pPr>
        <w:pStyle w:val="BookText"/>
      </w:pPr>
      <w:r>
        <w:rPr>
          <w:rFonts w:ascii="Amiri" w:hAnsi="Amiri" w:eastAsia="Amiri" w:cs="Amiri"/>
          <w:lang w:bidi="ar-SA"/>
          <w:color w:val="111111"/>
          <w:sz w:val="28"/>
          <w:szCs w:val="28"/>
          <w:rtl/>
        </w:rPr>
        <w:t xml:space="preserve">لاٰ تَمُدَّنَّ عَیْنَیْکَ إِلیٰ مٰا مَتَّعْنٰا بِهِ أَزْوٰاجاً مِنْهُمْ </w:t>
      </w:r>
      <w:r>
        <w:rPr>
          <w:rStyle w:val="FootnoteReference"/>
        </w:rPr>
        <w:footnoteReference w:id="580"/>
      </w:r>
      <w:r>
        <w:rPr>
          <w:rFonts w:ascii="IRNazanin" w:hAnsi="IRNazanin" w:eastAsia="IRNazanin" w:cs="IRNazanin"/>
          <w:lang w:bidi="fa-IR"/>
          <w:color w:val="111111"/>
          <w:sz w:val="28"/>
          <w:szCs w:val="28"/>
          <w:rtl/>
        </w:rPr>
        <w:t xml:space="preserve">... حجر (15) 88</w:t>
      </w:r>
    </w:p>
    <w:p>
      <w:pPr>
        <w:pStyle w:val="BookText"/>
      </w:pPr>
      <w:r>
        <w:rPr>
          <w:rFonts w:ascii="Amiri" w:hAnsi="Amiri" w:eastAsia="Amiri" w:cs="Amiri"/>
          <w:lang w:bidi="ar-SA"/>
          <w:color w:val="111111"/>
          <w:sz w:val="28"/>
          <w:szCs w:val="28"/>
          <w:rtl/>
        </w:rPr>
        <w:t xml:space="preserve">... مَتَّعْنٰا بِهِ أَزْوٰاجاً مِنْهُمْ زَهْرَةَ الْحَیٰاةِ الدُّنْیٰا ... طه (20) 131</w:t>
      </w:r>
    </w:p>
    <w:p>
      <w:pPr>
        <w:pStyle w:val="BookText"/>
      </w:pPr>
      <w:r>
        <w:rPr>
          <w:rFonts w:ascii="Amiri" w:hAnsi="Amiri" w:eastAsia="Amiri" w:cs="Amiri"/>
          <w:lang w:bidi="ar-SA"/>
          <w:color w:val="111111"/>
          <w:sz w:val="28"/>
          <w:szCs w:val="28"/>
          <w:rtl/>
        </w:rPr>
        <w:t xml:space="preserve">... کَمَنْ مَتَّعْنٰاهُ مَتٰاعَ الْحَیٰاةِ الدُّنْیٰا ... قصص (28) 61</w:t>
      </w:r>
    </w:p>
    <w:p>
      <w:pPr>
        <w:pStyle w:val="Heading3"/>
      </w:pPr>
      <w:bookmarkStart w:id="1542" w:name="_Toc1162"/>
      <w:r>
        <w:t>نابودی مال</w:t>
      </w:r>
      <w:bookmarkEnd w:id="1542"/>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تأسف ثروتمند خودپرست بر مواضع شرک‌آلود گذشتۀ خویش، پس از نابودی اموالش:</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أُحِیطَ بِثَمَرِهِ فَأَصْبَحَ یُقَلِّبُ کَفَّیْهِ عَلیٰ مٰا أَنْفَقَ فِیهٰا ...</w:t>
      </w:r>
    </w:p>
    <w:p>
      <w:pPr>
        <w:pStyle w:val="BookText"/>
      </w:pPr>
      <w:r>
        <w:rPr>
          <w:rFonts w:ascii="Amiri" w:hAnsi="Amiri" w:eastAsia="Amiri" w:cs="Amiri"/>
          <w:lang w:bidi="ar-SA"/>
          <w:color w:val="111111"/>
          <w:sz w:val="28"/>
          <w:szCs w:val="28"/>
          <w:rtl/>
        </w:rPr>
        <w:t xml:space="preserve">وَ یَقُولُ یٰا لَیْتَنِی لَمْ أُشْرِکْ بِرَبِّی أَحَداً.  کهف (18) 32 -\34 و 42</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تنها و بی‌یاور بودن سرمایه‌دار مغرور به کثرت اموال، هنگام نابودی سرمایه‌اش با عذاب الهی:</w:t>
      </w:r>
    </w:p>
    <w:p>
      <w:pPr>
        <w:pStyle w:val="BookText"/>
      </w:pPr>
      <w:r>
        <w:rPr>
          <w:rFonts w:ascii="Amiri" w:hAnsi="Amiri" w:eastAsia="Amiri" w:cs="Amiri"/>
          <w:lang w:bidi="ar-SA"/>
          <w:color w:val="111111"/>
          <w:sz w:val="28"/>
          <w:szCs w:val="28"/>
          <w:rtl/>
        </w:rPr>
        <w:t xml:space="preserve">... أَنَا أَکْثَرُ مِنْکَ مٰالاً ... وَ لَمْ تَکُنْ لَهُ فِئَةٌ یَنْصُرُونَهُ مِنْ دُونِ اللّٰهِ ... کهف (18) 34 و 43</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بخل و محروم کردن بینوایان از اموال خویش، از عوامل زوال نعمت و محرومیت صاحبان ثروت:</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Amiri" w:hAnsi="Amiri" w:eastAsia="Amiri" w:cs="Amiri"/>
          <w:lang w:bidi="ar-SA"/>
          <w:color w:val="111111"/>
          <w:sz w:val="28"/>
          <w:szCs w:val="28"/>
          <w:rtl/>
        </w:rPr>
        <w:t xml:space="preserve">بَلْ نَحْنُ مَحْرُومُونَ .  قلم (68) 17 و 19 و 20 و 23 و 24 و 26 و 27</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تهدید شدن کافران صدر اسلام به نابودی اموال و داراییهایشان:</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کَذٰلِکَ الْعَذٰابُ وَ لَعَذٰابُ الْآخِرَةِ أَکْبَرُ لَوْ کٰانُوا یَعْلَمُونَ .</w:t>
      </w:r>
    </w:p>
    <w:p>
      <w:pPr>
        <w:pStyle w:val="BookText"/>
      </w:pPr>
      <w:r>
        <w:rPr>
          <w:rFonts w:ascii="IRNazanin" w:hAnsi="IRNazanin" w:eastAsia="IRNazanin" w:cs="IRNazanin"/>
          <w:lang w:bidi="fa-IR"/>
          <w:color w:val="111111"/>
          <w:sz w:val="28"/>
          <w:szCs w:val="28"/>
          <w:rtl/>
        </w:rPr>
        <w:t xml:space="preserve">قلم (68) 17 و 19 و 20 و 33</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نابودی اموال قوم عاد با تمام مساکن و داراییهایشان با عذاب الهی:</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9" w:name="pg19936_215176"/>
    <w:bookmarkEnd w:id="279"/>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  فجر (89) 6 -\8</w:t>
      </w:r>
    </w:p>
    <w:p>
      <w:pPr>
        <w:pStyle w:val="BookText"/>
      </w:pPr>
      <w:r>
        <w:rPr>
          <w:rFonts w:ascii="IRNazanin" w:hAnsi="IRNazanin" w:eastAsia="IRNazanin" w:cs="IRNazanin"/>
          <w:lang w:bidi="fa-IR"/>
          <w:color w:val="111111"/>
          <w:sz w:val="28"/>
          <w:szCs w:val="28"/>
          <w:rtl/>
        </w:rPr>
        <w:t xml:space="preserve">نیز همین مدخل، مال فرعون</w:t>
      </w:r>
    </w:p>
    <w:p>
      <w:pPr>
        <w:pStyle w:val="Heading3"/>
      </w:pPr>
      <w:bookmarkStart w:id="1543" w:name="_Toc1163"/>
      <w:r>
        <w:t>نعمت مال</w:t>
      </w:r>
      <w:bookmarkEnd w:id="1543"/>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توانمندی همراه با انفاق‌گری، از الطاف و نعمتهای الهی به انسان:</w:t>
      </w:r>
    </w:p>
    <w:p>
      <w:pPr>
        <w:pStyle w:val="BookText"/>
      </w:pPr>
      <w:r>
        <w:rPr>
          <w:rFonts w:ascii="Amiri" w:hAnsi="Amiri" w:eastAsia="Amiri" w:cs="Amiri"/>
          <w:lang w:bidi="ar-SA"/>
          <w:color w:val="111111"/>
          <w:sz w:val="28"/>
          <w:szCs w:val="28"/>
          <w:rtl/>
        </w:rPr>
        <w:t xml:space="preserve">... وَ مَنْ رَزَقْنٰاهُ مِنّٰا رِزْقاً حَسَناً فَهُوَ یُنْفِقُ مِنْهُ سِرًّا وَ جَهْراً ... نحل (16) 75</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اموال، باغها و انهار، از نعمتهای الهی برای بشر:</w:t>
      </w:r>
    </w:p>
    <w:p>
      <w:pPr>
        <w:pStyle w:val="BookText"/>
      </w:pPr>
      <w:r>
        <w:rPr>
          <w:rFonts w:ascii="Amiri" w:hAnsi="Amiri" w:eastAsia="Amiri" w:cs="Amiri"/>
          <w:lang w:bidi="ar-SA"/>
          <w:color w:val="111111"/>
          <w:sz w:val="28"/>
          <w:szCs w:val="28"/>
          <w:rtl/>
        </w:rPr>
        <w:t xml:space="preserve">وَ یُمْدِدْکُمْ بِأَمْوٰالٍ ... وَ یَجْعَلْ لَکُمْ جَنّٰاتٍ وَ یَجْعَلْ لَکُمْ أَنْهٰاراً.  نوح (71) 12</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مال و ثروت، وسیله و نعمتی آماده برای دستیابی به سعادت آخرتی:</w:t>
      </w:r>
    </w:p>
    <w:p>
      <w:pPr>
        <w:pStyle w:val="BookText"/>
      </w:pPr>
      <w:r>
        <w:rPr>
          <w:rFonts w:ascii="Amiri" w:hAnsi="Amiri" w:eastAsia="Amiri" w:cs="Amiri"/>
          <w:lang w:bidi="ar-SA"/>
          <w:color w:val="111111"/>
          <w:sz w:val="28"/>
          <w:szCs w:val="28"/>
          <w:rtl/>
        </w:rPr>
        <w:t xml:space="preserve">وَ ابْتَغِ فِیمٰا آتٰاکَ اللّٰهُ الدّٰارَ الْآخِرَةَ ... قصص (28) 77</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برخورداری از جای امن، هدایت و ثروت، نعمتهای الهی و سزاوار بازگو کردن برای دیگران:</w:t>
      </w:r>
    </w:p>
    <w:p>
      <w:pPr>
        <w:pStyle w:val="BookText"/>
      </w:pPr>
      <w:r>
        <w:rPr>
          <w:rFonts w:ascii="Amiri" w:hAnsi="Amiri" w:eastAsia="Amiri" w:cs="Amiri"/>
          <w:lang w:bidi="ar-SA"/>
          <w:color w:val="111111"/>
          <w:sz w:val="28"/>
          <w:szCs w:val="28"/>
          <w:rtl/>
        </w:rPr>
        <w:t xml:space="preserve">... فَآویٰ  ... فَهَدیٰ  ... فَأَغْنیٰ وَ أَمّٰا بِنِعْمَةِ رَبِّکَ فَحَدِّثْ.  ضحی (93) 6 -\8 و 11</w:t>
      </w:r>
    </w:p>
    <w:p>
      <w:pPr>
        <w:pStyle w:val="Heading3"/>
      </w:pPr>
      <w:bookmarkStart w:id="1544" w:name="_Toc1164"/>
      <w:r>
        <w:t>وصیّت به مال</w:t>
      </w:r>
      <w:bookmarkEnd w:id="1544"/>
    </w:p>
    <w:p>
      <w:pPr>
        <w:pStyle w:val="BookText"/>
      </w:pPr>
      <w:r>
        <w:rPr>
          <w:rFonts w:ascii="Amiri" w:hAnsi="Amiri" w:eastAsia="Amiri" w:cs="Amiri"/>
          <w:lang w:bidi="ar-SA"/>
          <w:color w:val="111111"/>
          <w:sz w:val="28"/>
          <w:szCs w:val="28"/>
          <w:rtl/>
        </w:rPr>
        <w:t xml:space="preserve">==&gt; وصیّت</w:t>
      </w:r>
    </w:p>
    <w:p>
      <w:pPr>
        <w:pStyle w:val="Heading2"/>
      </w:pPr>
      <w:bookmarkStart w:id="1545" w:name="_Toc1165"/>
      <w:r>
        <w:t>مالک / اسما و صفات</w:t>
      </w:r>
      <w:bookmarkEnd w:id="1545"/>
    </w:p>
    <w:p>
      <w:pPr>
        <w:pStyle w:val="BookText"/>
      </w:pPr>
      <w:r>
        <w:rPr>
          <w:rFonts w:ascii="IRNazanin" w:hAnsi="IRNazanin" w:eastAsia="IRNazanin" w:cs="IRNazanin"/>
          <w:lang w:bidi="fa-IR"/>
          <w:color w:val="111111"/>
          <w:sz w:val="28"/>
          <w:szCs w:val="28"/>
          <w:rtl/>
        </w:rPr>
        <w:t xml:space="preserve">مالک / اسما و صفات</w:t>
      </w:r>
    </w:p>
    <w:p>
      <w:pPr>
        <w:pStyle w:val="BookText"/>
      </w:pPr>
      <w:r>
        <w:rPr>
          <w:rFonts w:ascii="IRNazanin" w:hAnsi="IRNazanin" w:eastAsia="IRNazanin" w:cs="IRNazanin"/>
          <w:lang w:bidi="fa-IR"/>
          <w:color w:val="111111"/>
          <w:sz w:val="28"/>
          <w:szCs w:val="28"/>
          <w:rtl/>
        </w:rPr>
        <w:t xml:space="preserve">این اسم و صفت الهی به صورت اسم فاعل [مالک] به معنای قادر مطلق در تصرف در مال خود به گونه‌ای که کسی نمی‌تواند مانع تصرف او باشد. </w:t>
      </w:r>
      <w:r>
        <w:rPr>
          <w:rStyle w:val="FootnoteReference"/>
        </w:rPr>
        <w:footnoteReference w:id="581"/>
      </w:r>
      <w:r>
        <w:rPr>
          <w:rFonts w:ascii="IRNazanin" w:hAnsi="IRNazanin" w:eastAsia="IRNazanin" w:cs="IRNazanin"/>
          <w:lang w:bidi="fa-IR"/>
          <w:color w:val="111111"/>
          <w:sz w:val="28"/>
          <w:szCs w:val="28"/>
          <w:rtl/>
        </w:rPr>
        <w:t xml:space="preserve">و به معنای صاحب، فرمانروا و پادشاه نیز آمده است و به صورت فاعلی دو بار در قرآن آمده است: </w:t>
      </w:r>
      <w:r>
        <w:rPr>
          <w:rStyle w:val="FootnoteReference"/>
        </w:rPr>
        <w:footnoteReference w:id="582"/>
      </w:r>
    </w:p>
    <w:p>
      <w:pPr>
        <w:pStyle w:val="BookText"/>
      </w:pPr>
      <w:r>
        <w:rPr>
          <w:rFonts w:ascii="Amiri" w:hAnsi="Amiri" w:eastAsia="Amiri" w:cs="Amiri"/>
          <w:lang w:bidi="ar-SA"/>
          <w:color w:val="111111"/>
          <w:sz w:val="28"/>
          <w:szCs w:val="28"/>
          <w:rtl/>
        </w:rPr>
        <w:t xml:space="preserve">مٰالِکِ یَوْمِ الدِّینِ .  حمد (1) 4</w:t>
      </w:r>
    </w:p>
    <w:p>
      <w:pPr>
        <w:pStyle w:val="BookText"/>
      </w:pPr>
      <w:r>
        <w:rPr>
          <w:rFonts w:ascii="Amiri" w:hAnsi="Amiri" w:eastAsia="Amiri" w:cs="Amiri"/>
          <w:lang w:bidi="ar-SA"/>
          <w:color w:val="111111"/>
          <w:sz w:val="28"/>
          <w:szCs w:val="28"/>
          <w:rtl/>
        </w:rPr>
        <w:t xml:space="preserve">قُلِ اللّٰهُمَّ مٰالِکَ الْمُلْکِ ... آل عمران (3) 26</w:t>
      </w:r>
    </w:p>
    <w:p>
      <w:pPr>
        <w:pStyle w:val="Heading2"/>
      </w:pPr>
      <w:bookmarkStart w:id="1546" w:name="_Toc1166"/>
      <w:r>
        <w:t>مالک بن دُخشم</w:t>
      </w:r>
      <w:bookmarkEnd w:id="1546"/>
    </w:p>
    <w:p>
      <w:pPr>
        <w:pStyle w:val="BookText"/>
      </w:pPr>
      <w:r>
        <w:rPr>
          <w:rFonts w:ascii="IRNazanin" w:hAnsi="IRNazanin" w:eastAsia="IRNazanin" w:cs="IRNazanin"/>
          <w:lang w:bidi="fa-IR"/>
          <w:color w:val="111111"/>
          <w:sz w:val="28"/>
          <w:szCs w:val="28"/>
          <w:rtl/>
        </w:rPr>
        <w:t xml:space="preserve">مالک بن دُخشم</w:t>
      </w:r>
    </w:p>
    <w:p>
      <w:pPr>
        <w:pStyle w:val="BookText"/>
      </w:pPr>
      <w:r>
        <w:rPr>
          <w:rFonts w:ascii="IRNazanin" w:hAnsi="IRNazanin" w:eastAsia="IRNazanin" w:cs="IRNazanin"/>
          <w:lang w:bidi="fa-IR"/>
          <w:color w:val="111111"/>
          <w:sz w:val="28"/>
          <w:szCs w:val="28"/>
          <w:rtl/>
        </w:rPr>
        <w:t xml:space="preserve">مالک بن دَخشم بن غَنْم از انصار و از قبیلۀ اوس </w:t>
      </w:r>
      <w:r>
        <w:rPr>
          <w:rStyle w:val="FootnoteReference"/>
        </w:rPr>
        <w:footnoteReference w:id="583"/>
      </w:r>
      <w:r>
        <w:rPr>
          <w:rFonts w:ascii="IRNazanin" w:hAnsi="IRNazanin" w:eastAsia="IRNazanin" w:cs="IRNazanin"/>
          <w:lang w:bidi="fa-IR"/>
          <w:color w:val="111111"/>
          <w:sz w:val="28"/>
          <w:szCs w:val="28"/>
          <w:rtl/>
        </w:rPr>
        <w:t xml:space="preserve">و از شرکت‌کنندگان در غزوۀ بدر بود. وی در این غزوه، عمرو بن سهیل را اسیر کرد. </w:t>
      </w:r>
      <w:r>
        <w:rPr>
          <w:rStyle w:val="FootnoteReference"/>
        </w:rPr>
        <w:footnoteReference w:id="584"/>
      </w:r>
      <w:r>
        <w:rPr>
          <w:rFonts w:ascii="IRNazanin" w:hAnsi="IRNazanin" w:eastAsia="IRNazanin" w:cs="IRNazanin"/>
          <w:lang w:bidi="fa-IR"/>
          <w:color w:val="111111"/>
          <w:sz w:val="28"/>
          <w:szCs w:val="28"/>
          <w:rtl/>
        </w:rPr>
        <w:t xml:space="preserve">برخی وی را از جمله افرادی دانسته‌اند که پیامبر صلی الله علیه و آله آنان را برای تخریب مسجد ضرار و احراق آن مبعوث نمود </w:t>
      </w:r>
      <w:r>
        <w:rPr>
          <w:rStyle w:val="FootnoteReference"/>
        </w:rPr>
        <w:footnoteReference w:id="585"/>
      </w:r>
      <w:r>
        <w:rPr>
          <w:rFonts w:ascii="IRNazanin" w:hAnsi="IRNazanin" w:eastAsia="IRNazanin" w:cs="IRNazanin"/>
          <w:lang w:bidi="fa-IR"/>
          <w:color w:val="111111"/>
          <w:sz w:val="28"/>
          <w:szCs w:val="28"/>
          <w:rtl/>
        </w:rPr>
        <w:t xml:space="preserve">، نیز آیۀ 16 سورۀ محمّد (47) را که بیانگر نفاق است، دربارۀ وی و شمار دیگری از منافقان و یهودیان دانسته‌اند که پس از حضور و خروج از نزد پیامبر صلی الله علیه و آله از روی استهزا می‌گفتند: پیامبر چه می‌گوید؟ </w:t>
      </w:r>
      <w:r>
        <w:rPr>
          <w:rStyle w:val="FootnoteReference"/>
        </w:rPr>
        <w:footnoteReference w:id="586"/>
      </w:r>
    </w:p>
    <w:p>
      <w:pPr>
        <w:pStyle w:val="Heading2"/>
      </w:pPr>
      <w:bookmarkStart w:id="1547" w:name="_Toc1167"/>
      <w:r>
        <w:t>مالک بن صیف (ضیف)</w:t>
      </w:r>
      <w:bookmarkEnd w:id="1547"/>
    </w:p>
    <w:p>
      <w:pPr>
        <w:pStyle w:val="BookText"/>
      </w:pPr>
      <w:r>
        <w:rPr>
          <w:rFonts w:ascii="IRNazanin" w:hAnsi="IRNazanin" w:eastAsia="IRNazanin" w:cs="IRNazanin"/>
          <w:lang w:bidi="fa-IR"/>
          <w:color w:val="111111"/>
          <w:sz w:val="28"/>
          <w:szCs w:val="28"/>
          <w:rtl/>
        </w:rPr>
        <w:t xml:space="preserve">مالک بن صیف (ضیف)</w:t>
      </w:r>
    </w:p>
    <w:p>
      <w:pPr>
        <w:pStyle w:val="BookText"/>
      </w:pPr>
      <w:r>
        <w:rPr>
          <w:rFonts w:ascii="IRNazanin" w:hAnsi="IRNazanin" w:eastAsia="IRNazanin" w:cs="IRNazanin"/>
          <w:lang w:bidi="fa-IR"/>
          <w:color w:val="111111"/>
          <w:sz w:val="28"/>
          <w:szCs w:val="28"/>
          <w:rtl/>
        </w:rPr>
        <w:t xml:space="preserve">مالک بن صیف (ضیف) از سران یهود بنی قینقاع و</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0" w:name="pg19936_215177"/>
    <w:bookmarkEnd w:id="280"/>
    <w:p>
      <w:pPr>
        <w:pStyle w:val="BookText"/>
      </w:pPr>
      <w:r>
        <w:rPr>
          <w:rFonts w:ascii="IRNazanin" w:hAnsi="IRNazanin" w:eastAsia="IRNazanin" w:cs="IRNazanin"/>
          <w:lang w:bidi="fa-IR"/>
          <w:color w:val="111111"/>
          <w:sz w:val="28"/>
          <w:szCs w:val="28"/>
          <w:rtl/>
        </w:rPr>
        <w:t xml:space="preserve">از دشمنان کینه‌توز پیامبر اسلام بود. </w:t>
      </w:r>
      <w:r>
        <w:rPr>
          <w:rStyle w:val="FootnoteReference"/>
        </w:rPr>
        <w:footnoteReference w:id="587"/>
      </w:r>
      <w:r>
        <w:rPr>
          <w:rFonts w:ascii="IRNazanin" w:hAnsi="IRNazanin" w:eastAsia="IRNazanin" w:cs="IRNazanin"/>
          <w:lang w:bidi="fa-IR"/>
          <w:color w:val="111111"/>
          <w:sz w:val="28"/>
          <w:szCs w:val="28"/>
          <w:rtl/>
        </w:rPr>
        <w:t xml:space="preserve">برخی مفسّران، آیۀ 100 بقره (2) را دربارۀ عهدشکنی وی دانسته‌اند، </w:t>
      </w:r>
      <w:r>
        <w:rPr>
          <w:rStyle w:val="FootnoteReference"/>
        </w:rPr>
        <w:footnoteReference w:id="588"/>
      </w:r>
      <w:r>
        <w:rPr>
          <w:rFonts w:ascii="IRNazanin" w:hAnsi="IRNazanin" w:eastAsia="IRNazanin" w:cs="IRNazanin"/>
          <w:lang w:bidi="fa-IR"/>
          <w:color w:val="111111"/>
          <w:sz w:val="28"/>
          <w:szCs w:val="28"/>
          <w:rtl/>
        </w:rPr>
        <w:t xml:space="preserve">نیز آیۀ 91 انعام (6) را دربارۀ وی دانسته‌اند که منکر نزول وحی بر بشر شد. </w:t>
      </w:r>
      <w:r>
        <w:rPr>
          <w:rStyle w:val="FootnoteReference"/>
        </w:rPr>
        <w:footnoteReference w:id="589"/>
      </w:r>
    </w:p>
    <w:p>
      <w:pPr>
        <w:pStyle w:val="Heading2"/>
      </w:pPr>
      <w:bookmarkStart w:id="1548" w:name="_Toc1168"/>
      <w:r>
        <w:t>مالک بن عوف</w:t>
      </w:r>
      <w:bookmarkEnd w:id="1548"/>
    </w:p>
    <w:p>
      <w:pPr>
        <w:pStyle w:val="BookText"/>
      </w:pPr>
      <w:r>
        <w:rPr>
          <w:rFonts w:ascii="IRNazanin" w:hAnsi="IRNazanin" w:eastAsia="IRNazanin" w:cs="IRNazanin"/>
          <w:lang w:bidi="fa-IR"/>
          <w:color w:val="111111"/>
          <w:sz w:val="28"/>
          <w:szCs w:val="28"/>
          <w:rtl/>
        </w:rPr>
        <w:t xml:space="preserve">مالک بن عوف</w:t>
      </w:r>
    </w:p>
    <w:p>
      <w:pPr>
        <w:pStyle w:val="BookText"/>
      </w:pPr>
      <w:r>
        <w:rPr>
          <w:rFonts w:ascii="IRNazanin" w:hAnsi="IRNazanin" w:eastAsia="IRNazanin" w:cs="IRNazanin"/>
          <w:lang w:bidi="fa-IR"/>
          <w:color w:val="111111"/>
          <w:sz w:val="28"/>
          <w:szCs w:val="28"/>
          <w:rtl/>
        </w:rPr>
        <w:t xml:space="preserve">مالک بن عوف، رئیس هوازن در غزوۀ حنین بود. او پس از این جنگ به طائف گریخت و با امان یافتن از رسول خدا صلی الله علیه و آله بازگشت و اسلام آورد. </w:t>
      </w:r>
      <w:r>
        <w:rPr>
          <w:rStyle w:val="FootnoteReference"/>
        </w:rPr>
        <w:footnoteReference w:id="590"/>
      </w:r>
      <w:r>
        <w:rPr>
          <w:rFonts w:ascii="IRNazanin" w:hAnsi="IRNazanin" w:eastAsia="IRNazanin" w:cs="IRNazanin"/>
          <w:lang w:bidi="fa-IR"/>
          <w:color w:val="111111"/>
          <w:sz w:val="28"/>
          <w:szCs w:val="28"/>
          <w:rtl/>
        </w:rPr>
        <w:t xml:space="preserve">برخی مفسّران، مقصود از«النّاس»در آیۀ 20 سورۀ فتح (48) را مالک بن عوف و دیگر مشرکان دانسته‌اند که به قصد یاری رساندن به یهود در خیبر آمدند و خداوند با ایجاد رعب در دلهایشان آنان را منصرف ساخت. </w:t>
      </w:r>
      <w:r>
        <w:rPr>
          <w:rStyle w:val="FootnoteReference"/>
        </w:rPr>
        <w:footnoteReference w:id="591"/>
      </w:r>
      <w:r>
        <w:rPr>
          <w:rFonts w:ascii="IRNazanin" w:hAnsi="IRNazanin" w:eastAsia="IRNazanin" w:cs="IRNazanin"/>
          <w:lang w:bidi="fa-IR"/>
          <w:color w:val="111111"/>
          <w:sz w:val="28"/>
          <w:szCs w:val="28"/>
          <w:rtl/>
        </w:rPr>
        <w:t xml:space="preserve">نیز آیۀ 170 بقره (2) را دربارۀ وی و همدستان وی دانسته‌اند که به جای تبعیّت از اسلام گفتند: به دنبال پیروی از پدرانمان هستیم. </w:t>
      </w:r>
      <w:r>
        <w:rPr>
          <w:rStyle w:val="FootnoteReference"/>
        </w:rPr>
        <w:footnoteReference w:id="592"/>
      </w:r>
    </w:p>
    <w:p>
      <w:pPr>
        <w:pStyle w:val="Heading2"/>
      </w:pPr>
      <w:bookmarkStart w:id="1549" w:name="_Toc1169"/>
      <w:r>
        <w:t>مالکیّت</w:t>
      </w:r>
      <w:bookmarkEnd w:id="1549"/>
    </w:p>
    <w:p>
      <w:pPr>
        <w:pStyle w:val="Heading3"/>
      </w:pPr>
      <w:bookmarkStart w:id="1550" w:name="_Toc1170"/>
      <w:r>
        <w:t>اشاره</w:t>
      </w:r>
      <w:bookmarkEnd w:id="1550"/>
    </w:p>
    <w:p>
      <w:pPr>
        <w:pStyle w:val="BookText"/>
      </w:pPr>
      <w:r>
        <w:rPr>
          <w:rFonts w:ascii="Amiri" w:hAnsi="Amiri" w:eastAsia="Amiri" w:cs="Amiri"/>
          <w:lang w:bidi="ar-SA"/>
          <w:color w:val="111111"/>
          <w:sz w:val="28"/>
          <w:szCs w:val="28"/>
          <w:rtl/>
        </w:rPr>
        <w:t xml:space="preserve">مالکیّت</w:t>
      </w:r>
    </w:p>
    <w:p>
      <w:pPr>
        <w:pStyle w:val="BookText"/>
      </w:pPr>
      <w:r>
        <w:rPr>
          <w:rFonts w:ascii="IRNazanin" w:hAnsi="IRNazanin" w:eastAsia="IRNazanin" w:cs="IRNazanin"/>
          <w:lang w:bidi="fa-IR"/>
          <w:color w:val="111111"/>
          <w:sz w:val="28"/>
          <w:szCs w:val="28"/>
          <w:rtl/>
        </w:rPr>
        <w:t xml:space="preserve">مالکیت: عضای مالک بودن </w:t>
      </w:r>
      <w:r>
        <w:rPr>
          <w:rStyle w:val="FootnoteReference"/>
        </w:rPr>
        <w:footnoteReference w:id="593"/>
      </w:r>
      <w:r>
        <w:rPr>
          <w:rFonts w:ascii="IRNazanin" w:hAnsi="IRNazanin" w:eastAsia="IRNazanin" w:cs="IRNazanin"/>
          <w:lang w:bidi="fa-IR"/>
          <w:color w:val="111111"/>
          <w:sz w:val="28"/>
          <w:szCs w:val="28"/>
          <w:rtl/>
        </w:rPr>
        <w:t xml:space="preserve">و در اصطلاح: حق استعمال و بهره‌برداری و انتقال یک چیز را گویند.</w:t>
      </w:r>
    </w:p>
    <w:p>
      <w:pPr>
        <w:pStyle w:val="BookText"/>
      </w:pPr>
      <w:r>
        <w:rPr>
          <w:rFonts w:ascii="IRNazanin" w:hAnsi="IRNazanin" w:eastAsia="IRNazanin" w:cs="IRNazanin"/>
          <w:lang w:bidi="fa-IR"/>
          <w:color w:val="111111"/>
          <w:sz w:val="28"/>
          <w:szCs w:val="28"/>
          <w:rtl/>
        </w:rPr>
        <w:t xml:space="preserve">و مالکیت صفتی است که از این نظر به کار می‌رود. </w:t>
      </w:r>
      <w:r>
        <w:rPr>
          <w:rStyle w:val="FootnoteReference"/>
        </w:rPr>
        <w:footnoteReference w:id="594"/>
      </w:r>
      <w:r>
        <w:rPr>
          <w:rFonts w:ascii="IRNazanin" w:hAnsi="IRNazanin" w:eastAsia="IRNazanin" w:cs="IRNazanin"/>
          <w:lang w:bidi="fa-IR"/>
          <w:color w:val="111111"/>
          <w:sz w:val="28"/>
          <w:szCs w:val="28"/>
          <w:rtl/>
        </w:rPr>
        <w:t xml:space="preserve">در این مدخل مقصود همین معنای اصطلاحی خاص است که مالکیّت اصیل خدا را شامل نمی‌شود و آنچه مربوط به مالکیّت خداوند است در جایگاه خود آمده است. در این مدخل از واژۀ«ملک»و مشتقّات آن و از ادات مفید ملکیّت مثل«لام»استفاده شده است.</w:t>
      </w:r>
    </w:p>
    <w:p>
      <w:pPr>
        <w:pStyle w:val="BookText"/>
      </w:pPr>
      <w:r>
        <w:rPr>
          <w:rFonts w:ascii="IRNazanin" w:hAnsi="IRNazanin" w:eastAsia="IRNazanin" w:cs="IRNazanin"/>
          <w:lang w:bidi="fa-IR"/>
          <w:color w:val="111111"/>
          <w:sz w:val="28"/>
          <w:szCs w:val="28"/>
          <w:rtl/>
        </w:rPr>
        <w:t xml:space="preserve">اهمّ عناوین: احکام مالکیّت، اسباب مالکیّت، مالکیّت انسان، مالکیّت فقرا، موانع مالکیّت.</w:t>
      </w:r>
    </w:p>
    <w:p>
      <w:pPr>
        <w:pStyle w:val="Heading3"/>
      </w:pPr>
      <w:bookmarkStart w:id="1551" w:name="_Toc1171"/>
      <w:r>
        <w:t>احکام مالکیّت</w:t>
      </w:r>
      <w:bookmarkEnd w:id="15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رضایت مالک، شرط جواز تصرف دیگران در اموال وی:</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 نساء (4) 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مشروعیّت مالکیّت انسانها بر انعام (شتر، گاو و گوسفند):</w:t>
      </w:r>
    </w:p>
    <w:p>
      <w:pPr>
        <w:pStyle w:val="BookText"/>
      </w:pPr>
      <w:r>
        <w:rPr>
          <w:rFonts w:ascii="Amiri" w:hAnsi="Amiri" w:eastAsia="Amiri" w:cs="Amiri"/>
          <w:lang w:bidi="ar-SA"/>
          <w:color w:val="111111"/>
          <w:sz w:val="28"/>
          <w:szCs w:val="28"/>
          <w:rtl/>
        </w:rPr>
        <w:t xml:space="preserve">... أَنّٰا خَلَقْنٰا لَهُمْ مِمّٰا عَمِلَتْ أَیْدِینٰا أَنْعٰاماً فَهُمْ لَهٰا مٰالِکُونَ . </w:t>
      </w:r>
      <w:r>
        <w:rPr>
          <w:rStyle w:val="FootnoteReference"/>
        </w:rPr>
        <w:footnoteReference w:id="595"/>
      </w:r>
      <w:r>
        <w:rPr>
          <w:rFonts w:ascii="IRNazanin" w:hAnsi="IRNazanin" w:eastAsia="IRNazanin" w:cs="IRNazanin"/>
          <w:lang w:bidi="fa-IR"/>
          <w:color w:val="111111"/>
          <w:sz w:val="28"/>
          <w:szCs w:val="28"/>
          <w:rtl/>
        </w:rPr>
        <w:t xml:space="preserve">یس (36) 71</w:t>
      </w:r>
    </w:p>
    <w:p>
      <w:pPr>
        <w:pStyle w:val="Heading3"/>
      </w:pPr>
      <w:bookmarkStart w:id="1552" w:name="_Toc1172"/>
      <w:r>
        <w:t>ادّعای مالکیّت</w:t>
      </w:r>
      <w:bookmarkEnd w:id="1552"/>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1" w:name="pg19936_215178"/>
    <w:bookmarkEnd w:id="28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ادّعای مالکیّت فرعون بر مصر:</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 زخرف (43) 51</w:t>
      </w:r>
    </w:p>
    <w:p>
      <w:pPr>
        <w:pStyle w:val="Heading3"/>
      </w:pPr>
      <w:bookmarkStart w:id="1553" w:name="_Toc1173"/>
      <w:r>
        <w:t>اسباب مالکیّت</w:t>
      </w:r>
      <w:bookmarkEnd w:id="1553"/>
    </w:p>
    <w:p>
      <w:pPr>
        <w:pStyle w:val="Heading4"/>
      </w:pPr>
      <w:bookmarkStart w:id="1554" w:name="_Toc1174"/>
      <w:r>
        <w:t>1. ارث</w:t>
      </w:r>
      <w:bookmarkEnd w:id="155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ارث، از اسباب مالکیّت:</w:t>
      </w:r>
    </w:p>
    <w:p>
      <w:pPr>
        <w:pStyle w:val="BookText"/>
      </w:pPr>
      <w:r>
        <w:rPr>
          <w:rFonts w:ascii="Amiri" w:hAnsi="Amiri" w:eastAsia="Amiri" w:cs="Amiri"/>
          <w:lang w:bidi="ar-SA"/>
          <w:color w:val="111111"/>
          <w:sz w:val="28"/>
          <w:szCs w:val="28"/>
          <w:rtl/>
        </w:rPr>
        <w:t xml:space="preserve">لِلرِّجٰالِ نَصِیبٌ مِمّٰا تَرَکَ الْوٰالِدٰانِ وَ الْأَقْرَبُونَ وَ لِلنِّسٰاءِ نَصِیبٌ مِمّٰا تَرَکَ الْوٰالِدٰانِ وَ الْأَقْرَبُونَ مِمّٰا قَلَّ مِنْهُ أَوْ کَثُرَ نَصِیباً مَفْرُوضاً.  نساء (4) 7</w:t>
      </w:r>
    </w:p>
    <w:p>
      <w:pPr>
        <w:pStyle w:val="BookText"/>
      </w:pPr>
      <w:r>
        <w:rPr>
          <w:rFonts w:ascii="Amiri" w:hAnsi="Amiri" w:eastAsia="Amiri" w:cs="Amiri"/>
          <w:lang w:bidi="ar-SA"/>
          <w:color w:val="111111"/>
          <w:sz w:val="28"/>
          <w:szCs w:val="28"/>
          <w:rtl/>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  نساء (4) 11</w:t>
      </w:r>
    </w:p>
    <w:p>
      <w:pPr>
        <w:pStyle w:val="BookText"/>
      </w:pPr>
      <w:r>
        <w:rPr>
          <w:rFonts w:ascii="Amiri" w:hAnsi="Amiri" w:eastAsia="Amiri" w:cs="Amiri"/>
          <w:lang w:bidi="ar-SA"/>
          <w:color w:val="111111"/>
          <w:sz w:val="28"/>
          <w:szCs w:val="28"/>
          <w:rtl/>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  نساء (4) 12</w:t>
      </w:r>
    </w:p>
    <w:p>
      <w:pPr>
        <w:pStyle w:val="BookText"/>
      </w:pPr>
      <w:r>
        <w:rPr>
          <w:rFonts w:ascii="Amiri" w:hAnsi="Amiri" w:eastAsia="Amiri" w:cs="Amiri"/>
          <w:lang w:bidi="ar-SA"/>
          <w:color w:val="111111"/>
          <w:sz w:val="28"/>
          <w:szCs w:val="28"/>
          <w:rtl/>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  نساء (4) 176</w:t>
      </w:r>
    </w:p>
    <w:p>
      <w:pPr>
        <w:pStyle w:val="Heading4"/>
      </w:pPr>
      <w:bookmarkStart w:id="1555" w:name="_Toc1175"/>
      <w:r>
        <w:t>2. تجارت</w:t>
      </w:r>
      <w:bookmarkEnd w:id="155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تجارت، از اسباب مالکیّت اموال:</w:t>
      </w:r>
    </w:p>
    <w:p>
      <w:pPr>
        <w:pStyle w:val="BookText"/>
      </w:pPr>
      <w:r>
        <w:rPr>
          <w:rFonts w:ascii="Amiri" w:hAnsi="Amiri" w:eastAsia="Amiri" w:cs="Amiri"/>
          <w:lang w:bidi="ar-SA"/>
          <w:color w:val="111111"/>
          <w:sz w:val="28"/>
          <w:szCs w:val="28"/>
          <w:rtl/>
        </w:rPr>
        <w:t xml:space="preserve">... لاٰ تَأْکُلُوا أَمْوٰالَکُمْ بَیْنَکُمْ بِالْبٰاطِلِ إِلاّٰ أَنْ تَکُونَ تِجٰارَةً عَنْ تَرٰاضٍ مِنْکُمْ ... نساء (4) 29</w:t>
      </w:r>
    </w:p>
    <w:p>
      <w:pPr>
        <w:pStyle w:val="Heading4"/>
      </w:pPr>
      <w:bookmarkStart w:id="1556" w:name="_Toc1176"/>
      <w:r>
        <w:t>3. صید</w:t>
      </w:r>
      <w:bookmarkEnd w:id="155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صید، از سببهای مالکیت و جواز تصرف در حیوان صیدشده:</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  مائده (5) 4</w:t>
      </w:r>
    </w:p>
    <w:p>
      <w:pPr>
        <w:pStyle w:val="BookText"/>
      </w:pPr>
      <w:r>
        <w:rPr>
          <w:rFonts w:ascii="Amiri" w:hAnsi="Amiri" w:eastAsia="Amiri" w:cs="Amiri"/>
          <w:lang w:bidi="ar-SA"/>
          <w:color w:val="111111"/>
          <w:sz w:val="28"/>
          <w:szCs w:val="28"/>
          <w:rtl/>
        </w:rPr>
        <w:t xml:space="preserve">أُحِلَّ لَکُمْ صَیْدُ الْبَحْرِ وَ طَعٰامُهُ مَتٰاعاً لَکُمْ وَ لِلسَّیّٰارَةِ وَ حُرِّمَ عَلَیْکُمْ صَیْدُ الْبَرِّ مٰا دُمْتُمْ حُرُماً وَ اتَّقُوا اللّٰهَ الَّذِی إِلَیْهِ تُحْشَرُونَ .  مائده (5) 96</w:t>
      </w:r>
    </w:p>
    <w:p>
      <w:pPr>
        <w:pStyle w:val="Heading4"/>
      </w:pPr>
      <w:bookmarkStart w:id="1557" w:name="_Toc1177"/>
      <w:r>
        <w:t>4. غنایم</w:t>
      </w:r>
      <w:bookmarkEnd w:id="155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غنایم جنگی، از سببهای مالکیت، پس از اخراج خمس:</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انفال (8) 41</w:t>
      </w:r>
    </w:p>
    <w:p>
      <w:pPr>
        <w:pStyle w:val="Heading4"/>
      </w:pPr>
      <w:bookmarkStart w:id="1558" w:name="_Toc1178"/>
      <w:r>
        <w:t>5. کار</w:t>
      </w:r>
      <w:bookmarkEnd w:id="1558"/>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2" w:name="pg19936_215179"/>
    <w:bookmarkEnd w:id="282"/>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عمل و تلاش هر انسان، از اسباب مالکیّت او بر دسترنج خود:</w:t>
      </w:r>
    </w:p>
    <w:p>
      <w:pPr>
        <w:pStyle w:val="BookText"/>
      </w:pPr>
      <w:r>
        <w:rPr>
          <w:rFonts w:ascii="Amiri" w:hAnsi="Amiri" w:eastAsia="Amiri" w:cs="Amiri"/>
          <w:lang w:bidi="ar-SA"/>
          <w:color w:val="111111"/>
          <w:sz w:val="28"/>
          <w:szCs w:val="28"/>
          <w:rtl/>
        </w:rPr>
        <w:t xml:space="preserve">... لَیْسَ لِلْإِنْسٰانِ إِلاّٰ مٰا سَعیٰ .  نجم (53) 39</w:t>
      </w:r>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وَ سْئَلُوا اللّٰهَ مِنْ فَضْلِهِ إِنَّ اللّٰهَ کٰانَ بِکُلِّ شَیْءٍ عَلِیماً.  نساء (4) 32</w:t>
      </w:r>
    </w:p>
    <w:p>
      <w:pPr>
        <w:pStyle w:val="Heading4"/>
      </w:pPr>
      <w:bookmarkStart w:id="1559" w:name="_Toc1179"/>
      <w:r>
        <w:t>6. مهریه</w:t>
      </w:r>
      <w:bookmarkEnd w:id="1559"/>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تعیین مهریه در عقد ازدواج، از اسباب مالکیّت:</w:t>
      </w:r>
    </w:p>
    <w:p>
      <w:pPr>
        <w:pStyle w:val="BookText"/>
      </w:pPr>
      <w:r>
        <w:rPr>
          <w:rFonts w:ascii="Amiri" w:hAnsi="Amiri" w:eastAsia="Amiri" w:cs="Amiri"/>
          <w:lang w:bidi="ar-SA"/>
          <w:color w:val="111111"/>
          <w:sz w:val="28"/>
          <w:szCs w:val="28"/>
          <w:rtl/>
        </w:rPr>
        <w:t xml:space="preserve">وَ آتُوا النِّسٰاءَ صَدُقٰاتِهِنَّ نِحْلَةً ... نساء (4) 4</w:t>
      </w:r>
    </w:p>
    <w:p>
      <w:pPr>
        <w:pStyle w:val="Heading4"/>
      </w:pPr>
      <w:bookmarkStart w:id="1560" w:name="_Toc1180"/>
      <w:r>
        <w:t>7. هبه</w:t>
      </w:r>
      <w:bookmarkEnd w:id="1560"/>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بخشش و هبه، از اسباب مالکیّت برای هبه شونده:</w:t>
      </w:r>
    </w:p>
    <w:p>
      <w:pPr>
        <w:pStyle w:val="BookText"/>
      </w:pPr>
      <w:r>
        <w:rPr>
          <w:rFonts w:ascii="Amiri" w:hAnsi="Amiri" w:eastAsia="Amiri" w:cs="Amiri"/>
          <w:lang w:bidi="ar-SA"/>
          <w:color w:val="111111"/>
          <w:sz w:val="28"/>
          <w:szCs w:val="28"/>
          <w:rtl/>
        </w:rPr>
        <w:t xml:space="preserve">وَ آتُوا النِّسٰاءَ صَدُقٰاتِهِنَّ نِحْلَةً فَإِنْ طِبْنَ لَکُمْ عَنْ شَیْءٍ مِنْهُ نَفْساً فَکُلُوهُ هَنِیئاً مَرِیئاً. </w:t>
      </w:r>
      <w:r>
        <w:rPr>
          <w:rStyle w:val="FootnoteReference"/>
        </w:rPr>
        <w:footnoteReference w:id="596"/>
      </w:r>
      <w:r>
        <w:rPr>
          <w:rFonts w:ascii="IRNazanin" w:hAnsi="IRNazanin" w:eastAsia="IRNazanin" w:cs="IRNazanin"/>
          <w:lang w:bidi="fa-IR"/>
          <w:color w:val="111111"/>
          <w:sz w:val="28"/>
          <w:szCs w:val="28"/>
          <w:rtl/>
        </w:rPr>
        <w:t xml:space="preserve">نساء (4) 4</w:t>
      </w:r>
    </w:p>
    <w:p>
      <w:pPr>
        <w:pStyle w:val="Heading3"/>
      </w:pPr>
      <w:bookmarkStart w:id="1561" w:name="_Toc1181"/>
      <w:r>
        <w:t>الغای مالکیّت</w:t>
      </w:r>
      <w:bookmarkEnd w:id="1561"/>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الغای مالکیّت رباخواران نسبت به سودهای ربوی:</w:t>
      </w:r>
    </w:p>
    <w:p>
      <w:pPr>
        <w:pStyle w:val="BookText"/>
      </w:pPr>
      <w:r>
        <w:rPr>
          <w:rFonts w:ascii="Amiri" w:hAnsi="Amiri" w:eastAsia="Amiri" w:cs="Amiri"/>
          <w:lang w:bidi="ar-SA"/>
          <w:color w:val="111111"/>
          <w:sz w:val="28"/>
          <w:szCs w:val="28"/>
          <w:rtl/>
        </w:rPr>
        <w:t xml:space="preserve">... وَ ذَرُوا مٰا بَقِیَ مِنَ الرِّبٰا ... بقره (2) 278</w:t>
      </w:r>
    </w:p>
    <w:p>
      <w:pPr>
        <w:pStyle w:val="Heading3"/>
      </w:pPr>
      <w:bookmarkStart w:id="1562" w:name="_Toc1182"/>
      <w:r>
        <w:t>حدود مالکیت</w:t>
      </w:r>
      <w:bookmarkEnd w:id="1562"/>
    </w:p>
    <w:p>
      <w:pPr>
        <w:pStyle w:val="BookText"/>
      </w:pPr>
      <w:r>
        <w:rPr>
          <w:rFonts w:ascii="IRNazanin" w:hAnsi="IRNazanin" w:eastAsia="IRNazanin" w:cs="IRNazanin"/>
          <w:lang w:bidi="fa-IR"/>
          <w:color w:val="111111"/>
          <w:sz w:val="28"/>
          <w:szCs w:val="28"/>
          <w:rtl/>
        </w:rPr>
        <w:t xml:space="preserve">==&gt; همین مدخل، موانع مالکیت</w:t>
      </w:r>
    </w:p>
    <w:p>
      <w:pPr>
        <w:pStyle w:val="Heading3"/>
      </w:pPr>
      <w:bookmarkStart w:id="1563" w:name="_Toc1183"/>
      <w:r>
        <w:t>زوال مالکیّت</w:t>
      </w:r>
      <w:bookmarkEnd w:id="1563"/>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زوال‌پذیر بودن همۀ مالکیّتها، جز مالکیّت خداوند:</w:t>
      </w:r>
    </w:p>
    <w:p>
      <w:pPr>
        <w:pStyle w:val="BookText"/>
      </w:pPr>
      <w:r>
        <w:rPr>
          <w:rFonts w:ascii="Amiri" w:hAnsi="Amiri" w:eastAsia="Amiri" w:cs="Amiri"/>
          <w:lang w:bidi="ar-SA"/>
          <w:color w:val="111111"/>
          <w:sz w:val="28"/>
          <w:szCs w:val="28"/>
          <w:rtl/>
        </w:rPr>
        <w:t xml:space="preserve">... وَ لِلّٰهِ مِیرٰاثُ السَّمٰاوٰاتِ وَ الْأَرْضِ ... آل عمران (3) 180</w:t>
      </w:r>
    </w:p>
    <w:p>
      <w:pPr>
        <w:pStyle w:val="BookText"/>
      </w:pPr>
      <w:r>
        <w:rPr>
          <w:rFonts w:ascii="Amiri" w:hAnsi="Amiri" w:eastAsia="Amiri" w:cs="Amiri"/>
          <w:lang w:bidi="ar-SA"/>
          <w:color w:val="111111"/>
          <w:sz w:val="28"/>
          <w:szCs w:val="28"/>
          <w:rtl/>
        </w:rPr>
        <w:t xml:space="preserve">... وَ نَحْنُ الْوٰارِثُونَ .  حجر (15) 23</w:t>
      </w:r>
    </w:p>
    <w:p>
      <w:pPr>
        <w:pStyle w:val="BookText"/>
      </w:pPr>
      <w:r>
        <w:rPr>
          <w:rFonts w:ascii="Amiri" w:hAnsi="Amiri" w:eastAsia="Amiri" w:cs="Amiri"/>
          <w:lang w:bidi="ar-SA"/>
          <w:color w:val="111111"/>
          <w:sz w:val="28"/>
          <w:szCs w:val="28"/>
          <w:rtl/>
        </w:rPr>
        <w:t xml:space="preserve">... وَ کُنّٰا نَحْنُ الْوٰارِثِینَ .  قصص (28) 58</w:t>
      </w:r>
    </w:p>
    <w:p>
      <w:pPr>
        <w:pStyle w:val="BookText"/>
      </w:pPr>
      <w:r>
        <w:rPr>
          <w:rFonts w:ascii="Amiri" w:hAnsi="Amiri" w:eastAsia="Amiri" w:cs="Amiri"/>
          <w:lang w:bidi="ar-SA"/>
          <w:color w:val="111111"/>
          <w:sz w:val="28"/>
          <w:szCs w:val="28"/>
          <w:rtl/>
        </w:rPr>
        <w:t xml:space="preserve">... وَ لِلّٰهِ مِیرٰاثُ السَّمٰاوٰاتِ وَ الْأَرْضِ ... حدید (57) 10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فناپذیری مالکیّتهای اعتباری و اعطاشده از سوی خداوند:</w:t>
      </w:r>
    </w:p>
    <w:p>
      <w:pPr>
        <w:pStyle w:val="BookText"/>
      </w:pPr>
      <w:r>
        <w:rPr>
          <w:rFonts w:ascii="Amiri" w:hAnsi="Amiri" w:eastAsia="Amiri" w:cs="Amiri"/>
          <w:lang w:bidi="ar-SA"/>
          <w:color w:val="111111"/>
          <w:sz w:val="28"/>
          <w:szCs w:val="28"/>
          <w:rtl/>
        </w:rPr>
        <w:t xml:space="preserve">أَ وَ لَمْ یَهْدِ لِلَّذِینَ یَرِثُونَ الْأَرْضَ مِنْ بَعْدِ أَهْلِهٰا ... اعراف (7) 100</w:t>
      </w:r>
    </w:p>
    <w:p>
      <w:pPr>
        <w:pStyle w:val="BookText"/>
      </w:pPr>
      <w:r>
        <w:rPr>
          <w:rFonts w:ascii="Amiri" w:hAnsi="Amiri" w:eastAsia="Amiri" w:cs="Amiri"/>
          <w:lang w:bidi="ar-SA"/>
          <w:color w:val="111111"/>
          <w:sz w:val="28"/>
          <w:szCs w:val="28"/>
          <w:rtl/>
        </w:rPr>
        <w:t xml:space="preserve">... إِنَّ الْأَرْضَ لِلّٰهِ یُورِثُهٰا مَنْ یَشٰاءُ مِنْ عِبٰادِهِ ... اعراف (7) 128</w:t>
      </w:r>
    </w:p>
    <w:p>
      <w:pPr>
        <w:pStyle w:val="BookText"/>
      </w:pPr>
      <w:r>
        <w:rPr>
          <w:rFonts w:ascii="Amiri" w:hAnsi="Amiri" w:eastAsia="Amiri" w:cs="Amiri"/>
          <w:lang w:bidi="ar-SA"/>
          <w:color w:val="111111"/>
          <w:sz w:val="28"/>
          <w:szCs w:val="28"/>
          <w:rtl/>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  اعراف (7) 137</w:t>
      </w:r>
    </w:p>
    <w:p>
      <w:pPr>
        <w:pStyle w:val="BookText"/>
      </w:pPr>
      <w:r>
        <w:rPr>
          <w:rFonts w:ascii="Amiri" w:hAnsi="Amiri" w:eastAsia="Amiri" w:cs="Amiri"/>
          <w:lang w:bidi="ar-SA"/>
          <w:color w:val="111111"/>
          <w:sz w:val="28"/>
          <w:szCs w:val="28"/>
          <w:rtl/>
        </w:rPr>
        <w:t xml:space="preserve">إِنّٰا نَحْنُ نَرِثُ الْأَرْضَ وَ مَنْ عَلَیْهٰا وَ إِلَیْنٰا یُرْجَعُونَ .  مریم (19) 40</w:t>
      </w:r>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 .  انبیاء (21) 105</w:t>
      </w:r>
    </w:p>
    <w:p>
      <w:pPr>
        <w:pStyle w:val="BookText"/>
      </w:pPr>
      <w:r>
        <w:rPr>
          <w:rFonts w:ascii="Amiri" w:hAnsi="Amiri" w:eastAsia="Amiri" w:cs="Amiri"/>
          <w:lang w:bidi="ar-SA"/>
          <w:color w:val="111111"/>
          <w:sz w:val="28"/>
          <w:szCs w:val="28"/>
          <w:rtl/>
        </w:rPr>
        <w:t xml:space="preserve">وَ أَوْرَثَکُمْ أَرْضَهُمْ وَ دِیٰارَهُمْ وَ أَمْوٰالَهُمْ وَ أَرْضاً لَمْ تَطَؤُهٰا ... احزاب (33) 27</w:t>
      </w:r>
    </w:p>
    <w:p>
      <w:pPr>
        <w:pStyle w:val="BookText"/>
      </w:pPr>
      <w:r>
        <w:rPr>
          <w:rFonts w:ascii="Amiri" w:hAnsi="Amiri" w:eastAsia="Amiri" w:cs="Amiri"/>
          <w:lang w:bidi="ar-SA"/>
          <w:color w:val="111111"/>
          <w:sz w:val="28"/>
          <w:szCs w:val="28"/>
          <w:rtl/>
        </w:rPr>
        <w:t xml:space="preserve">کَذٰلِکَ وَ أَوْرَثْنٰاهٰا بَنِی إِسْرٰائِیلَ .  شعراء (26) 59</w:t>
      </w:r>
    </w:p>
    <w:p>
      <w:pPr>
        <w:pStyle w:val="BookText"/>
      </w:pPr>
      <w:r>
        <w:rPr>
          <w:rFonts w:ascii="Amiri" w:hAnsi="Amiri" w:eastAsia="Amiri" w:cs="Amiri"/>
          <w:lang w:bidi="ar-SA"/>
          <w:color w:val="111111"/>
          <w:sz w:val="28"/>
          <w:szCs w:val="28"/>
          <w:rtl/>
        </w:rPr>
        <w:t xml:space="preserve">کَذٰلِکَ وَ أَوْرَثْنٰاهٰا قَوْماً آخَرِینَ .  دخان (44) 28</w:t>
      </w:r>
    </w:p>
    <w:p>
      <w:pPr>
        <w:pStyle w:val="Heading3"/>
      </w:pPr>
      <w:bookmarkStart w:id="1564" w:name="_Toc1184"/>
      <w:r>
        <w:t>فقدان مالکیّت</w:t>
      </w:r>
      <w:bookmarkEnd w:id="1564"/>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معبودهای ادّعایی مشرکان، فاقد هرگونه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3" w:name="pg19936_215180"/>
    <w:bookmarkEnd w:id="283"/>
    <w:p>
      <w:pPr>
        <w:pStyle w:val="BookText"/>
      </w:pPr>
      <w:r>
        <w:rPr>
          <w:rFonts w:ascii="Amiri" w:hAnsi="Amiri" w:eastAsia="Amiri" w:cs="Amiri"/>
          <w:lang w:bidi="ar-SA"/>
          <w:color w:val="111111"/>
          <w:sz w:val="28"/>
          <w:szCs w:val="28"/>
          <w:rtl/>
        </w:rPr>
        <w:t xml:space="preserve">مالکیّت:</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 مائده (5) 76</w:t>
      </w:r>
    </w:p>
    <w:p>
      <w:pPr>
        <w:pStyle w:val="BookText"/>
      </w:pPr>
      <w:r>
        <w:rPr>
          <w:rFonts w:ascii="Amiri" w:hAnsi="Amiri" w:eastAsia="Amiri" w:cs="Amiri"/>
          <w:lang w:bidi="ar-SA"/>
          <w:color w:val="111111"/>
          <w:sz w:val="28"/>
          <w:szCs w:val="28"/>
          <w:rtl/>
        </w:rPr>
        <w:t xml:space="preserve">وَ یَعْبُدُونَ مِنْ دُونِ اللّٰهِ مٰا لاٰ یَمْلِکُ لَهُمْ رِزْقاً مِنَ السَّمٰاوٰاتِ وَ الْأَرْضِ شَیْئاً وَ لاٰ یَسْتَطِیعُونَ .  نحل (16) 73</w:t>
      </w:r>
    </w:p>
    <w:p>
      <w:pPr>
        <w:pStyle w:val="BookText"/>
      </w:pPr>
      <w:r>
        <w:rPr>
          <w:rFonts w:ascii="Amiri" w:hAnsi="Amiri" w:eastAsia="Amiri" w:cs="Amiri"/>
          <w:lang w:bidi="ar-SA"/>
          <w:color w:val="111111"/>
          <w:sz w:val="28"/>
          <w:szCs w:val="28"/>
          <w:rtl/>
        </w:rPr>
        <w:t xml:space="preserve">... إِنَّ الَّذِینَ تَعْبُدُونَ مِنْ دُونِ اللّٰهِ لاٰ یَمْلِکُونَ لَکُمْ رِزْقاً ... عنکبوت (29) 17</w:t>
      </w:r>
    </w:p>
    <w:p>
      <w:pPr>
        <w:pStyle w:val="BookText"/>
      </w:pPr>
      <w:r>
        <w:rPr>
          <w:rFonts w:ascii="Amiri" w:hAnsi="Amiri" w:eastAsia="Amiri" w:cs="Amiri"/>
          <w:lang w:bidi="ar-SA"/>
          <w:color w:val="111111"/>
          <w:sz w:val="28"/>
          <w:szCs w:val="28"/>
          <w:rtl/>
        </w:rPr>
        <w:t xml:space="preserve">قُلِ ادْعُوا الَّذِینَ زَعَمْتُمْ مِنْ دُونِ اللّٰهِ لاٰ یَمْلِکُونَ مِثْقٰالَ ذَرَّةٍ فِی السَّمٰاوٰاتِ وَ لاٰ فِی الْأَرْضِ ... سبأ (34) 22</w:t>
      </w:r>
    </w:p>
    <w:p>
      <w:pPr>
        <w:pStyle w:val="BookText"/>
      </w:pPr>
      <w:r>
        <w:rPr>
          <w:rFonts w:ascii="Amiri" w:hAnsi="Amiri" w:eastAsia="Amiri" w:cs="Amiri"/>
          <w:lang w:bidi="ar-SA"/>
          <w:color w:val="111111"/>
          <w:sz w:val="28"/>
          <w:szCs w:val="28"/>
          <w:rtl/>
        </w:rPr>
        <w:t xml:space="preserve">... وَ الَّذِینَ تَدْعُونَ مِنْ دُونِهِ مٰا یَمْلِکُونَ مِنْ قِطْمِیرٍ.  فاطر (35) 13</w:t>
      </w:r>
    </w:p>
    <w:p>
      <w:pPr>
        <w:pStyle w:val="Heading3"/>
      </w:pPr>
      <w:bookmarkStart w:id="1565" w:name="_Toc1185"/>
      <w:r>
        <w:t>فنای مالکیّت</w:t>
      </w:r>
      <w:bookmarkEnd w:id="1565"/>
    </w:p>
    <w:p>
      <w:pPr>
        <w:pStyle w:val="BookText"/>
      </w:pPr>
      <w:r>
        <w:rPr>
          <w:rFonts w:ascii="IRNazanin" w:hAnsi="IRNazanin" w:eastAsia="IRNazanin" w:cs="IRNazanin"/>
          <w:lang w:bidi="fa-IR"/>
          <w:color w:val="111111"/>
          <w:sz w:val="28"/>
          <w:szCs w:val="28"/>
          <w:rtl/>
        </w:rPr>
        <w:t xml:space="preserve">==&gt; همین مدخل، زوال مالکیت</w:t>
      </w:r>
    </w:p>
    <w:p>
      <w:pPr>
        <w:pStyle w:val="Heading3"/>
      </w:pPr>
      <w:bookmarkStart w:id="1566" w:name="_Toc1186"/>
      <w:r>
        <w:t>مالکیّت ابن السبیل</w:t>
      </w:r>
      <w:bookmarkEnd w:id="1566"/>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السبیل و درراه‌ماندگان، مالک سهم خویش از صدقات و زکات، پس از دریافت آنها:</w:t>
      </w:r>
    </w:p>
    <w:p>
      <w:pPr>
        <w:pStyle w:val="BookText"/>
      </w:pPr>
      <w:r>
        <w:rPr>
          <w:rFonts w:ascii="Amiri" w:hAnsi="Amiri" w:eastAsia="Amiri" w:cs="Amiri"/>
          <w:lang w:bidi="ar-SA"/>
          <w:color w:val="111111"/>
          <w:sz w:val="28"/>
          <w:szCs w:val="28"/>
          <w:rtl/>
        </w:rPr>
        <w:t xml:space="preserve">إِنَّمَا الصَّدَقٰاتُ لِلْفُقَرٰاءِ ... وَ ابْنِ السَّبِیلِ ... </w:t>
      </w:r>
      <w:r>
        <w:rPr>
          <w:rStyle w:val="FootnoteReference"/>
        </w:rPr>
        <w:footnoteReference w:id="597"/>
      </w:r>
      <w:r>
        <w:rPr>
          <w:rFonts w:ascii="IRNazanin" w:hAnsi="IRNazanin" w:eastAsia="IRNazanin" w:cs="IRNazanin"/>
          <w:lang w:bidi="fa-IR"/>
          <w:color w:val="111111"/>
          <w:sz w:val="28"/>
          <w:szCs w:val="28"/>
          <w:rtl/>
        </w:rPr>
        <w:t xml:space="preserve">توبه (9) 60</w:t>
      </w:r>
    </w:p>
    <w:p>
      <w:pPr>
        <w:pStyle w:val="Heading3"/>
      </w:pPr>
      <w:bookmarkStart w:id="1567" w:name="_Toc1187"/>
      <w:r>
        <w:t>مالکیّت از راه ربا</w:t>
      </w:r>
      <w:bookmarkEnd w:id="1567"/>
    </w:p>
    <w:p>
      <w:pPr>
        <w:pStyle w:val="BookText"/>
      </w:pPr>
      <w:r>
        <w:rPr>
          <w:rFonts w:ascii="IRNazanin" w:hAnsi="IRNazanin" w:eastAsia="IRNazanin" w:cs="IRNazanin"/>
          <w:lang w:bidi="fa-IR"/>
          <w:color w:val="111111"/>
          <w:sz w:val="28"/>
          <w:szCs w:val="28"/>
          <w:rtl/>
        </w:rPr>
        <w:t xml:space="preserve">==&gt; همین مدخل، الغای مالکیّت و مالکیّت در جاهلیّت</w:t>
      </w:r>
    </w:p>
    <w:p>
      <w:pPr>
        <w:pStyle w:val="Heading3"/>
      </w:pPr>
      <w:bookmarkStart w:id="1568" w:name="_Toc1188"/>
      <w:r>
        <w:t>مالکیّت انسان</w:t>
      </w:r>
      <w:bookmarkEnd w:id="1568"/>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مالکیّت اعتباری انسانها، در طول مالکیّت خداوند و عطا شده از سوی او:</w:t>
      </w:r>
    </w:p>
    <w:p>
      <w:pPr>
        <w:pStyle w:val="BookText"/>
      </w:pPr>
      <w:r>
        <w:rPr>
          <w:rFonts w:ascii="Amiri" w:hAnsi="Amiri" w:eastAsia="Amiri" w:cs="Amiri"/>
          <w:lang w:bidi="ar-SA"/>
          <w:color w:val="111111"/>
          <w:sz w:val="28"/>
          <w:szCs w:val="28"/>
          <w:rtl/>
        </w:rPr>
        <w:t xml:space="preserve">... إِنَّ الْأَرْضَ لِلّٰهِ یُورِثُهٰا مَنْ یَشٰاءُ مِنْ عِبٰادِهِ ... اعراف (7) 128</w:t>
      </w:r>
    </w:p>
    <w:p>
      <w:pPr>
        <w:pStyle w:val="BookText"/>
      </w:pPr>
      <w:r>
        <w:rPr>
          <w:rFonts w:ascii="Amiri" w:hAnsi="Amiri" w:eastAsia="Amiri" w:cs="Amiri"/>
          <w:lang w:bidi="ar-SA"/>
          <w:color w:val="111111"/>
          <w:sz w:val="28"/>
          <w:szCs w:val="28"/>
          <w:rtl/>
        </w:rPr>
        <w:t xml:space="preserve">وَ أَوْرَثْنَا الْقَوْمَ الَّذِینَ کٰانُوا یُسْتَضْعَفُونَ مَشٰارِقَ الْأَرْضِ وَ مَغٰارِبَهَا الَّتِی بٰارَکْنٰا فِیهٰا ... اعراف (7) 137</w:t>
      </w:r>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 .  انبیاء (21) 105</w:t>
      </w:r>
    </w:p>
    <w:p>
      <w:pPr>
        <w:pStyle w:val="BookText"/>
      </w:pPr>
      <w:r>
        <w:rPr>
          <w:rFonts w:ascii="Amiri" w:hAnsi="Amiri" w:eastAsia="Amiri" w:cs="Amiri"/>
          <w:lang w:bidi="ar-SA"/>
          <w:color w:val="111111"/>
          <w:sz w:val="28"/>
          <w:szCs w:val="28"/>
          <w:rtl/>
        </w:rPr>
        <w:t xml:space="preserve">کَذٰلِکَ وَ أَوْرَثْنٰاهٰا بَنِی إِسْرٰائِیلَ .  شعراء (26) 59</w:t>
      </w:r>
    </w:p>
    <w:p>
      <w:pPr>
        <w:pStyle w:val="BookText"/>
      </w:pPr>
      <w:r>
        <w:rPr>
          <w:rFonts w:ascii="Amiri" w:hAnsi="Amiri" w:eastAsia="Amiri" w:cs="Amiri"/>
          <w:lang w:bidi="ar-SA"/>
          <w:color w:val="111111"/>
          <w:sz w:val="28"/>
          <w:szCs w:val="28"/>
          <w:rtl/>
        </w:rPr>
        <w:t xml:space="preserve">وَ أَوْرَثَکُمْ أَرْضَهُمْ وَ دِیٰارَهُمْ وَ أَمْوٰالَهُمْ وَ أَرْضاً لَمْ تَطَؤُهٰا ... احزاب (33) 27</w:t>
      </w:r>
    </w:p>
    <w:p>
      <w:pPr>
        <w:pStyle w:val="BookText"/>
      </w:pPr>
      <w:r>
        <w:rPr>
          <w:rFonts w:ascii="Amiri" w:hAnsi="Amiri" w:eastAsia="Amiri" w:cs="Amiri"/>
          <w:lang w:bidi="ar-SA"/>
          <w:color w:val="111111"/>
          <w:sz w:val="28"/>
          <w:szCs w:val="28"/>
          <w:rtl/>
        </w:rPr>
        <w:t xml:space="preserve">کَذٰلِکَ وَ أَوْرَثْنٰاهٰا قَوْماً آخَرِینَ .  دخان (44) 28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وجوب انفاق انسان، از اموال تحت مالکیّت خویش:</w:t>
      </w:r>
    </w:p>
    <w:p>
      <w:pPr>
        <w:pStyle w:val="BookText"/>
      </w:pPr>
      <w:r>
        <w:rPr>
          <w:rFonts w:ascii="Amiri" w:hAnsi="Amiri" w:eastAsia="Amiri" w:cs="Amiri"/>
          <w:lang w:bidi="ar-SA"/>
          <w:color w:val="111111"/>
          <w:sz w:val="28"/>
          <w:szCs w:val="28"/>
          <w:rtl/>
        </w:rPr>
        <w:t xml:space="preserve">... وَ أَنْفِقُوا مِمّٰا جَعَلَکُمْ مُسْتَخْلَفِینَ فِیهِ ... حدید (57) 7</w:t>
      </w:r>
    </w:p>
    <w:p>
      <w:pPr>
        <w:pStyle w:val="Heading3"/>
      </w:pPr>
      <w:bookmarkStart w:id="1569" w:name="_Toc1189"/>
      <w:r>
        <w:t>مالکیّت بر امکانات</w:t>
      </w:r>
      <w:bookmarkEnd w:id="1569"/>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خداوند، عطاکنندۀ مالکیّت جعلی و (اعتباری) بر امکانات و داراییها به انسانها:</w:t>
      </w:r>
    </w:p>
    <w:p>
      <w:pPr>
        <w:pStyle w:val="BookText"/>
      </w:pPr>
      <w:r>
        <w:rPr>
          <w:rFonts w:ascii="Amiri" w:hAnsi="Amiri" w:eastAsia="Amiri" w:cs="Amiri"/>
          <w:lang w:bidi="ar-SA"/>
          <w:color w:val="111111"/>
          <w:sz w:val="28"/>
          <w:szCs w:val="28"/>
          <w:rtl/>
        </w:rPr>
        <w:t xml:space="preserve">... وَ أَنْفِقُوا مِمّٰا جَعَلَکُمْ مُسْتَخْلَفِینَ فِیهِ ... </w:t>
      </w:r>
      <w:r>
        <w:rPr>
          <w:rStyle w:val="FootnoteReference"/>
        </w:rPr>
        <w:footnoteReference w:id="598"/>
      </w:r>
      <w:r>
        <w:rPr>
          <w:rFonts w:ascii="IRNazanin" w:hAnsi="IRNazanin" w:eastAsia="IRNazanin" w:cs="IRNazanin"/>
          <w:lang w:bidi="fa-IR"/>
          <w:color w:val="111111"/>
          <w:sz w:val="28"/>
          <w:szCs w:val="28"/>
          <w:rtl/>
        </w:rPr>
        <w:t xml:space="preserve">حدید (57) 7</w:t>
      </w:r>
    </w:p>
    <w:p>
      <w:pPr>
        <w:pStyle w:val="Heading3"/>
      </w:pPr>
      <w:bookmarkStart w:id="1570" w:name="_Toc1190"/>
      <w:r>
        <w:t>مالکیّت بر انعام</w:t>
      </w:r>
      <w:bookmarkEnd w:id="1570"/>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مالکیّت انسان بر انعام (شتر، گاو و گوسفند)،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4" w:name="pg19936_215181"/>
    <w:bookmarkEnd w:id="284"/>
    <w:p>
      <w:pPr>
        <w:pStyle w:val="BookText"/>
      </w:pPr>
      <w:r>
        <w:rPr>
          <w:rFonts w:ascii="IRNazanin" w:hAnsi="IRNazanin" w:eastAsia="IRNazanin" w:cs="IRNazanin"/>
          <w:lang w:bidi="fa-IR"/>
          <w:color w:val="111111"/>
          <w:sz w:val="28"/>
          <w:szCs w:val="28"/>
          <w:rtl/>
        </w:rPr>
        <w:t xml:space="preserve">جلوۀ لطف خدا به انسانها:</w:t>
      </w:r>
    </w:p>
    <w:p>
      <w:pPr>
        <w:pStyle w:val="BookText"/>
      </w:pPr>
      <w:r>
        <w:rPr>
          <w:rFonts w:ascii="Amiri" w:hAnsi="Amiri" w:eastAsia="Amiri" w:cs="Amiri"/>
          <w:lang w:bidi="ar-SA"/>
          <w:color w:val="111111"/>
          <w:sz w:val="28"/>
          <w:szCs w:val="28"/>
          <w:rtl/>
        </w:rPr>
        <w:t xml:space="preserve">وَ الْأَنْعٰامَ خَلَقَهٰا لَکُمْ فِیهٰا دِفْءٌ وَ مَنٰافِعُ وَ مِنْهٰا تَأْکُلُونَ .  نحل (16) 5</w:t>
      </w:r>
    </w:p>
    <w:p>
      <w:pPr>
        <w:pStyle w:val="BookText"/>
      </w:pPr>
      <w:r>
        <w:rPr>
          <w:rFonts w:ascii="Amiri" w:hAnsi="Amiri" w:eastAsia="Amiri" w:cs="Amiri"/>
          <w:lang w:bidi="ar-SA"/>
          <w:color w:val="111111"/>
          <w:sz w:val="28"/>
          <w:szCs w:val="28"/>
          <w:rtl/>
        </w:rPr>
        <w:t xml:space="preserve">أَ وَ لَمْ یَرَوْا أَنّٰا نَسُوقُ الْمٰاءَ إِلَی الْأَرْضِ الْجُرُزِ فَنُخْرِجُ بِهِ زَرْعاً تَأْکُلُ مِنْهُ أَنْعٰامُهُمْ وَ أَنْفُسُهُمْ أَ فَلاٰ یُبْصِرُونَ .  سجده (32) 27</w:t>
      </w:r>
    </w:p>
    <w:p>
      <w:pPr>
        <w:pStyle w:val="BookText"/>
      </w:pPr>
      <w:r>
        <w:rPr>
          <w:rFonts w:ascii="Amiri" w:hAnsi="Amiri" w:eastAsia="Amiri" w:cs="Amiri"/>
          <w:lang w:bidi="ar-SA"/>
          <w:color w:val="111111"/>
          <w:sz w:val="28"/>
          <w:szCs w:val="28"/>
          <w:rtl/>
        </w:rPr>
        <w:t xml:space="preserve">أَ وَ لَمْ یَرَوْا أَنّٰا خَلَقْنٰا لَهُمْ مِمّٰا عَمِلَتْ أَیْدِینٰا أَنْعٰاماً فَهُمْ لَهٰا مٰالِکُونَ .  یس (36) 71</w:t>
      </w:r>
    </w:p>
    <w:p>
      <w:pPr>
        <w:pStyle w:val="BookText"/>
      </w:pPr>
      <w:r>
        <w:rPr>
          <w:rFonts w:ascii="Amiri" w:hAnsi="Amiri" w:eastAsia="Amiri" w:cs="Amiri"/>
          <w:lang w:bidi="ar-SA"/>
          <w:color w:val="111111"/>
          <w:sz w:val="28"/>
          <w:szCs w:val="28"/>
          <w:rtl/>
        </w:rPr>
        <w:t xml:space="preserve">خَلَقَکُمْ مِنْ نَفْسٍ وٰاحِدَةٍ ثُمَّ جَعَلَ مِنْهٰا زَوْجَهٰا وَ أَنْزَلَ لَکُمْ مِنَ الْأَنْعٰامِ ثَمٰانِیَةَ أَزْوٰاجٍ ... زمر (39) 6</w:t>
      </w:r>
    </w:p>
    <w:p>
      <w:pPr>
        <w:pStyle w:val="BookText"/>
      </w:pPr>
      <w:r>
        <w:rPr>
          <w:rFonts w:ascii="Amiri" w:hAnsi="Amiri" w:eastAsia="Amiri" w:cs="Amiri"/>
          <w:lang w:bidi="ar-SA"/>
          <w:color w:val="111111"/>
          <w:sz w:val="28"/>
          <w:szCs w:val="28"/>
          <w:rtl/>
        </w:rPr>
        <w:t xml:space="preserve">اَللّٰهُ الَّذِی جَعَلَ لَکُمُ الْأَنْعٰامَ لِتَرْکَبُوا مِنْهٰا وَ مِنْهٰا تَأْکُلُونَ .  غافر (40) 79</w:t>
      </w:r>
    </w:p>
    <w:p>
      <w:pPr>
        <w:pStyle w:val="BookText"/>
      </w:pPr>
      <w:r>
        <w:rPr>
          <w:rFonts w:ascii="Amiri" w:hAnsi="Amiri" w:eastAsia="Amiri" w:cs="Amiri"/>
          <w:lang w:bidi="ar-SA"/>
          <w:color w:val="111111"/>
          <w:sz w:val="28"/>
          <w:szCs w:val="28"/>
          <w:rtl/>
        </w:rPr>
        <w:t xml:space="preserve">وَ الَّذِی خَلَقَ الْأَزْوٰاجَ کُلَّهٰا وَ جَعَلَ لَکُمْ ... وَ الْأَنْعٰامِ مٰا تَرْکَبُونَ .  زخرف (43) 12</w:t>
      </w:r>
    </w:p>
    <w:p>
      <w:pPr>
        <w:pStyle w:val="BookText"/>
      </w:pPr>
      <w:r>
        <w:rPr>
          <w:rFonts w:ascii="Amiri" w:hAnsi="Amiri" w:eastAsia="Amiri" w:cs="Amiri"/>
          <w:lang w:bidi="ar-SA"/>
          <w:color w:val="111111"/>
          <w:sz w:val="28"/>
          <w:szCs w:val="28"/>
          <w:rtl/>
        </w:rPr>
        <w:t xml:space="preserve">مَتٰاعاً لَکُمْ وَ لِأَنْعٰامِکُمْ .  عبس (80) 32</w:t>
      </w:r>
    </w:p>
    <w:p>
      <w:pPr>
        <w:pStyle w:val="Heading3"/>
      </w:pPr>
      <w:bookmarkStart w:id="1571" w:name="_Toc1191"/>
      <w:r>
        <w:t>مالکیّت بر انفال</w:t>
      </w:r>
      <w:bookmarkEnd w:id="1571"/>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مالکیّت بر انفال، از آنِ خدا و پیامبر صلی الله علیه و آله :</w:t>
      </w:r>
    </w:p>
    <w:p>
      <w:pPr>
        <w:pStyle w:val="BookText"/>
      </w:pPr>
      <w:r>
        <w:rPr>
          <w:rFonts w:ascii="Amiri" w:hAnsi="Amiri" w:eastAsia="Amiri" w:cs="Amiri"/>
          <w:lang w:bidi="ar-SA"/>
          <w:color w:val="111111"/>
          <w:sz w:val="28"/>
          <w:szCs w:val="28"/>
          <w:rtl/>
        </w:rPr>
        <w:t xml:space="preserve">یَسْئَلُونَکَ عَنِ الْأَنْفٰالِ قُلِ الْأَنْفٰالُ لِلّٰهِ وَ الرَّسُولِ ... انفال (8) 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وجوب اطاعت از حکم خدا و پیامبر صلی الله علیه و آله ، دربارۀ مالکیّت و تقسیم انفال:</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  انفال (8) 1</w:t>
      </w:r>
    </w:p>
    <w:p>
      <w:pPr>
        <w:pStyle w:val="BookText"/>
      </w:pPr>
      <w:r>
        <w:rPr>
          <w:rFonts w:ascii="IRNazanin" w:hAnsi="IRNazanin" w:eastAsia="IRNazanin" w:cs="IRNazanin"/>
          <w:lang w:bidi="fa-IR"/>
          <w:color w:val="111111"/>
          <w:sz w:val="28"/>
          <w:szCs w:val="28"/>
          <w:rtl/>
        </w:rPr>
        <w:t xml:space="preserve">نیز  ==&gt; انفال.</w:t>
      </w:r>
    </w:p>
    <w:p>
      <w:pPr>
        <w:pStyle w:val="Heading3"/>
      </w:pPr>
      <w:bookmarkStart w:id="1572" w:name="_Toc1192"/>
      <w:r>
        <w:t>مالکیت بر برده</w:t>
      </w:r>
      <w:bookmarkEnd w:id="1572"/>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جواز تملک غلامان و کنیزان برده:</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نساء (4) 36</w:t>
      </w:r>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عَلیٰ مٰا مَلَکَتْ أَیْمٰانُهُمْ فَهُمْ فِیهِ سَوٰاءٌ أَ فَبِنِعْمَةِ اللّٰهِ یَجْحَدُونَ .  نحل (16) 71</w:t>
      </w:r>
    </w:p>
    <w:p>
      <w:pPr>
        <w:pStyle w:val="BookText"/>
      </w:pPr>
      <w:r>
        <w:rPr>
          <w:rFonts w:ascii="Amiri" w:hAnsi="Amiri" w:eastAsia="Amiri" w:cs="Amiri"/>
          <w:lang w:bidi="ar-SA"/>
          <w:color w:val="111111"/>
          <w:sz w:val="28"/>
          <w:szCs w:val="28"/>
          <w:rtl/>
        </w:rPr>
        <w:t xml:space="preserve">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 .  نور (24) 33</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  نور (24) 58</w:t>
      </w:r>
    </w:p>
    <w:p>
      <w:pPr>
        <w:pStyle w:val="BookText"/>
      </w:pPr>
      <w:r>
        <w:rPr>
          <w:rFonts w:ascii="Amiri" w:hAnsi="Amiri" w:eastAsia="Amiri" w:cs="Amiri"/>
          <w:lang w:bidi="ar-SA"/>
          <w:color w:val="111111"/>
          <w:sz w:val="28"/>
          <w:szCs w:val="28"/>
          <w:rtl/>
        </w:rPr>
        <w:t xml:space="preserve">ضَرَبَ لَکُمْ مَثَلاً مِنْ أَنْفُسِکُمْ هَلْ لَکُمْ مِنْ مٰا مَلَکَتْ أَیْمٰانُکُمْ مِنْ شُرَکٰاءَ فِی مٰا رَزَقْنٰاکُمْ فَأَنْتُمْ فِیهِ سَوٰاءٌ تَخٰافُونَهُمْ کَخِیفَتِکُمْ أَنْفُسَکُمْ کَذٰلِکَ نُفَصِّلُ الْآیٰاتِ لِقَوْمٍ یَعْقِلُونَ .  روم (30) 28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جواز تملک کنیزان برده و بهره‌گیری جنسی از</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5" w:name="pg19936_215182"/>
    <w:bookmarkEnd w:id="285"/>
    <w:p>
      <w:pPr>
        <w:pStyle w:val="BookText"/>
      </w:pPr>
      <w:r>
        <w:rPr>
          <w:rFonts w:ascii="IRNazanin" w:hAnsi="IRNazanin" w:eastAsia="IRNazanin" w:cs="IRNazanin"/>
          <w:lang w:bidi="fa-IR"/>
          <w:color w:val="111111"/>
          <w:sz w:val="28"/>
          <w:szCs w:val="28"/>
          <w:rtl/>
        </w:rPr>
        <w:t xml:space="preserve">آنان:</w:t>
      </w:r>
    </w:p>
    <w:p>
      <w:pPr>
        <w:pStyle w:val="BookText"/>
      </w:pPr>
      <w:r>
        <w:rPr>
          <w:rFonts w:ascii="Amiri" w:hAnsi="Amiri" w:eastAsia="Amiri" w:cs="Amiri"/>
          <w:lang w:bidi="ar-SA"/>
          <w:color w:val="111111"/>
          <w:sz w:val="28"/>
          <w:szCs w:val="28"/>
          <w:rtl/>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نساء (4) 3</w:t>
      </w:r>
    </w:p>
    <w:p>
      <w:pPr>
        <w:pStyle w:val="BookText"/>
      </w:pPr>
      <w:r>
        <w:rPr>
          <w:rFonts w:ascii="Amiri" w:hAnsi="Amiri" w:eastAsia="Amiri" w:cs="Amiri"/>
          <w:lang w:bidi="ar-SA"/>
          <w:color w:val="111111"/>
          <w:sz w:val="28"/>
          <w:szCs w:val="28"/>
          <w:rtl/>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نساء (4) 24</w:t>
      </w:r>
    </w:p>
    <w:p>
      <w:pPr>
        <w:pStyle w:val="BookText"/>
      </w:pPr>
      <w:r>
        <w:rPr>
          <w:rFonts w:ascii="Amiri" w:hAnsi="Amiri" w:eastAsia="Amiri" w:cs="Amiri"/>
          <w:lang w:bidi="ar-SA"/>
          <w:color w:val="111111"/>
          <w:sz w:val="28"/>
          <w:szCs w:val="28"/>
          <w:rtl/>
        </w:rPr>
        <w:t xml:space="preserve">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 .  نساء (4) 25</w:t>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 .  مؤمنون (23) 6</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احزاب (33) 50</w:t>
      </w:r>
    </w:p>
    <w:p>
      <w:pPr>
        <w:pStyle w:val="BookText"/>
      </w:pPr>
      <w:r>
        <w:rPr>
          <w:rFonts w:ascii="Amiri" w:hAnsi="Amiri" w:eastAsia="Amiri" w:cs="Amiri"/>
          <w:lang w:bidi="ar-SA"/>
          <w:color w:val="111111"/>
          <w:sz w:val="28"/>
          <w:szCs w:val="28"/>
          <w:rtl/>
        </w:rPr>
        <w:t xml:space="preserve">لاٰ یَحِلُّ لَکَ النِّسٰاءُ مِنْ بَعْدُ وَ لاٰ أَنْ تَبَدَّلَ بِهِنَّ مِنْ أَزْوٰاجٍ وَ لَوْ أَعْجَبَکَ حُسْنُهُنَّ إِلاّٰ مٰا مَلَکَتْ یَمِینُکَ وَ کٰانَ اللّٰهُ عَلیٰ کُلِّ شَیْءٍ رَقِیباً.  احزاب (33) 52</w:t>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 .  معارج (70) 30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اسارت کافران حربی در جنگ با مسلمانان، از عوامل مالکیّت بر برده:</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احزاب (33) 50</w:t>
      </w:r>
    </w:p>
    <w:p>
      <w:pPr>
        <w:pStyle w:val="Heading3"/>
      </w:pPr>
      <w:bookmarkStart w:id="1573" w:name="_Toc1193"/>
      <w:r>
        <w:t>مالکیّت بر خمس</w:t>
      </w:r>
      <w:bookmarkEnd w:id="1573"/>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مالکیّت بر خمس اموال، از آنِ خدا و پیامبر صلی الله علیه و آله و ذوی القربی:</w:t>
      </w:r>
    </w:p>
    <w:p>
      <w:pPr>
        <w:pStyle w:val="BookText"/>
      </w:pPr>
      <w:r>
        <w:rPr>
          <w:rFonts w:ascii="Amiri" w:hAnsi="Amiri" w:eastAsia="Amiri" w:cs="Amiri"/>
          <w:lang w:bidi="ar-SA"/>
          <w:color w:val="111111"/>
          <w:sz w:val="28"/>
          <w:szCs w:val="28"/>
          <w:rtl/>
        </w:rPr>
        <w:t xml:space="preserve">یَسْئَلُونَکَ عَنِ الْأَنْفٰالِ قُلِ الْأَنْفٰالُ لِلّٰهِ وَ الرَّسُولِ ... </w:t>
      </w:r>
      <w:r>
        <w:rPr>
          <w:rStyle w:val="FootnoteReference"/>
        </w:rPr>
        <w:footnoteReference w:id="599"/>
      </w:r>
      <w:r>
        <w:rPr>
          <w:rFonts w:ascii="IRNazanin" w:hAnsi="IRNazanin" w:eastAsia="IRNazanin" w:cs="IRNazanin"/>
          <w:lang w:bidi="fa-IR"/>
          <w:color w:val="111111"/>
          <w:sz w:val="28"/>
          <w:szCs w:val="28"/>
          <w:rtl/>
        </w:rPr>
        <w:t xml:space="preserve">انفال (8) 1</w:t>
      </w:r>
    </w:p>
    <w:p>
      <w:pPr>
        <w:pStyle w:val="BookText"/>
      </w:pPr>
      <w:r>
        <w:rPr>
          <w:rFonts w:ascii="Amiri" w:hAnsi="Amiri" w:eastAsia="Amiri" w:cs="Amiri"/>
          <w:lang w:bidi="ar-SA"/>
          <w:color w:val="111111"/>
          <w:sz w:val="28"/>
          <w:szCs w:val="28"/>
          <w:rtl/>
        </w:rPr>
        <w:t xml:space="preserve">وَ اعْلَمُوا أَنَّمٰا غَنِمْتُمْ مِنْ شَیْءٍ فَأَنَّ لِلّٰهِ خُمُسَهُ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6" w:name="pg19936_215183"/>
    <w:bookmarkEnd w:id="286"/>
    <w:p>
      <w:pPr>
        <w:pStyle w:val="BookText"/>
      </w:pPr>
      <w:r>
        <w:rPr>
          <w:rFonts w:ascii="Amiri" w:hAnsi="Amiri" w:eastAsia="Amiri" w:cs="Amiri"/>
          <w:lang w:bidi="ar-SA"/>
          <w:color w:val="111111"/>
          <w:sz w:val="28"/>
          <w:szCs w:val="28"/>
          <w:rtl/>
        </w:rPr>
        <w:t xml:space="preserve">وَ لِلرَّسُولِ وَ لِذِی الْقُرْبیٰ وَ الْیَتٰامیٰ وَ الْمَسٰاکِینِ وَ ابْنِ السَّبِیلِ ... انفال (8) 41</w:t>
      </w:r>
    </w:p>
    <w:p>
      <w:pPr>
        <w:pStyle w:val="Heading3"/>
      </w:pPr>
      <w:bookmarkStart w:id="1574" w:name="_Toc1194"/>
      <w:r>
        <w:t>مالکیّت بردگان</w:t>
      </w:r>
      <w:bookmarkEnd w:id="1574"/>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بردگی، موجب عدم مالکیّت بر اموال:</w:t>
      </w:r>
    </w:p>
    <w:p>
      <w:pPr>
        <w:pStyle w:val="BookText"/>
      </w:pPr>
      <w:r>
        <w:rPr>
          <w:rFonts w:ascii="Amiri" w:hAnsi="Amiri" w:eastAsia="Amiri" w:cs="Amiri"/>
          <w:lang w:bidi="ar-SA"/>
          <w:color w:val="111111"/>
          <w:sz w:val="28"/>
          <w:szCs w:val="28"/>
          <w:rtl/>
        </w:rPr>
        <w:t xml:space="preserve">ضَرَبَ اللّٰهُ مَثَلاً عَبْداً مَمْلُوکاً لاٰ یَقْدِرُ عَلیٰ شَیْءٍ وَ مَنْ رَزَقْنٰاهُ مِنّٰا رِزْقاً حَسَناً فَهُوَ یُنْفِقُ مِنْهُ سِرًّا وَ جَهْراً هَلْ یَسْتَوُونَ الْحَمْدُ لِلّٰهِ بَلْ أَکْثَرُهُمْ لاٰ یَعْلَمُونَ .  نحل (16) 75</w:t>
      </w:r>
    </w:p>
    <w:p>
      <w:pPr>
        <w:pStyle w:val="Heading3"/>
      </w:pPr>
      <w:bookmarkStart w:id="1575" w:name="_Toc1195"/>
      <w:r>
        <w:t>مالکیّت بر زمین</w:t>
      </w:r>
      <w:bookmarkEnd w:id="1575"/>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مالکیّت حقیقی بر زمین، از آنِ خداوند:</w:t>
      </w:r>
    </w:p>
    <w:p>
      <w:pPr>
        <w:pStyle w:val="BookText"/>
      </w:pPr>
      <w:r>
        <w:rPr>
          <w:rFonts w:ascii="Amiri" w:hAnsi="Amiri" w:eastAsia="Amiri" w:cs="Amiri"/>
          <w:lang w:bidi="ar-SA"/>
          <w:color w:val="111111"/>
          <w:sz w:val="28"/>
          <w:szCs w:val="28"/>
          <w:rtl/>
        </w:rPr>
        <w:t xml:space="preserve">... أَنَّ اللّٰهَ لَهُ مُلْکُ ... وَ الْأَرْضِ ... بقره (2) 107</w:t>
      </w:r>
    </w:p>
    <w:p>
      <w:pPr>
        <w:pStyle w:val="BookText"/>
      </w:pPr>
      <w:r>
        <w:rPr>
          <w:rFonts w:ascii="Amiri" w:hAnsi="Amiri" w:eastAsia="Amiri" w:cs="Amiri"/>
          <w:lang w:bidi="ar-SA"/>
          <w:color w:val="111111"/>
          <w:sz w:val="28"/>
          <w:szCs w:val="28"/>
          <w:rtl/>
        </w:rPr>
        <w:t xml:space="preserve">... وَ لِلّٰهِ مِیرٰاثُ السَّمٰاوٰاتِ وَ الْأَرْضِ ... آل عمران (3) 180</w:t>
      </w:r>
    </w:p>
    <w:p>
      <w:pPr>
        <w:pStyle w:val="BookText"/>
      </w:pPr>
      <w:r>
        <w:rPr>
          <w:rFonts w:ascii="Amiri" w:hAnsi="Amiri" w:eastAsia="Amiri" w:cs="Amiri"/>
          <w:lang w:bidi="ar-SA"/>
          <w:color w:val="111111"/>
          <w:sz w:val="28"/>
          <w:szCs w:val="28"/>
          <w:rtl/>
        </w:rPr>
        <w:t xml:space="preserve">وَ لِلّٰهِ مُلْکُ ... وَ الْأَرْضِ ... آل عمران (3) 189</w:t>
      </w:r>
    </w:p>
    <w:p>
      <w:pPr>
        <w:pStyle w:val="BookText"/>
      </w:pPr>
      <w:r>
        <w:rPr>
          <w:rFonts w:ascii="Amiri" w:hAnsi="Amiri" w:eastAsia="Amiri" w:cs="Amiri"/>
          <w:lang w:bidi="ar-SA"/>
          <w:color w:val="111111"/>
          <w:sz w:val="28"/>
          <w:szCs w:val="28"/>
          <w:rtl/>
        </w:rPr>
        <w:t xml:space="preserve">... قٰالُوا أَ لَمْ تَکُنْ أَرْضُ اللّٰهِ وٰاسِعَةً فَتُهٰاجِرُوا فِیهٰا ... نساء (4) 97</w:t>
      </w:r>
    </w:p>
    <w:p>
      <w:pPr>
        <w:pStyle w:val="BookText"/>
      </w:pPr>
      <w:r>
        <w:rPr>
          <w:rFonts w:ascii="Amiri" w:hAnsi="Amiri" w:eastAsia="Amiri" w:cs="Amiri"/>
          <w:lang w:bidi="ar-SA"/>
          <w:color w:val="111111"/>
          <w:sz w:val="28"/>
          <w:szCs w:val="28"/>
          <w:rtl/>
        </w:rPr>
        <w:t xml:space="preserve">... وَ لِلّٰهِ مُلْکُ ... وَ الْأَرْضِ ... مائده (5) 17</w:t>
      </w:r>
    </w:p>
    <w:p>
      <w:pPr>
        <w:pStyle w:val="BookText"/>
      </w:pPr>
      <w:r>
        <w:rPr>
          <w:rFonts w:ascii="Amiri" w:hAnsi="Amiri" w:eastAsia="Amiri" w:cs="Amiri"/>
          <w:lang w:bidi="ar-SA"/>
          <w:color w:val="111111"/>
          <w:sz w:val="28"/>
          <w:szCs w:val="28"/>
          <w:rtl/>
        </w:rPr>
        <w:t xml:space="preserve">... وَ لِلّٰهِ مُلْکُ ... وَ الْأَرْضِ ... مائده (5) 18</w:t>
      </w:r>
    </w:p>
    <w:p>
      <w:pPr>
        <w:pStyle w:val="BookText"/>
      </w:pPr>
      <w:r>
        <w:rPr>
          <w:rFonts w:ascii="Amiri" w:hAnsi="Amiri" w:eastAsia="Amiri" w:cs="Amiri"/>
          <w:lang w:bidi="ar-SA"/>
          <w:color w:val="111111"/>
          <w:sz w:val="28"/>
          <w:szCs w:val="28"/>
          <w:rtl/>
        </w:rPr>
        <w:t xml:space="preserve">... أَنَّ اللّٰهَ لَهُ مُلْکُ السَّمٰاوٰاتِ وَ الْأَرْضِ ... مائده (5) 40</w:t>
      </w:r>
    </w:p>
    <w:p>
      <w:pPr>
        <w:pStyle w:val="BookText"/>
      </w:pPr>
      <w:r>
        <w:rPr>
          <w:rFonts w:ascii="Amiri" w:hAnsi="Amiri" w:eastAsia="Amiri" w:cs="Amiri"/>
          <w:lang w:bidi="ar-SA"/>
          <w:color w:val="111111"/>
          <w:sz w:val="28"/>
          <w:szCs w:val="28"/>
          <w:rtl/>
        </w:rPr>
        <w:t xml:space="preserve">لِلّٰهِ مُلْکُ السَّمٰاوٰاتِ وَ الْأَرْضِ وَ مٰا فِیهِنَّ ... مائده (5) 120</w:t>
      </w:r>
    </w:p>
    <w:p>
      <w:pPr>
        <w:pStyle w:val="BookText"/>
      </w:pPr>
      <w:r>
        <w:rPr>
          <w:rFonts w:ascii="Amiri" w:hAnsi="Amiri" w:eastAsia="Amiri" w:cs="Amiri"/>
          <w:lang w:bidi="ar-SA"/>
          <w:color w:val="111111"/>
          <w:sz w:val="28"/>
          <w:szCs w:val="28"/>
          <w:rtl/>
        </w:rPr>
        <w:t xml:space="preserve">... إِنَّ الْأَرْضَ لِلّٰهِ یُورِثُهٰا مَنْ یَشٰاءُ مِنْ عِبٰادِهِ ... اعراف (7) 128</w:t>
      </w:r>
    </w:p>
    <w:p>
      <w:pPr>
        <w:pStyle w:val="BookText"/>
      </w:pPr>
      <w:r>
        <w:rPr>
          <w:rFonts w:ascii="Amiri" w:hAnsi="Amiri" w:eastAsia="Amiri" w:cs="Amiri"/>
          <w:lang w:bidi="ar-SA"/>
          <w:color w:val="111111"/>
          <w:sz w:val="28"/>
          <w:szCs w:val="28"/>
          <w:rtl/>
        </w:rPr>
        <w:t xml:space="preserve">... اَلَّذِی لَهُ مُلْکُ السَّمٰاوٰاتِ وَ الْأَرْضِ ... اعراف (7) 158</w:t>
      </w:r>
    </w:p>
    <w:p>
      <w:pPr>
        <w:pStyle w:val="BookText"/>
      </w:pPr>
      <w:r>
        <w:rPr>
          <w:rFonts w:ascii="Amiri" w:hAnsi="Amiri" w:eastAsia="Amiri" w:cs="Amiri"/>
          <w:lang w:bidi="ar-SA"/>
          <w:color w:val="111111"/>
          <w:sz w:val="28"/>
          <w:szCs w:val="28"/>
          <w:rtl/>
        </w:rPr>
        <w:t xml:space="preserve">إِنَّ اللّٰهَ لَهُ مُلْکُ السَّمٰاوٰاتِ وَ الْأَرْضِ ... توبه (9) 116</w:t>
      </w:r>
    </w:p>
    <w:p>
      <w:pPr>
        <w:pStyle w:val="BookText"/>
      </w:pPr>
      <w:r>
        <w:rPr>
          <w:rFonts w:ascii="Amiri" w:hAnsi="Amiri" w:eastAsia="Amiri" w:cs="Amiri"/>
          <w:lang w:bidi="ar-SA"/>
          <w:color w:val="111111"/>
          <w:sz w:val="28"/>
          <w:szCs w:val="28"/>
          <w:rtl/>
        </w:rPr>
        <w:t xml:space="preserve">إِنّٰا نَحْنُ نَرِثُ الْأَرْضَ وَ مَنْ عَلَیْهٰا ... مریم (19) 40</w:t>
      </w:r>
    </w:p>
    <w:p>
      <w:pPr>
        <w:pStyle w:val="BookText"/>
      </w:pPr>
      <w:r>
        <w:rPr>
          <w:rFonts w:ascii="Amiri" w:hAnsi="Amiri" w:eastAsia="Amiri" w:cs="Amiri"/>
          <w:lang w:bidi="ar-SA"/>
          <w:color w:val="111111"/>
          <w:sz w:val="28"/>
          <w:szCs w:val="28"/>
          <w:rtl/>
        </w:rPr>
        <w:t xml:space="preserve">رَبُّ السَّمٰاوٰاتِ وَ الْأَرْضِ وَ مٰا بَیْنَهُمٰا ... مریم (19) 65</w:t>
      </w:r>
    </w:p>
    <w:p>
      <w:pPr>
        <w:pStyle w:val="BookText"/>
      </w:pPr>
      <w:r>
        <w:rPr>
          <w:rFonts w:ascii="Amiri" w:hAnsi="Amiri" w:eastAsia="Amiri" w:cs="Amiri"/>
          <w:lang w:bidi="ar-SA"/>
          <w:color w:val="111111"/>
          <w:sz w:val="28"/>
          <w:szCs w:val="28"/>
          <w:rtl/>
        </w:rPr>
        <w:t xml:space="preserve">قٰالَ بَلْ رَبُّکُمْ رَبُّ السَّمٰاوٰاتِ وَ الْأَرْضِ الَّذِی فَطَرَهُنَّ ... انبیاء (21) 56</w:t>
      </w:r>
    </w:p>
    <w:p>
      <w:pPr>
        <w:pStyle w:val="BookText"/>
      </w:pPr>
      <w:r>
        <w:rPr>
          <w:rFonts w:ascii="Amiri" w:hAnsi="Amiri" w:eastAsia="Amiri" w:cs="Amiri"/>
          <w:lang w:bidi="ar-SA"/>
          <w:color w:val="111111"/>
          <w:sz w:val="28"/>
          <w:szCs w:val="28"/>
          <w:rtl/>
        </w:rPr>
        <w:t xml:space="preserve">قُلْ لِمَنِ الْأَرْضُ وَ مَنْ فِیهٰا إِنْ کُنْتُمْ تَعْلَمُونَ</w:t>
      </w:r>
    </w:p>
    <w:p>
      <w:pPr>
        <w:pStyle w:val="BookText"/>
      </w:pPr>
      <w:r>
        <w:rPr>
          <w:rFonts w:ascii="Amiri" w:hAnsi="Amiri" w:eastAsia="Amiri" w:cs="Amiri"/>
          <w:lang w:bidi="ar-SA"/>
          <w:color w:val="111111"/>
          <w:sz w:val="28"/>
          <w:szCs w:val="28"/>
          <w:rtl/>
        </w:rPr>
        <w:t xml:space="preserve">سَیَقُولُونَ لِلّٰهِ قُلْ أَ فَلاٰ تَذَکَّرُونَ .  مؤمنون (23) 84 و 85</w:t>
      </w:r>
    </w:p>
    <w:p>
      <w:pPr>
        <w:pStyle w:val="BookText"/>
      </w:pPr>
      <w:r>
        <w:rPr>
          <w:rFonts w:ascii="Amiri" w:hAnsi="Amiri" w:eastAsia="Amiri" w:cs="Amiri"/>
          <w:lang w:bidi="ar-SA"/>
          <w:color w:val="111111"/>
          <w:sz w:val="28"/>
          <w:szCs w:val="28"/>
          <w:rtl/>
        </w:rPr>
        <w:t xml:space="preserve">وَ لِلّٰهِ مُلْکُ السَّمٰاوٰاتِ وَ الْأَرْضِ ... نور (24) 42</w:t>
      </w:r>
    </w:p>
    <w:p>
      <w:pPr>
        <w:pStyle w:val="BookText"/>
      </w:pPr>
      <w:r>
        <w:rPr>
          <w:rFonts w:ascii="Amiri" w:hAnsi="Amiri" w:eastAsia="Amiri" w:cs="Amiri"/>
          <w:lang w:bidi="ar-SA"/>
          <w:color w:val="111111"/>
          <w:sz w:val="28"/>
          <w:szCs w:val="28"/>
          <w:rtl/>
        </w:rPr>
        <w:t xml:space="preserve">اَلَّذِی لَهُ مُلْکُ السَّمٰاوٰاتِ وَ الْأَرْضِ ... فرقان (25) 2</w:t>
      </w:r>
    </w:p>
    <w:p>
      <w:pPr>
        <w:pStyle w:val="BookText"/>
      </w:pPr>
      <w:r>
        <w:rPr>
          <w:rFonts w:ascii="Amiri" w:hAnsi="Amiri" w:eastAsia="Amiri" w:cs="Amiri"/>
          <w:lang w:bidi="ar-SA"/>
          <w:color w:val="111111"/>
          <w:sz w:val="28"/>
          <w:szCs w:val="28"/>
          <w:rtl/>
        </w:rPr>
        <w:t xml:space="preserve">أَمْ لَهُمْ مُلْکُ السَّمٰاوٰاتِ وَ الْأَرْضِ وَ مٰا بَیْنَهُمٰا ... ص (38) 10</w:t>
      </w:r>
    </w:p>
    <w:p>
      <w:pPr>
        <w:pStyle w:val="BookText"/>
      </w:pPr>
      <w:r>
        <w:rPr>
          <w:rFonts w:ascii="Amiri" w:hAnsi="Amiri" w:eastAsia="Amiri" w:cs="Amiri"/>
          <w:lang w:bidi="ar-SA"/>
          <w:color w:val="111111"/>
          <w:sz w:val="28"/>
          <w:szCs w:val="28"/>
          <w:rtl/>
        </w:rPr>
        <w:t xml:space="preserve">... لَهُ مُلْکُ السَّمٰاوٰاتِ وَ الْأَرْضِ ... زمر (39) 44</w:t>
      </w:r>
    </w:p>
    <w:p>
      <w:pPr>
        <w:pStyle w:val="BookText"/>
      </w:pPr>
      <w:r>
        <w:rPr>
          <w:rFonts w:ascii="Amiri" w:hAnsi="Amiri" w:eastAsia="Amiri" w:cs="Amiri"/>
          <w:lang w:bidi="ar-SA"/>
          <w:color w:val="111111"/>
          <w:sz w:val="28"/>
          <w:szCs w:val="28"/>
          <w:rtl/>
        </w:rPr>
        <w:t xml:space="preserve">لِلّٰهِ مُلْکُ السَّمٰاوٰاتِ وَ الْأَرْضِ ... شوری (42) 49</w:t>
      </w:r>
    </w:p>
    <w:p>
      <w:pPr>
        <w:pStyle w:val="BookText"/>
      </w:pPr>
      <w:r>
        <w:rPr>
          <w:rFonts w:ascii="Amiri" w:hAnsi="Amiri" w:eastAsia="Amiri" w:cs="Amiri"/>
          <w:lang w:bidi="ar-SA"/>
          <w:color w:val="111111"/>
          <w:sz w:val="28"/>
          <w:szCs w:val="28"/>
          <w:rtl/>
        </w:rPr>
        <w:t xml:space="preserve">... لَهُ مُلْکُ السَّمٰاوٰاتِ وَ الْأَرْضِ وَ مٰا بَیْنَهُمٰا ... زخرف (43) 85</w:t>
      </w:r>
    </w:p>
    <w:p>
      <w:pPr>
        <w:pStyle w:val="BookText"/>
      </w:pPr>
      <w:r>
        <w:rPr>
          <w:rFonts w:ascii="Amiri" w:hAnsi="Amiri" w:eastAsia="Amiri" w:cs="Amiri"/>
          <w:lang w:bidi="ar-SA"/>
          <w:color w:val="111111"/>
          <w:sz w:val="28"/>
          <w:szCs w:val="28"/>
          <w:rtl/>
        </w:rPr>
        <w:t xml:space="preserve">وَ لِلّٰهِ مُلْکُ السَّمٰاوٰاتِ وَ الْأَرْضِ ... جاثیه (45) 27</w:t>
      </w:r>
    </w:p>
    <w:p>
      <w:pPr>
        <w:pStyle w:val="BookText"/>
      </w:pPr>
      <w:r>
        <w:rPr>
          <w:rFonts w:ascii="Amiri" w:hAnsi="Amiri" w:eastAsia="Amiri" w:cs="Amiri"/>
          <w:lang w:bidi="ar-SA"/>
          <w:color w:val="111111"/>
          <w:sz w:val="28"/>
          <w:szCs w:val="28"/>
          <w:rtl/>
        </w:rPr>
        <w:t xml:space="preserve">وَ لِلّٰهِ مُلْکُ السَّمٰاوٰاتِ وَ الْأَرْضِ ... فتح (48) 14</w:t>
      </w:r>
    </w:p>
    <w:p>
      <w:pPr>
        <w:pStyle w:val="BookText"/>
      </w:pPr>
      <w:r>
        <w:rPr>
          <w:rFonts w:ascii="Amiri" w:hAnsi="Amiri" w:eastAsia="Amiri" w:cs="Amiri"/>
          <w:lang w:bidi="ar-SA"/>
          <w:color w:val="111111"/>
          <w:sz w:val="28"/>
          <w:szCs w:val="28"/>
          <w:rtl/>
        </w:rPr>
        <w:t xml:space="preserve">لَهُ مُلْکُ السَّمٰاوٰاتِ وَ الْأَرْضِ ... لَهُ مُلْکُ السَّمٰاوٰاتِ وَ الْأَرْضِ .... وَ لِلّٰهِ مِیرٰاثُ السَّمٰاوٰاتِ وَ الْأَرْضِ ... حدید (57) 2 و 5 و 10</w:t>
      </w:r>
    </w:p>
    <w:p>
      <w:pPr>
        <w:pStyle w:val="BookText"/>
      </w:pPr>
      <w:r>
        <w:rPr>
          <w:rFonts w:ascii="Amiri" w:hAnsi="Amiri" w:eastAsia="Amiri" w:cs="Amiri"/>
          <w:lang w:bidi="ar-SA"/>
          <w:color w:val="111111"/>
          <w:sz w:val="28"/>
          <w:szCs w:val="28"/>
          <w:rtl/>
        </w:rPr>
        <w:t xml:space="preserve">اَلَّذِی لَهُ مُلْکُ السَّمٰاوٰاتِ وَ الْأَرْضِ ... بروج (85) 9</w:t>
      </w:r>
    </w:p>
    <w:p>
      <w:pPr>
        <w:pStyle w:val="BookText"/>
      </w:pPr>
      <w:r>
        <w:rPr>
          <w:rFonts w:ascii="IRNazanin" w:hAnsi="IRNazanin" w:eastAsia="IRNazanin" w:cs="IRNazanin"/>
          <w:lang w:bidi="fa-IR"/>
          <w:color w:val="111111"/>
          <w:sz w:val="28"/>
          <w:szCs w:val="28"/>
          <w:rtl/>
        </w:rPr>
        <w:t xml:space="preserve">نیز  ==&gt; زمین (فقه)</w:t>
      </w:r>
    </w:p>
    <w:p>
      <w:pPr>
        <w:pStyle w:val="Heading3"/>
      </w:pPr>
      <w:bookmarkStart w:id="1576" w:name="_Toc1196"/>
      <w:r>
        <w:t>مالکیّت بر صدقات</w:t>
      </w:r>
      <w:bookmarkEnd w:id="1576"/>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فقرا، مساکین، کارگزاران امور صدقات و مؤلّفة القلوب، مالک سهم خویش از صدقات، در صورت دریافت آنها:</w:t>
      </w:r>
    </w:p>
    <w:p>
      <w:pPr>
        <w:pStyle w:val="BookText"/>
      </w:pPr>
      <w:r>
        <w:rPr>
          <w:rFonts w:ascii="Amiri" w:hAnsi="Amiri" w:eastAsia="Amiri" w:cs="Amiri"/>
          <w:lang w:bidi="ar-SA"/>
          <w:color w:val="111111"/>
          <w:sz w:val="28"/>
          <w:szCs w:val="28"/>
          <w:rtl/>
        </w:rPr>
        <w:t xml:space="preserve">إِنَّمَا الصَّدَقٰاتُ لِلْفُقَرٰاءِ وَ الْمَسٰاکِینِ وَ الْعٰامِلِینَ عَلَیْهٰا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7" w:name="pg19936_215184"/>
    <w:bookmarkEnd w:id="287"/>
    <w:p>
      <w:pPr>
        <w:pStyle w:val="BookText"/>
      </w:pPr>
      <w:r>
        <w:rPr>
          <w:rFonts w:ascii="Amiri" w:hAnsi="Amiri" w:eastAsia="Amiri" w:cs="Amiri"/>
          <w:lang w:bidi="ar-SA"/>
          <w:color w:val="111111"/>
          <w:sz w:val="28"/>
          <w:szCs w:val="28"/>
          <w:rtl/>
        </w:rPr>
        <w:t xml:space="preserve">وَ الْمُؤَلَّفَةِ قُلُوبُهُمْ ... </w:t>
      </w:r>
      <w:r>
        <w:rPr>
          <w:rStyle w:val="FootnoteReference"/>
        </w:rPr>
        <w:footnoteReference w:id="600"/>
      </w:r>
      <w:r>
        <w:rPr>
          <w:rFonts w:ascii="IRNazanin" w:hAnsi="IRNazanin" w:eastAsia="IRNazanin" w:cs="IRNazanin"/>
          <w:lang w:bidi="fa-IR"/>
          <w:color w:val="111111"/>
          <w:sz w:val="28"/>
          <w:szCs w:val="28"/>
          <w:rtl/>
        </w:rPr>
        <w:t xml:space="preserve">توبه (9) 60</w:t>
      </w:r>
    </w:p>
    <w:p>
      <w:pPr>
        <w:pStyle w:val="Heading3"/>
      </w:pPr>
      <w:bookmarkStart w:id="1577" w:name="_Toc1197"/>
      <w:r>
        <w:t>مالکیّت بر«فیء»</w:t>
      </w:r>
      <w:bookmarkEnd w:id="1577"/>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مالکیّت بر فیء، از آن خداوند و پیامبر صلی الله علیه و آله و جانشینان او:</w:t>
      </w:r>
    </w:p>
    <w:p>
      <w:pPr>
        <w:pStyle w:val="BookText"/>
      </w:pPr>
      <w:r>
        <w:rPr>
          <w:rFonts w:ascii="Amiri" w:hAnsi="Amiri" w:eastAsia="Amiri" w:cs="Amiri"/>
          <w:lang w:bidi="ar-SA"/>
          <w:color w:val="111111"/>
          <w:sz w:val="28"/>
          <w:szCs w:val="28"/>
          <w:rtl/>
        </w:rPr>
        <w:t xml:space="preserve">وَ مٰا أَفٰاءَ اللّٰهُ عَلیٰ رَسُولِهِ مِنْهُمْ ... وَ لٰکِنَّ اللّٰهَ یُسَلِّطُ رُسُلَهُ عَلیٰ مَنْ یَشٰاءُ ... مٰا أَفٰاءَ اللّٰهُ عَلیٰ رَسُولِهِ مِنْ أَهْلِ الْقُریٰ فَلِلّٰهِ وَ لِلرَّسُولِ وَ لِذِی الْقُرْبیٰ ... </w:t>
      </w:r>
      <w:r>
        <w:rPr>
          <w:rStyle w:val="FootnoteReference"/>
        </w:rPr>
        <w:footnoteReference w:id="601"/>
      </w:r>
      <w:r>
        <w:rPr>
          <w:rFonts w:ascii="IRNazanin" w:hAnsi="IRNazanin" w:eastAsia="IRNazanin" w:cs="IRNazanin"/>
          <w:lang w:bidi="fa-IR"/>
          <w:color w:val="111111"/>
          <w:sz w:val="28"/>
          <w:szCs w:val="28"/>
          <w:rtl/>
        </w:rPr>
        <w:t xml:space="preserve">حشر (59) 6 و 7</w:t>
      </w:r>
    </w:p>
    <w:p>
      <w:pPr>
        <w:pStyle w:val="Heading3"/>
      </w:pPr>
      <w:bookmarkStart w:id="1578" w:name="_Toc1198"/>
      <w:r>
        <w:t>مالکیّت بر مصر</w:t>
      </w:r>
      <w:bookmarkEnd w:id="1578"/>
    </w:p>
    <w:p>
      <w:pPr>
        <w:pStyle w:val="BookText"/>
      </w:pPr>
      <w:r>
        <w:rPr>
          <w:rFonts w:ascii="IRNazanin" w:hAnsi="IRNazanin" w:eastAsia="IRNazanin" w:cs="IRNazanin"/>
          <w:lang w:bidi="fa-IR"/>
          <w:color w:val="111111"/>
          <w:sz w:val="28"/>
          <w:szCs w:val="28"/>
          <w:rtl/>
        </w:rPr>
        <w:t xml:space="preserve">==&gt; همین مدخل، ادعای مالکیّت.</w:t>
      </w:r>
    </w:p>
    <w:p>
      <w:pPr>
        <w:pStyle w:val="Heading3"/>
      </w:pPr>
      <w:bookmarkStart w:id="1579" w:name="_Toc1199"/>
      <w:r>
        <w:t>مالکیّت خدا</w:t>
      </w:r>
      <w:bookmarkEnd w:id="1579"/>
    </w:p>
    <w:p>
      <w:pPr>
        <w:pStyle w:val="BookText"/>
      </w:pPr>
      <w:r>
        <w:rPr>
          <w:rFonts w:ascii="IRNazanin" w:hAnsi="IRNazanin" w:eastAsia="IRNazanin" w:cs="IRNazanin"/>
          <w:lang w:bidi="fa-IR"/>
          <w:color w:val="111111"/>
          <w:sz w:val="28"/>
          <w:szCs w:val="28"/>
          <w:rtl/>
        </w:rPr>
        <w:t xml:space="preserve">==&gt; توحید، اقسام توحید، توحید مالکیّت و همین مدخل، مالکیت بر زمین.</w:t>
      </w:r>
    </w:p>
    <w:p>
      <w:pPr>
        <w:pStyle w:val="Heading3"/>
      </w:pPr>
      <w:bookmarkStart w:id="1580" w:name="_Toc1200"/>
      <w:r>
        <w:t>مالکیّت در دین داود علیه السلام</w:t>
      </w:r>
      <w:bookmarkEnd w:id="1580"/>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اعتبار و مشروعیّت مالکیّت خصوصی، در آیین داود علیه السلام :</w:t>
      </w:r>
    </w:p>
    <w:p>
      <w:pPr>
        <w:pStyle w:val="BookText"/>
      </w:pPr>
      <w:r>
        <w:rPr>
          <w:rFonts w:ascii="Amiri" w:hAnsi="Amiri" w:eastAsia="Amiri" w:cs="Amiri"/>
          <w:lang w:bidi="ar-SA"/>
          <w:color w:val="111111"/>
          <w:sz w:val="28"/>
          <w:szCs w:val="28"/>
          <w:rtl/>
        </w:rPr>
        <w:t xml:space="preserve">وَ وَرِثَ سُلَیْمٰانُ دٰاوُدَ ... نمل (27) 16</w:t>
      </w:r>
    </w:p>
    <w:p>
      <w:pPr>
        <w:pStyle w:val="Heading3"/>
      </w:pPr>
      <w:bookmarkStart w:id="1581" w:name="_Toc1201"/>
      <w:r>
        <w:t>مالکیّت در دین زکریا علیه السلام</w:t>
      </w:r>
      <w:bookmarkEnd w:id="1581"/>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اعتبار و مشروعیّت مالکیّت، در آیین زکریا علیه السلام :</w:t>
      </w:r>
    </w:p>
    <w:p>
      <w:pPr>
        <w:pStyle w:val="BookText"/>
      </w:pPr>
      <w:r>
        <w:rPr>
          <w:rFonts w:ascii="Amiri" w:hAnsi="Amiri" w:eastAsia="Amiri" w:cs="Amiri"/>
          <w:lang w:bidi="ar-SA"/>
          <w:color w:val="111111"/>
          <w:sz w:val="28"/>
          <w:szCs w:val="28"/>
          <w:rtl/>
        </w:rPr>
        <w:t xml:space="preserve">ذِکْرُ رَحْمَتِ رَبِّکَ عَبْدَهُ زَکَرِیّٰا</w:t>
      </w:r>
    </w:p>
    <w:p>
      <w:pPr>
        <w:pStyle w:val="BookText"/>
      </w:pPr>
      <w:r>
        <w:rPr>
          <w:rFonts w:ascii="Amiri" w:hAnsi="Amiri" w:eastAsia="Amiri" w:cs="Amiri"/>
          <w:lang w:bidi="ar-SA"/>
          <w:color w:val="111111"/>
          <w:sz w:val="28"/>
          <w:szCs w:val="28"/>
          <w:rtl/>
        </w:rPr>
        <w:t xml:space="preserve">قٰالَ رَبِّ إِنِّی وَهَنَ الْعَظْمُ مِنِّی وَ اشْتَعَلَ الرَّأْسُ شَیْباً وَ لَمْ أَکُنْ بِدُعٰائِکَ رَبِّ شَقِیًّا</w:t>
      </w:r>
    </w:p>
    <w:p>
      <w:pPr>
        <w:pStyle w:val="BookText"/>
      </w:pPr>
      <w:r>
        <w:rPr>
          <w:rFonts w:ascii="Amiri" w:hAnsi="Amiri" w:eastAsia="Amiri" w:cs="Amiri"/>
          <w:lang w:bidi="ar-SA"/>
          <w:color w:val="111111"/>
          <w:sz w:val="28"/>
          <w:szCs w:val="28"/>
          <w:rtl/>
        </w:rPr>
        <w:t xml:space="preserve">یَرِثُنِی وَ یَرِثُ مِنْ آلِ یَعْقُوبَ وَ اجْعَلْهُ رَبِّ رَضِیًّا. </w:t>
      </w:r>
      <w:r>
        <w:rPr>
          <w:rStyle w:val="FootnoteReference"/>
        </w:rPr>
        <w:footnoteReference w:id="602"/>
      </w:r>
      <w:r>
        <w:rPr>
          <w:rFonts w:ascii="IRNazanin" w:hAnsi="IRNazanin" w:eastAsia="IRNazanin" w:cs="IRNazanin"/>
          <w:lang w:bidi="fa-IR"/>
          <w:color w:val="111111"/>
          <w:sz w:val="28"/>
          <w:szCs w:val="28"/>
          <w:rtl/>
        </w:rPr>
        <w:t xml:space="preserve">مریم (19) 2 و 4 و 6</w:t>
      </w:r>
    </w:p>
    <w:p>
      <w:pPr>
        <w:pStyle w:val="BookText"/>
      </w:pPr>
      <w:r>
        <w:rPr>
          <w:rFonts w:ascii="IRNazanin" w:hAnsi="IRNazanin" w:eastAsia="IRNazanin" w:cs="IRNazanin"/>
          <w:lang w:bidi="fa-IR"/>
          <w:color w:val="111111"/>
          <w:sz w:val="28"/>
          <w:szCs w:val="28"/>
          <w:rtl/>
        </w:rPr>
        <w:t xml:space="preserve">نیز  ==&gt; همین مدخل، مالکیّت زکریّا علیه السلام</w:t>
      </w:r>
    </w:p>
    <w:p>
      <w:pPr>
        <w:pStyle w:val="Heading3"/>
      </w:pPr>
      <w:bookmarkStart w:id="1582" w:name="_Toc1202"/>
      <w:r>
        <w:t>مالکیّت در دین شعیب علیه السلام</w:t>
      </w:r>
      <w:bookmarkEnd w:id="1582"/>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محترم بودن و مشروعیّت مالکیّت خصوصی، در آیین شعیب علیه السلام :</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  اعراف (7) 85</w:t>
      </w:r>
    </w:p>
    <w:p>
      <w:pPr>
        <w:pStyle w:val="BookText"/>
      </w:pPr>
      <w:r>
        <w:rPr>
          <w:rFonts w:ascii="Amiri" w:hAnsi="Amiri" w:eastAsia="Amiri" w:cs="Amiri"/>
          <w:lang w:bidi="ar-SA"/>
          <w:color w:val="111111"/>
          <w:sz w:val="28"/>
          <w:szCs w:val="28"/>
          <w:rtl/>
        </w:rPr>
        <w:t xml:space="preserve">وَ إِلیٰ مَدْیَنَ أَخٰاهُمْ شُعَیْباً قٰالَ ... وَ لاٰ تَنْقُصُوا الْمِکْیٰالَ وَ الْمِیزٰانَ إِنِّی أَرٰاکُمْ بِخَیْرٍ ... وَ یٰا قَوْمِ أَوْفُوا الْمِکْیٰالَ وَ الْمِیزٰانَ بِالْقِسْطِ وَ لاٰ تَبْخَسُوا النّٰاسَ أَشْیٰاءَهُمْ ... قٰالُوا یٰا شُعَیْبُ أَ صَلاٰتُکَ تَأْمُرُکَ ... أَوْ أَنْ نَفْعَلَ فِی أَمْوٰالِنٰا مٰا نَشٰؤُا إِنَّکَ ... هود (11) 84 و 85 و 87</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زِنُوا بِالْقِسْطٰاسِ الْمُسْتَقِیمِ</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  شعراء (26) 177 و 181 -\183</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8" w:name="pg19936_215185"/>
    <w:bookmarkEnd w:id="288"/>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تعالیم شعیب علیه السلام دربردارندۀ ضوابط خاصی برای دخل و تصرف مالکان، در اموال خویش:</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  اعراف (7) 85</w:t>
      </w:r>
    </w:p>
    <w:p>
      <w:pPr>
        <w:pStyle w:val="BookText"/>
      </w:pPr>
      <w:r>
        <w:rPr>
          <w:rFonts w:ascii="Amiri" w:hAnsi="Amiri" w:eastAsia="Amiri" w:cs="Amiri"/>
          <w:lang w:bidi="ar-SA"/>
          <w:color w:val="111111"/>
          <w:sz w:val="28"/>
          <w:szCs w:val="28"/>
          <w:rtl/>
        </w:rPr>
        <w:t xml:space="preserve">وَ إِلیٰ مَدْیَنَ أَخٰاهُمْ شُعَیْباً ... وَ لاٰ تَنْقُصُوا الْمِکْیٰالَ وَ الْمِیزٰانَ إِنِّی أَرٰاکُمْ بِخَیْرٍ ... وَ یٰا قَوْمِ أَوْفُوا الْمِکْیٰالَ وَ الْمِیزٰانَ بِالْقِسْطِ وَ لاٰ تَبْخَسُوا النّٰاسَ أَشْیٰاءَهُمْ ... قٰالُوا یٰا شُعَیْبُ ... أَوْ أَنْ نَفْعَلَ فِی أَمْوٰالِنٰا مٰا نَشٰؤُا إِنَّکَ لَأَنْتَ الْحَلِیمُ الرَّشِیدُ.  هود (11) 84 و 85 و 87</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زِنُوا بِالْقِسْطٰاسِ الْمُسْتَقِیمِ</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  شعراء (26) 177 و 181 -\183</w:t>
      </w:r>
    </w:p>
    <w:p>
      <w:pPr>
        <w:pStyle w:val="Heading3"/>
      </w:pPr>
      <w:bookmarkStart w:id="1583" w:name="_Toc1203"/>
      <w:r>
        <w:t>مالکیّت در اصحاب ایکه</w:t>
      </w:r>
      <w:bookmarkEnd w:id="1583"/>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اعتبار مالکیّت در میان اصحاب ایکه و مشروعیت مالکیّت خصوصی:</w:t>
      </w:r>
    </w:p>
    <w:p>
      <w:pPr>
        <w:pStyle w:val="BookText"/>
      </w:pPr>
      <w:r>
        <w:rPr>
          <w:rFonts w:ascii="Amiri" w:hAnsi="Amiri" w:eastAsia="Amiri" w:cs="Amiri"/>
          <w:lang w:bidi="ar-SA"/>
          <w:color w:val="111111"/>
          <w:sz w:val="28"/>
          <w:szCs w:val="28"/>
          <w:rtl/>
        </w:rPr>
        <w:t xml:space="preserve">کَذَّبَ أَصْحٰابُ الْأَیْکَةِ الْمُرْسَلِینَ</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زِنُوا بِالْقِسْطٰاسِ الْمُسْتَقِیمِ</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  شعراء (26) 176 و 177 و 181 -\183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کم‌فروشی، از اسباب رایج برای کسب و مالکیّت اموال در میان اصحاب ایکه و مورد نهی شعیب علیه السلام :</w:t>
      </w:r>
    </w:p>
    <w:p>
      <w:pPr>
        <w:pStyle w:val="BookText"/>
      </w:pPr>
      <w:r>
        <w:rPr>
          <w:rFonts w:ascii="Amiri" w:hAnsi="Amiri" w:eastAsia="Amiri" w:cs="Amiri"/>
          <w:lang w:bidi="ar-SA"/>
          <w:color w:val="111111"/>
          <w:sz w:val="28"/>
          <w:szCs w:val="28"/>
          <w:rtl/>
        </w:rPr>
        <w:t xml:space="preserve">کَذَّبَ أَصْحٰابُ الْأَیْکَةِ الْمُرْسَلِینَ</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زِنُوا بِالْقِسْطٰاسِ الْمُسْتَقِیمِ</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  شعراء (26) 176 و 177 و 181 -\183</w:t>
      </w:r>
    </w:p>
    <w:p>
      <w:pPr>
        <w:pStyle w:val="Heading3"/>
      </w:pPr>
      <w:bookmarkStart w:id="1584" w:name="_Toc1204"/>
      <w:r>
        <w:t>مالکیّت در اهل کتاب</w:t>
      </w:r>
      <w:bookmarkEnd w:id="1584"/>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اعتبار و مشروعیّت مالکیّت خصوصی، در آیین اهل کتاب:</w:t>
      </w:r>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  آل عمران (3) 75</w:t>
      </w:r>
    </w:p>
    <w:p>
      <w:pPr>
        <w:pStyle w:val="Heading3"/>
      </w:pPr>
      <w:bookmarkStart w:id="1585" w:name="_Toc1205"/>
      <w:r>
        <w:t>مالکیّت در اهل مدین</w:t>
      </w:r>
      <w:bookmarkEnd w:id="1585"/>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رعایت نشدن ضوابط و مقررات حق مالکیّت خصوصی نسبت به دیگران در دادوستد، از سوی اهل مدین:</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  اعراف (7) 85</w:t>
      </w:r>
    </w:p>
    <w:p>
      <w:pPr>
        <w:pStyle w:val="BookText"/>
      </w:pPr>
      <w:r>
        <w:rPr>
          <w:rFonts w:ascii="Amiri" w:hAnsi="Amiri" w:eastAsia="Amiri" w:cs="Amiri"/>
          <w:lang w:bidi="ar-SA"/>
          <w:color w:val="111111"/>
          <w:sz w:val="28"/>
          <w:szCs w:val="28"/>
          <w:rtl/>
        </w:rPr>
        <w:t xml:space="preserve">وَ إِلیٰ مَدْیَنَ أَخٰاهُمْ شُعَیْباً قٰالَ یٰا قَوْمِ ... وَ لاٰ تَنْقُصُوا الْمِکْیٰالَ وَ الْمِیزٰانَ .... أَوْفُوا الْمِکْیٰالَ وَ الْمِیزٰانَ بِالْقِسْطِ وَ لاٰ تَبْخَسُوا النّٰاسَ أَشْیٰاءَهُمْ ... قٰالُوا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9" w:name="pg19936_215186"/>
    <w:bookmarkEnd w:id="289"/>
    <w:p>
      <w:pPr>
        <w:pStyle w:val="BookText"/>
      </w:pPr>
      <w:r>
        <w:rPr>
          <w:rFonts w:ascii="Amiri" w:hAnsi="Amiri" w:eastAsia="Amiri" w:cs="Amiri"/>
          <w:lang w:bidi="ar-SA"/>
          <w:color w:val="111111"/>
          <w:sz w:val="28"/>
          <w:szCs w:val="28"/>
          <w:rtl/>
        </w:rPr>
        <w:t xml:space="preserve">یٰا شُعَیْبُ أَ صَلاٰتُکَ تَأْمُرُکَ ... أَنْ نَفْعَلَ فِی أَمْوٰالِنٰا مٰا نَشٰؤُا ... هود (11) 84 و 85 و 87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کم‌فروشی ، از اسباب رایج برای کسب و مالکیّت اموال در میان اهل مدین و مورد نهی شعیب علیه السلام :</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  اعراف (7) 85</w:t>
      </w:r>
    </w:p>
    <w:p>
      <w:pPr>
        <w:pStyle w:val="BookText"/>
      </w:pPr>
      <w:r>
        <w:rPr>
          <w:rFonts w:ascii="Amiri" w:hAnsi="Amiri" w:eastAsia="Amiri" w:cs="Amiri"/>
          <w:lang w:bidi="ar-SA"/>
          <w:color w:val="111111"/>
          <w:sz w:val="28"/>
          <w:szCs w:val="28"/>
          <w:rtl/>
        </w:rPr>
        <w:t xml:space="preserve">وَ إِلیٰ مَدْیَنَ أَخٰاهُمْ شُعَیْباً قٰالَ یٰا قَوْمِ ... وَ لاٰ تَنْقُصُوا الْمِکْیٰالَ وَ الْمِیزٰانَ .... أَوْفُوا الْمِکْیٰالَ وَ الْمِیزٰانَ بِالْقِسْطِ وَ لاٰ تَبْخَسُوا النّٰاسَ أَشْیٰاءَهُمْ ... قٰالُوا یٰا شُعَیْبُ أَ صَلاٰتُکَ تَأْمُرُکَ ... أَوْ أَنْ نَفْعَلَ فِی أَمْوٰالِنٰا مٰا نَشٰؤُا ... هود (11) 84 و 85 و 87</w:t>
      </w:r>
    </w:p>
    <w:p>
      <w:pPr>
        <w:pStyle w:val="BookText"/>
      </w:pPr>
      <w:r>
        <w:rPr>
          <w:rFonts w:ascii="IRNazanin" w:hAnsi="IRNazanin" w:eastAsia="IRNazanin" w:cs="IRNazanin"/>
          <w:lang w:bidi="fa-IR"/>
          <w:color w:val="111111"/>
          <w:sz w:val="28"/>
          <w:szCs w:val="28"/>
          <w:rtl/>
        </w:rPr>
        <w:t xml:space="preserve">نیز  ==&gt; همین مدخل، مالکیّت در آیین شعیب علیه السلام</w:t>
      </w:r>
    </w:p>
    <w:p>
      <w:pPr>
        <w:pStyle w:val="Heading3"/>
      </w:pPr>
      <w:bookmarkStart w:id="1586" w:name="_Toc1206"/>
      <w:r>
        <w:t>مالکیّت در جاهلیّت</w:t>
      </w:r>
      <w:bookmarkEnd w:id="1586"/>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مرسوم بودن مالکیّت از راه رباخواری ، در ایام جاهلیّت:</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 . </w:t>
      </w:r>
      <w:r>
        <w:rPr>
          <w:rStyle w:val="FootnoteReference"/>
        </w:rPr>
        <w:footnoteReference w:id="603"/>
      </w:r>
      <w:r>
        <w:rPr>
          <w:rFonts w:ascii="IRNazanin" w:hAnsi="IRNazanin" w:eastAsia="IRNazanin" w:cs="IRNazanin"/>
          <w:lang w:bidi="fa-IR"/>
          <w:color w:val="111111"/>
          <w:sz w:val="28"/>
          <w:szCs w:val="28"/>
          <w:rtl/>
        </w:rPr>
        <w:t xml:space="preserve">بقره (2) 278</w:t>
      </w:r>
    </w:p>
    <w:p>
      <w:pPr>
        <w:pStyle w:val="Heading3"/>
      </w:pPr>
      <w:bookmarkStart w:id="1587" w:name="_Toc1207"/>
      <w:r>
        <w:t>مالکیّت ذی القربی</w:t>
      </w:r>
      <w:bookmarkEnd w:id="1587"/>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مالکیّت ذی القربی (خویشاوندان و جانشینان معصوم پیامبر اکرم صلی الله علیه و آله ) بر خمس، پس از دریافت آن:</w:t>
      </w:r>
    </w:p>
    <w:p>
      <w:pPr>
        <w:pStyle w:val="BookText"/>
      </w:pPr>
      <w:r>
        <w:rPr>
          <w:rFonts w:ascii="Amiri" w:hAnsi="Amiri" w:eastAsia="Amiri" w:cs="Amiri"/>
          <w:lang w:bidi="ar-SA"/>
          <w:color w:val="111111"/>
          <w:sz w:val="28"/>
          <w:szCs w:val="28"/>
          <w:rtl/>
        </w:rPr>
        <w:t xml:space="preserve">یَسْئَلُونَکَ عَنِ الْأَنْفٰالِ قُلِ الْأَنْفٰالُ لِلّٰهِ وَ الرَّسُولِ ... </w:t>
      </w:r>
      <w:r>
        <w:rPr>
          <w:rStyle w:val="FootnoteReference"/>
        </w:rPr>
        <w:footnoteReference w:id="604"/>
      </w:r>
      <w:r>
        <w:rPr>
          <w:rFonts w:ascii="IRNazanin" w:hAnsi="IRNazanin" w:eastAsia="IRNazanin" w:cs="IRNazanin"/>
          <w:lang w:bidi="fa-IR"/>
          <w:color w:val="111111"/>
          <w:sz w:val="28"/>
          <w:szCs w:val="28"/>
          <w:rtl/>
        </w:rPr>
        <w:t xml:space="preserve">انفال (8) 1</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 انفال (8) 41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مالکیت ذوی القربی بر اموال فیء:</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 مٰا أَفٰاءَ اللّٰهُ عَلیٰ رَسُولِهِ مِنْ أَهْلِ الْقُریٰ فَلِلّٰهِ وَ لِلرَّسُولِ وَ لِذِی الْقُرْبیٰ ... </w:t>
      </w:r>
      <w:r>
        <w:rPr>
          <w:rStyle w:val="FootnoteReference"/>
        </w:rPr>
        <w:footnoteReference w:id="605"/>
      </w:r>
      <w:r>
        <w:rPr>
          <w:rFonts w:ascii="IRNazanin" w:hAnsi="IRNazanin" w:eastAsia="IRNazanin" w:cs="IRNazanin"/>
          <w:lang w:bidi="fa-IR"/>
          <w:color w:val="111111"/>
          <w:sz w:val="28"/>
          <w:szCs w:val="28"/>
          <w:rtl/>
        </w:rPr>
        <w:t xml:space="preserve">حشر (59) 6 و 7</w:t>
      </w:r>
    </w:p>
    <w:p>
      <w:pPr>
        <w:pStyle w:val="Heading3"/>
      </w:pPr>
      <w:bookmarkStart w:id="1588" w:name="_Toc1208"/>
      <w:r>
        <w:t>مالکیّت زن</w:t>
      </w:r>
      <w:bookmarkEnd w:id="1588"/>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زنان، برخوردار از استقلال مالی:</w:t>
      </w:r>
    </w:p>
    <w:p>
      <w:pPr>
        <w:pStyle w:val="BookText"/>
      </w:pPr>
      <w:r>
        <w:rPr>
          <w:rFonts w:ascii="Amiri" w:hAnsi="Amiri" w:eastAsia="Amiri" w:cs="Amiri"/>
          <w:lang w:bidi="ar-SA"/>
          <w:color w:val="111111"/>
          <w:sz w:val="28"/>
          <w:szCs w:val="28"/>
          <w:rtl/>
        </w:rPr>
        <w:t xml:space="preserve">... وَ لِلنِّسٰاءِ نَصِیبٌ مِمَّا اکْتَسَبْنَ ... نساء (4) 32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ثبوت مالکیّت و حق ارث برای زنان، در نظام حقوقی اسلام:</w:t>
      </w:r>
    </w:p>
    <w:p>
      <w:pPr>
        <w:pStyle w:val="BookText"/>
      </w:pPr>
      <w:r>
        <w:rPr>
          <w:rFonts w:ascii="Amiri" w:hAnsi="Amiri" w:eastAsia="Amiri" w:cs="Amiri"/>
          <w:lang w:bidi="ar-SA"/>
          <w:color w:val="111111"/>
          <w:sz w:val="28"/>
          <w:szCs w:val="28"/>
          <w:rtl/>
        </w:rPr>
        <w:t xml:space="preserve">... وَ لِلنِّسٰاءِ نَصِیبٌ مِمّٰا تَرَکَ الْوٰالِدٰانِ وَ الْأَقْرَبُونَ مِمّٰا قَلَّ مِنْهُ أَوْ کَثُرَ نَصِیباً مَفْرُوضاً.  نساء (4) 7</w:t>
      </w:r>
    </w:p>
    <w:p>
      <w:pPr>
        <w:pStyle w:val="BookText"/>
      </w:pPr>
      <w:r>
        <w:rPr>
          <w:rFonts w:ascii="Amiri" w:hAnsi="Amiri" w:eastAsia="Amiri" w:cs="Amiri"/>
          <w:lang w:bidi="ar-SA"/>
          <w:color w:val="111111"/>
          <w:sz w:val="28"/>
          <w:szCs w:val="28"/>
          <w:rtl/>
        </w:rPr>
        <w:t xml:space="preserve">یُوصِیکُمُ اللّٰهُ فِی أَوْلاٰدِکُمْ لِلذَّکَرِ مِثْلُ حَظِّ الْأُنْثَیَیْنِ فَإِنْ کُنَّ نِسٰاءً فَوْقَ اثْنَتَیْنِ فَلَهُنَّ ثُلُثٰا مٰا تَرَکَ ... نساء (4) 11</w:t>
      </w:r>
    </w:p>
    <w:p>
      <w:pPr>
        <w:pStyle w:val="BookText"/>
      </w:pPr>
      <w:r>
        <w:rPr>
          <w:rFonts w:ascii="Amiri" w:hAnsi="Amiri" w:eastAsia="Amiri" w:cs="Amiri"/>
          <w:lang w:bidi="ar-SA"/>
          <w:color w:val="111111"/>
          <w:sz w:val="28"/>
          <w:szCs w:val="28"/>
          <w:rtl/>
        </w:rPr>
        <w:t xml:space="preserve">... وَ إِنْ کٰانَ رَجُلٌ یُورَثُ کَلاٰلَةً أَوِ امْرَأَةٌ وَ لَهُ أَخٌ أَوْ أُخْتٌ فَلِکُلِّ وٰاحِدٍ مِنْهُمَا السُّدُسُ ... نساء (4) 12</w:t>
      </w:r>
    </w:p>
    <w:p>
      <w:pPr>
        <w:pStyle w:val="BookText"/>
      </w:pPr>
      <w:r>
        <w:rPr>
          <w:rFonts w:ascii="Amiri" w:hAnsi="Amiri" w:eastAsia="Amiri" w:cs="Amiri"/>
          <w:lang w:bidi="ar-SA"/>
          <w:color w:val="111111"/>
          <w:sz w:val="28"/>
          <w:szCs w:val="28"/>
          <w:rtl/>
        </w:rPr>
        <w:t xml:space="preserve">... فَلَهٰا نِصْفُ مٰا تَرَکَ وَ هُوَ یَرِثُهٰا ... فَلَهُمَا الثُّلُثٰانِ مِمّٰا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0" w:name="pg19936_215187"/>
    <w:bookmarkEnd w:id="290"/>
    <w:p>
      <w:pPr>
        <w:pStyle w:val="BookText"/>
      </w:pPr>
      <w:r>
        <w:rPr>
          <w:rFonts w:ascii="Amiri" w:hAnsi="Amiri" w:eastAsia="Amiri" w:cs="Amiri"/>
          <w:lang w:bidi="ar-SA"/>
          <w:color w:val="111111"/>
          <w:sz w:val="28"/>
          <w:szCs w:val="28"/>
          <w:rtl/>
        </w:rPr>
        <w:t xml:space="preserve">تَرَکَ ... فَلِلذَّکَرِ مِثْلُ حَظِّ الْأُنْثَیَیْنِ ... نساء (4) 176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زنان، مالک مهریۀ خویش:</w:t>
      </w:r>
    </w:p>
    <w:p>
      <w:pPr>
        <w:pStyle w:val="BookText"/>
      </w:pPr>
      <w:r>
        <w:rPr>
          <w:rFonts w:ascii="Amiri" w:hAnsi="Amiri" w:eastAsia="Amiri" w:cs="Amiri"/>
          <w:lang w:bidi="ar-SA"/>
          <w:color w:val="111111"/>
          <w:sz w:val="28"/>
          <w:szCs w:val="28"/>
          <w:rtl/>
        </w:rPr>
        <w:t xml:space="preserve">وَ آتُوا النِّسٰاءَ صَدُقٰاتِهِنَّ ... نساء (4) 4</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 </w:t>
      </w:r>
      <w:r>
        <w:rPr>
          <w:rStyle w:val="FootnoteReference"/>
        </w:rPr>
        <w:footnoteReference w:id="606"/>
      </w:r>
      <w:r>
        <w:rPr>
          <w:rFonts w:ascii="IRNazanin" w:hAnsi="IRNazanin" w:eastAsia="IRNazanin" w:cs="IRNazanin"/>
          <w:lang w:bidi="fa-IR"/>
          <w:color w:val="111111"/>
          <w:sz w:val="28"/>
          <w:szCs w:val="28"/>
          <w:rtl/>
        </w:rPr>
        <w:t xml:space="preserve">نساء (4) 20</w:t>
      </w:r>
    </w:p>
    <w:p>
      <w:pPr>
        <w:pStyle w:val="Heading3"/>
      </w:pPr>
      <w:bookmarkStart w:id="1589" w:name="_Toc1209"/>
      <w:r>
        <w:t>مالکیّت سفیهان</w:t>
      </w:r>
      <w:bookmarkEnd w:id="1589"/>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محجور بودن سفیهان از تصرف در اموال، به رغم برخورداری از مالکیت:</w:t>
      </w:r>
    </w:p>
    <w:p>
      <w:pPr>
        <w:pStyle w:val="BookText"/>
      </w:pPr>
      <w:r>
        <w:rPr>
          <w:rFonts w:ascii="Amiri" w:hAnsi="Amiri" w:eastAsia="Amiri" w:cs="Amiri"/>
          <w:lang w:bidi="ar-SA"/>
          <w:color w:val="111111"/>
          <w:sz w:val="28"/>
          <w:szCs w:val="28"/>
          <w:rtl/>
        </w:rPr>
        <w:t xml:space="preserve">وَ لاٰ تُؤْتُوا السُّفَهٰاءَ أَمْوٰالَکُمُ الَّتِی جَعَلَ اللّٰهُ لَکُمْ قِیٰاماً وَ ارْزُقُوهُمْ فِیهٰا وَ اکْسُوهُمْ وَ قُولُوا لَهُمْ قَوْلاً مَعْرُوفاً.  نساء (4) 5</w:t>
      </w:r>
    </w:p>
    <w:p>
      <w:pPr>
        <w:pStyle w:val="Heading3"/>
      </w:pPr>
      <w:bookmarkStart w:id="1590" w:name="_Toc1210"/>
      <w:r>
        <w:t>مالکیّت غارمین</w:t>
      </w:r>
      <w:bookmarkEnd w:id="1590"/>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مالکیّت غارمین (بدهکاران) پس از دریافت سهمی از زکات و صدقات، برای ادای دین خود:</w:t>
      </w:r>
    </w:p>
    <w:p>
      <w:pPr>
        <w:pStyle w:val="BookText"/>
      </w:pPr>
      <w:r>
        <w:rPr>
          <w:rFonts w:ascii="Amiri" w:hAnsi="Amiri" w:eastAsia="Amiri" w:cs="Amiri"/>
          <w:lang w:bidi="ar-SA"/>
          <w:color w:val="111111"/>
          <w:sz w:val="28"/>
          <w:szCs w:val="28"/>
          <w:rtl/>
        </w:rPr>
        <w:t xml:space="preserve">إِنَّمَا الصَّدَقٰاتُ لِلْفُقَرٰاءِ ... وَ الْغٰارِمِینَ ... </w:t>
      </w:r>
      <w:r>
        <w:rPr>
          <w:rStyle w:val="FootnoteReference"/>
        </w:rPr>
        <w:footnoteReference w:id="607"/>
      </w:r>
      <w:r>
        <w:rPr>
          <w:rFonts w:ascii="IRNazanin" w:hAnsi="IRNazanin" w:eastAsia="IRNazanin" w:cs="IRNazanin"/>
          <w:lang w:bidi="fa-IR"/>
          <w:color w:val="111111"/>
          <w:sz w:val="28"/>
          <w:szCs w:val="28"/>
          <w:rtl/>
        </w:rPr>
        <w:t xml:space="preserve">توبه (9) 60</w:t>
      </w:r>
    </w:p>
    <w:p>
      <w:pPr>
        <w:pStyle w:val="Heading3"/>
      </w:pPr>
      <w:bookmarkStart w:id="1591" w:name="_Toc1211"/>
      <w:r>
        <w:t>مالکیّت فرعون</w:t>
      </w:r>
      <w:bookmarkEnd w:id="1591"/>
    </w:p>
    <w:p>
      <w:pPr>
        <w:pStyle w:val="BookText"/>
      </w:pPr>
      <w:r>
        <w:rPr>
          <w:rFonts w:ascii="IRNazanin" w:hAnsi="IRNazanin" w:eastAsia="IRNazanin" w:cs="IRNazanin"/>
          <w:lang w:bidi="fa-IR"/>
          <w:color w:val="111111"/>
          <w:sz w:val="28"/>
          <w:szCs w:val="28"/>
          <w:rtl/>
        </w:rPr>
        <w:t xml:space="preserve">==&gt; همین مدخل، ادعای مالکیّت.</w:t>
      </w:r>
    </w:p>
    <w:p>
      <w:pPr>
        <w:pStyle w:val="Heading3"/>
      </w:pPr>
      <w:bookmarkStart w:id="1592" w:name="_Toc1212"/>
      <w:r>
        <w:t>مالکیّت فقرا</w:t>
      </w:r>
      <w:bookmarkEnd w:id="1592"/>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مالکیّت فقرا بر صدقات و زکات، پس از دریافت آنها:</w:t>
      </w:r>
    </w:p>
    <w:p>
      <w:pPr>
        <w:pStyle w:val="BookText"/>
      </w:pPr>
      <w:r>
        <w:rPr>
          <w:rFonts w:ascii="Amiri" w:hAnsi="Amiri" w:eastAsia="Amiri" w:cs="Amiri"/>
          <w:lang w:bidi="ar-SA"/>
          <w:color w:val="111111"/>
          <w:sz w:val="28"/>
          <w:szCs w:val="28"/>
          <w:rtl/>
        </w:rPr>
        <w:t xml:space="preserve">إِنَّمَا الصَّدَقٰاتُ لِلْفُقَرٰاءِ ... </w:t>
      </w:r>
      <w:r>
        <w:rPr>
          <w:rStyle w:val="FootnoteReference"/>
        </w:rPr>
        <w:footnoteReference w:id="608"/>
      </w:r>
      <w:r>
        <w:rPr>
          <w:rFonts w:ascii="IRNazanin" w:hAnsi="IRNazanin" w:eastAsia="IRNazanin" w:cs="IRNazanin"/>
          <w:lang w:bidi="fa-IR"/>
          <w:color w:val="111111"/>
          <w:sz w:val="28"/>
          <w:szCs w:val="28"/>
          <w:rtl/>
        </w:rPr>
        <w:t xml:space="preserve">توبه (9) 60</w:t>
      </w:r>
    </w:p>
    <w:p>
      <w:pPr>
        <w:pStyle w:val="Heading3"/>
      </w:pPr>
      <w:bookmarkStart w:id="1593" w:name="_Toc1213"/>
      <w:r>
        <w:t>مالکیّت کارگزاران صدقات</w:t>
      </w:r>
      <w:bookmarkEnd w:id="1593"/>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کارگزاران امور جمع‌آوری زکات و صدقات، مالک سهم خویش از آن مال، پس از دریافت آن:</w:t>
      </w:r>
    </w:p>
    <w:p>
      <w:pPr>
        <w:pStyle w:val="BookText"/>
      </w:pPr>
      <w:r>
        <w:rPr>
          <w:rFonts w:ascii="Amiri" w:hAnsi="Amiri" w:eastAsia="Amiri" w:cs="Amiri"/>
          <w:lang w:bidi="ar-SA"/>
          <w:color w:val="111111"/>
          <w:sz w:val="28"/>
          <w:szCs w:val="28"/>
          <w:rtl/>
        </w:rPr>
        <w:t xml:space="preserve">إِنَّمَا الصَّدَقٰاتُ لِلْفُقَرٰاءِ ... وَ الْعٰامِلِینَ عَلَیْهٰا ... توبه (9) 60</w:t>
      </w:r>
    </w:p>
    <w:p>
      <w:pPr>
        <w:pStyle w:val="Heading3"/>
      </w:pPr>
      <w:bookmarkStart w:id="1594" w:name="_Toc1214"/>
      <w:r>
        <w:t>مالکیّت کودکان</w:t>
      </w:r>
      <w:bookmarkEnd w:id="1594"/>
    </w:p>
    <w:p>
      <w:pPr>
        <w:pStyle w:val="BookText"/>
      </w:pPr>
      <w:r>
        <w:rPr>
          <w:rFonts w:ascii="IRNazanin" w:hAnsi="IRNazanin" w:eastAsia="IRNazanin" w:cs="IRNazanin"/>
          <w:lang w:bidi="fa-IR"/>
          <w:color w:val="111111"/>
          <w:sz w:val="28"/>
          <w:szCs w:val="28"/>
          <w:rtl/>
        </w:rPr>
        <w:t xml:space="preserve">==&gt; همین مدخل، مالکیت یتیمان</w:t>
      </w:r>
    </w:p>
    <w:p>
      <w:pPr>
        <w:pStyle w:val="Heading3"/>
      </w:pPr>
      <w:bookmarkStart w:id="1595" w:name="_Toc1215"/>
      <w:r>
        <w:t>مالکیّت محمّد صلی الله علیه و آله</w:t>
      </w:r>
      <w:bookmarkEnd w:id="1595"/>
    </w:p>
    <w:p>
      <w:pPr>
        <w:pStyle w:val="BookText"/>
      </w:pPr>
      <w:r>
        <w:rPr>
          <w:rFonts w:ascii="IRNazanin" w:hAnsi="IRNazanin" w:eastAsia="IRNazanin" w:cs="IRNazanin"/>
          <w:lang w:bidi="fa-IR"/>
          <w:color w:val="111111"/>
          <w:sz w:val="28"/>
          <w:szCs w:val="28"/>
          <w:rtl/>
        </w:rPr>
        <w:t xml:space="preserve">==&gt; همین مدخل، مالکیت بر انفال، مالکیت بر خمس، مالکیت بر فیء.</w:t>
      </w:r>
    </w:p>
    <w:p>
      <w:pPr>
        <w:pStyle w:val="Heading3"/>
      </w:pPr>
      <w:bookmarkStart w:id="1596" w:name="_Toc1216"/>
      <w:r>
        <w:t>مالکیّت مساکین</w:t>
      </w:r>
      <w:bookmarkEnd w:id="1596"/>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مساکین و تهیدستان، مالک سهم خویش، از اموال صدقات و زکات، پس از دریافت آنها:</w:t>
      </w:r>
    </w:p>
    <w:p>
      <w:pPr>
        <w:pStyle w:val="BookText"/>
      </w:pPr>
      <w:r>
        <w:rPr>
          <w:rFonts w:ascii="Amiri" w:hAnsi="Amiri" w:eastAsia="Amiri" w:cs="Amiri"/>
          <w:lang w:bidi="ar-SA"/>
          <w:color w:val="111111"/>
          <w:sz w:val="28"/>
          <w:szCs w:val="28"/>
          <w:rtl/>
        </w:rPr>
        <w:t xml:space="preserve">إِنَّمَا الصَّدَقٰاتُ ... وَ الْمَسٰاکِینِ ... توبه (9) 60</w:t>
      </w:r>
    </w:p>
    <w:p>
      <w:pPr>
        <w:pStyle w:val="Heading3"/>
      </w:pPr>
      <w:bookmarkStart w:id="1597" w:name="_Toc1217"/>
      <w:r>
        <w:t>مالکیّت مؤلفة القلوب</w:t>
      </w:r>
      <w:bookmarkEnd w:id="1597"/>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مالکیت مؤلفة القلوب بر سهم خود، از زکات و صدقه، پس از دریافت آن:</w:t>
      </w:r>
    </w:p>
    <w:p>
      <w:pPr>
        <w:pStyle w:val="BookText"/>
      </w:pPr>
      <w:r>
        <w:rPr>
          <w:rFonts w:ascii="Amiri" w:hAnsi="Amiri" w:eastAsia="Amiri" w:cs="Amiri"/>
          <w:lang w:bidi="ar-SA"/>
          <w:color w:val="111111"/>
          <w:sz w:val="28"/>
          <w:szCs w:val="28"/>
          <w:rtl/>
        </w:rPr>
        <w:t xml:space="preserve">إِنَّمَا الصَّدَقٰاتُ لِلْفُقَرٰاءِ ... وَ الْمُؤَلَّفَةِ قُلُوبُهُمْ ... </w:t>
      </w:r>
      <w:r>
        <w:rPr>
          <w:rStyle w:val="FootnoteReference"/>
        </w:rPr>
        <w:footnoteReference w:id="609"/>
      </w:r>
      <w:r>
        <w:rPr>
          <w:rFonts w:ascii="IRNazanin" w:hAnsi="IRNazanin" w:eastAsia="IRNazanin" w:cs="IRNazanin"/>
          <w:lang w:bidi="fa-IR"/>
          <w:color w:val="111111"/>
          <w:sz w:val="28"/>
          <w:szCs w:val="28"/>
          <w:rtl/>
        </w:rPr>
        <w:t xml:space="preserve">توبه (9) 60</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1" w:name="pg19936_215188"/>
    <w:bookmarkEnd w:id="291"/>
    <w:p>
      <w:pPr>
        <w:pStyle w:val="Heading3"/>
      </w:pPr>
      <w:bookmarkStart w:id="1598" w:name="_Toc1218"/>
      <w:r>
        <w:t>مالکیّت یتیمان</w:t>
      </w:r>
      <w:bookmarkEnd w:id="1598"/>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ثبوت حق مالکیّت، برای یتیمان:</w:t>
      </w:r>
    </w:p>
    <w:p>
      <w:pPr>
        <w:pStyle w:val="BookText"/>
      </w:pPr>
      <w:r>
        <w:rPr>
          <w:rFonts w:ascii="Amiri" w:hAnsi="Amiri" w:eastAsia="Amiri" w:cs="Amiri"/>
          <w:lang w:bidi="ar-SA"/>
          <w:color w:val="111111"/>
          <w:sz w:val="28"/>
          <w:szCs w:val="28"/>
          <w:rtl/>
        </w:rPr>
        <w:t xml:space="preserve">وَ آتُوا الْیَتٰامیٰ أَمْوٰالَهُمْ وَ لاٰ تَتَبَدَّلُوا الْخَبِیثَ بِالطَّیِّبِ وَ لاٰ تَأْکُلُوا أَمْوٰالَهُمْ إِلیٰ أَمْوٰالِکُمْ إِنَّهُ کٰانَ حُوباً کَبِیراً.  نساء (4) 2</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نساء (4) 6</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نساء (4) 10</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انعام (6) 152</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بِالْعَهْدِ إِنَّ الْعَهْدَ کٰانَ مَسْؤُلاً.  اسراء (17) 34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محجور بودن یتیمان از تصرف در اموال خود، به رغم مالکیت آنها:</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نساء (4) 6</w:t>
      </w:r>
    </w:p>
    <w:p>
      <w:pPr>
        <w:pStyle w:val="Heading3"/>
      </w:pPr>
      <w:bookmarkStart w:id="1599" w:name="_Toc1219"/>
      <w:r>
        <w:t>مالکیّت یحیی علیه السلام</w:t>
      </w:r>
      <w:bookmarkEnd w:id="1599"/>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مالکیّت یحیی علیه السلام از طریق ارث بر دارایی زکریا علیه السلام از دعاهای آن حضرت، در پیشگاه خداوند:</w:t>
      </w:r>
    </w:p>
    <w:p>
      <w:pPr>
        <w:pStyle w:val="BookText"/>
      </w:pPr>
      <w:r>
        <w:rPr>
          <w:rFonts w:ascii="Amiri" w:hAnsi="Amiri" w:eastAsia="Amiri" w:cs="Amiri"/>
          <w:lang w:bidi="ar-SA"/>
          <w:color w:val="111111"/>
          <w:sz w:val="28"/>
          <w:szCs w:val="28"/>
          <w:rtl/>
        </w:rPr>
        <w:t xml:space="preserve">... فَهَبْ لِی مِنْ لَدُنْکَ وَلِیًّا یَرِثُنِی وَ یَرِثُ مِنْ آلِ یَعْقُوبَ ... یٰا زَکَرِیّٰا إِنّٰا نُبَشِّرُکَ بِغُلاٰمٍ اسْمُهُ یَحْییٰ لَمْ نَجْعَلْ لَهُ مِنْ قَبْلُ سَمِیًّا.  مریم (19) 5 -\7</w:t>
      </w:r>
    </w:p>
    <w:p>
      <w:pPr>
        <w:pStyle w:val="Heading3"/>
      </w:pPr>
      <w:bookmarkStart w:id="1600" w:name="_Toc1220"/>
      <w:r>
        <w:t>مشروعیّت مالکیّت</w:t>
      </w:r>
      <w:bookmarkEnd w:id="1600"/>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اصل مالکیّت مردم بر اموال خویش، مورد پذیرش اسلام:</w:t>
      </w:r>
    </w:p>
    <w:p>
      <w:pPr>
        <w:pStyle w:val="BookText"/>
      </w:pPr>
      <w:r>
        <w:rPr>
          <w:rFonts w:ascii="Amiri" w:hAnsi="Amiri" w:eastAsia="Amiri" w:cs="Amiri"/>
          <w:lang w:bidi="ar-SA"/>
          <w:color w:val="111111"/>
          <w:sz w:val="28"/>
          <w:szCs w:val="28"/>
          <w:rtl/>
        </w:rPr>
        <w:t xml:space="preserve">وَ آتُوا الْیَتٰامیٰ أَمْوٰالَهُمْ وَ لاٰ تَتَبَدَّلُوا الْخَبِیثَ بِالطَّیِّبِ وَ لاٰ تَأْکُلُوا أَمْوٰالَهُمْ إِلیٰ أَمْوٰالِکُمْ إِنَّهُ کٰانَ حُوباً کَبِیراً.  نساء (4) 2</w:t>
      </w:r>
    </w:p>
    <w:p>
      <w:pPr>
        <w:pStyle w:val="BookText"/>
      </w:pPr>
      <w:r>
        <w:rPr>
          <w:rFonts w:ascii="Amiri" w:hAnsi="Amiri" w:eastAsia="Amiri" w:cs="Amiri"/>
          <w:lang w:bidi="ar-SA"/>
          <w:color w:val="111111"/>
          <w:sz w:val="28"/>
          <w:szCs w:val="28"/>
          <w:rtl/>
        </w:rPr>
        <w:t xml:space="preserve">وَ آتُوا النِّسٰاءَ صَدُقٰاتِهِنَّ نِحْلَةً فَإِنْ طِبْنَ لَکُمْ عَنْ شَیْءٍ مِنْهُ نَفْساً فَکُلُوهُ هَنِیئاً مَرِیئاً.  نساء (4) 4</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نساء (4) 6</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2" w:name="pg19936_215189"/>
    <w:bookmarkEnd w:id="292"/>
    <w:p>
      <w:pPr>
        <w:pStyle w:val="BookText"/>
      </w:pPr>
      <w:r>
        <w:rPr>
          <w:rFonts w:ascii="Amiri" w:hAnsi="Amiri" w:eastAsia="Amiri" w:cs="Amiri"/>
          <w:lang w:bidi="ar-SA"/>
          <w:color w:val="111111"/>
          <w:sz w:val="28"/>
          <w:szCs w:val="28"/>
          <w:rtl/>
        </w:rPr>
        <w:t xml:space="preserve">مِنْکُمْ ... نساء (4) 29</w:t>
      </w:r>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 نساء (4) 32</w:t>
      </w:r>
    </w:p>
    <w:p>
      <w:pPr>
        <w:pStyle w:val="BookText"/>
      </w:pPr>
      <w:r>
        <w:rPr>
          <w:rFonts w:ascii="Amiri" w:hAnsi="Amiri" w:eastAsia="Amiri" w:cs="Amiri"/>
          <w:lang w:bidi="ar-SA"/>
          <w:color w:val="111111"/>
          <w:sz w:val="28"/>
          <w:szCs w:val="28"/>
          <w:rtl/>
        </w:rPr>
        <w:t xml:space="preserve">... وَ أَکْلِهِمْ أَمْوٰالَ النّٰاسِ بِالْبٰاطِلِ ... نساء (4) 161</w:t>
      </w:r>
    </w:p>
    <w:p>
      <w:pPr>
        <w:pStyle w:val="BookText"/>
      </w:pPr>
      <w:r>
        <w:rPr>
          <w:rFonts w:ascii="Amiri" w:hAnsi="Amiri" w:eastAsia="Amiri" w:cs="Amiri"/>
          <w:lang w:bidi="ar-SA"/>
          <w:color w:val="111111"/>
          <w:sz w:val="28"/>
          <w:szCs w:val="28"/>
          <w:rtl/>
        </w:rPr>
        <w:t xml:space="preserve">... لَیَأْکُلُونَ أَمْوٰالَ النّٰاسِ بِالْبٰاطِلِ ... توبه (9) 34</w:t>
      </w:r>
    </w:p>
    <w:p>
      <w:pPr>
        <w:pStyle w:val="BookText"/>
      </w:pPr>
      <w:r>
        <w:rPr>
          <w:rFonts w:ascii="Amiri" w:hAnsi="Amiri" w:eastAsia="Amiri" w:cs="Amiri"/>
          <w:lang w:bidi="ar-SA"/>
          <w:color w:val="111111"/>
          <w:sz w:val="28"/>
          <w:szCs w:val="28"/>
          <w:rtl/>
        </w:rPr>
        <w:t xml:space="preserve">... وَ لاٰ یَسْئَلْکُمْ أَمْوٰالَکُمْ .  محمّد (47) 36</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مشروعیّت و جواز مالکیّت بر برده:</w:t>
      </w:r>
    </w:p>
    <w:p>
      <w:pPr>
        <w:pStyle w:val="BookText"/>
      </w:pPr>
      <w:r>
        <w:rPr>
          <w:rFonts w:ascii="Amiri" w:hAnsi="Amiri" w:eastAsia="Amiri" w:cs="Amiri"/>
          <w:lang w:bidi="ar-SA"/>
          <w:color w:val="111111"/>
          <w:sz w:val="28"/>
          <w:szCs w:val="28"/>
          <w:rtl/>
        </w:rPr>
        <w:t xml:space="preserve">... فَانْکِحُوا مٰا طٰابَ لَکُمْ مِنَ النِّسٰاءِ ... أَوْ مٰا مَلَکَتْ أَیْمٰانُکُمْ ... نساء (4) 3</w:t>
      </w:r>
    </w:p>
    <w:p>
      <w:pPr>
        <w:pStyle w:val="BookText"/>
      </w:pPr>
      <w:r>
        <w:rPr>
          <w:rFonts w:ascii="Amiri" w:hAnsi="Amiri" w:eastAsia="Amiri" w:cs="Amiri"/>
          <w:lang w:bidi="ar-SA"/>
          <w:color w:val="111111"/>
          <w:sz w:val="28"/>
          <w:szCs w:val="28"/>
          <w:rtl/>
        </w:rPr>
        <w:t xml:space="preserve">وَ الْمُحْصَنٰاتُ مِنَ النِّسٰاءِ إِلاّٰ مٰا مَلَکَتْ أَیْمٰانُکُمْ ... نساء (4) 24</w:t>
      </w:r>
    </w:p>
    <w:p>
      <w:pPr>
        <w:pStyle w:val="BookText"/>
      </w:pPr>
      <w:r>
        <w:rPr>
          <w:rFonts w:ascii="Amiri" w:hAnsi="Amiri" w:eastAsia="Amiri" w:cs="Amiri"/>
          <w:lang w:bidi="ar-SA"/>
          <w:color w:val="111111"/>
          <w:sz w:val="28"/>
          <w:szCs w:val="28"/>
          <w:rtl/>
        </w:rPr>
        <w:t xml:space="preserve">... فَمِنْ مٰا مَلَکَتْ أَیْمٰانُکُمْ مِنْ فَتَیٰاتِکُمُ الْمُؤْمِنٰاتِ ... نساء (4) 25</w:t>
      </w:r>
    </w:p>
    <w:p>
      <w:pPr>
        <w:pStyle w:val="BookText"/>
      </w:pPr>
      <w:r>
        <w:rPr>
          <w:rFonts w:ascii="Amiri" w:hAnsi="Amiri" w:eastAsia="Amiri" w:cs="Amiri"/>
          <w:lang w:bidi="ar-SA"/>
          <w:color w:val="111111"/>
          <w:sz w:val="28"/>
          <w:szCs w:val="28"/>
          <w:rtl/>
        </w:rPr>
        <w:t xml:space="preserve">... وَ مٰا مَلَکَتْ أَیْمٰانُکُمْ إِنَّ اللّٰهَ لاٰ یُحِبُّ مَنْ کٰانَ مُخْتٰالاً فَخُوراً.  نساء (4) 36</w:t>
      </w:r>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عَلیٰ مٰا مَلَکَتْ أَیْمٰانُهُمْ ... نحل (16) 71</w:t>
      </w:r>
    </w:p>
    <w:p>
      <w:pPr>
        <w:pStyle w:val="BookText"/>
      </w:pPr>
      <w:r>
        <w:rPr>
          <w:rFonts w:ascii="Amiri" w:hAnsi="Amiri" w:eastAsia="Amiri" w:cs="Amiri"/>
          <w:lang w:bidi="ar-SA"/>
          <w:color w:val="111111"/>
          <w:sz w:val="28"/>
          <w:szCs w:val="28"/>
          <w:rtl/>
        </w:rPr>
        <w:t xml:space="preserve">إِلاّٰ عَلیٰ أَزْوٰاجِهِمْ أَوْ مٰا مَلَکَتْ أَیْمٰانُهُمْ ... مؤمنون (23) 6</w:t>
      </w:r>
    </w:p>
    <w:p>
      <w:pPr>
        <w:pStyle w:val="BookText"/>
      </w:pPr>
      <w:r>
        <w:rPr>
          <w:rFonts w:ascii="Amiri" w:hAnsi="Amiri" w:eastAsia="Amiri" w:cs="Amiri"/>
          <w:lang w:bidi="ar-SA"/>
          <w:color w:val="111111"/>
          <w:sz w:val="28"/>
          <w:szCs w:val="28"/>
          <w:rtl/>
        </w:rPr>
        <w:t xml:space="preserve">وَ قُلْ لِلْمُؤْمِنٰاتِ یَغْضُضْنَ مِنْ أَبْصٰارِهِنَّ ... أَوْ مٰا مَلَکَتْ أَیْمٰانُهُنَّ ... نور (24) 31</w:t>
      </w:r>
    </w:p>
    <w:p>
      <w:pPr>
        <w:pStyle w:val="BookText"/>
      </w:pPr>
      <w:r>
        <w:rPr>
          <w:rFonts w:ascii="Amiri" w:hAnsi="Amiri" w:eastAsia="Amiri" w:cs="Amiri"/>
          <w:lang w:bidi="ar-SA"/>
          <w:color w:val="111111"/>
          <w:sz w:val="28"/>
          <w:szCs w:val="28"/>
          <w:rtl/>
        </w:rPr>
        <w:t xml:space="preserve">... وَ الَّذِینَ یَبْتَغُونَ الْکِتٰابَ مِمّٰا مَلَکَتْ أَیْمٰانُکُمْ فَکٰاتِبُوهُمْ إِنْ عَلِمْتُمْ فِیهِمْ خَیْراً ... نور (24) 33</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 نور (24) 58</w:t>
      </w:r>
    </w:p>
    <w:p>
      <w:pPr>
        <w:pStyle w:val="BookText"/>
      </w:pPr>
      <w:r>
        <w:rPr>
          <w:rFonts w:ascii="Amiri" w:hAnsi="Amiri" w:eastAsia="Amiri" w:cs="Amiri"/>
          <w:lang w:bidi="ar-SA"/>
          <w:color w:val="111111"/>
          <w:sz w:val="28"/>
          <w:szCs w:val="28"/>
          <w:rtl/>
        </w:rPr>
        <w:t xml:space="preserve">ضَرَبَ لَکُمْ مَثَلاً مِنْ أَنْفُسِکُمْ هَلْ لَکُمْ مِنْ مٰا مَلَکَتْ أَیْمٰانُکُمْ مِنْ شُرَکٰاءَ ... روم (30) 28</w:t>
      </w:r>
    </w:p>
    <w:p>
      <w:pPr>
        <w:pStyle w:val="BookText"/>
      </w:pPr>
      <w:r>
        <w:rPr>
          <w:rFonts w:ascii="Amiri" w:hAnsi="Amiri" w:eastAsia="Amiri" w:cs="Amiri"/>
          <w:lang w:bidi="ar-SA"/>
          <w:color w:val="111111"/>
          <w:sz w:val="28"/>
          <w:szCs w:val="28"/>
          <w:rtl/>
        </w:rPr>
        <w:t xml:space="preserve">یٰا أَیُّهَا النَّبِیُّ إِنّٰا أَحْلَلْنٰا لَکَ أَزْوٰاجَکَ ... وَ مٰا مَلَکَتْ یَمِینُکَ ... احزاب (33) 50</w:t>
      </w:r>
    </w:p>
    <w:p>
      <w:pPr>
        <w:pStyle w:val="BookText"/>
      </w:pPr>
      <w:r>
        <w:rPr>
          <w:rFonts w:ascii="Amiri" w:hAnsi="Amiri" w:eastAsia="Amiri" w:cs="Amiri"/>
          <w:lang w:bidi="ar-SA"/>
          <w:color w:val="111111"/>
          <w:sz w:val="28"/>
          <w:szCs w:val="28"/>
          <w:rtl/>
        </w:rPr>
        <w:t xml:space="preserve">لاٰ یَحِلُّ لَکَ النِّسٰاءُ مِنْ بَعْدُ ... إِلاّٰ مٰا مَلَکَتْ یَمِینُکَ ...</w:t>
      </w:r>
    </w:p>
    <w:p>
      <w:pPr>
        <w:pStyle w:val="BookText"/>
      </w:pPr>
      <w:r>
        <w:rPr>
          <w:rFonts w:ascii="IRNazanin" w:hAnsi="IRNazanin" w:eastAsia="IRNazanin" w:cs="IRNazanin"/>
          <w:lang w:bidi="fa-IR"/>
          <w:color w:val="111111"/>
          <w:sz w:val="28"/>
          <w:szCs w:val="28"/>
          <w:rtl/>
        </w:rPr>
        <w:t xml:space="preserve">احزاب (33) 52</w:t>
      </w:r>
    </w:p>
    <w:p>
      <w:pPr>
        <w:pStyle w:val="BookText"/>
      </w:pPr>
      <w:r>
        <w:rPr>
          <w:rFonts w:ascii="Amiri" w:hAnsi="Amiri" w:eastAsia="Amiri" w:cs="Amiri"/>
          <w:lang w:bidi="ar-SA"/>
          <w:color w:val="111111"/>
          <w:sz w:val="28"/>
          <w:szCs w:val="28"/>
          <w:rtl/>
        </w:rPr>
        <w:t xml:space="preserve">لاٰ جُنٰاحَ عَلَیْهِنَّ فِی آبٰائِهِنَّ ... وَ لاٰ مٰا مَلَکَتْ أَیْمٰانُهُنَّ ... احزاب (33) 55</w:t>
      </w:r>
    </w:p>
    <w:p>
      <w:pPr>
        <w:pStyle w:val="BookText"/>
      </w:pPr>
      <w:r>
        <w:rPr>
          <w:rFonts w:ascii="Amiri" w:hAnsi="Amiri" w:eastAsia="Amiri" w:cs="Amiri"/>
          <w:lang w:bidi="ar-SA"/>
          <w:color w:val="111111"/>
          <w:sz w:val="28"/>
          <w:szCs w:val="28"/>
          <w:rtl/>
        </w:rPr>
        <w:t xml:space="preserve">إِلاّٰ عَلیٰ أَزْوٰاجِهِمْ أَوْ مٰا مَلَکَتْ أَیْمٰانُهُمْ ... معارج (70) 30</w:t>
      </w:r>
    </w:p>
    <w:p>
      <w:pPr>
        <w:pStyle w:val="Heading3"/>
      </w:pPr>
      <w:bookmarkStart w:id="1601" w:name="_Toc1221"/>
      <w:r>
        <w:t>موانع مالکیّت</w:t>
      </w:r>
      <w:bookmarkEnd w:id="1601"/>
    </w:p>
    <w:p>
      <w:pPr>
        <w:pStyle w:val="Heading4"/>
      </w:pPr>
      <w:bookmarkStart w:id="1602" w:name="_Toc1222"/>
      <w:r>
        <w:t>1. اسباب باطل</w:t>
      </w:r>
      <w:bookmarkEnd w:id="1602"/>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حرمت و ممنوعیّت تصرف و تملک اموال دیگران، با اسباب باطل:</w:t>
      </w:r>
    </w:p>
    <w:p>
      <w:pPr>
        <w:pStyle w:val="BookText"/>
      </w:pPr>
      <w:r>
        <w:rPr>
          <w:rFonts w:ascii="Amiri" w:hAnsi="Amiri" w:eastAsia="Amiri" w:cs="Amiri"/>
          <w:lang w:bidi="ar-SA"/>
          <w:color w:val="111111"/>
          <w:sz w:val="28"/>
          <w:szCs w:val="28"/>
          <w:rtl/>
        </w:rPr>
        <w:t xml:space="preserve">وَ لاٰ تَأْکُلُوا أَمْوٰالَکُمْ بَیْنَکُمْ بِالْبٰاطِلِ ... بقره (2) 188</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 نساء (4) 29</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 نساء (4) 161</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 توبه (9) 34</w:t>
      </w:r>
    </w:p>
    <w:p>
      <w:pPr>
        <w:pStyle w:val="Heading4"/>
      </w:pPr>
      <w:bookmarkStart w:id="1603" w:name="_Toc1223"/>
      <w:r>
        <w:t>2. غصب</w:t>
      </w:r>
      <w:bookmarkEnd w:id="1603"/>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حرمت تصرف و تملک غاصبانۀ اموال یتیمان:</w:t>
      </w:r>
    </w:p>
    <w:p>
      <w:pPr>
        <w:pStyle w:val="BookText"/>
      </w:pPr>
      <w:r>
        <w:rPr>
          <w:rFonts w:ascii="Amiri" w:hAnsi="Amiri" w:eastAsia="Amiri" w:cs="Amiri"/>
          <w:lang w:bidi="ar-SA"/>
          <w:color w:val="111111"/>
          <w:sz w:val="28"/>
          <w:szCs w:val="28"/>
          <w:rtl/>
        </w:rPr>
        <w:t xml:space="preserve">وَ آتُوا الْیَتٰامیٰ أَمْوٰالَهُمْ وَ لاٰ تَتَبَدَّلُوا الْخَبِیثَ بِالطَّیِّبِ وَ لاٰ تَأْکُلُوا أَمْوٰالَهُمْ إِلیٰ أَمْوٰالِکُمْ إِنَّهُ کٰانَ حُوباً کَبِیراً.  نساء (4) 2</w:t>
      </w:r>
    </w:p>
    <w:p>
      <w:pPr>
        <w:pStyle w:val="BookText"/>
      </w:pPr>
      <w:r>
        <w:rPr>
          <w:rFonts w:ascii="Amiri" w:hAnsi="Amiri" w:eastAsia="Amiri" w:cs="Amiri"/>
          <w:lang w:bidi="ar-SA"/>
          <w:color w:val="111111"/>
          <w:sz w:val="28"/>
          <w:szCs w:val="28"/>
          <w:rtl/>
        </w:rPr>
        <w:t xml:space="preserve">إِنَّ الَّذِینَ یَأْکُلُونَ أَمْوٰالَ الْیَتٰامیٰ ظُلْماً إِنَّمٰا یَأْکُلُونَ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3" w:name="pg19936_215190"/>
    <w:bookmarkEnd w:id="293"/>
    <w:p>
      <w:pPr>
        <w:pStyle w:val="BookText"/>
      </w:pPr>
      <w:r>
        <w:rPr>
          <w:rFonts w:ascii="Amiri" w:hAnsi="Amiri" w:eastAsia="Amiri" w:cs="Amiri"/>
          <w:lang w:bidi="ar-SA"/>
          <w:color w:val="111111"/>
          <w:sz w:val="28"/>
          <w:szCs w:val="28"/>
          <w:rtl/>
        </w:rPr>
        <w:t xml:space="preserve">فِی بُطُونِهِمْ نٰاراً وَ سَیَصْلَوْنَ سَعِیراً. </w:t>
      </w:r>
      <w:r>
        <w:rPr>
          <w:rStyle w:val="FootnoteReference"/>
        </w:rPr>
        <w:footnoteReference w:id="610"/>
      </w:r>
      <w:r>
        <w:rPr>
          <w:rFonts w:ascii="IRNazanin" w:hAnsi="IRNazanin" w:eastAsia="IRNazanin" w:cs="IRNazanin"/>
          <w:lang w:bidi="fa-IR"/>
          <w:color w:val="111111"/>
          <w:sz w:val="28"/>
          <w:szCs w:val="28"/>
          <w:rtl/>
        </w:rPr>
        <w:t xml:space="preserve">نساء (4) 10</w:t>
      </w:r>
    </w:p>
    <w:p>
      <w:pPr>
        <w:pStyle w:val="Heading4"/>
      </w:pPr>
      <w:bookmarkStart w:id="1604" w:name="_Toc1224"/>
      <w:r>
        <w:t>3. ربا</w:t>
      </w:r>
      <w:bookmarkEnd w:id="1604"/>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ربا و گرفتن سودهای نامشروع از راه دادوستد و بیع، از موانع مالکیّت و مورد نهی خداوند:</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 .  بقره (2) 278</w:t>
      </w:r>
    </w:p>
    <w:p>
      <w:pPr>
        <w:pStyle w:val="Heading4"/>
      </w:pPr>
      <w:bookmarkStart w:id="1605" w:name="_Toc1225"/>
      <w:r>
        <w:t>4. رشوه</w:t>
      </w:r>
      <w:bookmarkEnd w:id="1605"/>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پرداخت رشوه به قاضیها و حاکمها، به منظور تملک اموال دیگران، از موانع مالکیّت و مورد نهی خداوند:</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 تَعْلَمُونَ . </w:t>
      </w:r>
      <w:r>
        <w:rPr>
          <w:rStyle w:val="FootnoteReference"/>
        </w:rPr>
        <w:footnoteReference w:id="611"/>
      </w:r>
      <w:r>
        <w:rPr>
          <w:rFonts w:ascii="IRNazanin" w:hAnsi="IRNazanin" w:eastAsia="IRNazanin" w:cs="IRNazanin"/>
          <w:lang w:bidi="fa-IR"/>
          <w:color w:val="111111"/>
          <w:sz w:val="28"/>
          <w:szCs w:val="28"/>
          <w:rtl/>
        </w:rPr>
        <w:t xml:space="preserve">بقره (2) 188</w:t>
      </w:r>
    </w:p>
    <w:p>
      <w:pPr>
        <w:pStyle w:val="Heading4"/>
      </w:pPr>
      <w:bookmarkStart w:id="1606" w:name="_Toc1226"/>
      <w:r>
        <w:t>5. کم‌فروشی</w:t>
      </w:r>
      <w:bookmarkEnd w:id="1606"/>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کم‌فروشی ، از موانع مالکیّت، و اجتناب از آن، از توصیه‌های شعیب علیه السلام به قوم خود (اصحاب مدین):</w:t>
      </w:r>
    </w:p>
    <w:p>
      <w:pPr>
        <w:pStyle w:val="BookText"/>
      </w:pPr>
      <w:r>
        <w:rPr>
          <w:rFonts w:ascii="Amiri" w:hAnsi="Amiri" w:eastAsia="Amiri" w:cs="Amiri"/>
          <w:lang w:bidi="ar-SA"/>
          <w:color w:val="111111"/>
          <w:sz w:val="28"/>
          <w:szCs w:val="28"/>
          <w:rtl/>
        </w:rPr>
        <w:t xml:space="preserve">وَ إِلیٰ مَدْیَنَ أَخٰاهُمْ شُعَیْباً قٰالَ یٰا قَوْمِ ... وَ لاٰ تَنْقُصُوا الْمِکْیٰالَ وَ الْمِیزٰانَ .... أَوْفُوا الْمِکْیٰالَ وَ الْمِیزٰانَ بِالْقِسْطِ وَ لاٰ تَبْخَسُوا النّٰاسَ أَشْیٰاءَهُمْ ...</w:t>
      </w:r>
    </w:p>
    <w:p>
      <w:pPr>
        <w:pStyle w:val="BookText"/>
      </w:pPr>
      <w:r>
        <w:rPr>
          <w:rFonts w:ascii="IRNazanin" w:hAnsi="IRNazanin" w:eastAsia="IRNazanin" w:cs="IRNazanin"/>
          <w:lang w:bidi="fa-IR"/>
          <w:color w:val="111111"/>
          <w:sz w:val="28"/>
          <w:szCs w:val="28"/>
          <w:rtl/>
        </w:rPr>
        <w:t xml:space="preserve">هود (11) 84 و 85</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حرمت تصرّف و تملک اموال، از طریق کم‌فروشی:</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4" w:name="pg19936_215191"/>
    <w:bookmarkEnd w:id="294"/>
    <w:p>
      <w:pPr>
        <w:pStyle w:val="BookText"/>
      </w:pPr>
      <w:r>
        <w:rPr>
          <w:rFonts w:ascii="Amiri" w:hAnsi="Amiri" w:eastAsia="Amiri" w:cs="Amiri"/>
          <w:lang w:bidi="ar-SA"/>
          <w:color w:val="111111"/>
          <w:sz w:val="28"/>
          <w:szCs w:val="28"/>
          <w:rtl/>
        </w:rPr>
        <w:t xml:space="preserve">وَیْلٌ لِلْمُطَفِّفِینَ</w:t>
      </w:r>
    </w:p>
    <w:p>
      <w:pPr>
        <w:pStyle w:val="BookText"/>
      </w:pPr>
      <w:r>
        <w:rPr>
          <w:rFonts w:ascii="Amiri" w:hAnsi="Amiri" w:eastAsia="Amiri" w:cs="Amiri"/>
          <w:lang w:bidi="ar-SA"/>
          <w:color w:val="111111"/>
          <w:sz w:val="28"/>
          <w:szCs w:val="28"/>
          <w:rtl/>
        </w:rPr>
        <w:t xml:space="preserve">اَلَّذِینَ إِذَا اکْتٰالُوا عَلَی النّٰاسِ یَسْتَوْفُونَ</w:t>
      </w:r>
    </w:p>
    <w:p>
      <w:pPr>
        <w:pStyle w:val="BookText"/>
      </w:pPr>
      <w:r>
        <w:rPr>
          <w:rFonts w:ascii="Amiri" w:hAnsi="Amiri" w:eastAsia="Amiri" w:cs="Amiri"/>
          <w:lang w:bidi="ar-SA"/>
          <w:color w:val="111111"/>
          <w:sz w:val="28"/>
          <w:szCs w:val="28"/>
          <w:rtl/>
        </w:rPr>
        <w:t xml:space="preserve">وَ إِذٰا کٰالُوهُمْ أَوْ وَزَنُوهُمْ یُخْسِرُونَ</w:t>
      </w:r>
    </w:p>
    <w:p>
      <w:pPr>
        <w:pStyle w:val="BookText"/>
      </w:pPr>
      <w:r>
        <w:rPr>
          <w:rFonts w:ascii="Amiri" w:hAnsi="Amiri" w:eastAsia="Amiri" w:cs="Amiri"/>
          <w:lang w:bidi="ar-SA"/>
          <w:color w:val="111111"/>
          <w:sz w:val="28"/>
          <w:szCs w:val="28"/>
          <w:rtl/>
        </w:rPr>
        <w:t xml:space="preserve">أَ لاٰ یَظُنُّ أُولٰئِکَ أَنَّهُمْ مَبْعُوثُونَ .  مطفّفین (83) 1 -\4</w:t>
      </w:r>
    </w:p>
    <w:p>
      <w:pPr>
        <w:pStyle w:val="Heading2"/>
      </w:pPr>
      <w:bookmarkStart w:id="1607" w:name="_Toc1227"/>
      <w:r>
        <w:t>ماه رمضان</w:t>
      </w:r>
      <w:bookmarkEnd w:id="1607"/>
    </w:p>
    <w:p>
      <w:pPr>
        <w:pStyle w:val="BookText"/>
      </w:pPr>
      <w:r>
        <w:rPr>
          <w:rFonts w:ascii="IRNazanin" w:hAnsi="IRNazanin" w:eastAsia="IRNazanin" w:cs="IRNazanin"/>
          <w:lang w:bidi="fa-IR"/>
          <w:color w:val="111111"/>
          <w:sz w:val="28"/>
          <w:szCs w:val="28"/>
          <w:rtl/>
        </w:rPr>
        <w:t xml:space="preserve">==&gt;رمضان</w:t>
      </w:r>
    </w:p>
    <w:p>
      <w:pPr>
        <w:pStyle w:val="Heading2"/>
      </w:pPr>
      <w:bookmarkStart w:id="1608" w:name="_Toc1228"/>
      <w:r>
        <w:t>ماه رمضان</w:t>
      </w:r>
      <w:bookmarkEnd w:id="1608"/>
    </w:p>
    <w:p>
      <w:pPr>
        <w:pStyle w:val="BookText"/>
      </w:pPr>
      <w:r>
        <w:rPr>
          <w:rFonts w:ascii="IRNazanin" w:hAnsi="IRNazanin" w:eastAsia="IRNazanin" w:cs="IRNazanin"/>
          <w:lang w:bidi="fa-IR"/>
          <w:color w:val="111111"/>
          <w:sz w:val="28"/>
          <w:szCs w:val="28"/>
          <w:rtl/>
        </w:rPr>
        <w:t xml:space="preserve">==&gt;رمضان</w:t>
      </w:r>
    </w:p>
    <w:p>
      <w:pPr>
        <w:pStyle w:val="Heading2"/>
      </w:pPr>
      <w:bookmarkStart w:id="1609" w:name="_Toc1229"/>
      <w:r>
        <w:t>ماه</w:t>
      </w:r>
      <w:bookmarkEnd w:id="1609"/>
    </w:p>
    <w:p>
      <w:pPr>
        <w:pStyle w:val="Heading3"/>
      </w:pPr>
      <w:bookmarkStart w:id="1610" w:name="_Toc1230"/>
      <w:r>
        <w:t>اشاره</w:t>
      </w:r>
      <w:bookmarkEnd w:id="1610"/>
    </w:p>
    <w:p>
      <w:pPr>
        <w:pStyle w:val="BookText"/>
      </w:pPr>
      <w:r>
        <w:rPr>
          <w:rFonts w:ascii="IRNazanin" w:hAnsi="IRNazanin" w:eastAsia="IRNazanin" w:cs="IRNazanin"/>
          <w:lang w:bidi="fa-IR"/>
          <w:color w:val="111111"/>
          <w:sz w:val="28"/>
          <w:szCs w:val="28"/>
          <w:rtl/>
        </w:rPr>
        <w:t xml:space="preserve">ماه</w:t>
      </w:r>
    </w:p>
    <w:p>
      <w:pPr>
        <w:pStyle w:val="BookText"/>
      </w:pPr>
      <w:r>
        <w:rPr>
          <w:rFonts w:ascii="IRNazanin" w:hAnsi="IRNazanin" w:eastAsia="IRNazanin" w:cs="IRNazanin"/>
          <w:lang w:bidi="fa-IR"/>
          <w:color w:val="111111"/>
          <w:sz w:val="28"/>
          <w:szCs w:val="28"/>
          <w:rtl/>
        </w:rPr>
        <w:t xml:space="preserve">تنها قمر زمین، ماه نام دارد که هر 27 روز و 7 ساعت و 43 دقیقه و 25 ثانیه [این مدّت را یک ماه نجومی می‌نامند] یک‌بار به گرد زمین می‌چرخد. فاصلۀ زمانی میان یک هلال تا هلال بعدی ماه نیز به طور متوسط 29 روز و 12 ساعت و 44 دقیقه است که به آن یک ماه قمری می‌گویند. </w:t>
      </w:r>
      <w:r>
        <w:rPr>
          <w:rStyle w:val="FootnoteReference"/>
        </w:rPr>
        <w:footnoteReference w:id="612"/>
      </w:r>
      <w:r>
        <w:rPr>
          <w:rFonts w:ascii="IRNazanin" w:hAnsi="IRNazanin" w:eastAsia="IRNazanin" w:cs="IRNazanin"/>
          <w:lang w:bidi="fa-IR"/>
          <w:color w:val="111111"/>
          <w:sz w:val="28"/>
          <w:szCs w:val="28"/>
          <w:rtl/>
        </w:rPr>
        <w:t xml:space="preserve">در این مدخل از واژۀ «قمر»استفاده شده است.</w:t>
      </w:r>
    </w:p>
    <w:p>
      <w:pPr>
        <w:pStyle w:val="BookText"/>
      </w:pPr>
      <w:r>
        <w:rPr>
          <w:rFonts w:ascii="IRNazanin" w:hAnsi="IRNazanin" w:eastAsia="IRNazanin" w:cs="IRNazanin"/>
          <w:lang w:bidi="fa-IR"/>
          <w:color w:val="111111"/>
          <w:sz w:val="28"/>
          <w:szCs w:val="28"/>
          <w:rtl/>
        </w:rPr>
        <w:t xml:space="preserve">اهم عناوین: تسخیر ماه، حرکت ماه و خلقت ماه.</w:t>
      </w:r>
    </w:p>
    <w:p>
      <w:pPr>
        <w:pStyle w:val="Heading3"/>
      </w:pPr>
      <w:bookmarkStart w:id="1611" w:name="_Toc1231"/>
      <w:r>
        <w:t>آفرینش ماه</w:t>
      </w:r>
      <w:bookmarkEnd w:id="1611"/>
    </w:p>
    <w:p>
      <w:pPr>
        <w:pStyle w:val="BookText"/>
      </w:pPr>
      <w:r>
        <w:rPr>
          <w:rFonts w:ascii="IRNazanin" w:hAnsi="IRNazanin" w:eastAsia="IRNazanin" w:cs="IRNazanin"/>
          <w:lang w:bidi="fa-IR"/>
          <w:color w:val="111111"/>
          <w:sz w:val="28"/>
          <w:szCs w:val="28"/>
          <w:rtl/>
        </w:rPr>
        <w:t xml:space="preserve">==&gt; همین مدخل، خلقت ماه</w:t>
      </w:r>
    </w:p>
    <w:p>
      <w:pPr>
        <w:pStyle w:val="Heading3"/>
      </w:pPr>
      <w:bookmarkStart w:id="1612" w:name="_Toc1232"/>
      <w:r>
        <w:t>افول ماه</w:t>
      </w:r>
      <w:bookmarkEnd w:id="1612"/>
    </w:p>
    <w:p>
      <w:pPr>
        <w:pStyle w:val="BookText"/>
      </w:pPr>
      <w:r>
        <w:rPr>
          <w:rFonts w:ascii="IRNazanin" w:hAnsi="IRNazanin" w:eastAsia="IRNazanin" w:cs="IRNazanin"/>
          <w:lang w:bidi="fa-IR"/>
          <w:color w:val="111111"/>
          <w:sz w:val="28"/>
          <w:szCs w:val="28"/>
          <w:rtl/>
        </w:rPr>
        <w:t xml:space="preserve">==&gt; همین مدخل، ربوبیّت ماه</w:t>
      </w:r>
    </w:p>
    <w:p>
      <w:pPr>
        <w:pStyle w:val="Heading3"/>
      </w:pPr>
      <w:bookmarkStart w:id="1613" w:name="_Toc1233"/>
      <w:r>
        <w:t>انشقاق ماه</w:t>
      </w:r>
      <w:bookmarkEnd w:id="1613"/>
    </w:p>
    <w:p>
      <w:pPr>
        <w:pStyle w:val="BookText"/>
      </w:pPr>
      <w:r>
        <w:rPr>
          <w:rFonts w:ascii="Amiri" w:hAnsi="Amiri" w:eastAsia="Amiri" w:cs="Amiri"/>
          <w:lang w:bidi="ar-SA"/>
          <w:color w:val="111111"/>
          <w:sz w:val="28"/>
          <w:szCs w:val="28"/>
          <w:rtl/>
        </w:rPr>
        <w:t xml:space="preserve">==&gt; شقّ‌القمر</w:t>
      </w:r>
    </w:p>
    <w:p>
      <w:pPr>
        <w:pStyle w:val="Heading3"/>
      </w:pPr>
      <w:bookmarkStart w:id="1614" w:name="_Toc1234"/>
      <w:r>
        <w:t>انقیاد ماه</w:t>
      </w:r>
      <w:bookmarkEnd w:id="1614"/>
    </w:p>
    <w:p>
      <w:pPr>
        <w:pStyle w:val="BookText"/>
      </w:pPr>
      <w:r>
        <w:rPr>
          <w:rFonts w:ascii="IRNazanin" w:hAnsi="IRNazanin" w:eastAsia="IRNazanin" w:cs="IRNazanin"/>
          <w:lang w:bidi="fa-IR"/>
          <w:color w:val="111111"/>
          <w:sz w:val="28"/>
          <w:szCs w:val="28"/>
          <w:rtl/>
        </w:rPr>
        <w:t xml:space="preserve">==&gt; همین مدخل، تسخیر ماه</w:t>
      </w:r>
    </w:p>
    <w:p>
      <w:pPr>
        <w:pStyle w:val="Heading3"/>
      </w:pPr>
      <w:bookmarkStart w:id="1615" w:name="_Toc1235"/>
      <w:r>
        <w:t>پرستش ماه</w:t>
      </w:r>
      <w:bookmarkEnd w:id="1615"/>
    </w:p>
    <w:p>
      <w:pPr>
        <w:pStyle w:val="BookText"/>
      </w:pPr>
      <w:r>
        <w:rPr>
          <w:rFonts w:ascii="IRNazanin" w:hAnsi="IRNazanin" w:eastAsia="IRNazanin" w:cs="IRNazanin"/>
          <w:lang w:bidi="fa-IR"/>
          <w:color w:val="111111"/>
          <w:sz w:val="28"/>
          <w:szCs w:val="28"/>
          <w:rtl/>
        </w:rPr>
        <w:t xml:space="preserve">==&gt; ماه‌پرستی</w:t>
      </w:r>
    </w:p>
    <w:p>
      <w:pPr>
        <w:pStyle w:val="Heading3"/>
      </w:pPr>
      <w:bookmarkStart w:id="1616" w:name="_Toc1236"/>
      <w:r>
        <w:t>تسخیر ماه</w:t>
      </w:r>
      <w:bookmarkEnd w:id="16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ماه، مسخّر و منقاد فرمان خداوند:</w:t>
      </w:r>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p>
    <w:p>
      <w:pPr>
        <w:pStyle w:val="BookText"/>
      </w:pPr>
      <w:r>
        <w:rPr>
          <w:rFonts w:ascii="IRNazanin" w:hAnsi="IRNazanin" w:eastAsia="IRNazanin" w:cs="IRNazanin"/>
          <w:lang w:bidi="fa-IR"/>
          <w:color w:val="111111"/>
          <w:sz w:val="28"/>
          <w:szCs w:val="28"/>
          <w:rtl/>
        </w:rPr>
        <w:t xml:space="preserve">اعراف (7) 54</w:t>
      </w:r>
    </w:p>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  رعد (13) 2</w:t>
      </w:r>
    </w:p>
    <w:p>
      <w:pPr>
        <w:pStyle w:val="BookText"/>
      </w:pPr>
      <w:r>
        <w:rPr>
          <w:rFonts w:ascii="Amiri" w:hAnsi="Amiri" w:eastAsia="Amiri" w:cs="Amiri"/>
          <w:lang w:bidi="ar-SA"/>
          <w:color w:val="111111"/>
          <w:sz w:val="28"/>
          <w:szCs w:val="28"/>
          <w:rtl/>
        </w:rPr>
        <w:t xml:space="preserve">اَللّٰهُ الَّذِی خَلَقَ السَّمٰاوٰاتِ وَ الْأَرْضَ وَ أَنْزَلَ مِنَ السَّمٰاءِ مٰاءً فَأَخْرَجَ بِهِ مِنَ الثَّمَرٰاتِ رِزْقاً لَکُمْ وَ سَخَّرَ لَکُمُ الْفُلْکَ لِتَجْرِیَ فِی الْبَحْرِ بِأَمْرِهِ وَ سَخَّرَ لَکُمُ الْأَنْهٰارَ</w:t>
      </w:r>
    </w:p>
    <w:p>
      <w:pPr>
        <w:pStyle w:val="BookText"/>
      </w:pPr>
      <w:r>
        <w:rPr>
          <w:rFonts w:ascii="Amiri" w:hAnsi="Amiri" w:eastAsia="Amiri" w:cs="Amiri"/>
          <w:lang w:bidi="ar-SA"/>
          <w:color w:val="111111"/>
          <w:sz w:val="28"/>
          <w:szCs w:val="28"/>
          <w:rtl/>
        </w:rPr>
        <w:t xml:space="preserve">وَ سَخَّرَ لَکُمُ الشَّمْسَ وَ الْقَمَرَ دٰائِبَیْنِ وَ سَخَّرَ لَکُمُ اللَّیْلَ وَ النَّهٰارَ.  ابراهیم (14) 32 و 33</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وَ سَخَّرَ لَکُمُ اللَّیْلَ وَ النَّهٰارَ وَ الشَّمْسَ وَ الْقَمَرَ وَ النُّجُومُ مُسَخَّرٰاتٌ بِأَمْرِهِ إِنَّ فِی ذٰلِکَ لَآیٰاتٍ لِقَوْمٍ یَعْقِلُونَ .  نحل (16) 10 و 12</w:t>
      </w:r>
    </w:p>
    <w:p>
      <w:pPr>
        <w:pStyle w:val="BookText"/>
      </w:pPr>
      <w:r>
        <w:rPr>
          <w:rFonts w:ascii="Amiri" w:hAnsi="Amiri" w:eastAsia="Amiri" w:cs="Amiri"/>
          <w:lang w:bidi="ar-SA"/>
          <w:color w:val="111111"/>
          <w:sz w:val="28"/>
          <w:szCs w:val="28"/>
          <w:rtl/>
        </w:rPr>
        <w:t xml:space="preserve">أَ لَمْ تَرَ أَنَّ اللّٰهَ یُولِجُ اللَّیْلَ فِی النَّهٰارِ وَ یُولِجُ النَّهٰارَ فِی اللَّیْلِ وَ سَخَّرَ الشَّمْسَ وَ الْقَمَرَ کُلٌّ یَجْرِی إِلیٰ أَجَلٍ مُسَمًّی وَ أَنَّ اللّٰهَ بِمٰا تَعْمَلُونَ خَبِیرٌ</w:t>
      </w:r>
    </w:p>
    <w:p>
      <w:pPr>
        <w:pStyle w:val="BookText"/>
      </w:pPr>
      <w:r>
        <w:rPr>
          <w:rFonts w:ascii="Amiri" w:hAnsi="Amiri" w:eastAsia="Amiri" w:cs="Amiri"/>
          <w:lang w:bidi="ar-SA"/>
          <w:color w:val="111111"/>
          <w:sz w:val="28"/>
          <w:szCs w:val="28"/>
          <w:rtl/>
        </w:rPr>
        <w:t xml:space="preserve">ذٰلِکَ بِأَنَّ اللّٰهَ هُوَ الْحَقُّ وَ أَنَّ مٰا یَدْعُونَ مِنْ دُونِهِ الْبٰاطِلُ وَ أَنَّ اللّٰهَ هُوَ الْعَلِیُّ الْکَبِیرُ.  لقمان (31) 29 و 30</w:t>
      </w:r>
    </w:p>
    <w:p>
      <w:pPr>
        <w:pStyle w:val="BookText"/>
      </w:pPr>
      <w:r>
        <w:rPr>
          <w:rFonts w:ascii="Amiri" w:hAnsi="Amiri" w:eastAsia="Amiri" w:cs="Amiri"/>
          <w:lang w:bidi="ar-SA"/>
          <w:color w:val="111111"/>
          <w:sz w:val="28"/>
          <w:szCs w:val="28"/>
          <w:rtl/>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  فاطر (35) 13</w:t>
      </w:r>
    </w:p>
    <w:p>
      <w:pPr>
        <w:pStyle w:val="BookText"/>
      </w:pPr>
      <w:r>
        <w:rPr>
          <w:rFonts w:ascii="Amiri" w:hAnsi="Amiri" w:eastAsia="Amiri" w:cs="Amiri"/>
          <w:lang w:bidi="ar-SA"/>
          <w:color w:val="111111"/>
          <w:sz w:val="28"/>
          <w:szCs w:val="28"/>
          <w:rtl/>
        </w:rPr>
        <w:t xml:space="preserve">خَلَقَ السَّمٰاوٰاتِ وَ الْأَرْضَ بِالْحَقِّ یُکَوِّرُ اللَّیْلَ عَلَی النَّهٰارِ وَ یُکَوِّرُ النَّهٰارَ عَلَی اللَّیْلِ وَ سَخَّرَ الشَّمْسَ وَ الْقَمَرَ کُلٌّ یَجْرِی لِأَجَلٍ مُسَمًّی أَلاٰ هُوَ الْعَزِیزُ الْغَفّٰارُ.  زمر (39)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رام سازندۀ ماه، برای بهره‌برداری انسان:</w:t>
      </w:r>
    </w:p>
    <w:p>
      <w:pPr>
        <w:pStyle w:val="BookText"/>
      </w:pPr>
      <w:r>
        <w:rPr>
          <w:rFonts w:ascii="Amiri" w:hAnsi="Amiri" w:eastAsia="Amiri" w:cs="Amiri"/>
          <w:lang w:bidi="ar-SA"/>
          <w:color w:val="111111"/>
          <w:sz w:val="28"/>
          <w:szCs w:val="28"/>
          <w:rtl/>
        </w:rPr>
        <w:t xml:space="preserve">وَ سَخَّرَ لَکُمُ الشَّمْسَ وَ الْقَمَرَ دٰائِبَیْنِ وَ سَخَّرَ لَکُمُ اللَّیْلَ وَ النَّهٰارَ.  ابراهیم (14) 33</w:t>
      </w:r>
    </w:p>
    <w:p>
      <w:pPr>
        <w:pStyle w:val="BookText"/>
      </w:pPr>
      <w:r>
        <w:rPr>
          <w:rFonts w:ascii="Amiri" w:hAnsi="Amiri" w:eastAsia="Amiri" w:cs="Amiri"/>
          <w:lang w:bidi="ar-SA"/>
          <w:color w:val="111111"/>
          <w:sz w:val="28"/>
          <w:szCs w:val="28"/>
          <w:rtl/>
        </w:rPr>
        <w:t xml:space="preserve">وَ سَخَّرَ لَکُمُ اللَّیْلَ وَ النَّهٰارَ وَ الشَّمْسَ وَ الْقَمَرَ وَ النُّجُومُ مُسَخَّرٰاتٌ بِأَمْرِهِ إِنَّ فِی ذٰلِکَ لَآیٰاتٍ لِقَوْمٍ یَعْقِلُونَ .  نحل (16) 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رام کردن ماه برای استفادۀ انسان، دلیل توحید خداوند:</w:t>
      </w:r>
    </w:p>
    <w:p>
      <w:pPr>
        <w:pStyle w:val="BookText"/>
      </w:pPr>
      <w:r>
        <w:rPr>
          <w:rFonts w:ascii="Amiri" w:hAnsi="Amiri" w:eastAsia="Amiri" w:cs="Amiri"/>
          <w:lang w:bidi="ar-SA"/>
          <w:color w:val="111111"/>
          <w:sz w:val="28"/>
          <w:szCs w:val="28"/>
          <w:rtl/>
        </w:rPr>
        <w:t xml:space="preserve">اَللّٰهُ الَّذِی خَلَقَ ... وَ سَخَّرَ لَکُمُ الشَّمْسَ وَ الْقَمَرَ دٰائِبَیْنِ وَ سَخَّرَ لَکُمُ اللَّیْلَ وَ النَّهٰارَ.  ابراهیم (14) 32 و 33</w:t>
      </w:r>
    </w:p>
    <w:p>
      <w:pPr>
        <w:pStyle w:val="BookText"/>
      </w:pPr>
      <w:r>
        <w:rPr>
          <w:rFonts w:ascii="Amiri" w:hAnsi="Amiri" w:eastAsia="Amiri" w:cs="Amiri"/>
          <w:lang w:bidi="ar-SA"/>
          <w:color w:val="111111"/>
          <w:sz w:val="28"/>
          <w:szCs w:val="28"/>
          <w:rtl/>
        </w:rPr>
        <w:t xml:space="preserve">وَ سَخَّرَ لَکُمُ اللَّیْلَ وَ النَّهٰارَ وَ الشَّمْسَ وَ الْقَمَرَ وَ النُّجُومُ مُسَخَّرٰاتٌ بِأَمْرِهِ إِنَّ فِی ذٰلِکَ لَآیٰاتٍ لِقَوْمٍ یَعْقِلُونَ .  نحل (16) 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آفرینش و تسخیر ماه، جلوۀ ربوبیت الهی:</w:t>
      </w:r>
    </w:p>
    <w:p>
      <w:pPr>
        <w:pStyle w:val="BookText"/>
      </w:pPr>
      <w:r>
        <w:rPr>
          <w:rFonts w:ascii="Amiri" w:hAnsi="Amiri" w:eastAsia="Amiri" w:cs="Amiri"/>
          <w:lang w:bidi="ar-SA"/>
          <w:color w:val="111111"/>
          <w:sz w:val="28"/>
          <w:szCs w:val="28"/>
          <w:rtl/>
        </w:rPr>
        <w:t xml:space="preserve">إِنَّ رَبَّکُمُ اللّٰهُ الَّذِی خَلَقَ السَّمٰاوٰاتِ وَ الْأَرْضَ ... حَثِیثاً وَ الشَّمْسَ وَ الْقَمَرَ وَ النُّجُومَ مُسَخَّرٰاتٍ بِأَمْرِهِ أَلاٰ لَهُ الْخَلْقُ وَ الْأَمْرُ تَبٰارَکَ اللّٰهُ رَبُّ الْعٰالَمِینَ .  اعراف (7) 54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رام ساختن ماه برای حرکت مداوم تا زمان معیّن، به امر خداوند:</w:t>
      </w:r>
    </w:p>
    <w:p>
      <w:pPr>
        <w:pStyle w:val="BookText"/>
      </w:pPr>
      <w:r>
        <w:rPr>
          <w:rFonts w:ascii="Amiri" w:hAnsi="Amiri" w:eastAsia="Amiri" w:cs="Amiri"/>
          <w:lang w:bidi="ar-SA"/>
          <w:color w:val="111111"/>
          <w:sz w:val="28"/>
          <w:szCs w:val="28"/>
          <w:rtl/>
        </w:rPr>
        <w:t xml:space="preserve">... وَ سَخَّرَ الشَّمْسَ وَ الْقَمَرَ کُلٌّ یَجْرِی إِلیٰ أَجَلٍ مُسَمًّی ... لقمان (31) 29</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5" w:name="pg19936_215192"/>
    <w:bookmarkEnd w:id="295"/>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تسخیر ماه برای حرکت مستمرّ تا زمان معیّن، نشانۀ حقّانیّت خداوند:</w:t>
      </w:r>
    </w:p>
    <w:p>
      <w:pPr>
        <w:pStyle w:val="BookText"/>
      </w:pPr>
      <w:r>
        <w:rPr>
          <w:rFonts w:ascii="Amiri" w:hAnsi="Amiri" w:eastAsia="Amiri" w:cs="Amiri"/>
          <w:lang w:bidi="ar-SA"/>
          <w:color w:val="111111"/>
          <w:sz w:val="28"/>
          <w:szCs w:val="28"/>
          <w:rtl/>
        </w:rPr>
        <w:t xml:space="preserve">... وَ سَخَّرَ الشَّمْسَ وَ الْقَمَرَ کُلٌّ یَجْرِی إِلیٰ أَجَلٍ مُسَمًّی ... ذٰلِکَ بِأَنَّ اللّٰهَ هُوَ الْحَقُّ وَ أَنَّ مٰا یَدْعُونَ مِنْ دُونِهِ الْبٰاطِلُ وَ أَنَّ اللّٰهَ هُوَ الْعَلِیُّ الْکَبِیرُ.  لقمان (31) 29 و 30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رام ساختن ماه و حرکت مستمرّ برای مدّتی معیّن، نشانۀ مالکیّت خداوند:</w:t>
      </w:r>
    </w:p>
    <w:p>
      <w:pPr>
        <w:pStyle w:val="BookText"/>
      </w:pPr>
      <w:r>
        <w:rPr>
          <w:rFonts w:ascii="Amiri" w:hAnsi="Amiri" w:eastAsia="Amiri" w:cs="Amiri"/>
          <w:lang w:bidi="ar-SA"/>
          <w:color w:val="111111"/>
          <w:sz w:val="28"/>
          <w:szCs w:val="28"/>
          <w:rtl/>
        </w:rPr>
        <w:t xml:space="preserve">... وَ سَخَّرَ الشَّمْسَ وَ الْقَمَرَ کُلٌّ یَجْرِی لِأَجَلٍ مُسَمًّی ذٰلِکُمُ اللّٰهُ رَبُّکُمْ لَهُ الْمُلْکُ ... فاطر (35) 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تسخیر ماه و حرکت مستمرّ آن برای مدّتی معیّن، نشانۀ ربوبیّت خداوند:</w:t>
      </w:r>
    </w:p>
    <w:p>
      <w:pPr>
        <w:pStyle w:val="BookText"/>
      </w:pPr>
      <w:r>
        <w:rPr>
          <w:rFonts w:ascii="Amiri" w:hAnsi="Amiri" w:eastAsia="Amiri" w:cs="Amiri"/>
          <w:lang w:bidi="ar-SA"/>
          <w:color w:val="111111"/>
          <w:sz w:val="28"/>
          <w:szCs w:val="28"/>
          <w:rtl/>
        </w:rPr>
        <w:t xml:space="preserve">... وَ سَخَّرَ الشَّمْسَ وَ الْقَمَرَ کُلٌّ یَجْرِی لِأَجَلٍ مُسَمًّی ذٰلِکُمُ اللّٰهُ رَبُّکُمْ لَهُ الْمُلْکُ ... فاطر (35) 13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تسخیر خورشید، ماه و حرکت مستمرّ آنها تا مدّتی معیّن، از آیات الهی:</w:t>
      </w:r>
    </w:p>
    <w:p>
      <w:pPr>
        <w:pStyle w:val="BookText"/>
      </w:pPr>
      <w:r>
        <w:rPr>
          <w:rFonts w:ascii="Amiri" w:hAnsi="Amiri" w:eastAsia="Amiri" w:cs="Amiri"/>
          <w:lang w:bidi="ar-SA"/>
          <w:color w:val="111111"/>
          <w:sz w:val="28"/>
          <w:szCs w:val="28"/>
          <w:rtl/>
        </w:rPr>
        <w:t xml:space="preserve">... وَ سَخَّرَ الشَّمْسَ وَ الْقَمَرَ کُلٌّ یَجْرِی لِأَجَلٍ مُسَمًّی یُدَبِّرُ الْأَمْرَ یُفَصِّلُ الْآیٰاتِ لَعَلَّکُمْ بِلِقٰاءِ رَبِّکُمْ تُوقِنُونَ .  رعد (13) 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رام ساختن ماه، از نشانه‌های توحید و وحدت إله:</w:t>
      </w:r>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p>
    <w:p>
      <w:pPr>
        <w:pStyle w:val="BookText"/>
      </w:pPr>
      <w:r>
        <w:rPr>
          <w:rFonts w:ascii="IRNazanin" w:hAnsi="IRNazanin" w:eastAsia="IRNazanin" w:cs="IRNazanin"/>
          <w:lang w:bidi="fa-IR"/>
          <w:color w:val="111111"/>
          <w:sz w:val="28"/>
          <w:szCs w:val="28"/>
          <w:rtl/>
        </w:rPr>
        <w:t xml:space="preserve">اعراف (7) 54</w:t>
      </w:r>
    </w:p>
    <w:p>
      <w:pPr>
        <w:pStyle w:val="BookText"/>
      </w:pPr>
      <w:r>
        <w:rPr>
          <w:rFonts w:ascii="Amiri" w:hAnsi="Amiri" w:eastAsia="Amiri" w:cs="Amiri"/>
          <w:lang w:bidi="ar-SA"/>
          <w:color w:val="111111"/>
          <w:sz w:val="28"/>
          <w:szCs w:val="28"/>
          <w:rtl/>
        </w:rPr>
        <w:t xml:space="preserve">اَللّٰهُ الَّذِی ... وَ سَخَّرَ الشَّمْسَ وَ الْقَمَرَ کُلٌّ یَجْرِی لِأَجَلٍ مُسَمًّی یُدَبِّرُ الْأَمْرَ یُفَصِّلُ الْآیٰاتِ لَعَلَّکُمْ بِلِقٰاءِ رَبِّکُمْ تُوقِنُونَ .  رعد (13) 2</w:t>
      </w:r>
    </w:p>
    <w:p>
      <w:pPr>
        <w:pStyle w:val="BookText"/>
      </w:pPr>
      <w:r>
        <w:rPr>
          <w:rFonts w:ascii="Amiri" w:hAnsi="Amiri" w:eastAsia="Amiri" w:cs="Amiri"/>
          <w:lang w:bidi="ar-SA"/>
          <w:color w:val="111111"/>
          <w:sz w:val="28"/>
          <w:szCs w:val="28"/>
          <w:rtl/>
        </w:rPr>
        <w:t xml:space="preserve">وَ سَخَّرَ لَکُمُ الشَّمْسَ وَ الْقَمَرَ دٰائِبَیْنِ وَ سَخَّرَ لَکُمُ اللَّیْلَ وَ النَّهٰارَ.  ابراهیم (14) 33</w:t>
      </w:r>
    </w:p>
    <w:p>
      <w:pPr>
        <w:pStyle w:val="BookText"/>
      </w:pPr>
      <w:r>
        <w:rPr>
          <w:rFonts w:ascii="Amiri" w:hAnsi="Amiri" w:eastAsia="Amiri" w:cs="Amiri"/>
          <w:lang w:bidi="ar-SA"/>
          <w:color w:val="111111"/>
          <w:sz w:val="28"/>
          <w:szCs w:val="28"/>
          <w:rtl/>
        </w:rPr>
        <w:t xml:space="preserve">... وَ الْقَمَرَ وَ النُّجُومُ مُسَخَّرٰاتٌ بِأَمْرِهِ إِنَّ فِی ذٰلِکَ لَآیٰاتٍ لِقَوْمٍ یَعْقِلُونَ .  نحل (16) 12</w:t>
      </w:r>
    </w:p>
    <w:p>
      <w:pPr>
        <w:pStyle w:val="BookText"/>
      </w:pPr>
      <w:r>
        <w:rPr>
          <w:rFonts w:ascii="Amiri" w:hAnsi="Amiri" w:eastAsia="Amiri" w:cs="Amiri"/>
          <w:lang w:bidi="ar-SA"/>
          <w:color w:val="111111"/>
          <w:sz w:val="28"/>
          <w:szCs w:val="28"/>
          <w:rtl/>
        </w:rPr>
        <w:t xml:space="preserve">... وَ سَخَّرَ الشَّمْسَ وَ الْقَمَرَ کُلٌّ یَجْرِی لِأَجَلٍ مُسَمًّی ذٰلِکُمُ اللّٰهُ رَبُّکُمْ لَهُ الْمُلْکُ وَ الَّذِینَ تَدْعُونَ مِنْ دُونِهِ مٰا یَمْلِکُونَ مِنْ قِطْمِیرٍ.  فاطر (35) 13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تسخیر ماه از سوی خداوند، زمینۀ پی بردن به معاد و لقای خدا:</w:t>
      </w:r>
    </w:p>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  رعد (13) 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باور مشرکان عصر بعثت به تسخیر ماه (برای انسان) از جانب خداوند:</w:t>
      </w:r>
    </w:p>
    <w:p>
      <w:pPr>
        <w:pStyle w:val="BookText"/>
      </w:pPr>
      <w:r>
        <w:rPr>
          <w:rFonts w:ascii="Amiri" w:hAnsi="Amiri" w:eastAsia="Amiri" w:cs="Amiri"/>
          <w:lang w:bidi="ar-SA"/>
          <w:color w:val="111111"/>
          <w:sz w:val="28"/>
          <w:szCs w:val="28"/>
          <w:rtl/>
        </w:rPr>
        <w:t xml:space="preserve">وَ لَئِنْ سَأَلْتَهُمْ مَنْ خَلَقَ السَّمٰاوٰاتِ وَ الْأَرْضَ وَ سَخَّرَ الشَّمْسَ وَ الْقَمَرَ لَیَقُولُنَّ اللّٰهُ فَأَنّٰی یُؤْفَکُونَ .  عنکبوت (29) 61</w:t>
      </w:r>
    </w:p>
    <w:p>
      <w:pPr>
        <w:pStyle w:val="Heading3"/>
      </w:pPr>
      <w:bookmarkStart w:id="1617" w:name="_Toc1237"/>
      <w:r>
        <w:t>تشبیه ماه</w:t>
      </w:r>
      <w:bookmarkEnd w:id="1617"/>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تشبیه ماه به شاخۀ خشکیدۀ خرما، پس از طی منزلهای خود:</w:t>
      </w:r>
    </w:p>
    <w:p>
      <w:pPr>
        <w:pStyle w:val="BookText"/>
      </w:pPr>
      <w:r>
        <w:rPr>
          <w:rFonts w:ascii="Amiri" w:hAnsi="Amiri" w:eastAsia="Amiri" w:cs="Amiri"/>
          <w:lang w:bidi="ar-SA"/>
          <w:color w:val="111111"/>
          <w:sz w:val="28"/>
          <w:szCs w:val="28"/>
          <w:rtl/>
        </w:rPr>
        <w:t xml:space="preserve">وَ الْقَمَرَ قَدَّرْنٰاهُ مَنٰازِلَ حَتّٰی عٰادَ کَالْعُرْجُونِ الْقَدِیمِ .  یس (36) 39</w:t>
      </w:r>
    </w:p>
    <w:p>
      <w:pPr>
        <w:pStyle w:val="Heading3"/>
      </w:pPr>
      <w:bookmarkStart w:id="1618" w:name="_Toc1238"/>
      <w:r>
        <w:t>حرکت ماه</w:t>
      </w:r>
      <w:bookmarkEnd w:id="1618"/>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ماه، دارای حرکت منظّم و حساب شده: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 الْإِصْبٰاحِ وَ جَعَلَ اللَّیْلَ سَکَناً وَ الشَّمْسَ وَ الْقَمَرَ حُسْبٰاناً ذٰلِکَ تَقْدِیرُ الْعَزِیزِ الْعَلِیمِ .  انعام (6) 96</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  یونس (10) 5</w:t>
      </w:r>
    </w:p>
    <w:p>
      <w:pPr>
        <w:pStyle w:val="BookText"/>
      </w:pPr>
      <w:r>
        <w:rPr>
          <w:rFonts w:ascii="Amiri" w:hAnsi="Amiri" w:eastAsia="Amiri" w:cs="Amiri"/>
          <w:lang w:bidi="ar-SA"/>
          <w:color w:val="111111"/>
          <w:sz w:val="28"/>
          <w:szCs w:val="28"/>
          <w:rtl/>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  فاطر (35) 13</w:t>
      </w:r>
    </w:p>
    <w:p>
      <w:pPr>
        <w:pStyle w:val="BookText"/>
      </w:pPr>
      <w:r>
        <w:rPr>
          <w:rFonts w:ascii="Amiri" w:hAnsi="Amiri" w:eastAsia="Amiri" w:cs="Amiri"/>
          <w:lang w:bidi="ar-SA"/>
          <w:color w:val="111111"/>
          <w:sz w:val="28"/>
          <w:szCs w:val="28"/>
          <w:rtl/>
        </w:rPr>
        <w:t xml:space="preserve">اَلشَّمْسُ وَ الْقَمَرُ بِحُسْبٰانٍ .  الرّحمن (55) 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ماه، دارای حرکتی مشخص و دائم:</w:t>
      </w:r>
    </w:p>
    <w:p>
      <w:pPr>
        <w:pStyle w:val="BookText"/>
      </w:pPr>
      <w:r>
        <w:rPr>
          <w:rFonts w:ascii="Amiri" w:hAnsi="Amiri" w:eastAsia="Amiri" w:cs="Amiri"/>
          <w:lang w:bidi="ar-SA"/>
          <w:color w:val="111111"/>
          <w:sz w:val="28"/>
          <w:szCs w:val="28"/>
          <w:rtl/>
        </w:rPr>
        <w:t xml:space="preserve">وَ سَخَّرَ لَکُمُ الشَّمْسَ وَ الْقَمَرَ دٰائِبَیْنِ وَ سَخَّرَ لَکُمُ اللَّیْلَ وَ النَّهٰارَ.  ابراهیم (14) 33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حرکت مستمرّ ماه، در مدار خود:</w:t>
      </w:r>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 .  انبیاء (21) 33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حرکت مستمرّ ماه در مدار خود، از آیات الهی:</w:t>
      </w:r>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 .  انبیاء (21) 33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حرکت قانونمند خورشید و ماه، نمودی از رحمت الهی:</w:t>
      </w:r>
    </w:p>
    <w:p>
      <w:pPr>
        <w:pStyle w:val="BookText"/>
      </w:pPr>
      <w:r>
        <w:rPr>
          <w:rFonts w:ascii="Amiri" w:hAnsi="Amiri" w:eastAsia="Amiri" w:cs="Amiri"/>
          <w:lang w:bidi="ar-SA"/>
          <w:color w:val="111111"/>
          <w:sz w:val="28"/>
          <w:szCs w:val="28"/>
          <w:rtl/>
        </w:rPr>
        <w:t xml:space="preserve">اَلرَّحْمٰنُ</w:t>
      </w:r>
    </w:p>
    <w:p>
      <w:pPr>
        <w:pStyle w:val="BookText"/>
      </w:pPr>
      <w:r>
        <w:rPr>
          <w:rFonts w:ascii="Amiri" w:hAnsi="Amiri" w:eastAsia="Amiri" w:cs="Amiri"/>
          <w:lang w:bidi="ar-SA"/>
          <w:color w:val="111111"/>
          <w:sz w:val="28"/>
          <w:szCs w:val="28"/>
          <w:rtl/>
        </w:rPr>
        <w:t xml:space="preserve">اَلشَّمْسُ وَ الْقَمَرُ بِحُسْبٰانٍ .  الرّحمن (55) 1 و 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حرکت و گردش منظّم ماه، نشانۀ حقّانیّت خداوند:</w:t>
      </w:r>
    </w:p>
    <w:p>
      <w:pPr>
        <w:pStyle w:val="BookText"/>
      </w:pPr>
      <w:r>
        <w:rPr>
          <w:rFonts w:ascii="Amiri" w:hAnsi="Amiri" w:eastAsia="Amiri" w:cs="Amiri"/>
          <w:lang w:bidi="ar-SA"/>
          <w:color w:val="111111"/>
          <w:sz w:val="28"/>
          <w:szCs w:val="28"/>
          <w:rtl/>
        </w:rPr>
        <w:t xml:space="preserve">... وَ سَخَّرَ الشَّمْسَ وَ الْقَمَرَ کُلٌّ یَجْرِی إِلیٰ أَجَلٍ مُسَمًّی وَ أَنَّ اللّٰهَ بِمٰا تَعْمَلُونَ خَبِیرٌ ذٰلِکَ بِأَنَّ اللّٰهَ هُوَ الْحَقُّ وَ أَنَّ مٰا یَدْعُونَ مِنْ دُونِهِ الْبٰاطِلُ ... لقمان (31) 29 و 30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حرکت ماه، معیار محاسبات تعیین ایام حج:</w:t>
      </w:r>
    </w:p>
    <w:p>
      <w:pPr>
        <w:pStyle w:val="BookText"/>
      </w:pPr>
      <w:r>
        <w:rPr>
          <w:rFonts w:ascii="Amiri" w:hAnsi="Amiri" w:eastAsia="Amiri" w:cs="Amiri"/>
          <w:lang w:bidi="ar-SA"/>
          <w:color w:val="111111"/>
          <w:sz w:val="28"/>
          <w:szCs w:val="28"/>
          <w:rtl/>
        </w:rPr>
        <w:t xml:space="preserve">یَسْئَلُونَکَ عَنِ الْأَهِلَّةِ قُلْ هِیَ مَوٰاقِیتُ لِلنّٰاسِ وَ الْحَجِّ ... بقره (2) 189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ماه وسیله‌ای برای سنجش ایام:</w:t>
      </w:r>
    </w:p>
    <w:p>
      <w:pPr>
        <w:pStyle w:val="BookText"/>
      </w:pPr>
      <w:r>
        <w:rPr>
          <w:rFonts w:ascii="Amiri" w:hAnsi="Amiri" w:eastAsia="Amiri" w:cs="Amiri"/>
          <w:lang w:bidi="ar-SA"/>
          <w:color w:val="111111"/>
          <w:sz w:val="28"/>
          <w:szCs w:val="28"/>
          <w:rtl/>
        </w:rPr>
        <w:t xml:space="preserve">فٰالِقُ الْإِصْبٰاحِ وَ جَعَلَ اللَّیْلَ سَکَناً وَ الشَّمْسَ وَ الْقَمَرَ حُسْبٰاناً ذٰلِکَ تَقْدِیرُ الْعَزِیزِ الْعَلِیمِ .  انعام (6) 96</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  یونس (10) 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حرکت منظّم ماه در مدار خود و منازل مختلف، وسیله‌ای مطمئن برای شمارش ماه، سال و محاسبۀ امور زندگی:</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  یونس (10) 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حرکت مستمرّ ماه تا زمانی معیّن، از نشانه‌های حقّانیّت معاد:</w:t>
      </w:r>
    </w:p>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  رعد (13) 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حرکت مستمرّ ماه تا مدّتی معیّن، از آیات الهی:</w:t>
      </w:r>
    </w:p>
    <w:p>
      <w:pPr>
        <w:pStyle w:val="BookText"/>
      </w:pPr>
      <w:r>
        <w:rPr>
          <w:rFonts w:ascii="Amiri" w:hAnsi="Amiri" w:eastAsia="Amiri" w:cs="Amiri"/>
          <w:lang w:bidi="ar-SA"/>
          <w:color w:val="111111"/>
          <w:sz w:val="28"/>
          <w:szCs w:val="28"/>
          <w:rtl/>
        </w:rPr>
        <w:t xml:space="preserve">... وَ سَخَّرَ الشَّمْسَ وَ الْقَمَرَ کُلٌّ یَجْرِی لِأَجَلٍ مُسَمًّی یُدَبِّرُ الْأَمْرَ یُفَصِّلُ الْآیٰاتِ لَعَلَّکُمْ بِلِقٰاءِ رَبِّکُمْ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6" w:name="pg19936_215194"/>
    <w:bookmarkEnd w:id="296"/>
    <w:p>
      <w:pPr>
        <w:pStyle w:val="BookText"/>
      </w:pPr>
      <w:r>
        <w:rPr>
          <w:rFonts w:ascii="Amiri" w:hAnsi="Amiri" w:eastAsia="Amiri" w:cs="Amiri"/>
          <w:lang w:bidi="ar-SA"/>
          <w:color w:val="111111"/>
          <w:sz w:val="28"/>
          <w:szCs w:val="28"/>
          <w:rtl/>
        </w:rPr>
        <w:t xml:space="preserve">تُوقِنُونَ .  رعد (13) 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حرکت مستمرّ ماه تا زمانی معیّن، نشانۀ حقّانیّت خداوند:</w:t>
      </w:r>
    </w:p>
    <w:p>
      <w:pPr>
        <w:pStyle w:val="BookText"/>
      </w:pPr>
      <w:r>
        <w:rPr>
          <w:rFonts w:ascii="Amiri" w:hAnsi="Amiri" w:eastAsia="Amiri" w:cs="Amiri"/>
          <w:lang w:bidi="ar-SA"/>
          <w:color w:val="111111"/>
          <w:sz w:val="28"/>
          <w:szCs w:val="28"/>
          <w:rtl/>
        </w:rPr>
        <w:t xml:space="preserve">... وَ سَخَّرَ الشَّمْسَ وَ الْقَمَرَ کُلٌّ یَجْرِی إِلیٰ أَجَلٍ مُسَمًّی وَ أَنَّ اللّٰهَ بِمٰا تَعْمَلُونَ خَبِیرٌ ذٰلِکَ بِأَنَّ اللّٰهَ هُوَ الْحَقُّ وَ أَنَّ مٰا یَدْعُونَ مِنْ دُونِهِ الْبٰاطِلُ ... لقمان (31) 29 و 30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حرکت و در گردش بودن ماه، دارای مدّتی تعیین شده، از سوی خداوند:</w:t>
      </w:r>
    </w:p>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  رعد (13) 2</w:t>
      </w:r>
    </w:p>
    <w:p>
      <w:pPr>
        <w:pStyle w:val="BookText"/>
      </w:pPr>
      <w:r>
        <w:rPr>
          <w:rFonts w:ascii="Amiri" w:hAnsi="Amiri" w:eastAsia="Amiri" w:cs="Amiri"/>
          <w:lang w:bidi="ar-SA"/>
          <w:color w:val="111111"/>
          <w:sz w:val="28"/>
          <w:szCs w:val="28"/>
          <w:rtl/>
        </w:rPr>
        <w:t xml:space="preserve">... وَ سَخَّرَ الشَّمْسَ وَ الْقَمَرَ کُلٌّ یَجْرِی إِلیٰ أَجَلٍ مُسَمًّی وَ أَنَّ اللّٰهَ بِمٰا تَعْمَلُونَ خَبِیرٌ.  لقمان (31) 29</w:t>
      </w:r>
    </w:p>
    <w:p>
      <w:pPr>
        <w:pStyle w:val="BookText"/>
      </w:pPr>
      <w:r>
        <w:rPr>
          <w:rFonts w:ascii="Amiri" w:hAnsi="Amiri" w:eastAsia="Amiri" w:cs="Amiri"/>
          <w:lang w:bidi="ar-SA"/>
          <w:color w:val="111111"/>
          <w:sz w:val="28"/>
          <w:szCs w:val="28"/>
          <w:rtl/>
        </w:rPr>
        <w:t xml:space="preserve">... وَ سَخَّرَ الشَّمْسَ وَ الْقَمَرَ کُلٌّ یَجْرِی لِأَجَلٍ مُسَمًّی ... فاطر (35) 13</w:t>
      </w:r>
    </w:p>
    <w:p>
      <w:pPr>
        <w:pStyle w:val="BookText"/>
      </w:pPr>
      <w:r>
        <w:rPr>
          <w:rFonts w:ascii="Amiri" w:hAnsi="Amiri" w:eastAsia="Amiri" w:cs="Amiri"/>
          <w:lang w:bidi="ar-SA"/>
          <w:color w:val="111111"/>
          <w:sz w:val="28"/>
          <w:szCs w:val="28"/>
          <w:rtl/>
        </w:rPr>
        <w:t xml:space="preserve">خَلَقَ السَّمٰاوٰاتِ وَ الْأَرْضَ بِالْحَقِّ یُکَوِّرُ اللَّیْلَ عَلَی النَّهٰارِ وَ یُکَوِّرُ النَّهٰارَ عَلَی اللَّیْلِ وَ سَخَّرَ الشَّمْسَ وَ الْقَمَرَ کُلٌّ یَجْرِی لِأَجَلٍ مُسَمًّی أَلاٰ هُوَ الْعَزِیزُ الْغَفّٰارُ.  زمر (39) 5</w:t>
      </w:r>
    </w:p>
    <w:p>
      <w:pPr>
        <w:pStyle w:val="Heading3"/>
      </w:pPr>
      <w:bookmarkStart w:id="1619" w:name="_Toc1239"/>
      <w:r>
        <w:t>خسوف ماه</w:t>
      </w:r>
      <w:bookmarkEnd w:id="1619"/>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خسوف و بی‌فروغ شدن ماه، در آستانۀ قیامت:</w:t>
      </w:r>
    </w:p>
    <w:p>
      <w:pPr>
        <w:pStyle w:val="BookText"/>
      </w:pPr>
      <w:r>
        <w:rPr>
          <w:rFonts w:ascii="Amiri" w:hAnsi="Amiri" w:eastAsia="Amiri" w:cs="Amiri"/>
          <w:lang w:bidi="ar-SA"/>
          <w:color w:val="111111"/>
          <w:sz w:val="28"/>
          <w:szCs w:val="28"/>
          <w:rtl/>
        </w:rPr>
        <w:t xml:space="preserve">یَسْئَلُ أَیّٰانَ یَوْمُ الْقِیٰامَةِ</w:t>
      </w:r>
    </w:p>
    <w:p>
      <w:pPr>
        <w:pStyle w:val="BookText"/>
      </w:pPr>
      <w:r>
        <w:rPr>
          <w:rFonts w:ascii="Amiri" w:hAnsi="Amiri" w:eastAsia="Amiri" w:cs="Amiri"/>
          <w:lang w:bidi="ar-SA"/>
          <w:color w:val="111111"/>
          <w:sz w:val="28"/>
          <w:szCs w:val="28"/>
          <w:rtl/>
        </w:rPr>
        <w:t xml:space="preserve">فَإِذٰا ... وَ خَسَفَ الْقَمَرُ.  قیامت (75) 6 -\8</w:t>
      </w:r>
    </w:p>
    <w:p>
      <w:pPr>
        <w:pStyle w:val="Heading3"/>
      </w:pPr>
      <w:bookmarkStart w:id="1620" w:name="_Toc1240"/>
      <w:r>
        <w:t>خلقت ماه</w:t>
      </w:r>
      <w:bookmarkEnd w:id="1620"/>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خداوند، آفرینندۀ ماه:</w:t>
      </w:r>
    </w:p>
    <w:p>
      <w:pPr>
        <w:pStyle w:val="BookText"/>
      </w:pPr>
      <w:r>
        <w:rPr>
          <w:rFonts w:ascii="Amiri" w:hAnsi="Amiri" w:eastAsia="Amiri" w:cs="Amiri"/>
          <w:lang w:bidi="ar-SA"/>
          <w:color w:val="111111"/>
          <w:sz w:val="28"/>
          <w:szCs w:val="28"/>
          <w:rtl/>
        </w:rPr>
        <w:t xml:space="preserve">إِنَّ رَبَّکُمُ اللّٰهُ الَّذِی خَلَقَ ... وَ الشَّمْسَ وَ الْقَمَرَ وَ النُّجُومَ مُسَخَّرٰاتٍ بِأَمْرِهِ أَلاٰ لَهُ الْخَلْقُ وَ الْأَمْرُ ... اعراف (7) 54</w:t>
      </w:r>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 .  انبیاء (21) 33</w:t>
      </w:r>
    </w:p>
    <w:p>
      <w:pPr>
        <w:pStyle w:val="BookText"/>
      </w:pPr>
      <w:r>
        <w:rPr>
          <w:rFonts w:ascii="Amiri" w:hAnsi="Amiri" w:eastAsia="Amiri" w:cs="Amiri"/>
          <w:lang w:bidi="ar-SA"/>
          <w:color w:val="111111"/>
          <w:sz w:val="28"/>
          <w:szCs w:val="28"/>
          <w:rtl/>
        </w:rPr>
        <w:t xml:space="preserve">وَ مِنْ آیٰاتِهِ اللَّیْلُ وَ النَّهٰارُ وَ الشَّمْسُ وَ الْقَمَرُ لاٰ تَسْجُدُوا لِلشَّمْسِ وَ لاٰ لِلْقَمَرِ وَ اسْجُدُوا لِلّٰهِ الَّذِی خَلَقَهُنَّ إِنْ کُنْتُمْ إِیّٰاهُ تَعْبُدُونَ .  فصّلت (41) 37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آفرینش ماه تابان، جلوه‌ای از برکات و خیرات خداوند:</w:t>
      </w:r>
    </w:p>
    <w:p>
      <w:pPr>
        <w:pStyle w:val="BookText"/>
      </w:pPr>
      <w:r>
        <w:rPr>
          <w:rFonts w:ascii="Amiri" w:hAnsi="Amiri" w:eastAsia="Amiri" w:cs="Amiri"/>
          <w:lang w:bidi="ar-SA"/>
          <w:color w:val="111111"/>
          <w:sz w:val="28"/>
          <w:szCs w:val="28"/>
          <w:rtl/>
        </w:rPr>
        <w:t xml:space="preserve">إِنَّ رَبَّکُمُ اللّٰهُ الَّذِی خَلَقَ ... وَ الْقَمَرَ وَ النُّجُومَ مُسَخَّرٰاتٍ بِأَمْرِهِ أَلاٰ لَهُ الْخَلْقُ وَ الْأَمْرُ تَبٰارَکَ اللّٰهُ رَبُّ الْعٰالَمِینَ .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اعراف (7) 54</w:t>
      </w:r>
    </w:p>
    <w:p>
      <w:pPr>
        <w:pStyle w:val="BookText"/>
      </w:pPr>
      <w:r>
        <w:rPr>
          <w:rFonts w:ascii="Amiri" w:hAnsi="Amiri" w:eastAsia="Amiri" w:cs="Amiri"/>
          <w:lang w:bidi="ar-SA"/>
          <w:color w:val="111111"/>
          <w:sz w:val="28"/>
          <w:szCs w:val="28"/>
          <w:rtl/>
        </w:rPr>
        <w:t xml:space="preserve">تَبٰارَکَ الَّذِی جَعَلَ فِی السَّمٰاءِ بُرُوجاً وَ جَعَلَ فِیهٰا سِرٰاجاً وَ قَمَراً مُنِیراً.  فرقان (25) 61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آفرینش ماه، از آیات الهی برای اهل علم و دانش:</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  یونس (10) 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هدفمندی آفرینش ماه، از سوی خداوند:</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7" w:name="pg19936_215195"/>
    <w:bookmarkEnd w:id="297"/>
    <w:p>
      <w:pPr>
        <w:pStyle w:val="BookText"/>
      </w:pPr>
      <w:r>
        <w:rPr>
          <w:rFonts w:ascii="Amiri" w:hAnsi="Amiri" w:eastAsia="Amiri" w:cs="Amiri"/>
          <w:lang w:bidi="ar-SA"/>
          <w:color w:val="111111"/>
          <w:sz w:val="28"/>
          <w:szCs w:val="28"/>
          <w:rtl/>
        </w:rPr>
        <w:t xml:space="preserve">ذٰلِکَ إِلاّٰ بِالْحَقِّ ... یونس (10) 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سرزنش شدن قوم نوح، به سبب نیندیشیدن دربارۀ چگونگی آفرینش ماه تابان:</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أَ لَمْ تَرَوْا کَیْفَ خَلَقَ اللّٰهُ سَبْعَ سَمٰاوٰاتٍ طِبٰاقاً</w:t>
      </w:r>
    </w:p>
    <w:p>
      <w:pPr>
        <w:pStyle w:val="BookText"/>
      </w:pPr>
      <w:r>
        <w:rPr>
          <w:rFonts w:ascii="Amiri" w:hAnsi="Amiri" w:eastAsia="Amiri" w:cs="Amiri"/>
          <w:lang w:bidi="ar-SA"/>
          <w:color w:val="111111"/>
          <w:sz w:val="28"/>
          <w:szCs w:val="28"/>
          <w:rtl/>
        </w:rPr>
        <w:t xml:space="preserve">وَ جَعَلَ الْقَمَرَ فِیهِنَّ نُوراً وَ جَعَلَ الشَّمْسَ سِرٰاجاً.  نوح (71) 1 و 15 و 16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اندیشه در چگونگی آفرینش ماه و خورشید، راهی برای شناخت خداوند:</w:t>
      </w:r>
    </w:p>
    <w:p>
      <w:pPr>
        <w:pStyle w:val="BookText"/>
      </w:pPr>
      <w:r>
        <w:rPr>
          <w:rFonts w:ascii="Amiri" w:hAnsi="Amiri" w:eastAsia="Amiri" w:cs="Amiri"/>
          <w:lang w:bidi="ar-SA"/>
          <w:color w:val="111111"/>
          <w:sz w:val="28"/>
          <w:szCs w:val="28"/>
          <w:rtl/>
        </w:rPr>
        <w:t xml:space="preserve">أَ لَمْ تَرَوْا کَیْفَ خَلَقَ اللّٰهُ سَبْعَ سَمٰاوٰاتٍ طِبٰاقاً</w:t>
      </w:r>
    </w:p>
    <w:p>
      <w:pPr>
        <w:pStyle w:val="BookText"/>
      </w:pPr>
      <w:r>
        <w:rPr>
          <w:rFonts w:ascii="Amiri" w:hAnsi="Amiri" w:eastAsia="Amiri" w:cs="Amiri"/>
          <w:lang w:bidi="ar-SA"/>
          <w:color w:val="111111"/>
          <w:sz w:val="28"/>
          <w:szCs w:val="28"/>
          <w:rtl/>
        </w:rPr>
        <w:t xml:space="preserve">وَ جَعَلَ الْقَمَرَ فِیهِنَّ نُوراً وَ جَعَلَ الشَّمْسَ سِرٰاجاً.  نوح (71) 15 و 16</w:t>
      </w:r>
    </w:p>
    <w:p>
      <w:pPr>
        <w:pStyle w:val="Heading3"/>
      </w:pPr>
      <w:bookmarkStart w:id="1621" w:name="_Toc1241"/>
      <w:r>
        <w:t>سجده برای ماه</w:t>
      </w:r>
      <w:bookmarkEnd w:id="1621"/>
    </w:p>
    <w:p>
      <w:pPr>
        <w:pStyle w:val="BookText"/>
      </w:pPr>
      <w:r>
        <w:rPr>
          <w:rFonts w:ascii="Amiri" w:hAnsi="Amiri" w:eastAsia="Amiri" w:cs="Amiri"/>
          <w:lang w:bidi="ar-SA"/>
          <w:color w:val="111111"/>
          <w:sz w:val="28"/>
          <w:szCs w:val="28"/>
          <w:rtl/>
        </w:rPr>
        <w:t xml:space="preserve">... لاٰ تَسْجُدُوا لِلشَّمْسِ وَ لاٰ لِلْقَمَرِ وَ اسْجُدُوا لِلّٰهِ الَّذِی خَلَقَهُنَّ إِنْ کُنْتُمْ إِیّٰاهُ تَعْبُدُونَ .  فصّلت (41) 37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منافات داشتن سجده برای ماه، با توحید در عبادت:</w:t>
      </w:r>
    </w:p>
    <w:p>
      <w:pPr>
        <w:pStyle w:val="BookText"/>
      </w:pPr>
      <w:r>
        <w:rPr>
          <w:rFonts w:ascii="Amiri" w:hAnsi="Amiri" w:eastAsia="Amiri" w:cs="Amiri"/>
          <w:lang w:bidi="ar-SA"/>
          <w:color w:val="111111"/>
          <w:sz w:val="28"/>
          <w:szCs w:val="28"/>
          <w:rtl/>
        </w:rPr>
        <w:t xml:space="preserve">... لاٰ تَسْجُدُوا لِلشَّمْسِ وَ لاٰ لِلْقَمَرِ وَ اسْجُدُوا لِلّٰهِ الَّذِی خَلَقَهُنَّ إِنْ کُنْتُمْ إِیّٰاهُ تَعْبُدُونَ .  فصّلت (41) 37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مخلوق بودن ماه، دلیل نادرستی سجده برای آن:</w:t>
      </w:r>
    </w:p>
    <w:p>
      <w:pPr>
        <w:pStyle w:val="BookText"/>
      </w:pPr>
      <w:r>
        <w:rPr>
          <w:rFonts w:ascii="Amiri" w:hAnsi="Amiri" w:eastAsia="Amiri" w:cs="Amiri"/>
          <w:lang w:bidi="ar-SA"/>
          <w:color w:val="111111"/>
          <w:sz w:val="28"/>
          <w:szCs w:val="28"/>
          <w:rtl/>
        </w:rPr>
        <w:t xml:space="preserve">... لاٰ تَسْجُدُوا لِلشَّمْسِ وَ لاٰ لِلْقَمَرِ وَ اسْجُدُوا لِلّٰهِ الَّذِی خَلَقَهُنَّ إِنْ کُنْتُمْ إِیّٰاهُ تَعْبُدُونَ .  فصّلت (41) 37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سجده برای ماه، به جای سجده برای خالق آن (خداوند)، نشانۀ استکبار:</w:t>
      </w:r>
    </w:p>
    <w:p>
      <w:pPr>
        <w:pStyle w:val="BookText"/>
      </w:pPr>
      <w:r>
        <w:rPr>
          <w:rFonts w:ascii="Amiri" w:hAnsi="Amiri" w:eastAsia="Amiri" w:cs="Amiri"/>
          <w:lang w:bidi="ar-SA"/>
          <w:color w:val="111111"/>
          <w:sz w:val="28"/>
          <w:szCs w:val="28"/>
          <w:rtl/>
        </w:rPr>
        <w:t xml:space="preserve">... لاٰ تَسْجُدُوا لِلشَّمْسِ وَ لاٰ لِلْقَمَرِ وَ اسْجُدُوا لِلّٰهِ الَّذِی خَلَقَهُنَّ إِنْ کُنْتُمْ إِیّٰاهُ تَعْبُدُونَ فَإِنِ اسْتَکْبَرُوا فَالَّذِینَ عِنْدَ رَبِّکَ یُسَبِّحُونَ لَهُ بِاللَّیْلِ وَ النَّهٰارِ وَ هُمْ لاٰ یَسْأَمُونَ .  فصّلت (41) 37 و 38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سجدۀ (عده‌ای از مردم عصر بعثت) برای ماه:</w:t>
      </w:r>
    </w:p>
    <w:p>
      <w:pPr>
        <w:pStyle w:val="BookText"/>
      </w:pPr>
      <w:r>
        <w:rPr>
          <w:rFonts w:ascii="Amiri" w:hAnsi="Amiri" w:eastAsia="Amiri" w:cs="Amiri"/>
          <w:lang w:bidi="ar-SA"/>
          <w:color w:val="111111"/>
          <w:sz w:val="28"/>
          <w:szCs w:val="28"/>
          <w:rtl/>
        </w:rPr>
        <w:t xml:space="preserve">... لاٰ تَسْجُدُوا لِلشَّمْسِ وَ لاٰ لِلْقَمَرِ وَ اسْجُدُوا لِلّٰهِ الَّذِی خَلَقَهُنَّ إِنْ کُنْتُمْ إِیّٰاهُ تَعْبُدُونَ .  فصّلت (41) 37</w:t>
      </w:r>
    </w:p>
    <w:p>
      <w:pPr>
        <w:pStyle w:val="Heading3"/>
      </w:pPr>
      <w:bookmarkStart w:id="1622" w:name="_Toc1242"/>
      <w:r>
        <w:t>سجدۀ ماه</w:t>
      </w:r>
      <w:bookmarkEnd w:id="1622"/>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سجده و خضوع ماه، در برابر خداوند:</w:t>
      </w:r>
    </w:p>
    <w:p>
      <w:pPr>
        <w:pStyle w:val="BookText"/>
      </w:pPr>
      <w:r>
        <w:rPr>
          <w:rFonts w:ascii="Amiri" w:hAnsi="Amiri" w:eastAsia="Amiri" w:cs="Amiri"/>
          <w:lang w:bidi="ar-SA"/>
          <w:color w:val="111111"/>
          <w:sz w:val="28"/>
          <w:szCs w:val="28"/>
          <w:rtl/>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w:t>
      </w:r>
    </w:p>
    <w:p>
      <w:pPr>
        <w:pStyle w:val="BookText"/>
      </w:pPr>
      <w:r>
        <w:rPr>
          <w:rFonts w:ascii="IRNazanin" w:hAnsi="IRNazanin" w:eastAsia="IRNazanin" w:cs="IRNazanin"/>
          <w:lang w:bidi="fa-IR"/>
          <w:color w:val="111111"/>
          <w:sz w:val="28"/>
          <w:szCs w:val="28"/>
          <w:rtl/>
        </w:rPr>
        <w:t xml:space="preserve">حج (22) 18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سجدۀ ماه برای یوسف علیه السلام در رؤیای وی:</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  یوسف (12) 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تعبیر شدن رؤیای سجده ماه برای یوسف و نیز سجدۀ خورشید و ماه و یازده ستاره، به برگزیدگی او از سوی خداوند:</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  یوسف (12) 4 و 6</w:t>
      </w:r>
    </w:p>
    <w:p>
      <w:pPr>
        <w:pStyle w:val="Heading3"/>
      </w:pPr>
      <w:bookmarkStart w:id="1623" w:name="_Toc1243"/>
      <w:r>
        <w:t>طلوع ماه</w:t>
      </w:r>
      <w:bookmarkEnd w:id="1623"/>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8" w:name="pg19936_215196"/>
    <w:bookmarkEnd w:id="298"/>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تظاهر ابراهیم علیه السلام به اعتقاد به ربوبیّت ماه، هنگام طلوع آن برای ردّ عقاید ماه‌پرستان:</w:t>
      </w:r>
    </w:p>
    <w:p>
      <w:pPr>
        <w:pStyle w:val="BookText"/>
      </w:pPr>
      <w:r>
        <w:rPr>
          <w:rFonts w:ascii="Amiri" w:hAnsi="Amiri" w:eastAsia="Amiri" w:cs="Amiri"/>
          <w:lang w:bidi="ar-SA"/>
          <w:color w:val="111111"/>
          <w:sz w:val="28"/>
          <w:szCs w:val="28"/>
          <w:rtl/>
        </w:rPr>
        <w:t xml:space="preserve">وَ کَذٰلِکَ نُرِی إِبْرٰاهِیمَ ... فَلَمّٰا رَأَی الْقَمَرَ بٰازِغاً قٰالَ هٰذٰا رَبِّی فَلَمّٰا أَفَلَ قٰالَ لَئِنْ لَمْ یَهْدِنِی رَبِّی لَأَکُونَنَّ مِنَ الْقَوْمِ الضّٰالِّینَ .  انعام (6) 75 و 77</w:t>
      </w:r>
    </w:p>
    <w:p>
      <w:pPr>
        <w:pStyle w:val="Heading3"/>
      </w:pPr>
      <w:bookmarkStart w:id="1624" w:name="_Toc1244"/>
      <w:r>
        <w:t>عمر ماه</w:t>
      </w:r>
      <w:bookmarkEnd w:id="1624"/>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عمر ماه محدود و پایان‌پذیر:</w:t>
      </w:r>
    </w:p>
    <w:p>
      <w:pPr>
        <w:pStyle w:val="BookText"/>
      </w:pPr>
      <w:r>
        <w:rPr>
          <w:rFonts w:ascii="Amiri" w:hAnsi="Amiri" w:eastAsia="Amiri" w:cs="Amiri"/>
          <w:lang w:bidi="ar-SA"/>
          <w:color w:val="111111"/>
          <w:sz w:val="28"/>
          <w:szCs w:val="28"/>
          <w:rtl/>
        </w:rPr>
        <w:t xml:space="preserve">... وَ سَخَّرَ الشَّمْسَ وَ الْقَمَرَ کُلٌّ یَجْرِی لِأَجَلٍ مُسَمًّی ... رعد (13) 2</w:t>
      </w:r>
    </w:p>
    <w:p>
      <w:pPr>
        <w:pStyle w:val="BookText"/>
      </w:pPr>
      <w:r>
        <w:rPr>
          <w:rFonts w:ascii="Amiri" w:hAnsi="Amiri" w:eastAsia="Amiri" w:cs="Amiri"/>
          <w:lang w:bidi="ar-SA"/>
          <w:color w:val="111111"/>
          <w:sz w:val="28"/>
          <w:szCs w:val="28"/>
          <w:rtl/>
        </w:rPr>
        <w:t xml:space="preserve">... وَ سَخَّرَ الشَّمْسَ وَ الْقَمَرَ کُلٌّ یَجْرِی إِلیٰ أَجَلٍ مُسَمًّی وَ أَنَّ اللّٰهَ بِمٰا تَعْمَلُونَ خَبِیرٌ.  لقمان (31) 29</w:t>
      </w:r>
    </w:p>
    <w:p>
      <w:pPr>
        <w:pStyle w:val="BookText"/>
      </w:pPr>
      <w:r>
        <w:rPr>
          <w:rFonts w:ascii="Amiri" w:hAnsi="Amiri" w:eastAsia="Amiri" w:cs="Amiri"/>
          <w:lang w:bidi="ar-SA"/>
          <w:color w:val="111111"/>
          <w:sz w:val="28"/>
          <w:szCs w:val="28"/>
          <w:rtl/>
        </w:rPr>
        <w:t xml:space="preserve">... وَ سَخَّرَ الشَّمْسَ وَ الْقَمَرَ کُلٌّ یَجْرِی لِأَجَلٍ مُسَمًّی ذٰلِکُمُ اللّٰهُ رَبُّکُمْ لَهُ الْمُلْکُ ... فاطر (35) 13</w:t>
      </w:r>
    </w:p>
    <w:p>
      <w:pPr>
        <w:pStyle w:val="BookText"/>
      </w:pPr>
      <w:r>
        <w:rPr>
          <w:rFonts w:ascii="Amiri" w:hAnsi="Amiri" w:eastAsia="Amiri" w:cs="Amiri"/>
          <w:lang w:bidi="ar-SA"/>
          <w:color w:val="111111"/>
          <w:sz w:val="28"/>
          <w:szCs w:val="28"/>
          <w:rtl/>
        </w:rPr>
        <w:t xml:space="preserve">... وَ سَخَّرَ الشَّمْسَ وَ الْقَمَرَ کُلٌّ یَجْرِی لِأَجَلٍ مُسَمًّی أَلاٰ هُوَ الْعَزِیزُ الْغَفّٰارُ.  زمر (39) 5</w:t>
      </w:r>
    </w:p>
    <w:p>
      <w:pPr>
        <w:pStyle w:val="Heading3"/>
      </w:pPr>
      <w:bookmarkStart w:id="1625" w:name="_Toc1245"/>
      <w:r>
        <w:t>فواید ماه</w:t>
      </w:r>
      <w:bookmarkEnd w:id="1625"/>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بهره‌برداری انسان از ماه، علت آفرینش آن به فرمان خداوند:</w:t>
      </w:r>
    </w:p>
    <w:p>
      <w:pPr>
        <w:pStyle w:val="BookText"/>
      </w:pPr>
      <w:r>
        <w:rPr>
          <w:rFonts w:ascii="Amiri" w:hAnsi="Amiri" w:eastAsia="Amiri" w:cs="Amiri"/>
          <w:lang w:bidi="ar-SA"/>
          <w:color w:val="111111"/>
          <w:sz w:val="28"/>
          <w:szCs w:val="28"/>
          <w:rtl/>
        </w:rPr>
        <w:t xml:space="preserve">وَ سَخَّرَ لَکُمُ الشَّمْسَ وَ الْقَمَرَ دٰائِبَیْنِ وَ سَخَّرَ لَکُمُ اللَّیْلَ وَ النَّهٰارَ.  ابراهیم (14) 33</w:t>
      </w:r>
    </w:p>
    <w:p>
      <w:pPr>
        <w:pStyle w:val="BookText"/>
      </w:pPr>
      <w:r>
        <w:rPr>
          <w:rFonts w:ascii="Amiri" w:hAnsi="Amiri" w:eastAsia="Amiri" w:cs="Amiri"/>
          <w:lang w:bidi="ar-SA"/>
          <w:color w:val="111111"/>
          <w:sz w:val="28"/>
          <w:szCs w:val="28"/>
          <w:rtl/>
        </w:rPr>
        <w:t xml:space="preserve">وَ سَخَّرَ لَکُمُ اللَّیْلَ وَ النَّهٰارَ وَ الشَّمْسَ وَ الْقَمَرَ وَ النُّجُومُ مُسَخَّرٰاتٌ بِأَمْرِهِ إِنَّ فِی ذٰلِکَ لَآیٰاتٍ لِقَوْمٍ یَعْقِلُونَ .  نحل (16) 12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ماه، نور طبیعی برای استفاده بشر در شب:</w:t>
      </w:r>
    </w:p>
    <w:p>
      <w:pPr>
        <w:pStyle w:val="BookText"/>
      </w:pPr>
      <w:r>
        <w:rPr>
          <w:rFonts w:ascii="Amiri" w:hAnsi="Amiri" w:eastAsia="Amiri" w:cs="Amiri"/>
          <w:lang w:bidi="ar-SA"/>
          <w:color w:val="111111"/>
          <w:sz w:val="28"/>
          <w:szCs w:val="28"/>
          <w:rtl/>
        </w:rPr>
        <w:t xml:space="preserve">هُوَ الَّذِی جَعَلَ الشَّمْسَ ضِیٰاءً وَ الْقَمَرَ نُوراً ... یونس (10) 5</w:t>
      </w:r>
    </w:p>
    <w:p>
      <w:pPr>
        <w:pStyle w:val="BookText"/>
      </w:pPr>
      <w:r>
        <w:rPr>
          <w:rFonts w:ascii="Amiri" w:hAnsi="Amiri" w:eastAsia="Amiri" w:cs="Amiri"/>
          <w:lang w:bidi="ar-SA"/>
          <w:color w:val="111111"/>
          <w:sz w:val="28"/>
          <w:szCs w:val="28"/>
          <w:rtl/>
        </w:rPr>
        <w:t xml:space="preserve">تَبٰارَکَ الَّذِی جَعَلَ ... وَ قَمَراً مُنِیراً.  فرقان (25) 61</w:t>
      </w:r>
    </w:p>
    <w:p>
      <w:pPr>
        <w:pStyle w:val="BookText"/>
      </w:pPr>
      <w:r>
        <w:rPr>
          <w:rFonts w:ascii="Amiri" w:hAnsi="Amiri" w:eastAsia="Amiri" w:cs="Amiri"/>
          <w:lang w:bidi="ar-SA"/>
          <w:color w:val="111111"/>
          <w:sz w:val="28"/>
          <w:szCs w:val="28"/>
          <w:rtl/>
        </w:rPr>
        <w:t xml:space="preserve">وَ جَعَلَ الْقَمَرَ فِیهِنَّ نُوراً وَ جَعَلَ الشَّمْسَ سِرٰاجاً.  نوح (71) 16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تغییرات ماه، وسیله‌ای برای حساب و نظم:</w:t>
      </w:r>
    </w:p>
    <w:p>
      <w:pPr>
        <w:pStyle w:val="BookText"/>
      </w:pPr>
      <w:r>
        <w:rPr>
          <w:rFonts w:ascii="Amiri" w:hAnsi="Amiri" w:eastAsia="Amiri" w:cs="Amiri"/>
          <w:lang w:bidi="ar-SA"/>
          <w:color w:val="111111"/>
          <w:sz w:val="28"/>
          <w:szCs w:val="28"/>
          <w:rtl/>
        </w:rPr>
        <w:t xml:space="preserve">یَسْئَلُونَکَ عَنِ الْأَهِلَّةِ قُلْ هِیَ مَوٰاقِیتُ لِلنّٰاسِ وَ الْحَجِّ ... بقره (2) 189</w:t>
      </w:r>
    </w:p>
    <w:p>
      <w:pPr>
        <w:pStyle w:val="BookText"/>
      </w:pPr>
      <w:r>
        <w:rPr>
          <w:rFonts w:ascii="Amiri" w:hAnsi="Amiri" w:eastAsia="Amiri" w:cs="Amiri"/>
          <w:lang w:bidi="ar-SA"/>
          <w:color w:val="111111"/>
          <w:sz w:val="28"/>
          <w:szCs w:val="28"/>
          <w:rtl/>
        </w:rPr>
        <w:t xml:space="preserve">فٰالِقُ الْإِصْبٰاحِ وَ جَعَلَ اللَّیْلَ سَکَناً وَ الشَّمْسَ وَ الْقَمَرَ حُسْبٰاناً ذٰلِکَ تَقْدِیرُ الْعَزِیزِ الْعَلِیمِ .  انعام (6) 96</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 یونس (10) 5</w:t>
      </w:r>
    </w:p>
    <w:p>
      <w:pPr>
        <w:pStyle w:val="Heading3"/>
      </w:pPr>
      <w:bookmarkStart w:id="1626" w:name="_Toc1246"/>
      <w:r>
        <w:t>قسم به ماه</w:t>
      </w:r>
      <w:bookmarkEnd w:id="1626"/>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قسم خداوند به ماه:</w:t>
      </w:r>
    </w:p>
    <w:p>
      <w:pPr>
        <w:pStyle w:val="BookText"/>
      </w:pPr>
      <w:r>
        <w:rPr>
          <w:rFonts w:ascii="Amiri" w:hAnsi="Amiri" w:eastAsia="Amiri" w:cs="Amiri"/>
          <w:lang w:bidi="ar-SA"/>
          <w:color w:val="111111"/>
          <w:sz w:val="28"/>
          <w:szCs w:val="28"/>
          <w:rtl/>
        </w:rPr>
        <w:t xml:space="preserve">کَلاّٰ وَ الْقَمَرِ.  مدّثر (74) 32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قسم خداوند به ماه، هنگام بدر و کمال آن:</w:t>
      </w:r>
    </w:p>
    <w:p>
      <w:pPr>
        <w:pStyle w:val="BookText"/>
      </w:pPr>
      <w:r>
        <w:rPr>
          <w:rFonts w:ascii="Amiri" w:hAnsi="Amiri" w:eastAsia="Amiri" w:cs="Amiri"/>
          <w:lang w:bidi="ar-SA"/>
          <w:color w:val="111111"/>
          <w:sz w:val="28"/>
          <w:szCs w:val="28"/>
          <w:rtl/>
        </w:rPr>
        <w:t xml:space="preserve">وَ الْقَمَرِ إِذَا اتَّسَقَ .  انشقاق (84) 18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سوگند خداوند به ماه و طلوع آن، پس از غروب خورشید:</w:t>
      </w:r>
    </w:p>
    <w:p>
      <w:pPr>
        <w:pStyle w:val="BookText"/>
      </w:pPr>
      <w:r>
        <w:rPr>
          <w:rFonts w:ascii="Amiri" w:hAnsi="Amiri" w:eastAsia="Amiri" w:cs="Amiri"/>
          <w:lang w:bidi="ar-SA"/>
          <w:color w:val="111111"/>
          <w:sz w:val="28"/>
          <w:szCs w:val="28"/>
          <w:rtl/>
        </w:rPr>
        <w:t xml:space="preserve">وَ الشَّمْسِ وَ ضُحٰاهٰا</w:t>
      </w:r>
    </w:p>
    <w:p>
      <w:pPr>
        <w:pStyle w:val="BookText"/>
      </w:pPr>
      <w:r>
        <w:rPr>
          <w:rFonts w:ascii="Amiri" w:hAnsi="Amiri" w:eastAsia="Amiri" w:cs="Amiri"/>
          <w:lang w:bidi="ar-SA"/>
          <w:color w:val="111111"/>
          <w:sz w:val="28"/>
          <w:szCs w:val="28"/>
          <w:rtl/>
        </w:rPr>
        <w:t xml:space="preserve">وَ الْقَمَرِ إِذٰا تَلاٰهٰا.  شمس (91) 1 و 2</w:t>
      </w:r>
    </w:p>
    <w:p>
      <w:pPr>
        <w:pStyle w:val="Heading3"/>
      </w:pPr>
      <w:bookmarkStart w:id="1627" w:name="_Toc1247"/>
      <w:r>
        <w:t>ماه از آیات خدا</w:t>
      </w:r>
      <w:bookmarkEnd w:id="1627"/>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ماه و خورشید، از آیات الهی:</w:t>
      </w:r>
    </w:p>
    <w:p>
      <w:pPr>
        <w:pStyle w:val="BookText"/>
      </w:pPr>
      <w:r>
        <w:rPr>
          <w:rFonts w:ascii="Amiri" w:hAnsi="Amiri" w:eastAsia="Amiri" w:cs="Amiri"/>
          <w:lang w:bidi="ar-SA"/>
          <w:color w:val="111111"/>
          <w:sz w:val="28"/>
          <w:szCs w:val="28"/>
          <w:rtl/>
        </w:rPr>
        <w:t xml:space="preserve">وَ جَعَلْنَا اللَّیْلَ وَ النَّهٰارَ آیَتَیْنِ فَمَحَوْنٰا آیَةَ اللَّیْلِ وَ جَعَلْنٰا آیَةَ النَّهٰارِ مُبْصِرَةً لِتَبْتَغُوا فَضْلاً مِنْ رَبِّکُمْ وَ لِتَعْلَمُوا عَدَدَ السِّنِینَ وَ الْحِسٰابَ وَ کُلَّ شَیْءٍ فَصَّلْنٰاهُ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9" w:name="pg19936_215197"/>
    <w:bookmarkEnd w:id="299"/>
    <w:p>
      <w:pPr>
        <w:pStyle w:val="BookText"/>
      </w:pPr>
      <w:r>
        <w:rPr>
          <w:rFonts w:ascii="Amiri" w:hAnsi="Amiri" w:eastAsia="Amiri" w:cs="Amiri"/>
          <w:lang w:bidi="ar-SA"/>
          <w:color w:val="111111"/>
          <w:sz w:val="28"/>
          <w:szCs w:val="28"/>
          <w:rtl/>
        </w:rPr>
        <w:t xml:space="preserve">تَفْصِیلاً. </w:t>
      </w:r>
      <w:r>
        <w:rPr>
          <w:rStyle w:val="FootnoteReference"/>
        </w:rPr>
        <w:footnoteReference w:id="614"/>
      </w:r>
      <w:r>
        <w:rPr>
          <w:rFonts w:ascii="IRNazanin" w:hAnsi="IRNazanin" w:eastAsia="IRNazanin" w:cs="IRNazanin"/>
          <w:lang w:bidi="fa-IR"/>
          <w:color w:val="111111"/>
          <w:sz w:val="28"/>
          <w:szCs w:val="28"/>
          <w:rtl/>
        </w:rPr>
        <w:t xml:space="preserve">اسراء (17) 12</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تسخیر ماه، برای بهره‌برداری انسان از آیات الهی، و شایستۀ تعقّل و تفکّر:</w:t>
      </w:r>
    </w:p>
    <w:p>
      <w:pPr>
        <w:pStyle w:val="BookText"/>
      </w:pPr>
      <w:r>
        <w:rPr>
          <w:rFonts w:ascii="Amiri" w:hAnsi="Amiri" w:eastAsia="Amiri" w:cs="Amiri"/>
          <w:lang w:bidi="ar-SA"/>
          <w:color w:val="111111"/>
          <w:sz w:val="28"/>
          <w:szCs w:val="28"/>
          <w:rtl/>
        </w:rPr>
        <w:t xml:space="preserve">وَ سَخَّرَ لَکُمُ اللَّیْلَ وَ النَّهٰارَ وَ الشَّمْسَ وَ الْقَمَرَ وَ النُّجُومُ مُسَخَّرٰاتٌ بِأَمْرِهِ إِنَّ فِی ذٰلِکَ لَآیٰاتٍ لِقَوْمٍ یَعْقِلُونَ .  نحل (16) 12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آفرینش ماه، از آیات الهی:</w:t>
      </w:r>
    </w:p>
    <w:p>
      <w:pPr>
        <w:pStyle w:val="BookText"/>
      </w:pPr>
      <w:r>
        <w:rPr>
          <w:rFonts w:ascii="Amiri" w:hAnsi="Amiri" w:eastAsia="Amiri" w:cs="Amiri"/>
          <w:lang w:bidi="ar-SA"/>
          <w:color w:val="111111"/>
          <w:sz w:val="28"/>
          <w:szCs w:val="28"/>
          <w:rtl/>
        </w:rPr>
        <w:t xml:space="preserve">إِنَّ رَبَّکُمُ اللّٰهُ الَّذِی خَلَقَ ... وَ الْقَمَرَ وَ النُّجُومَ مُسَخَّرٰاتٍ بِأَمْرِهِ أَلاٰ لَهُ الْخَلْقُ وَ الْأَمْرُ تَبٰارَکَ اللّٰهُ رَبُّ الْعٰالَمِینَ .</w:t>
      </w:r>
    </w:p>
    <w:p>
      <w:pPr>
        <w:pStyle w:val="BookText"/>
      </w:pPr>
      <w:r>
        <w:rPr>
          <w:rFonts w:ascii="IRNazanin" w:hAnsi="IRNazanin" w:eastAsia="IRNazanin" w:cs="IRNazanin"/>
          <w:lang w:bidi="fa-IR"/>
          <w:color w:val="111111"/>
          <w:sz w:val="28"/>
          <w:szCs w:val="28"/>
          <w:rtl/>
        </w:rPr>
        <w:t xml:space="preserve">اعراف (7) 54</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  یونس (10) 5</w:t>
      </w:r>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 .  انبیاء (21) 33</w:t>
      </w:r>
    </w:p>
    <w:p>
      <w:pPr>
        <w:pStyle w:val="BookText"/>
      </w:pPr>
      <w:r>
        <w:rPr>
          <w:rFonts w:ascii="Amiri" w:hAnsi="Amiri" w:eastAsia="Amiri" w:cs="Amiri"/>
          <w:lang w:bidi="ar-SA"/>
          <w:color w:val="111111"/>
          <w:sz w:val="28"/>
          <w:szCs w:val="28"/>
          <w:rtl/>
        </w:rPr>
        <w:t xml:space="preserve">وَ مِنْ آیٰاتِهِ اللَّیْلُ وَ النَّهٰارُ وَ الشَّمْسُ وَ الْقَمَرُ لاٰ تَسْجُدُوا لِلشَّمْسِ وَ لاٰ لِلْقَمَرِ وَ اسْجُدُوا لِلّٰهِ الَّذِی خَلَقَهُنَّ إِنْ کُنْتُمْ إِیّٰاهُ تَعْبُدُونَ .  فصّلت (41) 37</w:t>
      </w:r>
    </w:p>
    <w:p>
      <w:pPr>
        <w:pStyle w:val="Heading3"/>
      </w:pPr>
      <w:bookmarkStart w:id="1628" w:name="_Toc1248"/>
      <w:r>
        <w:t>ماه در رؤیا</w:t>
      </w:r>
      <w:bookmarkEnd w:id="1628"/>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جلوۀ مادر یوسف به صورت ماه، در رؤیای حضرت:</w:t>
      </w:r>
    </w:p>
    <w:p>
      <w:pPr>
        <w:pStyle w:val="BookText"/>
      </w:pPr>
      <w:r>
        <w:rPr>
          <w:rFonts w:ascii="Amiri" w:hAnsi="Amiri" w:eastAsia="Amiri" w:cs="Amiri"/>
          <w:lang w:bidi="ar-SA"/>
          <w:color w:val="111111"/>
          <w:sz w:val="28"/>
          <w:szCs w:val="28"/>
          <w:rtl/>
        </w:rPr>
        <w:t xml:space="preserve">إِذْ قٰالَ یُوسُفُ لِأَبِیهِ یٰا أَبَتِ إِنِّی رَأَیْتُ أَحَدَ عَشَرَ</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0" w:name="pg19936_215198"/>
    <w:bookmarkEnd w:id="300"/>
    <w:p>
      <w:pPr>
        <w:pStyle w:val="BookText"/>
      </w:pPr>
      <w:r>
        <w:rPr>
          <w:rFonts w:ascii="Amiri" w:hAnsi="Amiri" w:eastAsia="Amiri" w:cs="Amiri"/>
          <w:lang w:bidi="ar-SA"/>
          <w:color w:val="111111"/>
          <w:sz w:val="28"/>
          <w:szCs w:val="28"/>
          <w:rtl/>
        </w:rPr>
        <w:t xml:space="preserve">کَوْکَباً وَ الشَّمْسَ وَ الْقَمَرَ رَأَیْتُهُمْ لِی سٰاجِدِینَ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 یوسف (12) 4 و 100</w:t>
      </w:r>
    </w:p>
    <w:p>
      <w:pPr>
        <w:pStyle w:val="Heading3"/>
      </w:pPr>
      <w:bookmarkStart w:id="1629" w:name="_Toc1249"/>
      <w:r>
        <w:t>ماه و خورشید</w:t>
      </w:r>
      <w:bookmarkEnd w:id="1629"/>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عدم تلاقی ماه و خورشید، در حرکت مستمرّ در مدار خود:</w:t>
      </w:r>
    </w:p>
    <w:p>
      <w:pPr>
        <w:pStyle w:val="BookText"/>
      </w:pPr>
      <w:r>
        <w:rPr>
          <w:rFonts w:ascii="Amiri" w:hAnsi="Amiri" w:eastAsia="Amiri" w:cs="Amiri"/>
          <w:lang w:bidi="ar-SA"/>
          <w:color w:val="111111"/>
          <w:sz w:val="28"/>
          <w:szCs w:val="28"/>
          <w:rtl/>
        </w:rPr>
        <w:t xml:space="preserve">لاَ الشَّمْسُ یَنْبَغِی لَهٰا أَنْ تُدْرِکَ الْقَمَرَ وَ لاَ اللَّیْلُ سٰابِقُ النَّهٰارِ وَ کُلٌّ فِی فَلَکٍ یَسْبَحُونَ .  یس (36) 40</w:t>
      </w:r>
    </w:p>
    <w:p>
      <w:pPr>
        <w:pStyle w:val="Heading3"/>
      </w:pPr>
      <w:bookmarkStart w:id="1630" w:name="_Toc1250"/>
      <w:r>
        <w:t>مدار ماه</w:t>
      </w:r>
      <w:bookmarkEnd w:id="1630"/>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ماه دارای مدار ویژه، برای حرکت و گردش:</w:t>
      </w:r>
    </w:p>
    <w:p>
      <w:pPr>
        <w:pStyle w:val="BookText"/>
      </w:pPr>
      <w:r>
        <w:rPr>
          <w:rFonts w:ascii="Amiri" w:hAnsi="Amiri" w:eastAsia="Amiri" w:cs="Amiri"/>
          <w:lang w:bidi="ar-SA"/>
          <w:color w:val="111111"/>
          <w:sz w:val="28"/>
          <w:szCs w:val="28"/>
          <w:rtl/>
        </w:rPr>
        <w:t xml:space="preserve">لاَ الشَّمْسُ یَنْبَغِی لَهٰا أَنْ تُدْرِکَ الْقَمَرَ وَ لاَ اللَّیْلُ سٰابِقُ النَّهٰارِ وَ کُلٌّ فِی فَلَکٍ یَسْبَحُونَ .  یس (36) 40</w:t>
      </w:r>
    </w:p>
    <w:p>
      <w:pPr>
        <w:pStyle w:val="Heading3"/>
      </w:pPr>
      <w:bookmarkStart w:id="1631" w:name="_Toc1251"/>
      <w:r>
        <w:t>مشرق ماه</w:t>
      </w:r>
      <w:bookmarkEnd w:id="1631"/>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خداوند، تدبیرگر مشرق و مغربی خاص، برای هریک  از ماه و خورشید:</w:t>
      </w:r>
    </w:p>
    <w:p>
      <w:pPr>
        <w:pStyle w:val="BookText"/>
      </w:pPr>
      <w:r>
        <w:rPr>
          <w:rFonts w:ascii="Amiri" w:hAnsi="Amiri" w:eastAsia="Amiri" w:cs="Amiri"/>
          <w:lang w:bidi="ar-SA"/>
          <w:color w:val="111111"/>
          <w:sz w:val="28"/>
          <w:szCs w:val="28"/>
          <w:rtl/>
        </w:rPr>
        <w:t xml:space="preserve">رَبُّ الْمَشْرِقَیْنِ وَ رَبُّ الْمَغْرِبَیْنِ .  الرّحمن (55) 17</w:t>
      </w:r>
    </w:p>
    <w:p>
      <w:pPr>
        <w:pStyle w:val="Heading3"/>
      </w:pPr>
      <w:bookmarkStart w:id="1632" w:name="_Toc1252"/>
      <w:r>
        <w:t>مغرب ماه</w:t>
      </w:r>
      <w:bookmarkEnd w:id="1632"/>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خداوند، تدبیرگر مشرق و مغربی خاص، برای هریک  از ماه و خورشید:</w:t>
      </w:r>
    </w:p>
    <w:p>
      <w:pPr>
        <w:pStyle w:val="BookText"/>
      </w:pPr>
      <w:r>
        <w:rPr>
          <w:rFonts w:ascii="Amiri" w:hAnsi="Amiri" w:eastAsia="Amiri" w:cs="Amiri"/>
          <w:lang w:bidi="ar-SA"/>
          <w:color w:val="111111"/>
          <w:sz w:val="28"/>
          <w:szCs w:val="28"/>
          <w:rtl/>
        </w:rPr>
        <w:t xml:space="preserve">رَبُّ الْمَشْرِقَیْنِ وَ رَبُّ الْمَغْرِبَیْنِ .  الرّحمن (55) 17</w:t>
      </w:r>
    </w:p>
    <w:p>
      <w:pPr>
        <w:pStyle w:val="Heading3"/>
      </w:pPr>
      <w:bookmarkStart w:id="1633" w:name="_Toc1253"/>
      <w:r>
        <w:t>منازل ماه</w:t>
      </w:r>
      <w:bookmarkEnd w:id="1633"/>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ماه، دارای منزلگاههای معیّن، در مسیر حرکت خود:</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  یونس (10) 5</w:t>
      </w:r>
    </w:p>
    <w:p>
      <w:pPr>
        <w:pStyle w:val="BookText"/>
      </w:pPr>
      <w:r>
        <w:rPr>
          <w:rFonts w:ascii="Amiri" w:hAnsi="Amiri" w:eastAsia="Amiri" w:cs="Amiri"/>
          <w:lang w:bidi="ar-SA"/>
          <w:color w:val="111111"/>
          <w:sz w:val="28"/>
          <w:szCs w:val="28"/>
          <w:rtl/>
        </w:rPr>
        <w:t xml:space="preserve">وَ الْقَمَرَ قَدَّرْنٰاهُ مَنٰازِلَ حَتّٰی عٰادَ کَالْعُرْجُونِ الْقَدِیمِ .  یس (36) 39</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حرکت ماه به سمت و سوی منازل خود، به تقدیر و تدبیر خداوند:</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  یونس (10) 5</w:t>
      </w:r>
    </w:p>
    <w:p>
      <w:pPr>
        <w:pStyle w:val="BookText"/>
      </w:pPr>
      <w:r>
        <w:rPr>
          <w:rFonts w:ascii="Amiri" w:hAnsi="Amiri" w:eastAsia="Amiri" w:cs="Amiri"/>
          <w:lang w:bidi="ar-SA"/>
          <w:color w:val="111111"/>
          <w:sz w:val="28"/>
          <w:szCs w:val="28"/>
          <w:rtl/>
        </w:rPr>
        <w:t xml:space="preserve">وَ الْقَمَرَ قَدَّرْنٰاهُ مَنٰازِلَ حَتّٰی عٰادَ کَالْعُرْجُونِ الْقَدِیمِ .  یس (36) 39</w:t>
      </w:r>
    </w:p>
    <w:p>
      <w:pPr>
        <w:pStyle w:val="Heading3"/>
      </w:pPr>
      <w:bookmarkStart w:id="1634" w:name="_Toc1254"/>
      <w:r>
        <w:t>نظم ماه</w:t>
      </w:r>
      <w:bookmarkEnd w:id="1634"/>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ماه، دارای نظم خاص در حرکت و گردش خود:</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  یونس (10) 5</w:t>
      </w:r>
    </w:p>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  رعد (13) 2</w:t>
      </w:r>
    </w:p>
    <w:p>
      <w:pPr>
        <w:pStyle w:val="BookText"/>
      </w:pPr>
      <w:r>
        <w:rPr>
          <w:rFonts w:ascii="Amiri" w:hAnsi="Amiri" w:eastAsia="Amiri" w:cs="Amiri"/>
          <w:lang w:bidi="ar-SA"/>
          <w:color w:val="111111"/>
          <w:sz w:val="28"/>
          <w:szCs w:val="28"/>
          <w:rtl/>
        </w:rPr>
        <w:t xml:space="preserve">وَ سَخَّرَ لَکُمُ الشَّمْسَ وَ الْقَمَرَ دٰائِبَیْنِ وَ سَخَّرَ لَکُمُ اللَّیْلَ وَ النَّهٰارَ.  ابراهیم (14) 33</w:t>
      </w:r>
    </w:p>
    <w:p>
      <w:pPr>
        <w:pStyle w:val="BookText"/>
      </w:pPr>
      <w:r>
        <w:rPr>
          <w:rFonts w:ascii="Amiri" w:hAnsi="Amiri" w:eastAsia="Amiri" w:cs="Amiri"/>
          <w:lang w:bidi="ar-SA"/>
          <w:color w:val="111111"/>
          <w:sz w:val="28"/>
          <w:szCs w:val="28"/>
          <w:rtl/>
        </w:rPr>
        <w:t xml:space="preserve">وَ الْقَمَرَ قَدَّرْنٰاهُ مَنٰازِلَ حَتّٰی عٰادَ کَالْعُرْجُونِ الْقَدِیمِ .  یس (36) 39</w:t>
      </w:r>
    </w:p>
    <w:p>
      <w:pPr>
        <w:pStyle w:val="BookText"/>
      </w:pPr>
      <w:r>
        <w:rPr>
          <w:rFonts w:ascii="Amiri" w:hAnsi="Amiri" w:eastAsia="Amiri" w:cs="Amiri"/>
          <w:lang w:bidi="ar-SA"/>
          <w:color w:val="111111"/>
          <w:sz w:val="28"/>
          <w:szCs w:val="28"/>
          <w:rtl/>
        </w:rPr>
        <w:t xml:space="preserve">خَلَقَ السَّمٰاوٰاتِ وَ الْأَرْضَ بِالْحَقِّ یُکَوِّرُ اللَّیْلَ عَلَی النَّهٰارِ وَ یُکَوِّرُ النَّهٰارَ عَلَی اللَّیْلِ وَ سَخَّرَ الشَّمْسَ وَ الْقَمَرَ کُلٌّ یَجْرِی لِأَجَلٍ مُسَمًّی أَلاٰ هُوَ الْعَزِیزُ الْغَفّٰارُ.  زمر (39) 5</w:t>
      </w:r>
    </w:p>
    <w:p>
      <w:pPr>
        <w:pStyle w:val="BookText"/>
      </w:pPr>
      <w:r>
        <w:rPr>
          <w:rFonts w:ascii="IRNazanin" w:hAnsi="IRNazanin" w:eastAsia="IRNazanin" w:cs="IRNazanin"/>
          <w:lang w:bidi="fa-IR"/>
          <w:color w:val="111111"/>
          <w:sz w:val="28"/>
          <w:szCs w:val="28"/>
          <w:rtl/>
        </w:rPr>
        <w:t xml:space="preserve">نیز  ==&gt; همین مدخل، حرکت ماه</w:t>
      </w:r>
    </w:p>
    <w:p>
      <w:pPr>
        <w:pStyle w:val="Heading3"/>
      </w:pPr>
      <w:bookmarkStart w:id="1635" w:name="_Toc1255"/>
      <w:r>
        <w:t>نعمت ماه</w:t>
      </w:r>
      <w:bookmarkEnd w:id="1635"/>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ماه تابان، از نعمتهای الهی:</w:t>
      </w:r>
    </w:p>
    <w:p>
      <w:pPr>
        <w:pStyle w:val="BookText"/>
      </w:pPr>
      <w:r>
        <w:rPr>
          <w:rFonts w:ascii="Amiri" w:hAnsi="Amiri" w:eastAsia="Amiri" w:cs="Amiri"/>
          <w:lang w:bidi="ar-SA"/>
          <w:color w:val="111111"/>
          <w:sz w:val="28"/>
          <w:szCs w:val="28"/>
          <w:rtl/>
        </w:rPr>
        <w:t xml:space="preserve">تَبٰارَکَ الَّذِی جَعَلَ فِی السَّمٰاءِ بُرُوجاً وَ جَعَلَ فِیهٰا سِرٰاجاً وَ قَمَراً مُنِیراً.  فرقان (25) 61</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تسخیر ماه برای انسان، نمودی از نعمت و لطف خداوند بر بندگان، و شایستۀ شکر و سپاس:</w:t>
      </w:r>
    </w:p>
    <w:p>
      <w:pPr>
        <w:pStyle w:val="BookText"/>
      </w:pPr>
      <w:r>
        <w:rPr>
          <w:rFonts w:ascii="Amiri" w:hAnsi="Amiri" w:eastAsia="Amiri" w:cs="Amiri"/>
          <w:lang w:bidi="ar-SA"/>
          <w:color w:val="111111"/>
          <w:sz w:val="28"/>
          <w:szCs w:val="28"/>
          <w:rtl/>
        </w:rPr>
        <w:t xml:space="preserve">وَ سَخَّرَ لَکُمُ الشَّمْسَ وَ الْقَمَرَ دٰائِبَیْنِ وَ سَخَّرَ لَکُمُ اللَّیْلَ وَ النَّهٰارَ</w:t>
      </w:r>
    </w:p>
    <w:p>
      <w:pPr>
        <w:pStyle w:val="BookText"/>
      </w:pPr>
      <w:r>
        <w:rPr>
          <w:rFonts w:ascii="Amiri" w:hAnsi="Amiri" w:eastAsia="Amiri" w:cs="Amiri"/>
          <w:lang w:bidi="ar-SA"/>
          <w:color w:val="111111"/>
          <w:sz w:val="28"/>
          <w:szCs w:val="28"/>
          <w:rtl/>
        </w:rPr>
        <w:t xml:space="preserve">وَ آتٰاکُمْ مِنْ کُلِّ مٰا سَأَلْتُمُوهُ وَ إِنْ تَعُدُّوا نِعْمَتَ اللّٰهِ لاٰ تُحْصُوهٰا إِنَّ الْإِنْسٰانَ لَظَلُومٌ کَفّٰارٌ.  ابراهیم (14) 33 و 34</w:t>
      </w:r>
    </w:p>
    <w:p>
      <w:pPr>
        <w:pStyle w:val="Heading3"/>
      </w:pPr>
      <w:bookmarkStart w:id="1636" w:name="_Toc1256"/>
      <w:r>
        <w:t>نور ماه</w:t>
      </w:r>
      <w:bookmarkEnd w:id="1636"/>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خداوند، ایجادکنندۀ ماه تابان در آسمانها:</w:t>
      </w:r>
    </w:p>
    <w:p>
      <w:pPr>
        <w:pStyle w:val="BookText"/>
      </w:pPr>
      <w:r>
        <w:rPr>
          <w:rFonts w:ascii="Amiri" w:hAnsi="Amiri" w:eastAsia="Amiri" w:cs="Amiri"/>
          <w:lang w:bidi="ar-SA"/>
          <w:color w:val="111111"/>
          <w:sz w:val="28"/>
          <w:szCs w:val="28"/>
          <w:rtl/>
        </w:rPr>
        <w:t xml:space="preserve">... وَ جَعَلَ فِیهٰا سِرٰاجاً وَ قَمَراً مُنِیراً.  فرقان (25) 61</w:t>
      </w:r>
    </w:p>
    <w:p>
      <w:pPr>
        <w:pStyle w:val="BookText"/>
      </w:pPr>
      <w:r>
        <w:rPr>
          <w:rFonts w:ascii="Amiri" w:hAnsi="Amiri" w:eastAsia="Amiri" w:cs="Amiri"/>
          <w:lang w:bidi="ar-SA"/>
          <w:color w:val="111111"/>
          <w:sz w:val="28"/>
          <w:szCs w:val="28"/>
          <w:rtl/>
        </w:rPr>
        <w:t xml:space="preserve">وَ جَعَلَ الْقَمَرَ فِیهِنَّ نُوراً ... نوح (71) 16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نور ماه، شایستۀ تفکّر و اندیشه:</w:t>
      </w:r>
    </w:p>
    <w:p>
      <w:pPr>
        <w:pStyle w:val="BookText"/>
      </w:pPr>
      <w:r>
        <w:rPr>
          <w:rFonts w:ascii="Amiri" w:hAnsi="Amiri" w:eastAsia="Amiri" w:cs="Amiri"/>
          <w:lang w:bidi="ar-SA"/>
          <w:color w:val="111111"/>
          <w:sz w:val="28"/>
          <w:szCs w:val="28"/>
          <w:rtl/>
        </w:rPr>
        <w:t xml:space="preserve">أَ لَمْ تَرَوْا کَیْفَ خَلَقَ اللّٰهُ سَبْعَ سَمٰاوٰاتٍ طِبٰاقاً</w:t>
      </w:r>
    </w:p>
    <w:p>
      <w:pPr>
        <w:pStyle w:val="BookText"/>
      </w:pPr>
      <w:r>
        <w:rPr>
          <w:rFonts w:ascii="Amiri" w:hAnsi="Amiri" w:eastAsia="Amiri" w:cs="Amiri"/>
          <w:lang w:bidi="ar-SA"/>
          <w:color w:val="111111"/>
          <w:sz w:val="28"/>
          <w:szCs w:val="28"/>
          <w:rtl/>
        </w:rPr>
        <w:t xml:space="preserve">وَ جَعَلَ الْقَمَرَ فِیهِنَّ نُوراً وَ جَعَلَ الشَّمْسَ سِرٰاجاً.  نوح (71) 15 و 16</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خداوند، ایجادکنندۀ ماه تابان:</w:t>
      </w:r>
    </w:p>
    <w:p>
      <w:pPr>
        <w:pStyle w:val="BookText"/>
      </w:pPr>
      <w:r>
        <w:rPr>
          <w:rFonts w:ascii="Amiri" w:hAnsi="Amiri" w:eastAsia="Amiri" w:cs="Amiri"/>
          <w:lang w:bidi="ar-SA"/>
          <w:color w:val="111111"/>
          <w:sz w:val="28"/>
          <w:szCs w:val="28"/>
          <w:rtl/>
        </w:rPr>
        <w:t xml:space="preserve">هُوَ الَّذِی جَعَلَ الشَّمْسَ ضِیٰاءً وَ الْقَمَرَ نُوراً وَ قَدَّرَهُ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1" w:name="pg19936_215199"/>
    <w:bookmarkEnd w:id="301"/>
    <w:p>
      <w:pPr>
        <w:pStyle w:val="BookText"/>
      </w:pPr>
      <w:r>
        <w:rPr>
          <w:rFonts w:ascii="Amiri" w:hAnsi="Amiri" w:eastAsia="Amiri" w:cs="Amiri"/>
          <w:lang w:bidi="ar-SA"/>
          <w:color w:val="111111"/>
          <w:sz w:val="28"/>
          <w:szCs w:val="28"/>
          <w:rtl/>
        </w:rPr>
        <w:t xml:space="preserve">مَنٰازِلَ لِتَعْلَمُوا عَدَدَ السِّنِینَ وَ الْحِسٰابَ مٰا خَلَقَ اللّٰهُ ذٰلِکَ إِلاّٰ بِالْحَقِّ یُفَصِّلُ الْآیٰاتِ لِقَوْمٍ یَعْلَمُونَ .  یونس (10) 5</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ذاتی نبودن نور ماه:</w:t>
      </w:r>
    </w:p>
    <w:p>
      <w:pPr>
        <w:pStyle w:val="BookText"/>
      </w:pPr>
      <w:r>
        <w:rPr>
          <w:rFonts w:ascii="Amiri" w:hAnsi="Amiri" w:eastAsia="Amiri" w:cs="Amiri"/>
          <w:lang w:bidi="ar-SA"/>
          <w:color w:val="111111"/>
          <w:sz w:val="28"/>
          <w:szCs w:val="28"/>
          <w:rtl/>
        </w:rPr>
        <w:t xml:space="preserve">وَ جَعَلَ الْقَمَرَ فِیهِنَّ نُوراً وَ جَعَلَ الشَّمْسَ سِرٰاجاً.  نوح (71) 16</w:t>
      </w:r>
    </w:p>
    <w:p>
      <w:pPr>
        <w:pStyle w:val="BookText"/>
      </w:pPr>
      <w:r>
        <w:rPr>
          <w:rFonts w:ascii="Amiri" w:hAnsi="Amiri" w:eastAsia="Amiri" w:cs="Amiri"/>
          <w:lang w:bidi="ar-SA"/>
          <w:color w:val="111111"/>
          <w:sz w:val="28"/>
          <w:szCs w:val="28"/>
          <w:rtl/>
        </w:rPr>
        <w:t xml:space="preserve">وَ الشَّمْسِ وَ ضُحٰاهٰا</w:t>
      </w:r>
    </w:p>
    <w:p>
      <w:pPr>
        <w:pStyle w:val="BookText"/>
      </w:pPr>
      <w:r>
        <w:rPr>
          <w:rFonts w:ascii="Amiri" w:hAnsi="Amiri" w:eastAsia="Amiri" w:cs="Amiri"/>
          <w:lang w:bidi="ar-SA"/>
          <w:color w:val="111111"/>
          <w:sz w:val="28"/>
          <w:szCs w:val="28"/>
          <w:rtl/>
        </w:rPr>
        <w:t xml:space="preserve">وَ الْقَمَرِ إِذٰا تَلاٰهٰا. </w:t>
      </w:r>
      <w:r>
        <w:rPr>
          <w:rStyle w:val="FootnoteReference"/>
        </w:rPr>
        <w:footnoteReference w:id="615"/>
      </w:r>
      <w:r>
        <w:rPr>
          <w:rFonts w:ascii="IRNazanin" w:hAnsi="IRNazanin" w:eastAsia="IRNazanin" w:cs="IRNazanin"/>
          <w:lang w:bidi="fa-IR"/>
          <w:color w:val="111111"/>
          <w:sz w:val="28"/>
          <w:szCs w:val="28"/>
          <w:rtl/>
        </w:rPr>
        <w:t xml:space="preserve">شمس (91) 1 و 2</w:t>
      </w:r>
    </w:p>
    <w:p>
      <w:pPr>
        <w:pStyle w:val="BookText"/>
      </w:pPr>
      <w:r>
        <w:rPr>
          <w:rFonts w:ascii="IRNazanin" w:hAnsi="IRNazanin" w:eastAsia="IRNazanin" w:cs="IRNazanin"/>
          <w:lang w:bidi="fa-IR"/>
          <w:color w:val="111111"/>
          <w:sz w:val="28"/>
          <w:szCs w:val="28"/>
          <w:rtl/>
        </w:rPr>
        <w:t xml:space="preserve">نیز  ==&gt; همین مدخل، خسوف ماه</w:t>
      </w:r>
    </w:p>
    <w:p>
      <w:pPr>
        <w:pStyle w:val="Heading3"/>
      </w:pPr>
      <w:bookmarkStart w:id="1637" w:name="_Toc1257"/>
      <w:r>
        <w:t>هلال ماه</w:t>
      </w:r>
      <w:bookmarkEnd w:id="1637"/>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پرسش مکرّر مردم از پیامبر صلی الله علیه و آله دربارۀ چگونگی شکل‌گیری هلالهای متفاوت ماه:</w:t>
      </w:r>
    </w:p>
    <w:p>
      <w:pPr>
        <w:pStyle w:val="BookText"/>
      </w:pPr>
      <w:r>
        <w:rPr>
          <w:rFonts w:ascii="Amiri" w:hAnsi="Amiri" w:eastAsia="Amiri" w:cs="Amiri"/>
          <w:lang w:bidi="ar-SA"/>
          <w:color w:val="111111"/>
          <w:sz w:val="28"/>
          <w:szCs w:val="28"/>
          <w:rtl/>
        </w:rPr>
        <w:t xml:space="preserve">یَسْئَلُونَکَ عَنِ الْأَهِلَّةِ قُلْ هِیَ مَوٰاقِیتُ لِلنّٰاسِ وَ الْحَجِّ ... بقره (2) 189</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ایجاد تقویمی طبیعی و میزانی برای سنجش زمان، از اهداف آفرینش ماه و پیدایش آن به صورت هلال:</w:t>
      </w:r>
    </w:p>
    <w:p>
      <w:pPr>
        <w:pStyle w:val="BookText"/>
      </w:pPr>
      <w:r>
        <w:rPr>
          <w:rFonts w:ascii="Amiri" w:hAnsi="Amiri" w:eastAsia="Amiri" w:cs="Amiri"/>
          <w:lang w:bidi="ar-SA"/>
          <w:color w:val="111111"/>
          <w:sz w:val="28"/>
          <w:szCs w:val="28"/>
          <w:rtl/>
        </w:rPr>
        <w:t xml:space="preserve">یَسْئَلُونَکَ عَنِ الْأَهِلَّةِ قُلْ هِیَ مَوٰاقِیتُ لِلنّٰاسِ وَ الْحَجِّ ... بقره (2) 189</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شناخت موسم حجّ، از فواید ظهور هلال ماه به شکلهای مختلف:</w:t>
      </w:r>
    </w:p>
    <w:p>
      <w:pPr>
        <w:pStyle w:val="BookText"/>
      </w:pPr>
      <w:r>
        <w:rPr>
          <w:rFonts w:ascii="Amiri" w:hAnsi="Amiri" w:eastAsia="Amiri" w:cs="Amiri"/>
          <w:lang w:bidi="ar-SA"/>
          <w:color w:val="111111"/>
          <w:sz w:val="28"/>
          <w:szCs w:val="28"/>
          <w:rtl/>
        </w:rPr>
        <w:t xml:space="preserve">یَسْئَلُونَکَ عَنِ الْأَهِلَّةِ قُلْ هِیَ مَوٰاقِیتُ لِلنّٰاسِ وَ الْحَجِّ ... بقره (2) 189</w:t>
      </w:r>
    </w:p>
    <w:p>
      <w:pPr>
        <w:pStyle w:val="Heading2"/>
      </w:pPr>
      <w:bookmarkStart w:id="1638" w:name="_Toc1258"/>
      <w:r>
        <w:t>ماه‌پرستی</w:t>
      </w:r>
      <w:bookmarkEnd w:id="1638"/>
    </w:p>
    <w:p>
      <w:pPr>
        <w:pStyle w:val="Heading3"/>
      </w:pPr>
      <w:bookmarkStart w:id="1639" w:name="_Toc1259"/>
      <w:r>
        <w:t>اشاره</w:t>
      </w:r>
      <w:bookmarkEnd w:id="1639"/>
    </w:p>
    <w:p>
      <w:pPr>
        <w:pStyle w:val="BookText"/>
      </w:pPr>
      <w:r>
        <w:rPr>
          <w:rFonts w:ascii="IRNazanin" w:hAnsi="IRNazanin" w:eastAsia="IRNazanin" w:cs="IRNazanin"/>
          <w:lang w:bidi="fa-IR"/>
          <w:color w:val="111111"/>
          <w:sz w:val="28"/>
          <w:szCs w:val="28"/>
          <w:rtl/>
        </w:rPr>
        <w:t xml:space="preserve">ماه‌پرستی</w:t>
      </w:r>
    </w:p>
    <w:p>
      <w:pPr>
        <w:pStyle w:val="BookText"/>
      </w:pPr>
      <w:r>
        <w:rPr>
          <w:rFonts w:ascii="IRNazanin" w:hAnsi="IRNazanin" w:eastAsia="IRNazanin" w:cs="IRNazanin"/>
          <w:lang w:bidi="fa-IR"/>
          <w:color w:val="111111"/>
          <w:sz w:val="28"/>
          <w:szCs w:val="28"/>
          <w:rtl/>
        </w:rPr>
        <w:t xml:space="preserve">در زمان ابراهیم علیه السلام گروهی ماه را می‌پرستیدند و به ربوبیّت ماه معتقد بودند </w:t>
      </w:r>
      <w:r>
        <w:rPr>
          <w:rStyle w:val="FootnoteReference"/>
        </w:rPr>
        <w:footnoteReference w:id="616"/>
      </w:r>
      <w:r>
        <w:rPr>
          <w:rFonts w:ascii="IRNazanin" w:hAnsi="IRNazanin" w:eastAsia="IRNazanin" w:cs="IRNazanin"/>
          <w:lang w:bidi="fa-IR"/>
          <w:color w:val="111111"/>
          <w:sz w:val="28"/>
          <w:szCs w:val="28"/>
          <w:rtl/>
        </w:rPr>
        <w:t xml:space="preserve">و آن را در امور خویش مؤثّر می‌دانستند. آن حضرت در مقام مجادله با آن قوم، عقیدۀ آنان را با برهان ابطال نمود.</w:t>
      </w:r>
    </w:p>
    <w:p>
      <w:pPr>
        <w:pStyle w:val="Heading3"/>
      </w:pPr>
      <w:bookmarkStart w:id="1640" w:name="_Toc1260"/>
      <w:r>
        <w:t>تاریخ ماه‌پرستی</w:t>
      </w:r>
      <w:bookmarkEnd w:id="16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ماه‌پرستی، از آیینهای رایج زمان حضرت ابراهیم علیه السلام :</w:t>
      </w:r>
    </w:p>
    <w:p>
      <w:pPr>
        <w:pStyle w:val="BookText"/>
      </w:pPr>
      <w:r>
        <w:rPr>
          <w:rFonts w:ascii="Amiri" w:hAnsi="Amiri" w:eastAsia="Amiri" w:cs="Amiri"/>
          <w:lang w:bidi="ar-SA"/>
          <w:color w:val="111111"/>
          <w:sz w:val="28"/>
          <w:szCs w:val="28"/>
          <w:rtl/>
        </w:rPr>
        <w:t xml:space="preserve">وَ کَذٰلِکَ نُرِی إِبْرٰاهِیمَ مَلَکُوتَ السَّمٰاوٰاتِ وَ الْأَرْضِ ... فَلَمّٰا رَأَی الْقَمَرَ بٰازِغاً قٰالَ هٰذٰا رَبِّی ... انعام (6) 75 و 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پرستش ماه از سوی عده‌ای از مردم عصر بعثت پیامبر صلی الله علیه و آله :</w:t>
      </w:r>
    </w:p>
    <w:p>
      <w:pPr>
        <w:pStyle w:val="BookText"/>
      </w:pPr>
      <w:r>
        <w:rPr>
          <w:rFonts w:ascii="Amiri" w:hAnsi="Amiri" w:eastAsia="Amiri" w:cs="Amiri"/>
          <w:lang w:bidi="ar-SA"/>
          <w:color w:val="111111"/>
          <w:sz w:val="28"/>
          <w:szCs w:val="28"/>
          <w:rtl/>
        </w:rPr>
        <w:t xml:space="preserve">وَ مِنْ آیٰاتِهِ اللَّیْلُ وَ النَّهٰارُ وَ الشَّمْسُ وَ الْقَمَرُ لاٰ تَسْجُدُوا لِلشَّمْسِ وَ لاٰ لِلْقَمَرِ وَ اسْجُدُوا لِلّٰهِ الَّذِی خَلَقَهُنَّ إِنْ کُنْتُمْ إِیّٰاهُ تَعْبُدُونَ .  فصّلت (41) 37</w:t>
      </w:r>
    </w:p>
    <w:p>
      <w:pPr>
        <w:pStyle w:val="Heading3"/>
      </w:pPr>
      <w:bookmarkStart w:id="1641" w:name="_Toc1261"/>
      <w:r>
        <w:t>تظاهر به ماه‌پرستی</w:t>
      </w:r>
      <w:bookmarkEnd w:id="164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تظاهر ابراهیم علیه السلام در مقام مجادله به ماه‌پرستی و ابطال آن:</w:t>
      </w:r>
    </w:p>
    <w:p>
      <w:pPr>
        <w:pStyle w:val="BookText"/>
      </w:pPr>
      <w:r>
        <w:rPr>
          <w:rFonts w:ascii="Amiri" w:hAnsi="Amiri" w:eastAsia="Amiri" w:cs="Amiri"/>
          <w:lang w:bidi="ar-SA"/>
          <w:color w:val="111111"/>
          <w:sz w:val="28"/>
          <w:szCs w:val="28"/>
          <w:rtl/>
        </w:rPr>
        <w:t xml:space="preserve">فَلَمّٰا رَأَی الْقَمَرَ بٰازِغاً قٰالَ هٰذٰا رَبِّی فَلَمّٰا أَفَلَ قٰالَ لَئِنْ لَمْ یَهْدِنِی رَبِّی لَأَکُونَنَّ مِنَ الْقَوْمِ الضّٰالِّینَ .  انعام (6) 77</w:t>
      </w:r>
    </w:p>
    <w:p>
      <w:pPr>
        <w:pStyle w:val="Heading3"/>
      </w:pPr>
      <w:bookmarkStart w:id="1642" w:name="_Toc1262"/>
      <w:r>
        <w:t>حرمت ماه‌پرستی</w:t>
      </w:r>
      <w:bookmarkEnd w:id="1642"/>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2" w:name="pg19936_215200"/>
    <w:bookmarkEnd w:id="302"/>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ماه‌پرستی عملی حرام و مورد نهی خداوند:</w:t>
      </w:r>
    </w:p>
    <w:p>
      <w:pPr>
        <w:pStyle w:val="BookText"/>
      </w:pPr>
      <w:r>
        <w:rPr>
          <w:rFonts w:ascii="Amiri" w:hAnsi="Amiri" w:eastAsia="Amiri" w:cs="Amiri"/>
          <w:lang w:bidi="ar-SA"/>
          <w:color w:val="111111"/>
          <w:sz w:val="28"/>
          <w:szCs w:val="28"/>
          <w:rtl/>
        </w:rPr>
        <w:t xml:space="preserve">وَ مِنْ آیٰاتِهِ اللَّیْلُ وَ النَّهٰارُ وَ الشَّمْسُ وَ الْقَمَرُ لاٰ تَسْجُدُوا لِلشَّمْسِ وَ لاٰ لِلْقَمَرِ وَ اسْجُدُوا لِلّٰهِ الَّذِی خَلَقَهُنَّ إِنْ کُنْتُمْ إِیّٰاهُ تَعْبُدُونَ .  فصّلت (41) 37</w:t>
      </w:r>
    </w:p>
    <w:p>
      <w:pPr>
        <w:pStyle w:val="Heading3"/>
      </w:pPr>
      <w:bookmarkStart w:id="1643" w:name="_Toc1263"/>
      <w:r>
        <w:t>ردّ ماه‌پرستی</w:t>
      </w:r>
      <w:bookmarkEnd w:id="164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افول‌پذیری و پنهان شدن ماه، برهانی بر ردّ عقیدۀ ربوبیّت ماه و پرستش آن:</w:t>
      </w:r>
    </w:p>
    <w:p>
      <w:pPr>
        <w:pStyle w:val="BookText"/>
      </w:pPr>
      <w:r>
        <w:rPr>
          <w:rFonts w:ascii="Amiri" w:hAnsi="Amiri" w:eastAsia="Amiri" w:cs="Amiri"/>
          <w:lang w:bidi="ar-SA"/>
          <w:color w:val="111111"/>
          <w:sz w:val="28"/>
          <w:szCs w:val="28"/>
          <w:rtl/>
        </w:rPr>
        <w:t xml:space="preserve">فَلَمّٰا رَأَی الْقَمَرَ بٰازِغاً قٰالَ هٰذٰا رَبِّی فَلَمّٰا أَفَلَ قٰالَ لَئِنْ لَمْ یَهْدِنِی رَبِّی ... انعام (6) 77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مخلوق بودن ماه دلیل نادرستی ماه‌پرستی و سجده برای آن:</w:t>
      </w:r>
    </w:p>
    <w:p>
      <w:pPr>
        <w:pStyle w:val="BookText"/>
      </w:pPr>
      <w:r>
        <w:rPr>
          <w:rFonts w:ascii="Amiri" w:hAnsi="Amiri" w:eastAsia="Amiri" w:cs="Amiri"/>
          <w:lang w:bidi="ar-SA"/>
          <w:color w:val="111111"/>
          <w:sz w:val="28"/>
          <w:szCs w:val="28"/>
          <w:rtl/>
        </w:rPr>
        <w:t xml:space="preserve">وَ مِنْ آیٰاتِهِ اللَّیْلُ وَ النَّهٰارُ وَ الشَّمْسُ وَ الْقَمَرُ لاٰ تَسْجُدُوا لِلشَّمْسِ وَ لاٰ لِلْقَمَرِ وَ اسْجُدُوا لِلّٰهِ الَّذِی خَلَقَهُنَّ إِنْ کُنْتُمْ إِیّٰاهُ تَعْبُدُونَ .  فصّلت (41) 37</w:t>
      </w:r>
    </w:p>
    <w:p>
      <w:pPr>
        <w:pStyle w:val="Heading3"/>
      </w:pPr>
      <w:bookmarkStart w:id="1644" w:name="_Toc1264"/>
      <w:r>
        <w:t>گمراهی ماه‌پرستی</w:t>
      </w:r>
      <w:bookmarkEnd w:id="164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ماه‌پرستی و اعتقاد به تأثیر آن در سرنوشت انسان و عالم، گمراهی آشکار:</w:t>
      </w:r>
    </w:p>
    <w:p>
      <w:pPr>
        <w:pStyle w:val="BookText"/>
      </w:pPr>
      <w:r>
        <w:rPr>
          <w:rFonts w:ascii="Amiri" w:hAnsi="Amiri" w:eastAsia="Amiri" w:cs="Amiri"/>
          <w:lang w:bidi="ar-SA"/>
          <w:color w:val="111111"/>
          <w:sz w:val="28"/>
          <w:szCs w:val="28"/>
          <w:rtl/>
        </w:rPr>
        <w:t xml:space="preserve">فَلَمّٰا رَأَی الْقَمَرَ بٰازِغاً قٰالَ هٰذٰا رَبِّی فَلَمّٰا أَفَلَ قٰالَ لَئِنْ لَمْ یَهْدِنِی رَبِّی لَأَکُونَنَّ مِنَ الْقَوْمِ الضّٰالِّینَ . </w:t>
      </w:r>
      <w:r>
        <w:rPr>
          <w:rStyle w:val="FootnoteReference"/>
        </w:rPr>
        <w:footnoteReference w:id="617"/>
      </w:r>
      <w:r>
        <w:rPr>
          <w:rFonts w:ascii="IRNazanin" w:hAnsi="IRNazanin" w:eastAsia="IRNazanin" w:cs="IRNazanin"/>
          <w:lang w:bidi="fa-IR"/>
          <w:color w:val="111111"/>
          <w:sz w:val="28"/>
          <w:szCs w:val="28"/>
          <w:rtl/>
        </w:rPr>
        <w:t xml:space="preserve">انعام (6) 77</w:t>
      </w:r>
    </w:p>
    <w:p>
      <w:pPr>
        <w:pStyle w:val="Heading3"/>
      </w:pPr>
      <w:bookmarkStart w:id="1645" w:name="_Toc1265"/>
      <w:r>
        <w:t>ماه‌پرستی قوم ابراهیم</w:t>
      </w:r>
      <w:bookmarkEnd w:id="1645"/>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پندار مردم زمان ابراهیم علیه السلام به ربوبیّت ماه و پرستش آن:</w:t>
      </w:r>
    </w:p>
    <w:p>
      <w:pPr>
        <w:pStyle w:val="BookText"/>
      </w:pPr>
      <w:r>
        <w:rPr>
          <w:rFonts w:ascii="Amiri" w:hAnsi="Amiri" w:eastAsia="Amiri" w:cs="Amiri"/>
          <w:lang w:bidi="ar-SA"/>
          <w:color w:val="111111"/>
          <w:sz w:val="28"/>
          <w:szCs w:val="28"/>
          <w:rtl/>
        </w:rPr>
        <w:t xml:space="preserve">فَلَمّٰا رَأَی الْقَمَرَ بٰازِغاً قٰالَ هٰذٰا رَبِّی ... انعام (6) 77</w:t>
      </w:r>
    </w:p>
    <w:p>
      <w:pPr>
        <w:pStyle w:val="Heading2"/>
      </w:pPr>
      <w:bookmarkStart w:id="1646" w:name="_Toc1266"/>
      <w:r>
        <w:t>ماهِد / اسما و صفات</w:t>
      </w:r>
      <w:bookmarkEnd w:id="1646"/>
    </w:p>
    <w:p>
      <w:pPr>
        <w:pStyle w:val="BookText"/>
      </w:pPr>
      <w:r>
        <w:rPr>
          <w:rFonts w:ascii="IRNazanin" w:hAnsi="IRNazanin" w:eastAsia="IRNazanin" w:cs="IRNazanin"/>
          <w:lang w:bidi="fa-IR"/>
          <w:color w:val="111111"/>
          <w:sz w:val="28"/>
          <w:szCs w:val="28"/>
          <w:rtl/>
        </w:rPr>
        <w:t xml:space="preserve">ماهِد / اسما و صفات</w:t>
      </w:r>
    </w:p>
    <w:p>
      <w:pPr>
        <w:pStyle w:val="BookText"/>
      </w:pPr>
      <w:r>
        <w:rPr>
          <w:rFonts w:ascii="IRNazanin" w:hAnsi="IRNazanin" w:eastAsia="IRNazanin" w:cs="IRNazanin"/>
          <w:lang w:bidi="fa-IR"/>
          <w:color w:val="111111"/>
          <w:sz w:val="28"/>
          <w:szCs w:val="28"/>
          <w:rtl/>
        </w:rPr>
        <w:t xml:space="preserve">این اسم و صفت الهی از مَهد یَمْهَد مَهداً به معنای گستردن، پهن کردن و گهواره آمده است و در قرآن  یک‌بار در ارتباط با زمین و اینکه خداوند آن را چون فرشی گسترانیده است به‌کاررفته‌است : </w:t>
      </w:r>
      <w:r>
        <w:rPr>
          <w:rStyle w:val="FootnoteReference"/>
        </w:rPr>
        <w:footnoteReference w:id="618"/>
      </w:r>
    </w:p>
    <w:p>
      <w:pPr>
        <w:pStyle w:val="BookText"/>
      </w:pPr>
      <w:r>
        <w:rPr>
          <w:rFonts w:ascii="Amiri" w:hAnsi="Amiri" w:eastAsia="Amiri" w:cs="Amiri"/>
          <w:lang w:bidi="ar-SA"/>
          <w:color w:val="111111"/>
          <w:sz w:val="28"/>
          <w:szCs w:val="28"/>
          <w:rtl/>
        </w:rPr>
        <w:t xml:space="preserve">وَ الْأَرْضَ فَرَشْنٰاهٰا فَنِعْمَ الْمٰاهِدُونَ .  ذاریات (51) 48</w:t>
      </w:r>
    </w:p>
    <w:p>
      <w:pPr>
        <w:pStyle w:val="Heading2"/>
      </w:pPr>
      <w:bookmarkStart w:id="1647" w:name="_Toc1267"/>
      <w:r>
        <w:t>ماههای حج</w:t>
      </w:r>
      <w:bookmarkEnd w:id="1647"/>
    </w:p>
    <w:p>
      <w:pPr>
        <w:pStyle w:val="BookText"/>
      </w:pPr>
      <w:r>
        <w:rPr>
          <w:rFonts w:ascii="IRNazanin" w:hAnsi="IRNazanin" w:eastAsia="IRNazanin" w:cs="IRNazanin"/>
          <w:lang w:bidi="fa-IR"/>
          <w:color w:val="111111"/>
          <w:sz w:val="28"/>
          <w:szCs w:val="28"/>
          <w:rtl/>
        </w:rPr>
        <w:t xml:space="preserve">==&gt;حج</w:t>
      </w:r>
    </w:p>
    <w:p>
      <w:pPr>
        <w:pStyle w:val="Heading2"/>
      </w:pPr>
      <w:bookmarkStart w:id="1648" w:name="_Toc1268"/>
      <w:r>
        <w:t>ماههای حرام</w:t>
      </w:r>
      <w:bookmarkEnd w:id="1648"/>
    </w:p>
    <w:p>
      <w:pPr>
        <w:pStyle w:val="Heading3"/>
      </w:pPr>
      <w:bookmarkStart w:id="1649" w:name="_Toc1269"/>
      <w:r>
        <w:t>اشاره</w:t>
      </w:r>
      <w:bookmarkEnd w:id="1649"/>
    </w:p>
    <w:p>
      <w:pPr>
        <w:pStyle w:val="BookText"/>
      </w:pPr>
      <w:r>
        <w:rPr>
          <w:rFonts w:ascii="IRNazanin" w:hAnsi="IRNazanin" w:eastAsia="IRNazanin" w:cs="IRNazanin"/>
          <w:lang w:bidi="fa-IR"/>
          <w:color w:val="111111"/>
          <w:sz w:val="28"/>
          <w:szCs w:val="28"/>
          <w:rtl/>
        </w:rPr>
        <w:t xml:space="preserve">ماههای حرام</w:t>
      </w:r>
    </w:p>
    <w:p>
      <w:pPr>
        <w:pStyle w:val="BookText"/>
      </w:pPr>
      <w:r>
        <w:rPr>
          <w:rFonts w:ascii="IRNazanin" w:hAnsi="IRNazanin" w:eastAsia="IRNazanin" w:cs="IRNazanin"/>
          <w:lang w:bidi="fa-IR"/>
          <w:color w:val="111111"/>
          <w:sz w:val="28"/>
          <w:szCs w:val="28"/>
          <w:rtl/>
        </w:rPr>
        <w:t xml:space="preserve">ماههای حرام، چهار تا است که سه ماه پشت سر هم ذی‌القعده، ذی‌الحجّه و محرّم و یک ماه جدا و آن ماه رجب است. [عرب] در این ماهها، جنگ را حرام می‌دانستند. حتّی اگر مردی در این ماهها قاتل پدر یا برادرش را می‌دید به او متعرّض نمی‌شد </w:t>
      </w:r>
      <w:r>
        <w:rPr>
          <w:rStyle w:val="FootnoteReference"/>
        </w:rPr>
        <w:footnoteReference w:id="619"/>
      </w:r>
      <w:r>
        <w:rPr>
          <w:rFonts w:ascii="IRNazanin" w:hAnsi="IRNazanin" w:eastAsia="IRNazanin" w:cs="IRNazanin"/>
          <w:lang w:bidi="fa-IR"/>
          <w:color w:val="111111"/>
          <w:sz w:val="28"/>
          <w:szCs w:val="28"/>
          <w:rtl/>
        </w:rPr>
        <w:t xml:space="preserve">نامگذاری ماههای چهارگانه به«حرام»بدین جهت است که آنچه در ماههای دیگر مانند جنگ حلال</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3" w:name="pg19936_215201"/>
    <w:bookmarkEnd w:id="303"/>
    <w:p>
      <w:pPr>
        <w:pStyle w:val="BookText"/>
      </w:pPr>
      <w:r>
        <w:rPr>
          <w:rFonts w:ascii="IRNazanin" w:hAnsi="IRNazanin" w:eastAsia="IRNazanin" w:cs="IRNazanin"/>
          <w:lang w:bidi="fa-IR"/>
          <w:color w:val="111111"/>
          <w:sz w:val="28"/>
          <w:szCs w:val="28"/>
          <w:rtl/>
        </w:rPr>
        <w:t xml:space="preserve">است، حرام می‌باشد. </w:t>
      </w:r>
      <w:r>
        <w:rPr>
          <w:rStyle w:val="FootnoteReference"/>
        </w:rPr>
        <w:footnoteReference w:id="620"/>
      </w:r>
      <w:r>
        <w:rPr>
          <w:rFonts w:ascii="IRNazanin" w:hAnsi="IRNazanin" w:eastAsia="IRNazanin" w:cs="IRNazanin"/>
          <w:lang w:bidi="fa-IR"/>
          <w:color w:val="111111"/>
          <w:sz w:val="28"/>
          <w:szCs w:val="28"/>
          <w:rtl/>
        </w:rPr>
        <w:t xml:space="preserve">و نیز به جهت بزرگتر بودن جرم گناه در این ماه‌ها. </w:t>
      </w:r>
      <w:r>
        <w:rPr>
          <w:rStyle w:val="FootnoteReference"/>
        </w:rPr>
        <w:footnoteReference w:id="621"/>
      </w:r>
      <w:r>
        <w:rPr>
          <w:rFonts w:ascii="IRNazanin" w:hAnsi="IRNazanin" w:eastAsia="IRNazanin" w:cs="IRNazanin"/>
          <w:lang w:bidi="fa-IR"/>
          <w:color w:val="111111"/>
          <w:sz w:val="28"/>
          <w:szCs w:val="28"/>
          <w:rtl/>
        </w:rPr>
        <w:t xml:space="preserve">در این مدخل از واژه‌های «الشّهر الحرام»و«نسیء»استفاده شده است.</w:t>
      </w:r>
    </w:p>
    <w:p>
      <w:pPr>
        <w:pStyle w:val="BookText"/>
      </w:pPr>
      <w:r>
        <w:rPr>
          <w:rFonts w:ascii="IRNazanin" w:hAnsi="IRNazanin" w:eastAsia="IRNazanin" w:cs="IRNazanin"/>
          <w:lang w:bidi="fa-IR"/>
          <w:color w:val="111111"/>
          <w:sz w:val="28"/>
          <w:szCs w:val="28"/>
          <w:rtl/>
        </w:rPr>
        <w:t xml:space="preserve">اهمّ عناوین: احکام ماههای حرام، تبدیل ماههای حرام، حرمت ماههای حرام.</w:t>
      </w:r>
    </w:p>
    <w:p>
      <w:pPr>
        <w:pStyle w:val="Heading3"/>
      </w:pPr>
      <w:bookmarkStart w:id="1650" w:name="_Toc1270"/>
      <w:r>
        <w:t>احترام ماههای حرام</w:t>
      </w:r>
      <w:bookmarkEnd w:id="1650"/>
    </w:p>
    <w:p>
      <w:pPr>
        <w:pStyle w:val="BookText"/>
      </w:pPr>
      <w:r>
        <w:rPr>
          <w:rFonts w:ascii="IRNazanin" w:hAnsi="IRNazanin" w:eastAsia="IRNazanin" w:cs="IRNazanin"/>
          <w:lang w:bidi="fa-IR"/>
          <w:color w:val="111111"/>
          <w:sz w:val="28"/>
          <w:szCs w:val="28"/>
          <w:rtl/>
        </w:rPr>
        <w:t xml:space="preserve">==&gt; همین مدخل، حرمت ماههای حرام</w:t>
      </w:r>
    </w:p>
    <w:p>
      <w:pPr>
        <w:pStyle w:val="Heading3"/>
      </w:pPr>
      <w:bookmarkStart w:id="1651" w:name="_Toc1271"/>
      <w:r>
        <w:t>احکام ماههای حرام</w:t>
      </w:r>
      <w:bookmarkEnd w:id="16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حرمت جنگ در ماه‌های حرام و سلب امنیّت دشمن:</w:t>
      </w:r>
    </w:p>
    <w:p>
      <w:pPr>
        <w:pStyle w:val="BookText"/>
      </w:pPr>
      <w:r>
        <w:rPr>
          <w:rFonts w:ascii="Amiri" w:hAnsi="Amiri" w:eastAsia="Amiri" w:cs="Amiri"/>
          <w:lang w:bidi="ar-SA"/>
          <w:color w:val="111111"/>
          <w:sz w:val="28"/>
          <w:szCs w:val="28"/>
          <w:rtl/>
        </w:rPr>
        <w:t xml:space="preserve">وَ قٰاتِلُوهُمْ حَتّٰی لاٰ تَکُونَ فِتْنَةٌ وَ یَکُونَ الدِّینُ لِلّٰهِ فَإِنِ انْتَهَوْا فَلاٰ عُدْوٰانَ إِلاّٰ عَلَی الظّٰالِمِینَ</w:t>
      </w:r>
    </w:p>
    <w:p>
      <w:pPr>
        <w:pStyle w:val="BookText"/>
      </w:pPr>
      <w:r>
        <w:rPr>
          <w:rFonts w:ascii="Amiri" w:hAnsi="Amiri" w:eastAsia="Amiri" w:cs="Amiri"/>
          <w:lang w:bidi="ar-SA"/>
          <w:color w:val="111111"/>
          <w:sz w:val="28"/>
          <w:szCs w:val="28"/>
          <w:rtl/>
        </w:rPr>
        <w:t xml:space="preserve">اَلشَّهْرُ الْحَرٰامُ بِالشَّهْرِ الْحَرٰامِ وَ الْحُرُمٰاتُ قِصٰاصٌ ... بقره (2) 193 و 194</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 بقره (2) 217</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 مائده (5) 2</w:t>
      </w:r>
    </w:p>
    <w:p>
      <w:pPr>
        <w:pStyle w:val="BookText"/>
      </w:pPr>
      <w:r>
        <w:rPr>
          <w:rFonts w:ascii="Amiri" w:hAnsi="Amiri" w:eastAsia="Amiri" w:cs="Amiri"/>
          <w:lang w:bidi="ar-SA"/>
          <w:color w:val="111111"/>
          <w:sz w:val="28"/>
          <w:szCs w:val="28"/>
          <w:rtl/>
        </w:rPr>
        <w:t xml:space="preserve">فَإِذَا انْسَلَخَ الْأَشْهُرُ الْحُرُمُ فَاقْتُلُوا الْمُشْرِکِینَ ... توبه (9) 5</w:t>
      </w:r>
    </w:p>
    <w:p>
      <w:pPr>
        <w:pStyle w:val="BookText"/>
      </w:pPr>
      <w:r>
        <w:rPr>
          <w:rFonts w:ascii="Amiri" w:hAnsi="Amiri" w:eastAsia="Amiri" w:cs="Amiri"/>
          <w:lang w:bidi="ar-SA"/>
          <w:color w:val="111111"/>
          <w:sz w:val="28"/>
          <w:szCs w:val="28"/>
          <w:rtl/>
        </w:rPr>
        <w:t xml:space="preserve">إِنَّ عِدَّةَ الشُّهُورِ عِنْدَ اللّٰهِ اثْنٰا عَشَرَ شَهْراً فِی کِتٰابِ</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4" w:name="pg19936_215202"/>
    <w:bookmarkEnd w:id="304"/>
    <w:p>
      <w:pPr>
        <w:pStyle w:val="BookText"/>
      </w:pPr>
      <w:r>
        <w:rPr>
          <w:rFonts w:ascii="Amiri" w:hAnsi="Amiri" w:eastAsia="Amiri" w:cs="Amiri"/>
          <w:lang w:bidi="ar-SA"/>
          <w:color w:val="111111"/>
          <w:sz w:val="28"/>
          <w:szCs w:val="28"/>
          <w:rtl/>
        </w:rPr>
        <w:t xml:space="preserve">اَللّٰهِ یَوْمَ خَلَقَ السَّمٰاوٰاتِ وَ الْأَرْضَ مِنْهٰا أَرْبَعَةٌ حُرُمٌ ذٰلِکَ الدِّینُ الْقَیِّمُ فَلاٰ تَظْلِمُوا فِیهِنَّ أَنْفُسَکُمْ ... توبه (9)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جنگ در ماههای حرام در نزدیکی مسجد الحرام، حرام و گناهش بزرگ‌تر:</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وَ الْمَسْجِدِ الْحَرٰامِ ... </w:t>
      </w:r>
      <w:r>
        <w:rPr>
          <w:rStyle w:val="FootnoteReference"/>
        </w:rPr>
        <w:footnoteReference w:id="622"/>
      </w:r>
      <w:r>
        <w:rPr>
          <w:rFonts w:ascii="IRNazanin" w:hAnsi="IRNazanin" w:eastAsia="IRNazanin" w:cs="IRNazanin"/>
          <w:lang w:bidi="fa-IR"/>
          <w:color w:val="111111"/>
          <w:sz w:val="28"/>
          <w:szCs w:val="28"/>
          <w:rtl/>
        </w:rPr>
        <w:t xml:space="preserve">بقره (2) 217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جواز مقابله به مثل، در پاسخ به تجاوزگریهای دشمن، در ماههای حرام:</w:t>
      </w:r>
    </w:p>
    <w:p>
      <w:pPr>
        <w:pStyle w:val="BookText"/>
      </w:pPr>
      <w:r>
        <w:rPr>
          <w:rFonts w:ascii="Amiri" w:hAnsi="Amiri" w:eastAsia="Amiri" w:cs="Amiri"/>
          <w:lang w:bidi="ar-SA"/>
          <w:color w:val="111111"/>
          <w:sz w:val="28"/>
          <w:szCs w:val="28"/>
          <w:rtl/>
        </w:rPr>
        <w:t xml:space="preserve">اَلشَّهْرُ الْحَرٰامُ بِالشَّهْرِ الْحَرٰامِ وَ الْحُرُمٰاتُ قِصٰاصٌ فَمَنِ اعْتَدیٰ عَلَیْکُمْ فَاعْتَدُوا عَلَیْهِ بِمِثْلِ مَا اعْتَدیٰ عَلَیْکُمْ ... بقره (2) 194</w:t>
      </w:r>
    </w:p>
    <w:p>
      <w:pPr>
        <w:pStyle w:val="BookText"/>
      </w:pPr>
      <w:r>
        <w:rPr>
          <w:rFonts w:ascii="Amiri" w:hAnsi="Amiri" w:eastAsia="Amiri" w:cs="Amiri"/>
          <w:lang w:bidi="ar-SA"/>
          <w:color w:val="111111"/>
          <w:sz w:val="28"/>
          <w:szCs w:val="28"/>
          <w:rtl/>
        </w:rPr>
        <w:t xml:space="preserve">إِنَّ عِدَّةَ الشُّهُورِ عِنْدَ اللّٰهِ اثْنٰا عَشَرَ شَهْراً ... مِنْهٰا أَرْبَعَةٌ حُرُمٌ ... فَلاٰ تَظْلِمُوا فِیهِنَّ أَنْفُسَکُمْ وَ قٰاتِلُوا الْمُشْرِکِینَ کَافَّةً کَمٰا یُقٰاتِلُونَکُمْ کَافَّةً ... توبه (9) 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لزوم رعایت تقوا در مقابله به مثل نسبت به دشمن متجاوز، در ماههای حرام:</w:t>
      </w:r>
    </w:p>
    <w:p>
      <w:pPr>
        <w:pStyle w:val="BookText"/>
      </w:pPr>
      <w:r>
        <w:rPr>
          <w:rFonts w:ascii="Amiri" w:hAnsi="Amiri" w:eastAsia="Amiri" w:cs="Amiri"/>
          <w:lang w:bidi="ar-SA"/>
          <w:color w:val="111111"/>
          <w:sz w:val="28"/>
          <w:szCs w:val="28"/>
          <w:rtl/>
        </w:rPr>
        <w:t xml:space="preserve">اَلشَّهْرُ الْحَرٰامُ بِالشَّهْرِ الْحَرٰامِ وَ الْحُرُمٰاتُ قِصٰاصٌ فَمَنِ اعْتَدیٰ عَلَیْکُمْ فَاعْتَدُوا عَلَیْهِ بِمِثْلِ مَا اعْتَدیٰ عَلَیْکُمْ وَ اتَّقُوا اللّٰهَ وَ اعْلَمُوا أَنَّ اللّٰهَ مَعَ الْمُتَّقِینَ .  بقره (2) 194</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 مِنْهٰا أَرْبَعَةٌ حُرُمٌ ... فَلاٰ تَظْلِمُوا فِیهِنَّ أَنْفُسَکُمْ وَ قٰاتِلُوا الْمُشْرِکِینَ کَافَّةً کَمٰا یُقٰاتِلُونَکُمْ کَافَّةً وَ اعْلَمُوا أَنَّ اللّٰهَ مَعَ الْمُتَّقِینَ .  توبه (9) 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وجود چهار ماه حرام در میان ماههای سال، حکمی الهی:</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 الْأَرْضَ مِنْهٰا أَرْبَعَةٌ حُرُمٌ ذٰلِکَ الدِّینُ الْقَیِّمُ فَلاٰ تَظْلِمُوا فِیهِنَّ أَنْفُسَکُمْ ... توبه (9) 36</w:t>
      </w:r>
    </w:p>
    <w:p>
      <w:pPr>
        <w:pStyle w:val="BookText"/>
      </w:pPr>
      <w:r>
        <w:rPr>
          <w:rFonts w:ascii="IRNazanin" w:hAnsi="IRNazanin" w:eastAsia="IRNazanin" w:cs="IRNazanin"/>
          <w:lang w:bidi="fa-IR"/>
          <w:color w:val="111111"/>
          <w:sz w:val="28"/>
          <w:szCs w:val="28"/>
          <w:rtl/>
        </w:rPr>
        <w:t xml:space="preserve">نیز  ==&gt; همین مدخل، تبدیل ماههای حرام</w:t>
      </w:r>
    </w:p>
    <w:p>
      <w:pPr>
        <w:pStyle w:val="Heading3"/>
      </w:pPr>
      <w:bookmarkStart w:id="1652" w:name="_Toc1272"/>
      <w:r>
        <w:t>تبدیل ماههای حرام</w:t>
      </w:r>
      <w:bookmarkEnd w:id="1652"/>
    </w:p>
    <w:p>
      <w:pPr>
        <w:pStyle w:val="Heading4"/>
      </w:pPr>
      <w:bookmarkStart w:id="1653" w:name="_Toc1273"/>
      <w:r>
        <w:t>اشاره</w:t>
      </w:r>
      <w:bookmarkEnd w:id="1653"/>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جابه‌جا کردن ماه حرام و ماه حلال (انتقال دادن حرمت ماه محرّم به ماه صفر و حلّیّت صفر به محرّم) از کارهای نادرست کافران عرب جاهلی:</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 </w:t>
      </w:r>
      <w:r>
        <w:rPr>
          <w:rStyle w:val="FootnoteReference"/>
        </w:rPr>
        <w:footnoteReference w:id="623"/>
      </w:r>
      <w:r>
        <w:rPr>
          <w:rFonts w:ascii="IRNazanin" w:hAnsi="IRNazanin" w:eastAsia="IRNazanin" w:cs="IRNazanin"/>
          <w:lang w:bidi="fa-IR"/>
          <w:color w:val="111111"/>
          <w:sz w:val="28"/>
          <w:szCs w:val="28"/>
          <w:rtl/>
        </w:rPr>
        <w:t xml:space="preserve">توبه (9) 37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جا به جا کردن ماههای حرام با ماههای حلال، از اعمال زشت و نادرست و مورد تقبیح خداوند:</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 توبه (9) 37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پایبندی کافران جاهلی به تعداد ماههای حرام، به رغم جا به جا کردن آنها:</w:t>
      </w:r>
    </w:p>
    <w:p>
      <w:pPr>
        <w:pStyle w:val="BookText"/>
      </w:pPr>
      <w:r>
        <w:rPr>
          <w:rFonts w:ascii="Amiri" w:hAnsi="Amiri" w:eastAsia="Amiri" w:cs="Amiri"/>
          <w:lang w:bidi="ar-SA"/>
          <w:color w:val="111111"/>
          <w:sz w:val="28"/>
          <w:szCs w:val="28"/>
          <w:rtl/>
        </w:rPr>
        <w:t xml:space="preserve">إِنَّمَا النَّسِیءُ ... یُحِلُّونَهُ عٰاماً وَ یُحَرِّمُونَهُ عٰاماً لِیُوٰاطِؤُا عِدَّةَ مٰا حَرَّمَ اللّٰهُ ... توبه (9) 37</w:t>
      </w:r>
    </w:p>
    <w:p>
      <w:pPr>
        <w:pStyle w:val="BookText"/>
      </w:pPr>
      <w:r>
        <w:rPr>
          <w:rFonts w:ascii="IRNazanin" w:hAnsi="IRNazanin" w:eastAsia="IRNazanin" w:cs="IRNazanin"/>
          <w:lang w:bidi="fa-IR"/>
          <w:color w:val="111111"/>
          <w:sz w:val="28"/>
          <w:szCs w:val="28"/>
          <w:rtl/>
        </w:rPr>
        <w:t xml:space="preserve">9.«نسیء»، (جا به جا کردن ماههای حرام و حلال)، از اعمال زشت عربهای جاهلی و کاری پسندیده و زیبا، در دیدگاه آنان:</w:t>
      </w:r>
    </w:p>
    <w:p>
      <w:pPr>
        <w:pStyle w:val="BookText"/>
      </w:pPr>
      <w:r>
        <w:rPr>
          <w:rFonts w:ascii="Amiri" w:hAnsi="Amiri" w:eastAsia="Amiri" w:cs="Amiri"/>
          <w:lang w:bidi="ar-SA"/>
          <w:color w:val="111111"/>
          <w:sz w:val="28"/>
          <w:szCs w:val="28"/>
          <w:rtl/>
        </w:rPr>
        <w:t xml:space="preserve">إِنَّمَا النَّسِیءُ زِیٰادَةٌ فِی الْکُفْرِ ... یُحِلُّونَهُ عٰاماً وَ یُحَرِّمُونَهُ عٰاماً ... زُیِّنَ لَهُمْ سُوءُ أَعْمٰالِهِمْ ... توبه (9) 37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ثابت نگه‌داشتن ماههای حرام و جا به جا نکردن آن، حساب مستقیم و صحیح:</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 الْأَرْضَ مِنْهٰا أَرْبَعَةٌ حُرُمٌ ذٰلِکَ الدِّینُ الْقَیِّمُ فَلاٰ تَظْلِمُوا فِیهِنَّ أَنْفُسَکُمْ ... </w:t>
      </w:r>
      <w:r>
        <w:rPr>
          <w:rStyle w:val="FootnoteReference"/>
        </w:rPr>
        <w:footnoteReference w:id="624"/>
      </w:r>
      <w:r>
        <w:rPr>
          <w:rFonts w:ascii="IRNazanin" w:hAnsi="IRNazanin" w:eastAsia="IRNazanin" w:cs="IRNazanin"/>
          <w:lang w:bidi="fa-IR"/>
          <w:color w:val="111111"/>
          <w:sz w:val="28"/>
          <w:szCs w:val="28"/>
          <w:rtl/>
        </w:rPr>
        <w:t xml:space="preserve">توبه (9) 36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تقوا، مانع تغییر دادن ماههای حرام و جنگ در آن:</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 توبه (9) 36 و 37</w:t>
      </w:r>
    </w:p>
    <w:p>
      <w:pPr>
        <w:pStyle w:val="Heading4"/>
      </w:pPr>
      <w:bookmarkStart w:id="1654" w:name="_Toc1274"/>
      <w:r>
        <w:t>آثار تبدیل ماههای حرام</w:t>
      </w:r>
      <w:bookmarkEnd w:id="1654"/>
    </w:p>
    <w:p>
      <w:pPr>
        <w:pStyle w:val="Heading5"/>
      </w:pPr>
      <w:bookmarkStart w:id="1655" w:name="_Toc1275"/>
      <w:r>
        <w:t>1. افزایش کفر</w:t>
      </w:r>
      <w:bookmarkEnd w:id="1655"/>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جا به جا کردن ماههای حرام، مایۀ فزونی درجۀ</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5" w:name="pg19936_215203"/>
    <w:bookmarkEnd w:id="305"/>
    <w:p>
      <w:pPr>
        <w:pStyle w:val="BookText"/>
      </w:pPr>
      <w:r>
        <w:rPr>
          <w:rFonts w:ascii="IRNazanin" w:hAnsi="IRNazanin" w:eastAsia="IRNazanin" w:cs="IRNazanin"/>
          <w:lang w:bidi="fa-IR"/>
          <w:color w:val="111111"/>
          <w:sz w:val="28"/>
          <w:szCs w:val="28"/>
          <w:rtl/>
        </w:rPr>
        <w:t xml:space="preserve">کفرِ کفرمداران:</w:t>
      </w:r>
    </w:p>
    <w:p>
      <w:pPr>
        <w:pStyle w:val="BookText"/>
      </w:pPr>
      <w:r>
        <w:rPr>
          <w:rFonts w:ascii="Amiri" w:hAnsi="Amiri" w:eastAsia="Amiri" w:cs="Amiri"/>
          <w:lang w:bidi="ar-SA"/>
          <w:color w:val="111111"/>
          <w:sz w:val="28"/>
          <w:szCs w:val="28"/>
          <w:rtl/>
        </w:rPr>
        <w:t xml:space="preserve">إِنَّمَا النَّسِیءُ زِیٰادَةٌ فِی الْکُفْرِ ... توبه (9) 37</w:t>
      </w:r>
    </w:p>
    <w:p>
      <w:pPr>
        <w:pStyle w:val="Heading5"/>
      </w:pPr>
      <w:bookmarkStart w:id="1656" w:name="_Toc1276"/>
      <w:r>
        <w:t>2. تحلیل حرام</w:t>
      </w:r>
      <w:bookmarkEnd w:id="1656"/>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نتیجۀ جا به جا شدن ماههای حرام، از سوی عربهای جاهلی، حلال شمردن حرام الهی:</w:t>
      </w:r>
    </w:p>
    <w:p>
      <w:pPr>
        <w:pStyle w:val="BookText"/>
      </w:pPr>
      <w:r>
        <w:rPr>
          <w:rFonts w:ascii="Amiri" w:hAnsi="Amiri" w:eastAsia="Amiri" w:cs="Amiri"/>
          <w:lang w:bidi="ar-SA"/>
          <w:color w:val="111111"/>
          <w:sz w:val="28"/>
          <w:szCs w:val="28"/>
          <w:rtl/>
        </w:rPr>
        <w:t xml:space="preserve">إِنَّمَا النَّسِیءُ ... فَیُحِلُّوا مٰا حَرَّمَ اللّٰهُ ... توبه (9) 37</w:t>
      </w:r>
    </w:p>
    <w:p>
      <w:pPr>
        <w:pStyle w:val="Heading5"/>
      </w:pPr>
      <w:bookmarkStart w:id="1657" w:name="_Toc1277"/>
      <w:r>
        <w:t>3. گمراهی</w:t>
      </w:r>
      <w:bookmarkEnd w:id="1657"/>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جا به جایی ماههای حرام، عاملی در جهت گمراهی کافران:</w:t>
      </w:r>
    </w:p>
    <w:p>
      <w:pPr>
        <w:pStyle w:val="BookText"/>
      </w:pPr>
      <w:r>
        <w:rPr>
          <w:rFonts w:ascii="Amiri" w:hAnsi="Amiri" w:eastAsia="Amiri" w:cs="Amiri"/>
          <w:lang w:bidi="ar-SA"/>
          <w:color w:val="111111"/>
          <w:sz w:val="28"/>
          <w:szCs w:val="28"/>
          <w:rtl/>
        </w:rPr>
        <w:t xml:space="preserve">إِنَّمَا النَّسِیءُ زِیٰادَةٌ فِی الْکُفْرِ یُضَلُّ بِهِ الَّذِینَ کَفَرُوا ...</w:t>
      </w:r>
    </w:p>
    <w:p>
      <w:pPr>
        <w:pStyle w:val="BookText"/>
      </w:pPr>
      <w:r>
        <w:rPr>
          <w:rFonts w:ascii="IRNazanin" w:hAnsi="IRNazanin" w:eastAsia="IRNazanin" w:cs="IRNazanin"/>
          <w:lang w:bidi="fa-IR"/>
          <w:color w:val="111111"/>
          <w:sz w:val="28"/>
          <w:szCs w:val="28"/>
          <w:rtl/>
        </w:rPr>
        <w:t xml:space="preserve">توبه (9) 37</w:t>
      </w:r>
    </w:p>
    <w:p>
      <w:pPr>
        <w:pStyle w:val="Heading5"/>
      </w:pPr>
      <w:bookmarkStart w:id="1658" w:name="_Toc1278"/>
      <w:r>
        <w:t>4. محرومیّت از هدایت</w:t>
      </w:r>
      <w:bookmarkEnd w:id="1658"/>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تبدیل و جا به جا کردن ماههای حرام، عامل محرومیّت از هدایتهای الهی:</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  توبه (9) 37</w:t>
      </w:r>
    </w:p>
    <w:p>
      <w:pPr>
        <w:pStyle w:val="Heading3"/>
      </w:pPr>
      <w:bookmarkStart w:id="1659" w:name="_Toc1279"/>
      <w:r>
        <w:t>جنگ در ماههای حرام</w:t>
      </w:r>
      <w:bookmarkEnd w:id="1659"/>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جنگ در ماههای حرام، از گناهان بزرگ:</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 بقره (2) 217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اخراج ساکنان مسجد الحرام، گناهش بزرگتر از جنگ در ماههای حرام:</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 وَ إِخْرٰاجُ أَهْلِهِ مِنْهُ أَکْبَرُ عِنْدَ اللّٰهِ ... بقره (2) 217</w:t>
      </w:r>
    </w:p>
    <w:p>
      <w:pPr>
        <w:pStyle w:val="BookText"/>
      </w:pPr>
      <w:r>
        <w:rPr>
          <w:rFonts w:ascii="IRNazanin" w:hAnsi="IRNazanin" w:eastAsia="IRNazanin" w:cs="IRNazanin"/>
          <w:lang w:bidi="fa-IR"/>
          <w:color w:val="111111"/>
          <w:sz w:val="28"/>
          <w:szCs w:val="28"/>
          <w:rtl/>
        </w:rPr>
        <w:t xml:space="preserve">نیز  ==&gt; همین مدخل، احکام ماههای حرام، سؤال از ماه‌های حرام و ماه‌های حرام در جاهلیت</w:t>
      </w:r>
    </w:p>
    <w:p>
      <w:pPr>
        <w:pStyle w:val="Heading3"/>
      </w:pPr>
      <w:bookmarkStart w:id="1660" w:name="_Toc1280"/>
      <w:r>
        <w:t>حرمت ماههای حرام</w:t>
      </w:r>
      <w:bookmarkEnd w:id="1660"/>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لزوم حفظ احترام و قداست ماههای حرام:</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 بقره (2) 217</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 مائده (5) 2</w:t>
      </w:r>
    </w:p>
    <w:p>
      <w:pPr>
        <w:pStyle w:val="BookText"/>
      </w:pPr>
      <w:r>
        <w:rPr>
          <w:rFonts w:ascii="Amiri" w:hAnsi="Amiri" w:eastAsia="Amiri" w:cs="Amiri"/>
          <w:lang w:bidi="ar-SA"/>
          <w:color w:val="111111"/>
          <w:sz w:val="28"/>
          <w:szCs w:val="28"/>
          <w:rtl/>
        </w:rPr>
        <w:t xml:space="preserve">جَعَلَ اللّٰهُ الْکَعْبَةَ الْبَیْتَ الْحَرٰامَ قِیٰاماً لِلنّٰاسِ وَ الشَّهْرَ الْحَرٰامَ ... مائده (5) 97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دستور به رعایت احترام ماههای حرام، در راستای مصالح جامعه:</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 الْأَرْضَ مِنْهٰا أَرْبَعَةٌ حُرُمٌ ذٰلِکَ الدِّینُ الْقَیِّمُ فَلاٰ تَظْلِمُوا فِیهِنَّ أَنْفُسَکُمْ ... </w:t>
      </w:r>
      <w:r>
        <w:rPr>
          <w:rStyle w:val="FootnoteReference"/>
        </w:rPr>
        <w:footnoteReference w:id="625"/>
      </w:r>
      <w:r>
        <w:rPr>
          <w:rFonts w:ascii="IRNazanin" w:hAnsi="IRNazanin" w:eastAsia="IRNazanin" w:cs="IRNazanin"/>
          <w:lang w:bidi="fa-IR"/>
          <w:color w:val="111111"/>
          <w:sz w:val="28"/>
          <w:szCs w:val="28"/>
          <w:rtl/>
        </w:rPr>
        <w:t xml:space="preserve">توبه (9) 36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جواز نقض حرمت ماههای حرام، در صورت نقض آن از جانب دشمن:</w:t>
      </w:r>
    </w:p>
    <w:p>
      <w:pPr>
        <w:pStyle w:val="BookText"/>
      </w:pPr>
      <w:r>
        <w:rPr>
          <w:rFonts w:ascii="Amiri" w:hAnsi="Amiri" w:eastAsia="Amiri" w:cs="Amiri"/>
          <w:lang w:bidi="ar-SA"/>
          <w:color w:val="111111"/>
          <w:sz w:val="28"/>
          <w:szCs w:val="28"/>
          <w:rtl/>
        </w:rPr>
        <w:t xml:space="preserve">اَلشَّهْرُ الْحَرٰامُ بِالشَّهْرِ الْحَرٰامِ وَ الْحُرُمٰاتُ قِصٰاصٌ ... بقره (2) 194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حرمت ماههای حرام، دین و سنت تغییرناپذیر الهی:</w:t>
      </w:r>
    </w:p>
    <w:p>
      <w:pPr>
        <w:pStyle w:val="BookText"/>
      </w:pPr>
      <w:r>
        <w:rPr>
          <w:rFonts w:ascii="Amiri" w:hAnsi="Amiri" w:eastAsia="Amiri" w:cs="Amiri"/>
          <w:lang w:bidi="ar-SA"/>
          <w:color w:val="111111"/>
          <w:sz w:val="28"/>
          <w:szCs w:val="28"/>
          <w:rtl/>
        </w:rPr>
        <w:t xml:space="preserve">إِنَّ عِدَّةَ الشُّهُورِ عِنْدَ اللّٰهِ اثْنٰا عَشَرَ شَهْراً فِی کِتٰابِ</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6" w:name="pg19936_215204"/>
    <w:bookmarkEnd w:id="306"/>
    <w:p>
      <w:pPr>
        <w:pStyle w:val="BookText"/>
      </w:pPr>
      <w:r>
        <w:rPr>
          <w:rFonts w:ascii="Amiri" w:hAnsi="Amiri" w:eastAsia="Amiri" w:cs="Amiri"/>
          <w:lang w:bidi="ar-SA"/>
          <w:color w:val="111111"/>
          <w:sz w:val="28"/>
          <w:szCs w:val="28"/>
          <w:rtl/>
        </w:rPr>
        <w:t xml:space="preserve">اَللّٰهِ یَوْمَ خَلَقَ السَّمٰاوٰاتِ وَ الْأَرْضَ مِنْهٰا أَرْبَعَةٌ حُرُمٌ ذٰلِکَ الدِّینُ الْقَیِّمُ ... توبه (9) 36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رعایت نکردن حرمت ماههای حرام، سبب ظلم به خویشتن و همۀ انسان‌ها:</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 مِنْهٰا أَرْبَعَةٌ حُرُمٌ ذٰلِکَ الدِّینُ الْقَیِّمُ فَلاٰ تَظْلِمُوا فِیهِنَّ ... توبه (9) 36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حرمت ماههای حرام، دین قیّم و مستقیم الهی:</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 مِنْهٰا أَرْبَعَةٌ حُرُمٌ ذٰلِکَ الدِّینُ الْقَیِّمُ ... </w:t>
      </w:r>
      <w:r>
        <w:rPr>
          <w:rStyle w:val="FootnoteReference"/>
        </w:rPr>
        <w:footnoteReference w:id="626"/>
      </w:r>
      <w:r>
        <w:rPr>
          <w:rFonts w:ascii="IRNazanin" w:hAnsi="IRNazanin" w:eastAsia="IRNazanin" w:cs="IRNazanin"/>
          <w:lang w:bidi="fa-IR"/>
          <w:color w:val="111111"/>
          <w:sz w:val="28"/>
          <w:szCs w:val="28"/>
          <w:rtl/>
        </w:rPr>
        <w:t xml:space="preserve">توبه (9) 36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ماههای حرام، از شعائر الهی:</w:t>
      </w:r>
    </w:p>
    <w:p>
      <w:pPr>
        <w:pStyle w:val="BookText"/>
      </w:pPr>
      <w:r>
        <w:rPr>
          <w:rFonts w:ascii="Amiri" w:hAnsi="Amiri" w:eastAsia="Amiri" w:cs="Amiri"/>
          <w:lang w:bidi="ar-SA"/>
          <w:color w:val="111111"/>
          <w:sz w:val="28"/>
          <w:szCs w:val="28"/>
          <w:rtl/>
        </w:rPr>
        <w:t xml:space="preserve">... لاٰ تُحِلُّوا شَعٰائِرَ اللّٰهِ وَ لاَ الشَّهْرَ الْحَرٰامَ ... مائده (5) 2</w:t>
      </w:r>
    </w:p>
    <w:p>
      <w:pPr>
        <w:pStyle w:val="Heading3"/>
      </w:pPr>
      <w:bookmarkStart w:id="1661" w:name="_Toc1281"/>
      <w:r>
        <w:t>سؤال از ماههای حرام</w:t>
      </w:r>
      <w:bookmarkEnd w:id="1661"/>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پرسش مردم از پیامبر صلی الله علیه و آله دربارۀ جنگ و خونریزی در ماههای حرام:</w:t>
      </w:r>
    </w:p>
    <w:p>
      <w:pPr>
        <w:pStyle w:val="BookText"/>
      </w:pPr>
      <w:r>
        <w:rPr>
          <w:rFonts w:ascii="Amiri" w:hAnsi="Amiri" w:eastAsia="Amiri" w:cs="Amiri"/>
          <w:lang w:bidi="ar-SA"/>
          <w:color w:val="111111"/>
          <w:sz w:val="28"/>
          <w:szCs w:val="28"/>
          <w:rtl/>
        </w:rPr>
        <w:t xml:space="preserve">یَسْئَلُونَکَ عَنِ الشَّهْرِ الْحَرٰامِ قِتٰالٍ فِیهِ ... </w:t>
      </w:r>
      <w:r>
        <w:rPr>
          <w:rStyle w:val="FootnoteReference"/>
        </w:rPr>
        <w:footnoteReference w:id="627"/>
      </w:r>
      <w:r>
        <w:rPr>
          <w:rFonts w:ascii="IRNazanin" w:hAnsi="IRNazanin" w:eastAsia="IRNazanin" w:cs="IRNazanin"/>
          <w:lang w:bidi="fa-IR"/>
          <w:color w:val="111111"/>
          <w:sz w:val="28"/>
          <w:szCs w:val="28"/>
          <w:rtl/>
        </w:rPr>
        <w:t xml:space="preserve">بقره (2) 217</w:t>
      </w:r>
    </w:p>
    <w:p>
      <w:pPr>
        <w:pStyle w:val="Heading3"/>
      </w:pPr>
      <w:bookmarkStart w:id="1662" w:name="_Toc1282"/>
      <w:r>
        <w:t>فواید ماههای حرام</w:t>
      </w:r>
      <w:bookmarkEnd w:id="1662"/>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ماههای حرام، دارای نقشی خاص، در قوام و برپایی جوامع:</w:t>
      </w:r>
    </w:p>
    <w:p>
      <w:pPr>
        <w:pStyle w:val="BookText"/>
      </w:pPr>
      <w:r>
        <w:rPr>
          <w:rFonts w:ascii="Amiri" w:hAnsi="Amiri" w:eastAsia="Amiri" w:cs="Amiri"/>
          <w:lang w:bidi="ar-SA"/>
          <w:color w:val="111111"/>
          <w:sz w:val="28"/>
          <w:szCs w:val="28"/>
          <w:rtl/>
        </w:rPr>
        <w:t xml:space="preserve">جَعَلَ اللّٰهُ الْکَعْبَةَ الْبَیْتَ الْحَرٰامَ قِیٰاماً لِلنّٰاسِ وَ الشَّهْرَ الْحَرٰامَ ... مائده (5) 97</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 الْأَرْضَ مِنْهٰا أَرْبَعَةٌ حُرُمٌ ذٰلِکَ الدِّینُ الْقَیِّمُ ... </w:t>
      </w:r>
      <w:r>
        <w:rPr>
          <w:rStyle w:val="FootnoteReference"/>
        </w:rPr>
        <w:footnoteReference w:id="628"/>
      </w:r>
      <w:r>
        <w:rPr>
          <w:rFonts w:ascii="IRNazanin" w:hAnsi="IRNazanin" w:eastAsia="IRNazanin" w:cs="IRNazanin"/>
          <w:lang w:bidi="fa-IR"/>
          <w:color w:val="111111"/>
          <w:sz w:val="28"/>
          <w:szCs w:val="28"/>
          <w:rtl/>
        </w:rPr>
        <w:t xml:space="preserve">توبه (9) 36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علم گستردۀ خداوند، منشأ بیان نقش ماههای حرام، در قوام جامعه:</w:t>
      </w:r>
    </w:p>
    <w:p>
      <w:pPr>
        <w:pStyle w:val="BookText"/>
      </w:pPr>
      <w:r>
        <w:rPr>
          <w:rFonts w:ascii="Amiri" w:hAnsi="Amiri" w:eastAsia="Amiri" w:cs="Amiri"/>
          <w:lang w:bidi="ar-SA"/>
          <w:color w:val="111111"/>
          <w:sz w:val="28"/>
          <w:szCs w:val="28"/>
          <w:rtl/>
        </w:rPr>
        <w:t xml:space="preserve">جَعَلَ اللّٰهُ الْکَعْبَةَ الْبَیْتَ الْحَرٰامَ قِیٰاماً لِلنّٰاسِ وَ الشَّهْرَ الْحَرٰامَ ... ذٰلِکَ لِتَعْلَمُوا أَنَّ اللّٰهَ یَعْلَمُ مٰا فِی السَّمٰاوٰاتِ وَ مٰا فِی الْأَرْضِ وَ أَنَّ اللّٰهَ بِکُلِّ شَیْءٍ عَلِیمٌ .  مائده (5) 97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آگاهی انسانها به علم گستردۀ خداوند، از اهداف بیان نقش ماههای حرام در قوام جامعه:</w:t>
      </w:r>
    </w:p>
    <w:p>
      <w:pPr>
        <w:pStyle w:val="BookText"/>
      </w:pPr>
      <w:r>
        <w:rPr>
          <w:rFonts w:ascii="Amiri" w:hAnsi="Amiri" w:eastAsia="Amiri" w:cs="Amiri"/>
          <w:lang w:bidi="ar-SA"/>
          <w:color w:val="111111"/>
          <w:sz w:val="28"/>
          <w:szCs w:val="28"/>
          <w:rtl/>
        </w:rPr>
        <w:t xml:space="preserve">جَعَلَ اللّٰهُ الْکَعْبَةَ الْبَیْتَ الْحَرٰامَ قِیٰاماً لِلنّٰاسِ وَ الشَّهْرَ الْحَرٰامَ ... ذٰلِکَ لِتَعْلَمُوا أَنَّ اللّٰهَ یَعْلَمُ مٰا فِی السَّمٰاوٰاتِ وَ مٰا فِی الْأَرْضِ وَ أَنَّ اللّٰهَ بِکُلِّ شَیْءٍ عَلِیمٌ .  مائده (5) 97</w:t>
      </w:r>
    </w:p>
    <w:p>
      <w:pPr>
        <w:pStyle w:val="Heading3"/>
      </w:pPr>
      <w:bookmarkStart w:id="1663" w:name="_Toc1283"/>
      <w:r>
        <w:t>قتل در ماههای حرام</w:t>
      </w:r>
      <w:bookmarkEnd w:id="1663"/>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گناه فتنه در دین و کفر به آن، بزرگ‌تر از قتل در ماههای حرام:</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 وَ الْفِتْنَةُ أَکْبَرُ مِنَ الْقَتْلِ ... بقره (2) 217</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7" w:name="pg19936_215205"/>
    <w:bookmarkEnd w:id="307"/>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حرمت کشتن مشرکان، در ماههای حرام:</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  توبه (9) 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جواز قتل مشرکان، در صورت اقدام آنان به جنگ و کشتن مسلمانان:</w:t>
      </w:r>
    </w:p>
    <w:p>
      <w:pPr>
        <w:pStyle w:val="BookText"/>
      </w:pPr>
      <w:r>
        <w:rPr>
          <w:rFonts w:ascii="Amiri" w:hAnsi="Amiri" w:eastAsia="Amiri" w:cs="Amiri"/>
          <w:lang w:bidi="ar-SA"/>
          <w:color w:val="111111"/>
          <w:sz w:val="28"/>
          <w:szCs w:val="28"/>
          <w:rtl/>
        </w:rPr>
        <w:t xml:space="preserve">اَلشَّهْرُ الْحَرٰامُ بِالشَّهْرِ الْحَرٰامِ وَ الْحُرُمٰاتُ قِصٰاصٌ فَمَنِ اعْتَدیٰ عَلَیْکُمْ فَاعْتَدُوا عَلَیْهِ بِمِثْلِ مَا اعْتَدیٰ عَلَیْکُمْ وَ اتَّقُوا اللّٰهَ وَ اعْلَمُوا أَنَّ اللّٰهَ مَعَ الْمُتَّقِینَ .  بقره (2) 194</w:t>
      </w:r>
    </w:p>
    <w:p>
      <w:pPr>
        <w:pStyle w:val="Heading3"/>
      </w:pPr>
      <w:bookmarkStart w:id="1664" w:name="_Toc1284"/>
      <w:r>
        <w:t>قصاص در ماههای حرام</w:t>
      </w:r>
      <w:bookmarkEnd w:id="1664"/>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جواز قصاص و مقابله به مثل، در ماههای حرام:</w:t>
      </w:r>
    </w:p>
    <w:p>
      <w:pPr>
        <w:pStyle w:val="BookText"/>
      </w:pPr>
      <w:r>
        <w:rPr>
          <w:rFonts w:ascii="Amiri" w:hAnsi="Amiri" w:eastAsia="Amiri" w:cs="Amiri"/>
          <w:lang w:bidi="ar-SA"/>
          <w:color w:val="111111"/>
          <w:sz w:val="28"/>
          <w:szCs w:val="28"/>
          <w:rtl/>
        </w:rPr>
        <w:t xml:space="preserve">اَلشَّهْرُ الْحَرٰامُ بِالشَّهْرِ الْحَرٰامِ وَ الْحُرُمٰاتُ قِصٰاصٌ فَمَنِ اعْتَدیٰ عَلَیْکُمْ فَاعْتَدُوا عَلَیْهِ بِمِثْلِ مَا اعْتَدیٰ عَلَیْکُمْ ... </w:t>
      </w:r>
      <w:r>
        <w:rPr>
          <w:rStyle w:val="FootnoteReference"/>
        </w:rPr>
        <w:footnoteReference w:id="629"/>
      </w:r>
      <w:r>
        <w:rPr>
          <w:rFonts w:ascii="IRNazanin" w:hAnsi="IRNazanin" w:eastAsia="IRNazanin" w:cs="IRNazanin"/>
          <w:lang w:bidi="fa-IR"/>
          <w:color w:val="111111"/>
          <w:sz w:val="28"/>
          <w:szCs w:val="28"/>
          <w:rtl/>
        </w:rPr>
        <w:t xml:space="preserve">بقره (2) 194</w:t>
      </w:r>
    </w:p>
    <w:p>
      <w:pPr>
        <w:pStyle w:val="Heading3"/>
      </w:pPr>
      <w:bookmarkStart w:id="1665" w:name="_Toc1285"/>
      <w:r>
        <w:t>گناه در ماههای حرام</w:t>
      </w:r>
      <w:bookmarkEnd w:id="1665"/>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عظمت گناه، در ماههای حرام:</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 الْأَرْضَ مِنْهٰا أَرْبَعَةٌ حُرُمٌ ذٰلِکَ الدِّینُ الْقَیِّمُ فَلاٰ تَظْلِمُوا فِیهِنَّ أَنْفُسَکُمْ ... </w:t>
      </w:r>
      <w:r>
        <w:rPr>
          <w:rStyle w:val="FootnoteReference"/>
        </w:rPr>
        <w:footnoteReference w:id="630"/>
      </w:r>
      <w:r>
        <w:rPr>
          <w:rFonts w:ascii="IRNazanin" w:hAnsi="IRNazanin" w:eastAsia="IRNazanin" w:cs="IRNazanin"/>
          <w:lang w:bidi="fa-IR"/>
          <w:color w:val="111111"/>
          <w:sz w:val="28"/>
          <w:szCs w:val="28"/>
          <w:rtl/>
        </w:rPr>
        <w:t xml:space="preserve">توبه (9) 36</w:t>
      </w:r>
    </w:p>
    <w:p>
      <w:pPr>
        <w:pStyle w:val="Heading3"/>
      </w:pPr>
      <w:bookmarkStart w:id="1666" w:name="_Toc1286"/>
      <w:r>
        <w:t>ماههای حرام در جاهلیّت</w:t>
      </w:r>
      <w:bookmarkEnd w:id="1666"/>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قداست ماههای حرام و ممنوعیّت جنگ در آنها به اعتقاد مشرکان عصر جاهلی:</w:t>
      </w:r>
    </w:p>
    <w:p>
      <w:pPr>
        <w:pStyle w:val="BookText"/>
      </w:pPr>
      <w:r>
        <w:rPr>
          <w:rFonts w:ascii="Amiri" w:hAnsi="Amiri" w:eastAsia="Amiri" w:cs="Amiri"/>
          <w:lang w:bidi="ar-SA"/>
          <w:color w:val="111111"/>
          <w:sz w:val="28"/>
          <w:szCs w:val="28"/>
          <w:rtl/>
        </w:rPr>
        <w:t xml:space="preserve">اَلشَّهْرُ الْحَرٰامُ بِالشَّهْرِ الْحَرٰامِ وَ الْحُرُمٰاتُ قِصٰاصٌ ... </w:t>
      </w:r>
      <w:r>
        <w:rPr>
          <w:rStyle w:val="FootnoteReference"/>
        </w:rPr>
        <w:footnoteReference w:id="631"/>
      </w:r>
      <w:r>
        <w:rPr>
          <w:rFonts w:ascii="IRNazanin" w:hAnsi="IRNazanin" w:eastAsia="IRNazanin" w:cs="IRNazanin"/>
          <w:lang w:bidi="fa-IR"/>
          <w:color w:val="111111"/>
          <w:sz w:val="28"/>
          <w:szCs w:val="28"/>
          <w:rtl/>
        </w:rPr>
        <w:t xml:space="preserve">بقره (2) 194</w:t>
      </w:r>
    </w:p>
    <w:p>
      <w:pPr>
        <w:pStyle w:val="BookText"/>
      </w:pPr>
      <w:r>
        <w:rPr>
          <w:rFonts w:ascii="Amiri" w:hAnsi="Amiri" w:eastAsia="Amiri" w:cs="Amiri"/>
          <w:lang w:bidi="ar-SA"/>
          <w:color w:val="111111"/>
          <w:sz w:val="28"/>
          <w:szCs w:val="28"/>
          <w:rtl/>
        </w:rPr>
        <w:t xml:space="preserve">یَسْئَلُونَکَ عَنِ الشَّهْرِ الْحَرٰامِ قِتٰالٍ فِیهِ ... </w:t>
      </w:r>
      <w:r>
        <w:rPr>
          <w:rStyle w:val="FootnoteReference"/>
        </w:rPr>
        <w:footnoteReference w:id="632"/>
      </w:r>
      <w:r>
        <w:rPr>
          <w:rFonts w:ascii="IRNazanin" w:hAnsi="IRNazanin" w:eastAsia="IRNazanin" w:cs="IRNazanin"/>
          <w:lang w:bidi="fa-IR"/>
          <w:color w:val="111111"/>
          <w:sz w:val="28"/>
          <w:szCs w:val="28"/>
          <w:rtl/>
        </w:rPr>
        <w:t xml:space="preserve">بقره (2) 217</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 توبه (9) 37</w:t>
      </w:r>
    </w:p>
    <w:p>
      <w:pPr>
        <w:pStyle w:val="Heading2"/>
      </w:pPr>
      <w:bookmarkStart w:id="1667" w:name="_Toc1287"/>
      <w:r>
        <w:t>ماههای سال</w:t>
      </w:r>
      <w:bookmarkEnd w:id="1667"/>
    </w:p>
    <w:p>
      <w:pPr>
        <w:pStyle w:val="BookText"/>
      </w:pPr>
      <w:r>
        <w:rPr>
          <w:rFonts w:ascii="IRNazanin" w:hAnsi="IRNazanin" w:eastAsia="IRNazanin" w:cs="IRNazanin"/>
          <w:lang w:bidi="fa-IR"/>
          <w:color w:val="111111"/>
          <w:sz w:val="28"/>
          <w:szCs w:val="28"/>
          <w:rtl/>
        </w:rPr>
        <w:t xml:space="preserve">==&gt;سال</w:t>
      </w:r>
    </w:p>
    <w:p>
      <w:pPr>
        <w:pStyle w:val="Heading2"/>
      </w:pPr>
      <w:bookmarkStart w:id="1668" w:name="_Toc1288"/>
      <w:r>
        <w:t>ماهی</w:t>
      </w:r>
      <w:bookmarkEnd w:id="1668"/>
    </w:p>
    <w:p>
      <w:pPr>
        <w:pStyle w:val="Heading3"/>
      </w:pPr>
      <w:bookmarkStart w:id="1669" w:name="_Toc1289"/>
      <w:r>
        <w:t>اشاره</w:t>
      </w:r>
      <w:bookmarkEnd w:id="1669"/>
    </w:p>
    <w:p>
      <w:pPr>
        <w:pStyle w:val="BookText"/>
      </w:pPr>
      <w:r>
        <w:rPr>
          <w:rFonts w:ascii="IRNazanin" w:hAnsi="IRNazanin" w:eastAsia="IRNazanin" w:cs="IRNazanin"/>
          <w:lang w:bidi="fa-IR"/>
          <w:color w:val="111111"/>
          <w:sz w:val="28"/>
          <w:szCs w:val="28"/>
          <w:rtl/>
        </w:rPr>
        <w:t xml:space="preserve">ماهی</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8" w:name="pg19936_215206"/>
    <w:bookmarkEnd w:id="308"/>
    <w:p>
      <w:pPr>
        <w:pStyle w:val="Heading3"/>
      </w:pPr>
      <w:bookmarkStart w:id="1670" w:name="_Toc1290"/>
      <w:r>
        <w:t>احکام ماهی</w:t>
      </w:r>
      <w:bookmarkEnd w:id="1670"/>
    </w:p>
    <w:p>
      <w:pPr>
        <w:pStyle w:val="BookText"/>
      </w:pPr>
      <w:r>
        <w:rPr>
          <w:rFonts w:ascii="IRNazanin" w:hAnsi="IRNazanin" w:eastAsia="IRNazanin" w:cs="IRNazanin"/>
          <w:lang w:bidi="fa-IR"/>
          <w:color w:val="111111"/>
          <w:sz w:val="28"/>
          <w:szCs w:val="28"/>
          <w:rtl/>
        </w:rPr>
        <w:t xml:space="preserve">==&gt; همین مدخل، حلیت ماهی و صید ماهی</w:t>
      </w:r>
    </w:p>
    <w:p>
      <w:pPr>
        <w:pStyle w:val="Heading3"/>
      </w:pPr>
      <w:bookmarkStart w:id="1671" w:name="_Toc1291"/>
      <w:r>
        <w:t>حلّیّت ماهی</w:t>
      </w:r>
      <w:bookmarkEnd w:id="16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حلّیّت ماهی جهت خوردن و سایر استفاده‌ها:</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  فاطر (35) 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ماهی، از خوردنی‌های مباح برای انسان:</w:t>
      </w:r>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وَ تَرَی الْفُلْکَ مَوٰاخِرَ فِیهِ وَ لِتَبْتَغُوا مِنْ فَضْلِهِ وَ لَعَلَّکُمْ تَشْکُرُونَ .  نحل (16) 14</w:t>
      </w:r>
    </w:p>
    <w:p>
      <w:pPr>
        <w:pStyle w:val="BookText"/>
      </w:pPr>
      <w:r>
        <w:rPr>
          <w:rFonts w:ascii="Amiri" w:hAnsi="Amiri" w:eastAsia="Amiri" w:cs="Amiri"/>
          <w:lang w:bidi="ar-SA"/>
          <w:color w:val="111111"/>
          <w:sz w:val="28"/>
          <w:szCs w:val="28"/>
          <w:rtl/>
        </w:rPr>
        <w:t xml:space="preserve">فَلَمّٰا جٰاوَزٰا قٰالَ لِفَتٰاهُ آتِنٰا غَدٰاءَنٰا لَقَدْ لَقِینٰا مِنْ سَفَرِنٰا هٰذٰا نَصَباً</w:t>
      </w:r>
    </w:p>
    <w:p>
      <w:pPr>
        <w:pStyle w:val="BookText"/>
      </w:pPr>
      <w:r>
        <w:rPr>
          <w:rFonts w:ascii="Amiri" w:hAnsi="Amiri" w:eastAsia="Amiri" w:cs="Amiri"/>
          <w:lang w:bidi="ar-SA"/>
          <w:color w:val="111111"/>
          <w:sz w:val="28"/>
          <w:szCs w:val="28"/>
          <w:rtl/>
        </w:rPr>
        <w:t xml:space="preserve">قٰالَ أَ رَأَیْتَ إِذْ أَوَیْنٰا إِلَی الصَّخْرَةِ فَإِنِّی نَسِیتُ الْحُوتَ وَ مٰا أَنْسٰانِیهُ إِلاَّ الشَّیْطٰانُ أَنْ أَذْکُرَهُ وَ اتَّخَذَ سَبِیلَهُ فِی الْبَحْرِ عَجَباً.  کهف (18) 62 و 63</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  فاطر (35) 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ماهی از خوردنی‌های مباح، برای موسی علیه السلام و همسفرش:</w:t>
      </w:r>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w:t>
      </w:r>
    </w:p>
    <w:p>
      <w:pPr>
        <w:pStyle w:val="BookText"/>
      </w:pPr>
      <w:r>
        <w:rPr>
          <w:rFonts w:ascii="Amiri" w:hAnsi="Amiri" w:eastAsia="Amiri" w:cs="Amiri"/>
          <w:lang w:bidi="ar-SA"/>
          <w:color w:val="111111"/>
          <w:sz w:val="28"/>
          <w:szCs w:val="28"/>
          <w:rtl/>
        </w:rPr>
        <w:t xml:space="preserve">قٰالَ أَ رَأَیْتَ إِذْ أَوَیْنٰا إِلَی الصَّخْرَةِ فَإِنِّی نَسِیتُ الْحُوتَ وَ مٰا أَنْسٰانِیهُ إِلاَّ الشَّیْطٰانُ أَنْ أَذْکُرَهُ وَ اتَّخَذَ سَبِیلَهُ فِی الْبَحْرِ عَجَباً.  کهف (18) 60 و 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حلّیّت خوردن ماهی برای مُحرم:</w:t>
      </w:r>
    </w:p>
    <w:p>
      <w:pPr>
        <w:pStyle w:val="BookText"/>
      </w:pPr>
      <w:r>
        <w:rPr>
          <w:rFonts w:ascii="Amiri" w:hAnsi="Amiri" w:eastAsia="Amiri" w:cs="Amiri"/>
          <w:lang w:bidi="ar-SA"/>
          <w:color w:val="111111"/>
          <w:sz w:val="28"/>
          <w:szCs w:val="28"/>
          <w:rtl/>
        </w:rPr>
        <w:t xml:space="preserve">أُحِلَّ لَکُمْ صَیْدُ الْبَحْرِ وَ طَعٰامُهُ مَتٰاعاً لَکُمْ وَ لِلسَّیّٰارَةِ وَ حُرِّمَ عَلَیْکُمْ صَیْدُ الْبَرِّ مٰا دُمْتُمْ حُرُماً وَ اتَّقُوا اللّٰهَ الَّذِی إِلَیْهِ تُحْشَرُونَ .  مائده (5) 96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اباحۀ خوردن ماهی برای انسان، موجب شکرگزاری به درگاه خداوند:</w:t>
      </w:r>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وَ تَرَی الْفُلْکَ مَوٰاخِرَ فِیهِ وَ لِتَبْتَغُوا مِنْ فَضْلِهِ وَ لَعَلَّکُمْ تَشْکُرُونَ .  نحل (16) 14</w:t>
      </w:r>
    </w:p>
    <w:p>
      <w:pPr>
        <w:pStyle w:val="Heading3"/>
      </w:pPr>
      <w:bookmarkStart w:id="1672" w:name="_Toc1292"/>
      <w:r>
        <w:t>حیات ماهی</w:t>
      </w:r>
      <w:bookmarkEnd w:id="167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زنده شدن دوبارۀ ماهی همراه موسی علیه السلام و همسفرش، پس از افتادن در مجمع البحرین:</w:t>
      </w:r>
    </w:p>
    <w:p>
      <w:pPr>
        <w:pStyle w:val="BookText"/>
      </w:pPr>
      <w:r>
        <w:rPr>
          <w:rFonts w:ascii="Amiri" w:hAnsi="Amiri" w:eastAsia="Amiri" w:cs="Amiri"/>
          <w:lang w:bidi="ar-SA"/>
          <w:color w:val="111111"/>
          <w:sz w:val="28"/>
          <w:szCs w:val="28"/>
          <w:rtl/>
        </w:rPr>
        <w:t xml:space="preserve">فَلَمّٰا بَلَغٰا مَجْمَعَ بَیْنِهِمٰا نَسِیٰا حُوتَهُمٰا فَاتَّخَذَ سَبِیلَهُ فِی الْبَحْرِ سَرَباً</w:t>
      </w:r>
    </w:p>
    <w:p>
      <w:pPr>
        <w:pStyle w:val="BookText"/>
      </w:pPr>
      <w:r>
        <w:rPr>
          <w:rFonts w:ascii="Amiri" w:hAnsi="Amiri" w:eastAsia="Amiri" w:cs="Amiri"/>
          <w:lang w:bidi="ar-SA"/>
          <w:color w:val="111111"/>
          <w:sz w:val="28"/>
          <w:szCs w:val="28"/>
          <w:rtl/>
        </w:rPr>
        <w:t xml:space="preserve">قٰالَ أَ رَأَیْتَ إِذْ أَوَیْنٰا إِلَی الصَّخْرَةِ فَإِنِّی نَسِیتُ الْحُوتَ وَ مٰا أَنْسٰانِیهُ إِلاَّ الشَّیْطٰانُ أَنْ أَذْکُرَهُ وَ اتَّخَذَ سَبِیلَهُ فِی الْبَحْرِ عَجَباً.  کهف (18) 61 و 63</w:t>
      </w:r>
    </w:p>
    <w:p>
      <w:pPr>
        <w:pStyle w:val="Heading3"/>
      </w:pPr>
      <w:bookmarkStart w:id="1673" w:name="_Toc1293"/>
      <w:r>
        <w:t>صید ماهی</w:t>
      </w:r>
      <w:bookmarkEnd w:id="167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آشکار شدن ماهیها در روز شنبه و ظاهر نشدن آنها در غیر شنبه، امتحان الهی برای اصحاب سبت:</w:t>
      </w:r>
    </w:p>
    <w:p>
      <w:pPr>
        <w:pStyle w:val="BookText"/>
      </w:pPr>
      <w:r>
        <w:rPr>
          <w:rFonts w:ascii="Amiri" w:hAnsi="Amiri" w:eastAsia="Amiri" w:cs="Amiri"/>
          <w:lang w:bidi="ar-SA"/>
          <w:color w:val="111111"/>
          <w:sz w:val="28"/>
          <w:szCs w:val="28"/>
          <w:rtl/>
        </w:rPr>
        <w:t xml:space="preserve">وَ سْئَلْهُمْ عَنِ الْقَرْیَةِ الَّتِی کٰانَتْ حٰاضِرَةَ الْبَحْرِ إِذْ</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9" w:name="pg19936_215207"/>
    <w:bookmarkEnd w:id="309"/>
    <w:p>
      <w:pPr>
        <w:pStyle w:val="BookText"/>
      </w:pPr>
      <w:r>
        <w:rPr>
          <w:rFonts w:ascii="Amiri" w:hAnsi="Amiri" w:eastAsia="Amiri" w:cs="Amiri"/>
          <w:lang w:bidi="ar-SA"/>
          <w:color w:val="111111"/>
          <w:sz w:val="28"/>
          <w:szCs w:val="28"/>
          <w:rtl/>
        </w:rPr>
        <w:t xml:space="preserve">یَعْدُونَ فِی السَّبْتِ إِذْ تَأْتِیهِمْ حِیتٰانُهُمْ یَوْمَ سَبْتِهِمْ شُرَّعاً وَ یَوْمَ لاٰ یَسْبِتُونَ لاٰ تَأْتِیهِمْ کَذٰلِکَ نَبْلُوهُمْ بِمٰا کٰانُوا یَفْسُقُونَ .  اعراف (7) 163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فسق دیرینۀ مردم ایله، موجب آزمون آنان با تسهیل صید ماهی در شنبه و نایاب شدن آنان در غیر آن روز:</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  اعراف (7) 163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حرمت صید ماهی برای یهودیان ایله، در روز شنبه:</w:t>
      </w:r>
    </w:p>
    <w:p>
      <w:pPr>
        <w:pStyle w:val="BookText"/>
      </w:pPr>
      <w:r>
        <w:rPr>
          <w:rFonts w:ascii="Amiri" w:hAnsi="Amiri" w:eastAsia="Amiri" w:cs="Amiri"/>
          <w:lang w:bidi="ar-SA"/>
          <w:color w:val="111111"/>
          <w:sz w:val="28"/>
          <w:szCs w:val="28"/>
          <w:rtl/>
        </w:rPr>
        <w:t xml:space="preserve">... وَ قُلْنٰا لَهُمْ لاٰ تَعْدُوا فِی السَّبْتِ وَ أَخَذْنٰا مِنْهُمْ مِیثٰاقاً غَلِیظاً. </w:t>
      </w:r>
      <w:r>
        <w:rPr>
          <w:rStyle w:val="FootnoteReference"/>
        </w:rPr>
        <w:footnoteReference w:id="633"/>
      </w:r>
      <w:r>
        <w:rPr>
          <w:rFonts w:ascii="IRNazanin" w:hAnsi="IRNazanin" w:eastAsia="IRNazanin" w:cs="IRNazanin"/>
          <w:lang w:bidi="fa-IR"/>
          <w:color w:val="111111"/>
          <w:sz w:val="28"/>
          <w:szCs w:val="28"/>
          <w:rtl/>
        </w:rPr>
        <w:t xml:space="preserve">نساء (4) 154</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 </w:t>
      </w:r>
      <w:r>
        <w:rPr>
          <w:rStyle w:val="FootnoteReference"/>
        </w:rPr>
        <w:footnoteReference w:id="634"/>
      </w:r>
      <w:r>
        <w:rPr>
          <w:rFonts w:ascii="IRNazanin" w:hAnsi="IRNazanin" w:eastAsia="IRNazanin" w:cs="IRNazanin"/>
          <w:lang w:bidi="fa-IR"/>
          <w:color w:val="111111"/>
          <w:sz w:val="28"/>
          <w:szCs w:val="28"/>
          <w:rtl/>
        </w:rPr>
        <w:t xml:space="preserve">اعراف (7) 163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صید ماهی از سوی اصحاب سبت در روز شنبه، تجاوز از حدود الهی:</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 اعراف (7) 163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حلّیّت صید ماهی، برای مُحرم و غیر مُحرم:</w:t>
      </w:r>
    </w:p>
    <w:p>
      <w:pPr>
        <w:pStyle w:val="BookText"/>
      </w:pPr>
      <w:r>
        <w:rPr>
          <w:rFonts w:ascii="Amiri" w:hAnsi="Amiri" w:eastAsia="Amiri" w:cs="Amiri"/>
          <w:lang w:bidi="ar-SA"/>
          <w:color w:val="111111"/>
          <w:sz w:val="28"/>
          <w:szCs w:val="28"/>
          <w:rtl/>
        </w:rPr>
        <w:t xml:space="preserve">أُحِلَّ لَکُمْ صَیْدُ الْبَحْرِ وَ طَعٰامُهُ مَتٰاعاً لَکُمْ وَ لِلسَّیّٰارَةِ وَ حُرِّمَ عَلَیْکُمْ صَیْدُ الْبَرِّ مٰا دُمْتُمْ حُرُماً وَ اتَّقُوا اللّٰهَ الَّذِی إِلَیْهِ تُحْشَرُونَ . </w:t>
      </w:r>
      <w:r>
        <w:rPr>
          <w:rStyle w:val="FootnoteReference"/>
        </w:rPr>
        <w:footnoteReference w:id="635"/>
      </w:r>
      <w:r>
        <w:rPr>
          <w:rFonts w:ascii="IRNazanin" w:hAnsi="IRNazanin" w:eastAsia="IRNazanin" w:cs="IRNazanin"/>
          <w:lang w:bidi="fa-IR"/>
          <w:color w:val="111111"/>
          <w:sz w:val="28"/>
          <w:szCs w:val="28"/>
          <w:rtl/>
        </w:rPr>
        <w:t xml:space="preserve">مائده (5) 96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صید ماهی در روز شنبه به دست یهود، موجب مسخ آنان:</w:t>
      </w:r>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 .  بقره (2) 65</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 .  اعراف (7) 163 و 166</w:t>
      </w:r>
    </w:p>
    <w:p>
      <w:pPr>
        <w:pStyle w:val="Heading3"/>
      </w:pPr>
      <w:bookmarkStart w:id="1674" w:name="_Toc1294"/>
      <w:r>
        <w:t>ماهیهای سواحل</w:t>
      </w:r>
      <w:bookmarkEnd w:id="1674"/>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هجوم ماهیان در روز شنبه (روز تعطیلی کار در آیین یهود) به ساحل دریای مجاور ایله و بر سطح آب:</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 </w:t>
      </w:r>
      <w:r>
        <w:rPr>
          <w:rStyle w:val="FootnoteReference"/>
        </w:rPr>
        <w:footnoteReference w:id="636"/>
      </w:r>
      <w:r>
        <w:rPr>
          <w:rFonts w:ascii="IRNazanin" w:hAnsi="IRNazanin" w:eastAsia="IRNazanin" w:cs="IRNazanin"/>
          <w:lang w:bidi="fa-IR"/>
          <w:color w:val="111111"/>
          <w:sz w:val="28"/>
          <w:szCs w:val="28"/>
          <w:rtl/>
        </w:rPr>
        <w:t xml:space="preserve">اعراف (7) 163</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0" w:name="pg19936_215208"/>
    <w:bookmarkEnd w:id="310"/>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وفور ماهیان در روز شنبه در ساحل دریای ایله، برای مردم این شهر:</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 </w:t>
      </w:r>
      <w:r>
        <w:rPr>
          <w:rStyle w:val="FootnoteReference"/>
        </w:rPr>
        <w:footnoteReference w:id="637"/>
      </w:r>
      <w:r>
        <w:rPr>
          <w:rFonts w:ascii="IRNazanin" w:hAnsi="IRNazanin" w:eastAsia="IRNazanin" w:cs="IRNazanin"/>
          <w:lang w:bidi="fa-IR"/>
          <w:color w:val="111111"/>
          <w:sz w:val="28"/>
          <w:szCs w:val="28"/>
          <w:rtl/>
        </w:rPr>
        <w:t xml:space="preserve">اعراف (7) 163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قرار نگرفتن ماهیهای دریای سرخ در دید ماهیگیران سواحل ایله، در روزهای کاری یهود:</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 اعراف (7) 163</w:t>
      </w:r>
    </w:p>
    <w:p>
      <w:pPr>
        <w:pStyle w:val="Heading2"/>
      </w:pPr>
      <w:bookmarkStart w:id="1675" w:name="_Toc1295"/>
      <w:r>
        <w:t>مائدۀ آسمانی</w:t>
      </w:r>
      <w:bookmarkEnd w:id="1675"/>
    </w:p>
    <w:p>
      <w:pPr>
        <w:pStyle w:val="Heading3"/>
      </w:pPr>
      <w:bookmarkStart w:id="1676" w:name="_Toc1296"/>
      <w:r>
        <w:t>اشاره</w:t>
      </w:r>
      <w:bookmarkEnd w:id="1676"/>
    </w:p>
    <w:p>
      <w:pPr>
        <w:pStyle w:val="BookText"/>
      </w:pPr>
      <w:r>
        <w:rPr>
          <w:rFonts w:ascii="IRNazanin" w:hAnsi="IRNazanin" w:eastAsia="IRNazanin" w:cs="IRNazanin"/>
          <w:lang w:bidi="fa-IR"/>
          <w:color w:val="111111"/>
          <w:sz w:val="28"/>
          <w:szCs w:val="28"/>
          <w:rtl/>
        </w:rPr>
        <w:t xml:space="preserve">مائدۀ آسمانی</w:t>
      </w:r>
    </w:p>
    <w:p>
      <w:pPr>
        <w:pStyle w:val="BookText"/>
      </w:pPr>
      <w:r>
        <w:rPr>
          <w:rFonts w:ascii="IRNazanin" w:hAnsi="IRNazanin" w:eastAsia="IRNazanin" w:cs="IRNazanin"/>
          <w:lang w:bidi="fa-IR"/>
          <w:color w:val="111111"/>
          <w:sz w:val="28"/>
          <w:szCs w:val="28"/>
          <w:rtl/>
        </w:rPr>
        <w:t xml:space="preserve">مائده، خوان [سفره] پر از طعام و نعمت </w:t>
      </w:r>
      <w:r>
        <w:rPr>
          <w:rStyle w:val="FootnoteReference"/>
        </w:rPr>
        <w:footnoteReference w:id="638"/>
      </w:r>
      <w:r>
        <w:rPr>
          <w:rFonts w:ascii="IRNazanin" w:hAnsi="IRNazanin" w:eastAsia="IRNazanin" w:cs="IRNazanin"/>
          <w:lang w:bidi="fa-IR"/>
          <w:color w:val="111111"/>
          <w:sz w:val="28"/>
          <w:szCs w:val="28"/>
          <w:rtl/>
        </w:rPr>
        <w:t xml:space="preserve">و مائدۀ آسمانی، معجزۀ حضرت عیسی علیه السلام است که بنا به درخواست حواریّون به درگاه خدا دعا کرد تا آن سفرۀ پر از غذای لذیذ برای آنان آماده شد. </w:t>
      </w:r>
      <w:r>
        <w:rPr>
          <w:rStyle w:val="FootnoteReference"/>
        </w:rPr>
        <w:footnoteReference w:id="639"/>
      </w:r>
      <w:r>
        <w:rPr>
          <w:rFonts w:ascii="IRNazanin" w:hAnsi="IRNazanin" w:eastAsia="IRNazanin" w:cs="IRNazanin"/>
          <w:lang w:bidi="fa-IR"/>
          <w:color w:val="111111"/>
          <w:sz w:val="28"/>
          <w:szCs w:val="28"/>
          <w:rtl/>
        </w:rPr>
        <w:t xml:space="preserve">در این مدخل از واژۀ«مائده»استفاده شده است.</w:t>
      </w:r>
    </w:p>
    <w:p>
      <w:pPr>
        <w:pStyle w:val="Heading3"/>
      </w:pPr>
      <w:bookmarkStart w:id="1677" w:name="_Toc1297"/>
      <w:r>
        <w:t>آیه بودن مائدۀ آسمانی</w:t>
      </w:r>
      <w:bookmarkEnd w:id="1677"/>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1" w:name="pg19936_215209"/>
    <w:bookmarkEnd w:id="311"/>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مائدۀ آسمانی، از آیات خدا:</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وَ ارْزُقْنٰا وَ أَنْتَ خَیْرُ الرّٰازِقِینَ .  مائده (5) 114</w:t>
      </w:r>
    </w:p>
    <w:p>
      <w:pPr>
        <w:pStyle w:val="Heading3"/>
      </w:pPr>
      <w:bookmarkStart w:id="1678" w:name="_Toc1298"/>
      <w:r>
        <w:t>ارزش مائدۀ آسمانی</w:t>
      </w:r>
      <w:bookmarkEnd w:id="167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منزلت عالی جنبه‌های معنوی نزول مائدۀ آسمانی بر جنبه‌های مادّی آن، در نگرش عیسی علیه السلام :</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w:t>
      </w:r>
    </w:p>
    <w:p>
      <w:pPr>
        <w:pStyle w:val="BookText"/>
      </w:pPr>
      <w:r>
        <w:rPr>
          <w:rFonts w:ascii="IRNazanin" w:hAnsi="IRNazanin" w:eastAsia="IRNazanin" w:cs="IRNazanin"/>
          <w:lang w:bidi="fa-IR"/>
          <w:color w:val="111111"/>
          <w:sz w:val="28"/>
          <w:szCs w:val="28"/>
          <w:rtl/>
        </w:rPr>
        <w:t xml:space="preserve">مائده (5) 114</w:t>
      </w:r>
    </w:p>
    <w:p>
      <w:pPr>
        <w:pStyle w:val="Heading3"/>
      </w:pPr>
      <w:bookmarkStart w:id="1679" w:name="_Toc1299"/>
      <w:r>
        <w:t>درخواست مائدۀ آسمانی</w:t>
      </w:r>
      <w:bookmarkEnd w:id="167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بهره‌مندی از رزق و روزی خداوند، از اهداف حضرت مسیح علیه السلام ، در تقاضای مائدۀ آسمانی:</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 وَ ارْزُقْنٰا وَ أَنْتَ خَیْرُ الرّٰازِقِینَ .  مائده (5) 114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مائدۀ آسمانی، درخواست حواریّون از حضرت عیسی علیه السلام :</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مائده (5) 112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حواریّون، در صدد پی بردن به قدرت الهی، با درخواست مائدۀ آسمانی:</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مائده (5) 112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تناول از غذای مائدۀ آسمانی، از انگیزه‌های حواریّون برای درخواست مائدۀ آسمانی:</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قٰالُوا نُرِیدُ أَنْ نَأْکُلَ مِنْهٰا ... مائده (5) 112 و 113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حصول اطمینان قلبی، از انگیزه‌های حواریّون، برای درخواست مائدۀ آسمانی:</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قٰالُوا نُرِیدُ أَنْ ... وَ تَطْمَئِنَّ قُلُوبُنٰا ... مائده (5) 112 و 113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حصول علم به صداقت عیسی علیه السلام از انگیزه‌های حواریّون، برای درخواست مائدۀ آسمانی از آن حضرت:</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قٰالُوا نُرِیدُ أَنْ ... وَ نَعْلَمَ أَنْ قَدْ صَدَقْتَنٰا وَ نَکُونَ عَلَیْهٰا مِنَ الشّٰاهِدِینَ .  مائده (5) 112 و 113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گواهی بر نزول مائدۀ آسمانی، یکی از انگیزه‌های حواریّون از این درخواست:</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قٰالُوا نُرِیدُ أَنْ ... وَ نَکُونَ عَلَیْهٰا مِنَ الشّٰاهِدِینَ .  مائده (5) 112 و 113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تقاضای حضرت مسیح علیه السلام از خداوند، در مورد نزول مائدۀ آسمانی، در پی درخواست حواریّون از وی:</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قٰالَ عِیسَی ابْنُ مَرْیَمَ اللّٰهُمَّ رَبَّنٰا أَنْزِلْ عَلَیْنٰا مٰائِدَةً مِنَ السَّمٰاءِ ... مائده (5) 112 و 114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عید قرار گرفتن روز نزول مائدۀ آسمانی، از انگیزه‌های عیسی علیه السلام برای درخواست آن از خداوند:</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 مائده (5) 114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 جای ماندن نشانه و آیتی الهی در جامعۀ مسیحیت با نزول مائدۀ آسمانی، از انگیزه‌های مسیح علیه السلام برای درخواست آن از خداوند:</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w:t>
      </w:r>
    </w:p>
    <w:p>
      <w:pPr>
        <w:pStyle w:val="BookText"/>
      </w:pPr>
      <w:r>
        <w:rPr>
          <w:rFonts w:ascii="IRNazanin" w:hAnsi="IRNazanin" w:eastAsia="IRNazanin" w:cs="IRNazanin"/>
          <w:lang w:bidi="fa-IR"/>
          <w:color w:val="111111"/>
          <w:sz w:val="28"/>
          <w:szCs w:val="28"/>
          <w:rtl/>
        </w:rPr>
        <w:t xml:space="preserve">مائده (5) 114</w:t>
      </w:r>
    </w:p>
    <w:p>
      <w:pPr>
        <w:pStyle w:val="Heading3"/>
      </w:pPr>
      <w:bookmarkStart w:id="1680" w:name="_Toc1300"/>
      <w:r>
        <w:t>کفر به مائدۀ آسمانی</w:t>
      </w:r>
      <w:bookmarkEnd w:id="1680"/>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عذاب سهمگین و بی‌نظیر خداوند، در صورت کفر به مائدۀ آسمانی از سوی حواریّون:</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قٰالَ اللّٰهُ إِنِّی مُنَزِّلُهٰا عَلَیْکُمْ فَمَنْ یَکْفُرْ بَعْدُ مِنْکُمْ فَإِنِّی أُعَذِّبُهُ عَذٰاباً لاٰ أُعَذِّبُهُ أَحَداً مِنَ الْعٰالَمِینَ .  مائده (5) 112 و 115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کفر به نزول مائدۀ آسمانی از سوی بنی اسرائیل، سبب لعن عیسی علیه السلام در حق آنان:</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 </w:t>
      </w:r>
      <w:r>
        <w:rPr>
          <w:rStyle w:val="FootnoteReference"/>
        </w:rPr>
        <w:footnoteReference w:id="640"/>
      </w:r>
      <w:r>
        <w:rPr>
          <w:rFonts w:ascii="IRNazanin" w:hAnsi="IRNazanin" w:eastAsia="IRNazanin" w:cs="IRNazanin"/>
          <w:lang w:bidi="fa-IR"/>
          <w:color w:val="111111"/>
          <w:sz w:val="28"/>
          <w:szCs w:val="28"/>
          <w:rtl/>
        </w:rPr>
        <w:t xml:space="preserve">مائده (5) 78</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2" w:name="pg19936_215210"/>
    <w:bookmarkEnd w:id="312"/>
    <w:p>
      <w:pPr>
        <w:pStyle w:val="Heading3"/>
      </w:pPr>
      <w:bookmarkStart w:id="1681" w:name="_Toc1301"/>
      <w:r>
        <w:t>معجزۀ مائدۀ آسمانی</w:t>
      </w:r>
      <w:bookmarkEnd w:id="1681"/>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نزول مائدۀ آسمانی، ازمیان‌برندۀ شک و تردید در حقّانیّت مسیح علیه السلام و معجزه‌ای کافی برای همۀ مسیحیان:</w:t>
      </w:r>
    </w:p>
    <w:p>
      <w:pPr>
        <w:pStyle w:val="BookText"/>
      </w:pPr>
      <w:r>
        <w:rPr>
          <w:rFonts w:ascii="Amiri" w:hAnsi="Amiri" w:eastAsia="Amiri" w:cs="Amiri"/>
          <w:lang w:bidi="ar-SA"/>
          <w:color w:val="111111"/>
          <w:sz w:val="28"/>
          <w:szCs w:val="28"/>
          <w:rtl/>
        </w:rPr>
        <w:t xml:space="preserve">قٰالُوا نُرِیدُ أَنْ نَأْکُلَ مِنْهٰا وَ تَطْمَئِنَّ قُلُوبُنٰا وَ نَعْلَمَ أَنْ قَدْ صَدَقْتَنٰا وَ نَکُونَ عَلَیْهٰا مِنَ الشّٰاهِدِینَ</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 مائده (5) 113 و 114</w:t>
      </w:r>
    </w:p>
    <w:p>
      <w:pPr>
        <w:pStyle w:val="Heading3"/>
      </w:pPr>
      <w:bookmarkStart w:id="1682" w:name="_Toc1302"/>
      <w:r>
        <w:t>نزول مائدۀ آسمانی</w:t>
      </w:r>
      <w:bookmarkEnd w:id="1682"/>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حواریّون عیسی تا قبل از نزول مائدۀ آسمانی، در مراحل پایین ایمان و فاقد روحیّۀ تسلیم در برابر خداوند:</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 .  مائده (5) 112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حواریّون عیسی، خواهان معجزه‌ای ویژه (نزول مائدۀ آسمانی)، به رغم ادعای ایمان به رسالت مسیح علیه السلام :</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 .</w:t>
      </w:r>
    </w:p>
    <w:p>
      <w:pPr>
        <w:pStyle w:val="BookText"/>
      </w:pPr>
      <w:r>
        <w:rPr>
          <w:rFonts w:ascii="IRNazanin" w:hAnsi="IRNazanin" w:eastAsia="IRNazanin" w:cs="IRNazanin"/>
          <w:lang w:bidi="fa-IR"/>
          <w:color w:val="111111"/>
          <w:sz w:val="28"/>
          <w:szCs w:val="28"/>
          <w:rtl/>
        </w:rPr>
        <w:t xml:space="preserve">مائده (5) 112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حواریّون عیسی، نامطمئن به توانایی خداوند بر فرستادن مائده‌ای از آسمان:</w:t>
      </w:r>
    </w:p>
    <w:p>
      <w:pPr>
        <w:pStyle w:val="BookText"/>
      </w:pPr>
      <w:r>
        <w:rPr>
          <w:rFonts w:ascii="Amiri" w:hAnsi="Amiri" w:eastAsia="Amiri" w:cs="Amiri"/>
          <w:lang w:bidi="ar-SA"/>
          <w:color w:val="111111"/>
          <w:sz w:val="28"/>
          <w:szCs w:val="28"/>
          <w:rtl/>
        </w:rPr>
        <w:t xml:space="preserve">إِذْ قٰالَ الْحَوٰارِیُّونَ یٰا عِیسَی ابْنَ مَرْیَمَ هَلْ یَسْتَطِیعُ</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3" w:name="pg19936_215211"/>
    <w:bookmarkEnd w:id="313"/>
    <w:p>
      <w:pPr>
        <w:pStyle w:val="BookText"/>
      </w:pPr>
      <w:r>
        <w:rPr>
          <w:rFonts w:ascii="Amiri" w:hAnsi="Amiri" w:eastAsia="Amiri" w:cs="Amiri"/>
          <w:lang w:bidi="ar-SA"/>
          <w:color w:val="111111"/>
          <w:sz w:val="28"/>
          <w:szCs w:val="28"/>
          <w:rtl/>
        </w:rPr>
        <w:t xml:space="preserve">رَبُّکَ أَنْ یُنَزِّلَ عَلَیْنٰا مٰائِدَةً مِنَ السَّمٰاءِ ... مائده (5) 112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حواریّون عیسی، مورد سرزنش وی به جهت پیشنهاد معجزۀ ویژه و نزول مائدۀ آسمانی، به رغم مشاهدۀ معجزات فراوان:</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 . </w:t>
      </w:r>
      <w:r>
        <w:rPr>
          <w:rStyle w:val="FootnoteReference"/>
        </w:rPr>
        <w:footnoteReference w:id="641"/>
      </w:r>
      <w:r>
        <w:rPr>
          <w:rFonts w:ascii="IRNazanin" w:hAnsi="IRNazanin" w:eastAsia="IRNazanin" w:cs="IRNazanin"/>
          <w:lang w:bidi="fa-IR"/>
          <w:color w:val="111111"/>
          <w:sz w:val="28"/>
          <w:szCs w:val="28"/>
          <w:rtl/>
        </w:rPr>
        <w:t xml:space="preserve">مائده (5) 112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مسیح علیه السلام خواهان عید قرار گرفتن روز نزول مائدۀ آسمانی، در جامعۀ مسیحیّت:</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 مائده (5) 114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تأکید خداوند بر اجابت دعای حضرت مسیح علیه السلام با فروفرستادن مائدۀ آسمانی بر حواریّون:</w:t>
      </w:r>
    </w:p>
    <w:p>
      <w:pPr>
        <w:pStyle w:val="BookText"/>
      </w:pPr>
      <w:r>
        <w:rPr>
          <w:rFonts w:ascii="Amiri" w:hAnsi="Amiri" w:eastAsia="Amiri" w:cs="Amiri"/>
          <w:lang w:bidi="ar-SA"/>
          <w:color w:val="111111"/>
          <w:sz w:val="28"/>
          <w:szCs w:val="28"/>
          <w:rtl/>
        </w:rPr>
        <w:t xml:space="preserve">قٰالَ اللّٰهُ إِنِّی مُنَزِّلُهٰا عَلَیْکُمْ ... </w:t>
      </w:r>
      <w:r>
        <w:rPr>
          <w:rStyle w:val="FootnoteReference"/>
        </w:rPr>
        <w:footnoteReference w:id="642"/>
      </w:r>
      <w:r>
        <w:rPr>
          <w:rFonts w:ascii="IRNazanin" w:hAnsi="IRNazanin" w:eastAsia="IRNazanin" w:cs="IRNazanin"/>
          <w:lang w:bidi="fa-IR"/>
          <w:color w:val="111111"/>
          <w:sz w:val="28"/>
          <w:szCs w:val="28"/>
          <w:rtl/>
        </w:rPr>
        <w:t xml:space="preserve">مائده (5) 115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تفضّل خداوند بر حواریّون، با تکرار نزول مائدۀ آسمانی:</w:t>
      </w:r>
    </w:p>
    <w:p>
      <w:pPr>
        <w:pStyle w:val="BookText"/>
      </w:pPr>
      <w:r>
        <w:rPr>
          <w:rFonts w:ascii="Amiri" w:hAnsi="Amiri" w:eastAsia="Amiri" w:cs="Amiri"/>
          <w:lang w:bidi="ar-SA"/>
          <w:color w:val="111111"/>
          <w:sz w:val="28"/>
          <w:szCs w:val="28"/>
          <w:rtl/>
        </w:rPr>
        <w:t xml:space="preserve">قٰالَ اللّٰهُ إِنِّی مُنَزِّلُهٰا عَلَیْکُمْ ... </w:t>
      </w:r>
      <w:r>
        <w:rPr>
          <w:rStyle w:val="FootnoteReference"/>
        </w:rPr>
        <w:footnoteReference w:id="643"/>
      </w:r>
      <w:r>
        <w:rPr>
          <w:rFonts w:ascii="IRNazanin" w:hAnsi="IRNazanin" w:eastAsia="IRNazanin" w:cs="IRNazanin"/>
          <w:lang w:bidi="fa-IR"/>
          <w:color w:val="111111"/>
          <w:sz w:val="28"/>
          <w:szCs w:val="28"/>
          <w:rtl/>
        </w:rPr>
        <w:t xml:space="preserve">مائده (5) 115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نزول نان و گوشت در مائدۀ آسمانی بر حواریّون از سوی خداوند، پس از درخواست حضرت عیسی علیه السلام :</w:t>
      </w:r>
    </w:p>
    <w:p>
      <w:pPr>
        <w:pStyle w:val="BookText"/>
      </w:pPr>
      <w:r>
        <w:rPr>
          <w:rFonts w:ascii="Amiri" w:hAnsi="Amiri" w:eastAsia="Amiri" w:cs="Amiri"/>
          <w:lang w:bidi="ar-SA"/>
          <w:color w:val="111111"/>
          <w:sz w:val="28"/>
          <w:szCs w:val="28"/>
          <w:rtl/>
        </w:rPr>
        <w:t xml:space="preserve">قٰالَ اللّٰهُ إِنِّی مُنَزِّلُهٰا عَلَیْکُمْ ... </w:t>
      </w:r>
      <w:r>
        <w:rPr>
          <w:rStyle w:val="FootnoteReference"/>
        </w:rPr>
        <w:footnoteReference w:id="644"/>
      </w:r>
      <w:r>
        <w:rPr>
          <w:rFonts w:ascii="IRNazanin" w:hAnsi="IRNazanin" w:eastAsia="IRNazanin" w:cs="IRNazanin"/>
          <w:lang w:bidi="fa-IR"/>
          <w:color w:val="111111"/>
          <w:sz w:val="28"/>
          <w:szCs w:val="28"/>
          <w:rtl/>
        </w:rPr>
        <w:t xml:space="preserve">مائده (5) 115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نزول تدریجی مائده آسمانی در پی درخواست حواریون:</w:t>
      </w:r>
    </w:p>
    <w:p>
      <w:pPr>
        <w:pStyle w:val="BookText"/>
      </w:pPr>
      <w:r>
        <w:rPr>
          <w:rFonts w:ascii="Amiri" w:hAnsi="Amiri" w:eastAsia="Amiri" w:cs="Amiri"/>
          <w:lang w:bidi="ar-SA"/>
          <w:color w:val="111111"/>
          <w:sz w:val="28"/>
          <w:szCs w:val="28"/>
          <w:rtl/>
        </w:rPr>
        <w:t xml:space="preserve">قٰالَ اللّٰهُ إِنِّی مُنَزِّلُهٰا عَلَیْکُمْ ... مائده (5) 115</w:t>
      </w:r>
    </w:p>
    <w:p>
      <w:pPr>
        <w:pStyle w:val="Heading2"/>
      </w:pPr>
      <w:bookmarkStart w:id="1683" w:name="_Toc1303"/>
      <w:r>
        <w:t>مباهله</w:t>
      </w:r>
      <w:bookmarkEnd w:id="1683"/>
    </w:p>
    <w:p>
      <w:pPr>
        <w:pStyle w:val="Heading3"/>
      </w:pPr>
      <w:bookmarkStart w:id="1684" w:name="_Toc1304"/>
      <w:r>
        <w:t>اشاره</w:t>
      </w:r>
      <w:bookmarkEnd w:id="1684"/>
    </w:p>
    <w:p>
      <w:pPr>
        <w:pStyle w:val="BookText"/>
      </w:pPr>
      <w:r>
        <w:rPr>
          <w:rFonts w:ascii="IRNazanin" w:hAnsi="IRNazanin" w:eastAsia="IRNazanin" w:cs="IRNazanin"/>
          <w:lang w:bidi="fa-IR"/>
          <w:color w:val="111111"/>
          <w:sz w:val="28"/>
          <w:szCs w:val="28"/>
          <w:rtl/>
        </w:rPr>
        <w:t xml:space="preserve">مباهله</w:t>
      </w:r>
    </w:p>
    <w:p>
      <w:pPr>
        <w:pStyle w:val="BookText"/>
      </w:pPr>
      <w:r>
        <w:rPr>
          <w:rFonts w:ascii="IRNazanin" w:hAnsi="IRNazanin" w:eastAsia="IRNazanin" w:cs="IRNazanin"/>
          <w:lang w:bidi="fa-IR"/>
          <w:color w:val="111111"/>
          <w:sz w:val="28"/>
          <w:szCs w:val="28"/>
          <w:rtl/>
        </w:rPr>
        <w:t xml:space="preserve">مباهله از«بهل»به معنای لعن یکدیگر است.</w:t>
      </w:r>
    </w:p>
    <w:p>
      <w:pPr>
        <w:pStyle w:val="BookText"/>
      </w:pPr>
      <w:r>
        <w:rPr>
          <w:rFonts w:ascii="IRNazanin" w:hAnsi="IRNazanin" w:eastAsia="IRNazanin" w:cs="IRNazanin"/>
          <w:lang w:bidi="fa-IR"/>
          <w:color w:val="111111"/>
          <w:sz w:val="28"/>
          <w:szCs w:val="28"/>
          <w:rtl/>
        </w:rPr>
        <w:t xml:space="preserve">بدین‌سان که هرگاه قومی در مورد چیزی اختلاف کنند، جمع می‌شوند و می‌گویند: لعنت خدا بر ظالم ما.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در این مدخل از واژۀ«نبتهل»استفاده شده است.</w:t>
      </w:r>
    </w:p>
    <w:p>
      <w:pPr>
        <w:pStyle w:val="Heading3"/>
      </w:pPr>
      <w:bookmarkStart w:id="1685" w:name="_Toc1305"/>
      <w:r>
        <w:t>احتجاج با مباهله</w:t>
      </w:r>
      <w:bookmarkEnd w:id="16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فرمان خدا به احتجاج پیامبر صلی الله علیه و آله با مسیحیان، در ردّ الوهیّت عیسی علیه السلام با دعوت آنان به مباهله:</w:t>
      </w:r>
    </w:p>
    <w:p>
      <w:pPr>
        <w:pStyle w:val="BookText"/>
      </w:pPr>
      <w:r>
        <w:rPr>
          <w:rFonts w:ascii="Amiri" w:hAnsi="Amiri" w:eastAsia="Amiri" w:cs="Amiri"/>
          <w:lang w:bidi="ar-SA"/>
          <w:color w:val="111111"/>
          <w:sz w:val="28"/>
          <w:szCs w:val="28"/>
          <w:rtl/>
        </w:rPr>
        <w:t xml:space="preserve">إِنَّ مَثَلَ عِیسیٰ عِنْدَ اللّٰهِ کَمَثَلِ آدَمَ خَلَقَهُ مِنْ تُرٰابٍ ثُمَّ قٰالَ لَهُ کُنْ فَیَکُونُ</w:t>
      </w:r>
    </w:p>
    <w:p>
      <w:pPr>
        <w:pStyle w:val="BookText"/>
      </w:pPr>
      <w:r>
        <w:rPr>
          <w:rFonts w:ascii="Amiri" w:hAnsi="Amiri" w:eastAsia="Amiri" w:cs="Amiri"/>
          <w:lang w:bidi="ar-SA"/>
          <w:color w:val="111111"/>
          <w:sz w:val="28"/>
          <w:szCs w:val="28"/>
          <w:rtl/>
        </w:rPr>
        <w:t xml:space="preserve">اَلْحَقُّ مِنْ رَبِّکَ فَلاٰ تَکُنْ مِنَ الْمُمْتَرِینَ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w:t>
      </w:r>
      <w:r>
        <w:rPr>
          <w:rStyle w:val="FootnoteReference"/>
        </w:rPr>
        <w:footnoteReference w:id="646"/>
      </w:r>
      <w:r>
        <w:rPr>
          <w:rFonts w:ascii="IRNazanin" w:hAnsi="IRNazanin" w:eastAsia="IRNazanin" w:cs="IRNazanin"/>
          <w:lang w:bidi="fa-IR"/>
          <w:color w:val="111111"/>
          <w:sz w:val="28"/>
          <w:szCs w:val="28"/>
          <w:rtl/>
        </w:rPr>
        <w:t xml:space="preserve">آل عمران (3) 59 -\61</w:t>
      </w:r>
    </w:p>
    <w:p>
      <w:pPr>
        <w:pStyle w:val="Heading3"/>
      </w:pPr>
      <w:bookmarkStart w:id="1686" w:name="_Toc1306"/>
      <w:r>
        <w:t>امام حسن علیه السلام در مباهله</w:t>
      </w:r>
      <w:bookmarkEnd w:id="168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حضور امام حسن علیه السلام در مباهلۀ پیامبر صلی الله علیه و آله با مسیحیان نجران، با عنوان پسر آن حضرت:</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 آل عمران (3) 61</w:t>
      </w:r>
    </w:p>
    <w:p>
      <w:pPr>
        <w:pStyle w:val="Heading3"/>
      </w:pPr>
      <w:bookmarkStart w:id="1687" w:name="_Toc1307"/>
      <w:r>
        <w:t>امام حسین علیه السلام در مباهله</w:t>
      </w:r>
      <w:bookmarkEnd w:id="168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حضور امام حسین علیه السلام در مباهلۀ پیامبر صلی الله علیه و آله با مسیحیان نجران، با عنوان پسر آن حضرت:</w:t>
      </w:r>
    </w:p>
    <w:p>
      <w:pPr>
        <w:pStyle w:val="BookText"/>
      </w:pPr>
      <w:r>
        <w:rPr>
          <w:rFonts w:ascii="Amiri" w:hAnsi="Amiri" w:eastAsia="Amiri" w:cs="Amiri"/>
          <w:lang w:bidi="ar-SA"/>
          <w:color w:val="111111"/>
          <w:sz w:val="28"/>
          <w:szCs w:val="28"/>
          <w:rtl/>
        </w:rPr>
        <w:t xml:space="preserve">فَمَنْ حَاجَّکَ ... فَقُلْ تَعٰالَوْا نَدْعُ أَبْنٰاءَنٰا ...</w:t>
      </w:r>
    </w:p>
    <w:p>
      <w:pPr>
        <w:pStyle w:val="BookText"/>
      </w:pPr>
      <w:r>
        <w:rPr>
          <w:rFonts w:ascii="IRNazanin" w:hAnsi="IRNazanin" w:eastAsia="IRNazanin" w:cs="IRNazanin"/>
          <w:lang w:bidi="fa-IR"/>
          <w:color w:val="111111"/>
          <w:sz w:val="28"/>
          <w:szCs w:val="28"/>
          <w:rtl/>
        </w:rPr>
        <w:t xml:space="preserve">آل عمران (3) 61</w:t>
      </w:r>
    </w:p>
    <w:p>
      <w:pPr>
        <w:pStyle w:val="Heading3"/>
      </w:pPr>
      <w:bookmarkStart w:id="1688" w:name="_Toc1308"/>
      <w:r>
        <w:t>امام علی علیه السلام در مباهله</w:t>
      </w:r>
      <w:bookmarkEnd w:id="168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حضور امام علی علیه السلام در مباهلۀ پیامبر صلی الله علیه و آله با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4" w:name="pg19936_215212"/>
    <w:bookmarkEnd w:id="314"/>
    <w:p>
      <w:pPr>
        <w:pStyle w:val="BookText"/>
      </w:pPr>
      <w:r>
        <w:rPr>
          <w:rFonts w:ascii="IRNazanin" w:hAnsi="IRNazanin" w:eastAsia="IRNazanin" w:cs="IRNazanin"/>
          <w:lang w:bidi="fa-IR"/>
          <w:color w:val="111111"/>
          <w:sz w:val="28"/>
          <w:szCs w:val="28"/>
          <w:rtl/>
        </w:rPr>
        <w:t xml:space="preserve">مسیحیان نجران، با عنوان جان پیامبر صلی الله علیه و آله :</w:t>
      </w:r>
    </w:p>
    <w:p>
      <w:pPr>
        <w:pStyle w:val="BookText"/>
      </w:pPr>
      <w:r>
        <w:rPr>
          <w:rFonts w:ascii="Amiri" w:hAnsi="Amiri" w:eastAsia="Amiri" w:cs="Amiri"/>
          <w:lang w:bidi="ar-SA"/>
          <w:color w:val="111111"/>
          <w:sz w:val="28"/>
          <w:szCs w:val="28"/>
          <w:rtl/>
        </w:rPr>
        <w:t xml:space="preserve">فَمَنْ حَاجَّکَ ... فَقُلْ تَعٰالَوْا نَدْعُ ... وَ أَنْفُسَنٰا ... </w:t>
      </w:r>
      <w:r>
        <w:rPr>
          <w:rStyle w:val="FootnoteReference"/>
        </w:rPr>
        <w:footnoteReference w:id="647"/>
      </w:r>
      <w:r>
        <w:rPr>
          <w:rFonts w:ascii="IRNazanin" w:hAnsi="IRNazanin" w:eastAsia="IRNazanin" w:cs="IRNazanin"/>
          <w:lang w:bidi="fa-IR"/>
          <w:color w:val="111111"/>
          <w:sz w:val="28"/>
          <w:szCs w:val="28"/>
          <w:rtl/>
        </w:rPr>
        <w:t xml:space="preserve">آل عمران (3) 61</w:t>
      </w:r>
    </w:p>
    <w:p>
      <w:pPr>
        <w:pStyle w:val="Heading3"/>
      </w:pPr>
      <w:bookmarkStart w:id="1689" w:name="_Toc1309"/>
      <w:r>
        <w:t>دعوت به مباهله</w:t>
      </w:r>
      <w:bookmarkEnd w:id="168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پیامبر صلی الله علیه و آله مأمور دعوت نصارا به مباهله، با شرکت دادن فرزندان خود و فرزندان طرفین در آن:</w:t>
      </w:r>
    </w:p>
    <w:p>
      <w:pPr>
        <w:pStyle w:val="BookText"/>
      </w:pPr>
      <w:r>
        <w:rPr>
          <w:rFonts w:ascii="Amiri" w:hAnsi="Amiri" w:eastAsia="Amiri" w:cs="Amiri"/>
          <w:lang w:bidi="ar-SA"/>
          <w:color w:val="111111"/>
          <w:sz w:val="28"/>
          <w:szCs w:val="28"/>
          <w:rtl/>
        </w:rPr>
        <w:t xml:space="preserve">فَمَنْ حَاجَّکَ ... فَقُلْ تَعٰالَوْا نَدْعُ أَبْنٰاءَنٰا وَ أَبْنٰاءَکُمْ ... ثُمَّ نَبْتَهِلْ .  آل عمران (3) 61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پیامبر صلی الله علیه و آله مأمور دعوت نصارا به مباهله، با شرکت دادن زنان و فرزندان طرفین در آن:</w:t>
      </w:r>
    </w:p>
    <w:p>
      <w:pPr>
        <w:pStyle w:val="BookText"/>
      </w:pPr>
      <w:r>
        <w:rPr>
          <w:rFonts w:ascii="Amiri" w:hAnsi="Amiri" w:eastAsia="Amiri" w:cs="Amiri"/>
          <w:lang w:bidi="ar-SA"/>
          <w:color w:val="111111"/>
          <w:sz w:val="28"/>
          <w:szCs w:val="28"/>
          <w:rtl/>
        </w:rPr>
        <w:t xml:space="preserve">فَمَنْ حَاجَّکَ ... فَقُلْ تَعٰالَوْا نَدْعُ أَبْنٰاءَنٰا وَ أَبْنٰاءَکُمْ وَ نِسٰاءَنٰا وَ نِسٰاءَکُمْ ... ثُمَّ نَبْتَهِلْ ... آل عمران (3) 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پیامبر صلی الله علیه و آله مأمور دعوت نمودن نصارا به مباهله، پس از اقامۀ برهان برای آنان و اعراض آنان از پذیرش آن:</w:t>
      </w:r>
    </w:p>
    <w:p>
      <w:pPr>
        <w:pStyle w:val="BookText"/>
      </w:pPr>
      <w:r>
        <w:rPr>
          <w:rFonts w:ascii="Amiri" w:hAnsi="Amiri" w:eastAsia="Amiri" w:cs="Amiri"/>
          <w:lang w:bidi="ar-SA"/>
          <w:color w:val="111111"/>
          <w:sz w:val="28"/>
          <w:szCs w:val="28"/>
          <w:rtl/>
        </w:rPr>
        <w:t xml:space="preserve">إِنَّ مَثَلَ عِیسیٰ ... فَمَنْ حَاجَّکَ ... فَقُلْ تَعٰالَوْا ... ثُمَّ نَبْتَهِلْ ... آل عمران (3) 59 و 61</w:t>
      </w:r>
    </w:p>
    <w:p>
      <w:pPr>
        <w:pStyle w:val="Heading3"/>
      </w:pPr>
      <w:bookmarkStart w:id="1690" w:name="_Toc1310"/>
      <w:r>
        <w:t>زن در مباهله</w:t>
      </w:r>
      <w:bookmarkEnd w:id="1690"/>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پیامبر صلی الله علیه و آله مأمور دعوت نصارا به مباهله، با شرکت دادن زنان و فرزندان طرفین در آن:</w:t>
      </w:r>
    </w:p>
    <w:p>
      <w:pPr>
        <w:pStyle w:val="BookText"/>
      </w:pPr>
      <w:r>
        <w:rPr>
          <w:rFonts w:ascii="Amiri" w:hAnsi="Amiri" w:eastAsia="Amiri" w:cs="Amiri"/>
          <w:lang w:bidi="ar-SA"/>
          <w:color w:val="111111"/>
          <w:sz w:val="28"/>
          <w:szCs w:val="28"/>
          <w:rtl/>
        </w:rPr>
        <w:t xml:space="preserve">فَمَنْ حَاجَّکَ ... فَقُلْ تَعٰالَوْا نَدْعُ أَبْنٰاءَنٰا وَ أَبْنٰاءَکُمْ وَ نِسٰاءَنٰا وَ نِسٰاءَکُمْ ... ثُمَّ نَبْتَهِلْ ... آل عمران (3) 61</w:t>
      </w:r>
    </w:p>
    <w:p>
      <w:pPr>
        <w:pStyle w:val="Heading3"/>
      </w:pPr>
      <w:bookmarkStart w:id="1691" w:name="_Toc1311"/>
      <w:r>
        <w:t>شرایط مباهله</w:t>
      </w:r>
      <w:bookmarkEnd w:id="1691"/>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علم و یقین، از شرایط اقدام به مباهله:</w:t>
      </w:r>
    </w:p>
    <w:p>
      <w:pPr>
        <w:pStyle w:val="BookText"/>
      </w:pPr>
      <w:r>
        <w:rPr>
          <w:rFonts w:ascii="Amiri" w:hAnsi="Amiri" w:eastAsia="Amiri" w:cs="Amiri"/>
          <w:lang w:bidi="ar-SA"/>
          <w:color w:val="111111"/>
          <w:sz w:val="28"/>
          <w:szCs w:val="28"/>
          <w:rtl/>
        </w:rPr>
        <w:t xml:space="preserve">فَمَنْ حَاجَّکَ فِیهِ مِنْ بَعْدِ مٰا جٰاءَکَ مِنَ الْعِلْمِ فَقُلْ تَعٰالَوْا ... ثُمَّ نَبْتَهِلْ ... آل عمران (3) 61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لجاجت خصم در برابر حق، از شرایط دعوت آنان به مباهله:</w:t>
      </w:r>
    </w:p>
    <w:p>
      <w:pPr>
        <w:pStyle w:val="BookText"/>
      </w:pPr>
      <w:r>
        <w:rPr>
          <w:rFonts w:ascii="Amiri" w:hAnsi="Amiri" w:eastAsia="Amiri" w:cs="Amiri"/>
          <w:lang w:bidi="ar-SA"/>
          <w:color w:val="111111"/>
          <w:sz w:val="28"/>
          <w:szCs w:val="28"/>
          <w:rtl/>
        </w:rPr>
        <w:t xml:space="preserve">فَمَنْ حَاجَّکَ ... فَقُلْ تَعٰالَوْا ... ثُمَّ نَبْتَهِلْ ...</w:t>
      </w:r>
    </w:p>
    <w:p>
      <w:pPr>
        <w:pStyle w:val="BookText"/>
      </w:pPr>
      <w:r>
        <w:rPr>
          <w:rFonts w:ascii="IRNazanin" w:hAnsi="IRNazanin" w:eastAsia="IRNazanin" w:cs="IRNazanin"/>
          <w:lang w:bidi="fa-IR"/>
          <w:color w:val="111111"/>
          <w:sz w:val="28"/>
          <w:szCs w:val="28"/>
          <w:rtl/>
        </w:rPr>
        <w:t xml:space="preserve">آل عمران (3) 61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تحقّق مباهله با حضور شخص مباهله‌کننده و نزدیک‌ترین کسان او از فرزندان مردان و زنان:</w:t>
      </w:r>
    </w:p>
    <w:p>
      <w:pPr>
        <w:pStyle w:val="BookText"/>
      </w:pPr>
      <w:r>
        <w:rPr>
          <w:rFonts w:ascii="Amiri" w:hAnsi="Amiri" w:eastAsia="Amiri" w:cs="Amiri"/>
          <w:lang w:bidi="ar-SA"/>
          <w:color w:val="111111"/>
          <w:sz w:val="28"/>
          <w:szCs w:val="28"/>
          <w:rtl/>
        </w:rPr>
        <w:t xml:space="preserve">فَمَنْ حَاجَّکَ ... فَقُلْ تَعٰالَوْا نَدْعُ أَبْنٰاءَنٰا وَ أَبْنٰاءَکُمْ وَ نِسٰاءَنٰا وَ نِسٰاءَکُمْ وَ أَنْفُسَنٰا وَ أَنْفُسَکُمْ ثُمَّ نَبْتَهِلْ ...</w:t>
      </w:r>
    </w:p>
    <w:p>
      <w:pPr>
        <w:pStyle w:val="BookText"/>
      </w:pPr>
      <w:r>
        <w:rPr>
          <w:rFonts w:ascii="IRNazanin" w:hAnsi="IRNazanin" w:eastAsia="IRNazanin" w:cs="IRNazanin"/>
          <w:lang w:bidi="fa-IR"/>
          <w:color w:val="111111"/>
          <w:sz w:val="28"/>
          <w:szCs w:val="28"/>
          <w:rtl/>
        </w:rPr>
        <w:t xml:space="preserve">آل عمران (3) 61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تحقّق مباهله پس از شرکت مباهله‌کنندگان با درخواست لعنت از خداوند برای طرف مقابل:</w:t>
      </w:r>
    </w:p>
    <w:p>
      <w:pPr>
        <w:pStyle w:val="BookText"/>
      </w:pPr>
      <w:r>
        <w:rPr>
          <w:rFonts w:ascii="Amiri" w:hAnsi="Amiri" w:eastAsia="Amiri" w:cs="Amiri"/>
          <w:lang w:bidi="ar-SA"/>
          <w:color w:val="111111"/>
          <w:sz w:val="28"/>
          <w:szCs w:val="28"/>
          <w:rtl/>
        </w:rPr>
        <w:t xml:space="preserve">... ثُمَّ نَبْتَهِلْ فَنَجْعَلْ لَعْنَتَ اللّٰهِ عَلَی الْکٰاذِبِینَ .</w:t>
      </w:r>
    </w:p>
    <w:p>
      <w:pPr>
        <w:pStyle w:val="BookText"/>
      </w:pPr>
      <w:r>
        <w:rPr>
          <w:rFonts w:ascii="IRNazanin" w:hAnsi="IRNazanin" w:eastAsia="IRNazanin" w:cs="IRNazanin"/>
          <w:lang w:bidi="fa-IR"/>
          <w:color w:val="111111"/>
          <w:sz w:val="28"/>
          <w:szCs w:val="28"/>
          <w:rtl/>
        </w:rPr>
        <w:t xml:space="preserve">آل عمران (3) 61</w:t>
      </w:r>
    </w:p>
    <w:p>
      <w:pPr>
        <w:pStyle w:val="Heading3"/>
      </w:pPr>
      <w:bookmarkStart w:id="1692" w:name="_Toc1312"/>
      <w:r>
        <w:t>فاطمه علیها السلام در مباهله</w:t>
      </w:r>
      <w:bookmarkEnd w:id="1692"/>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حضور حضرت فاطمه علیها السلام دختر پیامبر صلی الله علیه و آله با عنوان برترین زن امّت در مباهلۀ آن حضرت با مسیحیان نجران: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 وَ نِسٰاءَنٰا ... ثُمَّ نَبْتَهِلْ ... </w:t>
      </w:r>
      <w:r>
        <w:rPr>
          <w:rStyle w:val="FootnoteReference"/>
        </w:rPr>
        <w:footnoteReference w:id="648"/>
      </w:r>
      <w:r>
        <w:rPr>
          <w:rFonts w:ascii="IRNazanin" w:hAnsi="IRNazanin" w:eastAsia="IRNazanin" w:cs="IRNazanin"/>
          <w:lang w:bidi="fa-IR"/>
          <w:color w:val="111111"/>
          <w:sz w:val="28"/>
          <w:szCs w:val="28"/>
          <w:rtl/>
        </w:rPr>
        <w:t xml:space="preserve">آل عمران (3) 61</w:t>
      </w:r>
    </w:p>
    <w:p>
      <w:pPr>
        <w:pStyle w:val="Heading3"/>
      </w:pPr>
      <w:bookmarkStart w:id="1693" w:name="_Toc1313"/>
      <w:r>
        <w:t>فرزند در مباهله</w:t>
      </w:r>
      <w:bookmarkEnd w:id="1693"/>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5" w:name="pg19936_215213"/>
    <w:bookmarkEnd w:id="315"/>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پیامبر صلی الله علیه و آله مأمور دعوت نصارا به مباهله، با شرکت دادن فرزندان خود و فرزندان طرفین در آن:</w:t>
      </w:r>
    </w:p>
    <w:p>
      <w:pPr>
        <w:pStyle w:val="BookText"/>
      </w:pPr>
      <w:r>
        <w:rPr>
          <w:rFonts w:ascii="Amiri" w:hAnsi="Amiri" w:eastAsia="Amiri" w:cs="Amiri"/>
          <w:lang w:bidi="ar-SA"/>
          <w:color w:val="111111"/>
          <w:sz w:val="28"/>
          <w:szCs w:val="28"/>
          <w:rtl/>
        </w:rPr>
        <w:t xml:space="preserve">فَمَنْ حَاجَّکَ ... فَقُلْ تَعٰالَوْا نَدْعُ أَبْنٰاءَنٰا وَ أَبْنٰاءَکُمْ ... ثُمَّ نَبْتَهِلْ .  آل عمران (3) 61</w:t>
      </w:r>
    </w:p>
    <w:p>
      <w:pPr>
        <w:pStyle w:val="Heading3"/>
      </w:pPr>
      <w:bookmarkStart w:id="1694" w:name="_Toc1314"/>
      <w:r>
        <w:t>مباهلۀ محمّد صلی الله علیه و آله</w:t>
      </w:r>
      <w:bookmarkEnd w:id="1694"/>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تضمین استجابت نفرین پیامبر صلی الله علیه و آله ، در مباهله مسیحیان:</w:t>
      </w:r>
    </w:p>
    <w:p>
      <w:pPr>
        <w:pStyle w:val="BookText"/>
      </w:pPr>
      <w:r>
        <w:rPr>
          <w:rFonts w:ascii="Amiri" w:hAnsi="Amiri" w:eastAsia="Amiri" w:cs="Amiri"/>
          <w:lang w:bidi="ar-SA"/>
          <w:color w:val="111111"/>
          <w:sz w:val="28"/>
          <w:szCs w:val="28"/>
          <w:rtl/>
        </w:rPr>
        <w:t xml:space="preserve">فَمَنْ حَاجَّکَ ... فَقُلْ تَعٰالَوْا نَدْعُ ... ثُمَّ نَبْتَهِلْ فَنَجْعَلْ لَعْنَتَ اللّٰهِ عَلَی الْکٰاذِبِینَ .  آل عمران (3) 61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پیامبر صلی الله علیه و آله مأمور دعوت نمودن نصارا به مباهله، پس از اقامۀ برهان برای آنان و اعراض آنان از پذیرش آن:</w:t>
      </w:r>
    </w:p>
    <w:p>
      <w:pPr>
        <w:pStyle w:val="BookText"/>
      </w:pPr>
      <w:r>
        <w:rPr>
          <w:rFonts w:ascii="Amiri" w:hAnsi="Amiri" w:eastAsia="Amiri" w:cs="Amiri"/>
          <w:lang w:bidi="ar-SA"/>
          <w:color w:val="111111"/>
          <w:sz w:val="28"/>
          <w:szCs w:val="28"/>
          <w:rtl/>
        </w:rPr>
        <w:t xml:space="preserve">إِنَّ مَثَلَ عِیسیٰ ... فَمَنْ حَاجَّکَ ... فَقُلْ تَعٰالَوْا ... ثُمَّ نَبْتَهِلْ ... آل عمران (3) 59 و 61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مباهلۀ پیامبر صلی الله علیه و آله نشان ایمان و یقین آن حضرت به راه خود:</w:t>
      </w:r>
    </w:p>
    <w:p>
      <w:pPr>
        <w:pStyle w:val="BookText"/>
      </w:pPr>
      <w:r>
        <w:rPr>
          <w:rFonts w:ascii="Amiri" w:hAnsi="Amiri" w:eastAsia="Amiri" w:cs="Amiri"/>
          <w:lang w:bidi="ar-SA"/>
          <w:color w:val="111111"/>
          <w:sz w:val="28"/>
          <w:szCs w:val="28"/>
          <w:rtl/>
        </w:rPr>
        <w:t xml:space="preserve">إِنَّ اللّٰهَ رَبِّی وَ رَبُّکُمْ فَاعْبُدُوهُ هٰذٰا صِرٰاطٌ مُسْتَقِیمٌ</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 ثُمَّ نَبْتَهِلْ فَنَجْعَلْ لَعْنَتَ اللّٰهِ عَلَی الْکٰاذِبِینَ .  آل عمران (3) 51 و 61</w:t>
      </w:r>
    </w:p>
    <w:p>
      <w:pPr>
        <w:pStyle w:val="BookText"/>
      </w:pPr>
      <w:r>
        <w:rPr>
          <w:rFonts w:ascii="IRNazanin" w:hAnsi="IRNazanin" w:eastAsia="IRNazanin" w:cs="IRNazanin"/>
          <w:lang w:bidi="fa-IR"/>
          <w:color w:val="111111"/>
          <w:sz w:val="28"/>
          <w:szCs w:val="28"/>
          <w:rtl/>
        </w:rPr>
        <w:t xml:space="preserve">نیز  ==&gt; همین مدخل، احتجاج با مباهله، دعوت به مباهله، زن در مباهله، فرزند در مباهله</w:t>
      </w:r>
    </w:p>
    <w:p>
      <w:pPr>
        <w:pStyle w:val="Heading2"/>
      </w:pPr>
      <w:bookmarkStart w:id="1695" w:name="_Toc1315"/>
      <w:r>
        <w:t>مُبتلی / اسما و صفات</w:t>
      </w:r>
      <w:bookmarkEnd w:id="1695"/>
    </w:p>
    <w:p>
      <w:pPr>
        <w:pStyle w:val="BookText"/>
      </w:pPr>
      <w:r>
        <w:rPr>
          <w:rFonts w:ascii="IRNazanin" w:hAnsi="IRNazanin" w:eastAsia="IRNazanin" w:cs="IRNazanin"/>
          <w:lang w:bidi="fa-IR"/>
          <w:color w:val="111111"/>
          <w:sz w:val="28"/>
          <w:szCs w:val="28"/>
          <w:rtl/>
        </w:rPr>
        <w:t xml:space="preserve">مُبتلی / اسما و صفات</w:t>
      </w:r>
    </w:p>
    <w:p>
      <w:pPr>
        <w:pStyle w:val="BookText"/>
      </w:pPr>
      <w:r>
        <w:rPr>
          <w:rFonts w:ascii="IRNazanin" w:hAnsi="IRNazanin" w:eastAsia="IRNazanin" w:cs="IRNazanin"/>
          <w:lang w:bidi="fa-IR"/>
          <w:color w:val="111111"/>
          <w:sz w:val="28"/>
          <w:szCs w:val="28"/>
          <w:rtl/>
        </w:rPr>
        <w:t xml:space="preserve">این صفت الهی به معنای آزمودن و آزمایش کردن است و به صورت اسم [فاعل] دو بار و به صورت فعلی 23 بار در قرآن آمده است: </w:t>
      </w:r>
      <w:r>
        <w:rPr>
          <w:rStyle w:val="FootnoteReference"/>
        </w:rPr>
        <w:footnoteReference w:id="649"/>
      </w:r>
    </w:p>
    <w:p>
      <w:pPr>
        <w:pStyle w:val="BookText"/>
      </w:pPr>
      <w:r>
        <w:rPr>
          <w:rFonts w:ascii="Amiri" w:hAnsi="Amiri" w:eastAsia="Amiri" w:cs="Amiri"/>
          <w:lang w:bidi="ar-SA"/>
          <w:color w:val="111111"/>
          <w:sz w:val="28"/>
          <w:szCs w:val="28"/>
          <w:rtl/>
        </w:rPr>
        <w:t xml:space="preserve">وَ إِذِ ابْتَلیٰ إِبْرٰاهِیمَ رَبُّهُ ... بقره (2) 124</w:t>
      </w:r>
    </w:p>
    <w:p>
      <w:pPr>
        <w:pStyle w:val="BookText"/>
      </w:pPr>
      <w:r>
        <w:rPr>
          <w:rFonts w:ascii="IRNazanin" w:hAnsi="IRNazanin" w:eastAsia="IRNazanin" w:cs="IRNazanin"/>
          <w:lang w:bidi="fa-IR"/>
          <w:color w:val="111111"/>
          <w:sz w:val="28"/>
          <w:szCs w:val="28"/>
          <w:rtl/>
        </w:rPr>
        <w:t xml:space="preserve">بقره (2) 155 و 249 ؛ آل عمران (3) 152 و 154 ؛ نساء (4) 47 ؛ مائده(5) 48 ؛ انعام (6) 165 ؛ اعراف (7) 168 ؛ هود (11) 7؛ حجر (15) 94 ؛ نحل (16) 92 ؛ کهف (18) 7 ؛ انبیاء (21) 35 ؛ مؤمنون (23) 30 ؛ نمل (27) 40 ؛ محمد (47) 31 ؛ ملک (67) 2 ؛ قلم (68) 17 ؛ انسان (76) 2؛ فجر (89) 15 و 16</w:t>
      </w:r>
    </w:p>
    <w:p>
      <w:pPr>
        <w:pStyle w:val="Heading2"/>
      </w:pPr>
      <w:bookmarkStart w:id="1696" w:name="_Toc1316"/>
      <w:r>
        <w:t>مُبدّل / اسما و صفات</w:t>
      </w:r>
      <w:bookmarkEnd w:id="1696"/>
    </w:p>
    <w:p>
      <w:pPr>
        <w:pStyle w:val="BookText"/>
      </w:pPr>
      <w:r>
        <w:rPr>
          <w:rFonts w:ascii="Amiri" w:hAnsi="Amiri" w:eastAsia="Amiri" w:cs="Amiri"/>
          <w:lang w:bidi="ar-SA"/>
          <w:color w:val="111111"/>
          <w:sz w:val="28"/>
          <w:szCs w:val="28"/>
          <w:rtl/>
        </w:rPr>
        <w:t xml:space="preserve">مُبدّل / اسما و صفات</w:t>
      </w:r>
    </w:p>
    <w:p>
      <w:pPr>
        <w:pStyle w:val="BookText"/>
      </w:pPr>
      <w:r>
        <w:rPr>
          <w:rFonts w:ascii="IRNazanin" w:hAnsi="IRNazanin" w:eastAsia="IRNazanin" w:cs="IRNazanin"/>
          <w:lang w:bidi="fa-IR"/>
          <w:color w:val="111111"/>
          <w:sz w:val="28"/>
          <w:szCs w:val="28"/>
          <w:rtl/>
        </w:rPr>
        <w:t xml:space="preserve">این صفت فعلی الهی از بَدَل، یَبْدلُ به معنای تبدیل و جایگزین کردن است و 14 بار از ابواب مختلف افعال، تفعیل و استفعال در قرآن ذکر شده است.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این صفت الهی به‌همین‌صورت در ادعیه آمده است. </w:t>
      </w:r>
      <w:r>
        <w:rPr>
          <w:rStyle w:val="FootnoteReference"/>
        </w:rPr>
        <w:footnoteReference w:id="651"/>
      </w:r>
    </w:p>
    <w:p>
      <w:pPr>
        <w:pStyle w:val="BookText"/>
      </w:pPr>
      <w:r>
        <w:rPr>
          <w:rFonts w:ascii="Amiri" w:hAnsi="Amiri" w:eastAsia="Amiri" w:cs="Amiri"/>
          <w:lang w:bidi="ar-SA"/>
          <w:color w:val="111111"/>
          <w:sz w:val="28"/>
          <w:szCs w:val="28"/>
          <w:rtl/>
        </w:rPr>
        <w:t xml:space="preserve">... کُلَّمٰا نَضِجَتْ جُلُودُهُمْ بَدَّلْنٰاهُمْ جُلُوداً ...</w:t>
      </w:r>
    </w:p>
    <w:p>
      <w:pPr>
        <w:pStyle w:val="BookText"/>
      </w:pPr>
      <w:r>
        <w:rPr>
          <w:rFonts w:ascii="IRNazanin" w:hAnsi="IRNazanin" w:eastAsia="IRNazanin" w:cs="IRNazanin"/>
          <w:lang w:bidi="fa-IR"/>
          <w:color w:val="111111"/>
          <w:sz w:val="28"/>
          <w:szCs w:val="28"/>
          <w:rtl/>
        </w:rPr>
        <w:t xml:space="preserve">نساء (4) 56</w:t>
      </w:r>
    </w:p>
    <w:p>
      <w:pPr>
        <w:pStyle w:val="BookText"/>
      </w:pPr>
      <w:r>
        <w:rPr>
          <w:rFonts w:ascii="IRNazanin" w:hAnsi="IRNazanin" w:eastAsia="IRNazanin" w:cs="IRNazanin"/>
          <w:lang w:bidi="fa-IR"/>
          <w:color w:val="111111"/>
          <w:sz w:val="28"/>
          <w:szCs w:val="28"/>
          <w:rtl/>
        </w:rPr>
        <w:t xml:space="preserve">اعراف (7) 95؛ توبه (9) 39؛ نحل (16) 101؛ کهف (18) 81 ؛ نور (24) 55؛ فرقان (25) 70؛ سبأ (34) 16؛ ص (38) 47؛ واقعه (56) 61 ؛ تحریم (66) 5؛ قلم (68) 32؛</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6" w:name="pg19936_215214"/>
    <w:bookmarkEnd w:id="316"/>
    <w:p>
      <w:pPr>
        <w:pStyle w:val="BookText"/>
      </w:pPr>
      <w:r>
        <w:rPr>
          <w:rFonts w:ascii="IRNazanin" w:hAnsi="IRNazanin" w:eastAsia="IRNazanin" w:cs="IRNazanin"/>
          <w:lang w:bidi="fa-IR"/>
          <w:color w:val="111111"/>
          <w:sz w:val="28"/>
          <w:szCs w:val="28"/>
          <w:rtl/>
        </w:rPr>
        <w:t xml:space="preserve">معارج (70) 41 ؛ انسان (76) 28</w:t>
      </w:r>
    </w:p>
    <w:p>
      <w:pPr>
        <w:pStyle w:val="Heading2"/>
      </w:pPr>
      <w:bookmarkStart w:id="1697" w:name="_Toc1317"/>
      <w:r>
        <w:t>مُبدی / اسما و صفات</w:t>
      </w:r>
      <w:bookmarkEnd w:id="1697"/>
    </w:p>
    <w:p>
      <w:pPr>
        <w:pStyle w:val="BookText"/>
      </w:pPr>
      <w:r>
        <w:rPr>
          <w:rFonts w:ascii="IRNazanin" w:hAnsi="IRNazanin" w:eastAsia="IRNazanin" w:cs="IRNazanin"/>
          <w:lang w:bidi="fa-IR"/>
          <w:color w:val="111111"/>
          <w:sz w:val="28"/>
          <w:szCs w:val="28"/>
          <w:rtl/>
        </w:rPr>
        <w:t xml:space="preserve">مُبدی / اسما و صفات</w:t>
      </w:r>
    </w:p>
    <w:p>
      <w:pPr>
        <w:pStyle w:val="BookText"/>
      </w:pPr>
      <w:r>
        <w:rPr>
          <w:rFonts w:ascii="IRNazanin" w:hAnsi="IRNazanin" w:eastAsia="IRNazanin" w:cs="IRNazanin"/>
          <w:lang w:bidi="fa-IR"/>
          <w:color w:val="111111"/>
          <w:sz w:val="28"/>
          <w:szCs w:val="28"/>
          <w:rtl/>
        </w:rPr>
        <w:t xml:space="preserve">این صفت فعلی الهی از فعل بَدَا، یبدو و از فعل ثلاثی مجرد و باب افعال به معنای آغاز، اوّل و نخستین می‌باشد و عموماً دربارۀ آفرینش استعمال شده است؛ یعنی خداوند آغازگر آفرینش می‌باشد و 12 بار در قرآن آمده است. </w:t>
      </w:r>
      <w:r>
        <w:rPr>
          <w:rStyle w:val="FootnoteReference"/>
        </w:rPr>
        <w:footnoteReference w:id="652"/>
      </w:r>
      <w:r>
        <w:rPr>
          <w:rFonts w:ascii="IRNazanin" w:hAnsi="IRNazanin" w:eastAsia="IRNazanin" w:cs="IRNazanin"/>
          <w:lang w:bidi="fa-IR"/>
          <w:color w:val="111111"/>
          <w:sz w:val="28"/>
          <w:szCs w:val="28"/>
          <w:rtl/>
        </w:rPr>
        <w:t xml:space="preserve">این صفت الهی نیز در ادعیه آمده است. </w:t>
      </w:r>
      <w:r>
        <w:rPr>
          <w:rStyle w:val="FootnoteReference"/>
        </w:rPr>
        <w:footnoteReference w:id="653"/>
      </w:r>
    </w:p>
    <w:p>
      <w:pPr>
        <w:pStyle w:val="BookText"/>
      </w:pPr>
      <w:r>
        <w:rPr>
          <w:rFonts w:ascii="Amiri" w:hAnsi="Amiri" w:eastAsia="Amiri" w:cs="Amiri"/>
          <w:lang w:bidi="ar-SA"/>
          <w:color w:val="111111"/>
          <w:sz w:val="28"/>
          <w:szCs w:val="28"/>
          <w:rtl/>
        </w:rPr>
        <w:t xml:space="preserve">... کَمٰا بَدَأَکُمْ تَعُودُونَ .  اعراف (7) 29</w:t>
      </w:r>
    </w:p>
    <w:p>
      <w:pPr>
        <w:pStyle w:val="BookText"/>
      </w:pPr>
      <w:r>
        <w:rPr>
          <w:rFonts w:ascii="IRNazanin" w:hAnsi="IRNazanin" w:eastAsia="IRNazanin" w:cs="IRNazanin"/>
          <w:lang w:bidi="fa-IR"/>
          <w:color w:val="111111"/>
          <w:sz w:val="28"/>
          <w:szCs w:val="28"/>
          <w:rtl/>
        </w:rPr>
        <w:t xml:space="preserve">یونس (10) 4 و 34؛ انبیاء (21) 104؛ نمل (27) 64 ؛ عنکبوت (29) 19 و 20؛ روم (30) 11 و 27؛ سجده (32) 7؛ بروج (85) 13</w:t>
      </w:r>
    </w:p>
    <w:p>
      <w:pPr>
        <w:pStyle w:val="Heading2"/>
      </w:pPr>
      <w:bookmarkStart w:id="1698" w:name="_Toc1318"/>
      <w:r>
        <w:t>مُبرم / اسما و صفات</w:t>
      </w:r>
      <w:bookmarkEnd w:id="1698"/>
    </w:p>
    <w:p>
      <w:pPr>
        <w:pStyle w:val="BookText"/>
      </w:pPr>
      <w:r>
        <w:rPr>
          <w:rFonts w:ascii="IRNazanin" w:hAnsi="IRNazanin" w:eastAsia="IRNazanin" w:cs="IRNazanin"/>
          <w:lang w:bidi="fa-IR"/>
          <w:color w:val="111111"/>
          <w:sz w:val="28"/>
          <w:szCs w:val="28"/>
          <w:rtl/>
        </w:rPr>
        <w:t xml:space="preserve">مُبرم / اسما و صفات</w:t>
      </w:r>
    </w:p>
    <w:p>
      <w:pPr>
        <w:pStyle w:val="BookText"/>
      </w:pPr>
      <w:r>
        <w:rPr>
          <w:rFonts w:ascii="IRNazanin" w:hAnsi="IRNazanin" w:eastAsia="IRNazanin" w:cs="IRNazanin"/>
          <w:lang w:bidi="fa-IR"/>
          <w:color w:val="111111"/>
          <w:sz w:val="28"/>
          <w:szCs w:val="28"/>
          <w:rtl/>
        </w:rPr>
        <w:t xml:space="preserve">این اسم و صفت خداوندی، اسم فاعل از باب افعال به معنای، استوار و محکم کردن می‌باشد و تنها یک‌بار در قرآن به صورت وصف خداوند آمده است: </w:t>
      </w:r>
      <w:r>
        <w:rPr>
          <w:rStyle w:val="FootnoteReference"/>
        </w:rPr>
        <w:footnoteReference w:id="654"/>
      </w:r>
    </w:p>
    <w:p>
      <w:pPr>
        <w:pStyle w:val="BookText"/>
      </w:pPr>
      <w:r>
        <w:rPr>
          <w:rFonts w:ascii="Amiri" w:hAnsi="Amiri" w:eastAsia="Amiri" w:cs="Amiri"/>
          <w:lang w:bidi="ar-SA"/>
          <w:color w:val="111111"/>
          <w:sz w:val="28"/>
          <w:szCs w:val="28"/>
          <w:rtl/>
        </w:rPr>
        <w:t xml:space="preserve">أَمْ أَبْرَمُوا أَمْراً فَإِنّٰا مُبْرِمُونَ .  زخرف (43) 79</w:t>
      </w:r>
    </w:p>
    <w:p>
      <w:pPr>
        <w:pStyle w:val="Heading2"/>
      </w:pPr>
      <w:bookmarkStart w:id="1699" w:name="_Toc1319"/>
      <w:r>
        <w:t>مُبشّر / اسما و صفات</w:t>
      </w:r>
      <w:bookmarkEnd w:id="1699"/>
    </w:p>
    <w:p>
      <w:pPr>
        <w:pStyle w:val="BookText"/>
      </w:pPr>
      <w:r>
        <w:rPr>
          <w:rFonts w:ascii="Amiri" w:hAnsi="Amiri" w:eastAsia="Amiri" w:cs="Amiri"/>
          <w:lang w:bidi="ar-SA"/>
          <w:color w:val="111111"/>
          <w:sz w:val="28"/>
          <w:szCs w:val="28"/>
          <w:rtl/>
        </w:rPr>
        <w:t xml:space="preserve">مُبشّر / اسما و صفات</w:t>
      </w:r>
    </w:p>
    <w:p>
      <w:pPr>
        <w:pStyle w:val="BookText"/>
      </w:pPr>
      <w:r>
        <w:rPr>
          <w:rFonts w:ascii="IRNazanin" w:hAnsi="IRNazanin" w:eastAsia="IRNazanin" w:cs="IRNazanin"/>
          <w:lang w:bidi="fa-IR"/>
          <w:color w:val="111111"/>
          <w:sz w:val="28"/>
          <w:szCs w:val="28"/>
          <w:rtl/>
        </w:rPr>
        <w:t xml:space="preserve">این صفت فعلی خداوندی از باب تفعیل و 8 بار در قرآن آمده است و استعمال آن در بشارت پیامبران به فرزند و مؤمنان به رحمت و بهشت است. </w:t>
      </w:r>
      <w:r>
        <w:rPr>
          <w:rStyle w:val="FootnoteReference"/>
        </w:rPr>
        <w:footnoteReference w:id="655"/>
      </w:r>
      <w:r>
        <w:rPr>
          <w:rFonts w:ascii="IRNazanin" w:hAnsi="IRNazanin" w:eastAsia="IRNazanin" w:cs="IRNazanin"/>
          <w:lang w:bidi="fa-IR"/>
          <w:color w:val="111111"/>
          <w:sz w:val="28"/>
          <w:szCs w:val="28"/>
          <w:rtl/>
        </w:rPr>
        <w:t xml:space="preserve">این صفت الهی به‌همین‌صورت نیز در ادعیه آمده است. </w:t>
      </w:r>
      <w:r>
        <w:rPr>
          <w:rStyle w:val="FootnoteReference"/>
        </w:rPr>
        <w:footnoteReference w:id="656"/>
      </w:r>
    </w:p>
    <w:p>
      <w:pPr>
        <w:pStyle w:val="BookText"/>
      </w:pPr>
      <w:r>
        <w:rPr>
          <w:rFonts w:ascii="Amiri" w:hAnsi="Amiri" w:eastAsia="Amiri" w:cs="Amiri"/>
          <w:lang w:bidi="ar-SA"/>
          <w:color w:val="111111"/>
          <w:sz w:val="28"/>
          <w:szCs w:val="28"/>
          <w:rtl/>
        </w:rPr>
        <w:t xml:space="preserve">... أَنَّ اللّٰهَ یُبَشِّرُکَ بِیَحْییٰ ... آل عمران (3) 39</w:t>
      </w:r>
    </w:p>
    <w:p>
      <w:pPr>
        <w:pStyle w:val="BookText"/>
      </w:pPr>
      <w:r>
        <w:rPr>
          <w:rFonts w:ascii="IRNazanin" w:hAnsi="IRNazanin" w:eastAsia="IRNazanin" w:cs="IRNazanin"/>
          <w:lang w:bidi="fa-IR"/>
          <w:color w:val="111111"/>
          <w:sz w:val="28"/>
          <w:szCs w:val="28"/>
          <w:rtl/>
        </w:rPr>
        <w:t xml:space="preserve">آل عمران (3) 45؛ توبه (9) 21؛ هود (11) 71؛ مریم (19) 7؛ صافّات (37) 101 و 112؛ شوری (42) 23</w:t>
      </w:r>
    </w:p>
    <w:p>
      <w:pPr>
        <w:pStyle w:val="Heading2"/>
      </w:pPr>
      <w:bookmarkStart w:id="1700" w:name="_Toc1320"/>
      <w:r>
        <w:t>مُبْطل / اسما و صفات</w:t>
      </w:r>
      <w:bookmarkEnd w:id="1700"/>
    </w:p>
    <w:p>
      <w:pPr>
        <w:pStyle w:val="BookText"/>
      </w:pPr>
      <w:r>
        <w:rPr>
          <w:rFonts w:ascii="Amiri" w:hAnsi="Amiri" w:eastAsia="Amiri" w:cs="Amiri"/>
          <w:lang w:bidi="ar-SA"/>
          <w:color w:val="111111"/>
          <w:sz w:val="28"/>
          <w:szCs w:val="28"/>
          <w:rtl/>
        </w:rPr>
        <w:t xml:space="preserve">مُبْطل / اسما و صفات</w:t>
      </w:r>
    </w:p>
    <w:p>
      <w:pPr>
        <w:pStyle w:val="BookText"/>
      </w:pPr>
      <w:r>
        <w:rPr>
          <w:rFonts w:ascii="IRNazanin" w:hAnsi="IRNazanin" w:eastAsia="IRNazanin" w:cs="IRNazanin"/>
          <w:lang w:bidi="fa-IR"/>
          <w:color w:val="111111"/>
          <w:sz w:val="28"/>
          <w:szCs w:val="28"/>
          <w:rtl/>
        </w:rPr>
        <w:t xml:space="preserve">این صفت فعلی الهی از باب افعال به معنای تباه کردن و ناچیز ساختن است و 2 بار در قرآن در مورد ابطال باطل و سحر بیان شده است: </w:t>
      </w:r>
      <w:r>
        <w:rPr>
          <w:rStyle w:val="FootnoteReference"/>
        </w:rPr>
        <w:footnoteReference w:id="657"/>
      </w:r>
    </w:p>
    <w:p>
      <w:pPr>
        <w:pStyle w:val="BookText"/>
      </w:pPr>
      <w:r>
        <w:rPr>
          <w:rFonts w:ascii="Amiri" w:hAnsi="Amiri" w:eastAsia="Amiri" w:cs="Amiri"/>
          <w:lang w:bidi="ar-SA"/>
          <w:color w:val="111111"/>
          <w:sz w:val="28"/>
          <w:szCs w:val="28"/>
          <w:rtl/>
        </w:rPr>
        <w:t xml:space="preserve">لِیُحِقَّ الْحَقَّ وَ یُبْطِلَ الْبٰاطِلَ وَ لَوْ کَرِهَ الْمُجْرِمُونَ .</w:t>
      </w:r>
    </w:p>
    <w:p>
      <w:pPr>
        <w:pStyle w:val="BookText"/>
      </w:pPr>
      <w:r>
        <w:rPr>
          <w:rFonts w:ascii="IRNazanin" w:hAnsi="IRNazanin" w:eastAsia="IRNazanin" w:cs="IRNazanin"/>
          <w:lang w:bidi="fa-IR"/>
          <w:color w:val="111111"/>
          <w:sz w:val="28"/>
          <w:szCs w:val="28"/>
          <w:rtl/>
        </w:rPr>
        <w:t xml:space="preserve">انفال (8) 8</w:t>
      </w:r>
    </w:p>
    <w:p>
      <w:pPr>
        <w:pStyle w:val="BookText"/>
      </w:pPr>
      <w:r>
        <w:rPr>
          <w:rFonts w:ascii="Amiri" w:hAnsi="Amiri" w:eastAsia="Amiri" w:cs="Amiri"/>
          <w:lang w:bidi="ar-SA"/>
          <w:color w:val="111111"/>
          <w:sz w:val="28"/>
          <w:szCs w:val="28"/>
          <w:rtl/>
        </w:rPr>
        <w:t xml:space="preserve">... قٰالَ مُوسیٰ مٰا جِئْتُمْ بِهِ السِّحْرُ إِنَّ اللّٰهَ سَیُبْطِلُهُ ...</w:t>
      </w:r>
    </w:p>
    <w:p>
      <w:pPr>
        <w:pStyle w:val="BookText"/>
      </w:pPr>
      <w:r>
        <w:rPr>
          <w:rFonts w:ascii="IRNazanin" w:hAnsi="IRNazanin" w:eastAsia="IRNazanin" w:cs="IRNazanin"/>
          <w:lang w:bidi="fa-IR"/>
          <w:color w:val="111111"/>
          <w:sz w:val="28"/>
          <w:szCs w:val="28"/>
          <w:rtl/>
        </w:rPr>
        <w:t xml:space="preserve">یونس (10) 81</w:t>
      </w:r>
    </w:p>
    <w:p>
      <w:pPr>
        <w:pStyle w:val="Heading2"/>
      </w:pPr>
      <w:bookmarkStart w:id="1701" w:name="_Toc1321"/>
      <w:r>
        <w:t>مُبکی / اسما و صفات</w:t>
      </w:r>
      <w:bookmarkEnd w:id="1701"/>
    </w:p>
    <w:p>
      <w:pPr>
        <w:pStyle w:val="BookText"/>
      </w:pPr>
      <w:r>
        <w:rPr>
          <w:rFonts w:ascii="IRNazanin" w:hAnsi="IRNazanin" w:eastAsia="IRNazanin" w:cs="IRNazanin"/>
          <w:lang w:bidi="fa-IR"/>
          <w:color w:val="111111"/>
          <w:sz w:val="28"/>
          <w:szCs w:val="28"/>
          <w:rtl/>
        </w:rPr>
        <w:t xml:space="preserve">مُبکی / اسما و صفات</w:t>
      </w:r>
    </w:p>
    <w:p>
      <w:pPr>
        <w:pStyle w:val="BookText"/>
      </w:pPr>
      <w:r>
        <w:rPr>
          <w:rFonts w:ascii="IRNazanin" w:hAnsi="IRNazanin" w:eastAsia="IRNazanin" w:cs="IRNazanin"/>
          <w:lang w:bidi="fa-IR"/>
          <w:color w:val="111111"/>
          <w:sz w:val="28"/>
          <w:szCs w:val="28"/>
          <w:rtl/>
        </w:rPr>
        <w:t xml:space="preserve">این صفت فعلی خداوندی از باب افعال [ابکاء] به معنای گریاندن است و تنها یک‌بار در قرآن برای خداوند به‌کاررفته‌است . </w:t>
      </w:r>
      <w:r>
        <w:rPr>
          <w:rStyle w:val="FootnoteReference"/>
        </w:rPr>
        <w:footnoteReference w:id="658"/>
      </w:r>
      <w:r>
        <w:rPr>
          <w:rFonts w:ascii="IRNazanin" w:hAnsi="IRNazanin" w:eastAsia="IRNazanin" w:cs="IRNazanin"/>
          <w:lang w:bidi="fa-IR"/>
          <w:color w:val="111111"/>
          <w:sz w:val="28"/>
          <w:szCs w:val="28"/>
          <w:rtl/>
        </w:rPr>
        <w:t xml:space="preserve">این صفت الهی به همین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7" w:name="pg19936_215215"/>
    <w:bookmarkEnd w:id="317"/>
    <w:p>
      <w:pPr>
        <w:pStyle w:val="BookText"/>
      </w:pPr>
      <w:r>
        <w:rPr>
          <w:rFonts w:ascii="IRNazanin" w:hAnsi="IRNazanin" w:eastAsia="IRNazanin" w:cs="IRNazanin"/>
          <w:lang w:bidi="fa-IR"/>
          <w:color w:val="111111"/>
          <w:sz w:val="28"/>
          <w:szCs w:val="28"/>
          <w:rtl/>
        </w:rPr>
        <w:t xml:space="preserve">صورت در ادعیه نیز آمده است. </w:t>
      </w:r>
      <w:r>
        <w:rPr>
          <w:rStyle w:val="FootnoteReference"/>
        </w:rPr>
        <w:footnoteReference w:id="659"/>
      </w:r>
    </w:p>
    <w:p>
      <w:pPr>
        <w:pStyle w:val="BookText"/>
      </w:pPr>
      <w:r>
        <w:rPr>
          <w:rFonts w:ascii="Amiri" w:hAnsi="Amiri" w:eastAsia="Amiri" w:cs="Amiri"/>
          <w:lang w:bidi="ar-SA"/>
          <w:color w:val="111111"/>
          <w:sz w:val="28"/>
          <w:szCs w:val="28"/>
          <w:rtl/>
        </w:rPr>
        <w:t xml:space="preserve">وَ أَنَّهُ هُوَ أَضْحَکَ وَ أَبْکیٰ .  نجم (53) 43</w:t>
      </w:r>
    </w:p>
    <w:p>
      <w:pPr>
        <w:pStyle w:val="Heading2"/>
      </w:pPr>
      <w:bookmarkStart w:id="1702" w:name="_Toc1322"/>
      <w:r>
        <w:t>مبوّی / اسما و صفات</w:t>
      </w:r>
      <w:bookmarkEnd w:id="1702"/>
    </w:p>
    <w:p>
      <w:pPr>
        <w:pStyle w:val="BookText"/>
      </w:pPr>
      <w:r>
        <w:rPr>
          <w:rFonts w:ascii="IRNazanin" w:hAnsi="IRNazanin" w:eastAsia="IRNazanin" w:cs="IRNazanin"/>
          <w:lang w:bidi="fa-IR"/>
          <w:color w:val="111111"/>
          <w:sz w:val="28"/>
          <w:szCs w:val="28"/>
          <w:rtl/>
        </w:rPr>
        <w:t xml:space="preserve">مبوّی / اسما و صفات</w:t>
      </w:r>
    </w:p>
    <w:p>
      <w:pPr>
        <w:pStyle w:val="BookText"/>
      </w:pPr>
      <w:r>
        <w:rPr>
          <w:rFonts w:ascii="IRNazanin" w:hAnsi="IRNazanin" w:eastAsia="IRNazanin" w:cs="IRNazanin"/>
          <w:lang w:bidi="fa-IR"/>
          <w:color w:val="111111"/>
          <w:sz w:val="28"/>
          <w:szCs w:val="28"/>
          <w:rtl/>
        </w:rPr>
        <w:t xml:space="preserve">این صفت فعل الهی، اسم فاعل و از باب تفعیل به معنای جایگاه نیک‌دهنده می‌باشد. استعمال این صفت در قرآن و در مورد خداوند در مورد افراد و اقوام می‌باشد. این صفت پنج بار در قرآن آمده است.</w:t>
      </w:r>
    </w:p>
    <w:p>
      <w:pPr>
        <w:pStyle w:val="BookText"/>
      </w:pPr>
      <w:r>
        <w:rPr>
          <w:rFonts w:ascii="Amiri" w:hAnsi="Amiri" w:eastAsia="Amiri" w:cs="Amiri"/>
          <w:lang w:bidi="ar-SA"/>
          <w:color w:val="111111"/>
          <w:sz w:val="28"/>
          <w:szCs w:val="28"/>
          <w:rtl/>
        </w:rPr>
        <w:t xml:space="preserve">وَ إِذْ بَوَّأْنٰا لِإِبْرٰاهِیمَ مَکٰانَ الْبَیْتِ ... حجّ (22) 26</w:t>
      </w:r>
    </w:p>
    <w:p>
      <w:pPr>
        <w:pStyle w:val="BookText"/>
      </w:pPr>
      <w:r>
        <w:rPr>
          <w:rFonts w:ascii="IRNazanin" w:hAnsi="IRNazanin" w:eastAsia="IRNazanin" w:cs="IRNazanin"/>
          <w:lang w:bidi="fa-IR"/>
          <w:color w:val="111111"/>
          <w:sz w:val="28"/>
          <w:szCs w:val="28"/>
          <w:rtl/>
        </w:rPr>
        <w:t xml:space="preserve">اعراف (7) 74؛ یونس (10) 93؛ نحل (16) 41؛ عنکبوت (29) 58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همچنین این صفت به صورت اسمی«مبوّء»در ادعیه نیز آمده است. </w:t>
      </w:r>
      <w:r>
        <w:rPr>
          <w:rStyle w:val="FootnoteReference"/>
        </w:rPr>
        <w:footnoteReference w:id="661"/>
      </w:r>
    </w:p>
    <w:p>
      <w:pPr>
        <w:pStyle w:val="Heading2"/>
      </w:pPr>
      <w:bookmarkStart w:id="1703" w:name="_Toc1323"/>
      <w:r>
        <w:t>مُبیّن / اسما و صفات</w:t>
      </w:r>
      <w:bookmarkEnd w:id="1703"/>
    </w:p>
    <w:p>
      <w:pPr>
        <w:pStyle w:val="BookText"/>
      </w:pPr>
      <w:r>
        <w:rPr>
          <w:rFonts w:ascii="Amiri" w:hAnsi="Amiri" w:eastAsia="Amiri" w:cs="Amiri"/>
          <w:lang w:bidi="ar-SA"/>
          <w:color w:val="111111"/>
          <w:sz w:val="28"/>
          <w:szCs w:val="28"/>
          <w:rtl/>
        </w:rPr>
        <w:t xml:space="preserve">مُبیّن / اسما و صفات</w:t>
      </w:r>
    </w:p>
    <w:p>
      <w:pPr>
        <w:pStyle w:val="BookText"/>
      </w:pPr>
      <w:r>
        <w:rPr>
          <w:rFonts w:ascii="IRNazanin" w:hAnsi="IRNazanin" w:eastAsia="IRNazanin" w:cs="IRNazanin"/>
          <w:lang w:bidi="fa-IR"/>
          <w:color w:val="111111"/>
          <w:sz w:val="28"/>
          <w:szCs w:val="28"/>
          <w:rtl/>
        </w:rPr>
        <w:t xml:space="preserve">این صفت فعلی خداوندی از باب تفعیل به معنای آشکار ساختن است. استعمال آن در قرآن برای آشکار ساختن آیات و بیّنات می‌باشد و 27 بار در قرآن به صورت فعل ماضی و مضارع آمده است.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این صفت الهی به‌همین‌صورت نیز در ادعیه آمده است. </w:t>
      </w:r>
      <w:r>
        <w:rPr>
          <w:rStyle w:val="FootnoteReference"/>
        </w:rPr>
        <w:footnoteReference w:id="663"/>
      </w:r>
    </w:p>
    <w:p>
      <w:pPr>
        <w:pStyle w:val="BookText"/>
      </w:pPr>
      <w:r>
        <w:rPr>
          <w:rFonts w:ascii="Amiri" w:hAnsi="Amiri" w:eastAsia="Amiri" w:cs="Amiri"/>
          <w:lang w:bidi="ar-SA"/>
          <w:color w:val="111111"/>
          <w:sz w:val="28"/>
          <w:szCs w:val="28"/>
          <w:rtl/>
        </w:rPr>
        <w:t xml:space="preserve">... کَذٰلِکَ یُبَیِّنُ اللّٰهُ لَکُمُ الْآیٰاتِ ... بقره (2) 219</w:t>
      </w:r>
    </w:p>
    <w:p>
      <w:pPr>
        <w:pStyle w:val="BookText"/>
      </w:pPr>
      <w:r>
        <w:rPr>
          <w:rFonts w:ascii="IRNazanin" w:hAnsi="IRNazanin" w:eastAsia="IRNazanin" w:cs="IRNazanin"/>
          <w:lang w:bidi="fa-IR"/>
          <w:color w:val="111111"/>
          <w:sz w:val="28"/>
          <w:szCs w:val="28"/>
          <w:rtl/>
        </w:rPr>
        <w:t xml:space="preserve">بقره (2) 68 و 69 و 70 و 118 و 159 و 187 و 221 و 230 و 242 و 266 ؛ آل عمران (3) 103 و 118 ؛ نساء (4) 26 و 176 ؛ مائده (5) 75 و 89 ؛ انعام (6) 105؛ توبه (9) 115؛ نحل (16) 39 و 92 ؛ حج (22) 5؛ نور (24) 18 و 58 و 59 و 61 ؛ حدید (57) 17</w:t>
      </w:r>
    </w:p>
    <w:p>
      <w:pPr>
        <w:pStyle w:val="Heading2"/>
      </w:pPr>
      <w:bookmarkStart w:id="1704" w:name="_Toc1324"/>
      <w:r>
        <w:t>متاع</w:t>
      </w:r>
      <w:bookmarkEnd w:id="1704"/>
    </w:p>
    <w:p>
      <w:pPr>
        <w:pStyle w:val="BookText"/>
      </w:pPr>
      <w:r>
        <w:rPr>
          <w:rFonts w:ascii="IRNazanin" w:hAnsi="IRNazanin" w:eastAsia="IRNazanin" w:cs="IRNazanin"/>
          <w:lang w:bidi="fa-IR"/>
          <w:color w:val="111111"/>
          <w:sz w:val="28"/>
          <w:szCs w:val="28"/>
          <w:rtl/>
        </w:rPr>
        <w:t xml:space="preserve">==&gt;اثاث</w:t>
      </w:r>
    </w:p>
    <w:p>
      <w:pPr>
        <w:pStyle w:val="Heading2"/>
      </w:pPr>
      <w:bookmarkStart w:id="1705" w:name="_Toc1325"/>
      <w:r>
        <w:t>مُتبّر الظلمه / اسما و صفات</w:t>
      </w:r>
      <w:bookmarkEnd w:id="1705"/>
    </w:p>
    <w:p>
      <w:pPr>
        <w:pStyle w:val="BookText"/>
      </w:pPr>
      <w:r>
        <w:rPr>
          <w:rFonts w:ascii="IRNazanin" w:hAnsi="IRNazanin" w:eastAsia="IRNazanin" w:cs="IRNazanin"/>
          <w:lang w:bidi="fa-IR"/>
          <w:color w:val="111111"/>
          <w:sz w:val="28"/>
          <w:szCs w:val="28"/>
          <w:rtl/>
        </w:rPr>
        <w:t xml:space="preserve">مُتبّر الظلمه / اسما و صفات</w:t>
      </w:r>
    </w:p>
    <w:p>
      <w:pPr>
        <w:pStyle w:val="BookText"/>
      </w:pPr>
      <w:r>
        <w:rPr>
          <w:rFonts w:ascii="IRNazanin" w:hAnsi="IRNazanin" w:eastAsia="IRNazanin" w:cs="IRNazanin"/>
          <w:lang w:bidi="fa-IR"/>
          <w:color w:val="111111"/>
          <w:sz w:val="28"/>
          <w:szCs w:val="28"/>
          <w:rtl/>
        </w:rPr>
        <w:t xml:space="preserve">این صفت فعلی الهی از باب تفعیل [تتبیر] به معنای هلاکت و نابود گردانیدن آمده و تنها یک‌بار در قرآن برای خداوند ذکر شده است.</w:t>
      </w:r>
    </w:p>
    <w:p>
      <w:pPr>
        <w:pStyle w:val="BookText"/>
      </w:pPr>
      <w:r>
        <w:rPr>
          <w:rFonts w:ascii="Amiri" w:hAnsi="Amiri" w:eastAsia="Amiri" w:cs="Amiri"/>
          <w:lang w:bidi="ar-SA"/>
          <w:color w:val="111111"/>
          <w:sz w:val="28"/>
          <w:szCs w:val="28"/>
          <w:rtl/>
        </w:rPr>
        <w:t xml:space="preserve">... وَ کُلاًّ تَبَّرْنٰا تَتْبِیراً.  فرقان (25) 39</w:t>
      </w:r>
    </w:p>
    <w:p>
      <w:pPr>
        <w:pStyle w:val="BookText"/>
      </w:pPr>
      <w:r>
        <w:rPr>
          <w:rFonts w:ascii="IRNazanin" w:hAnsi="IRNazanin" w:eastAsia="IRNazanin" w:cs="IRNazanin"/>
          <w:lang w:bidi="fa-IR"/>
          <w:color w:val="111111"/>
          <w:sz w:val="28"/>
          <w:szCs w:val="28"/>
          <w:rtl/>
        </w:rPr>
        <w:t xml:space="preserve">یعنی اقوام گذشته را هلاک و نابود گردانیدیم. </w:t>
      </w:r>
      <w:r>
        <w:rPr>
          <w:rStyle w:val="FootnoteReference"/>
        </w:rPr>
        <w:footnoteReference w:id="664"/>
      </w:r>
      <w:r>
        <w:rPr>
          <w:rFonts w:ascii="IRNazanin" w:hAnsi="IRNazanin" w:eastAsia="IRNazanin" w:cs="IRNazanin"/>
          <w:lang w:bidi="fa-IR"/>
          <w:color w:val="111111"/>
          <w:sz w:val="28"/>
          <w:szCs w:val="28"/>
          <w:rtl/>
        </w:rPr>
        <w:t xml:space="preserve">این صفت الهی به‌همین‌صورت در ادعیه آمده است. </w:t>
      </w:r>
      <w:r>
        <w:rPr>
          <w:rStyle w:val="FootnoteReference"/>
        </w:rPr>
        <w:footnoteReference w:id="665"/>
      </w:r>
    </w:p>
    <w:p>
      <w:pPr>
        <w:pStyle w:val="Heading2"/>
      </w:pPr>
      <w:bookmarkStart w:id="1706" w:name="_Toc1326"/>
      <w:r>
        <w:t>متجاوز / اسما و صفات</w:t>
      </w:r>
      <w:bookmarkEnd w:id="1706"/>
    </w:p>
    <w:p>
      <w:pPr>
        <w:pStyle w:val="BookText"/>
      </w:pPr>
      <w:r>
        <w:rPr>
          <w:rFonts w:ascii="IRNazanin" w:hAnsi="IRNazanin" w:eastAsia="IRNazanin" w:cs="IRNazanin"/>
          <w:lang w:bidi="fa-IR"/>
          <w:color w:val="111111"/>
          <w:sz w:val="28"/>
          <w:szCs w:val="28"/>
          <w:rtl/>
        </w:rPr>
        <w:t xml:space="preserve">متجاوز / اسما و صفات</w:t>
      </w:r>
    </w:p>
    <w:p>
      <w:pPr>
        <w:pStyle w:val="BookText"/>
      </w:pPr>
      <w:r>
        <w:rPr>
          <w:rFonts w:ascii="IRNazanin" w:hAnsi="IRNazanin" w:eastAsia="IRNazanin" w:cs="IRNazanin"/>
          <w:lang w:bidi="fa-IR"/>
          <w:color w:val="111111"/>
          <w:sz w:val="28"/>
          <w:szCs w:val="28"/>
          <w:rtl/>
        </w:rPr>
        <w:t xml:space="preserve">این صفت فعلی خداوندی از باب مفاعله و تفاعل</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8" w:name="pg19936_215216"/>
    <w:bookmarkEnd w:id="318"/>
    <w:p>
      <w:pPr>
        <w:pStyle w:val="BookText"/>
      </w:pPr>
      <w:r>
        <w:rPr>
          <w:rFonts w:ascii="IRNazanin" w:hAnsi="IRNazanin" w:eastAsia="IRNazanin" w:cs="IRNazanin"/>
          <w:lang w:bidi="fa-IR"/>
          <w:color w:val="111111"/>
          <w:sz w:val="28"/>
          <w:szCs w:val="28"/>
          <w:rtl/>
        </w:rPr>
        <w:t xml:space="preserve">به معنای گذرانیدن و درگذرنده است و 3 بار در مورد خداوند و دربارۀ عبور دادن بنی اسرائیل از دریا و درگذشتن از گناهان آمده است. </w:t>
      </w:r>
      <w:r>
        <w:rPr>
          <w:rStyle w:val="FootnoteReference"/>
        </w:rPr>
        <w:footnoteReference w:id="666"/>
      </w:r>
      <w:r>
        <w:rPr>
          <w:rFonts w:ascii="IRNazanin" w:hAnsi="IRNazanin" w:eastAsia="IRNazanin" w:cs="IRNazanin"/>
          <w:lang w:bidi="fa-IR"/>
          <w:color w:val="111111"/>
          <w:sz w:val="28"/>
          <w:szCs w:val="28"/>
          <w:rtl/>
        </w:rPr>
        <w:t xml:space="preserve">این صفت الهی به‌همین‌صورت در ادعیه نیز آمده است. </w:t>
      </w:r>
      <w:r>
        <w:rPr>
          <w:rStyle w:val="FootnoteReference"/>
        </w:rPr>
        <w:footnoteReference w:id="667"/>
      </w:r>
    </w:p>
    <w:p>
      <w:pPr>
        <w:pStyle w:val="BookText"/>
      </w:pPr>
      <w:r>
        <w:rPr>
          <w:rFonts w:ascii="Amiri" w:hAnsi="Amiri" w:eastAsia="Amiri" w:cs="Amiri"/>
          <w:lang w:bidi="ar-SA"/>
          <w:color w:val="111111"/>
          <w:sz w:val="28"/>
          <w:szCs w:val="28"/>
          <w:rtl/>
        </w:rPr>
        <w:t xml:space="preserve">وَ جٰاوَزْنٰا بِبَنِی إِسْرٰائِیلَ الْبَحْرَ ... اعراف (7) 138</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  یونس (10) 90</w:t>
      </w:r>
    </w:p>
    <w:p>
      <w:pPr>
        <w:pStyle w:val="BookText"/>
      </w:pPr>
      <w:r>
        <w:rPr>
          <w:rFonts w:ascii="Amiri" w:hAnsi="Amiri" w:eastAsia="Amiri" w:cs="Amiri"/>
          <w:lang w:bidi="ar-SA"/>
          <w:color w:val="111111"/>
          <w:sz w:val="28"/>
          <w:szCs w:val="28"/>
          <w:rtl/>
        </w:rPr>
        <w:t xml:space="preserve">... وَ نَتَجٰاوَزُ عَنْ سَیِّئٰاتِهِمْ ... احقاف (46) 16</w:t>
      </w:r>
    </w:p>
    <w:p>
      <w:pPr>
        <w:pStyle w:val="Heading2"/>
      </w:pPr>
      <w:bookmarkStart w:id="1707" w:name="_Toc1327"/>
      <w:r>
        <w:t>متجلّی / اسما و صفات</w:t>
      </w:r>
      <w:bookmarkEnd w:id="1707"/>
    </w:p>
    <w:p>
      <w:pPr>
        <w:pStyle w:val="BookText"/>
      </w:pPr>
      <w:r>
        <w:rPr>
          <w:rFonts w:ascii="IRNazanin" w:hAnsi="IRNazanin" w:eastAsia="IRNazanin" w:cs="IRNazanin"/>
          <w:lang w:bidi="fa-IR"/>
          <w:color w:val="111111"/>
          <w:sz w:val="28"/>
          <w:szCs w:val="28"/>
          <w:rtl/>
        </w:rPr>
        <w:t xml:space="preserve">متجلّی / اسما و صفات</w:t>
      </w:r>
    </w:p>
    <w:p>
      <w:pPr>
        <w:pStyle w:val="BookText"/>
      </w:pPr>
      <w:r>
        <w:rPr>
          <w:rFonts w:ascii="IRNazanin" w:hAnsi="IRNazanin" w:eastAsia="IRNazanin" w:cs="IRNazanin"/>
          <w:lang w:bidi="fa-IR"/>
          <w:color w:val="111111"/>
          <w:sz w:val="28"/>
          <w:szCs w:val="28"/>
          <w:rtl/>
        </w:rPr>
        <w:t xml:space="preserve">این صفت فعلی الهی از باب تفعّل به معنای تابنده و تابش است و تنها یک‌بار در قرآن، آن هنگام که خداوند بر کوه طور تجلّی نمود، آمده است. </w:t>
      </w:r>
      <w:r>
        <w:rPr>
          <w:rStyle w:val="FootnoteReference"/>
        </w:rPr>
        <w:footnoteReference w:id="668"/>
      </w:r>
      <w:r>
        <w:rPr>
          <w:rFonts w:ascii="IRNazanin" w:hAnsi="IRNazanin" w:eastAsia="IRNazanin" w:cs="IRNazanin"/>
          <w:lang w:bidi="fa-IR"/>
          <w:color w:val="111111"/>
          <w:sz w:val="28"/>
          <w:szCs w:val="28"/>
          <w:rtl/>
        </w:rPr>
        <w:t xml:space="preserve">این صفت الهی به‌همین‌صورت در ادعیه نیز آمده است. </w:t>
      </w:r>
      <w:r>
        <w:rPr>
          <w:rStyle w:val="FootnoteReference"/>
        </w:rPr>
        <w:footnoteReference w:id="669"/>
      </w:r>
    </w:p>
    <w:p>
      <w:pPr>
        <w:pStyle w:val="BookText"/>
      </w:pPr>
      <w:r>
        <w:rPr>
          <w:rFonts w:ascii="Amiri" w:hAnsi="Amiri" w:eastAsia="Amiri" w:cs="Amiri"/>
          <w:lang w:bidi="ar-SA"/>
          <w:color w:val="111111"/>
          <w:sz w:val="28"/>
          <w:szCs w:val="28"/>
          <w:rtl/>
        </w:rPr>
        <w:t xml:space="preserve">... فَلَمّٰا تَجَلّٰی رَبُّهُ لِلْجَبَلِ جَعَلَهُ دَکًّا ...</w:t>
      </w:r>
    </w:p>
    <w:p>
      <w:pPr>
        <w:pStyle w:val="BookText"/>
      </w:pPr>
      <w:r>
        <w:rPr>
          <w:rFonts w:ascii="IRNazanin" w:hAnsi="IRNazanin" w:eastAsia="IRNazanin" w:cs="IRNazanin"/>
          <w:lang w:bidi="fa-IR"/>
          <w:color w:val="111111"/>
          <w:sz w:val="28"/>
          <w:szCs w:val="28"/>
          <w:rtl/>
        </w:rPr>
        <w:t xml:space="preserve">اعراف (7) 143</w:t>
      </w:r>
    </w:p>
    <w:p>
      <w:pPr>
        <w:pStyle w:val="Heading2"/>
      </w:pPr>
      <w:bookmarkStart w:id="1708" w:name="_Toc1328"/>
      <w:r>
        <w:t>متخذ / اسما و صفات</w:t>
      </w:r>
      <w:bookmarkEnd w:id="1708"/>
    </w:p>
    <w:p>
      <w:pPr>
        <w:pStyle w:val="BookText"/>
      </w:pPr>
      <w:r>
        <w:rPr>
          <w:rFonts w:ascii="IRNazanin" w:hAnsi="IRNazanin" w:eastAsia="IRNazanin" w:cs="IRNazanin"/>
          <w:lang w:bidi="fa-IR"/>
          <w:color w:val="111111"/>
          <w:sz w:val="28"/>
          <w:szCs w:val="28"/>
          <w:rtl/>
        </w:rPr>
        <w:t xml:space="preserve">==&gt;آخذ / اسما و صفات</w:t>
      </w:r>
    </w:p>
    <w:p>
      <w:pPr>
        <w:pStyle w:val="Heading2"/>
      </w:pPr>
      <w:bookmarkStart w:id="1709" w:name="_Toc1329"/>
      <w:r>
        <w:t>متخذ / اسما و صفات</w:t>
      </w:r>
      <w:bookmarkEnd w:id="1709"/>
    </w:p>
    <w:p>
      <w:pPr>
        <w:pStyle w:val="BookText"/>
      </w:pPr>
      <w:r>
        <w:rPr>
          <w:rFonts w:ascii="IRNazanin" w:hAnsi="IRNazanin" w:eastAsia="IRNazanin" w:cs="IRNazanin"/>
          <w:lang w:bidi="fa-IR"/>
          <w:color w:val="111111"/>
          <w:sz w:val="28"/>
          <w:szCs w:val="28"/>
          <w:rtl/>
        </w:rPr>
        <w:t xml:space="preserve">==&gt;آخذ / اسما و صفات</w:t>
      </w:r>
    </w:p>
    <w:p>
      <w:pPr>
        <w:pStyle w:val="Heading2"/>
      </w:pPr>
      <w:bookmarkStart w:id="1710" w:name="_Toc1330"/>
      <w:r>
        <w:t>مترفان</w:t>
      </w:r>
      <w:bookmarkEnd w:id="1710"/>
    </w:p>
    <w:p>
      <w:pPr>
        <w:pStyle w:val="Heading3"/>
      </w:pPr>
      <w:bookmarkStart w:id="1711" w:name="_Toc1331"/>
      <w:r>
        <w:t>اشاره</w:t>
      </w:r>
      <w:bookmarkEnd w:id="1711"/>
    </w:p>
    <w:p>
      <w:pPr>
        <w:pStyle w:val="BookText"/>
      </w:pPr>
      <w:r>
        <w:rPr>
          <w:rFonts w:ascii="IRNazanin" w:hAnsi="IRNazanin" w:eastAsia="IRNazanin" w:cs="IRNazanin"/>
          <w:lang w:bidi="fa-IR"/>
          <w:color w:val="111111"/>
          <w:sz w:val="28"/>
          <w:szCs w:val="28"/>
          <w:rtl/>
        </w:rPr>
        <w:t xml:space="preserve">مترفان</w:t>
      </w:r>
    </w:p>
    <w:p>
      <w:pPr>
        <w:pStyle w:val="BookText"/>
      </w:pPr>
      <w:r>
        <w:rPr>
          <w:rFonts w:ascii="IRNazanin" w:hAnsi="IRNazanin" w:eastAsia="IRNazanin" w:cs="IRNazanin"/>
          <w:lang w:bidi="fa-IR"/>
          <w:color w:val="111111"/>
          <w:sz w:val="28"/>
          <w:szCs w:val="28"/>
          <w:rtl/>
        </w:rPr>
        <w:t xml:space="preserve">«ترف»به معنای تنعّم و برخورداری از نعمت است و مُترف کسی است که از نعمت فراوان و رفاه بسیار برخوردار باشد، به گونه‌ای که او را سرمست سازد و به طغیان کشاند، </w:t>
      </w:r>
      <w:r>
        <w:rPr>
          <w:rStyle w:val="FootnoteReference"/>
        </w:rPr>
        <w:footnoteReference w:id="670"/>
      </w:r>
      <w:r>
        <w:rPr>
          <w:rFonts w:ascii="IRNazanin" w:hAnsi="IRNazanin" w:eastAsia="IRNazanin" w:cs="IRNazanin"/>
          <w:lang w:bidi="fa-IR"/>
          <w:color w:val="111111"/>
          <w:sz w:val="28"/>
          <w:szCs w:val="28"/>
          <w:rtl/>
        </w:rPr>
        <w:t xml:space="preserve">و با ناز و نعمت در لذّات بسیار پرورش یابد </w:t>
      </w:r>
      <w:r>
        <w:rPr>
          <w:rStyle w:val="FootnoteReference"/>
        </w:rPr>
        <w:footnoteReference w:id="671"/>
      </w:r>
      <w:r>
        <w:rPr>
          <w:rFonts w:ascii="IRNazanin" w:hAnsi="IRNazanin" w:eastAsia="IRNazanin" w:cs="IRNazanin"/>
          <w:lang w:bidi="fa-IR"/>
          <w:color w:val="111111"/>
          <w:sz w:val="28"/>
          <w:szCs w:val="28"/>
          <w:rtl/>
        </w:rPr>
        <w:t xml:space="preserve">و در نعمتهای مادّی فرورود ، در حالی که از معنویّات غافل باشد. </w:t>
      </w:r>
      <w:r>
        <w:rPr>
          <w:rStyle w:val="FootnoteReference"/>
        </w:rPr>
        <w:footnoteReference w:id="672"/>
      </w:r>
      <w:r>
        <w:rPr>
          <w:rFonts w:ascii="IRNazanin" w:hAnsi="IRNazanin" w:eastAsia="IRNazanin" w:cs="IRNazanin"/>
          <w:lang w:bidi="fa-IR"/>
          <w:color w:val="111111"/>
          <w:sz w:val="28"/>
          <w:szCs w:val="28"/>
          <w:rtl/>
        </w:rPr>
        <w:t xml:space="preserve">در این مدخل از واژگانی چون«ترف»و مشتقّات آن،«اولی النّعمة» و«اکثر اموالاً و اولاداً»استفاده شده است.</w:t>
      </w:r>
    </w:p>
    <w:p>
      <w:pPr>
        <w:pStyle w:val="BookText"/>
      </w:pPr>
      <w:r>
        <w:rPr>
          <w:rFonts w:ascii="IRNazanin" w:hAnsi="IRNazanin" w:eastAsia="IRNazanin" w:cs="IRNazanin"/>
          <w:lang w:bidi="fa-IR"/>
          <w:color w:val="111111"/>
          <w:sz w:val="28"/>
          <w:szCs w:val="28"/>
          <w:rtl/>
        </w:rPr>
        <w:t xml:space="preserve">اهمّ عناوین: ادّعای مترفان، امتحان مترفان، امکانات مترفان، تکذیب مترفان، رذایل مترفان، عذاب مترفان، مصادیق مترفان و ملامت مترفان.</w:t>
      </w:r>
    </w:p>
    <w:p>
      <w:pPr>
        <w:pStyle w:val="Heading3"/>
      </w:pPr>
      <w:bookmarkStart w:id="1712" w:name="_Toc1332"/>
      <w:r>
        <w:t>اتمام‌حجّت بر مترفان</w:t>
      </w:r>
      <w:bookmarkEnd w:id="17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دچار شدن مترفان به عذاب الهی، پس از اتمام‌حجّت بر آنان:</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w:t>
      </w:r>
    </w:p>
    <w:p>
      <w:pPr>
        <w:pStyle w:val="BookText"/>
      </w:pPr>
      <w:r>
        <w:rPr>
          <w:rFonts w:ascii="Amiri" w:hAnsi="Amiri" w:eastAsia="Amiri" w:cs="Amiri"/>
          <w:lang w:bidi="ar-SA"/>
          <w:color w:val="111111"/>
          <w:sz w:val="28"/>
          <w:szCs w:val="28"/>
          <w:rtl/>
        </w:rPr>
        <w:t xml:space="preserve">فَانْتَقَمْنٰا مِنْهُمْ فَانْظُرْ کَیْفَ کٰانَ عٰاقِبَةُ الْمُکَذِّبِینَ .  زخرف (43) 23 -\25</w:t>
      </w:r>
    </w:p>
    <w:p>
      <w:pPr>
        <w:pStyle w:val="Heading3"/>
      </w:pPr>
      <w:bookmarkStart w:id="1713" w:name="_Toc1333"/>
      <w:r>
        <w:t>ادعای مترفان</w:t>
      </w:r>
      <w:bookmarkEnd w:id="171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دارایی بیشتر و اولاد زیادتر، ملاک برتری و</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9" w:name="pg19936_215217"/>
    <w:bookmarkEnd w:id="319"/>
    <w:p>
      <w:pPr>
        <w:pStyle w:val="BookText"/>
      </w:pPr>
      <w:r>
        <w:rPr>
          <w:rFonts w:ascii="IRNazanin" w:hAnsi="IRNazanin" w:eastAsia="IRNazanin" w:cs="IRNazanin"/>
          <w:lang w:bidi="fa-IR"/>
          <w:color w:val="111111"/>
          <w:sz w:val="28"/>
          <w:szCs w:val="28"/>
          <w:rtl/>
        </w:rPr>
        <w:t xml:space="preserve">ارزش در ادعای مترفان:</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  کهف (18) 34</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 سبأ (34) 34 و 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مترفان مدعی عنایت ویژۀ خدا نسبت به آنان:</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 .  سبأ (34) 34 و 35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برخورداری مترفان از کثرت مال و اولاد، باعث ادعای در امان دانستن خود از عذاب الهی:</w:t>
      </w:r>
    </w:p>
    <w:p>
      <w:pPr>
        <w:pStyle w:val="BookText"/>
      </w:pPr>
      <w:r>
        <w:rPr>
          <w:rFonts w:ascii="Amiri" w:hAnsi="Amiri" w:eastAsia="Amiri" w:cs="Amiri"/>
          <w:lang w:bidi="ar-SA"/>
          <w:color w:val="111111"/>
          <w:sz w:val="28"/>
          <w:szCs w:val="28"/>
          <w:rtl/>
        </w:rPr>
        <w:t xml:space="preserve">... قٰالَ مُتْرَفُوهٰا .... نَحْنُ أَکْثَرُ أَمْوٰالاً وَ أَوْلاٰداً وَ مٰا نَحْنُ بِمُعَذَّبِینَ .  سبأ (34) 34 و 35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جاودانگی نعمتها در دنیا، مورد ادعای مترفان:</w:t>
      </w:r>
    </w:p>
    <w:p>
      <w:pPr>
        <w:pStyle w:val="BookText"/>
      </w:pPr>
      <w:r>
        <w:rPr>
          <w:rFonts w:ascii="Amiri" w:hAnsi="Amiri" w:eastAsia="Amiri" w:cs="Amiri"/>
          <w:lang w:bidi="ar-SA"/>
          <w:color w:val="111111"/>
          <w:sz w:val="28"/>
          <w:szCs w:val="28"/>
          <w:rtl/>
        </w:rPr>
        <w:t xml:space="preserve">وَ کٰانَ لَهُ ثَمَرٌ فَقٰالَ لِصٰاحِبِهِ وَ هُوَ یُحٰاوِرُهُ ... أَنَا أَکْثَرُ مِنْکَ مٰالاً وَ أَعَزُّ نَفَراً ... قٰالَ مٰا أَظُنُّ أَنْ تَبِیدَ هٰذِهِ أَبَداً.  کهف (18) 34 و 35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مترفان مغرور به مال و ثروت خدادادی با غفلت از منشأ روزی:</w:t>
      </w:r>
    </w:p>
    <w:p>
      <w:pPr>
        <w:pStyle w:val="BookText"/>
      </w:pPr>
      <w:r>
        <w:rPr>
          <w:rFonts w:ascii="Amiri" w:hAnsi="Amiri" w:eastAsia="Amiri" w:cs="Amiri"/>
          <w:lang w:bidi="ar-SA"/>
          <w:color w:val="111111"/>
          <w:sz w:val="28"/>
          <w:szCs w:val="28"/>
          <w:rtl/>
        </w:rPr>
        <w:t xml:space="preserve">... قٰالَ مُتْرَفُوهٰا  ... نَحْنُ أَکْثَرُ أَمْوٰالاً وَ أَوْلاٰداً ... قُلْ إِنَّ رَبِّی یَبْسُطُ الرِّزْقَ لِمَنْ یَشٰاءُ ... سبأ (34) 34 -\36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پیامبر صلی الله علیه و آله مأمور اصلاح ادعای باطل و بینش مترفان، با توجه دادن آنان به منشأ روزی:</w:t>
      </w:r>
    </w:p>
    <w:p>
      <w:pPr>
        <w:pStyle w:val="BookText"/>
      </w:pPr>
      <w:r>
        <w:rPr>
          <w:rFonts w:ascii="Amiri" w:hAnsi="Amiri" w:eastAsia="Amiri" w:cs="Amiri"/>
          <w:lang w:bidi="ar-SA"/>
          <w:color w:val="111111"/>
          <w:sz w:val="28"/>
          <w:szCs w:val="28"/>
          <w:rtl/>
        </w:rPr>
        <w:t xml:space="preserve">... قٰالَ مُتْرَفُوهٰا وَ قٰالُوا نَحْنُ أَکْثَرُ أَمْوٰالاً وَ أَوْلاٰداً ... قُلْ إِنَّ رَبِّی یَبْسُطُ الرِّزْقَ لِمَنْ یَشٰاءُ ... سبأ (34) 34 -\36</w:t>
      </w:r>
    </w:p>
    <w:p>
      <w:pPr>
        <w:pStyle w:val="Heading3"/>
      </w:pPr>
      <w:bookmarkStart w:id="1714" w:name="_Toc1334"/>
      <w:r>
        <w:t>ارتجاع مترفان</w:t>
      </w:r>
      <w:bookmarkEnd w:id="1714"/>
    </w:p>
    <w:p>
      <w:pPr>
        <w:pStyle w:val="BookText"/>
      </w:pPr>
      <w:r>
        <w:rPr>
          <w:rFonts w:ascii="IRNazanin" w:hAnsi="IRNazanin" w:eastAsia="IRNazanin" w:cs="IRNazanin"/>
          <w:lang w:bidi="fa-IR"/>
          <w:color w:val="111111"/>
          <w:sz w:val="28"/>
          <w:szCs w:val="28"/>
          <w:rtl/>
        </w:rPr>
        <w:t xml:space="preserve">==&gt; همین مدخل، رذایل مترفان ارتجاع</w:t>
      </w:r>
    </w:p>
    <w:p>
      <w:pPr>
        <w:pStyle w:val="Heading3"/>
      </w:pPr>
      <w:bookmarkStart w:id="1715" w:name="_Toc1335"/>
      <w:r>
        <w:t>استکبار مترفان</w:t>
      </w:r>
      <w:bookmarkEnd w:id="1715"/>
    </w:p>
    <w:p>
      <w:pPr>
        <w:pStyle w:val="BookText"/>
      </w:pPr>
      <w:r>
        <w:rPr>
          <w:rFonts w:ascii="IRNazanin" w:hAnsi="IRNazanin" w:eastAsia="IRNazanin" w:cs="IRNazanin"/>
          <w:lang w:bidi="fa-IR"/>
          <w:color w:val="111111"/>
          <w:sz w:val="28"/>
          <w:szCs w:val="28"/>
          <w:rtl/>
        </w:rPr>
        <w:t xml:space="preserve">==&gt; همین مدخل، رذایل مترفان، تکبّر</w:t>
      </w:r>
    </w:p>
    <w:p>
      <w:pPr>
        <w:pStyle w:val="Heading3"/>
      </w:pPr>
      <w:bookmarkStart w:id="1716" w:name="_Toc1336"/>
      <w:r>
        <w:t>استغاثه مترفان</w:t>
      </w:r>
      <w:bookmarkEnd w:id="171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استغاثۀ مترفان کافر، هنگام مشاهدۀ عذاب الهی:</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لاٰ تَجْأَرُوا الْیَوْمَ إِنَّکُمْ مِنّٰا لاٰ تُنْصَرُونَ .  مؤمنون (23) 64 و 65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پاسخ منفی خداوند به فریاد استغاثۀ مترفان کفرپیشه، در روز کیفر:</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لاٰ تَجْأَرُوا الْیَوْمَ إِنَّکُمْ مِنّٰا لاٰ تُنْصَرُونَ . </w:t>
      </w:r>
      <w:r>
        <w:rPr>
          <w:rStyle w:val="FootnoteReference"/>
        </w:rPr>
        <w:footnoteReference w:id="673"/>
      </w:r>
      <w:r>
        <w:rPr>
          <w:rFonts w:ascii="IRNazanin" w:hAnsi="IRNazanin" w:eastAsia="IRNazanin" w:cs="IRNazanin"/>
          <w:lang w:bidi="fa-IR"/>
          <w:color w:val="111111"/>
          <w:sz w:val="28"/>
          <w:szCs w:val="28"/>
          <w:rtl/>
        </w:rPr>
        <w:t xml:space="preserve">مؤمنون (23) 64 و 65</w:t>
      </w:r>
    </w:p>
    <w:p>
      <w:pPr>
        <w:pStyle w:val="Heading3"/>
      </w:pPr>
      <w:bookmarkStart w:id="1717" w:name="_Toc1337"/>
      <w:r>
        <w:t>استهزاهای مترفان</w:t>
      </w:r>
      <w:bookmarkEnd w:id="1717"/>
    </w:p>
    <w:p>
      <w:pPr>
        <w:pStyle w:val="BookText"/>
      </w:pPr>
      <w:r>
        <w:rPr>
          <w:rFonts w:ascii="IRNazanin" w:hAnsi="IRNazanin" w:eastAsia="IRNazanin" w:cs="IRNazanin"/>
          <w:lang w:bidi="fa-IR"/>
          <w:color w:val="111111"/>
          <w:sz w:val="28"/>
          <w:szCs w:val="28"/>
          <w:rtl/>
        </w:rPr>
        <w:t xml:space="preserve">==&gt; همین مدخل، رذایل مترفان، استهزاء</w:t>
      </w:r>
    </w:p>
    <w:p>
      <w:pPr>
        <w:pStyle w:val="Heading3"/>
      </w:pPr>
      <w:bookmarkStart w:id="1718" w:name="_Toc1338"/>
      <w:r>
        <w:t>استهزای مترفان</w:t>
      </w:r>
      <w:bookmarkEnd w:id="171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سخن استهزاآمیز خداوند با مترفان ستمگر، هنگام فرار کردن از خانه‌ها و زندگانی مرفهانۀ خود:</w:t>
      </w:r>
    </w:p>
    <w:p>
      <w:pPr>
        <w:pStyle w:val="BookText"/>
      </w:pPr>
      <w:r>
        <w:rPr>
          <w:rFonts w:ascii="Amiri" w:hAnsi="Amiri" w:eastAsia="Amiri" w:cs="Amiri"/>
          <w:lang w:bidi="ar-SA"/>
          <w:color w:val="111111"/>
          <w:sz w:val="28"/>
          <w:szCs w:val="28"/>
          <w:rtl/>
        </w:rPr>
        <w:t xml:space="preserve">وَ کَمْ قَصَمْنٰا مِنْ قَرْیَةٍ کٰانَتْ ظٰالِمَةً ... فَلَمّٰا أَحَسُّوا بَأْسَنٰا إِذٰا هُمْ مِنْهٰا یَرْکُضُونَ لاٰ تَرْکُضُوا وَ ارْجِعُوا</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0" w:name="pg19936_215218"/>
    <w:bookmarkEnd w:id="320"/>
    <w:p>
      <w:pPr>
        <w:pStyle w:val="BookText"/>
      </w:pPr>
      <w:r>
        <w:rPr>
          <w:rFonts w:ascii="Amiri" w:hAnsi="Amiri" w:eastAsia="Amiri" w:cs="Amiri"/>
          <w:lang w:bidi="ar-SA"/>
          <w:color w:val="111111"/>
          <w:sz w:val="28"/>
          <w:szCs w:val="28"/>
          <w:rtl/>
        </w:rPr>
        <w:t xml:space="preserve">إِلیٰ مٰا أُتْرِفْتُمْ فِیهِ وَ مَسٰاکِنِکُمْ لَعَلَّکُمْ تُسْئَلُونَ . </w:t>
      </w:r>
      <w:r>
        <w:rPr>
          <w:rStyle w:val="FootnoteReference"/>
        </w:rPr>
        <w:footnoteReference w:id="674"/>
      </w:r>
      <w:r>
        <w:rPr>
          <w:rFonts w:ascii="IRNazanin" w:hAnsi="IRNazanin" w:eastAsia="IRNazanin" w:cs="IRNazanin"/>
          <w:lang w:bidi="fa-IR"/>
          <w:color w:val="111111"/>
          <w:sz w:val="28"/>
          <w:szCs w:val="28"/>
          <w:rtl/>
        </w:rPr>
        <w:t xml:space="preserve">انبیاء (21) 11 -\13</w:t>
      </w:r>
    </w:p>
    <w:p>
      <w:pPr>
        <w:pStyle w:val="Heading3"/>
      </w:pPr>
      <w:bookmarkStart w:id="1719" w:name="_Toc1339"/>
      <w:r>
        <w:t>اسراف مترفان</w:t>
      </w:r>
      <w:bookmarkEnd w:id="1719"/>
    </w:p>
    <w:p>
      <w:pPr>
        <w:pStyle w:val="BookText"/>
      </w:pPr>
      <w:r>
        <w:rPr>
          <w:rFonts w:ascii="IRNazanin" w:hAnsi="IRNazanin" w:eastAsia="IRNazanin" w:cs="IRNazanin"/>
          <w:lang w:bidi="fa-IR"/>
          <w:color w:val="111111"/>
          <w:sz w:val="28"/>
          <w:szCs w:val="28"/>
          <w:rtl/>
        </w:rPr>
        <w:t xml:space="preserve">==&gt; همین مدخل، رذایل مترفان، اسراف</w:t>
      </w:r>
    </w:p>
    <w:p>
      <w:pPr>
        <w:pStyle w:val="Heading3"/>
      </w:pPr>
      <w:bookmarkStart w:id="1720" w:name="_Toc1340"/>
      <w:r>
        <w:t>اضطراب مترفان</w:t>
      </w:r>
      <w:bookmarkEnd w:id="172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وحشت و اضطراب شدید و ناگهانی مترفان ستمگر، هنگام ظهور علایم عذاب الهی:</w:t>
      </w:r>
    </w:p>
    <w:p>
      <w:pPr>
        <w:pStyle w:val="BookText"/>
      </w:pPr>
      <w:r>
        <w:rPr>
          <w:rFonts w:ascii="Amiri" w:hAnsi="Amiri" w:eastAsia="Amiri" w:cs="Amiri"/>
          <w:lang w:bidi="ar-SA"/>
          <w:color w:val="111111"/>
          <w:sz w:val="28"/>
          <w:szCs w:val="28"/>
          <w:rtl/>
        </w:rPr>
        <w:t xml:space="preserve">... کٰانَتْ ظٰالِمَةً ... فَلَمّٰا أَحَسُّوا بَأْسَنٰا إِذٰا هُمْ مِنْهٰا یَرْکُضُونَ . </w:t>
      </w:r>
      <w:r>
        <w:rPr>
          <w:rStyle w:val="FootnoteReference"/>
        </w:rPr>
        <w:footnoteReference w:id="675"/>
      </w:r>
      <w:r>
        <w:rPr>
          <w:rFonts w:ascii="IRNazanin" w:hAnsi="IRNazanin" w:eastAsia="IRNazanin" w:cs="IRNazanin"/>
          <w:lang w:bidi="fa-IR"/>
          <w:color w:val="111111"/>
          <w:sz w:val="28"/>
          <w:szCs w:val="28"/>
          <w:rtl/>
        </w:rPr>
        <w:t xml:space="preserve">انبیاء (21) 11 و 12</w:t>
      </w:r>
    </w:p>
    <w:p>
      <w:pPr>
        <w:pStyle w:val="Heading3"/>
      </w:pPr>
      <w:bookmarkStart w:id="1721" w:name="_Toc1341"/>
      <w:r>
        <w:t>اطاعت از مترفان</w:t>
      </w:r>
      <w:bookmarkEnd w:id="1721"/>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فریاد استغاثۀ اطاعت‌کنندگان از مترفان کفرپیشه، هنگام مشاهدۀ گرفتاری آنان به عذاب الهی:</w:t>
      </w:r>
    </w:p>
    <w:p>
      <w:pPr>
        <w:pStyle w:val="BookText"/>
      </w:pPr>
      <w:r>
        <w:rPr>
          <w:rFonts w:ascii="Amiri" w:hAnsi="Amiri" w:eastAsia="Amiri" w:cs="Amiri"/>
          <w:lang w:bidi="ar-SA"/>
          <w:color w:val="111111"/>
          <w:sz w:val="28"/>
          <w:szCs w:val="28"/>
          <w:rtl/>
        </w:rPr>
        <w:t xml:space="preserve">حَتّٰی إِذٰا أَخَذْنٰا مُتْرَفِیهِمْ بِالْعَذٰابِ إِذٰا هُمْ یَجْأَرُونَ . </w:t>
      </w:r>
      <w:r>
        <w:rPr>
          <w:rStyle w:val="FootnoteReference"/>
        </w:rPr>
        <w:footnoteReference w:id="676"/>
      </w:r>
      <w:r>
        <w:rPr>
          <w:rFonts w:ascii="IRNazanin" w:hAnsi="IRNazanin" w:eastAsia="IRNazanin" w:cs="IRNazanin"/>
          <w:lang w:bidi="fa-IR"/>
          <w:color w:val="111111"/>
          <w:sz w:val="28"/>
          <w:szCs w:val="28"/>
          <w:rtl/>
        </w:rPr>
        <w:t xml:space="preserve">مؤمنون (23) 64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تنظیم نظام تشریع و تکوین براساس اطاعت از تمایلات نفسانی مترفان، عامل تباهی نظام هستی:</w:t>
      </w:r>
    </w:p>
    <w:p>
      <w:pPr>
        <w:pStyle w:val="BookText"/>
      </w:pPr>
      <w:r>
        <w:rPr>
          <w:rFonts w:ascii="Amiri" w:hAnsi="Amiri" w:eastAsia="Amiri" w:cs="Amiri"/>
          <w:lang w:bidi="ar-SA"/>
          <w:color w:val="111111"/>
          <w:sz w:val="28"/>
          <w:szCs w:val="28"/>
          <w:rtl/>
        </w:rPr>
        <w:t xml:space="preserve">حَتّٰی إِذٰا أَخَذْنٰا مُتْرَفِیهِمْ ... وَ لَوِ اتَّبَعَ الْحَقُّ أَهْوٰاءَهُمْ لَفَسَدَتِ السَّمٰاوٰاتُ وَ الْأَرْضُ وَ مَنْ فِیهِنَّ ... مؤمنون (23) 64 و 71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لزوم پایداری حق‌طلبان ، در اجتناب از اطاعت هوسها و تمایلات نفسانی مترفان:</w:t>
      </w:r>
    </w:p>
    <w:p>
      <w:pPr>
        <w:pStyle w:val="BookText"/>
      </w:pPr>
      <w:r>
        <w:rPr>
          <w:rFonts w:ascii="Amiri" w:hAnsi="Amiri" w:eastAsia="Amiri" w:cs="Amiri"/>
          <w:lang w:bidi="ar-SA"/>
          <w:color w:val="111111"/>
          <w:sz w:val="28"/>
          <w:szCs w:val="28"/>
          <w:rtl/>
        </w:rPr>
        <w:t xml:space="preserve">حَتّٰی إِذٰا أَخَذْنٰا مُتْرَفِیهِمْ ... وَ لَوِ اتَّبَعَ الْحَقُّ أَهْوٰاءَهُمْ لَفَسَدَتِ السَّمٰاوٰاتُ وَ الْأَرْضُ وَ مَنْ فِیهِنَّ ... مؤمنون (23) 64 و 71</w:t>
      </w:r>
    </w:p>
    <w:p>
      <w:pPr>
        <w:pStyle w:val="Heading3"/>
      </w:pPr>
      <w:bookmarkStart w:id="1722" w:name="_Toc1342"/>
      <w:r>
        <w:t>اعتراف مترفان</w:t>
      </w:r>
      <w:bookmarkEnd w:id="1722"/>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اعتراف مترفان به ظلم و ستمگری خویشتن، هنگام عذاب دنیایی:</w:t>
      </w:r>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w:t>
      </w:r>
    </w:p>
    <w:p>
      <w:pPr>
        <w:pStyle w:val="BookText"/>
      </w:pPr>
      <w:r>
        <w:rPr>
          <w:rFonts w:ascii="Amiri" w:hAnsi="Amiri" w:eastAsia="Amiri" w:cs="Amiri"/>
          <w:lang w:bidi="ar-SA"/>
          <w:color w:val="111111"/>
          <w:sz w:val="28"/>
          <w:szCs w:val="28"/>
          <w:rtl/>
        </w:rPr>
        <w:t xml:space="preserve">قٰالُوا یٰا وَیْلَنٰا إِنّٰا کُنّٰا ظٰالِمِینَ .  انبیاء (21) 13 و 14</w:t>
      </w:r>
    </w:p>
    <w:p>
      <w:pPr>
        <w:pStyle w:val="Heading3"/>
      </w:pPr>
      <w:bookmarkStart w:id="1723" w:name="_Toc1343"/>
      <w:r>
        <w:t>اعراض مترفان</w:t>
      </w:r>
      <w:bookmarkEnd w:id="1723"/>
    </w:p>
    <w:p>
      <w:pPr>
        <w:pStyle w:val="BookText"/>
      </w:pPr>
      <w:r>
        <w:rPr>
          <w:rFonts w:ascii="IRNazanin" w:hAnsi="IRNazanin" w:eastAsia="IRNazanin" w:cs="IRNazanin"/>
          <w:lang w:bidi="fa-IR"/>
          <w:color w:val="111111"/>
          <w:sz w:val="28"/>
          <w:szCs w:val="28"/>
          <w:rtl/>
        </w:rPr>
        <w:t xml:space="preserve">==&gt; همین مدخل، رذایل مترفان، اعراض از قرآن</w:t>
      </w:r>
    </w:p>
    <w:p>
      <w:pPr>
        <w:pStyle w:val="Heading3"/>
      </w:pPr>
      <w:bookmarkStart w:id="1724" w:name="_Toc1344"/>
      <w:r>
        <w:t>امکانات مترفان</w:t>
      </w:r>
      <w:bookmarkEnd w:id="1724"/>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برخورداری مترفان از امکانات و متاعهای دنیایی امری بی‌ارزش ، در مقابل تقرب به خداوند و ایمان و عمل صالح:</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w:t>
      </w:r>
    </w:p>
    <w:p>
      <w:pPr>
        <w:pStyle w:val="BookText"/>
      </w:pPr>
      <w:r>
        <w:rPr>
          <w:rFonts w:ascii="Amiri" w:hAnsi="Amiri" w:eastAsia="Amiri" w:cs="Amiri"/>
          <w:lang w:bidi="ar-SA"/>
          <w:color w:val="111111"/>
          <w:sz w:val="28"/>
          <w:szCs w:val="28"/>
          <w:rtl/>
        </w:rPr>
        <w:t xml:space="preserve">وَ مٰا أَمْوٰالُکُمْ وَ لاٰ أَوْلاٰدُکُمْ بِالَّتِی تُقَرِّبُکُمْ عِنْدَنٰا زُلْفیٰ إِلاّٰ مَنْ آمَنَ وَ عَمِلَ صٰالِحاً فَأُولٰئِکَ لَهُمْ جَزٰاءُ الضِّعْفِ بِمٰا عَمِلُوا وَ هُمْ فِی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1" w:name="pg19936_215219"/>
    <w:bookmarkEnd w:id="321"/>
    <w:p>
      <w:pPr>
        <w:pStyle w:val="BookText"/>
      </w:pPr>
      <w:r>
        <w:rPr>
          <w:rFonts w:ascii="Amiri" w:hAnsi="Amiri" w:eastAsia="Amiri" w:cs="Amiri"/>
          <w:lang w:bidi="ar-SA"/>
          <w:color w:val="111111"/>
          <w:sz w:val="28"/>
          <w:szCs w:val="28"/>
          <w:rtl/>
        </w:rPr>
        <w:t xml:space="preserve">اَلْغُرُفٰاتِ آمِنُونَ .  سبأ (34) 34 و 35 و 37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مترفان، برخوردار از امکانات و متاعهای دنیایی غافل از منشأ بودن پروردگار، در نسبت به امکانات و رزقهای دنیایی:</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w:t>
      </w:r>
    </w:p>
    <w:p>
      <w:pPr>
        <w:pStyle w:val="BookText"/>
      </w:pPr>
      <w:r>
        <w:rPr>
          <w:rFonts w:ascii="Amiri" w:hAnsi="Amiri" w:eastAsia="Amiri" w:cs="Amiri"/>
          <w:lang w:bidi="ar-SA"/>
          <w:color w:val="111111"/>
          <w:sz w:val="28"/>
          <w:szCs w:val="28"/>
          <w:rtl/>
        </w:rPr>
        <w:t xml:space="preserve">قُلْ إِنَّ رَبِّی یَبْسُطُ الرِّزْقَ لِمَنْ یَشٰاءُ وَ یَقْدِرُ وَ لٰکِنَّ أَکْثَرَ النّٰاسِ لاٰ یَعْلَمُونَ .  سبأ (34) 34 -\36</w:t>
      </w:r>
    </w:p>
    <w:p>
      <w:pPr>
        <w:pStyle w:val="BookText"/>
      </w:pPr>
      <w:r>
        <w:rPr>
          <w:rFonts w:ascii="IRNazanin" w:hAnsi="IRNazanin" w:eastAsia="IRNazanin" w:cs="IRNazanin"/>
          <w:lang w:bidi="fa-IR"/>
          <w:color w:val="111111"/>
          <w:sz w:val="28"/>
          <w:szCs w:val="28"/>
          <w:rtl/>
        </w:rPr>
        <w:t xml:space="preserve">18.ترغیب مترفان برخوردار از امکانات و رفاهیات دنیایی به ایمان و عمل صالح و پاداش آن:</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w:t>
      </w:r>
    </w:p>
    <w:p>
      <w:pPr>
        <w:pStyle w:val="BookText"/>
      </w:pPr>
      <w:r>
        <w:rPr>
          <w:rFonts w:ascii="Amiri" w:hAnsi="Amiri" w:eastAsia="Amiri" w:cs="Amiri"/>
          <w:lang w:bidi="ar-SA"/>
          <w:color w:val="111111"/>
          <w:sz w:val="28"/>
          <w:szCs w:val="28"/>
          <w:rtl/>
        </w:rPr>
        <w:t xml:space="preserve">قُلْ إِنَّ رَبِّی یَبْسُطُ الرِّزْقَ لِمَنْ یَشٰاءُ وَ یَقْدِرُ وَ لٰکِنَّ أَکْثَرَ النّٰاسِ لاٰ یَعْلَمُونَ</w:t>
      </w:r>
    </w:p>
    <w:p>
      <w:pPr>
        <w:pStyle w:val="BookText"/>
      </w:pPr>
      <w:r>
        <w:rPr>
          <w:rFonts w:ascii="Amiri" w:hAnsi="Amiri" w:eastAsia="Amiri" w:cs="Amiri"/>
          <w:lang w:bidi="ar-SA"/>
          <w:color w:val="111111"/>
          <w:sz w:val="28"/>
          <w:szCs w:val="28"/>
          <w:rtl/>
        </w:rPr>
        <w:t xml:space="preserve">وَ مٰا أَمْوٰالُکُمْ وَ لاٰ أَوْلاٰدُکُمْ بِالَّتِی تُقَرِّبُکُمْ عِنْدَنٰا زُلْفیٰ إِلاّٰ مَنْ آمَنَ وَ عَمِلَ صٰالِحاً فَأُولٰئِکَ لَهُمْ جَزٰاءُ الضِّعْفِ بِمٰا عَمِلُوا وَ هُمْ فِی الْغُرُفٰاتِ آمِنُونَ .  سبأ (34) 34 -\37</w:t>
      </w:r>
    </w:p>
    <w:p>
      <w:pPr>
        <w:pStyle w:val="Heading3"/>
      </w:pPr>
      <w:bookmarkStart w:id="1725" w:name="_Toc1345"/>
      <w:r>
        <w:t>انتقام از مترفان</w:t>
      </w:r>
      <w:bookmarkEnd w:id="1725"/>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انتقام الهی از مترفان، پس از احتجاج و اتمام حجت بر آنان:</w:t>
      </w:r>
    </w:p>
    <w:p>
      <w:pPr>
        <w:pStyle w:val="BookText"/>
      </w:pPr>
      <w:r>
        <w:rPr>
          <w:rFonts w:ascii="Amiri" w:hAnsi="Amiri" w:eastAsia="Amiri" w:cs="Amiri"/>
          <w:lang w:bidi="ar-SA"/>
          <w:color w:val="111111"/>
          <w:sz w:val="28"/>
          <w:szCs w:val="28"/>
          <w:rtl/>
        </w:rPr>
        <w:t xml:space="preserve">وَ کَذٰلِکَ مٰا أَرْسَلْنٰا ... مِنْ نَذِیرٍ .... قٰالُوا إِنّٰا بِمٰا أُرْسِلْتُمْ بِهِ کٰافِرُونَ فَانْتَقَمْنٰا مِنْهُمْ ... زخرف (43) 23 -\25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کفر مترفان نسبت به آموزه‌های انبیا، سبب انتقام گیری خدا از آنان:</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w:t>
      </w:r>
    </w:p>
    <w:p>
      <w:pPr>
        <w:pStyle w:val="BookText"/>
      </w:pPr>
      <w:r>
        <w:rPr>
          <w:rFonts w:ascii="Amiri" w:hAnsi="Amiri" w:eastAsia="Amiri" w:cs="Amiri"/>
          <w:lang w:bidi="ar-SA"/>
          <w:color w:val="111111"/>
          <w:sz w:val="28"/>
          <w:szCs w:val="28"/>
          <w:rtl/>
        </w:rPr>
        <w:t xml:space="preserve">فَانْتَقَمْنٰا مِنْهُمْ ... زخرف (43) 23 -\25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تعصب و تقلید کورکورانۀ مترفان، از عوامل انتقام‌گیری خداوند از آنان:</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فَانْتَقَمْنٰا مِنْهُمْ فَانْظُرْ کَیْفَ کٰانَ عٰاقِبَةُ الْمُکَذِّبِینَ .  زخرف (43) 23 و 25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تکذیب مترفان، عامل انتقام‌گیری خداوند از آنان:</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فَانْتَقَمْنٰا مِنْهُمْ فَانْظُرْ کَیْفَ کٰانَ عٰاقِبَةُ الْمُکَذِّبِینَ .  زخرف (43) 23 و 25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انتقام خدا از مترفان کافر و تکذیب‌گر پیشین، عبرتی برای مردم:</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فَانْتَقَمْنٰا مِنْهُمْ فَانْظُرْ کَیْفَ کٰانَ عٰاقِبَةُ الْمُکَذِّبِینَ .  زخرف (43) 23 و 25</w:t>
      </w:r>
    </w:p>
    <w:p>
      <w:pPr>
        <w:pStyle w:val="BookText"/>
      </w:pPr>
      <w:r>
        <w:rPr>
          <w:rFonts w:ascii="IRNazanin" w:hAnsi="IRNazanin" w:eastAsia="IRNazanin" w:cs="IRNazanin"/>
          <w:lang w:bidi="fa-IR"/>
          <w:color w:val="111111"/>
          <w:sz w:val="28"/>
          <w:szCs w:val="28"/>
          <w:rtl/>
        </w:rPr>
        <w:t xml:space="preserve">نیز  ==&gt; همین مدخل، عذاب مترفان</w:t>
      </w:r>
    </w:p>
    <w:p>
      <w:pPr>
        <w:pStyle w:val="Heading3"/>
      </w:pPr>
      <w:bookmarkStart w:id="1726" w:name="_Toc1346"/>
      <w:r>
        <w:t>انذار مترفان</w:t>
      </w:r>
      <w:bookmarkEnd w:id="1726"/>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انذار مترفان، از اهداف بعثت و رسالت پیامبران:</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2" w:name="pg19936_215220"/>
    <w:bookmarkEnd w:id="322"/>
    <w:p>
      <w:pPr>
        <w:pStyle w:val="BookText"/>
      </w:pPr>
      <w:r>
        <w:rPr>
          <w:rFonts w:ascii="Amiri" w:hAnsi="Amiri" w:eastAsia="Amiri" w:cs="Amiri"/>
          <w:lang w:bidi="ar-SA"/>
          <w:color w:val="111111"/>
          <w:sz w:val="28"/>
          <w:szCs w:val="28"/>
          <w:rtl/>
        </w:rPr>
        <w:t xml:space="preserve">أُرْسِلْتُمْ بِهِ کٰافِرُونَ .  سبأ (34) 34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اظهار کفر از سوی مترفان، نسبت به انذار و رسالت پیامبران:</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 .  سبأ (34) 34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انذار خداوند به مترفان کافر، از سقوط در جهنم:</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وَ جَعَلْتُ لَهُ مٰالاً مَمْدُوداً</w:t>
      </w:r>
    </w:p>
    <w:p>
      <w:pPr>
        <w:pStyle w:val="BookText"/>
      </w:pPr>
      <w:r>
        <w:rPr>
          <w:rFonts w:ascii="Amiri" w:hAnsi="Amiri" w:eastAsia="Amiri" w:cs="Amiri"/>
          <w:lang w:bidi="ar-SA"/>
          <w:color w:val="111111"/>
          <w:sz w:val="28"/>
          <w:szCs w:val="28"/>
          <w:rtl/>
        </w:rPr>
        <w:t xml:space="preserve">ثُمَّ أَدْبَرَ وَ اسْتَکْبَرَ</w:t>
      </w:r>
    </w:p>
    <w:p>
      <w:pPr>
        <w:pStyle w:val="BookText"/>
      </w:pPr>
      <w:r>
        <w:rPr>
          <w:rFonts w:ascii="Amiri" w:hAnsi="Amiri" w:eastAsia="Amiri" w:cs="Amiri"/>
          <w:lang w:bidi="ar-SA"/>
          <w:color w:val="111111"/>
          <w:sz w:val="28"/>
          <w:szCs w:val="28"/>
          <w:rtl/>
        </w:rPr>
        <w:t xml:space="preserve">فَقٰالَ إِنْ هٰذٰا إِلاّٰ سِحْرٌ یُؤْثَرُ</w:t>
      </w:r>
    </w:p>
    <w:p>
      <w:pPr>
        <w:pStyle w:val="BookText"/>
      </w:pPr>
      <w:r>
        <w:rPr>
          <w:rFonts w:ascii="Amiri" w:hAnsi="Amiri" w:eastAsia="Amiri" w:cs="Amiri"/>
          <w:lang w:bidi="ar-SA"/>
          <w:color w:val="111111"/>
          <w:sz w:val="28"/>
          <w:szCs w:val="28"/>
          <w:rtl/>
        </w:rPr>
        <w:t xml:space="preserve">إِنْ هٰذٰا إِلاّٰ قَوْلُ الْبَشَرِ</w:t>
      </w:r>
    </w:p>
    <w:p>
      <w:pPr>
        <w:pStyle w:val="BookText"/>
      </w:pPr>
      <w:r>
        <w:rPr>
          <w:rFonts w:ascii="Amiri" w:hAnsi="Amiri" w:eastAsia="Amiri" w:cs="Amiri"/>
          <w:lang w:bidi="ar-SA"/>
          <w:color w:val="111111"/>
          <w:sz w:val="28"/>
          <w:szCs w:val="28"/>
          <w:rtl/>
        </w:rPr>
        <w:t xml:space="preserve">سَأُصْلِیهِ سَقَرَ.  مدّثر (74) 11 و 12 و 23 -\26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هشدار خداوند به مرفّهان تکذیب‌کنندۀ رسالت پیامبر صلی الله علیه و آله ، از گرفتار شدن به عقوبتها و آتش جهنّم:</w:t>
      </w:r>
    </w:p>
    <w:p>
      <w:pPr>
        <w:pStyle w:val="BookText"/>
      </w:pPr>
      <w:r>
        <w:rPr>
          <w:rFonts w:ascii="Amiri" w:hAnsi="Amiri" w:eastAsia="Amiri" w:cs="Amiri"/>
          <w:lang w:bidi="ar-SA"/>
          <w:color w:val="111111"/>
          <w:sz w:val="28"/>
          <w:szCs w:val="28"/>
          <w:rtl/>
        </w:rPr>
        <w:t xml:space="preserve">وَ ذَرْنِی وَ الْمُکَذِّبِینَ أُولِی النَّعْمَةِ وَ مَهِّلْهُمْ قَلِیلاً</w:t>
      </w:r>
    </w:p>
    <w:p>
      <w:pPr>
        <w:pStyle w:val="BookText"/>
      </w:pPr>
      <w:r>
        <w:rPr>
          <w:rFonts w:ascii="Amiri" w:hAnsi="Amiri" w:eastAsia="Amiri" w:cs="Amiri"/>
          <w:lang w:bidi="ar-SA"/>
          <w:color w:val="111111"/>
          <w:sz w:val="28"/>
          <w:szCs w:val="28"/>
          <w:rtl/>
        </w:rPr>
        <w:t xml:space="preserve">إِنَّ لَدَیْنٰا أَنْکٰالاً وَ جَحِیماً.  مزمّل (73) 11 و 12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هشدار خداوند به مترفان ناسپاس، از گرفتار شدن به گرسنگی و ناامنی:</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w:t>
      </w:r>
    </w:p>
    <w:p>
      <w:pPr>
        <w:pStyle w:val="BookText"/>
      </w:pPr>
      <w:r>
        <w:rPr>
          <w:rFonts w:ascii="Amiri" w:hAnsi="Amiri" w:eastAsia="Amiri" w:cs="Amiri"/>
          <w:lang w:bidi="ar-SA"/>
          <w:color w:val="111111"/>
          <w:sz w:val="28"/>
          <w:szCs w:val="28"/>
          <w:rtl/>
        </w:rPr>
        <w:t xml:space="preserve">بِمٰا کٰانُوا یَصْنَعُونَ .  نحل (16) 112</w:t>
      </w:r>
    </w:p>
    <w:p>
      <w:pPr>
        <w:pStyle w:val="Heading3"/>
      </w:pPr>
      <w:bookmarkStart w:id="1727" w:name="_Toc1347"/>
      <w:r>
        <w:t>پیروی از مترفان</w:t>
      </w:r>
      <w:bookmarkEnd w:id="1727"/>
    </w:p>
    <w:p>
      <w:pPr>
        <w:pStyle w:val="BookText"/>
      </w:pPr>
      <w:r>
        <w:rPr>
          <w:rFonts w:ascii="IRNazanin" w:hAnsi="IRNazanin" w:eastAsia="IRNazanin" w:cs="IRNazanin"/>
          <w:lang w:bidi="fa-IR"/>
          <w:color w:val="111111"/>
          <w:sz w:val="28"/>
          <w:szCs w:val="28"/>
          <w:rtl/>
        </w:rPr>
        <w:t xml:space="preserve">==&gt; همین مدخل، اطاعت از مترفان</w:t>
      </w:r>
    </w:p>
    <w:p>
      <w:pPr>
        <w:pStyle w:val="Heading3"/>
      </w:pPr>
      <w:bookmarkStart w:id="1728" w:name="_Toc1348"/>
      <w:r>
        <w:t>تحجّر مترفان</w:t>
      </w:r>
      <w:bookmarkEnd w:id="1728"/>
    </w:p>
    <w:p>
      <w:pPr>
        <w:pStyle w:val="BookText"/>
      </w:pPr>
      <w:r>
        <w:rPr>
          <w:rFonts w:ascii="IRNazanin" w:hAnsi="IRNazanin" w:eastAsia="IRNazanin" w:cs="IRNazanin"/>
          <w:lang w:bidi="fa-IR"/>
          <w:color w:val="111111"/>
          <w:sz w:val="28"/>
          <w:szCs w:val="28"/>
          <w:rtl/>
        </w:rPr>
        <w:t xml:space="preserve">==&gt; همین مدخل، رذایل، ارتجاع</w:t>
      </w:r>
    </w:p>
    <w:p>
      <w:pPr>
        <w:pStyle w:val="Heading3"/>
      </w:pPr>
      <w:bookmarkStart w:id="1729" w:name="_Toc1349"/>
      <w:r>
        <w:t>تمثیل مترفان</w:t>
      </w:r>
      <w:bookmarkEnd w:id="1729"/>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تمثیل مترفان و بیان سرگذشت آنها، جهت عبرت‌گیری دیگران:</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  کهف (18) 32 و 34</w:t>
      </w:r>
    </w:p>
    <w:p>
      <w:pPr>
        <w:pStyle w:val="Heading3"/>
      </w:pPr>
      <w:bookmarkStart w:id="1730" w:name="_Toc1350"/>
      <w:r>
        <w:t>تعصّب مترفان</w:t>
      </w:r>
      <w:bookmarkEnd w:id="1730"/>
    </w:p>
    <w:p>
      <w:pPr>
        <w:pStyle w:val="BookText"/>
      </w:pPr>
      <w:r>
        <w:rPr>
          <w:rFonts w:ascii="IRNazanin" w:hAnsi="IRNazanin" w:eastAsia="IRNazanin" w:cs="IRNazanin"/>
          <w:lang w:bidi="fa-IR"/>
          <w:color w:val="111111"/>
          <w:sz w:val="28"/>
          <w:szCs w:val="28"/>
          <w:rtl/>
        </w:rPr>
        <w:t xml:space="preserve">==&gt; همین مدخل، رذایل مترفان، تعصب</w:t>
      </w:r>
    </w:p>
    <w:p>
      <w:pPr>
        <w:pStyle w:val="Heading3"/>
      </w:pPr>
      <w:bookmarkStart w:id="1731" w:name="_Toc1351"/>
      <w:r>
        <w:t>تفاخر مترفان</w:t>
      </w:r>
      <w:bookmarkEnd w:id="1731"/>
    </w:p>
    <w:p>
      <w:pPr>
        <w:pStyle w:val="BookText"/>
      </w:pPr>
      <w:r>
        <w:rPr>
          <w:rFonts w:ascii="IRNazanin" w:hAnsi="IRNazanin" w:eastAsia="IRNazanin" w:cs="IRNazanin"/>
          <w:lang w:bidi="fa-IR"/>
          <w:color w:val="111111"/>
          <w:sz w:val="28"/>
          <w:szCs w:val="28"/>
          <w:rtl/>
        </w:rPr>
        <w:t xml:space="preserve">==&gt; همین مدخل، رذایل مترفان، تفاخر</w:t>
      </w:r>
    </w:p>
    <w:p>
      <w:pPr>
        <w:pStyle w:val="Heading3"/>
      </w:pPr>
      <w:bookmarkStart w:id="1732" w:name="_Toc1352"/>
      <w:r>
        <w:t>تقلید مترفان</w:t>
      </w:r>
      <w:bookmarkEnd w:id="1732"/>
    </w:p>
    <w:p>
      <w:pPr>
        <w:pStyle w:val="BookText"/>
      </w:pPr>
      <w:r>
        <w:rPr>
          <w:rFonts w:ascii="IRNazanin" w:hAnsi="IRNazanin" w:eastAsia="IRNazanin" w:cs="IRNazanin"/>
          <w:lang w:bidi="fa-IR"/>
          <w:color w:val="111111"/>
          <w:sz w:val="28"/>
          <w:szCs w:val="28"/>
          <w:rtl/>
        </w:rPr>
        <w:t xml:space="preserve">==&gt; همین مدخل، رذایل مترفان، تعصّب</w:t>
      </w:r>
    </w:p>
    <w:p>
      <w:pPr>
        <w:pStyle w:val="Heading3"/>
      </w:pPr>
      <w:bookmarkStart w:id="1733" w:name="_Toc1353"/>
      <w:r>
        <w:t>تکاثر مترفان</w:t>
      </w:r>
      <w:bookmarkEnd w:id="1733"/>
    </w:p>
    <w:p>
      <w:pPr>
        <w:pStyle w:val="BookText"/>
      </w:pPr>
      <w:r>
        <w:rPr>
          <w:rFonts w:ascii="IRNazanin" w:hAnsi="IRNazanin" w:eastAsia="IRNazanin" w:cs="IRNazanin"/>
          <w:lang w:bidi="fa-IR"/>
          <w:color w:val="111111"/>
          <w:sz w:val="28"/>
          <w:szCs w:val="28"/>
          <w:rtl/>
        </w:rPr>
        <w:t xml:space="preserve">==&gt; همین مدخل، رذایل مترفان، تکاثر</w:t>
      </w:r>
    </w:p>
    <w:p>
      <w:pPr>
        <w:pStyle w:val="Heading3"/>
      </w:pPr>
      <w:bookmarkStart w:id="1734" w:name="_Toc1354"/>
      <w:r>
        <w:t>تکبر مترفان</w:t>
      </w:r>
      <w:bookmarkEnd w:id="1734"/>
    </w:p>
    <w:p>
      <w:pPr>
        <w:pStyle w:val="BookText"/>
      </w:pPr>
      <w:r>
        <w:rPr>
          <w:rFonts w:ascii="IRNazanin" w:hAnsi="IRNazanin" w:eastAsia="IRNazanin" w:cs="IRNazanin"/>
          <w:lang w:bidi="fa-IR"/>
          <w:color w:val="111111"/>
          <w:sz w:val="28"/>
          <w:szCs w:val="28"/>
          <w:rtl/>
        </w:rPr>
        <w:t xml:space="preserve">==&gt; همین مدخل، رذایل مترفان، تکبر</w:t>
      </w:r>
    </w:p>
    <w:p>
      <w:pPr>
        <w:pStyle w:val="Heading3"/>
      </w:pPr>
      <w:bookmarkStart w:id="1735" w:name="_Toc1355"/>
      <w:r>
        <w:t>تکذیبگری مترفان</w:t>
      </w:r>
      <w:bookmarkEnd w:id="1735"/>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تکذیب قیامت از سوی مترفان:</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 .</w:t>
      </w:r>
    </w:p>
    <w:p>
      <w:pPr>
        <w:pStyle w:val="BookText"/>
      </w:pPr>
      <w:r>
        <w:rPr>
          <w:rFonts w:ascii="IRNazanin" w:hAnsi="IRNazanin" w:eastAsia="IRNazanin" w:cs="IRNazanin"/>
          <w:lang w:bidi="fa-IR"/>
          <w:color w:val="111111"/>
          <w:sz w:val="28"/>
          <w:szCs w:val="28"/>
          <w:rtl/>
        </w:rPr>
        <w:t xml:space="preserve">مؤمنون (23) 33</w:t>
      </w:r>
    </w:p>
    <w:p>
      <w:pPr>
        <w:pStyle w:val="BookText"/>
      </w:pPr>
      <w:r>
        <w:rPr>
          <w:rFonts w:ascii="Amiri" w:hAnsi="Amiri" w:eastAsia="Amiri" w:cs="Amiri"/>
          <w:lang w:bidi="ar-SA"/>
          <w:color w:val="111111"/>
          <w:sz w:val="28"/>
          <w:szCs w:val="28"/>
          <w:rtl/>
        </w:rPr>
        <w:t xml:space="preserve">وَ ذَرْنِی وَ الْمُکَذِّبِینَ أُولِی النَّعْمَةِ وَ مَهِّلْهُمْ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3" w:name="pg19936_215221"/>
    <w:bookmarkEnd w:id="323"/>
    <w:p>
      <w:pPr>
        <w:pStyle w:val="BookText"/>
      </w:pPr>
      <w:r>
        <w:rPr>
          <w:rFonts w:ascii="Amiri" w:hAnsi="Amiri" w:eastAsia="Amiri" w:cs="Amiri"/>
          <w:lang w:bidi="ar-SA"/>
          <w:color w:val="111111"/>
          <w:sz w:val="28"/>
          <w:szCs w:val="28"/>
          <w:rtl/>
        </w:rPr>
        <w:t xml:space="preserve">قَلِیلاً.  مزمّل (73) 11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تکذیب انبیا، از سوی مترفان:</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فَانْتَقَمْنٰا مِنْهُمْ فَانْظُرْ کَیْفَ کٰانَ عٰاقِبَةُ الْمُکَذِّبِینَ .  زخرف (43) 23 و 25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فرجام مترفان تکذیب‌گر انبیا، شایستۀ تعقل و عاملی برای عبرت دیگران:</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فَانْتَقَمْنٰا مِنْهُمْ فَانْظُرْ کَیْفَ کٰانَ عٰاقِبَةُ الْمُکَذِّبِینَ .  زخرف (43) 23 و 25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تکذیب انبیا از سوی مترفان، عامل انتقام‌گیری خداوند از آنان:</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فَانْتَقَمْنٰا مِنْهُمْ فَانْظُرْ کَیْفَ کٰانَ عٰاقِبَةُ الْمُکَذِّبِینَ .  زخرف (43) 23 و 25</w:t>
      </w:r>
    </w:p>
    <w:p>
      <w:pPr>
        <w:pStyle w:val="Heading3"/>
      </w:pPr>
      <w:bookmarkStart w:id="1736" w:name="_Toc1356"/>
      <w:r>
        <w:t>توبیخ مترفان</w:t>
      </w:r>
      <w:bookmarkEnd w:id="1736"/>
    </w:p>
    <w:p>
      <w:pPr>
        <w:pStyle w:val="BookText"/>
      </w:pPr>
      <w:r>
        <w:rPr>
          <w:rFonts w:ascii="IRNazanin" w:hAnsi="IRNazanin" w:eastAsia="IRNazanin" w:cs="IRNazanin"/>
          <w:lang w:bidi="fa-IR"/>
          <w:color w:val="111111"/>
          <w:sz w:val="28"/>
          <w:szCs w:val="28"/>
          <w:rtl/>
        </w:rPr>
        <w:t xml:space="preserve">==&gt; همین مدخل، ملامت مترفان</w:t>
      </w:r>
    </w:p>
    <w:p>
      <w:pPr>
        <w:pStyle w:val="Heading3"/>
      </w:pPr>
      <w:bookmarkStart w:id="1737" w:name="_Toc1357"/>
      <w:r>
        <w:t>تهدید مترفان</w:t>
      </w:r>
      <w:bookmarkEnd w:id="1737"/>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مترفان، مورد تهدید خداوند:</w:t>
      </w:r>
    </w:p>
    <w:p>
      <w:pPr>
        <w:pStyle w:val="BookText"/>
      </w:pPr>
      <w:r>
        <w:rPr>
          <w:rFonts w:ascii="Amiri" w:hAnsi="Amiri" w:eastAsia="Amiri" w:cs="Amiri"/>
          <w:lang w:bidi="ar-SA"/>
          <w:color w:val="111111"/>
          <w:sz w:val="28"/>
          <w:szCs w:val="28"/>
          <w:rtl/>
        </w:rPr>
        <w:t xml:space="preserve">... ثُمَّ إِذٰا أَذٰاقَهُمْ مِنْهُ رَحْمَةً إِذٰا فَرِیقٌ مِنْهُمْ بِرَبِّهِمْ یُشْرِکُونَ لِیَکْفُرُوا بِمٰا آتَیْنٰاهُمْ فَتَمَتَّعُوا فَسَوْفَ تَعْلَمُونَ .  روم (30) 33 و 34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تهدید شدن مترفان از سوی خداوند، به جهت  شرک‌ورزی آنان نسبت به پروردگار:</w:t>
      </w:r>
    </w:p>
    <w:p>
      <w:pPr>
        <w:pStyle w:val="BookText"/>
      </w:pPr>
      <w:r>
        <w:rPr>
          <w:rFonts w:ascii="Amiri" w:hAnsi="Amiri" w:eastAsia="Amiri" w:cs="Amiri"/>
          <w:lang w:bidi="ar-SA"/>
          <w:color w:val="111111"/>
          <w:sz w:val="28"/>
          <w:szCs w:val="28"/>
          <w:rtl/>
        </w:rPr>
        <w:t xml:space="preserve">... ثُمَّ إِذٰا أَذٰاقَهُمْ مِنْهُ رَحْمَةً إِذٰا فَرِیقٌ مِنْهُمْ بِرَبِّهِمْ یُشْرِکُونَ لِیَکْفُرُوا بِمٰا آتَیْنٰاهُمْ فَتَمَتَّعُوا فَسَوْفَ تَعْلَمُونَ أَمْ أَنْزَلْنٰا عَلَیْهِمْ سُلْطٰاناً فَهُوَ یَتَکَلَّمُ بِمٰا کٰانُوا بِهِ یُشْرِکُونَ .  روم (30) 33 -\35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تهدید شدن مترفان از سوی خداوند به دلیل کفران نعمت از سوی آنان:</w:t>
      </w:r>
    </w:p>
    <w:p>
      <w:pPr>
        <w:pStyle w:val="BookText"/>
      </w:pPr>
      <w:r>
        <w:rPr>
          <w:rFonts w:ascii="Amiri" w:hAnsi="Amiri" w:eastAsia="Amiri" w:cs="Amiri"/>
          <w:lang w:bidi="ar-SA"/>
          <w:color w:val="111111"/>
          <w:sz w:val="28"/>
          <w:szCs w:val="28"/>
          <w:rtl/>
        </w:rPr>
        <w:t xml:space="preserve">لِیَکْفُرُوا بِمٰا آتَیْنٰاهُمْ فَتَمَتَّعُوا فَسَوْفَ تَعْلَمُونَ .  روم (30) 34</w:t>
      </w:r>
    </w:p>
    <w:p>
      <w:pPr>
        <w:pStyle w:val="Heading3"/>
      </w:pPr>
      <w:bookmarkStart w:id="1738" w:name="_Toc1358"/>
      <w:r>
        <w:t>تهمت مترفان</w:t>
      </w:r>
      <w:bookmarkEnd w:id="1738"/>
    </w:p>
    <w:p>
      <w:pPr>
        <w:pStyle w:val="BookText"/>
      </w:pPr>
      <w:r>
        <w:rPr>
          <w:rFonts w:ascii="IRNazanin" w:hAnsi="IRNazanin" w:eastAsia="IRNazanin" w:cs="IRNazanin"/>
          <w:lang w:bidi="fa-IR"/>
          <w:color w:val="111111"/>
          <w:sz w:val="28"/>
          <w:szCs w:val="28"/>
          <w:rtl/>
        </w:rPr>
        <w:t xml:space="preserve">==&gt; همین مدخل، رذایل مترفان، تهمت</w:t>
      </w:r>
    </w:p>
    <w:p>
      <w:pPr>
        <w:pStyle w:val="Heading3"/>
      </w:pPr>
      <w:bookmarkStart w:id="1739" w:name="_Toc1359"/>
      <w:r>
        <w:t>جرم مترفان</w:t>
      </w:r>
      <w:bookmarkEnd w:id="1739"/>
    </w:p>
    <w:p>
      <w:pPr>
        <w:pStyle w:val="BookText"/>
      </w:pPr>
      <w:r>
        <w:rPr>
          <w:rFonts w:ascii="IRNazanin" w:hAnsi="IRNazanin" w:eastAsia="IRNazanin" w:cs="IRNazanin"/>
          <w:lang w:bidi="fa-IR"/>
          <w:color w:val="111111"/>
          <w:sz w:val="28"/>
          <w:szCs w:val="28"/>
          <w:rtl/>
        </w:rPr>
        <w:t xml:space="preserve">==&gt; همین مدخل، رذایل مترفان، گناه</w:t>
      </w:r>
    </w:p>
    <w:p>
      <w:pPr>
        <w:pStyle w:val="Heading3"/>
      </w:pPr>
      <w:bookmarkStart w:id="1740" w:name="_Toc1360"/>
      <w:r>
        <w:t>حزن مترفان</w:t>
      </w:r>
      <w:bookmarkEnd w:id="1740"/>
    </w:p>
    <w:p>
      <w:pPr>
        <w:pStyle w:val="BookText"/>
      </w:pPr>
      <w:r>
        <w:rPr>
          <w:rFonts w:ascii="IRNazanin" w:hAnsi="IRNazanin" w:eastAsia="IRNazanin" w:cs="IRNazanin"/>
          <w:lang w:bidi="fa-IR"/>
          <w:color w:val="111111"/>
          <w:sz w:val="28"/>
          <w:szCs w:val="28"/>
          <w:rtl/>
        </w:rPr>
        <w:t xml:space="preserve">37.حزن و اندوه مترفان، هنگام عذاب الهی</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 </w:t>
      </w:r>
      <w:r>
        <w:rPr>
          <w:rStyle w:val="FootnoteReference"/>
        </w:rPr>
        <w:footnoteReference w:id="677"/>
      </w:r>
      <w:r>
        <w:rPr>
          <w:rFonts w:ascii="IRNazanin" w:hAnsi="IRNazanin" w:eastAsia="IRNazanin" w:cs="IRNazanin"/>
          <w:lang w:bidi="fa-IR"/>
          <w:color w:val="111111"/>
          <w:sz w:val="28"/>
          <w:szCs w:val="28"/>
          <w:rtl/>
        </w:rPr>
        <w:t xml:space="preserve">انعام (6) 44</w:t>
      </w:r>
    </w:p>
    <w:p>
      <w:pPr>
        <w:pStyle w:val="Heading3"/>
      </w:pPr>
      <w:bookmarkStart w:id="1741" w:name="_Toc1361"/>
      <w:r>
        <w:t>حسرت مترفان</w:t>
      </w:r>
      <w:bookmarkEnd w:id="1741"/>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حسرت مترفان ظالم، هنگام گرفتاری به کیفر الهی:</w:t>
      </w:r>
    </w:p>
    <w:p>
      <w:pPr>
        <w:pStyle w:val="BookText"/>
      </w:pPr>
      <w:r>
        <w:rPr>
          <w:rFonts w:ascii="Amiri" w:hAnsi="Amiri" w:eastAsia="Amiri" w:cs="Amiri"/>
          <w:lang w:bidi="ar-SA"/>
          <w:color w:val="111111"/>
          <w:sz w:val="28"/>
          <w:szCs w:val="28"/>
          <w:rtl/>
        </w:rPr>
        <w:t xml:space="preserve">فَلَمّٰا أَحَسُّوا بَأْسَنٰا .... مٰا أُتْرِفْتُمْ فِیهِ ... قٰالُوا یٰا وَیْلَنٰا إِنّٰا کُنّٰا ظٰالِمِینَ .  انبیاء (21) 12 -\14</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4" w:name="pg19936_215222"/>
    <w:bookmarkEnd w:id="324"/>
    <w:p>
      <w:pPr>
        <w:pStyle w:val="BookText"/>
      </w:pPr>
      <w:r>
        <w:rPr>
          <w:rFonts w:ascii="IRNazanin" w:hAnsi="IRNazanin" w:eastAsia="IRNazanin" w:cs="IRNazanin"/>
          <w:lang w:bidi="fa-IR"/>
          <w:color w:val="111111"/>
          <w:sz w:val="28"/>
          <w:szCs w:val="28"/>
          <w:rtl/>
        </w:rPr>
        <w:t xml:space="preserve">39.حسرت مترفان سرمست، هنگام نزول عذاب الهی:</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 </w:t>
      </w:r>
      <w:r>
        <w:rPr>
          <w:rStyle w:val="FootnoteReference"/>
        </w:rPr>
        <w:footnoteReference w:id="678"/>
      </w:r>
      <w:r>
        <w:rPr>
          <w:rFonts w:ascii="IRNazanin" w:hAnsi="IRNazanin" w:eastAsia="IRNazanin" w:cs="IRNazanin"/>
          <w:lang w:bidi="fa-IR"/>
          <w:color w:val="111111"/>
          <w:sz w:val="28"/>
          <w:szCs w:val="28"/>
          <w:rtl/>
        </w:rPr>
        <w:t xml:space="preserve">انعام (6) 44</w:t>
      </w:r>
    </w:p>
    <w:p>
      <w:pPr>
        <w:pStyle w:val="Heading3"/>
      </w:pPr>
      <w:bookmarkStart w:id="1742" w:name="_Toc1362"/>
      <w:r>
        <w:t>حق‌ناپذیری مترفان</w:t>
      </w:r>
      <w:bookmarkEnd w:id="1742"/>
    </w:p>
    <w:p>
      <w:pPr>
        <w:pStyle w:val="BookText"/>
      </w:pPr>
      <w:r>
        <w:rPr>
          <w:rFonts w:ascii="IRNazanin" w:hAnsi="IRNazanin" w:eastAsia="IRNazanin" w:cs="IRNazanin"/>
          <w:lang w:bidi="fa-IR"/>
          <w:color w:val="111111"/>
          <w:sz w:val="28"/>
          <w:szCs w:val="28"/>
          <w:rtl/>
        </w:rPr>
        <w:t xml:space="preserve">==&gt; همین مدخل، رذایل مترفان، حق‌ناپذیری</w:t>
      </w:r>
    </w:p>
    <w:p>
      <w:pPr>
        <w:pStyle w:val="Heading3"/>
      </w:pPr>
      <w:bookmarkStart w:id="1743" w:name="_Toc1363"/>
      <w:r>
        <w:t>درخواست از مترفان</w:t>
      </w:r>
      <w:bookmarkEnd w:id="1743"/>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رفتار برتری‌جویانه و مستکبرانۀ مترفان، در برابر درخواست نیازمندان:</w:t>
      </w:r>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 . </w:t>
      </w:r>
      <w:r>
        <w:rPr>
          <w:rStyle w:val="FootnoteReference"/>
        </w:rPr>
        <w:footnoteReference w:id="679"/>
      </w:r>
      <w:r>
        <w:rPr>
          <w:rFonts w:ascii="IRNazanin" w:hAnsi="IRNazanin" w:eastAsia="IRNazanin" w:cs="IRNazanin"/>
          <w:lang w:bidi="fa-IR"/>
          <w:color w:val="111111"/>
          <w:sz w:val="28"/>
          <w:szCs w:val="28"/>
          <w:rtl/>
        </w:rPr>
        <w:t xml:space="preserve">انبیاء (21) 13</w:t>
      </w:r>
    </w:p>
    <w:p>
      <w:pPr>
        <w:pStyle w:val="Heading3"/>
      </w:pPr>
      <w:bookmarkStart w:id="1744" w:name="_Toc1364"/>
      <w:r>
        <w:t>دشنام مترفان</w:t>
      </w:r>
      <w:bookmarkEnd w:id="1744"/>
    </w:p>
    <w:p>
      <w:pPr>
        <w:pStyle w:val="BookText"/>
      </w:pPr>
      <w:r>
        <w:rPr>
          <w:rFonts w:ascii="IRNazanin" w:hAnsi="IRNazanin" w:eastAsia="IRNazanin" w:cs="IRNazanin"/>
          <w:lang w:bidi="fa-IR"/>
          <w:color w:val="111111"/>
          <w:sz w:val="28"/>
          <w:szCs w:val="28"/>
          <w:rtl/>
        </w:rPr>
        <w:t xml:space="preserve">==&gt; همین مدخل، رذایل مترفان، دشنام</w:t>
      </w:r>
    </w:p>
    <w:p>
      <w:pPr>
        <w:pStyle w:val="Heading3"/>
      </w:pPr>
      <w:bookmarkStart w:id="1745" w:name="_Toc1365"/>
      <w:r>
        <w:t>دعوت از مترفان</w:t>
      </w:r>
      <w:bookmarkEnd w:id="1745"/>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فراخوانده شدن مترفان کافر، به تدبیر و اندیشه در آیات قرآن و پرهیز از داوریهای نسنجیده دربارۀ آن:</w:t>
      </w:r>
    </w:p>
    <w:p>
      <w:pPr>
        <w:pStyle w:val="BookText"/>
      </w:pPr>
      <w:r>
        <w:rPr>
          <w:rFonts w:ascii="Amiri" w:hAnsi="Amiri" w:eastAsia="Amiri" w:cs="Amiri"/>
          <w:lang w:bidi="ar-SA"/>
          <w:color w:val="111111"/>
          <w:sz w:val="28"/>
          <w:szCs w:val="28"/>
          <w:rtl/>
        </w:rPr>
        <w:t xml:space="preserve">حَتّٰی إِذٰا أَخَذْنٰا مُتْرَفِیهِمْ بِالْعَذٰابِ ... أَ فَلَمْ یَدَّبَّرُوا الْقَوْلَ ... </w:t>
      </w:r>
      <w:r>
        <w:rPr>
          <w:rStyle w:val="FootnoteReference"/>
        </w:rPr>
        <w:footnoteReference w:id="680"/>
      </w:r>
      <w:r>
        <w:rPr>
          <w:rFonts w:ascii="IRNazanin" w:hAnsi="IRNazanin" w:eastAsia="IRNazanin" w:cs="IRNazanin"/>
          <w:lang w:bidi="fa-IR"/>
          <w:color w:val="111111"/>
          <w:sz w:val="28"/>
          <w:szCs w:val="28"/>
          <w:rtl/>
        </w:rPr>
        <w:t xml:space="preserve">مؤمنون (23) 64 و 68</w:t>
      </w:r>
    </w:p>
    <w:p>
      <w:pPr>
        <w:pStyle w:val="Heading3"/>
      </w:pPr>
      <w:bookmarkStart w:id="1746" w:name="_Toc1366"/>
      <w:r>
        <w:t>ذلّت مترفان</w:t>
      </w:r>
      <w:bookmarkEnd w:id="1746"/>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ذلت و خذلان مترفان، هنگام نزول عذاب ناگهانی خداوند بر آنان:</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 </w:t>
      </w:r>
      <w:r>
        <w:rPr>
          <w:rStyle w:val="FootnoteReference"/>
        </w:rPr>
        <w:footnoteReference w:id="681"/>
      </w:r>
      <w:r>
        <w:rPr>
          <w:rFonts w:ascii="IRNazanin" w:hAnsi="IRNazanin" w:eastAsia="IRNazanin" w:cs="IRNazanin"/>
          <w:lang w:bidi="fa-IR"/>
          <w:color w:val="111111"/>
          <w:sz w:val="28"/>
          <w:szCs w:val="28"/>
          <w:rtl/>
        </w:rPr>
        <w:t xml:space="preserve">انعام (6) 44</w:t>
      </w:r>
    </w:p>
    <w:p>
      <w:pPr>
        <w:pStyle w:val="Heading3"/>
      </w:pPr>
      <w:bookmarkStart w:id="1747" w:name="_Toc1367"/>
      <w:r>
        <w:t>رذایل مترفان</w:t>
      </w:r>
      <w:bookmarkEnd w:id="1747"/>
    </w:p>
    <w:p>
      <w:pPr>
        <w:pStyle w:val="Heading4"/>
      </w:pPr>
      <w:bookmarkStart w:id="1748" w:name="_Toc1368"/>
      <w:r>
        <w:t>1. اجتناب از اطعام مساکین</w:t>
      </w:r>
      <w:bookmarkEnd w:id="1748"/>
    </w:p>
    <w:p>
      <w:pPr>
        <w:pStyle w:val="BookText"/>
      </w:pPr>
      <w:r>
        <w:rPr>
          <w:rFonts w:ascii="IRNazanin" w:hAnsi="IRNazanin" w:eastAsia="IRNazanin" w:cs="IRNazanin"/>
          <w:lang w:bidi="fa-IR"/>
          <w:color w:val="111111"/>
          <w:sz w:val="28"/>
          <w:szCs w:val="28"/>
          <w:rtl/>
        </w:rPr>
        <w:t xml:space="preserve">43.مترفان، اجتناب‌کننده از اطعام به مساکین، هنگام دریافت نامۀ اعمال خود، مردمانی پشیمان در قیامت:</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وَ لَمْ أَدْرِ مٰا حِسٰابِیَهْ</w:t>
      </w:r>
    </w:p>
    <w:p>
      <w:pPr>
        <w:pStyle w:val="BookText"/>
      </w:pPr>
      <w:r>
        <w:rPr>
          <w:rFonts w:ascii="Amiri" w:hAnsi="Amiri" w:eastAsia="Amiri" w:cs="Amiri"/>
          <w:lang w:bidi="ar-SA"/>
          <w:color w:val="111111"/>
          <w:sz w:val="28"/>
          <w:szCs w:val="28"/>
          <w:rtl/>
        </w:rPr>
        <w:t xml:space="preserve">یٰا لَیْتَهٰا کٰانَتِ الْقٰاضِیَةَ</w:t>
      </w:r>
    </w:p>
    <w:p>
      <w:pPr>
        <w:pStyle w:val="BookText"/>
      </w:pPr>
      <w:r>
        <w:rPr>
          <w:rFonts w:ascii="Amiri" w:hAnsi="Amiri" w:eastAsia="Amiri" w:cs="Amiri"/>
          <w:lang w:bidi="ar-SA"/>
          <w:color w:val="111111"/>
          <w:sz w:val="28"/>
          <w:szCs w:val="28"/>
          <w:rtl/>
        </w:rPr>
        <w:t xml:space="preserve">مٰا أَغْنیٰ عَنِّی مٰالِیَهْ</w:t>
      </w:r>
    </w:p>
    <w:p>
      <w:pPr>
        <w:pStyle w:val="BookText"/>
      </w:pPr>
      <w:r>
        <w:rPr>
          <w:rFonts w:ascii="Amiri" w:hAnsi="Amiri" w:eastAsia="Amiri" w:cs="Amiri"/>
          <w:lang w:bidi="ar-SA"/>
          <w:color w:val="111111"/>
          <w:sz w:val="28"/>
          <w:szCs w:val="28"/>
          <w:rtl/>
        </w:rPr>
        <w:t xml:space="preserve">هَلَکَ عَنِّی سُلْطٰانِیَهْ</w:t>
      </w:r>
    </w:p>
    <w:p>
      <w:pPr>
        <w:pStyle w:val="BookText"/>
      </w:pPr>
      <w:r>
        <w:rPr>
          <w:rFonts w:ascii="Amiri" w:hAnsi="Amiri" w:eastAsia="Amiri" w:cs="Amiri"/>
          <w:lang w:bidi="ar-SA"/>
          <w:color w:val="111111"/>
          <w:sz w:val="28"/>
          <w:szCs w:val="28"/>
          <w:rtl/>
        </w:rPr>
        <w:t xml:space="preserve">خُذُوهُ فَغُلُّوهُ</w:t>
      </w:r>
    </w:p>
    <w:p>
      <w:pPr>
        <w:pStyle w:val="BookText"/>
      </w:pPr>
      <w:r>
        <w:rPr>
          <w:rFonts w:ascii="Amiri" w:hAnsi="Amiri" w:eastAsia="Amiri" w:cs="Amiri"/>
          <w:lang w:bidi="ar-SA"/>
          <w:color w:val="111111"/>
          <w:sz w:val="28"/>
          <w:szCs w:val="28"/>
          <w:rtl/>
        </w:rPr>
        <w:t xml:space="preserve">ثُمَّ الْجَحِیمَ صَلُّوهُ</w:t>
      </w:r>
    </w:p>
    <w:p>
      <w:pPr>
        <w:pStyle w:val="BookText"/>
      </w:pPr>
      <w:r>
        <w:rPr>
          <w:rFonts w:ascii="Amiri" w:hAnsi="Amiri" w:eastAsia="Amiri" w:cs="Amiri"/>
          <w:lang w:bidi="ar-SA"/>
          <w:color w:val="111111"/>
          <w:sz w:val="28"/>
          <w:szCs w:val="28"/>
          <w:rtl/>
        </w:rPr>
        <w:t xml:space="preserve">ثُمَّ فِی سِلْسِلَةٍ ذَرْعُهٰا سَبْعُونَ ذِرٰاعاً فَاسْلُکُوهُ</w:t>
      </w:r>
    </w:p>
    <w:p>
      <w:pPr>
        <w:pStyle w:val="BookText"/>
      </w:pPr>
      <w:r>
        <w:rPr>
          <w:rFonts w:ascii="Amiri" w:hAnsi="Amiri" w:eastAsia="Amiri" w:cs="Amiri"/>
          <w:lang w:bidi="ar-SA"/>
          <w:color w:val="111111"/>
          <w:sz w:val="28"/>
          <w:szCs w:val="28"/>
          <w:rtl/>
        </w:rPr>
        <w:t xml:space="preserve">إِنَّهُ کٰانَ لاٰ یُؤْمِنُ بِاللّٰهِ الْعَظِیمِ</w:t>
      </w:r>
    </w:p>
    <w:p>
      <w:pPr>
        <w:pStyle w:val="BookText"/>
      </w:pPr>
      <w:r>
        <w:rPr>
          <w:rFonts w:ascii="Amiri" w:hAnsi="Amiri" w:eastAsia="Amiri" w:cs="Amiri"/>
          <w:lang w:bidi="ar-SA"/>
          <w:color w:val="111111"/>
          <w:sz w:val="28"/>
          <w:szCs w:val="28"/>
          <w:rtl/>
        </w:rPr>
        <w:t xml:space="preserve">وَ لاٰ یَحُضُّ عَلیٰ طَعٰامِ الْمِسْکِینِ .  حاقّه (69) 25 -\34</w:t>
      </w:r>
    </w:p>
    <w:p>
      <w:pPr>
        <w:pStyle w:val="Heading4"/>
      </w:pPr>
      <w:bookmarkStart w:id="1749" w:name="_Toc1369"/>
      <w:r>
        <w:t>2. ارتجاع</w:t>
      </w:r>
      <w:bookmarkEnd w:id="1749"/>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5" w:name="pg19936_215223"/>
    <w:bookmarkEnd w:id="325"/>
    <w:p>
      <w:pPr>
        <w:pStyle w:val="BookText"/>
      </w:pPr>
      <w:r>
        <w:rPr>
          <w:rFonts w:ascii="IRNazanin" w:hAnsi="IRNazanin" w:eastAsia="IRNazanin" w:cs="IRNazanin"/>
          <w:lang w:bidi="fa-IR"/>
          <w:color w:val="111111"/>
          <w:sz w:val="28"/>
          <w:szCs w:val="28"/>
          <w:rtl/>
        </w:rPr>
        <w:t xml:space="preserve">44.مترفان، مردمانی مرتجع و واپس‌گرا در برابر آیات الهی:</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لاٰ تَجْأَرُوا الْیَوْمَ إِنَّکُمْ مِنّٰا لاٰ تُنْصَرُونَ</w:t>
      </w:r>
    </w:p>
    <w:p>
      <w:pPr>
        <w:pStyle w:val="BookText"/>
      </w:pPr>
      <w:r>
        <w:rPr>
          <w:rFonts w:ascii="Amiri" w:hAnsi="Amiri" w:eastAsia="Amiri" w:cs="Amiri"/>
          <w:lang w:bidi="ar-SA"/>
          <w:color w:val="111111"/>
          <w:sz w:val="28"/>
          <w:szCs w:val="28"/>
          <w:rtl/>
        </w:rPr>
        <w:t xml:space="preserve">قَدْ کٰانَتْ آیٰاتِی تُتْلیٰ عَلَیْکُمْ فَکُنْتُمْ عَلیٰ أَعْقٰابِکُمْ تَنْکِصُونَ .</w:t>
      </w:r>
    </w:p>
    <w:p>
      <w:pPr>
        <w:pStyle w:val="BookText"/>
      </w:pPr>
      <w:r>
        <w:rPr>
          <w:rFonts w:ascii="IRNazanin" w:hAnsi="IRNazanin" w:eastAsia="IRNazanin" w:cs="IRNazanin"/>
          <w:lang w:bidi="fa-IR"/>
          <w:color w:val="111111"/>
          <w:sz w:val="28"/>
          <w:szCs w:val="28"/>
          <w:rtl/>
        </w:rPr>
        <w:t xml:space="preserve">مؤمنون (23) 64 -\66</w:t>
      </w:r>
    </w:p>
    <w:p>
      <w:pPr>
        <w:pStyle w:val="BookText"/>
      </w:pPr>
      <w:r>
        <w:rPr>
          <w:rFonts w:ascii="IRNazanin" w:hAnsi="IRNazanin" w:eastAsia="IRNazanin" w:cs="IRNazanin"/>
          <w:lang w:bidi="fa-IR"/>
          <w:color w:val="111111"/>
          <w:sz w:val="28"/>
          <w:szCs w:val="28"/>
          <w:rtl/>
        </w:rPr>
        <w:t xml:space="preserve">45.ارتجاع و واپس‌گرایی مترفان از امت‌های پیشین در برابر دعوت انبیا:</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 .  زخرف (43) 23</w:t>
      </w:r>
    </w:p>
    <w:p>
      <w:pPr>
        <w:pStyle w:val="Heading4"/>
      </w:pPr>
      <w:bookmarkStart w:id="1750" w:name="_Toc1370"/>
      <w:r>
        <w:t>3. اسراف</w:t>
      </w:r>
      <w:bookmarkEnd w:id="1750"/>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مترفان، مردمانی اسراف‌کننده:</w:t>
      </w:r>
    </w:p>
    <w:p>
      <w:pPr>
        <w:pStyle w:val="BookText"/>
      </w:pPr>
      <w:r>
        <w:rPr>
          <w:rFonts w:ascii="Amiri" w:hAnsi="Amiri" w:eastAsia="Amiri" w:cs="Amiri"/>
          <w:lang w:bidi="ar-SA"/>
          <w:color w:val="111111"/>
          <w:sz w:val="28"/>
          <w:szCs w:val="28"/>
          <w:rtl/>
        </w:rPr>
        <w:t xml:space="preserve">... وَ أَهْلَکْنَا الْمُسْرِفِینَ ... وَ ارْجِعُوا إِلیٰ مٰا أُتْرِفْتُمْ فِیهِ ... انبیاء (21) 9 و 13</w:t>
      </w:r>
    </w:p>
    <w:p>
      <w:pPr>
        <w:pStyle w:val="Heading4"/>
      </w:pPr>
      <w:bookmarkStart w:id="1751" w:name="_Toc1371"/>
      <w:r>
        <w:t>4. اضلال</w:t>
      </w:r>
      <w:bookmarkEnd w:id="1751"/>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گمراهی مردم از سوی مترفان عامل عذاب و هلاکت آنان:</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  یونس (10) 88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مترفان، گمراه‌کنندۀ مردم از مسیر خداوند:</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  یونس (10) 88</w:t>
      </w:r>
    </w:p>
    <w:p>
      <w:pPr>
        <w:pStyle w:val="Heading4"/>
      </w:pPr>
      <w:bookmarkStart w:id="1752" w:name="_Toc1372"/>
      <w:r>
        <w:t>5. اعراض از قرآن</w:t>
      </w:r>
      <w:bookmarkEnd w:id="1752"/>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مترفان، اعراض‌کننده از ذکر و قرآن:</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قَدْ کٰانَتْ آیٰاتِی تُتْلیٰ عَلَیْکُمْ فَکُنْتُمْ عَلیٰ أَعْقٰابِکُمْ تَنْکِصُونَ</w:t>
      </w:r>
    </w:p>
    <w:p>
      <w:pPr>
        <w:pStyle w:val="BookText"/>
      </w:pPr>
      <w:r>
        <w:rPr>
          <w:rFonts w:ascii="Amiri" w:hAnsi="Amiri" w:eastAsia="Amiri" w:cs="Amiri"/>
          <w:lang w:bidi="ar-SA"/>
          <w:color w:val="111111"/>
          <w:sz w:val="28"/>
          <w:szCs w:val="28"/>
          <w:rtl/>
        </w:rPr>
        <w:t xml:space="preserve">مُسْتَکْبِرِینَ بِهِ سٰامِراً تَهْجُرُونَ . </w:t>
      </w:r>
      <w:r>
        <w:rPr>
          <w:rStyle w:val="FootnoteReference"/>
        </w:rPr>
        <w:footnoteReference w:id="682"/>
      </w:r>
      <w:r>
        <w:rPr>
          <w:rFonts w:ascii="IRNazanin" w:hAnsi="IRNazanin" w:eastAsia="IRNazanin" w:cs="IRNazanin"/>
          <w:lang w:bidi="fa-IR"/>
          <w:color w:val="111111"/>
          <w:sz w:val="28"/>
          <w:szCs w:val="28"/>
          <w:rtl/>
        </w:rPr>
        <w:t xml:space="preserve">مؤمنون (23) 64 و 66 و 67</w:t>
      </w:r>
    </w:p>
    <w:p>
      <w:pPr>
        <w:pStyle w:val="Heading4"/>
      </w:pPr>
      <w:bookmarkStart w:id="1753" w:name="_Toc1373"/>
      <w:r>
        <w:t>6. بخل</w:t>
      </w:r>
      <w:bookmarkEnd w:id="1753"/>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مترفان منافق، مردمانی بخیل:</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76 و 77</w:t>
      </w:r>
    </w:p>
    <w:p>
      <w:pPr>
        <w:pStyle w:val="Heading4"/>
      </w:pPr>
      <w:bookmarkStart w:id="1754" w:name="_Toc1374"/>
      <w:r>
        <w:t>7. تجاوزگری</w:t>
      </w:r>
      <w:bookmarkEnd w:id="1754"/>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قارون انسانی مترف و خوشگذران و مغرور و دارای روحیه تجاوزگری به حقوق دیگران: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  قصص (28) 76 و 78</w:t>
      </w:r>
    </w:p>
    <w:p>
      <w:pPr>
        <w:pStyle w:val="Heading4"/>
      </w:pPr>
      <w:bookmarkStart w:id="1755" w:name="_Toc1375"/>
      <w:r>
        <w:t>8. تعصب</w:t>
      </w:r>
      <w:bookmarkEnd w:id="1755"/>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اهتمام مترفان به حفظ سنّتهای قومی و ابقای باورهای کهن:</w:t>
      </w:r>
    </w:p>
    <w:p>
      <w:pPr>
        <w:pStyle w:val="BookText"/>
      </w:pPr>
      <w:r>
        <w:rPr>
          <w:rFonts w:ascii="Amiri" w:hAnsi="Amiri" w:eastAsia="Amiri" w:cs="Amiri"/>
          <w:lang w:bidi="ar-SA"/>
          <w:color w:val="111111"/>
          <w:sz w:val="28"/>
          <w:szCs w:val="28"/>
          <w:rtl/>
        </w:rPr>
        <w:t xml:space="preserve">... قٰالَ مُتْرَفُوهٰا إِنّٰا وَجَدْنٰا آبٰاءَنٰا عَلیٰ أُمَّةٍ ...</w:t>
      </w:r>
    </w:p>
    <w:p>
      <w:pPr>
        <w:pStyle w:val="BookText"/>
      </w:pPr>
      <w:r>
        <w:rPr>
          <w:rFonts w:ascii="Amiri" w:hAnsi="Amiri" w:eastAsia="Amiri" w:cs="Amiri"/>
          <w:lang w:bidi="ar-SA"/>
          <w:color w:val="111111"/>
          <w:sz w:val="28"/>
          <w:szCs w:val="28"/>
          <w:rtl/>
        </w:rPr>
        <w:t xml:space="preserve">قٰالُوا إِنّٰا بِمٰا أُرْسِلْتُمْ بِهِ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6" w:name="pg19936_215224"/>
    <w:bookmarkEnd w:id="326"/>
    <w:p>
      <w:pPr>
        <w:pStyle w:val="BookText"/>
      </w:pPr>
      <w:r>
        <w:rPr>
          <w:rFonts w:ascii="Amiri" w:hAnsi="Amiri" w:eastAsia="Amiri" w:cs="Amiri"/>
          <w:lang w:bidi="ar-SA"/>
          <w:color w:val="111111"/>
          <w:sz w:val="28"/>
          <w:szCs w:val="28"/>
          <w:rtl/>
        </w:rPr>
        <w:t xml:space="preserve">کٰافِرُونَ . </w:t>
      </w:r>
      <w:r>
        <w:rPr>
          <w:rStyle w:val="FootnoteReference"/>
        </w:rPr>
        <w:footnoteReference w:id="683"/>
      </w:r>
      <w:r>
        <w:rPr>
          <w:rFonts w:ascii="IRNazanin" w:hAnsi="IRNazanin" w:eastAsia="IRNazanin" w:cs="IRNazanin"/>
          <w:lang w:bidi="fa-IR"/>
          <w:color w:val="111111"/>
          <w:sz w:val="28"/>
          <w:szCs w:val="28"/>
          <w:rtl/>
        </w:rPr>
        <w:t xml:space="preserve">زخرف (43) 23 و 24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اشراف و مترفان تاریخ، در رأس مخالفان انبیا به جهت تعصّب و تقلید کورکورانه:</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 .  زخرف (43) 23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تعصّب مترفان بر آیین و روشهای پدران خویش:</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 .  زخرف (43) 23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تمسّک پیامبران به استدلال، در قبال تعصب و سنّت‌گرایی مترفان نسبت به آیین خود:</w:t>
      </w:r>
    </w:p>
    <w:p>
      <w:pPr>
        <w:pStyle w:val="BookText"/>
      </w:pPr>
      <w:r>
        <w:rPr>
          <w:rFonts w:ascii="Amiri" w:hAnsi="Amiri" w:eastAsia="Amiri" w:cs="Amiri"/>
          <w:lang w:bidi="ar-SA"/>
          <w:color w:val="111111"/>
          <w:sz w:val="28"/>
          <w:szCs w:val="28"/>
          <w:rtl/>
        </w:rPr>
        <w:t xml:space="preserve">... إِلاّٰ قٰالَ مُتْرَفُوهٰا إِنّٰا وَجَدْنٰا آبٰاءَنٰا عَلیٰ أُمَّةٍ ...</w:t>
      </w:r>
    </w:p>
    <w:p>
      <w:pPr>
        <w:pStyle w:val="BookText"/>
      </w:pPr>
      <w:r>
        <w:rPr>
          <w:rFonts w:ascii="Amiri" w:hAnsi="Amiri" w:eastAsia="Amiri" w:cs="Amiri"/>
          <w:lang w:bidi="ar-SA"/>
          <w:color w:val="111111"/>
          <w:sz w:val="28"/>
          <w:szCs w:val="28"/>
          <w:rtl/>
        </w:rPr>
        <w:t xml:space="preserve">قٰالَ أَ وَ لَوْ جِئْتُکُمْ بِأَهْدیٰ ... زخرف (43) 23 و 24</w:t>
      </w:r>
    </w:p>
    <w:p>
      <w:pPr>
        <w:pStyle w:val="Heading4"/>
      </w:pPr>
      <w:bookmarkStart w:id="1756" w:name="_Toc1376"/>
      <w:r>
        <w:t>9. تفاخر</w:t>
      </w:r>
      <w:bookmarkEnd w:id="1756"/>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تفاخر مترفان، به کثرت اموال و افراد خود:</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  کهف (18) 32 و 34</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 .  سبأ (34) 34 و 35</w:t>
      </w:r>
    </w:p>
    <w:p>
      <w:pPr>
        <w:pStyle w:val="Heading4"/>
      </w:pPr>
      <w:bookmarkStart w:id="1757" w:name="_Toc1377"/>
      <w:r>
        <w:t>10. تکاثر</w:t>
      </w:r>
      <w:bookmarkEnd w:id="1757"/>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مترفان، مردمانی تکاثرگرا:</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  کهف (18) 32 و 34</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 سبأ (34) 34 و 35</w:t>
      </w:r>
    </w:p>
    <w:p>
      <w:pPr>
        <w:pStyle w:val="Heading4"/>
      </w:pPr>
      <w:bookmarkStart w:id="1758" w:name="_Toc1378"/>
      <w:r>
        <w:t>11. تکبر</w:t>
      </w:r>
      <w:bookmarkEnd w:id="1758"/>
    </w:p>
    <w:p>
      <w:pPr>
        <w:pStyle w:val="BookText"/>
      </w:pPr>
      <w:r>
        <w:rPr>
          <w:rFonts w:ascii="IRNazanin" w:hAnsi="IRNazanin" w:eastAsia="IRNazanin" w:cs="IRNazanin"/>
          <w:lang w:bidi="fa-IR"/>
          <w:color w:val="111111"/>
          <w:sz w:val="28"/>
          <w:szCs w:val="28"/>
          <w:rtl/>
        </w:rPr>
        <w:t xml:space="preserve">مترفان، مردمانی متکبر و دارای رفتاری متکبرانه:</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مُسْتَکْبِرِینَ بِهِ سٰامِراً تَهْجُرُونَ .  مؤمنون (23) 64 و 67</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  قصص (28) 76 و 78</w:t>
      </w:r>
    </w:p>
    <w:p>
      <w:pPr>
        <w:pStyle w:val="Heading4"/>
      </w:pPr>
      <w:bookmarkStart w:id="1759" w:name="_Toc1379"/>
      <w:r>
        <w:t>12. تهمت</w:t>
      </w:r>
      <w:bookmarkEnd w:id="1759"/>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تهمت جنون به پیامبر صلی الله علیه و آله از رذایل اخلاقی مترفان:</w:t>
      </w:r>
    </w:p>
    <w:p>
      <w:pPr>
        <w:pStyle w:val="BookText"/>
      </w:pPr>
      <w:r>
        <w:rPr>
          <w:rFonts w:ascii="Amiri" w:hAnsi="Amiri" w:eastAsia="Amiri" w:cs="Amiri"/>
          <w:lang w:bidi="ar-SA"/>
          <w:color w:val="111111"/>
          <w:sz w:val="28"/>
          <w:szCs w:val="28"/>
          <w:rtl/>
        </w:rPr>
        <w:t xml:space="preserve">حَتّٰی إِذٰا أَخَذْنٰا مُتْرَفِیهِمْ بِالْعَذٰابِ ... أَمْ لَمْ یَعْرِفُوا رَسُولَهُمْ ... أَمْ یَقُولُونَ بِهِ جِنَّةٌ .  مؤمنون (23) 64 و 69 و 70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شخصیّت، منش و گویش خردمندانۀ پیامبر صلی الله علیه و آله گواهی روشن بر مبرّا بودن آن حضرت، از اتّهام جنون از سوی مترفان: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7" w:name="pg19936_215225"/>
    <w:bookmarkEnd w:id="327"/>
    <w:p>
      <w:pPr>
        <w:pStyle w:val="BookText"/>
      </w:pPr>
      <w:r>
        <w:rPr>
          <w:rFonts w:ascii="Amiri" w:hAnsi="Amiri" w:eastAsia="Amiri" w:cs="Amiri"/>
          <w:lang w:bidi="ar-SA"/>
          <w:color w:val="111111"/>
          <w:sz w:val="28"/>
          <w:szCs w:val="28"/>
          <w:rtl/>
        </w:rPr>
        <w:t xml:space="preserve">... مُتْرَفِیهِمْ ... أَمْ لَمْ یَعْرِفُوا رَسُولَهُمْ ... أَمْ یَقُولُونَ بِهِ جِنَّةٌ ... مؤمنون (23) 64 و 69 و 70</w:t>
      </w:r>
    </w:p>
    <w:p>
      <w:pPr>
        <w:pStyle w:val="Heading4"/>
      </w:pPr>
      <w:bookmarkStart w:id="1760" w:name="_Toc1380"/>
      <w:r>
        <w:t>13. حق‌ناپذیری</w:t>
      </w:r>
      <w:bookmarkEnd w:id="1760"/>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مترفان و صاحبان مال و منال، بیش از دیگران در معرض نافرمانی و حق‌ناپذیری:</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 اسراء (17) 16</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کثرت مال و اولاد، باعث ایجاد خصلت حق‌ناپذیری در مترفان:</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 سبأ (34) 34 و 35</w:t>
      </w:r>
    </w:p>
    <w:p>
      <w:pPr>
        <w:pStyle w:val="Heading4"/>
      </w:pPr>
      <w:bookmarkStart w:id="1761" w:name="_Toc1381"/>
      <w:r>
        <w:t>14. دشنام</w:t>
      </w:r>
      <w:bookmarkEnd w:id="1761"/>
    </w:p>
    <w:p>
      <w:pPr>
        <w:pStyle w:val="BookText"/>
      </w:pPr>
      <w:r>
        <w:rPr>
          <w:rFonts w:ascii="IRNazanin" w:hAnsi="IRNazanin" w:eastAsia="IRNazanin" w:cs="IRNazanin"/>
          <w:lang w:bidi="fa-IR"/>
          <w:color w:val="111111"/>
          <w:sz w:val="28"/>
          <w:szCs w:val="28"/>
          <w:rtl/>
        </w:rPr>
        <w:t xml:space="preserve">62.دشنام مترفان، برخاسته از بی‌تدبّری و تعقلی آنان، نسبت به قرآن و پیامبر صلی الله علیه و آله :</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قَدْ کٰانَتْ آیٰاتِی تُتْلیٰ عَلَیْکُمْ فَکُنْتُمْ عَلیٰ أَعْقٰابِکُمْ تَنْکِصُونَ</w:t>
      </w:r>
    </w:p>
    <w:p>
      <w:pPr>
        <w:pStyle w:val="BookText"/>
      </w:pPr>
      <w:r>
        <w:rPr>
          <w:rFonts w:ascii="Amiri" w:hAnsi="Amiri" w:eastAsia="Amiri" w:cs="Amiri"/>
          <w:lang w:bidi="ar-SA"/>
          <w:color w:val="111111"/>
          <w:sz w:val="28"/>
          <w:szCs w:val="28"/>
          <w:rtl/>
        </w:rPr>
        <w:t xml:space="preserve">مُسْتَکْبِرِینَ بِهِ سٰامِراً تَهْجُرُونَ</w:t>
      </w:r>
    </w:p>
    <w:p>
      <w:pPr>
        <w:pStyle w:val="BookText"/>
      </w:pPr>
      <w:r>
        <w:rPr>
          <w:rFonts w:ascii="Amiri" w:hAnsi="Amiri" w:eastAsia="Amiri" w:cs="Amiri"/>
          <w:lang w:bidi="ar-SA"/>
          <w:color w:val="111111"/>
          <w:sz w:val="28"/>
          <w:szCs w:val="28"/>
          <w:rtl/>
        </w:rPr>
        <w:t xml:space="preserve">أَ فَلَمْ یَدَّبَّرُوا الْقَوْلَ أَمْ جٰاءَهُمْ مٰا لَمْ یَأْتِ آبٰاءَهُمُ الْأَوَّلِینَ</w:t>
      </w:r>
    </w:p>
    <w:p>
      <w:pPr>
        <w:pStyle w:val="BookText"/>
      </w:pPr>
      <w:r>
        <w:rPr>
          <w:rFonts w:ascii="Amiri" w:hAnsi="Amiri" w:eastAsia="Amiri" w:cs="Amiri"/>
          <w:lang w:bidi="ar-SA"/>
          <w:color w:val="111111"/>
          <w:sz w:val="28"/>
          <w:szCs w:val="28"/>
          <w:rtl/>
        </w:rPr>
        <w:t xml:space="preserve">أَمْ لَمْ یَعْرِفُوا رَسُولَهُمْ فَهُمْ لَهُ مُنْکِرُونَ . </w:t>
      </w:r>
      <w:r>
        <w:rPr>
          <w:rStyle w:val="FootnoteReference"/>
        </w:rPr>
        <w:footnoteReference w:id="684"/>
      </w:r>
      <w:r>
        <w:rPr>
          <w:rFonts w:ascii="IRNazanin" w:hAnsi="IRNazanin" w:eastAsia="IRNazanin" w:cs="IRNazanin"/>
          <w:lang w:bidi="fa-IR"/>
          <w:color w:val="111111"/>
          <w:sz w:val="28"/>
          <w:szCs w:val="28"/>
          <w:rtl/>
        </w:rPr>
        <w:t xml:space="preserve">مؤمنون (23) 64 و 66 -\69</w:t>
      </w:r>
    </w:p>
    <w:p>
      <w:pPr>
        <w:pStyle w:val="BookText"/>
      </w:pPr>
      <w:r>
        <w:rPr>
          <w:rFonts w:ascii="IRNazanin" w:hAnsi="IRNazanin" w:eastAsia="IRNazanin" w:cs="IRNazanin"/>
          <w:lang w:bidi="fa-IR"/>
          <w:color w:val="111111"/>
          <w:sz w:val="28"/>
          <w:szCs w:val="28"/>
          <w:rtl/>
        </w:rPr>
        <w:t xml:space="preserve">63.دشنام مترفان، نسبت به قرآن و پیامبر صلی الله علیه و آله مورد ملامت خداوند:</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قَدْ کٰانَتْ آیٰاتِی تُتْلیٰ عَلَیْکُمْ فَکُنْتُمْ عَلیٰ أَعْقٰابِکُمْ تَنْکِصُونَ</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64 و 66 و 70</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دشنام و بدگویی مترفان کافر، علیه قرآن و پیامبر صلی الله علیه و آله در محفلهای شبانه:</w:t>
      </w:r>
    </w:p>
    <w:p>
      <w:pPr>
        <w:pStyle w:val="BookText"/>
      </w:pPr>
      <w:r>
        <w:rPr>
          <w:rFonts w:ascii="Amiri" w:hAnsi="Amiri" w:eastAsia="Amiri" w:cs="Amiri"/>
          <w:lang w:bidi="ar-SA"/>
          <w:color w:val="111111"/>
          <w:sz w:val="28"/>
          <w:szCs w:val="28"/>
          <w:rtl/>
        </w:rPr>
        <w:t xml:space="preserve">حَتّٰی إِذٰا أَخَذْنٰا مُتْرَفِیهِمْ ... قَدْ کٰانَتْ آیٰاتِی تُتْلیٰ عَلَیْکُمْ فَکُنْتُمْ عَلیٰ أَعْقٰابِکُمْ تَنْکِصُونَ مُسْتَکْبِرِینَ بِهِ سٰامِراً تَهْجُرُونَ أَمْ لَمْ یَعْرِفُوا رَسُولَهُمْ فَهُمْ لَهُ مُنْکِرُونَ .  مؤمنون (23) 64 و 66 و 67 و 69</w:t>
      </w:r>
    </w:p>
    <w:p>
      <w:pPr>
        <w:pStyle w:val="Heading4"/>
      </w:pPr>
      <w:bookmarkStart w:id="1762" w:name="_Toc1382"/>
      <w:r>
        <w:t>15. سرمستی</w:t>
      </w:r>
      <w:bookmarkEnd w:id="1762"/>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مترفان، مردمانی سرمست:</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  انعام (6) 44</w:t>
      </w:r>
    </w:p>
    <w:p>
      <w:pPr>
        <w:pStyle w:val="BookText"/>
      </w:pPr>
      <w:r>
        <w:rPr>
          <w:rFonts w:ascii="Amiri" w:hAnsi="Amiri" w:eastAsia="Amiri" w:cs="Amiri"/>
          <w:lang w:bidi="ar-SA"/>
          <w:color w:val="111111"/>
          <w:sz w:val="28"/>
          <w:szCs w:val="28"/>
          <w:rtl/>
        </w:rPr>
        <w:t xml:space="preserve">وَ لَئِنْ أَذَقْنَا الْإِنْسٰانَ مِنّٰا رَحْمَةً ثُمَّ نَزَعْنٰاهٰا مِنْهُ إِنَّهُ لَیَؤُسٌ کَفُورٌ</w:t>
      </w:r>
    </w:p>
    <w:p>
      <w:pPr>
        <w:pStyle w:val="BookText"/>
      </w:pPr>
      <w:r>
        <w:rPr>
          <w:rFonts w:ascii="Amiri" w:hAnsi="Amiri" w:eastAsia="Amiri" w:cs="Amiri"/>
          <w:lang w:bidi="ar-SA"/>
          <w:color w:val="111111"/>
          <w:sz w:val="28"/>
          <w:szCs w:val="28"/>
          <w:rtl/>
        </w:rPr>
        <w:t xml:space="preserve">وَ لَئِنْ أَذَقْنٰاهُ نَعْمٰاءَ بَعْدَ ضَرّٰاءَ مَسَّتْهُ لَیَقُولَنَّ ذَهَبَ السَّیِّئٰاتُ عَنِّی إِنَّهُ لَفَرِحٌ فَخُورٌ.  هود (11) 9 و 10</w:t>
      </w:r>
    </w:p>
    <w:p>
      <w:pPr>
        <w:pStyle w:val="BookText"/>
      </w:pPr>
      <w:r>
        <w:rPr>
          <w:rFonts w:ascii="Amiri" w:hAnsi="Amiri" w:eastAsia="Amiri" w:cs="Amiri"/>
          <w:lang w:bidi="ar-SA"/>
          <w:color w:val="111111"/>
          <w:sz w:val="28"/>
          <w:szCs w:val="28"/>
          <w:rtl/>
        </w:rPr>
        <w:t xml:space="preserve">اَللّٰهُ یَبْسُطُ الرِّزْقَ لِمَنْ یَشٰاءُ وَ یَقْدِرُ وَ فَرِحُوا بِالْحَیٰاةِ الدُّنْیٰا وَ مَا الْحَیٰاةُ الدُّنْیٰا فِی الْآخِرَةِ إِلاّٰ مَتٰاعٌ .  رعد (13) 26</w:t>
      </w:r>
    </w:p>
    <w:p>
      <w:pPr>
        <w:pStyle w:val="BookText"/>
      </w:pPr>
      <w:r>
        <w:rPr>
          <w:rFonts w:ascii="Amiri" w:hAnsi="Amiri" w:eastAsia="Amiri" w:cs="Amiri"/>
          <w:lang w:bidi="ar-SA"/>
          <w:color w:val="111111"/>
          <w:sz w:val="28"/>
          <w:szCs w:val="28"/>
          <w:rtl/>
        </w:rPr>
        <w:t xml:space="preserve">... وَ آتَیْنٰاهُ مِنَ الْکُنُوزِ ... إِذْ قٰالَ لَهُ قَوْمُهُ لاٰ تَفْرَحْ ... قصص (28) 76</w:t>
      </w:r>
    </w:p>
    <w:p>
      <w:pPr>
        <w:pStyle w:val="BookText"/>
      </w:pPr>
      <w:r>
        <w:rPr>
          <w:rFonts w:ascii="Amiri" w:hAnsi="Amiri" w:eastAsia="Amiri" w:cs="Amiri"/>
          <w:lang w:bidi="ar-SA"/>
          <w:color w:val="111111"/>
          <w:sz w:val="28"/>
          <w:szCs w:val="28"/>
          <w:rtl/>
        </w:rPr>
        <w:t xml:space="preserve">وَ إِذٰا أَذَقْنَا النّٰاسَ رَحْمَةً فَرِحُوا بِهٰا وَ إِنْ تُصِبْهُمْ سَیِّئَةٌ بِمٰا قَدَّمَتْ أَیْدِیهِمْ إِذٰا هُمْ یَقْنَطُونَ .  روم (30) 36</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شوری (42) 48</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28" w:name="pg19936_215226"/>
    <w:bookmarkEnd w:id="328"/>
    <w:p>
      <w:pPr>
        <w:pStyle w:val="Heading4"/>
      </w:pPr>
      <w:bookmarkStart w:id="1763" w:name="_Toc1383"/>
      <w:r>
        <w:t>16. ظلم</w:t>
      </w:r>
      <w:bookmarkEnd w:id="1763"/>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مترفان، مردمانی ستمگر و ظالم:</w:t>
      </w:r>
    </w:p>
    <w:p>
      <w:pPr>
        <w:pStyle w:val="BookText"/>
      </w:pPr>
      <w:r>
        <w:rPr>
          <w:rFonts w:ascii="Amiri" w:hAnsi="Amiri" w:eastAsia="Amiri" w:cs="Amiri"/>
          <w:lang w:bidi="ar-SA"/>
          <w:color w:val="111111"/>
          <w:sz w:val="28"/>
          <w:szCs w:val="28"/>
          <w:rtl/>
        </w:rPr>
        <w:t xml:space="preserve">... فَتَحْنٰا عَلَیْهِمْ أَبْوٰابَ کُلِّ شَیْءٍ حَتّٰی إِذٰا فَرِحُوا بِمٰا ... فَقُطِعَ دٰابِرُ الْقَوْمِ الَّذِینَ ظَلَمُوا ... انعام (6) 44 و 45</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w:t>
      </w:r>
    </w:p>
    <w:p>
      <w:pPr>
        <w:pStyle w:val="BookText"/>
      </w:pPr>
      <w:r>
        <w:rPr>
          <w:rFonts w:ascii="Amiri" w:hAnsi="Amiri" w:eastAsia="Amiri" w:cs="Amiri"/>
          <w:lang w:bidi="ar-SA"/>
          <w:color w:val="111111"/>
          <w:sz w:val="28"/>
          <w:szCs w:val="28"/>
          <w:rtl/>
        </w:rPr>
        <w:t xml:space="preserve">وَ مٰا کٰانَ رَبُّکَ لِیُهْلِکَ الْقُریٰ بِظُلْمٍ وَ أَهْلُهٰا مُصْلِحُونَ .  هود (11) 116 و 117</w:t>
      </w:r>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w:t>
      </w:r>
    </w:p>
    <w:p>
      <w:pPr>
        <w:pStyle w:val="BookText"/>
      </w:pPr>
      <w:r>
        <w:rPr>
          <w:rFonts w:ascii="Amiri" w:hAnsi="Amiri" w:eastAsia="Amiri" w:cs="Amiri"/>
          <w:lang w:bidi="ar-SA"/>
          <w:color w:val="111111"/>
          <w:sz w:val="28"/>
          <w:szCs w:val="28"/>
          <w:rtl/>
        </w:rPr>
        <w:t xml:space="preserve">فَلَمّٰا أَحَسُّوا بَأْسَنٰا إِذٰا هُمْ مِنْهٰا یَرْکُضُونَ</w:t>
      </w:r>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 .  انبیاء (21) 11 -\13</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اعتراف مترفان به ظلم و ستمگری خود، هنگام عذاب:</w:t>
      </w:r>
    </w:p>
    <w:p>
      <w:pPr>
        <w:pStyle w:val="BookText"/>
      </w:pPr>
      <w:r>
        <w:rPr>
          <w:rFonts w:ascii="Amiri" w:hAnsi="Amiri" w:eastAsia="Amiri" w:cs="Amiri"/>
          <w:lang w:bidi="ar-SA"/>
          <w:color w:val="111111"/>
          <w:sz w:val="28"/>
          <w:szCs w:val="28"/>
          <w:rtl/>
        </w:rPr>
        <w:t xml:space="preserve">فَلَمّٰا أَحَسُّوا بَأْسَنٰا .... مٰا أُتْرِفْتُمْ فِیهِ ... قٰالُوا یٰا وَیْلَنٰا إِنّٰا کُنّٰا ظٰالِمِینَ .  انبیاء (21) 12 -\14</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ظلم و ستمگری مترفان، عامل عذاب و هلاکت آنان:</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w:t>
      </w:r>
    </w:p>
    <w:p>
      <w:pPr>
        <w:pStyle w:val="BookText"/>
      </w:pPr>
      <w:r>
        <w:rPr>
          <w:rFonts w:ascii="Amiri" w:hAnsi="Amiri" w:eastAsia="Amiri" w:cs="Amiri"/>
          <w:lang w:bidi="ar-SA"/>
          <w:color w:val="111111"/>
          <w:sz w:val="28"/>
          <w:szCs w:val="28"/>
          <w:rtl/>
        </w:rPr>
        <w:t xml:space="preserve">فَقُطِعَ دٰابِرُ الْقَوْمِ الَّذِینَ ظَلَمُوا وَ الْحَمْدُ لِلّٰهِ رَبِّ الْعٰالَمِینَ .  انعام (6) 44 و 45</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w:t>
      </w:r>
    </w:p>
    <w:p>
      <w:pPr>
        <w:pStyle w:val="BookText"/>
      </w:pPr>
      <w:r>
        <w:rPr>
          <w:rFonts w:ascii="Amiri" w:hAnsi="Amiri" w:eastAsia="Amiri" w:cs="Amiri"/>
          <w:lang w:bidi="ar-SA"/>
          <w:color w:val="111111"/>
          <w:sz w:val="28"/>
          <w:szCs w:val="28"/>
          <w:rtl/>
        </w:rPr>
        <w:t xml:space="preserve">وَ مٰا کٰانَ رَبُّکَ لِیُهْلِکَ الْقُریٰ بِظُلْمٍ وَ أَهْلُهٰا مُصْلِحُونَ .  هود (11) 116 و 117</w:t>
      </w:r>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w:t>
      </w:r>
    </w:p>
    <w:p>
      <w:pPr>
        <w:pStyle w:val="BookText"/>
      </w:pPr>
      <w:r>
        <w:rPr>
          <w:rFonts w:ascii="Amiri" w:hAnsi="Amiri" w:eastAsia="Amiri" w:cs="Amiri"/>
          <w:lang w:bidi="ar-SA"/>
          <w:color w:val="111111"/>
          <w:sz w:val="28"/>
          <w:szCs w:val="28"/>
          <w:rtl/>
        </w:rPr>
        <w:t xml:space="preserve">فَلَمّٰا أَحَسُّوا بَأْسَنٰا إِذٰا هُمْ مِنْهٰا یَرْکُضُونَ</w:t>
      </w:r>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 .  انبیاء (21) 11 -\13</w:t>
      </w:r>
    </w:p>
    <w:p>
      <w:pPr>
        <w:pStyle w:val="Heading4"/>
      </w:pPr>
      <w:bookmarkStart w:id="1764" w:name="_Toc1384"/>
      <w:r>
        <w:t>17. غرور</w:t>
      </w:r>
      <w:bookmarkEnd w:id="1764"/>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مترفان، مردمانی مغرور به مال و ثروت و امکانات خویش:</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  کهف (18) 32 و 34</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 قٰالَ إِنَّمٰا أُوتِیتُهُ عَلیٰ عِلْمٍ عِنْدِی أَ وَ لَمْ یَعْلَمْ أَنَّ اللّٰهَ قَدْ أَهْلَکَ مِنْ قَبْلِهِ مِنَ الْقُرُونِ مَنْ هُوَ أَشَدُّ مِنْهُ قُوَّةً وَ أَکْثَرُ جَمْعاً وَ لاٰ یُسْئَلُ عَنْ ذُنُوبِهِمُ الْمُجْرِمُونَ .  قصص (28) 76 و 78</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غرور و دنیاپرستی مترفان، موجب تردید و تشکیک آنها در برپایی قیامت:</w:t>
      </w:r>
    </w:p>
    <w:p>
      <w:pPr>
        <w:pStyle w:val="BookText"/>
      </w:pPr>
      <w:r>
        <w:rPr>
          <w:rFonts w:ascii="Amiri" w:hAnsi="Amiri" w:eastAsia="Amiri" w:cs="Amiri"/>
          <w:lang w:bidi="ar-SA"/>
          <w:color w:val="111111"/>
          <w:sz w:val="28"/>
          <w:szCs w:val="28"/>
          <w:rtl/>
        </w:rPr>
        <w:t xml:space="preserve">... أَنَا أَکْثَرُ مِنْکَ مٰالاً وَ أَعَزُّ نَفَراً  ... وَ مٰا أَظُنُّ السّٰاعَةَ قٰائِمَةً ... کهف (18) 34 و 36</w:t>
      </w:r>
    </w:p>
    <w:p>
      <w:pPr>
        <w:pStyle w:val="Heading4"/>
      </w:pPr>
      <w:bookmarkStart w:id="1765" w:name="_Toc1385"/>
      <w:r>
        <w:t>18. غفلت</w:t>
      </w:r>
      <w:bookmarkEnd w:id="1765"/>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مترفان، مردمانی غافل نسبت به هدف‌دار بودن نظام هستی:</w:t>
      </w:r>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w:t>
      </w:r>
    </w:p>
    <w:p>
      <w:pPr>
        <w:pStyle w:val="BookText"/>
      </w:pPr>
      <w:r>
        <w:rPr>
          <w:rFonts w:ascii="Amiri" w:hAnsi="Amiri" w:eastAsia="Amiri" w:cs="Amiri"/>
          <w:lang w:bidi="ar-SA"/>
          <w:color w:val="111111"/>
          <w:sz w:val="28"/>
          <w:szCs w:val="28"/>
          <w:rtl/>
        </w:rPr>
        <w:t xml:space="preserve">وَ مٰا خَلَقْنَا السَّمٰاءَ وَ الْأَرْضَ وَ مٰا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9" w:name="pg19936_215227"/>
    <w:bookmarkEnd w:id="329"/>
    <w:p>
      <w:pPr>
        <w:pStyle w:val="BookText"/>
      </w:pPr>
      <w:r>
        <w:rPr>
          <w:rFonts w:ascii="Amiri" w:hAnsi="Amiri" w:eastAsia="Amiri" w:cs="Amiri"/>
          <w:lang w:bidi="ar-SA"/>
          <w:color w:val="111111"/>
          <w:sz w:val="28"/>
          <w:szCs w:val="28"/>
          <w:rtl/>
        </w:rPr>
        <w:t xml:space="preserve">بَیْنَهُمٰا لاٰعِبِینَ . </w:t>
      </w:r>
      <w:r>
        <w:rPr>
          <w:rStyle w:val="FootnoteReference"/>
        </w:rPr>
        <w:footnoteReference w:id="685"/>
      </w:r>
      <w:r>
        <w:rPr>
          <w:rFonts w:ascii="IRNazanin" w:hAnsi="IRNazanin" w:eastAsia="IRNazanin" w:cs="IRNazanin"/>
          <w:lang w:bidi="fa-IR"/>
          <w:color w:val="111111"/>
          <w:sz w:val="28"/>
          <w:szCs w:val="28"/>
          <w:rtl/>
        </w:rPr>
        <w:t xml:space="preserve">انبیاء (21) 13 و 16</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غفلت مترفان از نظام حسابرسی دقیق اعمال و کیفر و پاداش آخرتی:</w:t>
      </w:r>
    </w:p>
    <w:p>
      <w:pPr>
        <w:pStyle w:val="BookText"/>
      </w:pPr>
      <w:r>
        <w:rPr>
          <w:rFonts w:ascii="Amiri" w:hAnsi="Amiri" w:eastAsia="Amiri" w:cs="Amiri"/>
          <w:lang w:bidi="ar-SA"/>
          <w:color w:val="111111"/>
          <w:sz w:val="28"/>
          <w:szCs w:val="28"/>
          <w:rtl/>
        </w:rPr>
        <w:t xml:space="preserve">وَ لاٰ نُکَلِّفُ نَفْساً إِلاّٰ وُسْعَهٰا وَ لَدَیْنٰا کِتٰابٌ یَنْطِقُ بِالْحَقِّ وَ هُمْ لاٰ یُظْلَمُونَ</w:t>
      </w:r>
    </w:p>
    <w:p>
      <w:pPr>
        <w:pStyle w:val="BookText"/>
      </w:pPr>
      <w:r>
        <w:rPr>
          <w:rFonts w:ascii="Amiri" w:hAnsi="Amiri" w:eastAsia="Amiri" w:cs="Amiri"/>
          <w:lang w:bidi="ar-SA"/>
          <w:color w:val="111111"/>
          <w:sz w:val="28"/>
          <w:szCs w:val="28"/>
          <w:rtl/>
        </w:rPr>
        <w:t xml:space="preserve">بَلْ قُلُوبُهُمْ فِی غَمْرَةٍ مِنْ هٰذٰا ... حَتّٰی إِذٰا أَخَذْنٰا مُتْرَفِیهِمْ بِالْعَذٰابِ ... </w:t>
      </w:r>
      <w:r>
        <w:rPr>
          <w:rStyle w:val="FootnoteReference"/>
        </w:rPr>
        <w:footnoteReference w:id="686"/>
      </w:r>
      <w:r>
        <w:rPr>
          <w:rFonts w:ascii="IRNazanin" w:hAnsi="IRNazanin" w:eastAsia="IRNazanin" w:cs="IRNazanin"/>
          <w:lang w:bidi="fa-IR"/>
          <w:color w:val="111111"/>
          <w:sz w:val="28"/>
          <w:szCs w:val="28"/>
          <w:rtl/>
        </w:rPr>
        <w:t xml:space="preserve">مؤمنون (23) 62 و 63 و 64</w:t>
      </w:r>
    </w:p>
    <w:p>
      <w:pPr>
        <w:pStyle w:val="Heading4"/>
      </w:pPr>
      <w:bookmarkStart w:id="1766" w:name="_Toc1386"/>
      <w:r>
        <w:t>19. فساد</w:t>
      </w:r>
      <w:bookmarkEnd w:id="1766"/>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مترفان، مردمانی فاسد و فسادکننده در زمین:</w:t>
      </w:r>
    </w:p>
    <w:p>
      <w:pPr>
        <w:pStyle w:val="BookText"/>
      </w:pPr>
      <w:r>
        <w:rPr>
          <w:rFonts w:ascii="Amiri" w:hAnsi="Amiri" w:eastAsia="Amiri" w:cs="Amiri"/>
          <w:lang w:bidi="ar-SA"/>
          <w:color w:val="111111"/>
          <w:sz w:val="28"/>
          <w:szCs w:val="28"/>
          <w:rtl/>
        </w:rPr>
        <w:t xml:space="preserve">إِنَّ قٰارُونَ کٰانَ مِنْ قَوْمِ مُوسیٰ ... وَ آتَیْنٰاهُ مِنَ الْکُنُوزِ مٰا إِنَّ مَفٰاتِحَهُ لَتَنُوأُ بِالْعُصْبَةِ أُولِی الْقُوَّةِ إِذْ قٰالَ لَهُ قَوْمُهُ .... وَ لاٰ تَبْغِ الْفَسٰادَ فِی الْأَرْضِ إِنَّ اللّٰهَ لاٰ یُحِبُّ الْمُفْسِدِینَ .  قصص (28) 76 و 77</w:t>
      </w:r>
    </w:p>
    <w:p>
      <w:pPr>
        <w:pStyle w:val="Heading4"/>
      </w:pPr>
      <w:bookmarkStart w:id="1767" w:name="_Toc1387"/>
      <w:r>
        <w:t>20. فسق</w:t>
      </w:r>
      <w:bookmarkEnd w:id="1767"/>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مترفان انسان‌هایی فاسق:</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  اسراء (17) 16</w:t>
      </w:r>
    </w:p>
    <w:p>
      <w:pPr>
        <w:pStyle w:val="Heading4"/>
      </w:pPr>
      <w:bookmarkStart w:id="1768" w:name="_Toc1388"/>
      <w:r>
        <w:t>21. کفران نعمت</w:t>
      </w:r>
      <w:bookmarkEnd w:id="1768"/>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کفران نعمت، از رذایل مترفان:</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مَکْرٌ فِی آیٰاتِنٰا قُلِ اللّٰهُ أَسْرَعُ مَکْراً إِنَّ رُسُلَنٰا یَکْتُبُونَ مٰا تَمْکُرُونَ .  یونس (10) 21</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قُلْ تَمَتَّعْ بِکُفْرِکَ قَلِیلاً ... زمر (39) 8</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 قَدْ قٰالَهَا الَّذِینَ مِنْ قَبْلِهِمْ فَمٰا أَغْنیٰ عَنْهُمْ مٰا کٰانُوا یَکْسِبُونَ .  زمر (39) 49 و 50</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 نحل (16) 112</w:t>
      </w:r>
    </w:p>
    <w:p>
      <w:pPr>
        <w:pStyle w:val="BookText"/>
      </w:pPr>
      <w:r>
        <w:rPr>
          <w:rFonts w:ascii="Amiri" w:hAnsi="Amiri" w:eastAsia="Amiri" w:cs="Amiri"/>
          <w:lang w:bidi="ar-SA"/>
          <w:color w:val="111111"/>
          <w:sz w:val="28"/>
          <w:szCs w:val="28"/>
          <w:rtl/>
        </w:rPr>
        <w:t xml:space="preserve">وَ إِذٰا أَنْعَمْنٰا عَلَی الْإِنْسٰانِ أَعْرَضَ وَ نَأیٰ بِجٰانِبِهِ ... اسراء (17) 83</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w:t>
      </w:r>
    </w:p>
    <w:p>
      <w:pPr>
        <w:pStyle w:val="BookText"/>
      </w:pPr>
      <w:r>
        <w:rPr>
          <w:rFonts w:ascii="Amiri" w:hAnsi="Amiri" w:eastAsia="Amiri" w:cs="Amiri"/>
          <w:lang w:bidi="ar-SA"/>
          <w:color w:val="111111"/>
          <w:sz w:val="28"/>
          <w:szCs w:val="28"/>
          <w:rtl/>
        </w:rPr>
        <w:t xml:space="preserve">لِیَکْفُرُوا بِمٰا آتَیْنٰاهُمْ فَتَمَتَّعُوا فَسَوْفَ تَعْلَمُونَ .  روم (30) 33 و 34</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Amiri" w:hAnsi="Amiri" w:eastAsia="Amiri" w:cs="Amiri"/>
          <w:lang w:bidi="ar-SA"/>
          <w:color w:val="111111"/>
          <w:sz w:val="28"/>
          <w:szCs w:val="28"/>
          <w:rtl/>
        </w:rPr>
        <w:t xml:space="preserve">فَأَعْرَضُوا فَأَرْسَلْنٰا عَلَیْهِمْ سَیْلَ الْعَرِمِ وَ بَدَّلْنٰاهُمْ بِجَنَّتَیْهِمْ جَنَّتَیْنِ ذَوٰاتَیْ أُکُلٍ خَمْطٍ وَ أَثْلٍ وَ شَیْءٍ مِنْ سِدْرٍ قَلِیلٍ</w:t>
      </w:r>
    </w:p>
    <w:p>
      <w:pPr>
        <w:pStyle w:val="BookText"/>
      </w:pPr>
      <w:r>
        <w:rPr>
          <w:rFonts w:ascii="Amiri" w:hAnsi="Amiri" w:eastAsia="Amiri" w:cs="Amiri"/>
          <w:lang w:bidi="ar-SA"/>
          <w:color w:val="111111"/>
          <w:sz w:val="28"/>
          <w:szCs w:val="28"/>
          <w:rtl/>
        </w:rPr>
        <w:t xml:space="preserve">ذٰلِکَ جَزَیْنٰاهُمْ بِمٰا کَفَرُوا وَ هَلْ نُجٰازِی إِلاَّ الْکَفُورَ.  سبأ (34) 15 -\17</w:t>
      </w:r>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فَذُو دُعٰاءٍ عَرِیضٍ</w:t>
      </w:r>
    </w:p>
    <w:p>
      <w:pPr>
        <w:pStyle w:val="BookText"/>
      </w:pPr>
      <w:r>
        <w:rPr>
          <w:rFonts w:ascii="Amiri" w:hAnsi="Amiri" w:eastAsia="Amiri" w:cs="Amiri"/>
          <w:lang w:bidi="ar-SA"/>
          <w:color w:val="111111"/>
          <w:sz w:val="28"/>
          <w:szCs w:val="28"/>
          <w:rtl/>
        </w:rPr>
        <w:t xml:space="preserve">قُلْ أَ رَأَیْتُمْ إِنْ کٰانَ مِنْ عِنْدِ اللّٰهِ ثُمَّ کَفَرْتُمْ بِهِ مَنْ أَضَلُّ مِمَّنْ هُوَ فِی شِقٰاقٍ بَعِیدٍ.  فصّلت (41) 51 و 52</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30" w:name="pg19936_215228"/>
    <w:bookmarkEnd w:id="330"/>
    <w:p>
      <w:pPr>
        <w:pStyle w:val="Heading4"/>
      </w:pPr>
      <w:bookmarkStart w:id="1769" w:name="_Toc1389"/>
      <w:r>
        <w:t>22. جهاد گریزی</w:t>
      </w:r>
      <w:bookmarkEnd w:id="1769"/>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مترفان منافق، مردمانی گریزان از جهاد:</w:t>
      </w:r>
    </w:p>
    <w:p>
      <w:pPr>
        <w:pStyle w:val="BookText"/>
      </w:pPr>
      <w:r>
        <w:rPr>
          <w:rFonts w:ascii="Amiri" w:hAnsi="Amiri" w:eastAsia="Amiri" w:cs="Amiri"/>
          <w:lang w:bidi="ar-SA"/>
          <w:color w:val="111111"/>
          <w:sz w:val="28"/>
          <w:szCs w:val="28"/>
          <w:rtl/>
        </w:rPr>
        <w:t xml:space="preserve">... اِسْتَأْذَنَکَ أُولُوا الطَّوْلِ مِنْهُمْ وَ قٰالُوا ذَرْنٰا نَکُنْ مَعَ الْقٰاعِدِینَ .  توبه (9) 86</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 توبه (9) 93</w:t>
      </w:r>
    </w:p>
    <w:p>
      <w:pPr>
        <w:pStyle w:val="Heading4"/>
      </w:pPr>
      <w:bookmarkStart w:id="1770" w:name="_Toc1390"/>
      <w:r>
        <w:t>23. گناه</w:t>
      </w:r>
      <w:bookmarkEnd w:id="1770"/>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مترفان، مردمی گناهکار و مجرم:</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هود (11) 116</w:t>
      </w:r>
    </w:p>
    <w:p>
      <w:pPr>
        <w:pStyle w:val="Heading4"/>
      </w:pPr>
      <w:bookmarkStart w:id="1771" w:name="_Toc1391"/>
      <w:r>
        <w:t>24. لجاجت</w:t>
      </w:r>
      <w:bookmarkEnd w:id="1771"/>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لجاجت و اصرار بر گناه، از رذایل مترفان:</w:t>
      </w:r>
    </w:p>
    <w:p>
      <w:pPr>
        <w:pStyle w:val="BookText"/>
      </w:pPr>
      <w:r>
        <w:rPr>
          <w:rFonts w:ascii="Amiri" w:hAnsi="Amiri" w:eastAsia="Amiri" w:cs="Amiri"/>
          <w:lang w:bidi="ar-SA"/>
          <w:color w:val="111111"/>
          <w:sz w:val="28"/>
          <w:szCs w:val="28"/>
          <w:rtl/>
        </w:rPr>
        <w:t xml:space="preserve">إِنَّهُمْ کٰانُوا قَبْلَ ذٰلِکَ مُتْرَفِینَ</w:t>
      </w:r>
    </w:p>
    <w:p>
      <w:pPr>
        <w:pStyle w:val="BookText"/>
      </w:pPr>
      <w:r>
        <w:rPr>
          <w:rFonts w:ascii="Amiri" w:hAnsi="Amiri" w:eastAsia="Amiri" w:cs="Amiri"/>
          <w:lang w:bidi="ar-SA"/>
          <w:color w:val="111111"/>
          <w:sz w:val="28"/>
          <w:szCs w:val="28"/>
          <w:rtl/>
        </w:rPr>
        <w:t xml:space="preserve">وَ کٰانُوا یُصِرُّونَ عَلَی الْحِنْثِ الْعَظِیمِ .  واقعه (56) 45 و 46</w:t>
      </w:r>
    </w:p>
    <w:p>
      <w:pPr>
        <w:pStyle w:val="Heading4"/>
      </w:pPr>
      <w:bookmarkStart w:id="1772" w:name="_Toc1392"/>
      <w:r>
        <w:t>25. ممانعت از تبلیغ حق</w:t>
      </w:r>
      <w:bookmarkEnd w:id="1772"/>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ممانعت و کارشکنی مترفان، در برابر تبلیغ حق از سوی انبیا:</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pPr>
      <w:r>
        <w:rPr>
          <w:rFonts w:ascii="Amiri" w:hAnsi="Amiri" w:eastAsia="Amiri" w:cs="Amiri"/>
          <w:lang w:bidi="ar-SA"/>
          <w:color w:val="111111"/>
          <w:sz w:val="28"/>
          <w:szCs w:val="28"/>
          <w:rtl/>
        </w:rPr>
        <w:t xml:space="preserve">وَ لَئِنْ أَطَعْتُمْ بَشَراً مِثْلَکُمْ إِنَّکُمْ إِذاً لَخٰاسِرُونَ</w:t>
      </w:r>
    </w:p>
    <w:p>
      <w:pPr>
        <w:pStyle w:val="BookText"/>
      </w:pPr>
      <w:r>
        <w:rPr>
          <w:rFonts w:ascii="Amiri" w:hAnsi="Amiri" w:eastAsia="Amiri" w:cs="Amiri"/>
          <w:lang w:bidi="ar-SA"/>
          <w:color w:val="111111"/>
          <w:sz w:val="28"/>
          <w:szCs w:val="28"/>
          <w:rtl/>
        </w:rPr>
        <w:t xml:space="preserve">أَ یَعِدُکُمْ أَنَّکُمْ إِذٰا مِتُّمْ وَ کُنْتُمْ تُرٰاباً وَ عِظٰاماً أَنَّکُمْ مُخْرَجُونَ</w:t>
      </w:r>
    </w:p>
    <w:p>
      <w:pPr>
        <w:pStyle w:val="BookText"/>
      </w:pPr>
      <w:r>
        <w:rPr>
          <w:rFonts w:ascii="Amiri" w:hAnsi="Amiri" w:eastAsia="Amiri" w:cs="Amiri"/>
          <w:lang w:bidi="ar-SA"/>
          <w:color w:val="111111"/>
          <w:sz w:val="28"/>
          <w:szCs w:val="28"/>
          <w:rtl/>
        </w:rPr>
        <w:t xml:space="preserve">هَیْهٰاتَ هَیْهٰاتَ لِمٰا تُوعَدُونَ</w:t>
      </w:r>
    </w:p>
    <w:p>
      <w:pPr>
        <w:pStyle w:val="BookText"/>
      </w:pPr>
      <w:r>
        <w:rPr>
          <w:rFonts w:ascii="Amiri" w:hAnsi="Amiri" w:eastAsia="Amiri" w:cs="Amiri"/>
          <w:lang w:bidi="ar-SA"/>
          <w:color w:val="111111"/>
          <w:sz w:val="28"/>
          <w:szCs w:val="28"/>
          <w:rtl/>
        </w:rPr>
        <w:t xml:space="preserve">إِنْ هِیَ إِلاّٰ حَیٰاتُنَا الدُّنْیٰا نَمُوتُ وَ نَحْیٰا وَ مٰا نَحْنُ بِمَبْعُوثِینَ</w:t>
      </w:r>
    </w:p>
    <w:p>
      <w:pPr>
        <w:pStyle w:val="BookText"/>
      </w:pPr>
      <w:r>
        <w:rPr>
          <w:rFonts w:ascii="Amiri" w:hAnsi="Amiri" w:eastAsia="Amiri" w:cs="Amiri"/>
          <w:lang w:bidi="ar-SA"/>
          <w:color w:val="111111"/>
          <w:sz w:val="28"/>
          <w:szCs w:val="28"/>
          <w:rtl/>
        </w:rPr>
        <w:t xml:space="preserve">إِنْ هُوَ إِلاّٰ رَجُلٌ افْتَریٰ عَلَی اللّٰهِ کَذِباً وَ مٰا نَحْنُ لَهُ بِمُؤْمِنِینَ .  مؤمنون (23) 31 -\38</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w:t>
      </w:r>
    </w:p>
    <w:p>
      <w:pPr>
        <w:pStyle w:val="BookText"/>
      </w:pPr>
      <w:r>
        <w:rPr>
          <w:rFonts w:ascii="Amiri" w:hAnsi="Amiri" w:eastAsia="Amiri" w:cs="Amiri"/>
          <w:lang w:bidi="ar-SA"/>
          <w:color w:val="111111"/>
          <w:sz w:val="28"/>
          <w:szCs w:val="28"/>
          <w:rtl/>
        </w:rPr>
        <w:t xml:space="preserve">وَ الَّذِینَ یَسْعَوْنَ فِی آیٰاتِنٰا مُعٰاجِزِینَ أُولٰئِکَ فِی الْعَذٰابِ مُحْضَرُونَ .  سبأ (34) 34 و 35 و 38</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اشراف و مترفان مستکبر ثمود، ممانعت‌کننده از رسالت تبلیغی صالح علیه السلام :</w:t>
      </w:r>
    </w:p>
    <w:p>
      <w:pPr>
        <w:pStyle w:val="BookText"/>
      </w:pPr>
      <w:r>
        <w:rPr>
          <w:rFonts w:ascii="Amiri" w:hAnsi="Amiri" w:eastAsia="Amiri" w:cs="Amiri"/>
          <w:lang w:bidi="ar-SA"/>
          <w:color w:val="111111"/>
          <w:sz w:val="28"/>
          <w:szCs w:val="28"/>
          <w:rtl/>
        </w:rPr>
        <w:t xml:space="preserve">وَ إِلیٰ ثَمُودَ أَخٰاهُمْ صٰالِحاً قٰالَ یٰا قَوْمِ اعْبُدُوا اللّٰهَ ... وَ اذْکُرُوا إِذْ جَعَلَکُمْ خُلَفٰاءَ مِنْ بَعْدِ عٰادٍ وَ بَوَّأَکُمْ فِی الْأَرْضِ تَتَّخِذُونَ مِنْ سُهُولِهٰا قُصُوراً وَ تَنْحِتُونَ الْجِبٰالَ بُیُوتاً ... قٰالَ الْمَلَأُ الَّذِینَ اسْتَکْبَرُوا مِنْ قَوْمِهِ لِلَّذِینَ اسْتُضْعِفُوا لِمَنْ آمَنَ مِنْهُمْ أَ تَعْلَمُونَ أَنَّ صٰالِحاً مُرْسَلٌ مِنْ رَبِّهِ قٰالُوا إِنّٰا بِمٰا أُرْسِلَ بِهِ مُؤْمِنُونَ .  اعراف (7) 73 -\75</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ممانعت از تبلیغ و رواج حق از سوی مترفان اشراف، نسبت به حضرت نوح علیه السلام :</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فَقٰالَ الْمَلَأُ الَّذِینَ کَفَرُوا مِنْ قَوْمِهِ مٰا هٰذٰا إِلاّٰ بَشَرٌ مِثْلُکُمْ یُرِیدُ أَنْ یَتَفَضَّلَ عَلَیْکُمْ وَ لَوْ شٰاءَ اللّٰهُ لَأَنْزَلَ مَلاٰئِکَةً مٰا سَمِعْنٰا بِهٰذٰا فِی آبٰائِنَا الْأَوَّلِینَ .  مؤمنون (23) 23 و 24</w:t>
      </w:r>
    </w:p>
    <w:p>
      <w:pPr>
        <w:pStyle w:val="Heading4"/>
      </w:pPr>
      <w:bookmarkStart w:id="1773" w:name="_Toc1393"/>
      <w:r>
        <w:t>26. مخالفت با انبیا</w:t>
      </w:r>
      <w:bookmarkEnd w:id="1773"/>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مخالفت مترفان ستمگر با رسولان الهی:</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w:t>
      </w:r>
    </w:p>
    <w:p>
      <w:pPr>
        <w:pStyle w:val="BookText"/>
      </w:pPr>
      <w:r>
        <w:rPr>
          <w:rFonts w:ascii="Amiri" w:hAnsi="Amiri" w:eastAsia="Amiri" w:cs="Amiri"/>
          <w:lang w:bidi="ar-SA"/>
          <w:color w:val="111111"/>
          <w:sz w:val="28"/>
          <w:szCs w:val="28"/>
          <w:rtl/>
        </w:rPr>
        <w:t xml:space="preserve">ثُمَّ صَدَقْنٰاهُمُ الْوَعْدَ فَأَنْجَیْنٰاهُمْ وَ مَنْ نَشٰاءُ وَ أَهْلَکْنَا الْمُسْرِفِینَ</w:t>
      </w:r>
    </w:p>
    <w:p>
      <w:pPr>
        <w:pStyle w:val="BookText"/>
      </w:pPr>
      <w:r>
        <w:rPr>
          <w:rFonts w:ascii="Amiri" w:hAnsi="Amiri" w:eastAsia="Amiri" w:cs="Amiri"/>
          <w:lang w:bidi="ar-SA"/>
          <w:color w:val="111111"/>
          <w:sz w:val="28"/>
          <w:szCs w:val="28"/>
          <w:rtl/>
        </w:rPr>
        <w:t xml:space="preserve">وَ کَمْ قَصَمْنٰا مِنْ قَرْیَةٍ کٰانَتْ ظٰالِمَةً .... وَ ارْجِعُوا إِلیٰ مٰا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1" w:name="pg19936_215229"/>
    <w:bookmarkEnd w:id="331"/>
    <w:p>
      <w:pPr>
        <w:pStyle w:val="BookText"/>
      </w:pPr>
      <w:r>
        <w:rPr>
          <w:rFonts w:ascii="Amiri" w:hAnsi="Amiri" w:eastAsia="Amiri" w:cs="Amiri"/>
          <w:lang w:bidi="ar-SA"/>
          <w:color w:val="111111"/>
          <w:sz w:val="28"/>
          <w:szCs w:val="28"/>
          <w:rtl/>
        </w:rPr>
        <w:t xml:space="preserve">أُتْرِفْتُمْ فِیهِ وَ مَسٰاکِنِکُمْ لَعَلَّکُمْ تُسْئَلُونَ . </w:t>
      </w:r>
      <w:r>
        <w:rPr>
          <w:rStyle w:val="FootnoteReference"/>
        </w:rPr>
        <w:footnoteReference w:id="687"/>
      </w:r>
      <w:r>
        <w:rPr>
          <w:rFonts w:ascii="IRNazanin" w:hAnsi="IRNazanin" w:eastAsia="IRNazanin" w:cs="IRNazanin"/>
          <w:lang w:bidi="fa-IR"/>
          <w:color w:val="111111"/>
          <w:sz w:val="28"/>
          <w:szCs w:val="28"/>
          <w:rtl/>
        </w:rPr>
        <w:t xml:space="preserve">انبیاء (21) 7 و 9 و 11 و 13</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 .  سبأ (34) 34 و 35</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 .  زخرف (43) 23</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اعلان رسمی مترفان به همۀ پیامبران، در مورد نپذیرفتن تعالیم آنها و مخالفت با آنان:</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 .  سبأ (34) 34 و 35</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 .  زخرف (43) 23 و 24</w:t>
      </w:r>
    </w:p>
    <w:p>
      <w:pPr>
        <w:pStyle w:val="Heading4"/>
      </w:pPr>
      <w:bookmarkStart w:id="1774" w:name="_Toc1394"/>
      <w:r>
        <w:t>30. مکر</w:t>
      </w:r>
      <w:bookmarkEnd w:id="1774"/>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غلبۀ مکر الهی، علیه مترفان مکار و حیله‌گر :</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مَکْرٌ فِی آیٰاتِنٰا قُلِ اللّٰهُ أَسْرَعُ مَکْراً ... یونس (10) 21</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مکر و نیرنگ مترفان، در برابر آیات الهی:</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مَکْرٌ فِی آیٰاتِنٰا ... یونس (10) 21</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مکر و توطئۀ مترفان در برابر آیات الهی، مورد تهدید خداوند:</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مَکْرٌ فِی آیٰاتِنٰا قُلِ اللّٰهُ أَسْرَعُ مَکْراً إِنَّ رُسُلَنٰا یَکْتُبُونَ مٰا تَمْکُرُونَ .  یونس (10) 21</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اعلام حمایت خداوند از پیامبر صلی الله علیه و آله و آیات خود، در پی مکر و توطئۀ مترفان بر ضد ایشان:</w:t>
      </w:r>
    </w:p>
    <w:p>
      <w:pPr>
        <w:pStyle w:val="BookText"/>
      </w:pPr>
      <w:r>
        <w:rPr>
          <w:rFonts w:ascii="Amiri" w:hAnsi="Amiri" w:eastAsia="Amiri" w:cs="Amiri"/>
          <w:lang w:bidi="ar-SA"/>
          <w:color w:val="111111"/>
          <w:sz w:val="28"/>
          <w:szCs w:val="28"/>
          <w:rtl/>
        </w:rPr>
        <w:t xml:space="preserve">وَ إِذٰا أَذَقْنَا النّٰاسَ رَحْمَةً ... إِذٰا لَهُمْ مَکْرٌ فِی آیٰاتِنٰا قُلِ اللّٰهُ أَسْرَعُ مَکْراً ... </w:t>
      </w:r>
      <w:r>
        <w:rPr>
          <w:rStyle w:val="FootnoteReference"/>
        </w:rPr>
        <w:footnoteReference w:id="688"/>
      </w:r>
      <w:r>
        <w:rPr>
          <w:rFonts w:ascii="IRNazanin" w:hAnsi="IRNazanin" w:eastAsia="IRNazanin" w:cs="IRNazanin"/>
          <w:lang w:bidi="fa-IR"/>
          <w:color w:val="111111"/>
          <w:sz w:val="28"/>
          <w:szCs w:val="28"/>
          <w:rtl/>
        </w:rPr>
        <w:t xml:space="preserve">یونس (10) 21</w:t>
      </w:r>
    </w:p>
    <w:p>
      <w:pPr>
        <w:pStyle w:val="Heading4"/>
      </w:pPr>
      <w:bookmarkStart w:id="1775" w:name="_Toc1395"/>
      <w:r>
        <w:t>31. ناخوشایندی از حق</w:t>
      </w:r>
      <w:bookmarkEnd w:id="1775"/>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ناخوشایندی اکثر مترفان، در برابر حق:</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64 و 70</w:t>
      </w:r>
    </w:p>
    <w:p>
      <w:pPr>
        <w:pStyle w:val="Heading3"/>
      </w:pPr>
      <w:bookmarkStart w:id="1776" w:name="_Toc1396"/>
      <w:r>
        <w:t>سرمستی مترفان</w:t>
      </w:r>
      <w:bookmarkEnd w:id="1776"/>
    </w:p>
    <w:p>
      <w:pPr>
        <w:pStyle w:val="BookText"/>
      </w:pPr>
      <w:r>
        <w:rPr>
          <w:rFonts w:ascii="IRNazanin" w:hAnsi="IRNazanin" w:eastAsia="IRNazanin" w:cs="IRNazanin"/>
          <w:lang w:bidi="fa-IR"/>
          <w:color w:val="111111"/>
          <w:sz w:val="28"/>
          <w:szCs w:val="28"/>
          <w:rtl/>
        </w:rPr>
        <w:t xml:space="preserve">==&gt; همین مدخل، رذایل مترفان ،سرمستی</w:t>
      </w:r>
    </w:p>
    <w:p>
      <w:pPr>
        <w:pStyle w:val="Heading3"/>
      </w:pPr>
      <w:bookmarkStart w:id="1777" w:name="_Toc1397"/>
      <w:r>
        <w:t>ضجّۀ مترفان</w:t>
      </w:r>
      <w:bookmarkEnd w:id="1777"/>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ضجّه و نالۀ کمک‌خواهی مترفان، هنگام عذاب:</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لاٰ تَجْأَرُوا الْیَوْمَ إِنَّکُمْ مِنّٰا لاٰ تُنْصَرُونَ . </w:t>
      </w:r>
      <w:r>
        <w:rPr>
          <w:rStyle w:val="FootnoteReference"/>
        </w:rPr>
        <w:footnoteReference w:id="689"/>
      </w:r>
      <w:r>
        <w:rPr>
          <w:rFonts w:ascii="IRNazanin" w:hAnsi="IRNazanin" w:eastAsia="IRNazanin" w:cs="IRNazanin"/>
          <w:lang w:bidi="fa-IR"/>
          <w:color w:val="111111"/>
          <w:sz w:val="28"/>
          <w:szCs w:val="28"/>
          <w:rtl/>
        </w:rPr>
        <w:t xml:space="preserve">مؤمنون (23) 64 و 65</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32" w:name="pg19936_215230"/>
    <w:bookmarkEnd w:id="332"/>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بی‌فایده و بی‌تأثیر بودن ضجّه و ناله‌های مترفان، هنگام عذاب در بهره‌مندی از امدادها:</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لاٰ تَجْأَرُوا الْیَوْمَ إِنَّکُمْ مِنّٰا لاٰ تُنْصَرُونَ .  مؤمنون (23) 64 و 65</w:t>
      </w:r>
    </w:p>
    <w:p>
      <w:pPr>
        <w:pStyle w:val="Heading3"/>
      </w:pPr>
      <w:bookmarkStart w:id="1778" w:name="_Toc1398"/>
      <w:r>
        <w:t>طغیان مترفان</w:t>
      </w:r>
      <w:bookmarkEnd w:id="1778"/>
    </w:p>
    <w:p>
      <w:pPr>
        <w:pStyle w:val="BookText"/>
      </w:pPr>
      <w:r>
        <w:rPr>
          <w:rFonts w:ascii="IRNazanin" w:hAnsi="IRNazanin" w:eastAsia="IRNazanin" w:cs="IRNazanin"/>
          <w:lang w:bidi="fa-IR"/>
          <w:color w:val="111111"/>
          <w:sz w:val="28"/>
          <w:szCs w:val="28"/>
          <w:rtl/>
        </w:rPr>
        <w:t xml:space="preserve">==&gt;همین مدخل، رذایل مترفان،طغیان</w:t>
      </w:r>
    </w:p>
    <w:p>
      <w:pPr>
        <w:pStyle w:val="Heading3"/>
      </w:pPr>
      <w:bookmarkStart w:id="1779" w:name="_Toc1399"/>
      <w:r>
        <w:t>ظلم مترفان</w:t>
      </w:r>
      <w:bookmarkEnd w:id="1779"/>
    </w:p>
    <w:p>
      <w:pPr>
        <w:pStyle w:val="BookText"/>
      </w:pPr>
      <w:r>
        <w:rPr>
          <w:rFonts w:ascii="IRNazanin" w:hAnsi="IRNazanin" w:eastAsia="IRNazanin" w:cs="IRNazanin"/>
          <w:lang w:bidi="fa-IR"/>
          <w:color w:val="111111"/>
          <w:sz w:val="28"/>
          <w:szCs w:val="28"/>
          <w:rtl/>
        </w:rPr>
        <w:t xml:space="preserve">==&gt; همین مدخل، رذایل مترفان، ظلم</w:t>
      </w:r>
    </w:p>
    <w:p>
      <w:pPr>
        <w:pStyle w:val="Heading3"/>
      </w:pPr>
      <w:bookmarkStart w:id="1780" w:name="_Toc1400"/>
      <w:r>
        <w:t>عافیت‌طلبی مترفان</w:t>
      </w:r>
      <w:bookmarkEnd w:id="1780"/>
    </w:p>
    <w:p>
      <w:pPr>
        <w:pStyle w:val="BookText"/>
      </w:pPr>
      <w:r>
        <w:rPr>
          <w:rFonts w:ascii="IRNazanin" w:hAnsi="IRNazanin" w:eastAsia="IRNazanin" w:cs="IRNazanin"/>
          <w:lang w:bidi="fa-IR"/>
          <w:color w:val="111111"/>
          <w:sz w:val="28"/>
          <w:szCs w:val="28"/>
          <w:rtl/>
        </w:rPr>
        <w:t xml:space="preserve">==&gt; همین مدخل،رذایل مترفان،عافیت طلبی</w:t>
      </w:r>
    </w:p>
    <w:p>
      <w:pPr>
        <w:pStyle w:val="Heading3"/>
      </w:pPr>
      <w:bookmarkStart w:id="1781" w:name="_Toc1401"/>
      <w:r>
        <w:t>عذاب مترفان</w:t>
      </w:r>
      <w:bookmarkEnd w:id="1781"/>
    </w:p>
    <w:p>
      <w:pPr>
        <w:pStyle w:val="Heading4"/>
      </w:pPr>
      <w:bookmarkStart w:id="1782" w:name="_Toc1402"/>
      <w:r>
        <w:t>اشاره</w:t>
      </w:r>
      <w:bookmarkEnd w:id="1782"/>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دچار شدن بسیاری از مترفان پس از نوح علیه السلام به عذاب و هلاکت در پی فسق و گناهکاری:</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w:t>
      </w:r>
    </w:p>
    <w:p>
      <w:pPr>
        <w:pStyle w:val="BookText"/>
      </w:pPr>
      <w:r>
        <w:rPr>
          <w:rFonts w:ascii="Amiri" w:hAnsi="Amiri" w:eastAsia="Amiri" w:cs="Amiri"/>
          <w:lang w:bidi="ar-SA"/>
          <w:color w:val="111111"/>
          <w:sz w:val="28"/>
          <w:szCs w:val="28"/>
          <w:rtl/>
        </w:rPr>
        <w:t xml:space="preserve">وَ کَمْ أَهْلَکْنٰا مِنَ الْقُرُونِ مِنْ بَعْدِ نُوحٍ وَ کَفیٰ بِرَبِّکَ بِذُنُوبِ عِبٰادِهِ خَبِیراً بَصِیراً.  اسراء (17) 16 و 17</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حزن و پشیمانی مترفان، هنگام نزول عذاب بر آنان:</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 </w:t>
      </w:r>
      <w:r>
        <w:rPr>
          <w:rStyle w:val="FootnoteReference"/>
        </w:rPr>
        <w:footnoteReference w:id="690"/>
      </w:r>
      <w:r>
        <w:rPr>
          <w:rFonts w:ascii="IRNazanin" w:hAnsi="IRNazanin" w:eastAsia="IRNazanin" w:cs="IRNazanin"/>
          <w:lang w:bidi="fa-IR"/>
          <w:color w:val="111111"/>
          <w:sz w:val="28"/>
          <w:szCs w:val="28"/>
          <w:rtl/>
        </w:rPr>
        <w:t xml:space="preserve">انعام (6) 44</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مترفان اصحاب شمال در سایه‌های دود سیاه آن، بدون خنکی و گوارایی در دوزخ:</w:t>
      </w:r>
    </w:p>
    <w:p>
      <w:pPr>
        <w:pStyle w:val="BookText"/>
      </w:pPr>
      <w:r>
        <w:rPr>
          <w:rFonts w:ascii="Amiri" w:hAnsi="Amiri" w:eastAsia="Amiri" w:cs="Amiri"/>
          <w:lang w:bidi="ar-SA"/>
          <w:color w:val="111111"/>
          <w:sz w:val="28"/>
          <w:szCs w:val="28"/>
          <w:rtl/>
        </w:rPr>
        <w:t xml:space="preserve">وَ أَصْحٰابُ الشِّمٰالِ ... وَ ظِلٍّ مِنْ یَحْمُومٍ لاٰ بٰارِدٍ وَ لاٰ کَرِیمٍ إِنَّهُمْ کٰانُوا قَبْلَ ذٰلِکَ مُتْرَفِینَ .  واقعه (56) 41 و 43 -\45</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بادهای کشنده و آب سوزان عذاب مترفان در دوزخ:</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فِی سَمُومٍ وَ حَمِیمٍ</w:t>
      </w:r>
    </w:p>
    <w:p>
      <w:pPr>
        <w:pStyle w:val="BookText"/>
      </w:pPr>
      <w:r>
        <w:rPr>
          <w:rFonts w:ascii="Amiri" w:hAnsi="Amiri" w:eastAsia="Amiri" w:cs="Amiri"/>
          <w:lang w:bidi="ar-SA"/>
          <w:color w:val="111111"/>
          <w:sz w:val="28"/>
          <w:szCs w:val="28"/>
          <w:rtl/>
        </w:rPr>
        <w:t xml:space="preserve">إِنَّهُمْ کٰانُوا قَبْلَ ذٰلِکَ مُتْرَفِینَ .  واقعه (56) 41 و 42 و 45</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مترفان کافر به قرآن و پیامبر صلی الله علیه و آله محروم از امدادهای الهی در برابر عذاب قیامت:</w:t>
      </w:r>
    </w:p>
    <w:p>
      <w:pPr>
        <w:pStyle w:val="BookText"/>
      </w:pPr>
      <w:r>
        <w:rPr>
          <w:rFonts w:ascii="Amiri" w:hAnsi="Amiri" w:eastAsia="Amiri" w:cs="Amiri"/>
          <w:lang w:bidi="ar-SA"/>
          <w:color w:val="111111"/>
          <w:sz w:val="28"/>
          <w:szCs w:val="28"/>
          <w:rtl/>
        </w:rPr>
        <w:t xml:space="preserve">حَتّٰی إِذٰا أَخَذْنٰا مُتْرَفِیهِمْ بِالْعَذٰابِ ... لاٰ تَجْأَرُوا الْیَوْمَ إِنَّکُمْ مِنّٰا لاٰ تُنْصَرُونَ أَ فَلَمْ یَدَّبَّرُوا الْقَوْلَ أَمْ جٰاءَهُمْ مٰا لَمْ یَأْتِ آبٰاءَهُمُ الْأَوَّلِینَ أَمْ لَمْ یَعْرِفُوا رَسُولَهُمْ فَهُمْ لَهُ مُنْکِرُونَ .  مؤمنون (23) 64 و 65 و 68 و 69</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عذاب و هلاکت مترفان فاسق، براساس علم و آگاهی همه‌جانبۀ پروردگار بر احوال بندگان گناهکار:</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w:t>
      </w:r>
    </w:p>
    <w:p>
      <w:pPr>
        <w:pStyle w:val="BookText"/>
      </w:pPr>
      <w:r>
        <w:rPr>
          <w:rFonts w:ascii="Amiri" w:hAnsi="Amiri" w:eastAsia="Amiri" w:cs="Amiri"/>
          <w:lang w:bidi="ar-SA"/>
          <w:color w:val="111111"/>
          <w:sz w:val="28"/>
          <w:szCs w:val="28"/>
          <w:rtl/>
        </w:rPr>
        <w:t xml:space="preserve">وَ کَمْ أَهْلَکْنٰا مِنَ الْقُرُونِ مِنْ بَعْدِ نُوحٍ وَ کَفیٰ بِرَبِّکَ بِذُنُوبِ عِبٰادِهِ خَبِیراً بَصِیراً.  اسراء (17) 16 و 17</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ضجّۀ مترفان کافر، هنگام لمس عذاب الهی:</w:t>
      </w:r>
    </w:p>
    <w:p>
      <w:pPr>
        <w:pStyle w:val="BookText"/>
      </w:pPr>
      <w:r>
        <w:rPr>
          <w:rFonts w:ascii="Amiri" w:hAnsi="Amiri" w:eastAsia="Amiri" w:cs="Amiri"/>
          <w:lang w:bidi="ar-SA"/>
          <w:color w:val="111111"/>
          <w:sz w:val="28"/>
          <w:szCs w:val="28"/>
          <w:rtl/>
        </w:rPr>
        <w:t xml:space="preserve">حَتّٰی إِذٰا أَخَذْنٰا مُتْرَفِیهِمْ بِالْعَذٰابِ إِذٰا هُمْ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یَجْأَرُونَ . </w:t>
      </w:r>
      <w:r>
        <w:rPr>
          <w:rStyle w:val="FootnoteReference"/>
        </w:rPr>
        <w:footnoteReference w:id="691"/>
      </w:r>
      <w:r>
        <w:rPr>
          <w:rFonts w:ascii="IRNazanin" w:hAnsi="IRNazanin" w:eastAsia="IRNazanin" w:cs="IRNazanin"/>
          <w:lang w:bidi="fa-IR"/>
          <w:color w:val="111111"/>
          <w:sz w:val="28"/>
          <w:szCs w:val="28"/>
          <w:rtl/>
        </w:rPr>
        <w:t xml:space="preserve">مؤمنون (23) 64</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مرفّهان خوشگذران نخستین چشندگان شعله‌های عذاب:</w:t>
      </w:r>
    </w:p>
    <w:p>
      <w:pPr>
        <w:pStyle w:val="BookText"/>
      </w:pPr>
      <w:r>
        <w:rPr>
          <w:rFonts w:ascii="Amiri" w:hAnsi="Amiri" w:eastAsia="Amiri" w:cs="Amiri"/>
          <w:lang w:bidi="ar-SA"/>
          <w:color w:val="111111"/>
          <w:sz w:val="28"/>
          <w:szCs w:val="28"/>
          <w:rtl/>
        </w:rPr>
        <w:t xml:space="preserve">بَلْ قُلُوبُهُمْ فِی غَمْرَةٍ ... حَتّٰی إِذٰا أَخَذْنٰا مُتْرَفِیهِمْ بِالْعَذٰابِ ... مؤمنون (23) 63 و 64</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عذاب و هلاکت مترفان فاسق، براساس کفایت پروردگار به احوال گناهکاران:</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w:t>
      </w:r>
    </w:p>
    <w:p>
      <w:pPr>
        <w:pStyle w:val="BookText"/>
      </w:pPr>
      <w:r>
        <w:rPr>
          <w:rFonts w:ascii="Amiri" w:hAnsi="Amiri" w:eastAsia="Amiri" w:cs="Amiri"/>
          <w:lang w:bidi="ar-SA"/>
          <w:color w:val="111111"/>
          <w:sz w:val="28"/>
          <w:szCs w:val="28"/>
          <w:rtl/>
        </w:rPr>
        <w:t xml:space="preserve">وَ کَمْ أَهْلَکْنٰا مِنَ الْقُرُونِ مِنْ بَعْدِ نُوحٍ وَ کَفیٰ بِرَبِّکَ بِذُنُوبِ عِبٰادِهِ خَبِیراً بَصِیراً.  اسراء (17) 16 و 17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گریز مترفان از شهر و دیار خود و رها کردن خانه‌های خویش به هنگام نزول عذاب:</w:t>
      </w:r>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w:t>
      </w:r>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 .  انبیاء (21) 11 و 13</w:t>
      </w:r>
    </w:p>
    <w:p>
      <w:pPr>
        <w:pStyle w:val="BookText"/>
      </w:pPr>
      <w:r>
        <w:rPr>
          <w:rFonts w:ascii="IRNazanin" w:hAnsi="IRNazanin" w:eastAsia="IRNazanin" w:cs="IRNazanin"/>
          <w:lang w:bidi="fa-IR"/>
          <w:color w:val="111111"/>
          <w:sz w:val="28"/>
          <w:szCs w:val="28"/>
          <w:rtl/>
        </w:rPr>
        <w:t xml:space="preserve">101.عذاب مترفان ستمگر، به صورت ناگهانی:</w:t>
      </w:r>
    </w:p>
    <w:p>
      <w:pPr>
        <w:pStyle w:val="BookText"/>
      </w:pPr>
      <w:r>
        <w:rPr>
          <w:rFonts w:ascii="Amiri" w:hAnsi="Amiri" w:eastAsia="Amiri" w:cs="Amiri"/>
          <w:lang w:bidi="ar-SA"/>
          <w:color w:val="111111"/>
          <w:sz w:val="28"/>
          <w:szCs w:val="28"/>
          <w:rtl/>
        </w:rPr>
        <w:t xml:space="preserve">فَلَمّٰا نَسُوا مٰا ذُکِّرُوا بِهِ ... حَتّٰی إِذٰا فَرِحُوا بِمٰا أُوتُوا أَخَذْنٰاهُمْ بَغْتَةً فَقُطِعَ دٰابِرُ الْقَوْمِ الَّذِینَ ظَلَمُوا ...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انعام (6) 44 و 45</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سخن استهزاآمیز خداوند با مترفان ستمگر، هنگام نزول عذاب بر آنان:</w:t>
      </w:r>
    </w:p>
    <w:p>
      <w:pPr>
        <w:pStyle w:val="BookText"/>
      </w:pPr>
      <w:r>
        <w:rPr>
          <w:rFonts w:ascii="Amiri" w:hAnsi="Amiri" w:eastAsia="Amiri" w:cs="Amiri"/>
          <w:lang w:bidi="ar-SA"/>
          <w:color w:val="111111"/>
          <w:sz w:val="28"/>
          <w:szCs w:val="28"/>
          <w:rtl/>
        </w:rPr>
        <w:t xml:space="preserve">وَ کَمْ قَصَمْنٰا مِنْ قَرْیَةٍ کٰانَتْ ظٰالِمَةً ... فَلَمّٰا أَحَسُّوا بَأْسَنٰا إِذٰا هُمْ مِنْهٰا یَرْکُضُونَ لاٰ تَرْکُضُوا وَ ارْجِعُوا إِلیٰ مٰا أُتْرِفْتُمْ فِیهِ وَ مَسٰاکِنِکُمْ ... </w:t>
      </w:r>
      <w:r>
        <w:rPr>
          <w:rStyle w:val="FootnoteReference"/>
        </w:rPr>
        <w:footnoteReference w:id="693"/>
      </w:r>
      <w:r>
        <w:rPr>
          <w:rFonts w:ascii="IRNazanin" w:hAnsi="IRNazanin" w:eastAsia="IRNazanin" w:cs="IRNazanin"/>
          <w:lang w:bidi="fa-IR"/>
          <w:color w:val="111111"/>
          <w:sz w:val="28"/>
          <w:szCs w:val="28"/>
          <w:rtl/>
        </w:rPr>
        <w:t xml:space="preserve">انبیاء (21) 11 -\13</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فرار بی‌حاصل مترفان ظالم، هنگام احساس کیفر الهی:</w:t>
      </w:r>
    </w:p>
    <w:p>
      <w:pPr>
        <w:pStyle w:val="BookText"/>
      </w:pPr>
      <w:r>
        <w:rPr>
          <w:rFonts w:ascii="Amiri" w:hAnsi="Amiri" w:eastAsia="Amiri" w:cs="Amiri"/>
          <w:lang w:bidi="ar-SA"/>
          <w:color w:val="111111"/>
          <w:sz w:val="28"/>
          <w:szCs w:val="28"/>
          <w:rtl/>
        </w:rPr>
        <w:t xml:space="preserve">وَ کَمْ قَصَمْنٰا مِنْ قَرْیَةٍ کٰانَتْ ظٰالِمَةً ... فَلَمّٰا أَحَسُّوا بَأْسَنٰا إِذٰا هُمْ مِنْهٰا یَرْکُضُونَ لاٰ تَرْکُضُوا وَ ارْجِعُوا إِلیٰ مٰا أُتْرِفْتُمْ فِیهِ وَ مَسٰاکِنِکُمْ ... انبیاء (21) 11 -\13</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حسرت و اعتراف به ستمگری خویش از سوی مترفان، هنگام احساس کیفر الهی تا پایان آن:</w:t>
      </w:r>
    </w:p>
    <w:p>
      <w:pPr>
        <w:pStyle w:val="BookText"/>
      </w:pPr>
      <w:r>
        <w:rPr>
          <w:rFonts w:ascii="Amiri" w:hAnsi="Amiri" w:eastAsia="Amiri" w:cs="Amiri"/>
          <w:lang w:bidi="ar-SA"/>
          <w:color w:val="111111"/>
          <w:sz w:val="28"/>
          <w:szCs w:val="28"/>
          <w:rtl/>
        </w:rPr>
        <w:t xml:space="preserve">وَ کَمْ قَصَمْنٰا مِنْ قَرْیَةٍ کٰانَتْ ظٰالِمَةً ... فَلَمّٰا أَحَسُّوا بَأْسَنٰا إِذٰا هُمْ مِنْهٰا یَرْکُضُونَ لاٰ تَرْکُضُوا وَ ارْجِعُوا إِلیٰ مٰا أُتْرِفْتُمْ فِیهِ وَ مَسٰاکِنِکُمْ ... قٰالُوا یٰا وَیْلَنٰا إِنّٰا کُنّٰا ظٰالِمِینَ فَمٰا زٰاَلَتْ تِلْکَ دَعْوٰاهُمْ حَتّٰی جَعَلْنٰاهُمْ حَصِیداً خٰامِدِینَ .  انبیاء (21) 11 -\15</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مترفان کافر لجوج، در معرض گرفتاری به عقوبتی طاقت‌فرسا:</w:t>
      </w:r>
    </w:p>
    <w:p>
      <w:pPr>
        <w:pStyle w:val="BookText"/>
      </w:pPr>
      <w:r>
        <w:rPr>
          <w:rFonts w:ascii="Amiri" w:hAnsi="Amiri" w:eastAsia="Amiri" w:cs="Amiri"/>
          <w:lang w:bidi="ar-SA"/>
          <w:color w:val="111111"/>
          <w:sz w:val="28"/>
          <w:szCs w:val="28"/>
          <w:rtl/>
        </w:rPr>
        <w:t xml:space="preserve">... اَلْکٰافِرِینَ ... وَ جَعَلْتُ لَهُ مٰالاً مَمْدُوداً بَنِینَ شُهُوداً وَ مَهَّدْتُ لَهُ تَمْهِیداً ثُمَّ یَطْمَعُ أَنْ أَزِیدَ ... إِنَّهُ کٰانَ لِآیٰاتِنٰا عَنِیداً سَأُرْهِقُهُ صَعُوداً. </w:t>
      </w:r>
      <w:r>
        <w:rPr>
          <w:rStyle w:val="FootnoteReference"/>
        </w:rPr>
        <w:footnoteReference w:id="694"/>
      </w:r>
      <w:r>
        <w:rPr>
          <w:rFonts w:ascii="Amiri" w:hAnsi="Amiri" w:eastAsia="Amiri" w:cs="Amiri"/>
          <w:lang w:bidi="ar-SA"/>
          <w:color w:val="111111"/>
          <w:sz w:val="28"/>
          <w:szCs w:val="28"/>
          <w:rtl/>
        </w:rPr>
        <w:t xml:space="preserve">مدّثر (74) 10 و 12 -\17</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گریزناپذیری کیفر و عذاب، برای مترفان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3" w:name="pg19936_215232"/>
    <w:bookmarkEnd w:id="333"/>
    <w:p>
      <w:pPr>
        <w:pStyle w:val="BookText"/>
      </w:pPr>
      <w:r>
        <w:rPr>
          <w:rFonts w:ascii="IRNazanin" w:hAnsi="IRNazanin" w:eastAsia="IRNazanin" w:cs="IRNazanin"/>
          <w:lang w:bidi="fa-IR"/>
          <w:color w:val="111111"/>
          <w:sz w:val="28"/>
          <w:szCs w:val="28"/>
          <w:rtl/>
        </w:rPr>
        <w:t xml:space="preserve">ستمگر:</w:t>
      </w:r>
    </w:p>
    <w:p>
      <w:pPr>
        <w:pStyle w:val="BookText"/>
      </w:pPr>
      <w:r>
        <w:rPr>
          <w:rFonts w:ascii="Amiri" w:hAnsi="Amiri" w:eastAsia="Amiri" w:cs="Amiri"/>
          <w:lang w:bidi="ar-SA"/>
          <w:color w:val="111111"/>
          <w:sz w:val="28"/>
          <w:szCs w:val="28"/>
          <w:rtl/>
        </w:rPr>
        <w:t xml:space="preserve">وَ کَمْ قَصَمْنٰا مِنْ قَرْیَةٍ کٰانَتْ ظٰالِمَةً ... فَلَمّٰا أَحَسُّوا بَأْسَنٰا إِذٰا هُمْ مِنْهٰا یَرْکُضُونَ لاٰ تَرْکُضُوا وَ ارْجِعُوا إِلیٰ مٰا أُتْرِفْتُمْ فِیهِ ... انبیاء (21) 11 -\13</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مترفان سرمست و ستمگر، هنگام نزول عذاب الهی، در حال حسرت و ناامیدی:</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 </w:t>
      </w:r>
      <w:r>
        <w:rPr>
          <w:rStyle w:val="FootnoteReference"/>
        </w:rPr>
        <w:footnoteReference w:id="695"/>
      </w:r>
      <w:r>
        <w:rPr>
          <w:rFonts w:ascii="IRNazanin" w:hAnsi="IRNazanin" w:eastAsia="IRNazanin" w:cs="IRNazanin"/>
          <w:lang w:bidi="fa-IR"/>
          <w:color w:val="111111"/>
          <w:sz w:val="28"/>
          <w:szCs w:val="28"/>
          <w:rtl/>
        </w:rPr>
        <w:t xml:space="preserve">انعام (6) 44</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عذاب الهی برای مترفان، همانند درو شدن زراعت:</w:t>
      </w:r>
    </w:p>
    <w:p>
      <w:pPr>
        <w:pStyle w:val="BookText"/>
      </w:pPr>
      <w:r>
        <w:rPr>
          <w:rFonts w:ascii="Amiri" w:hAnsi="Amiri" w:eastAsia="Amiri" w:cs="Amiri"/>
          <w:lang w:bidi="ar-SA"/>
          <w:color w:val="111111"/>
          <w:sz w:val="28"/>
          <w:szCs w:val="28"/>
          <w:rtl/>
        </w:rPr>
        <w:t xml:space="preserve">فَلَمّٰا أَحَسُّوا بَأْسَنٰا إِذٰا هُمْ مِنْهٰا یَرْکُضُونَ</w:t>
      </w:r>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w:t>
      </w:r>
    </w:p>
    <w:p>
      <w:pPr>
        <w:pStyle w:val="BookText"/>
      </w:pPr>
      <w:r>
        <w:rPr>
          <w:rFonts w:ascii="Amiri" w:hAnsi="Amiri" w:eastAsia="Amiri" w:cs="Amiri"/>
          <w:lang w:bidi="ar-SA"/>
          <w:color w:val="111111"/>
          <w:sz w:val="28"/>
          <w:szCs w:val="28"/>
          <w:rtl/>
        </w:rPr>
        <w:t xml:space="preserve">فَمٰا زٰاَلَتْ تِلْکَ دَعْوٰاهُمْ حَتّٰی جَعَلْنٰاهُمْ حَصِیداً خٰامِدِینَ . </w:t>
      </w:r>
      <w:r>
        <w:rPr>
          <w:rStyle w:val="FootnoteReference"/>
        </w:rPr>
        <w:footnoteReference w:id="696"/>
      </w:r>
      <w:r>
        <w:rPr>
          <w:rFonts w:ascii="IRNazanin" w:hAnsi="IRNazanin" w:eastAsia="IRNazanin" w:cs="IRNazanin"/>
          <w:lang w:bidi="fa-IR"/>
          <w:color w:val="111111"/>
          <w:sz w:val="28"/>
          <w:szCs w:val="28"/>
          <w:rtl/>
        </w:rPr>
        <w:t xml:space="preserve">انبیاء (21) 12 و 13 و 15</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عذاب مترفان، پایان زندگی و خاموش شدن آنان:</w:t>
      </w:r>
    </w:p>
    <w:p>
      <w:pPr>
        <w:pStyle w:val="BookText"/>
      </w:pPr>
      <w:r>
        <w:rPr>
          <w:rFonts w:ascii="Amiri" w:hAnsi="Amiri" w:eastAsia="Amiri" w:cs="Amiri"/>
          <w:lang w:bidi="ar-SA"/>
          <w:color w:val="111111"/>
          <w:sz w:val="28"/>
          <w:szCs w:val="28"/>
          <w:rtl/>
        </w:rPr>
        <w:t xml:space="preserve">فَلَمّٰا أَحَسُّوا بَأْسَنٰا إِذٰا هُمْ مِنْهٰا یَرْکُضُونَ</w:t>
      </w:r>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w:t>
      </w:r>
    </w:p>
    <w:p>
      <w:pPr>
        <w:pStyle w:val="BookText"/>
      </w:pPr>
      <w:r>
        <w:rPr>
          <w:rFonts w:ascii="Amiri" w:hAnsi="Amiri" w:eastAsia="Amiri" w:cs="Amiri"/>
          <w:lang w:bidi="ar-SA"/>
          <w:color w:val="111111"/>
          <w:sz w:val="28"/>
          <w:szCs w:val="28"/>
          <w:rtl/>
        </w:rPr>
        <w:t xml:space="preserve">فَمٰا زٰاَلَتْ تِلْکَ دَعْوٰاهُمْ حَتّٰی جَعَلْنٰاهُمْ حَصِیداً خٰامِدِینَ .  انبیاء (21) 12 و 13 و 15</w:t>
      </w:r>
    </w:p>
    <w:p>
      <w:pPr>
        <w:pStyle w:val="Heading4"/>
      </w:pPr>
      <w:bookmarkStart w:id="1783" w:name="_Toc1403"/>
      <w:r>
        <w:t>عوامل عذاب مترفان</w:t>
      </w:r>
      <w:bookmarkEnd w:id="1783"/>
    </w:p>
    <w:p>
      <w:pPr>
        <w:pStyle w:val="Heading5"/>
      </w:pPr>
      <w:bookmarkStart w:id="1784" w:name="_Toc1404"/>
      <w:r>
        <w:t>1. اجتناب از اطعام</w:t>
      </w:r>
      <w:bookmarkEnd w:id="1784"/>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اجتناب و ترغیب نکردن مترفان در اطعام به مساکین، عامل عذاب و کیفر شدن آن در قیامت:</w:t>
      </w:r>
    </w:p>
    <w:p>
      <w:pPr>
        <w:pStyle w:val="BookText"/>
      </w:pPr>
      <w:r>
        <w:rPr>
          <w:rFonts w:ascii="Amiri" w:hAnsi="Amiri" w:eastAsia="Amiri" w:cs="Amiri"/>
          <w:lang w:bidi="ar-SA"/>
          <w:color w:val="111111"/>
          <w:sz w:val="28"/>
          <w:szCs w:val="28"/>
          <w:rtl/>
        </w:rPr>
        <w:t xml:space="preserve">وَ أَمّٰا مَنْ أُوتِیَ کِتٰابَهُ بِشِمٰالِهِ ... مٰا أَغْنیٰ عَنِّی مٰالِیَهْ هَلَکَ عَنِّی سُلْطٰانِیَهْ خُذُوهُ فَغُلُّوهُ ثُمَّ الْجَحِیمَ صَلُّوهُ ثُمَّ فِی سِلْسِلَةٍ ذَرْعُهٰا سَبْعُونَ ذِرٰاعاً فَاسْلُکُوهُ وَ لاٰ یَحُضُّ عَلیٰ طَعٰامِ الْمِسْکِینِ .  حاقّه (69) 28 -\32 و 34</w:t>
      </w:r>
    </w:p>
    <w:p>
      <w:pPr>
        <w:pStyle w:val="Heading5"/>
      </w:pPr>
      <w:bookmarkStart w:id="1785" w:name="_Toc1405"/>
      <w:r>
        <w:t>2. استکبار</w:t>
      </w:r>
      <w:bookmarkEnd w:id="1785"/>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روحیۀ تکبر و استکباری مترفان در برابر قرآن، عامل نزول عذاب بر آنان:</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مُسْتَکْبِرِینَ بِهِ سٰامِراً تَهْجُرُونَ .  مؤمنون (23) 64 و 67</w:t>
      </w:r>
    </w:p>
    <w:p>
      <w:pPr>
        <w:pStyle w:val="Heading5"/>
      </w:pPr>
      <w:bookmarkStart w:id="1786" w:name="_Toc1406"/>
      <w:r>
        <w:t>3. اسراف</w:t>
      </w:r>
      <w:bookmarkEnd w:id="1786"/>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اسراف مترفان، عامل عذاب و هلاکت آنان:</w:t>
      </w:r>
    </w:p>
    <w:p>
      <w:pPr>
        <w:pStyle w:val="BookText"/>
      </w:pPr>
      <w:r>
        <w:rPr>
          <w:rFonts w:ascii="Amiri" w:hAnsi="Amiri" w:eastAsia="Amiri" w:cs="Amiri"/>
          <w:lang w:bidi="ar-SA"/>
          <w:color w:val="111111"/>
          <w:sz w:val="28"/>
          <w:szCs w:val="28"/>
          <w:rtl/>
        </w:rPr>
        <w:t xml:space="preserve">ثُمَّ صَدَقْنٰاهُمُ الْوَعْدَ فَأَنْجَیْنٰاهُمْ وَ مَنْ نَشٰاءُ وَ أَهْلَکْنَا الْمُسْرِفِینَ</w:t>
      </w:r>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 .  انبیاء (21) 9 و 13</w:t>
      </w:r>
    </w:p>
    <w:p>
      <w:pPr>
        <w:pStyle w:val="Heading5"/>
      </w:pPr>
      <w:bookmarkStart w:id="1787" w:name="_Toc1407"/>
      <w:r>
        <w:t>4. اصرار بر گناه</w:t>
      </w:r>
      <w:bookmarkEnd w:id="1787"/>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اصرار بر گناه، از سوی مترفان اصحاب شمال، موجب گرفتاری آنان به بادهای کشنده و آب بسیار داغ و سایۀ دود سیاه دوزخ:</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فِی سَمُومٍ وَ حَمِیمٍ</w:t>
      </w:r>
    </w:p>
    <w:p>
      <w:pPr>
        <w:pStyle w:val="BookText"/>
      </w:pPr>
      <w:r>
        <w:rPr>
          <w:rFonts w:ascii="Amiri" w:hAnsi="Amiri" w:eastAsia="Amiri" w:cs="Amiri"/>
          <w:lang w:bidi="ar-SA"/>
          <w:color w:val="111111"/>
          <w:sz w:val="28"/>
          <w:szCs w:val="28"/>
          <w:rtl/>
        </w:rPr>
        <w:t xml:space="preserve">إِنَّهُمْ کٰانُوا قَبْلَ ذٰلِکَ مُتْرَفِینَ</w:t>
      </w:r>
    </w:p>
    <w:p>
      <w:pPr>
        <w:pStyle w:val="BookText"/>
      </w:pPr>
      <w:r>
        <w:rPr>
          <w:rFonts w:ascii="Amiri" w:hAnsi="Amiri" w:eastAsia="Amiri" w:cs="Amiri"/>
          <w:lang w:bidi="ar-SA"/>
          <w:color w:val="111111"/>
          <w:sz w:val="28"/>
          <w:szCs w:val="28"/>
          <w:rtl/>
        </w:rPr>
        <w:t xml:space="preserve">وَ کٰانُوا یُصِرُّونَ عَلَی الْحِنْثِ الْعَظِیمِ .  واقعه (56) 41 و 42 و 45 و 46</w:t>
      </w:r>
    </w:p>
    <w:p>
      <w:pPr>
        <w:pStyle w:val="Heading5"/>
      </w:pPr>
      <w:bookmarkStart w:id="1788" w:name="_Toc1408"/>
      <w:r>
        <w:t>5. اضلال مردم</w:t>
      </w:r>
      <w:bookmarkEnd w:id="1788"/>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گمراهی مردم از سوی مترفان، عامل عذاب و هلاکت آنان:</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  یونس (10) 88</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4" w:name="pg19936_215233"/>
    <w:bookmarkEnd w:id="334"/>
    <w:p>
      <w:pPr>
        <w:pStyle w:val="Heading5"/>
      </w:pPr>
      <w:bookmarkStart w:id="1789" w:name="_Toc1409"/>
      <w:r>
        <w:t>6. اعراض از قرآن</w:t>
      </w:r>
      <w:bookmarkEnd w:id="1789"/>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اعراض مستکبرانۀ مترفان در برابر قرآن، عامل عذاب آنان:</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لاٰ تَجْأَرُوا الْیَوْمَ إِنَّکُمْ مِنّٰا لاٰ تُنْصَرُونَ</w:t>
      </w:r>
    </w:p>
    <w:p>
      <w:pPr>
        <w:pStyle w:val="BookText"/>
      </w:pPr>
      <w:r>
        <w:rPr>
          <w:rFonts w:ascii="Amiri" w:hAnsi="Amiri" w:eastAsia="Amiri" w:cs="Amiri"/>
          <w:lang w:bidi="ar-SA"/>
          <w:color w:val="111111"/>
          <w:sz w:val="28"/>
          <w:szCs w:val="28"/>
          <w:rtl/>
        </w:rPr>
        <w:t xml:space="preserve">قَدْ کٰانَتْ آیٰاتِی تُتْلیٰ عَلَیْکُمْ فَکُنْتُمْ عَلیٰ أَعْقٰابِکُمْ تَنْکِصُونَ</w:t>
      </w:r>
    </w:p>
    <w:p>
      <w:pPr>
        <w:pStyle w:val="BookText"/>
      </w:pPr>
      <w:r>
        <w:rPr>
          <w:rFonts w:ascii="Amiri" w:hAnsi="Amiri" w:eastAsia="Amiri" w:cs="Amiri"/>
          <w:lang w:bidi="ar-SA"/>
          <w:color w:val="111111"/>
          <w:sz w:val="28"/>
          <w:szCs w:val="28"/>
          <w:rtl/>
        </w:rPr>
        <w:t xml:space="preserve">مُسْتَکْبِرِینَ بِهِ سٰامِراً تَهْجُرُونَ .  مؤمنون (23) 64 -\67</w:t>
      </w:r>
    </w:p>
    <w:p>
      <w:pPr>
        <w:pStyle w:val="Heading5"/>
      </w:pPr>
      <w:bookmarkStart w:id="1790" w:name="_Toc1410"/>
      <w:r>
        <w:t>7. انکار معاد</w:t>
      </w:r>
      <w:bookmarkEnd w:id="1790"/>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انکار معاد و زنده شدن پس از مرگ از سوی مترفان اصحاب شمال، موجب عذاب و خوردن درخت زقّوم و نوشیدنی ناگوار:</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إِنَّهُمْ کٰانُوا قَبْلَ ذٰلِکَ مُتْرَفِینَ</w:t>
      </w:r>
    </w:p>
    <w:p>
      <w:pPr>
        <w:pStyle w:val="BookText"/>
      </w:pPr>
      <w:r>
        <w:rPr>
          <w:rFonts w:ascii="Amiri" w:hAnsi="Amiri" w:eastAsia="Amiri" w:cs="Amiri"/>
          <w:lang w:bidi="ar-SA"/>
          <w:color w:val="111111"/>
          <w:sz w:val="28"/>
          <w:szCs w:val="28"/>
          <w:rtl/>
        </w:rPr>
        <w:t xml:space="preserve">وَ کٰانُوا یَقُولُونَ أَ إِذٰا مِتْنٰا وَ کُنّٰا تُرٰاباً وَ عِظٰاماً أَ إِنّٰا لَمَبْعُوثُونَ</w:t>
      </w:r>
    </w:p>
    <w:p>
      <w:pPr>
        <w:pStyle w:val="BookText"/>
      </w:pPr>
      <w:r>
        <w:rPr>
          <w:rFonts w:ascii="Amiri" w:hAnsi="Amiri" w:eastAsia="Amiri" w:cs="Amiri"/>
          <w:lang w:bidi="ar-SA"/>
          <w:color w:val="111111"/>
          <w:sz w:val="28"/>
          <w:szCs w:val="28"/>
          <w:rtl/>
        </w:rPr>
        <w:t xml:space="preserve">أَ وَ آبٰاؤُنَا الْأَوَّلُونَ</w:t>
      </w:r>
    </w:p>
    <w:p>
      <w:pPr>
        <w:pStyle w:val="BookText"/>
      </w:pPr>
      <w:r>
        <w:rPr>
          <w:rFonts w:ascii="Amiri" w:hAnsi="Amiri" w:eastAsia="Amiri" w:cs="Amiri"/>
          <w:lang w:bidi="ar-SA"/>
          <w:color w:val="111111"/>
          <w:sz w:val="28"/>
          <w:szCs w:val="28"/>
          <w:rtl/>
        </w:rPr>
        <w:t xml:space="preserve">لَآکِلُونَ مِنْ شَجَرٍ مِنْ زَقُّومٍ</w:t>
      </w:r>
    </w:p>
    <w:p>
      <w:pPr>
        <w:pStyle w:val="BookText"/>
      </w:pPr>
      <w:r>
        <w:rPr>
          <w:rFonts w:ascii="Amiri" w:hAnsi="Amiri" w:eastAsia="Amiri" w:cs="Amiri"/>
          <w:lang w:bidi="ar-SA"/>
          <w:color w:val="111111"/>
          <w:sz w:val="28"/>
          <w:szCs w:val="28"/>
          <w:rtl/>
        </w:rPr>
        <w:t xml:space="preserve">فَمٰالِؤُنَ مِنْهَا الْبُطُونَ</w:t>
      </w:r>
    </w:p>
    <w:p>
      <w:pPr>
        <w:pStyle w:val="BookText"/>
      </w:pPr>
      <w:r>
        <w:rPr>
          <w:rFonts w:ascii="Amiri" w:hAnsi="Amiri" w:eastAsia="Amiri" w:cs="Amiri"/>
          <w:lang w:bidi="ar-SA"/>
          <w:color w:val="111111"/>
          <w:sz w:val="28"/>
          <w:szCs w:val="28"/>
          <w:rtl/>
        </w:rPr>
        <w:t xml:space="preserve">فَشٰارِبُونَ عَلَیْهِ مِنَ الْحَمِیمِ</w:t>
      </w:r>
    </w:p>
    <w:p>
      <w:pPr>
        <w:pStyle w:val="BookText"/>
      </w:pPr>
      <w:r>
        <w:rPr>
          <w:rFonts w:ascii="Amiri" w:hAnsi="Amiri" w:eastAsia="Amiri" w:cs="Amiri"/>
          <w:lang w:bidi="ar-SA"/>
          <w:color w:val="111111"/>
          <w:sz w:val="28"/>
          <w:szCs w:val="28"/>
          <w:rtl/>
        </w:rPr>
        <w:t xml:space="preserve">فَشٰارِبُونَ شُرْبَ الْهِیمِ .  واقعه (56) 41 و 45 و 47 و 48 و 52 -\55</w:t>
      </w:r>
    </w:p>
    <w:p>
      <w:pPr>
        <w:pStyle w:val="Heading5"/>
      </w:pPr>
      <w:bookmarkStart w:id="1791" w:name="_Toc1411"/>
      <w:r>
        <w:t>8. تعصب</w:t>
      </w:r>
      <w:bookmarkEnd w:id="1791"/>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تعصب بیجای مترفان نسبت به آیین نیاکان خود در برابر دعوت پیامبران، عامل انتقام‌گیری از آنان:</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لاٰ تَجْأَرُوا الْیَوْمَ إِنَّکُمْ مِنّٰا لاٰ تُنْصَرُونَ</w:t>
      </w:r>
    </w:p>
    <w:p>
      <w:pPr>
        <w:pStyle w:val="BookText"/>
      </w:pPr>
      <w:r>
        <w:rPr>
          <w:rFonts w:ascii="Amiri" w:hAnsi="Amiri" w:eastAsia="Amiri" w:cs="Amiri"/>
          <w:lang w:bidi="ar-SA"/>
          <w:color w:val="111111"/>
          <w:sz w:val="28"/>
          <w:szCs w:val="28"/>
          <w:rtl/>
        </w:rPr>
        <w:t xml:space="preserve">قَدْ کٰانَتْ آیٰاتِی تُتْلیٰ عَلَیْکُمْ فَکُنْتُمْ عَلیٰ أَعْقٰابِکُمْ تَنْکِصُونَ .</w:t>
      </w:r>
    </w:p>
    <w:p>
      <w:pPr>
        <w:pStyle w:val="BookText"/>
      </w:pPr>
      <w:r>
        <w:rPr>
          <w:rFonts w:ascii="IRNazanin" w:hAnsi="IRNazanin" w:eastAsia="IRNazanin" w:cs="IRNazanin"/>
          <w:lang w:bidi="fa-IR"/>
          <w:color w:val="111111"/>
          <w:sz w:val="28"/>
          <w:szCs w:val="28"/>
          <w:rtl/>
        </w:rPr>
        <w:t xml:space="preserve">مؤمنون (23) 64 -\66</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 .  زخرف (43) 23 و 24</w:t>
      </w:r>
    </w:p>
    <w:p>
      <w:pPr>
        <w:pStyle w:val="Heading5"/>
      </w:pPr>
      <w:bookmarkStart w:id="1792" w:name="_Toc1412"/>
      <w:r>
        <w:t>9. تفاخر</w:t>
      </w:r>
      <w:bookmarkEnd w:id="1792"/>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تفاخر مترفان مغرور به امکانات و داراییهای خود، عامل نزول عذاب بر آنان:</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  کهف (18) 32 -\36 و 42</w:t>
      </w:r>
    </w:p>
    <w:p>
      <w:pPr>
        <w:pStyle w:val="Heading5"/>
      </w:pPr>
      <w:bookmarkStart w:id="1793" w:name="_Toc1413"/>
      <w:r>
        <w:t>10. تکذیب</w:t>
      </w:r>
      <w:bookmarkEnd w:id="1793"/>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تکذیب مترفان نسبت به تعالیم و رسالت انبیا، موجب هلاکت آنان به فرمان خداوند:</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w:t>
      </w:r>
    </w:p>
    <w:p>
      <w:pPr>
        <w:pStyle w:val="BookText"/>
      </w:pPr>
      <w:r>
        <w:rPr>
          <w:rFonts w:ascii="Amiri" w:hAnsi="Amiri" w:eastAsia="Amiri" w:cs="Amiri"/>
          <w:lang w:bidi="ar-SA"/>
          <w:color w:val="111111"/>
          <w:sz w:val="28"/>
          <w:szCs w:val="28"/>
          <w:rtl/>
        </w:rPr>
        <w:t xml:space="preserve">فَانْتَقَمْنٰا مِنْهُمْ فَانْظُرْ کَیْفَ کٰانَ عٰاقِبَةُ الْمُکَذِّبِینَ .  زخرف (43) 23 -\25</w:t>
      </w:r>
    </w:p>
    <w:p>
      <w:pPr>
        <w:pStyle w:val="Heading5"/>
      </w:pPr>
      <w:bookmarkStart w:id="1794" w:name="_Toc1414"/>
      <w:r>
        <w:t>11. تهمت</w:t>
      </w:r>
      <w:bookmarkEnd w:id="1794"/>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تهمت جنون به پیامبر اسلام صلی الله علیه و آله از سوی مترفان موجب نزول عذاب بر آنان: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5" w:name="pg19936_215234"/>
    <w:bookmarkEnd w:id="335"/>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أَمْ لَمْ یَعْرِفُوا رَسُولَهُمْ فَهُمْ لَهُ مُنْکِرُونَ</w:t>
      </w:r>
    </w:p>
    <w:p>
      <w:pPr>
        <w:pStyle w:val="BookText"/>
      </w:pPr>
      <w:r>
        <w:rPr>
          <w:rFonts w:ascii="Amiri" w:hAnsi="Amiri" w:eastAsia="Amiri" w:cs="Amiri"/>
          <w:lang w:bidi="ar-SA"/>
          <w:color w:val="111111"/>
          <w:sz w:val="28"/>
          <w:szCs w:val="28"/>
          <w:rtl/>
        </w:rPr>
        <w:t xml:space="preserve">أَمْ یَقُولُونَ بِهِ جِنَّةٌ ... مؤمنون (23) 64 و 69 و 70</w:t>
      </w:r>
    </w:p>
    <w:p>
      <w:pPr>
        <w:pStyle w:val="Heading5"/>
      </w:pPr>
      <w:bookmarkStart w:id="1795" w:name="_Toc1415"/>
      <w:r>
        <w:t>12. دشنام</w:t>
      </w:r>
      <w:bookmarkEnd w:id="1795"/>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دشنام و بدگویی مترفان نسبت به قرآن و پیامبر صلی الله علیه و آله عامل عذاب آنان:</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لاٰ تَجْأَرُوا الْیَوْمَ إِنَّکُمْ مِنّٰا لاٰ تُنْصَرُونَ</w:t>
      </w:r>
    </w:p>
    <w:p>
      <w:pPr>
        <w:pStyle w:val="BookText"/>
      </w:pPr>
      <w:r>
        <w:rPr>
          <w:rFonts w:ascii="Amiri" w:hAnsi="Amiri" w:eastAsia="Amiri" w:cs="Amiri"/>
          <w:lang w:bidi="ar-SA"/>
          <w:color w:val="111111"/>
          <w:sz w:val="28"/>
          <w:szCs w:val="28"/>
          <w:rtl/>
        </w:rPr>
        <w:t xml:space="preserve">قَدْ کٰانَتْ آیٰاتِی تُتْلیٰ عَلَیْکُمْ ... مُسْتَکْبِرِینَ بِهِ سٰامِراً تَهْجُرُونَ .  مؤمنون (23) 64 -\67</w:t>
      </w:r>
    </w:p>
    <w:p>
      <w:pPr>
        <w:pStyle w:val="Heading5"/>
      </w:pPr>
      <w:bookmarkStart w:id="1796" w:name="_Toc1416"/>
      <w:r>
        <w:t>13. دشمنی</w:t>
      </w:r>
      <w:bookmarkEnd w:id="1796"/>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دشمنی و عنادورزی مترفان نسبت به آیات الهی، موجب عذاب مشقت‌بار و گرفتاری به کوهی از آتش در جهنم:</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وَ جَعَلْتُ لَهُ مٰالاً مَمْدُوداً</w:t>
      </w:r>
    </w:p>
    <w:p>
      <w:pPr>
        <w:pStyle w:val="BookText"/>
      </w:pPr>
      <w:r>
        <w:rPr>
          <w:rFonts w:ascii="Amiri" w:hAnsi="Amiri" w:eastAsia="Amiri" w:cs="Amiri"/>
          <w:lang w:bidi="ar-SA"/>
          <w:color w:val="111111"/>
          <w:sz w:val="28"/>
          <w:szCs w:val="28"/>
          <w:rtl/>
        </w:rPr>
        <w:t xml:space="preserve">وَ بَنِینَ شُهُوداً</w:t>
      </w:r>
    </w:p>
    <w:p>
      <w:pPr>
        <w:pStyle w:val="BookText"/>
      </w:pPr>
      <w:r>
        <w:rPr>
          <w:rFonts w:ascii="Amiri" w:hAnsi="Amiri" w:eastAsia="Amiri" w:cs="Amiri"/>
          <w:lang w:bidi="ar-SA"/>
          <w:color w:val="111111"/>
          <w:sz w:val="28"/>
          <w:szCs w:val="28"/>
          <w:rtl/>
        </w:rPr>
        <w:t xml:space="preserve">وَ مَهَّدْتُ لَهُ تَمْهِیداً</w:t>
      </w:r>
    </w:p>
    <w:p>
      <w:pPr>
        <w:pStyle w:val="BookText"/>
      </w:pPr>
      <w:r>
        <w:rPr>
          <w:rFonts w:ascii="Amiri" w:hAnsi="Amiri" w:eastAsia="Amiri" w:cs="Amiri"/>
          <w:lang w:bidi="ar-SA"/>
          <w:color w:val="111111"/>
          <w:sz w:val="28"/>
          <w:szCs w:val="28"/>
          <w:rtl/>
        </w:rPr>
        <w:t xml:space="preserve">ثُمَّ یَطْمَعُ أَنْ أَزِیدَ</w:t>
      </w:r>
    </w:p>
    <w:p>
      <w:pPr>
        <w:pStyle w:val="BookText"/>
      </w:pPr>
      <w:r>
        <w:rPr>
          <w:rFonts w:ascii="Amiri" w:hAnsi="Amiri" w:eastAsia="Amiri" w:cs="Amiri"/>
          <w:lang w:bidi="ar-SA"/>
          <w:color w:val="111111"/>
          <w:sz w:val="28"/>
          <w:szCs w:val="28"/>
          <w:rtl/>
        </w:rPr>
        <w:t xml:space="preserve">کَلاّٰ إِنَّهُ کٰانَ لِآیٰاتِنٰا عَنِیداً</w:t>
      </w:r>
    </w:p>
    <w:p>
      <w:pPr>
        <w:pStyle w:val="BookText"/>
      </w:pPr>
      <w:r>
        <w:rPr>
          <w:rFonts w:ascii="Amiri" w:hAnsi="Amiri" w:eastAsia="Amiri" w:cs="Amiri"/>
          <w:lang w:bidi="ar-SA"/>
          <w:color w:val="111111"/>
          <w:sz w:val="28"/>
          <w:szCs w:val="28"/>
          <w:rtl/>
        </w:rPr>
        <w:t xml:space="preserve">سَأُرْهِقُهُ صَعُوداً. </w:t>
      </w:r>
      <w:r>
        <w:rPr>
          <w:rStyle w:val="FootnoteReference"/>
        </w:rPr>
        <w:footnoteReference w:id="697"/>
      </w:r>
      <w:r>
        <w:rPr>
          <w:rFonts w:ascii="Amiri" w:hAnsi="Amiri" w:eastAsia="Amiri" w:cs="Amiri"/>
          <w:lang w:bidi="ar-SA"/>
          <w:color w:val="111111"/>
          <w:sz w:val="28"/>
          <w:szCs w:val="28"/>
          <w:rtl/>
        </w:rPr>
        <w:t xml:space="preserve">مدّثر (74) 11 -\17</w:t>
      </w:r>
    </w:p>
    <w:p>
      <w:pPr>
        <w:pStyle w:val="Heading5"/>
      </w:pPr>
      <w:bookmarkStart w:id="1797" w:name="_Toc1417"/>
      <w:r>
        <w:t>14. دنیاطلبی</w:t>
      </w:r>
      <w:bookmarkEnd w:id="1797"/>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دنیاطلبی و خوشگذرانی مترفان و فرورفتن در ناز و نعمت و رفاه، از زمینه‌های عذاب و هلاکت دنیایی:</w:t>
      </w:r>
    </w:p>
    <w:p>
      <w:pPr>
        <w:pStyle w:val="BookText"/>
      </w:pPr>
      <w:r>
        <w:rPr>
          <w:rFonts w:ascii="Amiri" w:hAnsi="Amiri" w:eastAsia="Amiri" w:cs="Amiri"/>
          <w:lang w:bidi="ar-SA"/>
          <w:color w:val="111111"/>
          <w:sz w:val="28"/>
          <w:szCs w:val="28"/>
          <w:rtl/>
        </w:rPr>
        <w:t xml:space="preserve">وَ کَمْ قَصَمْنٰا مِنْ قَرْیَةٍ کٰانَتْ ظٰالِمَةً .... وَ ارْجِعُوا إِلیٰ مٰا أُتْرِفْتُمْ فِیهِ ... </w:t>
      </w:r>
      <w:r>
        <w:rPr>
          <w:rStyle w:val="FootnoteReference"/>
        </w:rPr>
        <w:footnoteReference w:id="698"/>
      </w:r>
      <w:r>
        <w:rPr>
          <w:rFonts w:ascii="IRNazanin" w:hAnsi="IRNazanin" w:eastAsia="IRNazanin" w:cs="IRNazanin"/>
          <w:lang w:bidi="fa-IR"/>
          <w:color w:val="111111"/>
          <w:sz w:val="28"/>
          <w:szCs w:val="28"/>
          <w:rtl/>
        </w:rPr>
        <w:t xml:space="preserve">انبیاء (21) 11 و 13</w:t>
      </w:r>
    </w:p>
    <w:p>
      <w:pPr>
        <w:pStyle w:val="Heading5"/>
      </w:pPr>
      <w:bookmarkStart w:id="1798" w:name="_Toc1418"/>
      <w:r>
        <w:t>15. سرمستی</w:t>
      </w:r>
      <w:bookmarkEnd w:id="1798"/>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سرمستی مترفان، موجب عذاب شدن آنان از سوی خداوند:</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  انعام (6) 44</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فَخَسَفْنٰا بِهِ وَ بِدٰارِهِ الْأَرْضَ ... قصص (28) 76 و 81</w:t>
      </w:r>
    </w:p>
    <w:p>
      <w:pPr>
        <w:pStyle w:val="Heading5"/>
      </w:pPr>
      <w:bookmarkStart w:id="1799" w:name="_Toc1419"/>
      <w:r>
        <w:t>16. ظلم</w:t>
      </w:r>
      <w:bookmarkEnd w:id="1799"/>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ظلم و ستمگری مترفان، عامل عذاب آنان:</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w:t>
      </w:r>
    </w:p>
    <w:p>
      <w:pPr>
        <w:pStyle w:val="BookText"/>
      </w:pPr>
      <w:r>
        <w:rPr>
          <w:rFonts w:ascii="Amiri" w:hAnsi="Amiri" w:eastAsia="Amiri" w:cs="Amiri"/>
          <w:lang w:bidi="ar-SA"/>
          <w:color w:val="111111"/>
          <w:sz w:val="28"/>
          <w:szCs w:val="28"/>
          <w:rtl/>
        </w:rPr>
        <w:t xml:space="preserve">فَقُطِعَ دٰابِرُ الْقَوْمِ الَّذِینَ ظَلَمُوا وَ الْحَمْدُ لِلّٰهِ رَبِّ الْعٰالَمِینَ .  انعام (6) 44 و 45</w:t>
      </w:r>
    </w:p>
    <w:p>
      <w:pPr>
        <w:pStyle w:val="BookText"/>
      </w:pPr>
      <w:r>
        <w:rPr>
          <w:rFonts w:ascii="Amiri" w:hAnsi="Amiri" w:eastAsia="Amiri" w:cs="Amiri"/>
          <w:lang w:bidi="ar-SA"/>
          <w:color w:val="111111"/>
          <w:sz w:val="28"/>
          <w:szCs w:val="28"/>
          <w:rtl/>
        </w:rPr>
        <w:t xml:space="preserve">... وَ اتَّبَعَ الَّذِینَ ظَلَمُوا مٰا أُتْرِفُوا فِیهِ وَ کٰانُوا مُجْرِمِینَ وَ مٰا کٰانَ رَبُّکَ لِیُهْلِکَ الْقُریٰ بِظُلْمٍ وَ أَهْلُهٰا مُصْلِحُونَ .  هود (11) 116 و 117</w:t>
      </w:r>
    </w:p>
    <w:p>
      <w:pPr>
        <w:pStyle w:val="BookText"/>
      </w:pPr>
      <w:r>
        <w:rPr>
          <w:rFonts w:ascii="Amiri" w:hAnsi="Amiri" w:eastAsia="Amiri" w:cs="Amiri"/>
          <w:lang w:bidi="ar-SA"/>
          <w:color w:val="111111"/>
          <w:sz w:val="28"/>
          <w:szCs w:val="28"/>
          <w:rtl/>
        </w:rPr>
        <w:t xml:space="preserve">وَ کَمْ قَصَمْنٰا مِنْ قَرْیَةٍ کٰانَتْ ظٰالِمَةً ... فَلَمّٰا أَحَسُّوا بَأْسَنٰا إِذٰا هُمْ مِنْهٰا یَرْکُضُونَ لاٰ تَرْکُضُوا وَ ارْجِعُوا إِلیٰ مٰا أُتْرِفْتُمْ فِیهِ وَ مَسٰاکِنِکُمْ ... انبیاء (21) 11 -\13</w:t>
      </w:r>
    </w:p>
    <w:p>
      <w:pPr>
        <w:pStyle w:val="Heading5"/>
      </w:pPr>
      <w:bookmarkStart w:id="1800" w:name="_Toc1420"/>
      <w:r>
        <w:t>17. غفلت</w:t>
      </w:r>
      <w:bookmarkEnd w:id="1800"/>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غفلت مترفان نسبت به عواقب اعمال خود، موجب گرفتاری آنان به عذاب:</w:t>
      </w:r>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w:t>
      </w:r>
    </w:p>
    <w:p>
      <w:pPr>
        <w:pStyle w:val="BookText"/>
      </w:pPr>
      <w:r>
        <w:rPr>
          <w:rFonts w:ascii="Amiri" w:hAnsi="Amiri" w:eastAsia="Amiri" w:cs="Amiri"/>
          <w:lang w:bidi="ar-SA"/>
          <w:color w:val="111111"/>
          <w:sz w:val="28"/>
          <w:szCs w:val="28"/>
          <w:rtl/>
        </w:rPr>
        <w:t xml:space="preserve">حَتّٰی إِذٰا أَخَذْنٰا مُتْرَفِیهِمْ بِالْعَذٰابِ إِذٰا هُمْ یَجْأَرُونَ .  مؤمنون (23) 63 و 64</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6" w:name="pg19936_215235"/>
    <w:bookmarkEnd w:id="336"/>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فراموشی مترفان و بی‌توجهی آنان نسبت به تذکرات و مواعظ الهی، از عوامل عذاب و هلاکت آنان:</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  انعام (6) 44</w:t>
      </w:r>
    </w:p>
    <w:p>
      <w:pPr>
        <w:pStyle w:val="Heading5"/>
      </w:pPr>
      <w:bookmarkStart w:id="1801" w:name="_Toc1421"/>
      <w:r>
        <w:t>18. فسق</w:t>
      </w:r>
      <w:bookmarkEnd w:id="1801"/>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فسق مترفان، موجب دچار شدن آنان به عذاب الهی:</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  اسراء (17) 16</w:t>
      </w:r>
    </w:p>
    <w:p>
      <w:pPr>
        <w:pStyle w:val="Heading5"/>
      </w:pPr>
      <w:bookmarkStart w:id="1802" w:name="_Toc1422"/>
      <w:r>
        <w:t>19. کفر</w:t>
      </w:r>
      <w:bookmarkEnd w:id="1802"/>
    </w:p>
    <w:p>
      <w:pPr>
        <w:pStyle w:val="BookText"/>
      </w:pPr>
      <w:r>
        <w:rPr>
          <w:rFonts w:ascii="IRNazanin" w:hAnsi="IRNazanin" w:eastAsia="IRNazanin" w:cs="IRNazanin"/>
          <w:lang w:bidi="fa-IR"/>
          <w:color w:val="111111"/>
          <w:sz w:val="28"/>
          <w:szCs w:val="28"/>
          <w:rtl/>
        </w:rPr>
        <w:t xml:space="preserve">129.کفر مترفان به خداوند، عامل مبتلا شدن آنان به غل و زنجیر و افکنده شدن در دوزخ:</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مٰا أَغْنیٰ عَنِّی مٰالِیَهْ</w:t>
      </w:r>
    </w:p>
    <w:p>
      <w:pPr>
        <w:pStyle w:val="BookText"/>
      </w:pPr>
      <w:r>
        <w:rPr>
          <w:rFonts w:ascii="Amiri" w:hAnsi="Amiri" w:eastAsia="Amiri" w:cs="Amiri"/>
          <w:lang w:bidi="ar-SA"/>
          <w:color w:val="111111"/>
          <w:sz w:val="28"/>
          <w:szCs w:val="28"/>
          <w:rtl/>
        </w:rPr>
        <w:t xml:space="preserve">هَلَکَ عَنِّی سُلْطٰانِیَهْ</w:t>
      </w:r>
    </w:p>
    <w:p>
      <w:pPr>
        <w:pStyle w:val="BookText"/>
      </w:pPr>
      <w:r>
        <w:rPr>
          <w:rFonts w:ascii="Amiri" w:hAnsi="Amiri" w:eastAsia="Amiri" w:cs="Amiri"/>
          <w:lang w:bidi="ar-SA"/>
          <w:color w:val="111111"/>
          <w:sz w:val="28"/>
          <w:szCs w:val="28"/>
          <w:rtl/>
        </w:rPr>
        <w:t xml:space="preserve">إِنَّهُ کٰانَ لاٰ یُؤْمِنُ بِاللّٰهِ الْعَظِیمِ .  حاقّه (69) 25 و 28 و 29 و 33</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کفر مترفان به رسالت پیامبران، موجب انتقام الهی:</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w:t>
      </w:r>
    </w:p>
    <w:p>
      <w:pPr>
        <w:pStyle w:val="BookText"/>
      </w:pPr>
      <w:r>
        <w:rPr>
          <w:rFonts w:ascii="Amiri" w:hAnsi="Amiri" w:eastAsia="Amiri" w:cs="Amiri"/>
          <w:lang w:bidi="ar-SA"/>
          <w:color w:val="111111"/>
          <w:sz w:val="28"/>
          <w:szCs w:val="28"/>
          <w:rtl/>
        </w:rPr>
        <w:t xml:space="preserve">فَانْتَقَمْنٰا مِنْهُمْ فَانْظُرْ کَیْفَ کٰانَ عٰاقِبَةُ الْمُکَذِّبِینَ .  زخرف (43) 23 -\25</w:t>
      </w:r>
    </w:p>
    <w:p>
      <w:pPr>
        <w:pStyle w:val="Heading5"/>
      </w:pPr>
      <w:bookmarkStart w:id="1803" w:name="_Toc1423"/>
      <w:r>
        <w:t>20. گناه</w:t>
      </w:r>
      <w:bookmarkEnd w:id="1803"/>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گناهکاری و مجرم بودن مترفان، موجب هلاکت و نابودی آنان:</w:t>
      </w:r>
    </w:p>
    <w:p>
      <w:pPr>
        <w:pStyle w:val="BookText"/>
      </w:pPr>
      <w:r>
        <w:rPr>
          <w:rFonts w:ascii="Amiri" w:hAnsi="Amiri" w:eastAsia="Amiri" w:cs="Amiri"/>
          <w:lang w:bidi="ar-SA"/>
          <w:color w:val="111111"/>
          <w:sz w:val="28"/>
          <w:szCs w:val="28"/>
          <w:rtl/>
        </w:rPr>
        <w:t xml:space="preserve">... وَ اتَّبَعَ الَّذِینَ ظَلَمُوا مٰا أُتْرِفُوا فِیهِ وَ کٰانُوا مُجْرِمِینَ وَ مٰا کٰانَ رَبُّکَ لِیُهْلِکَ الْقُریٰ بِظُلْمٍ وَ أَهْلُهٰا مُصْلِحُونَ .  هود (11) 116 و 117</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گناهکاری مترفان اصحاب شمال، از عوامل عذاب شدن آنان:</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فِی سَمُومٍ وَ حَمِیمٍ</w:t>
      </w:r>
    </w:p>
    <w:p>
      <w:pPr>
        <w:pStyle w:val="BookText"/>
      </w:pPr>
      <w:r>
        <w:rPr>
          <w:rFonts w:ascii="Amiri" w:hAnsi="Amiri" w:eastAsia="Amiri" w:cs="Amiri"/>
          <w:lang w:bidi="ar-SA"/>
          <w:color w:val="111111"/>
          <w:sz w:val="28"/>
          <w:szCs w:val="28"/>
          <w:rtl/>
        </w:rPr>
        <w:t xml:space="preserve">وَ ظِلٍّ مِنْ یَحْمُومٍ</w:t>
      </w:r>
    </w:p>
    <w:p>
      <w:pPr>
        <w:pStyle w:val="BookText"/>
      </w:pPr>
      <w:r>
        <w:rPr>
          <w:rFonts w:ascii="Amiri" w:hAnsi="Amiri" w:eastAsia="Amiri" w:cs="Amiri"/>
          <w:lang w:bidi="ar-SA"/>
          <w:color w:val="111111"/>
          <w:sz w:val="28"/>
          <w:szCs w:val="28"/>
          <w:rtl/>
        </w:rPr>
        <w:t xml:space="preserve">لاٰ بٰارِدٍ وَ لاٰ کَرِیمٍ</w:t>
      </w:r>
    </w:p>
    <w:p>
      <w:pPr>
        <w:pStyle w:val="BookText"/>
      </w:pPr>
      <w:r>
        <w:rPr>
          <w:rFonts w:ascii="Amiri" w:hAnsi="Amiri" w:eastAsia="Amiri" w:cs="Amiri"/>
          <w:lang w:bidi="ar-SA"/>
          <w:color w:val="111111"/>
          <w:sz w:val="28"/>
          <w:szCs w:val="28"/>
          <w:rtl/>
        </w:rPr>
        <w:t xml:space="preserve">إِنَّهُمْ کٰانُوا قَبْلَ ذٰلِکَ مُتْرَفِینَ</w:t>
      </w:r>
    </w:p>
    <w:p>
      <w:pPr>
        <w:pStyle w:val="BookText"/>
      </w:pPr>
      <w:r>
        <w:rPr>
          <w:rFonts w:ascii="Amiri" w:hAnsi="Amiri" w:eastAsia="Amiri" w:cs="Amiri"/>
          <w:lang w:bidi="ar-SA"/>
          <w:color w:val="111111"/>
          <w:sz w:val="28"/>
          <w:szCs w:val="28"/>
          <w:rtl/>
        </w:rPr>
        <w:t xml:space="preserve">وَ کٰانُوا یُصِرُّونَ عَلَی الْحِنْثِ الْعَظِیمِ .  واقعه (56) 41 -\46</w:t>
      </w:r>
    </w:p>
    <w:p>
      <w:pPr>
        <w:pStyle w:val="Heading5"/>
      </w:pPr>
      <w:bookmarkStart w:id="1804" w:name="_Toc1424"/>
      <w:r>
        <w:t>21. لجاجت</w:t>
      </w:r>
      <w:bookmarkEnd w:id="1804"/>
    </w:p>
    <w:p>
      <w:pPr>
        <w:pStyle w:val="BookText"/>
      </w:pPr>
      <w:r>
        <w:rPr>
          <w:rFonts w:ascii="IRNazanin" w:hAnsi="IRNazanin" w:eastAsia="IRNazanin" w:cs="IRNazanin"/>
          <w:lang w:bidi="fa-IR"/>
          <w:color w:val="111111"/>
          <w:sz w:val="28"/>
          <w:szCs w:val="28"/>
          <w:rtl/>
        </w:rPr>
        <w:t xml:space="preserve">133.لجاجت مترفان همراه با تحیّر و سرگردانی آنان، موجب گرفتاری آنان به عذاب الهی:</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وَ إِنَّ الَّذِینَ لاٰ یُؤْمِنُونَ بِالْآخِرَةِ عَنِ الصِّرٰاطِ لَنٰاکِبُونَ</w:t>
      </w:r>
    </w:p>
    <w:p>
      <w:pPr>
        <w:pStyle w:val="BookText"/>
      </w:pPr>
      <w:r>
        <w:rPr>
          <w:rFonts w:ascii="Amiri" w:hAnsi="Amiri" w:eastAsia="Amiri" w:cs="Amiri"/>
          <w:lang w:bidi="ar-SA"/>
          <w:color w:val="111111"/>
          <w:sz w:val="28"/>
          <w:szCs w:val="28"/>
          <w:rtl/>
        </w:rPr>
        <w:t xml:space="preserve">وَ لَوْ رَحِمْنٰاهُمْ وَ کَشَفْنٰا مٰا بِهِمْ مِنْ ضُرٍّ لَلَجُّوا فِی طُغْیٰانِهِمْ یَعْمَهُونَ</w:t>
      </w:r>
    </w:p>
    <w:p>
      <w:pPr>
        <w:pStyle w:val="BookText"/>
      </w:pPr>
      <w:r>
        <w:rPr>
          <w:rFonts w:ascii="Amiri" w:hAnsi="Amiri" w:eastAsia="Amiri" w:cs="Amiri"/>
          <w:lang w:bidi="ar-SA"/>
          <w:color w:val="111111"/>
          <w:sz w:val="28"/>
          <w:szCs w:val="28"/>
          <w:rtl/>
        </w:rPr>
        <w:t xml:space="preserve">وَ لَقَدْ أَخَذْنٰاهُمْ بِالْعَذٰابِ فَمَا اسْتَکٰانُوا لِرَبِّهِمْ وَ مٰا یَتَضَرَّعُونَ .  مؤمنون (23) 64 و 74 -\76</w:t>
      </w:r>
    </w:p>
    <w:p>
      <w:pPr>
        <w:pStyle w:val="Heading5"/>
      </w:pPr>
      <w:bookmarkStart w:id="1805" w:name="_Toc1425"/>
      <w:r>
        <w:t>22. ممانعت از تبلیغ حق</w:t>
      </w:r>
      <w:bookmarkEnd w:id="1805"/>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ممانعت مترفان از تبلیغ حق و گسترش آن، عامل عذاب شدن آنان:</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w:t>
      </w:r>
    </w:p>
    <w:p>
      <w:pPr>
        <w:pStyle w:val="BookText"/>
      </w:pPr>
      <w:r>
        <w:rPr>
          <w:rFonts w:ascii="Amiri" w:hAnsi="Amiri" w:eastAsia="Amiri" w:cs="Amiri"/>
          <w:lang w:bidi="ar-SA"/>
          <w:color w:val="111111"/>
          <w:sz w:val="28"/>
          <w:szCs w:val="28"/>
          <w:rtl/>
        </w:rPr>
        <w:t xml:space="preserve">وَ الَّذِینَ یَسْعَوْنَ فِی آیٰاتِنٰا مُعٰاجِزِینَ أُولٰئِکَ فِی الْعَذٰابِ مُحْضَرُونَ</w:t>
      </w:r>
    </w:p>
    <w:p>
      <w:pPr>
        <w:pStyle w:val="BookText"/>
      </w:pPr>
      <w:r>
        <w:rPr>
          <w:rFonts w:ascii="Amiri" w:hAnsi="Amiri" w:eastAsia="Amiri" w:cs="Amiri"/>
          <w:lang w:bidi="ar-SA"/>
          <w:color w:val="111111"/>
          <w:sz w:val="28"/>
          <w:szCs w:val="28"/>
          <w:rtl/>
        </w:rPr>
        <w:t xml:space="preserve">وَ الَّذِینَ یَسْعَوْنَ فِی آیٰاتِنٰا مُعٰاجِزِینَ أُولٰئِکَ فِی الْعَذٰابِ مُحْضَرُونَ .  سبأ (34) 34 و 35 و 38</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7" w:name="pg19936_215236"/>
    <w:bookmarkEnd w:id="337"/>
    <w:p>
      <w:pPr>
        <w:pStyle w:val="Heading5"/>
      </w:pPr>
      <w:bookmarkStart w:id="1806" w:name="_Toc1426"/>
      <w:r>
        <w:t>23. مخالفت با انبیا</w:t>
      </w:r>
      <w:bookmarkEnd w:id="1806"/>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مخالفت مترفان با تعالیم و رسالت انبیا، عامل عذاب و عقوبت آنان:</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w:t>
      </w:r>
    </w:p>
    <w:p>
      <w:pPr>
        <w:pStyle w:val="BookText"/>
      </w:pPr>
      <w:r>
        <w:rPr>
          <w:rFonts w:ascii="Amiri" w:hAnsi="Amiri" w:eastAsia="Amiri" w:cs="Amiri"/>
          <w:lang w:bidi="ar-SA"/>
          <w:color w:val="111111"/>
          <w:sz w:val="28"/>
          <w:szCs w:val="28"/>
          <w:rtl/>
        </w:rPr>
        <w:t xml:space="preserve">فَانْتَقَمْنٰا مِنْهُمْ فَانْظُرْ کَیْفَ کٰانَ عٰاقِبَةُ الْمُکَذِّبِینَ .  زخرف (43) 23 -\25</w:t>
      </w:r>
    </w:p>
    <w:p>
      <w:pPr>
        <w:pStyle w:val="Heading5"/>
      </w:pPr>
      <w:bookmarkStart w:id="1807" w:name="_Toc1427"/>
      <w:r>
        <w:t>24. ناخوشایندی از حق</w:t>
      </w:r>
      <w:bookmarkEnd w:id="1807"/>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ناخوشایندی مترفان از حق و در برابر دعوت به حق، زمینۀ گرفتار شدن آنها به عذاب دنیوی:</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64 و 70</w:t>
      </w:r>
    </w:p>
    <w:p>
      <w:pPr>
        <w:pStyle w:val="Heading3"/>
      </w:pPr>
      <w:bookmarkStart w:id="1808" w:name="_Toc1428"/>
      <w:r>
        <w:t>غرور مترفان</w:t>
      </w:r>
      <w:bookmarkEnd w:id="1808"/>
    </w:p>
    <w:p>
      <w:pPr>
        <w:pStyle w:val="BookText"/>
      </w:pPr>
      <w:r>
        <w:rPr>
          <w:rFonts w:ascii="IRNazanin" w:hAnsi="IRNazanin" w:eastAsia="IRNazanin" w:cs="IRNazanin"/>
          <w:lang w:bidi="fa-IR"/>
          <w:color w:val="111111"/>
          <w:sz w:val="28"/>
          <w:szCs w:val="28"/>
          <w:rtl/>
        </w:rPr>
        <w:t xml:space="preserve">==&gt; همین مدخل، رذایل مترفان، غرور</w:t>
      </w:r>
    </w:p>
    <w:p>
      <w:pPr>
        <w:pStyle w:val="Heading3"/>
      </w:pPr>
      <w:bookmarkStart w:id="1809" w:name="_Toc1429"/>
      <w:r>
        <w:t>غفلت مترفان</w:t>
      </w:r>
      <w:bookmarkEnd w:id="1809"/>
    </w:p>
    <w:p>
      <w:pPr>
        <w:pStyle w:val="BookText"/>
      </w:pPr>
      <w:r>
        <w:rPr>
          <w:rFonts w:ascii="IRNazanin" w:hAnsi="IRNazanin" w:eastAsia="IRNazanin" w:cs="IRNazanin"/>
          <w:lang w:bidi="fa-IR"/>
          <w:color w:val="111111"/>
          <w:sz w:val="28"/>
          <w:szCs w:val="28"/>
          <w:rtl/>
        </w:rPr>
        <w:t xml:space="preserve">==&gt; همین مدخل، رذایل مترفان، غفلت</w:t>
      </w:r>
    </w:p>
    <w:p>
      <w:pPr>
        <w:pStyle w:val="Heading3"/>
      </w:pPr>
      <w:bookmarkStart w:id="1810" w:name="_Toc1430"/>
      <w:r>
        <w:t>فخرفروشی مترفان</w:t>
      </w:r>
      <w:bookmarkEnd w:id="1810"/>
    </w:p>
    <w:p>
      <w:pPr>
        <w:pStyle w:val="BookText"/>
      </w:pPr>
      <w:r>
        <w:rPr>
          <w:rFonts w:ascii="IRNazanin" w:hAnsi="IRNazanin" w:eastAsia="IRNazanin" w:cs="IRNazanin"/>
          <w:lang w:bidi="fa-IR"/>
          <w:color w:val="111111"/>
          <w:sz w:val="28"/>
          <w:szCs w:val="28"/>
          <w:rtl/>
        </w:rPr>
        <w:t xml:space="preserve">==&gt; همین مدخل، رذایل مترفان، تفاخر</w:t>
      </w:r>
    </w:p>
    <w:p>
      <w:pPr>
        <w:pStyle w:val="Heading3"/>
      </w:pPr>
      <w:bookmarkStart w:id="1811" w:name="_Toc1431"/>
      <w:r>
        <w:t>فراموشی مترفان</w:t>
      </w:r>
      <w:bookmarkEnd w:id="1811"/>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فراموشکاری مترفان، عامل برخورداری آنان از امکانات و رفاهیات دنیایی و موجب عذاب استدراجی خداوند:</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  انعام (6) 44</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فراموشی تذکرات و مواعظ الهی از سوی مترفان، از عوامل عذاب و هلاکت آنان:</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  انعام (6) 44</w:t>
      </w:r>
    </w:p>
    <w:p>
      <w:pPr>
        <w:pStyle w:val="Heading3"/>
      </w:pPr>
      <w:bookmarkStart w:id="1812" w:name="_Toc1432"/>
      <w:r>
        <w:t>فرجام مترفان</w:t>
      </w:r>
      <w:bookmarkEnd w:id="1812"/>
    </w:p>
    <w:p>
      <w:pPr>
        <w:pStyle w:val="BookText"/>
      </w:pPr>
      <w:r>
        <w:rPr>
          <w:rFonts w:ascii="IRNazanin" w:hAnsi="IRNazanin" w:eastAsia="IRNazanin" w:cs="IRNazanin"/>
          <w:lang w:bidi="fa-IR"/>
          <w:color w:val="111111"/>
          <w:sz w:val="28"/>
          <w:szCs w:val="28"/>
          <w:rtl/>
        </w:rPr>
        <w:t xml:space="preserve">==&gt; همین مدخل، عذاب مترفان</w:t>
      </w:r>
    </w:p>
    <w:p>
      <w:pPr>
        <w:pStyle w:val="Heading3"/>
      </w:pPr>
      <w:bookmarkStart w:id="1813" w:name="_Toc1433"/>
      <w:r>
        <w:t>فساد مترفان</w:t>
      </w:r>
      <w:bookmarkEnd w:id="1813"/>
    </w:p>
    <w:p>
      <w:pPr>
        <w:pStyle w:val="BookText"/>
      </w:pPr>
      <w:r>
        <w:rPr>
          <w:rFonts w:ascii="IRNazanin" w:hAnsi="IRNazanin" w:eastAsia="IRNazanin" w:cs="IRNazanin"/>
          <w:lang w:bidi="fa-IR"/>
          <w:color w:val="111111"/>
          <w:sz w:val="28"/>
          <w:szCs w:val="28"/>
          <w:rtl/>
        </w:rPr>
        <w:t xml:space="preserve">==&gt; همین مدخل، رذایل مترفان، فساد</w:t>
      </w:r>
    </w:p>
    <w:p>
      <w:pPr>
        <w:pStyle w:val="Heading3"/>
      </w:pPr>
      <w:bookmarkStart w:id="1814" w:name="_Toc1434"/>
      <w:r>
        <w:t>فسق مترفان</w:t>
      </w:r>
      <w:bookmarkEnd w:id="1814"/>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تأثیر فسق طبقۀ مترفان جامعه، در گرایش دیگر طبقات به فساد و تباهی:</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 </w:t>
      </w:r>
      <w:r>
        <w:rPr>
          <w:rStyle w:val="FootnoteReference"/>
        </w:rPr>
        <w:footnoteReference w:id="699"/>
      </w:r>
      <w:r>
        <w:rPr>
          <w:rFonts w:ascii="IRNazanin" w:hAnsi="IRNazanin" w:eastAsia="IRNazanin" w:cs="IRNazanin"/>
          <w:lang w:bidi="fa-IR"/>
          <w:color w:val="111111"/>
          <w:sz w:val="28"/>
          <w:szCs w:val="28"/>
          <w:rtl/>
        </w:rPr>
        <w:t xml:space="preserve">اسراء (17) 16</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فسق و گناه مترفان در هر جامعه، عامل هلاکت و نابودی آن جامعه:</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  اسراء (17) 16</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برخورداری مترفان از رفاه و ثروت، زمینه‌ساز</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8" w:name="pg19936_215237"/>
    <w:bookmarkEnd w:id="338"/>
    <w:p>
      <w:pPr>
        <w:pStyle w:val="BookText"/>
      </w:pPr>
      <w:r>
        <w:rPr>
          <w:rFonts w:ascii="IRNazanin" w:hAnsi="IRNazanin" w:eastAsia="IRNazanin" w:cs="IRNazanin"/>
          <w:lang w:bidi="fa-IR"/>
          <w:color w:val="111111"/>
          <w:sz w:val="28"/>
          <w:szCs w:val="28"/>
          <w:rtl/>
        </w:rPr>
        <w:t xml:space="preserve">گرایش آنها در فسق و گناه:</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 </w:t>
      </w:r>
      <w:r>
        <w:rPr>
          <w:rStyle w:val="FootnoteReference"/>
        </w:rPr>
        <w:footnoteReference w:id="700"/>
      </w:r>
      <w:r>
        <w:rPr>
          <w:rFonts w:ascii="IRNazanin" w:hAnsi="IRNazanin" w:eastAsia="IRNazanin" w:cs="IRNazanin"/>
          <w:lang w:bidi="fa-IR"/>
          <w:color w:val="111111"/>
          <w:sz w:val="28"/>
          <w:szCs w:val="28"/>
          <w:rtl/>
        </w:rPr>
        <w:t xml:space="preserve">اسراء (17) 16</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نابودی جوامع براثر وجود مترفان فاسق، از سنتهای الهی:</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  اسراء (17) 16</w:t>
      </w:r>
    </w:p>
    <w:p>
      <w:pPr>
        <w:pStyle w:val="Heading3"/>
      </w:pPr>
      <w:bookmarkStart w:id="1815" w:name="_Toc1435"/>
      <w:r>
        <w:t>کفر مترفان</w:t>
      </w:r>
      <w:bookmarkEnd w:id="1815"/>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شالودۀ زندگی بیشتر مترفان کافر، بر پایۀ باطل و منافع آنان، ناسازگار با پذیرش حق:</w:t>
      </w:r>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 ... مُتْرَفِیهِمْ .... وَ أَکْثَرُهُمْ لِلْحَقِّ کٰارِهُونَ . </w:t>
      </w:r>
      <w:r>
        <w:rPr>
          <w:rStyle w:val="FootnoteReference"/>
        </w:rPr>
        <w:footnoteReference w:id="701"/>
      </w:r>
      <w:r>
        <w:rPr>
          <w:rFonts w:ascii="IRNazanin" w:hAnsi="IRNazanin" w:eastAsia="IRNazanin" w:cs="IRNazanin"/>
          <w:lang w:bidi="fa-IR"/>
          <w:color w:val="111111"/>
          <w:sz w:val="28"/>
          <w:szCs w:val="28"/>
          <w:rtl/>
        </w:rPr>
        <w:t xml:space="preserve">مؤمنون (23) 63 و 64 و 70</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مترفان کافر به قرآن، مدّعی برتر بودن خود، به سبب بهره‌مندی‌شان از اموال و فرزند زیادتر:</w:t>
      </w:r>
    </w:p>
    <w:p>
      <w:pPr>
        <w:pStyle w:val="BookText"/>
      </w:pPr>
      <w:r>
        <w:rPr>
          <w:rFonts w:ascii="Amiri" w:hAnsi="Amiri" w:eastAsia="Amiri" w:cs="Amiri"/>
          <w:lang w:bidi="ar-SA"/>
          <w:color w:val="111111"/>
          <w:sz w:val="28"/>
          <w:szCs w:val="28"/>
          <w:rtl/>
        </w:rPr>
        <w:t xml:space="preserve">وَ قٰالَ الَّذِینَ کَفَرُوا لَنْ نُؤْمِنَ بِهٰذَا الْقُرْآنِ .... قٰالَ مُتْرَفُوهٰا .... نَحْنُ أَکْثَرُ أَمْوٰالاً وَ أَوْلاٰداً ... سبأ (34) 31 و 34 و 35</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ظهور بی‌ارزشی مال و قدرت دنیا، برای مترفان کافر، در قیامت:</w:t>
      </w:r>
    </w:p>
    <w:p>
      <w:pPr>
        <w:pStyle w:val="BookText"/>
      </w:pPr>
      <w:r>
        <w:rPr>
          <w:rFonts w:ascii="Amiri" w:hAnsi="Amiri" w:eastAsia="Amiri" w:cs="Amiri"/>
          <w:lang w:bidi="ar-SA"/>
          <w:color w:val="111111"/>
          <w:sz w:val="28"/>
          <w:szCs w:val="28"/>
          <w:rtl/>
        </w:rPr>
        <w:t xml:space="preserve">یٰا لَیْتَهٰا کٰانَتِ الْقٰاضِیَةَ</w:t>
      </w:r>
    </w:p>
    <w:p>
      <w:pPr>
        <w:pStyle w:val="BookText"/>
      </w:pPr>
      <w:r>
        <w:rPr>
          <w:rFonts w:ascii="Amiri" w:hAnsi="Amiri" w:eastAsia="Amiri" w:cs="Amiri"/>
          <w:lang w:bidi="ar-SA"/>
          <w:color w:val="111111"/>
          <w:sz w:val="28"/>
          <w:szCs w:val="28"/>
          <w:rtl/>
        </w:rPr>
        <w:t xml:space="preserve">مٰا أَغْنیٰ عَنِّی مٰالِیَهْ</w:t>
      </w:r>
    </w:p>
    <w:p>
      <w:pPr>
        <w:pStyle w:val="BookText"/>
      </w:pPr>
      <w:r>
        <w:rPr>
          <w:rFonts w:ascii="Amiri" w:hAnsi="Amiri" w:eastAsia="Amiri" w:cs="Amiri"/>
          <w:lang w:bidi="ar-SA"/>
          <w:color w:val="111111"/>
          <w:sz w:val="28"/>
          <w:szCs w:val="28"/>
          <w:rtl/>
        </w:rPr>
        <w:t xml:space="preserve">هَلَکَ عَنِّی سُلْطٰانِیَهْ</w:t>
      </w:r>
    </w:p>
    <w:p>
      <w:pPr>
        <w:pStyle w:val="BookText"/>
      </w:pPr>
      <w:r>
        <w:rPr>
          <w:rFonts w:ascii="Amiri" w:hAnsi="Amiri" w:eastAsia="Amiri" w:cs="Amiri"/>
          <w:lang w:bidi="ar-SA"/>
          <w:color w:val="111111"/>
          <w:sz w:val="28"/>
          <w:szCs w:val="28"/>
          <w:rtl/>
        </w:rPr>
        <w:t xml:space="preserve">خُذُوهُ فَغُلُّوهُ</w:t>
      </w:r>
    </w:p>
    <w:p>
      <w:pPr>
        <w:pStyle w:val="BookText"/>
      </w:pPr>
      <w:r>
        <w:rPr>
          <w:rFonts w:ascii="Amiri" w:hAnsi="Amiri" w:eastAsia="Amiri" w:cs="Amiri"/>
          <w:lang w:bidi="ar-SA"/>
          <w:color w:val="111111"/>
          <w:sz w:val="28"/>
          <w:szCs w:val="28"/>
          <w:rtl/>
        </w:rPr>
        <w:t xml:space="preserve">ثُمَّ الْجَحِیمَ صَلُّوهُ .  حاقّه (69) 27 -\31</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فراخوانده شدن مترفان کافر، به تدبر و اندیشه در آیات قرآن و پرهیز از داوریهای نسنجیده دربارۀ قرآن:</w:t>
      </w:r>
    </w:p>
    <w:p>
      <w:pPr>
        <w:pStyle w:val="BookText"/>
      </w:pPr>
      <w:r>
        <w:rPr>
          <w:rFonts w:ascii="Amiri" w:hAnsi="Amiri" w:eastAsia="Amiri" w:cs="Amiri"/>
          <w:lang w:bidi="ar-SA"/>
          <w:color w:val="111111"/>
          <w:sz w:val="28"/>
          <w:szCs w:val="28"/>
          <w:rtl/>
        </w:rPr>
        <w:t xml:space="preserve">... مُتْرَفِیهِمْ ... أَ فَلَمْ یَدَّبَّرُوا الْقَوْلَ ... </w:t>
      </w:r>
      <w:r>
        <w:rPr>
          <w:rStyle w:val="FootnoteReference"/>
        </w:rPr>
        <w:footnoteReference w:id="702"/>
      </w:r>
      <w:r>
        <w:rPr>
          <w:rFonts w:ascii="IRNazanin" w:hAnsi="IRNazanin" w:eastAsia="IRNazanin" w:cs="IRNazanin"/>
          <w:lang w:bidi="fa-IR"/>
          <w:color w:val="111111"/>
          <w:sz w:val="28"/>
          <w:szCs w:val="28"/>
          <w:rtl/>
        </w:rPr>
        <w:t xml:space="preserve">مؤمنون (23) 64 و 68</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پیامبر اکرم صلی الله علیه و آله شخصیّتی کاملاً آشنا و شناخته شده برای مترفان کافر:</w:t>
      </w:r>
    </w:p>
    <w:p>
      <w:pPr>
        <w:pStyle w:val="BookText"/>
      </w:pPr>
      <w:r>
        <w:rPr>
          <w:rFonts w:ascii="Amiri" w:hAnsi="Amiri" w:eastAsia="Amiri" w:cs="Amiri"/>
          <w:lang w:bidi="ar-SA"/>
          <w:color w:val="111111"/>
          <w:sz w:val="28"/>
          <w:szCs w:val="28"/>
          <w:rtl/>
        </w:rPr>
        <w:t xml:space="preserve">... مُتْرَفِیهِمْ ... أَمْ لَمْ یَعْرِفُوا رَسُولَهُمْ فَهُمْ لَهُ مُنْکِرُونَ .  مؤمنون (23) 64 و 69</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موضعگیری مترفان کافر علیه قرآن به بهانۀ بی‌سابقه بودن نزول کتاب از سوی خدا، امری بی‌اساس و غیر قابل پذیرش:</w:t>
      </w:r>
    </w:p>
    <w:p>
      <w:pPr>
        <w:pStyle w:val="BookText"/>
      </w:pPr>
      <w:r>
        <w:rPr>
          <w:rFonts w:ascii="Amiri" w:hAnsi="Amiri" w:eastAsia="Amiri" w:cs="Amiri"/>
          <w:lang w:bidi="ar-SA"/>
          <w:color w:val="111111"/>
          <w:sz w:val="28"/>
          <w:szCs w:val="28"/>
          <w:rtl/>
        </w:rPr>
        <w:t xml:space="preserve">... مُتْرَفِیهِمْ ... أَ فَلَمْ یَدَّبَّرُوا الْقَوْلَ أَمْ جٰاءَهُمْ مٰا لَمْ یَأْتِ آبٰاءَهُمُ الْأَوَّلِینَ .  مؤمنون (23) 64 و 68</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سرزنش مترفان کافر از طرف خداوند، به علت انکار رسالت پیامبر صلی الله علیه و آله به رغم آگاهی آنان از شخصیّت ارزشی و اخلاقی آن حضرت:</w:t>
      </w:r>
    </w:p>
    <w:p>
      <w:pPr>
        <w:pStyle w:val="BookText"/>
      </w:pPr>
      <w:r>
        <w:rPr>
          <w:rFonts w:ascii="Amiri" w:hAnsi="Amiri" w:eastAsia="Amiri" w:cs="Amiri"/>
          <w:lang w:bidi="ar-SA"/>
          <w:color w:val="111111"/>
          <w:sz w:val="28"/>
          <w:szCs w:val="28"/>
          <w:rtl/>
        </w:rPr>
        <w:t xml:space="preserve">... مُتْرَفِیهِمْ ... أَمْ لَمْ یَعْرِفُوا رَسُولَهُمْ فَهُمْ لَهُ مُنْکِرُونَ .  مؤمنون (23) 64 و 69</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انکار رسالت پیامبر صلی الله علیه و آله از سوی مترفان کافر:</w:t>
      </w:r>
    </w:p>
    <w:p>
      <w:pPr>
        <w:pStyle w:val="BookText"/>
      </w:pPr>
      <w:r>
        <w:rPr>
          <w:rFonts w:ascii="Amiri" w:hAnsi="Amiri" w:eastAsia="Amiri" w:cs="Amiri"/>
          <w:lang w:bidi="ar-SA"/>
          <w:color w:val="111111"/>
          <w:sz w:val="28"/>
          <w:szCs w:val="28"/>
          <w:rtl/>
        </w:rPr>
        <w:t xml:space="preserve">... مُتْرَفِیهِمْ ... أَمْ لَمْ یَعْرِفُوا رَسُولَهُمْ فَهُمْ لَهُ مُنْکِرُونَ .  مؤمنون (23) 64 و 69</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مترفان کافر عصر بعثت، فاقد کمترین عذر قابل پذیرش در انکار رسالت پیامبر صلی الله علیه و آله :</w:t>
      </w:r>
    </w:p>
    <w:p>
      <w:pPr>
        <w:pStyle w:val="BookText"/>
      </w:pPr>
      <w:r>
        <w:rPr>
          <w:rFonts w:ascii="Amiri" w:hAnsi="Amiri" w:eastAsia="Amiri" w:cs="Amiri"/>
          <w:lang w:bidi="ar-SA"/>
          <w:color w:val="111111"/>
          <w:sz w:val="28"/>
          <w:szCs w:val="28"/>
          <w:rtl/>
        </w:rPr>
        <w:t xml:space="preserve">... مُتْرَفِیهِمْ ... أَ فَلَمْ یَدَّبَّرُوا الْقَوْلَ .... بَلْ جٰاءَهُمْ</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بِالْحَقِّ ... مؤمنون (23) 64 و 69 و 70</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توبیخ خداوند از مترفان کافر، به علّت نسبت دادن جنون به پیامبر صلی الله علیه و آله به رغم آشنایی کامل‌شان با شخصیّت خردمند آن حضرت:</w:t>
      </w:r>
    </w:p>
    <w:p>
      <w:pPr>
        <w:pStyle w:val="BookText"/>
      </w:pPr>
      <w:r>
        <w:rPr>
          <w:rFonts w:ascii="Amiri" w:hAnsi="Amiri" w:eastAsia="Amiri" w:cs="Amiri"/>
          <w:lang w:bidi="ar-SA"/>
          <w:color w:val="111111"/>
          <w:sz w:val="28"/>
          <w:szCs w:val="28"/>
          <w:rtl/>
        </w:rPr>
        <w:t xml:space="preserve">... مُتْرَفِیهِمْ ... أَمْ لَمْ یَعْرِفُوا رَسُولَهُمْ ... أَمْ یَقُولُونَ بِهِ جِنَّةٌ ... مؤمنون (23) 64 و 69 و 70</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مترفان کافر حق ستیز، فاقد بینش و درک لازم نسبت به مصالح و منافع خویش:</w:t>
      </w:r>
    </w:p>
    <w:p>
      <w:pPr>
        <w:pStyle w:val="BookText"/>
      </w:pPr>
      <w:r>
        <w:rPr>
          <w:rFonts w:ascii="Amiri" w:hAnsi="Amiri" w:eastAsia="Amiri" w:cs="Amiri"/>
          <w:lang w:bidi="ar-SA"/>
          <w:color w:val="111111"/>
          <w:sz w:val="28"/>
          <w:szCs w:val="28"/>
          <w:rtl/>
        </w:rPr>
        <w:t xml:space="preserve">... مُتْرَفِیهِمْ ... وَ لَوِ اتَّبَعَ الْحَقُّ أَهْوٰاءَهُمْ لَفَسَدَتِ السَّمٰاوٰاتُ وَ الْأَرْضُ وَ مَنْ فِیهِنَّ بَلْ أَتَیْنٰاهُمْ بِذِکْرِهِمْ فَهُمْ عَنْ ذِکْرِهِمْ مُعْرِضُونَ .  مؤمنون (23) 64 و 71</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سرزنش مترفان کافر، به سبب روی‌گردانی آنان از قرآن:</w:t>
      </w:r>
    </w:p>
    <w:p>
      <w:pPr>
        <w:pStyle w:val="BookText"/>
      </w:pPr>
      <w:r>
        <w:rPr>
          <w:rFonts w:ascii="Amiri" w:hAnsi="Amiri" w:eastAsia="Amiri" w:cs="Amiri"/>
          <w:lang w:bidi="ar-SA"/>
          <w:color w:val="111111"/>
          <w:sz w:val="28"/>
          <w:szCs w:val="28"/>
          <w:rtl/>
        </w:rPr>
        <w:t xml:space="preserve">... مُتْرَفِیهِمْ .... بَلْ أَتَیْنٰاهُمْ بِذِکْرِهِمْ فَهُمْ عَنْ ذِکْرِهِمْ مُعْرِضُونَ .  مؤمنون (23) 64 و 71</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مترفان کافر، متوقّع انعطاف‌پذیری دین در برابر هوسها و منافع ناحق آنان:</w:t>
      </w:r>
    </w:p>
    <w:p>
      <w:pPr>
        <w:pStyle w:val="BookText"/>
      </w:pPr>
      <w:r>
        <w:rPr>
          <w:rFonts w:ascii="Amiri" w:hAnsi="Amiri" w:eastAsia="Amiri" w:cs="Amiri"/>
          <w:lang w:bidi="ar-SA"/>
          <w:color w:val="111111"/>
          <w:sz w:val="28"/>
          <w:szCs w:val="28"/>
          <w:rtl/>
        </w:rPr>
        <w:t xml:space="preserve">حَتّٰی إِذٰا أَخَذْنٰا مُتْرَفِیهِمْ بِالْعَذٰابِ .... وَ أَکْثَرُهُمْ لِلْحَقِّ کٰارِهُونَ وَ لَوِ اتَّبَعَ الْحَقُّ أَهْوٰاءَهُمْ لَفَسَدَتِ السَّمٰاوٰاتُ وَ الْأَرْضُ ... مؤمنون (23) 64 و 71</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حق‌ناپذیری مترفان کافر، تنها مایۀ محرومیّت آنان از رهنمودهای بیدارکنندۀ قرآن:</w:t>
      </w:r>
    </w:p>
    <w:p>
      <w:pPr>
        <w:pStyle w:val="BookText"/>
      </w:pPr>
      <w:r>
        <w:rPr>
          <w:rFonts w:ascii="Amiri" w:hAnsi="Amiri" w:eastAsia="Amiri" w:cs="Amiri"/>
          <w:lang w:bidi="ar-SA"/>
          <w:color w:val="111111"/>
          <w:sz w:val="28"/>
          <w:szCs w:val="28"/>
          <w:rtl/>
        </w:rPr>
        <w:t xml:space="preserve">... مُتْرَفِیهِمْ ... قَدْ کٰانَتْ آیٰاتِی تُتْلیٰ عَلَیْکُمْ فَکُنْتُمْ عَلیٰ أَعْقٰابِکُمْ تَنْکِصُونَ مُسْتَکْبِرِینَ بِهِ سٰامِراً تَهْجُرُونَ أَ فَلَمْ یَدَّبَّرُوا الْقَوْلَ أَمْ جٰاءَهُمْ مٰا لَمْ یَأْتِ آبٰاءَهُمُ الْأَوَّلِینَ ... بَلْ أَتَیْنٰاهُمْ بِذِکْرِهِمْ فَهُمْ عَنْ ذِکْرِهِمْ مُعْرِضُونَ .  مؤمنون (23) 64 و 66 -\68 و 71</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در برابر مخالفتهای مترفان کافر:</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w:t>
      </w:r>
    </w:p>
    <w:p>
      <w:pPr>
        <w:pStyle w:val="BookText"/>
      </w:pPr>
      <w:r>
        <w:rPr>
          <w:rFonts w:ascii="Amiri" w:hAnsi="Amiri" w:eastAsia="Amiri" w:cs="Amiri"/>
          <w:lang w:bidi="ar-SA"/>
          <w:color w:val="111111"/>
          <w:sz w:val="28"/>
          <w:szCs w:val="28"/>
          <w:rtl/>
        </w:rPr>
        <w:t xml:space="preserve">قُلْ إِنَّ رَبِّی یَبْسُطُ الرِّزْقَ لِمَنْ یَشٰاءُ وَ یَقْدِرُ وَ لٰکِنَّ أَکْثَرَ النّٰاسِ لاٰ یَعْلَمُونَ</w:t>
      </w:r>
    </w:p>
    <w:p>
      <w:pPr>
        <w:pStyle w:val="BookText"/>
      </w:pPr>
      <w:r>
        <w:rPr>
          <w:rFonts w:ascii="Amiri" w:hAnsi="Amiri" w:eastAsia="Amiri" w:cs="Amiri"/>
          <w:lang w:bidi="ar-SA"/>
          <w:color w:val="111111"/>
          <w:sz w:val="28"/>
          <w:szCs w:val="28"/>
          <w:rtl/>
        </w:rPr>
        <w:t xml:space="preserve">وَ مٰا أَمْوٰالُکُمْ وَ لاٰ أَوْلاٰدُکُمْ بِالَّتِی تُقَرِّبُکُمْ عِنْدَنٰا زُلْفیٰ إِلاّٰ مَنْ آمَنَ وَ عَمِلَ صٰالِحاً فَأُولٰئِکَ لَهُمْ جَزٰاءُ الضِّعْفِ بِمٰا عَمِلُوا وَ هُمْ فِی الْغُرُفٰاتِ آمِنُونَ .  سبأ (34) 34 -\37</w:t>
      </w:r>
    </w:p>
    <w:p>
      <w:pPr>
        <w:pStyle w:val="BookText"/>
      </w:pPr>
      <w:r>
        <w:rPr>
          <w:rFonts w:ascii="Amiri" w:hAnsi="Amiri" w:eastAsia="Amiri" w:cs="Amiri"/>
          <w:lang w:bidi="ar-SA"/>
          <w:color w:val="111111"/>
          <w:sz w:val="28"/>
          <w:szCs w:val="28"/>
          <w:rtl/>
        </w:rPr>
        <w:t xml:space="preserve">وَ لِرَبِّکَ فَاصْبِرْ</w:t>
      </w:r>
    </w:p>
    <w:p>
      <w:pPr>
        <w:pStyle w:val="BookText"/>
      </w:pPr>
      <w:r>
        <w:rPr>
          <w:rFonts w:ascii="Amiri" w:hAnsi="Amiri" w:eastAsia="Amiri" w:cs="Amiri"/>
          <w:lang w:bidi="ar-SA"/>
          <w:color w:val="111111"/>
          <w:sz w:val="28"/>
          <w:szCs w:val="28"/>
          <w:rtl/>
        </w:rPr>
        <w:t xml:space="preserve">عَلَی الْکٰافِرِینَ ... وَ جَعَلْتُ لَهُ مٰالاً ... وَ بَنِینَ ... وَ مَهَّدْتُ لَهُ ... ثُمَّ یَطْمَعُ أَنْ أَزِیدَ کَلاّٰ إِنَّهُ کٰانَ لِآیٰاتِنٰا عَنِیداً.  مدّثر (74) 7 و 10 و 12 -\16</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مترفان کافر، مردمی زیاده‌طلب و دارای خصومت با آیات الهی:</w:t>
      </w:r>
    </w:p>
    <w:p>
      <w:pPr>
        <w:pStyle w:val="BookText"/>
      </w:pPr>
      <w:r>
        <w:rPr>
          <w:rFonts w:ascii="Amiri" w:hAnsi="Amiri" w:eastAsia="Amiri" w:cs="Amiri"/>
          <w:lang w:bidi="ar-SA"/>
          <w:color w:val="111111"/>
          <w:sz w:val="28"/>
          <w:szCs w:val="28"/>
          <w:rtl/>
        </w:rPr>
        <w:t xml:space="preserve">وَ لِرَبِّکَ فَاصْبِرْ</w:t>
      </w:r>
    </w:p>
    <w:p>
      <w:pPr>
        <w:pStyle w:val="BookText"/>
      </w:pPr>
      <w:r>
        <w:rPr>
          <w:rFonts w:ascii="Amiri" w:hAnsi="Amiri" w:eastAsia="Amiri" w:cs="Amiri"/>
          <w:lang w:bidi="ar-SA"/>
          <w:color w:val="111111"/>
          <w:sz w:val="28"/>
          <w:szCs w:val="28"/>
          <w:rtl/>
        </w:rPr>
        <w:t xml:space="preserve">عَلَی الْکٰافِرِینَ ... وَ جَعَلْتُ لَهُ مٰالاً ... وَ بَنِینَ ... وَ مَهَّدْتُ لَهُ ... ثُمَّ یَطْمَعُ أَنْ أَزِیدَ کَلاّٰ إِنَّهُ کٰانَ لِآیٰاتِنٰا عَنِیداً.  مدّثر (74) 7 و 10 و 12 -\16</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تعصب و تقلید کورکورانه از آیین نیاکان، عامل کفرورزی مترفان به رسالت انبیا:</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 .  زخرف (43) 23 و 24</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عناصر قدرتمند و مرفّه جوامع سردمداران انحراف و کفر، در جوامع کافر و شرک‌پیشه: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9" w:name="pg19936_215239"/>
    <w:bookmarkEnd w:id="339"/>
    <w:p>
      <w:pPr>
        <w:pStyle w:val="BookText"/>
      </w:pPr>
      <w:r>
        <w:rPr>
          <w:rFonts w:ascii="Amiri" w:hAnsi="Amiri" w:eastAsia="Amiri" w:cs="Amiri"/>
          <w:lang w:bidi="ar-SA"/>
          <w:color w:val="111111"/>
          <w:sz w:val="28"/>
          <w:szCs w:val="28"/>
          <w:rtl/>
        </w:rPr>
        <w:t xml:space="preserve">... إِلاّٰ قٰالَ مُتْرَفُوهٰا ... قٰالَ أَ وَ لَوْ جِئْتُکُمْ بِأَهْدیٰ ...</w:t>
      </w:r>
    </w:p>
    <w:p>
      <w:pPr>
        <w:pStyle w:val="BookText"/>
      </w:pPr>
      <w:r>
        <w:rPr>
          <w:rFonts w:ascii="Amiri" w:hAnsi="Amiri" w:eastAsia="Amiri" w:cs="Amiri"/>
          <w:lang w:bidi="ar-SA"/>
          <w:color w:val="111111"/>
          <w:sz w:val="28"/>
          <w:szCs w:val="28"/>
          <w:rtl/>
        </w:rPr>
        <w:t xml:space="preserve">قٰالُوا إِنّٰا بِمٰا أُرْسِلْتُمْ بِهِ کٰافِرُونَ ... </w:t>
      </w:r>
      <w:r>
        <w:rPr>
          <w:rStyle w:val="FootnoteReference"/>
        </w:rPr>
        <w:footnoteReference w:id="703"/>
      </w:r>
      <w:r>
        <w:rPr>
          <w:rFonts w:ascii="IRNazanin" w:hAnsi="IRNazanin" w:eastAsia="IRNazanin" w:cs="IRNazanin"/>
          <w:lang w:bidi="fa-IR"/>
          <w:color w:val="111111"/>
          <w:sz w:val="28"/>
          <w:szCs w:val="28"/>
          <w:rtl/>
        </w:rPr>
        <w:t xml:space="preserve">زخرف (43) 23 و 24</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کفرورزی، یکی از مشخصه‌های مترفان جامعۀ پس از نوح علیه السلام :</w:t>
      </w:r>
    </w:p>
    <w:p>
      <w:pPr>
        <w:pStyle w:val="BookText"/>
      </w:pPr>
      <w:r>
        <w:rPr>
          <w:rFonts w:ascii="Amiri" w:hAnsi="Amiri" w:eastAsia="Amiri" w:cs="Amiri"/>
          <w:lang w:bidi="ar-SA"/>
          <w:color w:val="111111"/>
          <w:sz w:val="28"/>
          <w:szCs w:val="28"/>
          <w:rtl/>
        </w:rPr>
        <w:t xml:space="preserve">وَ لَقَدْ أَرْسَلْنٰا نُوحاً ... ثُمَّ أَنْشَأْنٰا مِنْ بَعْدِهِمْ قَرْناً آخَرِینَ فَأَرْسَلْنٰا فِیهِمْ رَسُولاً مِنْهُمْ أَنِ اعْبُدُوا اللّٰهَ مٰا لَکُمْ مِنْ إِلٰهٍ غَیْرُهُ أَ فَلاٰ تَتَّقُونَ وَ قٰالَ الْمَلَأُ مِنْ قَوْمِهِ الَّذِینَ کَفَرُوا ... وَ أَتْرَفْنٰاهُمْ فِی الْحَیٰاةِ الدُّنْیٰا ... مؤمنون (23) 31 -\33</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کفرورزی مترفان به رسالت و تعالیم انبیا:</w:t>
      </w:r>
    </w:p>
    <w:p>
      <w:pPr>
        <w:pStyle w:val="BookText"/>
      </w:pPr>
      <w:r>
        <w:rPr>
          <w:rFonts w:ascii="Amiri" w:hAnsi="Amiri" w:eastAsia="Amiri" w:cs="Amiri"/>
          <w:lang w:bidi="ar-SA"/>
          <w:color w:val="111111"/>
          <w:sz w:val="28"/>
          <w:szCs w:val="28"/>
          <w:rtl/>
        </w:rPr>
        <w:t xml:space="preserve">... إِلاّٰ قٰالَ مُتْرَفُوهٰا ... قٰالَ أَ وَ لَوْ جِئْتُکُمْ بِأَهْدیٰ ...</w:t>
      </w:r>
    </w:p>
    <w:p>
      <w:pPr>
        <w:pStyle w:val="BookText"/>
      </w:pPr>
      <w:r>
        <w:rPr>
          <w:rFonts w:ascii="Amiri" w:hAnsi="Amiri" w:eastAsia="Amiri" w:cs="Amiri"/>
          <w:lang w:bidi="ar-SA"/>
          <w:color w:val="111111"/>
          <w:sz w:val="28"/>
          <w:szCs w:val="28"/>
          <w:rtl/>
        </w:rPr>
        <w:t xml:space="preserve">قٰالُوا إِنّٰا بِمٰا أُرْسِلْتُمْ بِهِ کٰافِرُونَ .  زخرف (43) 23 و 24</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لجاجت مترفان نسبت به عقاید باطل خود، عامل کفرورزی آنان به تعالیم انبیا:</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 .  زخرف (43) 23 و 24</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کفر مترفان به پیامبر صلی الله علیه و آله</w:t>
      </w:r>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أَمْ لَمْ یَعْرِفُوا رَسُولَهُمْ فَهُمْ لَهُ مُنْکِرُونَ .  مؤمنون (23) 63 و 64 و 69</w:t>
      </w:r>
    </w:p>
    <w:p>
      <w:pPr>
        <w:pStyle w:val="Heading3"/>
      </w:pPr>
      <w:bookmarkStart w:id="1816" w:name="_Toc1436"/>
      <w:r>
        <w:t>کیفر مترفان</w:t>
      </w:r>
      <w:bookmarkEnd w:id="1816"/>
    </w:p>
    <w:p>
      <w:pPr>
        <w:pStyle w:val="BookText"/>
      </w:pPr>
      <w:r>
        <w:rPr>
          <w:rFonts w:ascii="IRNazanin" w:hAnsi="IRNazanin" w:eastAsia="IRNazanin" w:cs="IRNazanin"/>
          <w:lang w:bidi="fa-IR"/>
          <w:color w:val="111111"/>
          <w:sz w:val="28"/>
          <w:szCs w:val="28"/>
          <w:rtl/>
        </w:rPr>
        <w:t xml:space="preserve">==&gt; همین مدخل، عذاب مترفان</w:t>
      </w:r>
    </w:p>
    <w:p>
      <w:pPr>
        <w:pStyle w:val="Heading3"/>
      </w:pPr>
      <w:bookmarkStart w:id="1817" w:name="_Toc1437"/>
      <w:r>
        <w:t>گناه مترفان</w:t>
      </w:r>
      <w:bookmarkEnd w:id="1817"/>
    </w:p>
    <w:p>
      <w:pPr>
        <w:pStyle w:val="BookText"/>
      </w:pPr>
      <w:r>
        <w:rPr>
          <w:rFonts w:ascii="IRNazanin" w:hAnsi="IRNazanin" w:eastAsia="IRNazanin" w:cs="IRNazanin"/>
          <w:lang w:bidi="fa-IR"/>
          <w:color w:val="111111"/>
          <w:sz w:val="28"/>
          <w:szCs w:val="28"/>
          <w:rtl/>
        </w:rPr>
        <w:t xml:space="preserve">==&gt; همین مدخل، رذایل مترفان، گناه</w:t>
      </w:r>
    </w:p>
    <w:p>
      <w:pPr>
        <w:pStyle w:val="Heading3"/>
      </w:pPr>
      <w:bookmarkStart w:id="1818" w:name="_Toc1438"/>
      <w:r>
        <w:t>لجاجت مترفان</w:t>
      </w:r>
      <w:bookmarkEnd w:id="1818"/>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لجاجت، اصرار و پافشاری مترفان بر کفر، در برابر پیام ملاطفت‌آمیز و توحیدی پیامبران:</w:t>
      </w:r>
    </w:p>
    <w:p>
      <w:pPr>
        <w:pStyle w:val="BookText"/>
      </w:pPr>
      <w:r>
        <w:rPr>
          <w:rFonts w:ascii="Amiri" w:hAnsi="Amiri" w:eastAsia="Amiri" w:cs="Amiri"/>
          <w:lang w:bidi="ar-SA"/>
          <w:color w:val="111111"/>
          <w:sz w:val="28"/>
          <w:szCs w:val="28"/>
          <w:rtl/>
        </w:rPr>
        <w:t xml:space="preserve">... قٰالَ مُتْرَفُوهٰا إِنّٰا وَجَدْنٰا آبٰاءَنٰا عَلیٰ أُمَّةٍ وَ إِنّٰا عَلیٰ آثٰارِهِمْ مُقْتَدُونَ قٰالَ أَ وَ لَوْ جِئْتُکُمْ بِأَهْدیٰ مِمّٰا وَجَدْتُمْ عَلَیْهِ آبٰاءَکُمْ قٰالُوا إِنّٰا بِمٰا أُرْسِلْتُمْ بِهِ کٰافِرُونَ .  زخرف (43) 23 و 24</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لجاجت مترفان در تعصب و تقلید از نیاکان خود، در برابر دعوت پیامبران:</w:t>
      </w:r>
    </w:p>
    <w:p>
      <w:pPr>
        <w:pStyle w:val="BookText"/>
      </w:pPr>
      <w:r>
        <w:rPr>
          <w:rFonts w:ascii="Amiri" w:hAnsi="Amiri" w:eastAsia="Amiri" w:cs="Amiri"/>
          <w:lang w:bidi="ar-SA"/>
          <w:color w:val="111111"/>
          <w:sz w:val="28"/>
          <w:szCs w:val="28"/>
          <w:rtl/>
        </w:rPr>
        <w:t xml:space="preserve">بَلْ قٰالُوا إِنّٰا وَجَدْنٰا آبٰاءَنٰا عَلیٰ أُمَّةٍ وَ إِنّٰا عَلیٰ آثٰارِهِمْ مُهْتَدُونَ</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 .  زخرف (43) 22 -\24</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لجاجت مترفان، زمینۀ ایمان نیاوردن آنان به انبیا:</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وَ إِنَّ الَّذِینَ لاٰ یُؤْمِنُونَ بِالْآخِرَةِ عَنِ الصِّرٰاطِ لَنٰاکِبُونَ</w:t>
      </w:r>
    </w:p>
    <w:p>
      <w:pPr>
        <w:pStyle w:val="BookText"/>
      </w:pPr>
      <w:r>
        <w:rPr>
          <w:rFonts w:ascii="Amiri" w:hAnsi="Amiri" w:eastAsia="Amiri" w:cs="Amiri"/>
          <w:lang w:bidi="ar-SA"/>
          <w:color w:val="111111"/>
          <w:sz w:val="28"/>
          <w:szCs w:val="28"/>
          <w:rtl/>
        </w:rPr>
        <w:t xml:space="preserve">وَ لَوْ رَحِمْنٰاهُمْ وَ کَشَفْنٰا مٰا بِهِمْ مِنْ ضُرٍّ لَلَجُّوا فِی طُغْیٰانِهِمْ یَعْمَهُونَ .  مؤمنون (23) 64 و 74 و 75</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40" w:name="pg19936_215240"/>
    <w:bookmarkEnd w:id="340"/>
    <w:p>
      <w:pPr>
        <w:pStyle w:val="Heading3"/>
      </w:pPr>
      <w:bookmarkStart w:id="1819" w:name="_Toc1439"/>
      <w:r>
        <w:t>مترفان اقوام پیشین</w:t>
      </w:r>
      <w:bookmarkEnd w:id="1819"/>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ظلم و ستمگری مترفان امتهای پیشین، عامل هلاکت و نابودی آنان:</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w:t>
      </w:r>
    </w:p>
    <w:p>
      <w:pPr>
        <w:pStyle w:val="BookText"/>
      </w:pPr>
      <w:r>
        <w:rPr>
          <w:rFonts w:ascii="Amiri" w:hAnsi="Amiri" w:eastAsia="Amiri" w:cs="Amiri"/>
          <w:lang w:bidi="ar-SA"/>
          <w:color w:val="111111"/>
          <w:sz w:val="28"/>
          <w:szCs w:val="28"/>
          <w:rtl/>
        </w:rPr>
        <w:t xml:space="preserve">وَ مٰا کٰانَ رَبُّکَ لِیُهْلِکَ الْقُریٰ بِظُلْمٍ وَ أَهْلُهٰا مُصْلِحُونَ .  هود (11) 116 و 117</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مترفان امتهای گذشته، مردمانی ظالم و کافر:</w:t>
      </w:r>
    </w:p>
    <w:p>
      <w:pPr>
        <w:pStyle w:val="BookText"/>
      </w:pPr>
      <w:r>
        <w:rPr>
          <w:rFonts w:ascii="Amiri" w:hAnsi="Amiri" w:eastAsia="Amiri" w:cs="Amiri"/>
          <w:lang w:bidi="ar-SA"/>
          <w:color w:val="111111"/>
          <w:sz w:val="28"/>
          <w:szCs w:val="28"/>
          <w:rtl/>
        </w:rPr>
        <w:t xml:space="preserve">ثُمَّ نُنَجِّی الَّذِینَ اتَّقَوْا وَ نَذَرُ الظّٰالِمِینَ فِیهٰا جِثِیًّا</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  مریم (19) 72 و 73</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تفاخر مترفان امتهای پیشین در برابر مؤمنان، به داشتن امکانات مادی بهتر:</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w:t>
      </w:r>
    </w:p>
    <w:p>
      <w:pPr>
        <w:pStyle w:val="BookText"/>
      </w:pPr>
      <w:r>
        <w:rPr>
          <w:rFonts w:ascii="Amiri" w:hAnsi="Amiri" w:eastAsia="Amiri" w:cs="Amiri"/>
          <w:lang w:bidi="ar-SA"/>
          <w:color w:val="111111"/>
          <w:sz w:val="28"/>
          <w:szCs w:val="28"/>
          <w:rtl/>
        </w:rPr>
        <w:t xml:space="preserve">وَ کَمْ أَهْلَکْنٰا قَبْلَهُمْ مِنْ قَرْنٍ هُمْ أَحْسَنُ أَثٰاثاً وَ رِءْیاً.  مریم (19) 73 و 74</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هلاکت مترفان امتهای پیشین، در پی جرم و گناهکاری آنان:</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 انعام (6) 6</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w:t>
      </w:r>
    </w:p>
    <w:p>
      <w:pPr>
        <w:pStyle w:val="BookText"/>
      </w:pPr>
      <w:r>
        <w:rPr>
          <w:rFonts w:ascii="Amiri" w:hAnsi="Amiri" w:eastAsia="Amiri" w:cs="Amiri"/>
          <w:lang w:bidi="ar-SA"/>
          <w:color w:val="111111"/>
          <w:sz w:val="28"/>
          <w:szCs w:val="28"/>
          <w:rtl/>
        </w:rPr>
        <w:t xml:space="preserve">وَ مٰا کٰانَ رَبُّکَ لِیُهْلِکَ الْقُریٰ بِظُلْمٍ وَ أَهْلُهٰا مُصْلِحُونَ .  هود (11) 116 و 117</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هلاکت و نابودی مترفان امتهای پیشین، پس از اتمام حجت بر آنان:</w:t>
      </w:r>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وَ کُنّٰا نَحْنُ الْوٰارِثِینَ</w:t>
      </w:r>
    </w:p>
    <w:p>
      <w:pPr>
        <w:pStyle w:val="BookText"/>
      </w:pPr>
      <w:r>
        <w:rPr>
          <w:rFonts w:ascii="Amiri" w:hAnsi="Amiri" w:eastAsia="Amiri" w:cs="Amiri"/>
          <w:lang w:bidi="ar-SA"/>
          <w:color w:val="111111"/>
          <w:sz w:val="28"/>
          <w:szCs w:val="28"/>
          <w:rtl/>
        </w:rPr>
        <w:t xml:space="preserve">وَ مٰا کٰانَ رَبُّکَ مُهْلِکَ الْقُریٰ حَتّٰی یَبْعَثَ فِی أُمِّهٰا رَسُولاً یَتْلُوا عَلَیْهِمْ آیٰاتِنٰا وَ مٰا کُنّٰا مُهْلِکِی الْقُریٰ إِلاّٰ وَ أَهْلُهٰا ظٰالِمُونَ .  قصص (28) 58 و 59</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هلاکت و نابودی بسیاری از امتها و جوامع، پس از حضرت نوح علیه السلام براثر حضور مترفان فاسق و تبهکار در میان آنان:</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 وَ کَمْ أَهْلَکْنٰا مِنَ الْقُرُونِ مِنْ بَعْدِ نُوحٍ ... اسراء (17) 16 و 17</w:t>
      </w:r>
    </w:p>
    <w:p>
      <w:pPr>
        <w:pStyle w:val="Heading3"/>
      </w:pPr>
      <w:bookmarkStart w:id="1820" w:name="_Toc1440"/>
      <w:r>
        <w:t>مترفان تکذیبگر</w:t>
      </w:r>
      <w:bookmarkEnd w:id="1820"/>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مکذبان لقای الهی، مردمانی مترف و بهره‌مند از رفاهیات دنیایی: ... اَلَّذِینَ ... وَ کَذَّبُوا بِلِقٰاءِ الْآخِرَةِ وَ أَتْرَفْنٰاهُمْ فِی الْحَیٰاةِ الدُّنْیٰا.  مؤمنون (23) 33</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مکذبان پیامبران الهی، از مترفان زمان خود:</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وَ اتَّقُوا الَّذِی أَمَدَّکُمْ بِمٰا تَعْلَمُونَ</w:t>
      </w:r>
    </w:p>
    <w:p>
      <w:pPr>
        <w:pStyle w:val="BookText"/>
      </w:pPr>
      <w:r>
        <w:rPr>
          <w:rFonts w:ascii="Amiri" w:hAnsi="Amiri" w:eastAsia="Amiri" w:cs="Amiri"/>
          <w:lang w:bidi="ar-SA"/>
          <w:color w:val="111111"/>
          <w:sz w:val="28"/>
          <w:szCs w:val="28"/>
          <w:rtl/>
        </w:rPr>
        <w:t xml:space="preserve">أَمَدَّکُمْ بِأَنْعٰامٍ وَ بَنِینَ .  شعراء (26) 123 و 124 و 132 و 133</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وَ زُرُوعٍ وَ نَخْلٍ طَلْعُهٰا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1" w:name="pg19936_215241"/>
    <w:bookmarkEnd w:id="341"/>
    <w:p>
      <w:pPr>
        <w:pStyle w:val="BookText"/>
      </w:pPr>
      <w:r>
        <w:rPr>
          <w:rFonts w:ascii="Amiri" w:hAnsi="Amiri" w:eastAsia="Amiri" w:cs="Amiri"/>
          <w:lang w:bidi="ar-SA"/>
          <w:color w:val="111111"/>
          <w:sz w:val="28"/>
          <w:szCs w:val="28"/>
          <w:rtl/>
        </w:rPr>
        <w:t xml:space="preserve">هَضِیمٌ .  شعراء (26) 141 و 146 -\148</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مکذبان مترف، مورد تهدید خداوند:</w:t>
      </w:r>
    </w:p>
    <w:p>
      <w:pPr>
        <w:pStyle w:val="BookText"/>
      </w:pPr>
      <w:r>
        <w:rPr>
          <w:rFonts w:ascii="Amiri" w:hAnsi="Amiri" w:eastAsia="Amiri" w:cs="Amiri"/>
          <w:lang w:bidi="ar-SA"/>
          <w:color w:val="111111"/>
          <w:sz w:val="28"/>
          <w:szCs w:val="28"/>
          <w:rtl/>
        </w:rPr>
        <w:t xml:space="preserve">وَ ذَرْنِی وَ الْمُکَذِّبِینَ أُولِی النَّعْمَةِ وَ مَهِّلْهُمْ قَلِیلاً</w:t>
      </w:r>
    </w:p>
    <w:p>
      <w:pPr>
        <w:pStyle w:val="BookText"/>
      </w:pPr>
      <w:r>
        <w:rPr>
          <w:rFonts w:ascii="Amiri" w:hAnsi="Amiri" w:eastAsia="Amiri" w:cs="Amiri"/>
          <w:lang w:bidi="ar-SA"/>
          <w:color w:val="111111"/>
          <w:sz w:val="28"/>
          <w:szCs w:val="28"/>
          <w:rtl/>
        </w:rPr>
        <w:t xml:space="preserve">إِنَّ لَدَیْنٰا أَنْکٰالاً وَ جَحِیماً</w:t>
      </w:r>
    </w:p>
    <w:p>
      <w:pPr>
        <w:pStyle w:val="BookText"/>
      </w:pPr>
      <w:r>
        <w:rPr>
          <w:rFonts w:ascii="Amiri" w:hAnsi="Amiri" w:eastAsia="Amiri" w:cs="Amiri"/>
          <w:lang w:bidi="ar-SA"/>
          <w:color w:val="111111"/>
          <w:sz w:val="28"/>
          <w:szCs w:val="28"/>
          <w:rtl/>
        </w:rPr>
        <w:t xml:space="preserve">وَ طَعٰاماً ذٰا غُصَّةٍ وَ عَذٰاباً أَلِیماً.  مزمّل (73) 11 -\13</w:t>
      </w:r>
    </w:p>
    <w:p>
      <w:pPr>
        <w:pStyle w:val="Heading3"/>
      </w:pPr>
      <w:bookmarkStart w:id="1821" w:name="_Toc1441"/>
      <w:r>
        <w:t>مترفان در قیامت</w:t>
      </w:r>
      <w:bookmarkEnd w:id="1821"/>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تأسّف و حسرت شدید مترفان، به سبب بهرۀ مناسب نبردن از قدرت و توانمندی مالی خویش، جهت سعادت آخرتی:</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وَ لَمْ أَدْرِ مٰا حِسٰابِیَهْ</w:t>
      </w:r>
    </w:p>
    <w:p>
      <w:pPr>
        <w:pStyle w:val="BookText"/>
      </w:pPr>
      <w:r>
        <w:rPr>
          <w:rFonts w:ascii="Amiri" w:hAnsi="Amiri" w:eastAsia="Amiri" w:cs="Amiri"/>
          <w:lang w:bidi="ar-SA"/>
          <w:color w:val="111111"/>
          <w:sz w:val="28"/>
          <w:szCs w:val="28"/>
          <w:rtl/>
        </w:rPr>
        <w:t xml:space="preserve">یٰا لَیْتَهٰا کٰانَتِ الْقٰاضِیَةَ</w:t>
      </w:r>
    </w:p>
    <w:p>
      <w:pPr>
        <w:pStyle w:val="BookText"/>
      </w:pPr>
      <w:r>
        <w:rPr>
          <w:rFonts w:ascii="Amiri" w:hAnsi="Amiri" w:eastAsia="Amiri" w:cs="Amiri"/>
          <w:lang w:bidi="ar-SA"/>
          <w:color w:val="111111"/>
          <w:sz w:val="28"/>
          <w:szCs w:val="28"/>
          <w:rtl/>
        </w:rPr>
        <w:t xml:space="preserve">مٰا أَغْنیٰ عَنِّی مٰالِیَهْ</w:t>
      </w:r>
    </w:p>
    <w:p>
      <w:pPr>
        <w:pStyle w:val="BookText"/>
      </w:pPr>
      <w:r>
        <w:rPr>
          <w:rFonts w:ascii="Amiri" w:hAnsi="Amiri" w:eastAsia="Amiri" w:cs="Amiri"/>
          <w:lang w:bidi="ar-SA"/>
          <w:color w:val="111111"/>
          <w:sz w:val="28"/>
          <w:szCs w:val="28"/>
          <w:rtl/>
        </w:rPr>
        <w:t xml:space="preserve">هَلَکَ عَنِّی سُلْطٰانِیَهْ .  حاقّه (69) 25 -\28 و 29</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پذیرایی از مترفان کفر پیشه در قیامت با چرک و خون دوزخیان:</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مٰا أَغْنیٰ عَنِّی مٰالِیَهْ</w:t>
      </w:r>
    </w:p>
    <w:p>
      <w:pPr>
        <w:pStyle w:val="BookText"/>
      </w:pPr>
      <w:r>
        <w:rPr>
          <w:rFonts w:ascii="Amiri" w:hAnsi="Amiri" w:eastAsia="Amiri" w:cs="Amiri"/>
          <w:lang w:bidi="ar-SA"/>
          <w:color w:val="111111"/>
          <w:sz w:val="28"/>
          <w:szCs w:val="28"/>
          <w:rtl/>
        </w:rPr>
        <w:t xml:space="preserve">هَلَکَ عَنِّی سُلْطٰانِیَهْ</w:t>
      </w:r>
    </w:p>
    <w:p>
      <w:pPr>
        <w:pStyle w:val="BookText"/>
      </w:pPr>
      <w:r>
        <w:rPr>
          <w:rFonts w:ascii="Amiri" w:hAnsi="Amiri" w:eastAsia="Amiri" w:cs="Amiri"/>
          <w:lang w:bidi="ar-SA"/>
          <w:color w:val="111111"/>
          <w:sz w:val="28"/>
          <w:szCs w:val="28"/>
          <w:rtl/>
        </w:rPr>
        <w:t xml:space="preserve">إِنَّهُ کٰانَ لاٰ یُؤْمِنُ بِاللّٰهِ الْعَظِیمِ</w:t>
      </w:r>
    </w:p>
    <w:p>
      <w:pPr>
        <w:pStyle w:val="BookText"/>
      </w:pPr>
      <w:r>
        <w:rPr>
          <w:rFonts w:ascii="Amiri" w:hAnsi="Amiri" w:eastAsia="Amiri" w:cs="Amiri"/>
          <w:lang w:bidi="ar-SA"/>
          <w:color w:val="111111"/>
          <w:sz w:val="28"/>
          <w:szCs w:val="28"/>
          <w:rtl/>
        </w:rPr>
        <w:t xml:space="preserve">فَلَیْسَ لَهُ الْیَوْمَ هٰاهُنٰا حَمِیمٌ</w:t>
      </w:r>
    </w:p>
    <w:p>
      <w:pPr>
        <w:pStyle w:val="BookText"/>
      </w:pPr>
      <w:r>
        <w:rPr>
          <w:rFonts w:ascii="Amiri" w:hAnsi="Amiri" w:eastAsia="Amiri" w:cs="Amiri"/>
          <w:lang w:bidi="ar-SA"/>
          <w:color w:val="111111"/>
          <w:sz w:val="28"/>
          <w:szCs w:val="28"/>
          <w:rtl/>
        </w:rPr>
        <w:t xml:space="preserve">وَ لاٰ طَعٰامٌ إِلاّٰ مِنْ غِسْلِینٍ .  حاقّه (69) 28 و 29 و 33 و 35 و 36</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اطعام مترفان در قیامت با خون و چرک دوزخیان، در پی ترغیب نکردن به اطعام مساکین:</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مٰا أَغْنیٰ عَنِّی مٰالِیَهْ</w:t>
      </w:r>
    </w:p>
    <w:p>
      <w:pPr>
        <w:pStyle w:val="BookText"/>
      </w:pPr>
      <w:r>
        <w:rPr>
          <w:rFonts w:ascii="Amiri" w:hAnsi="Amiri" w:eastAsia="Amiri" w:cs="Amiri"/>
          <w:lang w:bidi="ar-SA"/>
          <w:color w:val="111111"/>
          <w:sz w:val="28"/>
          <w:szCs w:val="28"/>
          <w:rtl/>
        </w:rPr>
        <w:t xml:space="preserve">هَلَکَ عَنِّی سُلْطٰانِیَهْ</w:t>
      </w:r>
    </w:p>
    <w:p>
      <w:pPr>
        <w:pStyle w:val="BookText"/>
      </w:pPr>
      <w:r>
        <w:rPr>
          <w:rFonts w:ascii="Amiri" w:hAnsi="Amiri" w:eastAsia="Amiri" w:cs="Amiri"/>
          <w:lang w:bidi="ar-SA"/>
          <w:color w:val="111111"/>
          <w:sz w:val="28"/>
          <w:szCs w:val="28"/>
          <w:rtl/>
        </w:rPr>
        <w:t xml:space="preserve">خُذُوهُ فَغُلُّوهُ</w:t>
      </w:r>
    </w:p>
    <w:p>
      <w:pPr>
        <w:pStyle w:val="BookText"/>
      </w:pPr>
      <w:r>
        <w:rPr>
          <w:rFonts w:ascii="Amiri" w:hAnsi="Amiri" w:eastAsia="Amiri" w:cs="Amiri"/>
          <w:lang w:bidi="ar-SA"/>
          <w:color w:val="111111"/>
          <w:sz w:val="28"/>
          <w:szCs w:val="28"/>
          <w:rtl/>
        </w:rPr>
        <w:t xml:space="preserve">ثُمَّ الْجَحِیمَ صَلُّوهُ</w:t>
      </w:r>
    </w:p>
    <w:p>
      <w:pPr>
        <w:pStyle w:val="BookText"/>
      </w:pPr>
      <w:r>
        <w:rPr>
          <w:rFonts w:ascii="Amiri" w:hAnsi="Amiri" w:eastAsia="Amiri" w:cs="Amiri"/>
          <w:lang w:bidi="ar-SA"/>
          <w:color w:val="111111"/>
          <w:sz w:val="28"/>
          <w:szCs w:val="28"/>
          <w:rtl/>
        </w:rPr>
        <w:t xml:space="preserve">ثُمَّ فِی سِلْسِلَةٍ ذَرْعُهٰا سَبْعُونَ ذِرٰاعاً فَاسْلُکُوهُ</w:t>
      </w:r>
    </w:p>
    <w:p>
      <w:pPr>
        <w:pStyle w:val="BookText"/>
      </w:pPr>
      <w:r>
        <w:rPr>
          <w:rFonts w:ascii="Amiri" w:hAnsi="Amiri" w:eastAsia="Amiri" w:cs="Amiri"/>
          <w:lang w:bidi="ar-SA"/>
          <w:color w:val="111111"/>
          <w:sz w:val="28"/>
          <w:szCs w:val="28"/>
          <w:rtl/>
        </w:rPr>
        <w:t xml:space="preserve">إِنَّهُ کٰانَ ... وَ لاٰ یَحُضُّ عَلیٰ طَعٰامِ الْمِسْکِینِ فَلَیْسَ لَهُ الْیَوْمَ هٰاهُنٰا حَمِیمٌ وَ لاٰ طَعٰامٌ إِلاّٰ مِنْ غِسْلِینٍ .  حاقّه (69) 25 و 28 -\36</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طعام مترفان در قیامت از چرک و خون دوزخیان، در پی ارتکاب جرم و گناهکاری آنان:</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وَ لَمْ أَدْرِ مٰا حِسٰابِیَهْ</w:t>
      </w:r>
    </w:p>
    <w:p>
      <w:pPr>
        <w:pStyle w:val="BookText"/>
      </w:pPr>
      <w:r>
        <w:rPr>
          <w:rFonts w:ascii="Amiri" w:hAnsi="Amiri" w:eastAsia="Amiri" w:cs="Amiri"/>
          <w:lang w:bidi="ar-SA"/>
          <w:color w:val="111111"/>
          <w:sz w:val="28"/>
          <w:szCs w:val="28"/>
          <w:rtl/>
        </w:rPr>
        <w:t xml:space="preserve">یٰا لَیْتَهٰا کٰانَتِ الْقٰاضِیَةَ</w:t>
      </w:r>
    </w:p>
    <w:p>
      <w:pPr>
        <w:pStyle w:val="BookText"/>
      </w:pPr>
      <w:r>
        <w:rPr>
          <w:rFonts w:ascii="Amiri" w:hAnsi="Amiri" w:eastAsia="Amiri" w:cs="Amiri"/>
          <w:lang w:bidi="ar-SA"/>
          <w:color w:val="111111"/>
          <w:sz w:val="28"/>
          <w:szCs w:val="28"/>
          <w:rtl/>
        </w:rPr>
        <w:t xml:space="preserve">مٰا أَغْنیٰ عَنِّی مٰالِیَهْ</w:t>
      </w:r>
    </w:p>
    <w:p>
      <w:pPr>
        <w:pStyle w:val="BookText"/>
      </w:pPr>
      <w:r>
        <w:rPr>
          <w:rFonts w:ascii="Amiri" w:hAnsi="Amiri" w:eastAsia="Amiri" w:cs="Amiri"/>
          <w:lang w:bidi="ar-SA"/>
          <w:color w:val="111111"/>
          <w:sz w:val="28"/>
          <w:szCs w:val="28"/>
          <w:rtl/>
        </w:rPr>
        <w:t xml:space="preserve">هَلَکَ عَنِّی سُلْطٰانِیَهْ</w:t>
      </w:r>
    </w:p>
    <w:p>
      <w:pPr>
        <w:pStyle w:val="BookText"/>
      </w:pPr>
      <w:r>
        <w:rPr>
          <w:rFonts w:ascii="Amiri" w:hAnsi="Amiri" w:eastAsia="Amiri" w:cs="Amiri"/>
          <w:lang w:bidi="ar-SA"/>
          <w:color w:val="111111"/>
          <w:sz w:val="28"/>
          <w:szCs w:val="28"/>
          <w:rtl/>
        </w:rPr>
        <w:t xml:space="preserve">خُذُوهُ فَغُلُّوهُ</w:t>
      </w:r>
    </w:p>
    <w:p>
      <w:pPr>
        <w:pStyle w:val="BookText"/>
      </w:pPr>
      <w:r>
        <w:rPr>
          <w:rFonts w:ascii="Amiri" w:hAnsi="Amiri" w:eastAsia="Amiri" w:cs="Amiri"/>
          <w:lang w:bidi="ar-SA"/>
          <w:color w:val="111111"/>
          <w:sz w:val="28"/>
          <w:szCs w:val="28"/>
          <w:rtl/>
        </w:rPr>
        <w:t xml:space="preserve">ثُمَّ الْجَحِیمَ صَلُّوهُ</w:t>
      </w:r>
    </w:p>
    <w:p>
      <w:pPr>
        <w:pStyle w:val="BookText"/>
      </w:pPr>
      <w:r>
        <w:rPr>
          <w:rFonts w:ascii="Amiri" w:hAnsi="Amiri" w:eastAsia="Amiri" w:cs="Amiri"/>
          <w:lang w:bidi="ar-SA"/>
          <w:color w:val="111111"/>
          <w:sz w:val="28"/>
          <w:szCs w:val="28"/>
          <w:rtl/>
        </w:rPr>
        <w:t xml:space="preserve">ثُمَّ فِی سِلْسِلَةٍ ذَرْعُهٰا سَبْعُونَ ذِرٰاعاً فَاسْلُکُوهُ</w:t>
      </w:r>
    </w:p>
    <w:p>
      <w:pPr>
        <w:pStyle w:val="BookText"/>
      </w:pPr>
      <w:r>
        <w:rPr>
          <w:rFonts w:ascii="Amiri" w:hAnsi="Amiri" w:eastAsia="Amiri" w:cs="Amiri"/>
          <w:lang w:bidi="ar-SA"/>
          <w:color w:val="111111"/>
          <w:sz w:val="28"/>
          <w:szCs w:val="28"/>
          <w:rtl/>
        </w:rPr>
        <w:t xml:space="preserve">فَلَیْسَ لَهُ ... وَ لاٰ طَعٰامٌ إِلاّٰ مِنْ غِسْلِینٍ لاٰ یَأْکُلُهُ إِلاَّ الْخٰاطِؤُنَ .  حاقّه (69) 25 -\32 و 35 -\37</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ظهور بی‌ارزش مال و قدرت دنیا، برای اشراف منحرف کافر در قیامت:</w:t>
      </w:r>
    </w:p>
    <w:p>
      <w:pPr>
        <w:pStyle w:val="BookText"/>
      </w:pPr>
      <w:r>
        <w:rPr>
          <w:rFonts w:ascii="Amiri" w:hAnsi="Amiri" w:eastAsia="Amiri" w:cs="Amiri"/>
          <w:lang w:bidi="ar-SA"/>
          <w:color w:val="111111"/>
          <w:sz w:val="28"/>
          <w:szCs w:val="28"/>
          <w:rtl/>
        </w:rPr>
        <w:t xml:space="preserve">یٰا لَیْتَهٰا کٰانَتِ الْقٰاضِیَةَ</w:t>
      </w:r>
    </w:p>
    <w:p>
      <w:pPr>
        <w:pStyle w:val="BookText"/>
      </w:pPr>
      <w:r>
        <w:rPr>
          <w:rFonts w:ascii="Amiri" w:hAnsi="Amiri" w:eastAsia="Amiri" w:cs="Amiri"/>
          <w:lang w:bidi="ar-SA"/>
          <w:color w:val="111111"/>
          <w:sz w:val="28"/>
          <w:szCs w:val="28"/>
          <w:rtl/>
        </w:rPr>
        <w:t xml:space="preserve">مٰا أَغْنیٰ عَنِّی مٰالِیَهْ</w:t>
      </w:r>
    </w:p>
    <w:p>
      <w:pPr>
        <w:pStyle w:val="BookText"/>
      </w:pPr>
      <w:r>
        <w:rPr>
          <w:rFonts w:ascii="Amiri" w:hAnsi="Amiri" w:eastAsia="Amiri" w:cs="Amiri"/>
          <w:lang w:bidi="ar-SA"/>
          <w:color w:val="111111"/>
          <w:sz w:val="28"/>
          <w:szCs w:val="28"/>
          <w:rtl/>
        </w:rPr>
        <w:t xml:space="preserve">هَلَکَ عَنِّی سُلْطٰانِیَهْ .  حاقّه (69) 27 -\29</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قیامت، روز بی‌پناهی و درماندگی کامل مترفان کفر پیشه:</w:t>
      </w:r>
    </w:p>
    <w:p>
      <w:pPr>
        <w:pStyle w:val="BookText"/>
      </w:pPr>
      <w:r>
        <w:rPr>
          <w:rFonts w:ascii="Amiri" w:hAnsi="Amiri" w:eastAsia="Amiri" w:cs="Amiri"/>
          <w:lang w:bidi="ar-SA"/>
          <w:color w:val="111111"/>
          <w:sz w:val="28"/>
          <w:szCs w:val="28"/>
          <w:rtl/>
        </w:rPr>
        <w:t xml:space="preserve">حَتّٰی إِذٰا أَخَذْنٰا مُتْرَفِیهِمْ بِالْعَذٰابِ .... اَلْیَوْمَ إِنَّکُمْ مِنّٰا لاٰ تُنْصَرُونَ .  مؤمنون (23) 64 و 65</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محرومیّت مترفان در قیامت، از هرگونه دوستان، جهت نجات آنان از ناگواریهای آن روز:</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وَ لَمْ أَدْرِ مٰا حِسٰابِیَهْ</w:t>
      </w:r>
    </w:p>
    <w:p>
      <w:pPr>
        <w:pStyle w:val="BookText"/>
      </w:pPr>
      <w:r>
        <w:rPr>
          <w:rFonts w:ascii="Amiri" w:hAnsi="Amiri" w:eastAsia="Amiri" w:cs="Amiri"/>
          <w:lang w:bidi="ar-SA"/>
          <w:color w:val="111111"/>
          <w:sz w:val="28"/>
          <w:szCs w:val="28"/>
          <w:rtl/>
        </w:rPr>
        <w:t xml:space="preserve">یٰا لَیْتَهٰا کٰانَتِ الْقٰاضِیَةَ</w:t>
      </w:r>
    </w:p>
    <w:p>
      <w:pPr>
        <w:pStyle w:val="BookText"/>
      </w:pPr>
      <w:r>
        <w:rPr>
          <w:rFonts w:ascii="Amiri" w:hAnsi="Amiri" w:eastAsia="Amiri" w:cs="Amiri"/>
          <w:lang w:bidi="ar-SA"/>
          <w:color w:val="111111"/>
          <w:sz w:val="28"/>
          <w:szCs w:val="28"/>
          <w:rtl/>
        </w:rPr>
        <w:t xml:space="preserve">مٰا أَغْنیٰ عَنِّی مٰالِیَهْ</w:t>
      </w:r>
    </w:p>
    <w:p>
      <w:pPr>
        <w:pStyle w:val="BookText"/>
      </w:pPr>
      <w:r>
        <w:rPr>
          <w:rFonts w:ascii="Amiri" w:hAnsi="Amiri" w:eastAsia="Amiri" w:cs="Amiri"/>
          <w:lang w:bidi="ar-SA"/>
          <w:color w:val="111111"/>
          <w:sz w:val="28"/>
          <w:szCs w:val="28"/>
          <w:rtl/>
        </w:rPr>
        <w:t xml:space="preserve">هَلَکَ عَنِّی سُلْطٰانِیَهْ</w:t>
      </w:r>
    </w:p>
    <w:p>
      <w:pPr>
        <w:pStyle w:val="BookText"/>
      </w:pPr>
      <w:r>
        <w:rPr>
          <w:rFonts w:ascii="Amiri" w:hAnsi="Amiri" w:eastAsia="Amiri" w:cs="Amiri"/>
          <w:lang w:bidi="ar-SA"/>
          <w:color w:val="111111"/>
          <w:sz w:val="28"/>
          <w:szCs w:val="28"/>
          <w:rtl/>
        </w:rPr>
        <w:t xml:space="preserve">خُذُوهُ فَغُلُّوهُ</w:t>
      </w:r>
    </w:p>
    <w:p>
      <w:pPr>
        <w:pStyle w:val="BookText"/>
      </w:pPr>
      <w:r>
        <w:rPr>
          <w:rFonts w:ascii="Amiri" w:hAnsi="Amiri" w:eastAsia="Amiri" w:cs="Amiri"/>
          <w:lang w:bidi="ar-SA"/>
          <w:color w:val="111111"/>
          <w:sz w:val="28"/>
          <w:szCs w:val="28"/>
          <w:rtl/>
        </w:rPr>
        <w:t xml:space="preserve">ثُمَّ الْجَحِیمَ صَلُّوهُ</w:t>
      </w:r>
    </w:p>
    <w:p>
      <w:pPr>
        <w:pStyle w:val="BookText"/>
      </w:pPr>
      <w:r>
        <w:rPr>
          <w:rFonts w:ascii="Amiri" w:hAnsi="Amiri" w:eastAsia="Amiri" w:cs="Amiri"/>
          <w:lang w:bidi="ar-SA"/>
          <w:color w:val="111111"/>
          <w:sz w:val="28"/>
          <w:szCs w:val="28"/>
          <w:rtl/>
        </w:rPr>
        <w:t xml:space="preserve">ثُمَّ فِی سِلْسِلَةٍ ذَرْعُهٰا سَبْعُونَ ذِرٰاعاً فَاسْلُکُوهُ</w:t>
      </w:r>
    </w:p>
    <w:p>
      <w:pPr>
        <w:pStyle w:val="BookText"/>
      </w:pPr>
      <w:r>
        <w:rPr>
          <w:rFonts w:ascii="Amiri" w:hAnsi="Amiri" w:eastAsia="Amiri" w:cs="Amiri"/>
          <w:lang w:bidi="ar-SA"/>
          <w:color w:val="111111"/>
          <w:sz w:val="28"/>
          <w:szCs w:val="28"/>
          <w:rtl/>
        </w:rPr>
        <w:t xml:space="preserve">فَلَیْسَ لَهُ ... وَ لاٰ طَعٰامٌ إِلاّٰ مِنْ غِسْلِینٍ .  حاقّه (69) 25 -\32 و 35 و 36</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2" w:name="pg19936_215242"/>
    <w:bookmarkEnd w:id="342"/>
    <w:p>
      <w:pPr>
        <w:pStyle w:val="Heading3"/>
      </w:pPr>
      <w:bookmarkStart w:id="1822" w:name="_Toc1442"/>
      <w:r>
        <w:t>مترفان مشرک</w:t>
      </w:r>
      <w:bookmarkEnd w:id="1822"/>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مترفان مشرک ناسپاس، مورد غضب خداوند:</w:t>
      </w:r>
    </w:p>
    <w:p>
      <w:pPr>
        <w:pStyle w:val="BookText"/>
      </w:pPr>
      <w:r>
        <w:rPr>
          <w:rFonts w:ascii="Amiri" w:hAnsi="Amiri" w:eastAsia="Amiri" w:cs="Amiri"/>
          <w:lang w:bidi="ar-SA"/>
          <w:color w:val="111111"/>
          <w:sz w:val="28"/>
          <w:szCs w:val="28"/>
          <w:rtl/>
        </w:rPr>
        <w:t xml:space="preserve">... إِذٰا أَذٰاقَهُمْ مِنْهُ رَحْمَةً ... بِرَبِّهِمْ یُشْرِکُونَ ... فَتَمَتَّعُوا فَسَوْفَ تَعْلَمُونَ .  روم (30) 33 و 34</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وجود نداشتن هیچ‌گونه دلیل آسمانی برای اثبات ادّعای مترفان مشرک، دربارۀ عقایدشان:</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w:t>
      </w:r>
    </w:p>
    <w:p>
      <w:pPr>
        <w:pStyle w:val="BookText"/>
      </w:pPr>
      <w:r>
        <w:rPr>
          <w:rFonts w:ascii="Amiri" w:hAnsi="Amiri" w:eastAsia="Amiri" w:cs="Amiri"/>
          <w:lang w:bidi="ar-SA"/>
          <w:color w:val="111111"/>
          <w:sz w:val="28"/>
          <w:szCs w:val="28"/>
          <w:rtl/>
        </w:rPr>
        <w:t xml:space="preserve">لِیَکْفُرُوا بِمٰا آتَیْنٰاهُمْ فَتَمَتَّعُوا ... أَمْ أَنْزَلْنٰا عَلَیْهِمْ سُلْطٰاناً فَهُوَ یَتَکَلَّمُ ... روم (30) 33 -\35</w:t>
      </w:r>
    </w:p>
    <w:p>
      <w:pPr>
        <w:pStyle w:val="Heading3"/>
      </w:pPr>
      <w:bookmarkStart w:id="1823" w:name="_Toc1443"/>
      <w:r>
        <w:t>مترفان ظالم</w:t>
      </w:r>
      <w:bookmarkEnd w:id="1823"/>
    </w:p>
    <w:p>
      <w:pPr>
        <w:pStyle w:val="BookText"/>
      </w:pPr>
      <w:r>
        <w:rPr>
          <w:rFonts w:ascii="IRNazanin" w:hAnsi="IRNazanin" w:eastAsia="IRNazanin" w:cs="IRNazanin"/>
          <w:lang w:bidi="fa-IR"/>
          <w:color w:val="111111"/>
          <w:sz w:val="28"/>
          <w:szCs w:val="28"/>
          <w:rtl/>
        </w:rPr>
        <w:t xml:space="preserve">==&gt; همین مدخل، مصادیق مترفان، ظالمان</w:t>
      </w:r>
    </w:p>
    <w:p>
      <w:pPr>
        <w:pStyle w:val="Heading3"/>
      </w:pPr>
      <w:bookmarkStart w:id="1824" w:name="_Toc1444"/>
      <w:r>
        <w:t>محرومیّت مترفان</w:t>
      </w:r>
      <w:bookmarkEnd w:id="1824"/>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واپس‌گرایی مترفان کافر و تأثیرناپذیری در برابر آیات الهی، عامل محرومیّت آنان از نصرت خداوند:</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لاٰ تَجْأَرُوا الْیَوْمَ إِنَّکُمْ مِنّٰا لاٰ تُنْصَرُونَ</w:t>
      </w:r>
    </w:p>
    <w:p>
      <w:pPr>
        <w:pStyle w:val="BookText"/>
      </w:pPr>
      <w:r>
        <w:rPr>
          <w:rFonts w:ascii="Amiri" w:hAnsi="Amiri" w:eastAsia="Amiri" w:cs="Amiri"/>
          <w:lang w:bidi="ar-SA"/>
          <w:color w:val="111111"/>
          <w:sz w:val="28"/>
          <w:szCs w:val="28"/>
          <w:rtl/>
        </w:rPr>
        <w:t xml:space="preserve">قَدْ کٰانَتْ آیٰاتِی تُتْلیٰ عَلَیْکُمْ فَکُنْتُمْ عَلیٰ أَعْقٰابِکُمْ تَنْکِصُونَ .</w:t>
      </w:r>
    </w:p>
    <w:p>
      <w:pPr>
        <w:pStyle w:val="BookText"/>
      </w:pPr>
      <w:r>
        <w:rPr>
          <w:rFonts w:ascii="IRNazanin" w:hAnsi="IRNazanin" w:eastAsia="IRNazanin" w:cs="IRNazanin"/>
          <w:lang w:bidi="fa-IR"/>
          <w:color w:val="111111"/>
          <w:sz w:val="28"/>
          <w:szCs w:val="28"/>
          <w:rtl/>
        </w:rPr>
        <w:t xml:space="preserve">مؤمنون (23) 64 -\66</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کبرورزی مترفان کافر در برابر آیات الهی و تکذیب آن، عامل محرومیّت آنان از نصرت خداوند در قیامت:</w:t>
      </w:r>
    </w:p>
    <w:p>
      <w:pPr>
        <w:pStyle w:val="BookText"/>
      </w:pPr>
      <w:r>
        <w:rPr>
          <w:rFonts w:ascii="Amiri" w:hAnsi="Amiri" w:eastAsia="Amiri" w:cs="Amiri"/>
          <w:lang w:bidi="ar-SA"/>
          <w:color w:val="111111"/>
          <w:sz w:val="28"/>
          <w:szCs w:val="28"/>
          <w:rtl/>
        </w:rPr>
        <w:t xml:space="preserve">حَتّٰی إِذٰا أَخَذْنٰا مُتْرَفِیهِمْ ... قَدْ کٰانَتْ آیٰاتِی تُتْلیٰ عَلَیْکُمْ فَکُنْتُمْ عَلیٰ أَعْقٰابِکُمْ تَنْکِصُونَ مُسْتَکْبِرِینَ ... مؤمنون (23) 64 -\67</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ترک و طعن مترفان کافر به قرآن، مایۀ محرومیّت آنان از نصرت خداوند در آخرت:</w:t>
      </w:r>
    </w:p>
    <w:p>
      <w:pPr>
        <w:pStyle w:val="BookText"/>
      </w:pPr>
      <w:r>
        <w:rPr>
          <w:rFonts w:ascii="Amiri" w:hAnsi="Amiri" w:eastAsia="Amiri" w:cs="Amiri"/>
          <w:lang w:bidi="ar-SA"/>
          <w:color w:val="111111"/>
          <w:sz w:val="28"/>
          <w:szCs w:val="28"/>
          <w:rtl/>
        </w:rPr>
        <w:t xml:space="preserve">حَتّٰی إِذٰا أَخَذْنٰا مُتْرَفِیهِمْ بِالْعَذٰابِ .... اَلْیَوْمَ إِنَّکُمْ مِنّٰا لاٰ تُنْصَرُونَ مُسْتَکْبِرِینَ بِهِ سٰامِراً تَهْجُرُونَ . </w:t>
      </w:r>
      <w:r>
        <w:rPr>
          <w:rStyle w:val="FootnoteReference"/>
        </w:rPr>
        <w:footnoteReference w:id="704"/>
      </w:r>
      <w:r>
        <w:rPr>
          <w:rFonts w:ascii="IRNazanin" w:hAnsi="IRNazanin" w:eastAsia="IRNazanin" w:cs="IRNazanin"/>
          <w:lang w:bidi="fa-IR"/>
          <w:color w:val="111111"/>
          <w:sz w:val="28"/>
          <w:szCs w:val="28"/>
          <w:rtl/>
        </w:rPr>
        <w:t xml:space="preserve">مؤمنون (23) 64 و 65 و 67</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محرومیت مترفان در قیامت، از هرگونه دوست و رفیق:</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وَ لَمْ أَدْرِ مٰا حِسٰابِیَهْ</w:t>
      </w:r>
    </w:p>
    <w:p>
      <w:pPr>
        <w:pStyle w:val="BookText"/>
      </w:pPr>
      <w:r>
        <w:rPr>
          <w:rFonts w:ascii="Amiri" w:hAnsi="Amiri" w:eastAsia="Amiri" w:cs="Amiri"/>
          <w:lang w:bidi="ar-SA"/>
          <w:color w:val="111111"/>
          <w:sz w:val="28"/>
          <w:szCs w:val="28"/>
          <w:rtl/>
        </w:rPr>
        <w:t xml:space="preserve">یٰا لَیْتَهٰا کٰانَتِ الْقٰاضِیَةَ</w:t>
      </w:r>
    </w:p>
    <w:p>
      <w:pPr>
        <w:pStyle w:val="BookText"/>
      </w:pPr>
      <w:r>
        <w:rPr>
          <w:rFonts w:ascii="Amiri" w:hAnsi="Amiri" w:eastAsia="Amiri" w:cs="Amiri"/>
          <w:lang w:bidi="ar-SA"/>
          <w:color w:val="111111"/>
          <w:sz w:val="28"/>
          <w:szCs w:val="28"/>
          <w:rtl/>
        </w:rPr>
        <w:t xml:space="preserve">مٰا أَغْنیٰ عَنِّی مٰالِیَهْ</w:t>
      </w:r>
    </w:p>
    <w:p>
      <w:pPr>
        <w:pStyle w:val="BookText"/>
      </w:pPr>
      <w:r>
        <w:rPr>
          <w:rFonts w:ascii="Amiri" w:hAnsi="Amiri" w:eastAsia="Amiri" w:cs="Amiri"/>
          <w:lang w:bidi="ar-SA"/>
          <w:color w:val="111111"/>
          <w:sz w:val="28"/>
          <w:szCs w:val="28"/>
          <w:rtl/>
        </w:rPr>
        <w:t xml:space="preserve">هَلَکَ عَنِّی سُلْطٰانِیَهْ</w:t>
      </w:r>
    </w:p>
    <w:p>
      <w:pPr>
        <w:pStyle w:val="BookText"/>
      </w:pPr>
      <w:r>
        <w:rPr>
          <w:rFonts w:ascii="Amiri" w:hAnsi="Amiri" w:eastAsia="Amiri" w:cs="Amiri"/>
          <w:lang w:bidi="ar-SA"/>
          <w:color w:val="111111"/>
          <w:sz w:val="28"/>
          <w:szCs w:val="28"/>
          <w:rtl/>
        </w:rPr>
        <w:t xml:space="preserve">خُذُوهُ فَغُلُّوهُ</w:t>
      </w:r>
    </w:p>
    <w:p>
      <w:pPr>
        <w:pStyle w:val="BookText"/>
      </w:pPr>
      <w:r>
        <w:rPr>
          <w:rFonts w:ascii="Amiri" w:hAnsi="Amiri" w:eastAsia="Amiri" w:cs="Amiri"/>
          <w:lang w:bidi="ar-SA"/>
          <w:color w:val="111111"/>
          <w:sz w:val="28"/>
          <w:szCs w:val="28"/>
          <w:rtl/>
        </w:rPr>
        <w:t xml:space="preserve">ثُمَّ الْجَحِیمَ صَلُّوهُ</w:t>
      </w:r>
    </w:p>
    <w:p>
      <w:pPr>
        <w:pStyle w:val="BookText"/>
      </w:pPr>
      <w:r>
        <w:rPr>
          <w:rFonts w:ascii="Amiri" w:hAnsi="Amiri" w:eastAsia="Amiri" w:cs="Amiri"/>
          <w:lang w:bidi="ar-SA"/>
          <w:color w:val="111111"/>
          <w:sz w:val="28"/>
          <w:szCs w:val="28"/>
          <w:rtl/>
        </w:rPr>
        <w:t xml:space="preserve">ثُمَّ فِی سِلْسِلَةٍ ذَرْعُهٰا سَبْعُونَ ذِرٰاعاً فَاسْلُکُوهُ</w:t>
      </w:r>
    </w:p>
    <w:p>
      <w:pPr>
        <w:pStyle w:val="BookText"/>
      </w:pPr>
      <w:r>
        <w:rPr>
          <w:rFonts w:ascii="Amiri" w:hAnsi="Amiri" w:eastAsia="Amiri" w:cs="Amiri"/>
          <w:lang w:bidi="ar-SA"/>
          <w:color w:val="111111"/>
          <w:sz w:val="28"/>
          <w:szCs w:val="28"/>
          <w:rtl/>
        </w:rPr>
        <w:t xml:space="preserve">فَلَیْسَ لَهُ الْیَوْمَ هٰاهُنٰا حَمِیمٌ.  حاقّه (69) 25 -\32 و 35</w:t>
      </w:r>
    </w:p>
    <w:p>
      <w:pPr>
        <w:pStyle w:val="Heading3"/>
      </w:pPr>
      <w:bookmarkStart w:id="1825" w:name="_Toc1445"/>
      <w:r>
        <w:t>مسئولیّت مترفان</w:t>
      </w:r>
      <w:bookmarkEnd w:id="1825"/>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مسئولیّت مترفان، در برابر نعم الهی:</w:t>
      </w:r>
    </w:p>
    <w:p>
      <w:pPr>
        <w:pStyle w:val="BookText"/>
      </w:pPr>
      <w:r>
        <w:rPr>
          <w:rFonts w:ascii="Amiri" w:hAnsi="Amiri" w:eastAsia="Amiri" w:cs="Amiri"/>
          <w:lang w:bidi="ar-SA"/>
          <w:color w:val="111111"/>
          <w:sz w:val="28"/>
          <w:szCs w:val="28"/>
          <w:rtl/>
        </w:rPr>
        <w:t xml:space="preserve">لاٰ تَرْکُضُوا وَ ارْجِعُوا إِلیٰ مٰا أُتْرِفْتُمْ فِیهِ ... لَعَلَّکُمْ تُسْئَلُونَ .  انبیاء (21) 13</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اظهار ندامت و پشیمانی مترفان با اعتراف به ستمگری خود در پی سؤال از آنان درباره برخوردشان با انبیا:</w:t>
      </w:r>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w:t>
      </w:r>
    </w:p>
    <w:p>
      <w:pPr>
        <w:pStyle w:val="BookText"/>
      </w:pPr>
      <w:r>
        <w:rPr>
          <w:rFonts w:ascii="Amiri" w:hAnsi="Amiri" w:eastAsia="Amiri" w:cs="Amiri"/>
          <w:lang w:bidi="ar-SA"/>
          <w:color w:val="111111"/>
          <w:sz w:val="28"/>
          <w:szCs w:val="28"/>
          <w:rtl/>
        </w:rPr>
        <w:t xml:space="preserve">قٰالُوا یٰا وَیْلَنٰا إِنّٰا کُنّٰا ظٰالِمِینَ . </w:t>
      </w:r>
      <w:r>
        <w:rPr>
          <w:rStyle w:val="FootnoteReference"/>
        </w:rPr>
        <w:footnoteReference w:id="705"/>
      </w:r>
      <w:r>
        <w:rPr>
          <w:rFonts w:ascii="IRNazanin" w:hAnsi="IRNazanin" w:eastAsia="IRNazanin" w:cs="IRNazanin"/>
          <w:lang w:bidi="fa-IR"/>
          <w:color w:val="111111"/>
          <w:sz w:val="28"/>
          <w:szCs w:val="28"/>
          <w:rtl/>
        </w:rPr>
        <w:t xml:space="preserve">انبیاء (21) 13 و 14</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3" w:name="pg19936_215243"/>
    <w:bookmarkEnd w:id="343"/>
    <w:p>
      <w:pPr>
        <w:pStyle w:val="Heading3"/>
      </w:pPr>
      <w:bookmarkStart w:id="1826" w:name="_Toc1446"/>
      <w:r>
        <w:t>مصادیق مترفان</w:t>
      </w:r>
      <w:bookmarkEnd w:id="1826"/>
    </w:p>
    <w:p>
      <w:pPr>
        <w:pStyle w:val="Heading4"/>
      </w:pPr>
      <w:bookmarkStart w:id="1827" w:name="_Toc1447"/>
      <w:r>
        <w:t>1. اشراف</w:t>
      </w:r>
      <w:bookmarkEnd w:id="1827"/>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اشراف مترف، تکذیب‌گر و مخالفت‌کننده با تعالیم و رسالت انبیا:</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pPr>
      <w:r>
        <w:rPr>
          <w:rFonts w:ascii="Amiri" w:hAnsi="Amiri" w:eastAsia="Amiri" w:cs="Amiri"/>
          <w:lang w:bidi="ar-SA"/>
          <w:color w:val="111111"/>
          <w:sz w:val="28"/>
          <w:szCs w:val="28"/>
          <w:rtl/>
        </w:rPr>
        <w:t xml:space="preserve">وَ لَئِنْ أَطَعْتُمْ بَشَراً مِثْلَکُمْ إِنَّکُمْ إِذاً لَخٰاسِرُونَ</w:t>
      </w:r>
    </w:p>
    <w:p>
      <w:pPr>
        <w:pStyle w:val="BookText"/>
      </w:pPr>
      <w:r>
        <w:rPr>
          <w:rFonts w:ascii="Amiri" w:hAnsi="Amiri" w:eastAsia="Amiri" w:cs="Amiri"/>
          <w:lang w:bidi="ar-SA"/>
          <w:color w:val="111111"/>
          <w:sz w:val="28"/>
          <w:szCs w:val="28"/>
          <w:rtl/>
        </w:rPr>
        <w:t xml:space="preserve">أَ یَعِدُکُمْ أَنَّکُمْ إِذٰا مِتُّمْ وَ کُنْتُمْ تُرٰاباً وَ عِظٰاماً أَنَّکُمْ مُخْرَجُونَ</w:t>
      </w:r>
    </w:p>
    <w:p>
      <w:pPr>
        <w:pStyle w:val="BookText"/>
      </w:pPr>
      <w:r>
        <w:rPr>
          <w:rFonts w:ascii="Amiri" w:hAnsi="Amiri" w:eastAsia="Amiri" w:cs="Amiri"/>
          <w:lang w:bidi="ar-SA"/>
          <w:color w:val="111111"/>
          <w:sz w:val="28"/>
          <w:szCs w:val="28"/>
          <w:rtl/>
        </w:rPr>
        <w:t xml:space="preserve">هَیْهٰاتَ هَیْهٰاتَ لِمٰا تُوعَدُونَ</w:t>
      </w:r>
    </w:p>
    <w:p>
      <w:pPr>
        <w:pStyle w:val="BookText"/>
      </w:pPr>
      <w:r>
        <w:rPr>
          <w:rFonts w:ascii="Amiri" w:hAnsi="Amiri" w:eastAsia="Amiri" w:cs="Amiri"/>
          <w:lang w:bidi="ar-SA"/>
          <w:color w:val="111111"/>
          <w:sz w:val="28"/>
          <w:szCs w:val="28"/>
          <w:rtl/>
        </w:rPr>
        <w:t xml:space="preserve">إِنْ هِیَ إِلاّٰ حَیٰاتُنَا الدُّنْیٰا نَمُوتُ وَ نَحْیٰا وَ مٰا نَحْنُ بِمَبْعُوثِینَ</w:t>
      </w:r>
    </w:p>
    <w:p>
      <w:pPr>
        <w:pStyle w:val="BookText"/>
      </w:pPr>
      <w:r>
        <w:rPr>
          <w:rFonts w:ascii="Amiri" w:hAnsi="Amiri" w:eastAsia="Amiri" w:cs="Amiri"/>
          <w:lang w:bidi="ar-SA"/>
          <w:color w:val="111111"/>
          <w:sz w:val="28"/>
          <w:szCs w:val="28"/>
          <w:rtl/>
        </w:rPr>
        <w:t xml:space="preserve">إِنْ هُوَ إِلاّٰ رَجُلٌ افْتَریٰ عَلَی اللّٰهِ کَذِباً وَ مٰا نَحْنُ لَهُ بِمُؤْمِنِینَ</w:t>
      </w:r>
    </w:p>
    <w:p>
      <w:pPr>
        <w:pStyle w:val="BookText"/>
      </w:pPr>
      <w:r>
        <w:rPr>
          <w:rFonts w:ascii="Amiri" w:hAnsi="Amiri" w:eastAsia="Amiri" w:cs="Amiri"/>
          <w:lang w:bidi="ar-SA"/>
          <w:color w:val="111111"/>
          <w:sz w:val="28"/>
          <w:szCs w:val="28"/>
          <w:rtl/>
        </w:rPr>
        <w:t xml:space="preserve">قٰالَ رَبِّ انْصُرْنِی بِمٰا کَذَّبُونِ .  مؤمنون (23) 33 -\39</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اشراف مترف، مردمانی کافر و منکر قیامت و حشر:</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pPr>
      <w:r>
        <w:rPr>
          <w:rFonts w:ascii="Amiri" w:hAnsi="Amiri" w:eastAsia="Amiri" w:cs="Amiri"/>
          <w:lang w:bidi="ar-SA"/>
          <w:color w:val="111111"/>
          <w:sz w:val="28"/>
          <w:szCs w:val="28"/>
          <w:rtl/>
        </w:rPr>
        <w:t xml:space="preserve">وَ لَئِنْ أَطَعْتُمْ بَشَراً مِثْلَکُمْ إِنَّکُمْ إِذاً لَخٰاسِرُونَ</w:t>
      </w:r>
    </w:p>
    <w:p>
      <w:pPr>
        <w:pStyle w:val="BookText"/>
      </w:pPr>
      <w:r>
        <w:rPr>
          <w:rFonts w:ascii="Amiri" w:hAnsi="Amiri" w:eastAsia="Amiri" w:cs="Amiri"/>
          <w:lang w:bidi="ar-SA"/>
          <w:color w:val="111111"/>
          <w:sz w:val="28"/>
          <w:szCs w:val="28"/>
          <w:rtl/>
        </w:rPr>
        <w:t xml:space="preserve">أَ یَعِدُکُمْ أَنَّکُمْ إِذٰا مِتُّمْ وَ کُنْتُمْ تُرٰاباً وَ عِظٰاماً أَنَّکُمْ مُخْرَجُونَ</w:t>
      </w:r>
    </w:p>
    <w:p>
      <w:pPr>
        <w:pStyle w:val="BookText"/>
      </w:pPr>
      <w:r>
        <w:rPr>
          <w:rFonts w:ascii="Amiri" w:hAnsi="Amiri" w:eastAsia="Amiri" w:cs="Amiri"/>
          <w:lang w:bidi="ar-SA"/>
          <w:color w:val="111111"/>
          <w:sz w:val="28"/>
          <w:szCs w:val="28"/>
          <w:rtl/>
        </w:rPr>
        <w:t xml:space="preserve">هَیْهٰاتَ هَیْهٰاتَ لِمٰا تُوعَدُونَ</w:t>
      </w:r>
    </w:p>
    <w:p>
      <w:pPr>
        <w:pStyle w:val="BookText"/>
      </w:pPr>
      <w:r>
        <w:rPr>
          <w:rFonts w:ascii="Amiri" w:hAnsi="Amiri" w:eastAsia="Amiri" w:cs="Amiri"/>
          <w:lang w:bidi="ar-SA"/>
          <w:color w:val="111111"/>
          <w:sz w:val="28"/>
          <w:szCs w:val="28"/>
          <w:rtl/>
        </w:rPr>
        <w:t xml:space="preserve">إِنْ هِیَ إِلاّٰ حَیٰاتُنَا الدُّنْیٰا نَمُوتُ وَ نَحْیٰا وَ مٰا نَحْنُ بِمَبْعُوثِینَ .  مؤمنون (23) 33 -\37</w:t>
      </w:r>
    </w:p>
    <w:p>
      <w:pPr>
        <w:pStyle w:val="Heading4"/>
      </w:pPr>
      <w:bookmarkStart w:id="1828" w:name="_Toc1448"/>
      <w:r>
        <w:t>2. اصحاب شمال</w:t>
      </w:r>
      <w:bookmarkEnd w:id="1828"/>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اصحاب شمال، مجموعه‌ای از انسانهای مترف:</w:t>
      </w:r>
    </w:p>
    <w:p>
      <w:pPr>
        <w:pStyle w:val="BookText"/>
      </w:pPr>
      <w:r>
        <w:rPr>
          <w:rFonts w:ascii="Amiri" w:hAnsi="Amiri" w:eastAsia="Amiri" w:cs="Amiri"/>
          <w:lang w:bidi="ar-SA"/>
          <w:color w:val="111111"/>
          <w:sz w:val="28"/>
          <w:szCs w:val="28"/>
          <w:rtl/>
        </w:rPr>
        <w:t xml:space="preserve">وَ أَصْحٰابُ الشِّمٰالِ ... إِنَّهُمْ کٰانُوا قَبْلَ ذٰلِکَ مُتْرَفِینَ .</w:t>
      </w:r>
    </w:p>
    <w:p>
      <w:pPr>
        <w:pStyle w:val="BookText"/>
      </w:pPr>
      <w:r>
        <w:rPr>
          <w:rFonts w:ascii="IRNazanin" w:hAnsi="IRNazanin" w:eastAsia="IRNazanin" w:cs="IRNazanin"/>
          <w:lang w:bidi="fa-IR"/>
          <w:color w:val="111111"/>
          <w:sz w:val="28"/>
          <w:szCs w:val="28"/>
          <w:rtl/>
        </w:rPr>
        <w:t xml:space="preserve">واقعه (56) 41 و 45</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مٰا أَغْنیٰ عَنِّی مٰالِیَهْ .  حاقّه (69) 25 و 28</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مترفان اصحاب شمال، مبتلا به باد سوزان و آب داغ، در جهان آخرت:</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فِی سَمُومٍ وَ حَمِیمٍ</w:t>
      </w:r>
    </w:p>
    <w:p>
      <w:pPr>
        <w:pStyle w:val="BookText"/>
      </w:pPr>
      <w:r>
        <w:rPr>
          <w:rFonts w:ascii="Amiri" w:hAnsi="Amiri" w:eastAsia="Amiri" w:cs="Amiri"/>
          <w:lang w:bidi="ar-SA"/>
          <w:color w:val="111111"/>
          <w:sz w:val="28"/>
          <w:szCs w:val="28"/>
          <w:rtl/>
        </w:rPr>
        <w:t xml:space="preserve">إِنَّهُمْ کٰانُوا قَبْلَ ذٰلِکَ مُتْرَفِینَ .  واقعه (56) 41 و 42 و 45</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پافشاری و مداومت مترفان اصحاب شمال، بر گناهان بزرگ:</w:t>
      </w:r>
    </w:p>
    <w:p>
      <w:pPr>
        <w:pStyle w:val="BookText"/>
      </w:pPr>
      <w:r>
        <w:rPr>
          <w:rFonts w:ascii="Amiri" w:hAnsi="Amiri" w:eastAsia="Amiri" w:cs="Amiri"/>
          <w:lang w:bidi="ar-SA"/>
          <w:color w:val="111111"/>
          <w:sz w:val="28"/>
          <w:szCs w:val="28"/>
          <w:rtl/>
        </w:rPr>
        <w:t xml:space="preserve">وَ أَصْحٰابُ الشِّمٰالِ ... إِنَّهُمْ کٰانُوا قَبْلَ ذٰلِکَ مُتْرَفِینَ وَ کٰانُوا یُصِرُّونَ عَلَی الْحِنْثِ الْعَظِیمِ .  واقعه (56) 41 و 45 و 46</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زندگی در سایه‌ای از دود سیاه، فرجام آخرتی مترفان اصحاب شمال:</w:t>
      </w:r>
    </w:p>
    <w:p>
      <w:pPr>
        <w:pStyle w:val="BookText"/>
      </w:pPr>
      <w:r>
        <w:rPr>
          <w:rFonts w:ascii="Amiri" w:hAnsi="Amiri" w:eastAsia="Amiri" w:cs="Amiri"/>
          <w:lang w:bidi="ar-SA"/>
          <w:color w:val="111111"/>
          <w:sz w:val="28"/>
          <w:szCs w:val="28"/>
          <w:rtl/>
        </w:rPr>
        <w:t xml:space="preserve">وَ أَصْحٰابُ الشِّمٰالِ ... وَ ظِلٍّ مِنْ یَحْمُومٍ لاٰ بٰارِدٍ وَ لاٰ کَرِیمٍ إِنَّهُمْ کٰانُوا قَبْلَ ذٰلِکَ مُتْرَفِینَ .  واقعه (56) 41 -\44 و 45</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حسرت مترفان اصحاب شمال در قیامت، به جهت بهره‌مند نشدن از امکانات مالی و قدرت خویش:</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مٰا أَغْنیٰ عَنِّی مٰالِیَهْ</w:t>
      </w:r>
    </w:p>
    <w:p>
      <w:pPr>
        <w:pStyle w:val="BookText"/>
      </w:pPr>
      <w:r>
        <w:rPr>
          <w:rFonts w:ascii="Amiri" w:hAnsi="Amiri" w:eastAsia="Amiri" w:cs="Amiri"/>
          <w:lang w:bidi="ar-SA"/>
          <w:color w:val="111111"/>
          <w:sz w:val="28"/>
          <w:szCs w:val="28"/>
          <w:rtl/>
        </w:rPr>
        <w:t xml:space="preserve">هَلَکَ عَنِّی سُلْطٰانِیَهْ .  حاقّه (69) 25 و 28 و 29</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مترفان اصحاب شمال، منکر بعث و معاد:</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إِنَّهُمْ کٰانُوا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4" w:name="pg19936_215244"/>
    <w:bookmarkEnd w:id="344"/>
    <w:p>
      <w:pPr>
        <w:pStyle w:val="BookText"/>
      </w:pPr>
      <w:r>
        <w:rPr>
          <w:rFonts w:ascii="Amiri" w:hAnsi="Amiri" w:eastAsia="Amiri" w:cs="Amiri"/>
          <w:lang w:bidi="ar-SA"/>
          <w:color w:val="111111"/>
          <w:sz w:val="28"/>
          <w:szCs w:val="28"/>
          <w:rtl/>
        </w:rPr>
        <w:t xml:space="preserve">قَبْلَ ذٰلِکَ مُتْرَفِینَ</w:t>
      </w:r>
    </w:p>
    <w:p>
      <w:pPr>
        <w:pStyle w:val="BookText"/>
      </w:pPr>
      <w:r>
        <w:rPr>
          <w:rFonts w:ascii="Amiri" w:hAnsi="Amiri" w:eastAsia="Amiri" w:cs="Amiri"/>
          <w:lang w:bidi="ar-SA"/>
          <w:color w:val="111111"/>
          <w:sz w:val="28"/>
          <w:szCs w:val="28"/>
          <w:rtl/>
        </w:rPr>
        <w:t xml:space="preserve">وَ کٰانُوا یَقُولُونَ أَ إِذٰا مِتْنٰا وَ کُنّٰا تُرٰاباً وَ عِظٰاماً أَ إِنّٰا لَمَبْعُوثُونَ</w:t>
      </w:r>
    </w:p>
    <w:p>
      <w:pPr>
        <w:pStyle w:val="BookText"/>
      </w:pPr>
      <w:r>
        <w:rPr>
          <w:rFonts w:ascii="Amiri" w:hAnsi="Amiri" w:eastAsia="Amiri" w:cs="Amiri"/>
          <w:lang w:bidi="ar-SA"/>
          <w:color w:val="111111"/>
          <w:sz w:val="28"/>
          <w:szCs w:val="28"/>
          <w:rtl/>
        </w:rPr>
        <w:t xml:space="preserve">نَحْنُ خَلَقْنٰاکُمْ فَلَوْ لاٰ تُصَدِّقُونَ .  واقعه (56) 41 و 45 و 47 و 57</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مترفان اصحاب شمال، مردمانی گمراه:</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إِنَّهُمْ کٰانُوا قَبْلَ ذٰلِکَ مُتْرَفِینَ</w:t>
      </w:r>
    </w:p>
    <w:p>
      <w:pPr>
        <w:pStyle w:val="BookText"/>
      </w:pPr>
      <w:r>
        <w:rPr>
          <w:rFonts w:ascii="Amiri" w:hAnsi="Amiri" w:eastAsia="Amiri" w:cs="Amiri"/>
          <w:lang w:bidi="ar-SA"/>
          <w:color w:val="111111"/>
          <w:sz w:val="28"/>
          <w:szCs w:val="28"/>
          <w:rtl/>
        </w:rPr>
        <w:t xml:space="preserve">ثُمَّ إِنَّکُمْ أَیُّهَا الضّٰالُّونَ الْمُکَذِّبُونَ .  واقعه (56) 41 و 45 و 51</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مترفان اصحاب شمال، در زمرۀ مکذبان:</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إِنَّهُمْ کٰانُوا قَبْلَ ذٰلِکَ مُتْرَفِینَ</w:t>
      </w:r>
    </w:p>
    <w:p>
      <w:pPr>
        <w:pStyle w:val="BookText"/>
      </w:pPr>
      <w:r>
        <w:rPr>
          <w:rFonts w:ascii="Amiri" w:hAnsi="Amiri" w:eastAsia="Amiri" w:cs="Amiri"/>
          <w:lang w:bidi="ar-SA"/>
          <w:color w:val="111111"/>
          <w:sz w:val="28"/>
          <w:szCs w:val="28"/>
          <w:rtl/>
        </w:rPr>
        <w:t xml:space="preserve">ثُمَّ إِنَّکُمْ أَیُّهَا الضّٰالُّونَ الْمُکَذِّبُونَ .  واقعه (56) 41 و 45 و 51</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درخت زقوم، مورد خوراک مترفان اصحاب شمال، در قیامت:</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إِنَّهُمْ کٰانُوا قَبْلَ ذٰلِکَ مُتْرَفِینَ</w:t>
      </w:r>
    </w:p>
    <w:p>
      <w:pPr>
        <w:pStyle w:val="BookText"/>
      </w:pPr>
      <w:r>
        <w:rPr>
          <w:rFonts w:ascii="Amiri" w:hAnsi="Amiri" w:eastAsia="Amiri" w:cs="Amiri"/>
          <w:lang w:bidi="ar-SA"/>
          <w:color w:val="111111"/>
          <w:sz w:val="28"/>
          <w:szCs w:val="28"/>
          <w:rtl/>
        </w:rPr>
        <w:t xml:space="preserve">لَمَجْمُوعُونَ إِلیٰ مِیقٰاتِ یَوْمٍ مَعْلُومٍ</w:t>
      </w:r>
    </w:p>
    <w:p>
      <w:pPr>
        <w:pStyle w:val="BookText"/>
      </w:pPr>
      <w:r>
        <w:rPr>
          <w:rFonts w:ascii="Amiri" w:hAnsi="Amiri" w:eastAsia="Amiri" w:cs="Amiri"/>
          <w:lang w:bidi="ar-SA"/>
          <w:color w:val="111111"/>
          <w:sz w:val="28"/>
          <w:szCs w:val="28"/>
          <w:rtl/>
        </w:rPr>
        <w:t xml:space="preserve">لَآکِلُونَ مِنْ شَجَرٍ مِنْ زَقُّومٍ</w:t>
      </w:r>
    </w:p>
    <w:p>
      <w:pPr>
        <w:pStyle w:val="BookText"/>
      </w:pPr>
      <w:r>
        <w:rPr>
          <w:rFonts w:ascii="Amiri" w:hAnsi="Amiri" w:eastAsia="Amiri" w:cs="Amiri"/>
          <w:lang w:bidi="ar-SA"/>
          <w:color w:val="111111"/>
          <w:sz w:val="28"/>
          <w:szCs w:val="28"/>
          <w:rtl/>
        </w:rPr>
        <w:t xml:space="preserve">فَمٰالِؤُنَ مِنْهَا الْبُطُونَ .  واقعه (56) 41 و 45 و 50 و 52 و 53</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آب داغ و سوزان، نوشیدنی مترفان اصحاب شمال، در قیامت:</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إِنَّهُمْ کٰانُوا قَبْلَ ذٰلِکَ مُتْرَفِینَ</w:t>
      </w:r>
    </w:p>
    <w:p>
      <w:pPr>
        <w:pStyle w:val="BookText"/>
      </w:pPr>
      <w:r>
        <w:rPr>
          <w:rFonts w:ascii="Amiri" w:hAnsi="Amiri" w:eastAsia="Amiri" w:cs="Amiri"/>
          <w:lang w:bidi="ar-SA"/>
          <w:color w:val="111111"/>
          <w:sz w:val="28"/>
          <w:szCs w:val="28"/>
          <w:rtl/>
        </w:rPr>
        <w:t xml:space="preserve">لَمَجْمُوعُونَ إِلیٰ مِیقٰاتِ یَوْمٍ مَعْلُومٍ</w:t>
      </w:r>
    </w:p>
    <w:p>
      <w:pPr>
        <w:pStyle w:val="BookText"/>
      </w:pPr>
      <w:r>
        <w:rPr>
          <w:rFonts w:ascii="Amiri" w:hAnsi="Amiri" w:eastAsia="Amiri" w:cs="Amiri"/>
          <w:lang w:bidi="ar-SA"/>
          <w:color w:val="111111"/>
          <w:sz w:val="28"/>
          <w:szCs w:val="28"/>
          <w:rtl/>
        </w:rPr>
        <w:t xml:space="preserve">فَشٰارِبُونَ عَلَیْهِ مِنَ الْحَمِیمِ</w:t>
      </w:r>
    </w:p>
    <w:p>
      <w:pPr>
        <w:pStyle w:val="BookText"/>
      </w:pPr>
      <w:r>
        <w:rPr>
          <w:rFonts w:ascii="Amiri" w:hAnsi="Amiri" w:eastAsia="Amiri" w:cs="Amiri"/>
          <w:lang w:bidi="ar-SA"/>
          <w:color w:val="111111"/>
          <w:sz w:val="28"/>
          <w:szCs w:val="28"/>
          <w:rtl/>
        </w:rPr>
        <w:t xml:space="preserve">فَشٰارِبُونَ شُرْبَ الْهِیمِ</w:t>
      </w:r>
    </w:p>
    <w:p>
      <w:pPr>
        <w:pStyle w:val="BookText"/>
      </w:pPr>
      <w:r>
        <w:rPr>
          <w:rFonts w:ascii="Amiri" w:hAnsi="Amiri" w:eastAsia="Amiri" w:cs="Amiri"/>
          <w:lang w:bidi="ar-SA"/>
          <w:color w:val="111111"/>
          <w:sz w:val="28"/>
          <w:szCs w:val="28"/>
          <w:rtl/>
        </w:rPr>
        <w:t xml:space="preserve">هٰذٰا نُزُلُهُمْ یَوْمَ الدِّینِ .  واقعه (56) 41 و 45 و 50 و 54 -\56</w:t>
      </w:r>
    </w:p>
    <w:p>
      <w:pPr>
        <w:pStyle w:val="Heading4"/>
      </w:pPr>
      <w:bookmarkStart w:id="1829" w:name="_Toc1449"/>
      <w:r>
        <w:t>3. اهل مکه</w:t>
      </w:r>
      <w:bookmarkEnd w:id="1829"/>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اهل مکه، مردمانی مترف و برخوردار از امکانات مادی:</w:t>
      </w:r>
    </w:p>
    <w:p>
      <w:pPr>
        <w:pStyle w:val="BookText"/>
      </w:pPr>
      <w:r>
        <w:rPr>
          <w:rFonts w:ascii="Amiri" w:hAnsi="Amiri" w:eastAsia="Amiri" w:cs="Amiri"/>
          <w:lang w:bidi="ar-SA"/>
          <w:color w:val="111111"/>
          <w:sz w:val="28"/>
          <w:szCs w:val="28"/>
          <w:rtl/>
        </w:rPr>
        <w:t xml:space="preserve">وَ قٰالُوا إِنْ نَتَّبِعِ الْهُدیٰ مَعَکَ نُتَخَطَّفْ مِنْ أَرْضِنٰا أَ وَ لَمْ نُمَکِّنْ لَهُمْ حَرَماً آمِناً یُجْبیٰ إِلَیْهِ ثَمَرٰاتُ کُلِّ شَیْءٍ رِزْقاً مِنْ لَدُنّٰا ... قصص (28) 57</w:t>
      </w:r>
    </w:p>
    <w:p>
      <w:pPr>
        <w:pStyle w:val="Heading4"/>
      </w:pPr>
      <w:bookmarkStart w:id="1830" w:name="_Toc1450"/>
      <w:r>
        <w:t>4. فرعونیان</w:t>
      </w:r>
      <w:bookmarkEnd w:id="1830"/>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فرعونیان، مردمانی مترف و برخوردار از امکانات مادی:</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  یونس (10) 88</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 .  شعراء (26) 53 و 57 و 58</w:t>
      </w:r>
    </w:p>
    <w:p>
      <w:pPr>
        <w:pStyle w:val="BookText"/>
      </w:pPr>
      <w:r>
        <w:rPr>
          <w:rFonts w:ascii="Amiri" w:hAnsi="Amiri" w:eastAsia="Amiri" w:cs="Amiri"/>
          <w:lang w:bidi="ar-SA"/>
          <w:color w:val="111111"/>
          <w:sz w:val="28"/>
          <w:szCs w:val="28"/>
          <w:rtl/>
        </w:rPr>
        <w:t xml:space="preserve">وَ لَقَدْ فَتَنّٰا قَبْلَهُمْ قَوْمَ فِرْعَوْنَ وَ جٰاءَهُمْ رَسُولٌ کَرِیمٌ</w:t>
      </w:r>
    </w:p>
    <w:p>
      <w:pPr>
        <w:pStyle w:val="BookText"/>
      </w:pPr>
      <w:r>
        <w:rPr>
          <w:rFonts w:ascii="Amiri" w:hAnsi="Amiri" w:eastAsia="Amiri" w:cs="Amiri"/>
          <w:lang w:bidi="ar-SA"/>
          <w:color w:val="111111"/>
          <w:sz w:val="28"/>
          <w:szCs w:val="28"/>
          <w:rtl/>
        </w:rPr>
        <w:t xml:space="preserve">کَمْ تَرَکُوا مِنْ جَنّٰاتٍ وَ عُیُونٍ</w:t>
      </w:r>
    </w:p>
    <w:p>
      <w:pPr>
        <w:pStyle w:val="BookText"/>
      </w:pPr>
      <w:r>
        <w:rPr>
          <w:rFonts w:ascii="Amiri" w:hAnsi="Amiri" w:eastAsia="Amiri" w:cs="Amiri"/>
          <w:lang w:bidi="ar-SA"/>
          <w:color w:val="111111"/>
          <w:sz w:val="28"/>
          <w:szCs w:val="28"/>
          <w:rtl/>
        </w:rPr>
        <w:t xml:space="preserve">وَ زُرُوعٍ وَ مَقٰامٍ کَرِیمٍ</w:t>
      </w:r>
    </w:p>
    <w:p>
      <w:pPr>
        <w:pStyle w:val="BookText"/>
      </w:pPr>
      <w:r>
        <w:rPr>
          <w:rFonts w:ascii="Amiri" w:hAnsi="Amiri" w:eastAsia="Amiri" w:cs="Amiri"/>
          <w:lang w:bidi="ar-SA"/>
          <w:color w:val="111111"/>
          <w:sz w:val="28"/>
          <w:szCs w:val="28"/>
          <w:rtl/>
        </w:rPr>
        <w:t xml:space="preserve">وَ نَعْمَةٍ کٰانُوا فِیهٰا فٰاکِهِینَ</w:t>
      </w:r>
    </w:p>
    <w:p>
      <w:pPr>
        <w:pStyle w:val="BookText"/>
      </w:pPr>
      <w:r>
        <w:rPr>
          <w:rFonts w:ascii="Amiri" w:hAnsi="Amiri" w:eastAsia="Amiri" w:cs="Amiri"/>
          <w:lang w:bidi="ar-SA"/>
          <w:color w:val="111111"/>
          <w:sz w:val="28"/>
          <w:szCs w:val="28"/>
          <w:rtl/>
        </w:rPr>
        <w:t xml:space="preserve">کَذٰلِکَ وَ أَوْرَثْنٰاهٰا قَوْماً آخَرِینَ .  دخان (44) 17 و 25 -\28</w:t>
      </w:r>
    </w:p>
    <w:p>
      <w:pPr>
        <w:pStyle w:val="Heading4"/>
      </w:pPr>
      <w:bookmarkStart w:id="1831" w:name="_Toc1451"/>
      <w:r>
        <w:t>5. قارون</w:t>
      </w:r>
      <w:bookmarkEnd w:id="1831"/>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قارون، از مترفان و از قوم موسی:</w:t>
      </w:r>
    </w:p>
    <w:p>
      <w:pPr>
        <w:pStyle w:val="BookText"/>
      </w:pPr>
      <w:r>
        <w:rPr>
          <w:rFonts w:ascii="Amiri" w:hAnsi="Amiri" w:eastAsia="Amiri" w:cs="Amiri"/>
          <w:lang w:bidi="ar-SA"/>
          <w:color w:val="111111"/>
          <w:sz w:val="28"/>
          <w:szCs w:val="28"/>
          <w:rtl/>
        </w:rPr>
        <w:t xml:space="preserve">إِنَّ قٰارُونَ کٰانَ مِنْ قَوْمِ مُوسیٰ ... وَ آتَیْنٰاهُ مِنَ الْکُنُوزِ ... قصص (28) 76</w:t>
      </w:r>
    </w:p>
    <w:p>
      <w:pPr>
        <w:pStyle w:val="Heading4"/>
      </w:pPr>
      <w:bookmarkStart w:id="1832" w:name="_Toc1452"/>
      <w:r>
        <w:t>6. قوم ثمود</w:t>
      </w:r>
      <w:bookmarkEnd w:id="1832"/>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قوم ثمود، مردمانی مترف:</w:t>
      </w:r>
    </w:p>
    <w:p>
      <w:pPr>
        <w:pStyle w:val="BookText"/>
      </w:pPr>
      <w:r>
        <w:rPr>
          <w:rFonts w:ascii="Amiri" w:hAnsi="Amiri" w:eastAsia="Amiri" w:cs="Amiri"/>
          <w:lang w:bidi="ar-SA"/>
          <w:color w:val="111111"/>
          <w:sz w:val="28"/>
          <w:szCs w:val="28"/>
          <w:rtl/>
        </w:rPr>
        <w:t xml:space="preserve">وَ إِلیٰ ثَمُودَ أَخٰاهُمْ صٰالِحاً قٰالَ یٰا قَوْمِ اعْبُدُوا اللّٰهَ ... وَ اذْکُرُوا إِذْ جَعَلَکُمْ خُلَفٰاءَ مِنْ بَعْدِ عٰادٍ وَ بَوَّأَکُمْ فِی الْأَرْضِ تَتَّخِذُونَ مِنْ سُهُولِهٰا قُصُوراً وَ تَنْحِتُونَ الْجِبٰالَ بُیُوتاً فَاذْکُرُوا آلاٰءَ اللّٰهِ وَ لاٰ تَعْثَوْا فِی الْأَرْضِ مُفْسِدِینَ .  اعراف (7) 73 و 74</w:t>
      </w:r>
    </w:p>
    <w:p>
      <w:pPr>
        <w:pStyle w:val="BookText"/>
      </w:pPr>
      <w:r>
        <w:rPr>
          <w:rFonts w:ascii="Amiri" w:hAnsi="Amiri" w:eastAsia="Amiri" w:cs="Amiri"/>
          <w:lang w:bidi="ar-SA"/>
          <w:color w:val="111111"/>
          <w:sz w:val="28"/>
          <w:szCs w:val="28"/>
          <w:rtl/>
        </w:rPr>
        <w:t xml:space="preserve">وَ لَقَدْ کَذَّبَ أَصْحٰابُ الْحِجْرِ الْمُرْسَلِینَ</w:t>
      </w:r>
    </w:p>
    <w:p>
      <w:pPr>
        <w:pStyle w:val="BookText"/>
      </w:pPr>
      <w:r>
        <w:rPr>
          <w:rFonts w:ascii="Amiri" w:hAnsi="Amiri" w:eastAsia="Amiri" w:cs="Amiri"/>
          <w:lang w:bidi="ar-SA"/>
          <w:color w:val="111111"/>
          <w:sz w:val="28"/>
          <w:szCs w:val="28"/>
          <w:rtl/>
        </w:rPr>
        <w:t xml:space="preserve">وَ آتَیْنٰاهُمْ</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5" w:name="pg19936_215245"/>
    <w:bookmarkEnd w:id="345"/>
    <w:p>
      <w:pPr>
        <w:pStyle w:val="BookText"/>
      </w:pPr>
      <w:r>
        <w:rPr>
          <w:rFonts w:ascii="Amiri" w:hAnsi="Amiri" w:eastAsia="Amiri" w:cs="Amiri"/>
          <w:lang w:bidi="ar-SA"/>
          <w:color w:val="111111"/>
          <w:sz w:val="28"/>
          <w:szCs w:val="28"/>
          <w:rtl/>
        </w:rPr>
        <w:t xml:space="preserve">آیٰاتِنٰا فَکٰانُوا عَنْهٰا مُعْرِضِینَ</w:t>
      </w:r>
    </w:p>
    <w:p>
      <w:pPr>
        <w:pStyle w:val="BookText"/>
      </w:pPr>
      <w:r>
        <w:rPr>
          <w:rFonts w:ascii="Amiri" w:hAnsi="Amiri" w:eastAsia="Amiri" w:cs="Amiri"/>
          <w:lang w:bidi="ar-SA"/>
          <w:color w:val="111111"/>
          <w:sz w:val="28"/>
          <w:szCs w:val="28"/>
          <w:rtl/>
        </w:rPr>
        <w:t xml:space="preserve">وَ کٰانُوا یَنْحِتُونَ مِنَ الْجِبٰالِ بُیُوتاً آمِنِینَ</w:t>
      </w:r>
    </w:p>
    <w:p>
      <w:pPr>
        <w:pStyle w:val="BookText"/>
      </w:pPr>
      <w:r>
        <w:rPr>
          <w:rFonts w:ascii="Amiri" w:hAnsi="Amiri" w:eastAsia="Amiri" w:cs="Amiri"/>
          <w:lang w:bidi="ar-SA"/>
          <w:color w:val="111111"/>
          <w:sz w:val="28"/>
          <w:szCs w:val="28"/>
          <w:rtl/>
        </w:rPr>
        <w:t xml:space="preserve">فَأَخَذَتْهُمُ الصَّیْحَةُ مُصْبِحِینَ</w:t>
      </w:r>
    </w:p>
    <w:p>
      <w:pPr>
        <w:pStyle w:val="BookText"/>
      </w:pPr>
      <w:r>
        <w:rPr>
          <w:rFonts w:ascii="Amiri" w:hAnsi="Amiri" w:eastAsia="Amiri" w:cs="Amiri"/>
          <w:lang w:bidi="ar-SA"/>
          <w:color w:val="111111"/>
          <w:sz w:val="28"/>
          <w:szCs w:val="28"/>
          <w:rtl/>
        </w:rPr>
        <w:t xml:space="preserve">فَمٰا أَغْنیٰ عَنْهُمْ مٰا کٰانُوا یَکْسِبُونَ . </w:t>
      </w:r>
      <w:r>
        <w:rPr>
          <w:rStyle w:val="FootnoteReference"/>
        </w:rPr>
        <w:footnoteReference w:id="706"/>
      </w:r>
      <w:r>
        <w:rPr>
          <w:rFonts w:ascii="IRNazanin" w:hAnsi="IRNazanin" w:eastAsia="IRNazanin" w:cs="IRNazanin"/>
          <w:lang w:bidi="fa-IR"/>
          <w:color w:val="111111"/>
          <w:sz w:val="28"/>
          <w:szCs w:val="28"/>
          <w:rtl/>
        </w:rPr>
        <w:t xml:space="preserve">حجر (15) 80 -\84</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وَ زُرُوعٍ وَ نَخْلٍ طَلْعُهٰا هَضِیمٌ .  شعراء (26) 141 و 146 -\148</w:t>
      </w:r>
    </w:p>
    <w:p>
      <w:pPr>
        <w:pStyle w:val="Heading4"/>
      </w:pPr>
      <w:bookmarkStart w:id="1833" w:name="_Toc1453"/>
      <w:r>
        <w:t>7. قوم عاد</w:t>
      </w:r>
      <w:bookmarkEnd w:id="1833"/>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قوم عاد، مردمانی مترف:</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أَ تَبْنُونَ بِکُلِّ رِیعٍ آیَةً تَعْبَثُونَ</w:t>
      </w:r>
    </w:p>
    <w:p>
      <w:pPr>
        <w:pStyle w:val="BookText"/>
      </w:pPr>
      <w:r>
        <w:rPr>
          <w:rFonts w:ascii="Amiri" w:hAnsi="Amiri" w:eastAsia="Amiri" w:cs="Amiri"/>
          <w:lang w:bidi="ar-SA"/>
          <w:color w:val="111111"/>
          <w:sz w:val="28"/>
          <w:szCs w:val="28"/>
          <w:rtl/>
        </w:rPr>
        <w:t xml:space="preserve">وَ تَتَّخِذُونَ مَصٰانِعَ لَعَلَّکُمْ تَخْلُدُونَ</w:t>
      </w:r>
    </w:p>
    <w:p>
      <w:pPr>
        <w:pStyle w:val="BookText"/>
      </w:pPr>
      <w:r>
        <w:rPr>
          <w:rFonts w:ascii="Amiri" w:hAnsi="Amiri" w:eastAsia="Amiri" w:cs="Amiri"/>
          <w:lang w:bidi="ar-SA"/>
          <w:color w:val="111111"/>
          <w:sz w:val="28"/>
          <w:szCs w:val="28"/>
          <w:rtl/>
        </w:rPr>
        <w:t xml:space="preserve">وَ اتَّقُوا الَّذِی أَمَدَّکُمْ بِمٰا تَعْلَمُونَ</w:t>
      </w:r>
    </w:p>
    <w:p>
      <w:pPr>
        <w:pStyle w:val="BookText"/>
      </w:pPr>
      <w:r>
        <w:rPr>
          <w:rFonts w:ascii="Amiri" w:hAnsi="Amiri" w:eastAsia="Amiri" w:cs="Amiri"/>
          <w:lang w:bidi="ar-SA"/>
          <w:color w:val="111111"/>
          <w:sz w:val="28"/>
          <w:szCs w:val="28"/>
          <w:rtl/>
        </w:rPr>
        <w:t xml:space="preserve">أَمَدَّکُمْ بِأَنْعٰامٍ وَ بَنِینَ .  شعراء (26) 123 و 128 و 129 و 133</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  فجر (89) 6 -\8</w:t>
      </w:r>
    </w:p>
    <w:p>
      <w:pPr>
        <w:pStyle w:val="Heading4"/>
      </w:pPr>
      <w:bookmarkStart w:id="1834" w:name="_Toc1454"/>
      <w:r>
        <w:t>8. ولید بن مغیره</w:t>
      </w:r>
      <w:bookmarkEnd w:id="1834"/>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ولید بن مغیره، از مترفان و انسانی با طمع و معاند با آیات الهی:</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وَ جَعَلْتُ لَهُ مٰالاً مَمْدُوداً</w:t>
      </w:r>
    </w:p>
    <w:p>
      <w:pPr>
        <w:pStyle w:val="BookText"/>
      </w:pPr>
      <w:r>
        <w:rPr>
          <w:rFonts w:ascii="Amiri" w:hAnsi="Amiri" w:eastAsia="Amiri" w:cs="Amiri"/>
          <w:lang w:bidi="ar-SA"/>
          <w:color w:val="111111"/>
          <w:sz w:val="28"/>
          <w:szCs w:val="28"/>
          <w:rtl/>
        </w:rPr>
        <w:t xml:space="preserve">وَ بَنِینَ شُهُوداً</w:t>
      </w:r>
    </w:p>
    <w:p>
      <w:pPr>
        <w:pStyle w:val="BookText"/>
      </w:pPr>
      <w:r>
        <w:rPr>
          <w:rFonts w:ascii="Amiri" w:hAnsi="Amiri" w:eastAsia="Amiri" w:cs="Amiri"/>
          <w:lang w:bidi="ar-SA"/>
          <w:color w:val="111111"/>
          <w:sz w:val="28"/>
          <w:szCs w:val="28"/>
          <w:rtl/>
        </w:rPr>
        <w:t xml:space="preserve">وَ مَهَّدْتُ لَهُ تَمْهِیداً</w:t>
      </w:r>
    </w:p>
    <w:p>
      <w:pPr>
        <w:pStyle w:val="BookText"/>
      </w:pPr>
      <w:r>
        <w:rPr>
          <w:rFonts w:ascii="Amiri" w:hAnsi="Amiri" w:eastAsia="Amiri" w:cs="Amiri"/>
          <w:lang w:bidi="ar-SA"/>
          <w:color w:val="111111"/>
          <w:sz w:val="28"/>
          <w:szCs w:val="28"/>
          <w:rtl/>
        </w:rPr>
        <w:t xml:space="preserve">ثُمَّ یَطْمَعُ أَنْ أَزِیدَ. </w:t>
      </w:r>
      <w:r>
        <w:rPr>
          <w:rStyle w:val="FootnoteReference"/>
        </w:rPr>
        <w:footnoteReference w:id="707"/>
      </w:r>
      <w:r>
        <w:rPr>
          <w:rFonts w:ascii="Amiri" w:hAnsi="Amiri" w:eastAsia="Amiri" w:cs="Amiri"/>
          <w:lang w:bidi="ar-SA"/>
          <w:color w:val="111111"/>
          <w:sz w:val="28"/>
          <w:szCs w:val="28"/>
          <w:rtl/>
        </w:rPr>
        <w:t xml:space="preserve">مدّثر (74) 11 -\15</w:t>
      </w:r>
    </w:p>
    <w:p>
      <w:pPr>
        <w:pStyle w:val="Heading3"/>
      </w:pPr>
      <w:bookmarkStart w:id="1835" w:name="_Toc1455"/>
      <w:r>
        <w:t>مکر مترفان</w:t>
      </w:r>
      <w:bookmarkEnd w:id="1835"/>
    </w:p>
    <w:p>
      <w:pPr>
        <w:pStyle w:val="BookText"/>
      </w:pPr>
      <w:r>
        <w:rPr>
          <w:rFonts w:ascii="IRNazanin" w:hAnsi="IRNazanin" w:eastAsia="IRNazanin" w:cs="IRNazanin"/>
          <w:lang w:bidi="fa-IR"/>
          <w:color w:val="111111"/>
          <w:sz w:val="28"/>
          <w:szCs w:val="28"/>
          <w:rtl/>
        </w:rPr>
        <w:t xml:space="preserve">==&gt; همین مدخل، رذایل مترفان، مکر</w:t>
      </w:r>
    </w:p>
    <w:p>
      <w:pPr>
        <w:pStyle w:val="Heading3"/>
      </w:pPr>
      <w:bookmarkStart w:id="1836" w:name="_Toc1456"/>
      <w:r>
        <w:t>ملامت مترفان</w:t>
      </w:r>
      <w:bookmarkEnd w:id="1836"/>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عدم تدبر مترفان نسبت به قرآن درپی‌دارندۀ سرزنش آنان از سوی خداوند:</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أَ فَلَمْ یَدَّبَّرُوا الْقَوْلَ أَمْ جٰاءَهُمْ مٰا لَمْ یَأْتِ آبٰاءَهُمُ الْأَوَّلِینَ</w:t>
      </w:r>
    </w:p>
    <w:p>
      <w:pPr>
        <w:pStyle w:val="BookText"/>
      </w:pPr>
      <w:r>
        <w:rPr>
          <w:rFonts w:ascii="Amiri" w:hAnsi="Amiri" w:eastAsia="Amiri" w:cs="Amiri"/>
          <w:lang w:bidi="ar-SA"/>
          <w:color w:val="111111"/>
          <w:sz w:val="28"/>
          <w:szCs w:val="28"/>
          <w:rtl/>
        </w:rPr>
        <w:t xml:space="preserve">أَمْ لَمْ یَعْرِفُوا رَسُولَهُمْ فَهُمْ لَهُ مُنْکِرُونَ .  مؤمنون (23) 64 و 68 و 69</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خداوند ملامت‌گر مترفان، به سبب رفتار استکباری آنان در برابر آیات الهی:</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قَدْ کٰانَتْ آیٰاتِی تُتْلیٰ عَلَیْکُمْ فَکُنْتُمْ عَلیٰ أَعْقٰابِکُمْ تَنْکِصُونَ</w:t>
      </w:r>
    </w:p>
    <w:p>
      <w:pPr>
        <w:pStyle w:val="BookText"/>
      </w:pPr>
      <w:r>
        <w:rPr>
          <w:rFonts w:ascii="Amiri" w:hAnsi="Amiri" w:eastAsia="Amiri" w:cs="Amiri"/>
          <w:lang w:bidi="ar-SA"/>
          <w:color w:val="111111"/>
          <w:sz w:val="28"/>
          <w:szCs w:val="28"/>
          <w:rtl/>
        </w:rPr>
        <w:t xml:space="preserve">مُسْتَکْبِرِینَ بِهِ ... مؤمنون (23) 64 و 66 و 67</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خداوند سرزنش‌کنندۀ مترفان کافر، به دلیل انکار رسالت پیامبر صلی الله علیه و آله و نسبت جنون دادن به وی به رغم آگاهی آنان از حقانیت حضرت:</w:t>
      </w:r>
    </w:p>
    <w:p>
      <w:pPr>
        <w:pStyle w:val="BookText"/>
      </w:pPr>
      <w:r>
        <w:rPr>
          <w:rFonts w:ascii="Amiri" w:hAnsi="Amiri" w:eastAsia="Amiri" w:cs="Amiri"/>
          <w:lang w:bidi="ar-SA"/>
          <w:color w:val="111111"/>
          <w:sz w:val="28"/>
          <w:szCs w:val="28"/>
          <w:rtl/>
        </w:rPr>
        <w:t xml:space="preserve">... مُتْرَفِیهِمْ ... أَمْ لَمْ یَعْرِفُوا رَسُولَهُمْ فَهُمْ لَهُ مُنْکِرُونَ .  مؤمنون (23) 64 و 69</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سرزنش خداوند از مترفان، به علت یاوه‌سراییهای آنان علیه قرآن:</w:t>
      </w:r>
    </w:p>
    <w:p>
      <w:pPr>
        <w:pStyle w:val="BookText"/>
      </w:pPr>
      <w:r>
        <w:rPr>
          <w:rFonts w:ascii="Amiri" w:hAnsi="Amiri" w:eastAsia="Amiri" w:cs="Amiri"/>
          <w:lang w:bidi="ar-SA"/>
          <w:color w:val="111111"/>
          <w:sz w:val="28"/>
          <w:szCs w:val="28"/>
          <w:rtl/>
        </w:rPr>
        <w:t xml:space="preserve">... مُتْرَفِیهِمْ .... سٰامِراً تَهْجُرُونَ أَ فَلَمْ یَدَّبَّرُوا الْقَوْلَ ... آبٰاءَهُمُ الْأَوَّلِینَ . </w:t>
      </w:r>
      <w:r>
        <w:rPr>
          <w:rStyle w:val="FootnoteReference"/>
        </w:rPr>
        <w:footnoteReference w:id="708"/>
      </w:r>
      <w:r>
        <w:rPr>
          <w:rFonts w:ascii="IRNazanin" w:hAnsi="IRNazanin" w:eastAsia="IRNazanin" w:cs="IRNazanin"/>
          <w:lang w:bidi="fa-IR"/>
          <w:color w:val="111111"/>
          <w:sz w:val="28"/>
          <w:szCs w:val="28"/>
          <w:rtl/>
        </w:rPr>
        <w:t xml:space="preserve">مؤمنون (23) 64 و 67 و 68</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ملامت و توبیخ شدن مترفان، هنگام احساس نزول عذاب از جانب خداوند:</w:t>
      </w:r>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w:t>
      </w:r>
    </w:p>
    <w:p>
      <w:pPr>
        <w:pStyle w:val="BookText"/>
      </w:pPr>
      <w:r>
        <w:rPr>
          <w:rFonts w:ascii="Amiri" w:hAnsi="Amiri" w:eastAsia="Amiri" w:cs="Amiri"/>
          <w:lang w:bidi="ar-SA"/>
          <w:color w:val="111111"/>
          <w:sz w:val="28"/>
          <w:szCs w:val="28"/>
          <w:rtl/>
        </w:rPr>
        <w:t xml:space="preserve">فَلَمّٰا أَحَسُّوا بَأْسَنٰا إِذٰا هُمْ مِنْهٰا یَرْکُضُونَ</w:t>
      </w:r>
    </w:p>
    <w:p>
      <w:pPr>
        <w:pStyle w:val="BookText"/>
      </w:pPr>
      <w:r>
        <w:rPr>
          <w:rFonts w:ascii="Amiri" w:hAnsi="Amiri" w:eastAsia="Amiri" w:cs="Amiri"/>
          <w:lang w:bidi="ar-SA"/>
          <w:color w:val="111111"/>
          <w:sz w:val="28"/>
          <w:szCs w:val="28"/>
          <w:rtl/>
        </w:rPr>
        <w:t xml:space="preserve">لاٰ تَرْکُضُوا وَ ارْجِعُوا إِلیٰ مٰا أُتْرِفْتُمْ فِیهِ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6" w:name="pg19936_215246"/>
    <w:bookmarkEnd w:id="346"/>
    <w:p>
      <w:pPr>
        <w:pStyle w:val="BookText"/>
      </w:pPr>
      <w:r>
        <w:rPr>
          <w:rFonts w:ascii="Amiri" w:hAnsi="Amiri" w:eastAsia="Amiri" w:cs="Amiri"/>
          <w:lang w:bidi="ar-SA"/>
          <w:color w:val="111111"/>
          <w:sz w:val="28"/>
          <w:szCs w:val="28"/>
          <w:rtl/>
        </w:rPr>
        <w:t xml:space="preserve">وَ مَسٰاکِنِکُمْ لَعَلَّکُمْ تُسْئَلُونَ . </w:t>
      </w:r>
      <w:r>
        <w:rPr>
          <w:rStyle w:val="FootnoteReference"/>
        </w:rPr>
        <w:footnoteReference w:id="709"/>
      </w:r>
      <w:r>
        <w:rPr>
          <w:rFonts w:ascii="IRNazanin" w:hAnsi="IRNazanin" w:eastAsia="IRNazanin" w:cs="IRNazanin"/>
          <w:lang w:bidi="fa-IR"/>
          <w:color w:val="111111"/>
          <w:sz w:val="28"/>
          <w:szCs w:val="28"/>
          <w:rtl/>
        </w:rPr>
        <w:t xml:space="preserve">انبیاء (21) 11 -\13</w:t>
      </w:r>
    </w:p>
    <w:p>
      <w:pPr>
        <w:pStyle w:val="Heading3"/>
      </w:pPr>
      <w:bookmarkStart w:id="1837" w:name="_Toc1457"/>
      <w:r>
        <w:t>مهلت به مترفان</w:t>
      </w:r>
      <w:bookmarkEnd w:id="1837"/>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پیامبر صلی الله علیه و آله مأمور مهلت دادن اندک، به مترفان سران قریش:</w:t>
      </w:r>
    </w:p>
    <w:p>
      <w:pPr>
        <w:pStyle w:val="BookText"/>
      </w:pPr>
      <w:r>
        <w:rPr>
          <w:rFonts w:ascii="Amiri" w:hAnsi="Amiri" w:eastAsia="Amiri" w:cs="Amiri"/>
          <w:lang w:bidi="ar-SA"/>
          <w:color w:val="111111"/>
          <w:sz w:val="28"/>
          <w:szCs w:val="28"/>
          <w:rtl/>
        </w:rPr>
        <w:t xml:space="preserve">وَ ذَرْنِی وَ الْمُکَذِّبِینَ أُولِی النَّعْمَةِ وَ مَهِّلْهُمْ قَلِیلاً. </w:t>
      </w:r>
      <w:r>
        <w:rPr>
          <w:rStyle w:val="FootnoteReference"/>
        </w:rPr>
        <w:footnoteReference w:id="710"/>
      </w:r>
      <w:r>
        <w:rPr>
          <w:rFonts w:ascii="Amiri" w:hAnsi="Amiri" w:eastAsia="Amiri" w:cs="Amiri"/>
          <w:lang w:bidi="ar-SA"/>
          <w:color w:val="111111"/>
          <w:sz w:val="28"/>
          <w:szCs w:val="28"/>
          <w:rtl/>
        </w:rPr>
        <w:t xml:space="preserve">مزمّل (73) 11</w:t>
      </w:r>
    </w:p>
    <w:p>
      <w:pPr>
        <w:pStyle w:val="Heading3"/>
      </w:pPr>
      <w:bookmarkStart w:id="1838" w:name="_Toc1458"/>
      <w:r>
        <w:t>ناسپاسی مترفان</w:t>
      </w:r>
      <w:bookmarkEnd w:id="1838"/>
    </w:p>
    <w:p>
      <w:pPr>
        <w:pStyle w:val="BookText"/>
      </w:pPr>
      <w:r>
        <w:rPr>
          <w:rFonts w:ascii="IRNazanin" w:hAnsi="IRNazanin" w:eastAsia="IRNazanin" w:cs="IRNazanin"/>
          <w:lang w:bidi="fa-IR"/>
          <w:color w:val="111111"/>
          <w:sz w:val="28"/>
          <w:szCs w:val="28"/>
          <w:rtl/>
        </w:rPr>
        <w:t xml:space="preserve">==&gt; همین مدخل، رذایل مترفان، ناسپاسی</w:t>
      </w:r>
    </w:p>
    <w:p>
      <w:pPr>
        <w:pStyle w:val="Heading3"/>
      </w:pPr>
      <w:bookmarkStart w:id="1839" w:name="_Toc1459"/>
      <w:r>
        <w:t>ندامت مترفان</w:t>
      </w:r>
      <w:bookmarkEnd w:id="1839"/>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ندامت و پشیمانی مترفان، هنگام نزول عذاب بر آنان:</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 </w:t>
      </w:r>
      <w:r>
        <w:rPr>
          <w:rStyle w:val="FootnoteReference"/>
        </w:rPr>
        <w:footnoteReference w:id="711"/>
      </w:r>
      <w:r>
        <w:rPr>
          <w:rFonts w:ascii="IRNazanin" w:hAnsi="IRNazanin" w:eastAsia="IRNazanin" w:cs="IRNazanin"/>
          <w:lang w:bidi="fa-IR"/>
          <w:color w:val="111111"/>
          <w:sz w:val="28"/>
          <w:szCs w:val="28"/>
          <w:rtl/>
        </w:rPr>
        <w:t xml:space="preserve">انعام (6) 44</w:t>
      </w:r>
    </w:p>
    <w:p>
      <w:pPr>
        <w:pStyle w:val="Heading3"/>
      </w:pPr>
      <w:bookmarkStart w:id="1840" w:name="_Toc1460"/>
      <w:r>
        <w:t>نقش مترفان</w:t>
      </w:r>
      <w:bookmarkEnd w:id="1840"/>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نقش مهم مترفان، در زوال تمدّنها و سقوط جوامع بشری:</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  اسراء (17) 16</w:t>
      </w:r>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  ... وَ ارْجِعُوا إِلیٰ مٰا أُتْرِفْتُمْ فِیهِ ...</w:t>
      </w:r>
    </w:p>
    <w:p>
      <w:pPr>
        <w:pStyle w:val="BookText"/>
      </w:pPr>
      <w:r>
        <w:rPr>
          <w:rFonts w:ascii="IRNazanin" w:hAnsi="IRNazanin" w:eastAsia="IRNazanin" w:cs="IRNazanin"/>
          <w:lang w:bidi="fa-IR"/>
          <w:color w:val="111111"/>
          <w:sz w:val="28"/>
          <w:szCs w:val="28"/>
          <w:rtl/>
        </w:rPr>
        <w:t xml:space="preserve">انبیاء (21) 11 و 13</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افزایش تعداد مترفان و ثروتمندان فاسق و تبهکار در جامعه، از عوامل هلاکت و نابودی آن جامعه، براساس سنّتهای خداوند:</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 اسراء (17) 16</w:t>
      </w:r>
    </w:p>
    <w:p>
      <w:pPr>
        <w:pStyle w:val="Heading3"/>
      </w:pPr>
      <w:bookmarkStart w:id="1841" w:name="_Toc1461"/>
      <w:r>
        <w:t>واپس‌گرایی مترفان</w:t>
      </w:r>
      <w:bookmarkEnd w:id="1841"/>
    </w:p>
    <w:p>
      <w:pPr>
        <w:pStyle w:val="BookText"/>
      </w:pPr>
      <w:r>
        <w:rPr>
          <w:rFonts w:ascii="IRNazanin" w:hAnsi="IRNazanin" w:eastAsia="IRNazanin" w:cs="IRNazanin"/>
          <w:lang w:bidi="fa-IR"/>
          <w:color w:val="111111"/>
          <w:sz w:val="28"/>
          <w:szCs w:val="28"/>
          <w:rtl/>
        </w:rPr>
        <w:t xml:space="preserve">==&gt; همین مدخل، رذایل مترفان، ارتجاع و تعصّب</w:t>
      </w:r>
    </w:p>
    <w:p>
      <w:pPr>
        <w:pStyle w:val="Heading3"/>
      </w:pPr>
      <w:bookmarkStart w:id="1842" w:name="_Toc1462"/>
      <w:r>
        <w:t>هلاکت مترفان</w:t>
      </w:r>
      <w:bookmarkEnd w:id="1842"/>
    </w:p>
    <w:p>
      <w:pPr>
        <w:pStyle w:val="BookText"/>
      </w:pPr>
      <w:r>
        <w:rPr>
          <w:rFonts w:ascii="IRNazanin" w:hAnsi="IRNazanin" w:eastAsia="IRNazanin" w:cs="IRNazanin"/>
          <w:lang w:bidi="fa-IR"/>
          <w:color w:val="111111"/>
          <w:sz w:val="28"/>
          <w:szCs w:val="28"/>
          <w:rtl/>
        </w:rPr>
        <w:t xml:space="preserve">==&gt; همین مدخل، عذاب مترفان</w:t>
      </w:r>
    </w:p>
    <w:p>
      <w:pPr>
        <w:pStyle w:val="Heading3"/>
      </w:pPr>
      <w:bookmarkStart w:id="1843" w:name="_Toc1463"/>
      <w:r>
        <w:t>یأس مترفان</w:t>
      </w:r>
      <w:bookmarkEnd w:id="1843"/>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یأس مترفان هنگام مواجه شدن با مشکلات:</w:t>
      </w:r>
    </w:p>
    <w:p>
      <w:pPr>
        <w:pStyle w:val="BookText"/>
      </w:pPr>
      <w:r>
        <w:rPr>
          <w:rFonts w:ascii="Amiri" w:hAnsi="Amiri" w:eastAsia="Amiri" w:cs="Amiri"/>
          <w:lang w:bidi="ar-SA"/>
          <w:color w:val="111111"/>
          <w:sz w:val="28"/>
          <w:szCs w:val="28"/>
          <w:rtl/>
        </w:rPr>
        <w:t xml:space="preserve">وَ إِذٰا أَذَقْنَا النّٰاسَ رَحْمَةً فَرِحُوا بِهٰا وَ إِنْ تُصِبْهُمْ سَیِّئَةٌ بِمٰا قَدَّمَتْ أَیْدِیهِمْ إِذٰا هُمْ یَقْنَطُونَ .  روم (30) 36</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یأس مترفان هنگام نزول عذاب بر آنان:</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 </w:t>
      </w:r>
      <w:r>
        <w:rPr>
          <w:rStyle w:val="FootnoteReference"/>
        </w:rPr>
        <w:footnoteReference w:id="712"/>
      </w:r>
      <w:r>
        <w:rPr>
          <w:rFonts w:ascii="IRNazanin" w:hAnsi="IRNazanin" w:eastAsia="IRNazanin" w:cs="IRNazanin"/>
          <w:lang w:bidi="fa-IR"/>
          <w:color w:val="111111"/>
          <w:sz w:val="28"/>
          <w:szCs w:val="28"/>
          <w:rtl/>
        </w:rPr>
        <w:t xml:space="preserve">انعام (6) 44</w:t>
      </w:r>
    </w:p>
    <w:p>
      <w:pPr>
        <w:pStyle w:val="BookText"/>
      </w:pPr>
      <w:r>
        <w:rPr>
          <w:rFonts w:ascii="IRNazanin" w:hAnsi="IRNazanin" w:eastAsia="IRNazanin" w:cs="IRNazanin"/>
          <w:lang w:bidi="fa-IR"/>
          <w:color w:val="111111"/>
          <w:sz w:val="28"/>
          <w:szCs w:val="28"/>
          <w:rtl/>
        </w:rPr>
        <w:t xml:space="preserve">نیز  ==&gt; اشراف، اصحاب شمال، رفاه، مال، نعمت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7" w:name="pg19936_215247"/>
    <w:bookmarkEnd w:id="347"/>
    <w:p>
      <w:pPr>
        <w:pStyle w:val="Heading2"/>
      </w:pPr>
      <w:bookmarkStart w:id="1844" w:name="_Toc1464"/>
      <w:r>
        <w:t>متشابه</w:t>
      </w:r>
      <w:bookmarkEnd w:id="1844"/>
    </w:p>
    <w:p>
      <w:pPr>
        <w:pStyle w:val="Heading3"/>
      </w:pPr>
      <w:bookmarkStart w:id="1845" w:name="_Toc1465"/>
      <w:r>
        <w:t>اشاره</w:t>
      </w:r>
      <w:bookmarkEnd w:id="1845"/>
    </w:p>
    <w:p>
      <w:pPr>
        <w:pStyle w:val="BookText"/>
      </w:pPr>
      <w:r>
        <w:rPr>
          <w:rFonts w:ascii="IRNazanin" w:hAnsi="IRNazanin" w:eastAsia="IRNazanin" w:cs="IRNazanin"/>
          <w:lang w:bidi="fa-IR"/>
          <w:color w:val="111111"/>
          <w:sz w:val="28"/>
          <w:szCs w:val="28"/>
          <w:rtl/>
        </w:rPr>
        <w:t xml:space="preserve">متشابه</w:t>
      </w:r>
    </w:p>
    <w:p>
      <w:pPr>
        <w:pStyle w:val="BookText"/>
      </w:pPr>
      <w:r>
        <w:rPr>
          <w:rFonts w:ascii="IRNazanin" w:hAnsi="IRNazanin" w:eastAsia="IRNazanin" w:cs="IRNazanin"/>
          <w:lang w:bidi="fa-IR"/>
          <w:color w:val="111111"/>
          <w:sz w:val="28"/>
          <w:szCs w:val="28"/>
          <w:rtl/>
        </w:rPr>
        <w:t xml:space="preserve">متشابه از قرآن، مواردی است که تفسیر آن مشکل باشد، به جهت مشابهت آن با غیر آن، از جهت لفظ یا از جهت معنا. </w:t>
      </w:r>
      <w:r>
        <w:rPr>
          <w:rStyle w:val="FootnoteReference"/>
        </w:rPr>
        <w:footnoteReference w:id="713"/>
      </w:r>
      <w:r>
        <w:rPr>
          <w:rFonts w:ascii="IRNazanin" w:hAnsi="IRNazanin" w:eastAsia="IRNazanin" w:cs="IRNazanin"/>
          <w:lang w:bidi="fa-IR"/>
          <w:color w:val="111111"/>
          <w:sz w:val="28"/>
          <w:szCs w:val="28"/>
          <w:rtl/>
        </w:rPr>
        <w:t xml:space="preserve">و یا مواردی است که علم به آن مختص خداوند است و یا آنچه که معنای آن معلوم نباشد و یا وجوه معنایی مختلفی را برتابد و یا مواردی از آیات که بطور مستقل معنای آن فهمیده نمی‌شود و با ارجاع آن به آیات دیگر معنا فهمیده می‌شود. </w:t>
      </w:r>
      <w:r>
        <w:rPr>
          <w:rStyle w:val="FootnoteReference"/>
        </w:rPr>
        <w:footnoteReference w:id="714"/>
      </w:r>
      <w:r>
        <w:rPr>
          <w:rFonts w:ascii="IRNazanin" w:hAnsi="IRNazanin" w:eastAsia="IRNazanin" w:cs="IRNazanin"/>
          <w:lang w:bidi="fa-IR"/>
          <w:color w:val="111111"/>
          <w:sz w:val="28"/>
          <w:szCs w:val="28"/>
          <w:rtl/>
        </w:rPr>
        <w:t xml:space="preserve">برخی گفته‌اند: متشابه، آن است که به سبب مشتبه بودن آن، از ظاهر لفظ نتوان به مراد آن پی برد. </w:t>
      </w:r>
      <w:r>
        <w:rPr>
          <w:rStyle w:val="FootnoteReference"/>
        </w:rPr>
        <w:footnoteReference w:id="715"/>
      </w:r>
      <w:r>
        <w:rPr>
          <w:rFonts w:ascii="IRNazanin" w:hAnsi="IRNazanin" w:eastAsia="IRNazanin" w:cs="IRNazanin"/>
          <w:lang w:bidi="fa-IR"/>
          <w:color w:val="111111"/>
          <w:sz w:val="28"/>
          <w:szCs w:val="28"/>
          <w:rtl/>
        </w:rPr>
        <w:t xml:space="preserve">مقصود از متشابه در این مدخل، اصطلاح علوم قرآنی است و معانی لفظی آن در جایگاه خود مطرح می‌شود. در این مدخل از واژۀ«متشابه» استفاده شده است.</w:t>
      </w:r>
    </w:p>
    <w:p>
      <w:pPr>
        <w:pStyle w:val="Heading3"/>
      </w:pPr>
      <w:bookmarkStart w:id="1846" w:name="_Toc1466"/>
      <w:r>
        <w:t>آیات متشابه</w:t>
      </w:r>
      <w:bookmarkEnd w:id="1846"/>
    </w:p>
    <w:p>
      <w:pPr>
        <w:pStyle w:val="Heading4"/>
      </w:pPr>
      <w:bookmarkStart w:id="1847" w:name="_Toc1467"/>
      <w:r>
        <w:t>اشاره</w:t>
      </w:r>
      <w:bookmarkEnd w:id="18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مشتمل بر آیات متشابه:</w:t>
      </w:r>
    </w:p>
    <w:p>
      <w:pPr>
        <w:pStyle w:val="BookText"/>
      </w:pPr>
      <w:r>
        <w:rPr>
          <w:rFonts w:ascii="Amiri" w:hAnsi="Amiri" w:eastAsia="Amiri" w:cs="Amiri"/>
          <w:lang w:bidi="ar-SA"/>
          <w:color w:val="111111"/>
          <w:sz w:val="28"/>
          <w:szCs w:val="28"/>
          <w:rtl/>
        </w:rPr>
        <w:t xml:space="preserve">هُوَ الَّذِی أَنْزَلَ عَلَیْکَ الْکِتٰابَ مِنْهُ آیٰاتٌ ... وَ أُخَرُ مُتَشٰابِهٰاتٌ ... آل عمران (3) 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آیات متشابه نازل شده از سوی خداوند همانند آیات محکم:</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 </w:t>
      </w:r>
      <w:r>
        <w:rPr>
          <w:rStyle w:val="FootnoteReference"/>
        </w:rPr>
        <w:footnoteReference w:id="716"/>
      </w:r>
      <w:r>
        <w:rPr>
          <w:rFonts w:ascii="IRNazanin" w:hAnsi="IRNazanin" w:eastAsia="IRNazanin" w:cs="IRNazanin"/>
          <w:lang w:bidi="fa-IR"/>
          <w:color w:val="111111"/>
          <w:sz w:val="28"/>
          <w:szCs w:val="28"/>
          <w:rtl/>
        </w:rPr>
        <w:t xml:space="preserve">آل عمران (3) 7</w:t>
      </w:r>
    </w:p>
    <w:p>
      <w:pPr>
        <w:pStyle w:val="Heading4"/>
      </w:pPr>
      <w:bookmarkStart w:id="1848" w:name="_Toc1468"/>
      <w:r>
        <w:t>اولو الألباب و آیات متشابه</w:t>
      </w:r>
      <w:bookmarkEnd w:id="1848"/>
    </w:p>
    <w:p>
      <w:pPr>
        <w:pStyle w:val="BookText"/>
      </w:pPr>
      <w:r>
        <w:rPr>
          <w:rFonts w:ascii="IRNazanin" w:hAnsi="IRNazanin" w:eastAsia="IRNazanin" w:cs="IRNazanin"/>
          <w:lang w:bidi="fa-IR"/>
          <w:color w:val="111111"/>
          <w:sz w:val="28"/>
          <w:szCs w:val="28"/>
          <w:rtl/>
        </w:rPr>
        <w:t xml:space="preserve">==&gt; همین مدخل، آیات متشابه، تأویل آیات متشابه</w:t>
      </w:r>
    </w:p>
    <w:p>
      <w:pPr>
        <w:pStyle w:val="Heading4"/>
      </w:pPr>
      <w:bookmarkStart w:id="1849" w:name="_Toc1469"/>
      <w:r>
        <w:t>ایمان به آیات متشابه</w:t>
      </w:r>
      <w:bookmarkEnd w:id="184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ایمان راسخان در علم، به آیات متشابه قرآن:</w:t>
      </w:r>
    </w:p>
    <w:p>
      <w:pPr>
        <w:pStyle w:val="BookText"/>
      </w:pPr>
      <w:r>
        <w:rPr>
          <w:rFonts w:ascii="Amiri" w:hAnsi="Amiri" w:eastAsia="Amiri" w:cs="Amiri"/>
          <w:lang w:bidi="ar-SA"/>
          <w:color w:val="111111"/>
          <w:sz w:val="28"/>
          <w:szCs w:val="28"/>
          <w:rtl/>
        </w:rPr>
        <w:t xml:space="preserve">هُوَ الَّذِی أَنْزَلَ عَلَیْکَ الْکِتٰابَ مِنْهُ آیٰاتٌ ... وَ أُخَرُ مُتَشٰابِهٰاتٌ ... وَ الرّٰاسِخُونَ فِی الْعِلْمِ یَقُولُونَ آمَنّٰا بِهِ کُلٌّ مِنْ عِنْدِ رَبِّنٰا ... آل عمران (3) 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ایمان راسخان در علم به آیات متشابه قرآن و از جانب خدا دانستن آنها، در صورت جهل به تأویل متشابهات:</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 </w:t>
      </w:r>
      <w:r>
        <w:rPr>
          <w:rStyle w:val="FootnoteReference"/>
        </w:rPr>
        <w:footnoteReference w:id="717"/>
      </w:r>
      <w:r>
        <w:rPr>
          <w:rFonts w:ascii="IRNazanin" w:hAnsi="IRNazanin" w:eastAsia="IRNazanin" w:cs="IRNazanin"/>
          <w:lang w:bidi="fa-IR"/>
          <w:color w:val="111111"/>
          <w:sz w:val="28"/>
          <w:szCs w:val="28"/>
          <w:rtl/>
        </w:rPr>
        <w:t xml:space="preserve">آل عمران (3) 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ایمان به تمامی آیات قرآن (محکم و متشابه)،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8" w:name="pg19936_215248"/>
    <w:bookmarkEnd w:id="348"/>
    <w:p>
      <w:pPr>
        <w:pStyle w:val="BookText"/>
      </w:pPr>
      <w:r>
        <w:rPr>
          <w:rFonts w:ascii="IRNazanin" w:hAnsi="IRNazanin" w:eastAsia="IRNazanin" w:cs="IRNazanin"/>
          <w:lang w:bidi="fa-IR"/>
          <w:color w:val="111111"/>
          <w:sz w:val="28"/>
          <w:szCs w:val="28"/>
          <w:rtl/>
        </w:rPr>
        <w:t xml:space="preserve">هدایتی از جانب خداوند:</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p>
    <w:p>
      <w:pPr>
        <w:pStyle w:val="BookText"/>
      </w:pPr>
      <w:r>
        <w:rPr>
          <w:rFonts w:ascii="Amiri" w:hAnsi="Amiri" w:eastAsia="Amiri" w:cs="Amiri"/>
          <w:lang w:bidi="ar-SA"/>
          <w:color w:val="111111"/>
          <w:sz w:val="28"/>
          <w:szCs w:val="28"/>
          <w:rtl/>
        </w:rPr>
        <w:t xml:space="preserve">رَبَّنٰا لاٰ تُزِغْ قُلُوبَنٰا بَعْدَ إِذْ هَدَیْتَنٰا وَ هَبْ لَنٰا مِنْ لَدُنْکَ رَحْمَةً إِنَّکَ أَنْتَ الْوَهّٰابُ .</w:t>
      </w:r>
    </w:p>
    <w:p>
      <w:pPr>
        <w:pStyle w:val="BookText"/>
      </w:pPr>
      <w:r>
        <w:rPr>
          <w:rFonts w:ascii="IRNazanin" w:hAnsi="IRNazanin" w:eastAsia="IRNazanin" w:cs="IRNazanin"/>
          <w:lang w:bidi="fa-IR"/>
          <w:color w:val="111111"/>
          <w:sz w:val="28"/>
          <w:szCs w:val="28"/>
          <w:rtl/>
        </w:rPr>
        <w:t xml:space="preserve">آل عمران (3) 7 و 8</w:t>
      </w:r>
    </w:p>
    <w:p>
      <w:pPr>
        <w:pStyle w:val="Heading4"/>
      </w:pPr>
      <w:bookmarkStart w:id="1850" w:name="_Toc1470"/>
      <w:r>
        <w:t>تأویل آیات متشابه</w:t>
      </w:r>
      <w:bookmarkEnd w:id="1850"/>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علم به تاویل آیات متشابه قرآن، از ویژگیهای اولو الألباب:</w:t>
      </w:r>
    </w:p>
    <w:p>
      <w:pPr>
        <w:pStyle w:val="BookText"/>
      </w:pPr>
      <w:r>
        <w:rPr>
          <w:rFonts w:ascii="Amiri" w:hAnsi="Amiri" w:eastAsia="Amiri" w:cs="Amiri"/>
          <w:lang w:bidi="ar-SA"/>
          <w:color w:val="111111"/>
          <w:sz w:val="28"/>
          <w:szCs w:val="28"/>
          <w:rtl/>
        </w:rPr>
        <w:t xml:space="preserve">هُوَ الَّذِی أَنْزَلَ عَلَیْکَ الْکِتٰابَ مِنْهُ آیٰاتٌ ... وَ أُخَرُ مُتَشٰابِهٰاتٌ ... وَ مٰا یَعْلَمُ تَأْوِیلَهُ ... وَ مٰا یَذَّکَّرُ إِلاّٰ أُولُوا الْأَلْبٰابِ .  آل عمران (3) 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حروف مقطّعۀ اوّل برخی از سوره‌های قرآن، از آیات متشابه، و علم به تأویل آن، منحصر به خداوند متعال:</w:t>
      </w:r>
    </w:p>
    <w:p>
      <w:pPr>
        <w:pStyle w:val="BookText"/>
      </w:pPr>
      <w:r>
        <w:rPr>
          <w:rFonts w:ascii="IRNazanin" w:hAnsi="IRNazanin" w:eastAsia="IRNazanin" w:cs="IRNazanin"/>
          <w:lang w:bidi="fa-IR"/>
          <w:color w:val="111111"/>
          <w:sz w:val="28"/>
          <w:szCs w:val="28"/>
          <w:rtl/>
        </w:rPr>
        <w:t xml:space="preserve">الم . </w:t>
      </w:r>
      <w:r>
        <w:rPr>
          <w:rStyle w:val="FootnoteReference"/>
        </w:rPr>
        <w:footnoteReference w:id="718"/>
      </w:r>
      <w:r>
        <w:rPr>
          <w:rFonts w:ascii="IRNazanin" w:hAnsi="IRNazanin" w:eastAsia="IRNazanin" w:cs="IRNazanin"/>
          <w:lang w:bidi="fa-IR"/>
          <w:color w:val="111111"/>
          <w:sz w:val="28"/>
          <w:szCs w:val="28"/>
          <w:rtl/>
        </w:rPr>
        <w:t xml:space="preserve">عنکبوت (29) 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آیات متشابه قرآن، دارای تأویل صحیح:</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  آل عمران (3) 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اختصاص تأویل آیات متشابه قرآن به خداوند و راسخان در علم:</w:t>
      </w:r>
    </w:p>
    <w:p>
      <w:pPr>
        <w:pStyle w:val="BookText"/>
      </w:pPr>
      <w:r>
        <w:rPr>
          <w:rFonts w:ascii="Amiri" w:hAnsi="Amiri" w:eastAsia="Amiri" w:cs="Amiri"/>
          <w:lang w:bidi="ar-SA"/>
          <w:color w:val="111111"/>
          <w:sz w:val="28"/>
          <w:szCs w:val="28"/>
          <w:rtl/>
        </w:rPr>
        <w:t xml:space="preserve">هُوَ الَّذِی أَنْزَلَ عَلَیْکَ الْکِتٰابَ مِنْهُ آیٰاتٌ ... وَ أُخَرُ مُتَشٰابِهٰاتٌ ... وَ مٰا یَعْلَمُ تَأْوِیلَهُ إِلاَّ اللّٰهُ ... </w:t>
      </w:r>
      <w:r>
        <w:rPr>
          <w:rStyle w:val="FootnoteReference"/>
        </w:rPr>
        <w:footnoteReference w:id="719"/>
      </w:r>
      <w:r>
        <w:rPr>
          <w:rFonts w:ascii="IRNazanin" w:hAnsi="IRNazanin" w:eastAsia="IRNazanin" w:cs="IRNazanin"/>
          <w:lang w:bidi="fa-IR"/>
          <w:color w:val="111111"/>
          <w:sz w:val="28"/>
          <w:szCs w:val="28"/>
          <w:rtl/>
        </w:rPr>
        <w:t xml:space="preserve">آل عمران (3) 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ناتوانی منحرفان و کج‌اندیشان از تأویل صحیح آیات متشابه:</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  آل عمران (3) 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پیامبر اکرم صلی الله علیه و آله افضل راسخان در علم و عالم به تأویل آیات متشابه قرآن:</w:t>
      </w:r>
    </w:p>
    <w:p>
      <w:pPr>
        <w:pStyle w:val="BookText"/>
      </w:pPr>
      <w:r>
        <w:rPr>
          <w:rFonts w:ascii="Amiri" w:hAnsi="Amiri" w:eastAsia="Amiri" w:cs="Amiri"/>
          <w:lang w:bidi="ar-SA"/>
          <w:color w:val="111111"/>
          <w:sz w:val="28"/>
          <w:szCs w:val="28"/>
          <w:rtl/>
        </w:rPr>
        <w:t xml:space="preserve">هُوَ الَّذِی أَنْزَلَ عَلَیْکَ الْکِتٰابَ مِنْهُ آیٰاتٌ ... وَ أُخَرُ مُتَشٰابِهٰاتٌ ... وَ مٰا یَعْلَمُ تَأْوِیلَهُ إِلاَّ اللّٰهُ وَ الرّٰاسِخُونَ فِی الْعِلْمِ ... </w:t>
      </w:r>
      <w:r>
        <w:rPr>
          <w:rStyle w:val="FootnoteReference"/>
        </w:rPr>
        <w:footnoteReference w:id="720"/>
      </w:r>
      <w:r>
        <w:rPr>
          <w:rFonts w:ascii="IRNazanin" w:hAnsi="IRNazanin" w:eastAsia="IRNazanin" w:cs="IRNazanin"/>
          <w:lang w:bidi="fa-IR"/>
          <w:color w:val="111111"/>
          <w:sz w:val="28"/>
          <w:szCs w:val="28"/>
          <w:rtl/>
        </w:rPr>
        <w:t xml:space="preserve">آل عمران (3) 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راسخان در علم، قادر بر تأویل متشابهات قرآن:</w:t>
      </w:r>
    </w:p>
    <w:p>
      <w:pPr>
        <w:pStyle w:val="BookText"/>
      </w:pPr>
      <w:r>
        <w:rPr>
          <w:rFonts w:ascii="Amiri" w:hAnsi="Amiri" w:eastAsia="Amiri" w:cs="Amiri"/>
          <w:lang w:bidi="ar-SA"/>
          <w:color w:val="111111"/>
          <w:sz w:val="28"/>
          <w:szCs w:val="28"/>
          <w:rtl/>
        </w:rPr>
        <w:t xml:space="preserve">هُوَ الَّذِی أَنْزَلَ عَلَیْکَ الْکِتٰابَ مِنْهُ آیٰاتٌ ... وَ أُخَرُ مُتَشٰابِهٰاتٌ ... وَ مٰا یَعْلَمُ تَأْوِیلَهُ إِلاَّ اللّٰهُ وَ الرّٰاسِخُونَ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9" w:name="pg19936_215249"/>
    <w:bookmarkEnd w:id="349"/>
    <w:p>
      <w:pPr>
        <w:pStyle w:val="BookText"/>
      </w:pPr>
      <w:r>
        <w:rPr>
          <w:rFonts w:ascii="Amiri" w:hAnsi="Amiri" w:eastAsia="Amiri" w:cs="Amiri"/>
          <w:lang w:bidi="ar-SA"/>
          <w:color w:val="111111"/>
          <w:sz w:val="28"/>
          <w:szCs w:val="28"/>
          <w:rtl/>
        </w:rPr>
        <w:t xml:space="preserve">فِی الْعِلْمِ ... </w:t>
      </w:r>
      <w:r>
        <w:rPr>
          <w:rStyle w:val="FootnoteReference"/>
        </w:rPr>
        <w:footnoteReference w:id="721"/>
      </w:r>
      <w:r>
        <w:rPr>
          <w:rFonts w:ascii="IRNazanin" w:hAnsi="IRNazanin" w:eastAsia="IRNazanin" w:cs="IRNazanin"/>
          <w:lang w:bidi="fa-IR"/>
          <w:color w:val="111111"/>
          <w:sz w:val="28"/>
          <w:szCs w:val="28"/>
          <w:rtl/>
        </w:rPr>
        <w:t xml:space="preserve">آل عمران (3) 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امامان معصوم علیهم السلام ، از مصادیق بارز راسخان در علم و عالمان به تأویل آیات متشابه قرآن:</w:t>
      </w:r>
    </w:p>
    <w:p>
      <w:pPr>
        <w:pStyle w:val="BookText"/>
      </w:pPr>
      <w:r>
        <w:rPr>
          <w:rFonts w:ascii="Amiri" w:hAnsi="Amiri" w:eastAsia="Amiri" w:cs="Amiri"/>
          <w:lang w:bidi="ar-SA"/>
          <w:color w:val="111111"/>
          <w:sz w:val="28"/>
          <w:szCs w:val="28"/>
          <w:rtl/>
        </w:rPr>
        <w:t xml:space="preserve">هُوَ الَّذِی أَنْزَلَ عَلَیْکَ الْکِتٰابَ مِنْهُ آیٰاتٌ ... وَ أُخَرُ مُتَشٰابِهٰاتٌ فَأَمَّا الَّذِینَ ... وَ مٰا یَعْلَمُ تَأْوِیلَهُ إِلاَّ اللّٰهُ وَ الرّٰاسِخُونَ فِی الْعِلْمِ ... </w:t>
      </w:r>
      <w:r>
        <w:rPr>
          <w:rStyle w:val="FootnoteReference"/>
        </w:rPr>
        <w:footnoteReference w:id="722"/>
      </w:r>
      <w:r>
        <w:rPr>
          <w:rFonts w:ascii="IRNazanin" w:hAnsi="IRNazanin" w:eastAsia="IRNazanin" w:cs="IRNazanin"/>
          <w:lang w:bidi="fa-IR"/>
          <w:color w:val="111111"/>
          <w:sz w:val="28"/>
          <w:szCs w:val="28"/>
          <w:rtl/>
        </w:rPr>
        <w:t xml:space="preserve">آل عمران (3) 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لزوم شناخت آیات محکم، برای تأویل صحیح آیات متشابه:</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 </w:t>
      </w:r>
      <w:r>
        <w:rPr>
          <w:rStyle w:val="FootnoteReference"/>
        </w:rPr>
        <w:footnoteReference w:id="723"/>
      </w:r>
      <w:r>
        <w:rPr>
          <w:rFonts w:ascii="IRNazanin" w:hAnsi="IRNazanin" w:eastAsia="IRNazanin" w:cs="IRNazanin"/>
          <w:lang w:bidi="fa-IR"/>
          <w:color w:val="111111"/>
          <w:sz w:val="28"/>
          <w:szCs w:val="28"/>
          <w:rtl/>
        </w:rPr>
        <w:t xml:space="preserve">آل عمران (3) 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آیات محکم قرآن، مرجع تأویل و تفسیر آیات متشابه:</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  آل عمران (3) 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ارجاع متشابهات به محکمات و تفسیر صحیح متشابهات در سایۀ محکمات، منوط به هدایت الهی و عنایت خداوند:</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p>
    <w:p>
      <w:pPr>
        <w:pStyle w:val="BookText"/>
      </w:pPr>
      <w:r>
        <w:rPr>
          <w:rFonts w:ascii="Amiri" w:hAnsi="Amiri" w:eastAsia="Amiri" w:cs="Amiri"/>
          <w:lang w:bidi="ar-SA"/>
          <w:color w:val="111111"/>
          <w:sz w:val="28"/>
          <w:szCs w:val="28"/>
          <w:rtl/>
        </w:rPr>
        <w:t xml:space="preserve">رَبَّنٰا لاٰ تُزِغْ قُلُوبَنٰا بَعْدَ إِذْ هَدَیْتَنٰا وَ هَبْ لَنٰا مِنْ لَدُنْکَ رَحْمَةً إِنَّکَ أَنْتَ الْوَهّٰابُ .</w:t>
      </w:r>
    </w:p>
    <w:p>
      <w:pPr>
        <w:pStyle w:val="BookText"/>
      </w:pPr>
      <w:r>
        <w:rPr>
          <w:rFonts w:ascii="IRNazanin" w:hAnsi="IRNazanin" w:eastAsia="IRNazanin" w:cs="IRNazanin"/>
          <w:lang w:bidi="fa-IR"/>
          <w:color w:val="111111"/>
          <w:sz w:val="28"/>
          <w:szCs w:val="28"/>
          <w:rtl/>
        </w:rPr>
        <w:t xml:space="preserve">آل عمران (3) 7 و 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راسخان در علم، نگران از افتادن در مسیر تأویل به رأی متشابهات، همانند گمراهان بیماردل:</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p>
    <w:p>
      <w:pPr>
        <w:pStyle w:val="BookText"/>
      </w:pPr>
      <w:r>
        <w:rPr>
          <w:rFonts w:ascii="Amiri" w:hAnsi="Amiri" w:eastAsia="Amiri" w:cs="Amiri"/>
          <w:lang w:bidi="ar-SA"/>
          <w:color w:val="111111"/>
          <w:sz w:val="28"/>
          <w:szCs w:val="28"/>
          <w:rtl/>
        </w:rPr>
        <w:t xml:space="preserve">رَبَّنٰا لاٰ تُزِغْ قُلُوبَنٰا بَعْدَ إِذْ هَدَیْتَنٰا وَ هَبْ لَنٰا مِنْ لَدُنْکَ رَحْمَةً إِنَّکَ أَنْتَ الْوَهّٰابُ .  آل عمران (3) 7 و 8</w:t>
      </w:r>
    </w:p>
    <w:p>
      <w:pPr>
        <w:pStyle w:val="Heading4"/>
      </w:pPr>
      <w:bookmarkStart w:id="1851" w:name="_Toc1471"/>
      <w:r>
        <w:t>تفسیر آیات متشابه</w:t>
      </w:r>
      <w:bookmarkEnd w:id="1851"/>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سوء استفادۀ منحرفان قلبی و فکری از آیات متشابه قرآن، جهت گمراه و مشتبه کردن حق بر مردم، با تفسیرهای دلخواه و نادرست:</w:t>
      </w:r>
    </w:p>
    <w:p>
      <w:pPr>
        <w:pStyle w:val="BookText"/>
      </w:pPr>
      <w:r>
        <w:rPr>
          <w:rFonts w:ascii="Amiri" w:hAnsi="Amiri" w:eastAsia="Amiri" w:cs="Amiri"/>
          <w:lang w:bidi="ar-SA"/>
          <w:color w:val="111111"/>
          <w:sz w:val="28"/>
          <w:szCs w:val="28"/>
          <w:rtl/>
        </w:rPr>
        <w:t xml:space="preserve">هُوَ الَّذِی أَنْزَلَ عَلَیْکَ الْکِتٰابَ مِنْهُ آیٰاتٌ ... وَ أُخَرُ</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50" w:name="pg19936_215250"/>
    <w:bookmarkEnd w:id="350"/>
    <w:p>
      <w:pPr>
        <w:pStyle w:val="BookText"/>
      </w:pPr>
      <w:r>
        <w:rPr>
          <w:rFonts w:ascii="Amiri" w:hAnsi="Amiri" w:eastAsia="Amiri" w:cs="Amiri"/>
          <w:lang w:bidi="ar-SA"/>
          <w:color w:val="111111"/>
          <w:sz w:val="28"/>
          <w:szCs w:val="28"/>
          <w:rtl/>
        </w:rPr>
        <w:t xml:space="preserve">مُتَشٰابِهٰاتٌ فَأَمَّا الَّذِینَ فِی قُلُوبِهِمْ زَیْغٌ فَیَتَّبِعُونَ مٰا تَشٰابَهَ مِنْهُ ابْتِغٰاءَ الْفِتْنَةِ وَ ابْتِغٰاءَ تَأْوِیلِهِ ...</w:t>
      </w:r>
    </w:p>
    <w:p>
      <w:pPr>
        <w:pStyle w:val="BookText"/>
      </w:pPr>
      <w:r>
        <w:rPr>
          <w:rFonts w:ascii="IRNazanin" w:hAnsi="IRNazanin" w:eastAsia="IRNazanin" w:cs="IRNazanin"/>
          <w:lang w:bidi="fa-IR"/>
          <w:color w:val="111111"/>
          <w:sz w:val="28"/>
          <w:szCs w:val="28"/>
          <w:rtl/>
        </w:rPr>
        <w:t xml:space="preserve">آل عمران (3) 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انحراف قلبی و فکری، زمینه‌ای برای برداشتها و تفسیرهای نادرست از آیات متشابه قرآن:</w:t>
      </w:r>
    </w:p>
    <w:p>
      <w:pPr>
        <w:pStyle w:val="BookText"/>
      </w:pPr>
      <w:r>
        <w:rPr>
          <w:rFonts w:ascii="Amiri" w:hAnsi="Amiri" w:eastAsia="Amiri" w:cs="Amiri"/>
          <w:lang w:bidi="ar-SA"/>
          <w:color w:val="111111"/>
          <w:sz w:val="28"/>
          <w:szCs w:val="28"/>
          <w:rtl/>
        </w:rPr>
        <w:t xml:space="preserve">هُوَ الَّذِی أَنْزَلَ عَلَیْکَ الْکِتٰابَ مِنْهُ آیٰاتٌ ... وَ أُخَرُ مُتَشٰابِهٰاتٌ فَأَمَّا الَّذِینَ فِی قُلُوبِهِمْ زَیْغٌ فَیَتَّبِعُونَ مٰا تَشٰابَهَ مِنْهُ ابْتِغٰاءَ الْفِتْنَةِ وَ ابْتِغٰاءَ تَأْوِیلِهِ ...</w:t>
      </w:r>
    </w:p>
    <w:p>
      <w:pPr>
        <w:pStyle w:val="BookText"/>
      </w:pPr>
      <w:r>
        <w:rPr>
          <w:rFonts w:ascii="IRNazanin" w:hAnsi="IRNazanin" w:eastAsia="IRNazanin" w:cs="IRNazanin"/>
          <w:lang w:bidi="fa-IR"/>
          <w:color w:val="111111"/>
          <w:sz w:val="28"/>
          <w:szCs w:val="28"/>
          <w:rtl/>
        </w:rPr>
        <w:t xml:space="preserve">آل عمران (3) 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عدم جواز برداشت و تفسیر آیات متشابه قرآن، بدون ارجاع آنها به آیات محکم:</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  آل عمران (3) 7</w:t>
      </w:r>
    </w:p>
    <w:p>
      <w:pPr>
        <w:pStyle w:val="Heading4"/>
      </w:pPr>
      <w:bookmarkStart w:id="1852" w:name="_Toc1472"/>
      <w:r>
        <w:t>تمسّک به آیات متشابه</w:t>
      </w:r>
      <w:bookmarkEnd w:id="1852"/>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گسترش کفر، هدف کج‌اندیشان، از تمسّک به آیات متشابه قرآن:</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 </w:t>
      </w:r>
      <w:r>
        <w:rPr>
          <w:rStyle w:val="FootnoteReference"/>
        </w:rPr>
        <w:footnoteReference w:id="724"/>
      </w:r>
      <w:r>
        <w:rPr>
          <w:rFonts w:ascii="IRNazanin" w:hAnsi="IRNazanin" w:eastAsia="IRNazanin" w:cs="IRNazanin"/>
          <w:lang w:bidi="fa-IR"/>
          <w:color w:val="111111"/>
          <w:sz w:val="28"/>
          <w:szCs w:val="28"/>
          <w:rtl/>
        </w:rPr>
        <w:t xml:space="preserve">آل عمران (3) 7</w:t>
      </w:r>
    </w:p>
    <w:p>
      <w:pPr>
        <w:pStyle w:val="Heading4"/>
      </w:pPr>
      <w:bookmarkStart w:id="1853" w:name="_Toc1473"/>
      <w:r>
        <w:t>سوءاستفاده از آیات متشابه</w:t>
      </w:r>
      <w:bookmarkEnd w:id="185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توجّه به متشابهات از سوی منحرفان و صاحبان قلبهای آلوده و ترک محکمات به قصد ایجاد فتنه در جامعه:</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  آل عمران (3) 7</w:t>
      </w:r>
    </w:p>
    <w:p>
      <w:pPr>
        <w:pStyle w:val="Heading4"/>
      </w:pPr>
      <w:bookmarkStart w:id="1854" w:name="_Toc1474"/>
      <w:r>
        <w:t>فهم آیات متشابه</w:t>
      </w:r>
      <w:bookmarkEnd w:id="1854"/>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عدم امکان فهم و برداشت صحیح از قرآن، بدون شناخت آیات محکم و متشابه آن:</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 </w:t>
      </w:r>
      <w:r>
        <w:rPr>
          <w:rStyle w:val="FootnoteReference"/>
        </w:rPr>
        <w:footnoteReference w:id="725"/>
      </w:r>
      <w:r>
        <w:rPr>
          <w:rFonts w:ascii="IRNazanin" w:hAnsi="IRNazanin" w:eastAsia="IRNazanin" w:cs="IRNazanin"/>
          <w:lang w:bidi="fa-IR"/>
          <w:color w:val="111111"/>
          <w:sz w:val="28"/>
          <w:szCs w:val="28"/>
          <w:rtl/>
        </w:rPr>
        <w:t xml:space="preserve">آل عمران (3) 7</w:t>
      </w:r>
    </w:p>
    <w:p>
      <w:pPr>
        <w:pStyle w:val="Heading4"/>
      </w:pPr>
      <w:bookmarkStart w:id="1855" w:name="_Toc1475"/>
      <w:r>
        <w:t>نزول آیات متشابه</w:t>
      </w:r>
      <w:bookmarkEnd w:id="1855"/>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نزول آیات متشابه از جانب خداوند همانند آیات محکم:</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1" w:name="pg19936_215251"/>
    <w:bookmarkEnd w:id="351"/>
    <w:p>
      <w:pPr>
        <w:pStyle w:val="BookText"/>
      </w:pPr>
      <w:r>
        <w:rPr>
          <w:rFonts w:ascii="Amiri" w:hAnsi="Amiri" w:eastAsia="Amiri" w:cs="Amiri"/>
          <w:lang w:bidi="ar-SA"/>
          <w:color w:val="111111"/>
          <w:sz w:val="28"/>
          <w:szCs w:val="28"/>
          <w:rtl/>
        </w:rPr>
        <w:t xml:space="preserve">وَ ابْتِغٰاءَ تَأْوِیلِهِ وَ مٰا یَعْلَمُ تَأْوِیلَهُ إِلاَّ اللّٰهُ وَ الرّٰاسِخُونَ فِی الْعِلْمِ یَقُولُونَ آمَنّٰا بِهِ کُلٌّ مِنْ عِنْدِ رَبِّنٰا وَ مٰا یَذَّکَّرُ إِلاّٰ أُولُوا الْأَلْبٰابِ .  آل عمران (3) 7</w:t>
      </w:r>
    </w:p>
    <w:p>
      <w:pPr>
        <w:pStyle w:val="Heading2"/>
      </w:pPr>
      <w:bookmarkStart w:id="1856" w:name="_Toc1476"/>
      <w:r>
        <w:t>متعال / اسما و صفات</w:t>
      </w:r>
      <w:bookmarkEnd w:id="1856"/>
    </w:p>
    <w:p>
      <w:pPr>
        <w:pStyle w:val="BookText"/>
      </w:pPr>
      <w:r>
        <w:rPr>
          <w:rFonts w:ascii="IRNazanin" w:hAnsi="IRNazanin" w:eastAsia="IRNazanin" w:cs="IRNazanin"/>
          <w:lang w:bidi="fa-IR"/>
          <w:color w:val="111111"/>
          <w:sz w:val="28"/>
          <w:szCs w:val="28"/>
          <w:rtl/>
        </w:rPr>
        <w:t xml:space="preserve">متعال / اسما و صفات</w:t>
      </w:r>
    </w:p>
    <w:p>
      <w:pPr>
        <w:pStyle w:val="BookText"/>
      </w:pPr>
      <w:r>
        <w:rPr>
          <w:rFonts w:ascii="IRNazanin" w:hAnsi="IRNazanin" w:eastAsia="IRNazanin" w:cs="IRNazanin"/>
          <w:lang w:bidi="fa-IR"/>
          <w:color w:val="111111"/>
          <w:sz w:val="28"/>
          <w:szCs w:val="28"/>
          <w:rtl/>
        </w:rPr>
        <w:t xml:space="preserve">متعال از اسمای حُسنای الهی است که از«علیّ» اشتقاق یافته و مبالغه در علوّ است. متعال به معنای علوّ و سیطره داشتن است و در مورد خداوند نهایت علوّ و برتری و سلطه بر همه چیز از همۀ جهات است. </w:t>
      </w:r>
      <w:r>
        <w:rPr>
          <w:rStyle w:val="FootnoteReference"/>
        </w:rPr>
        <w:footnoteReference w:id="726"/>
      </w:r>
    </w:p>
    <w:p>
      <w:pPr>
        <w:pStyle w:val="Heading2"/>
      </w:pPr>
      <w:bookmarkStart w:id="1857" w:name="_Toc1477"/>
      <w:r>
        <w:t>متعه</w:t>
      </w:r>
      <w:bookmarkEnd w:id="1857"/>
    </w:p>
    <w:p>
      <w:pPr>
        <w:pStyle w:val="BookText"/>
      </w:pPr>
      <w:r>
        <w:rPr>
          <w:rFonts w:ascii="IRNazanin" w:hAnsi="IRNazanin" w:eastAsia="IRNazanin" w:cs="IRNazanin"/>
          <w:lang w:bidi="fa-IR"/>
          <w:color w:val="111111"/>
          <w:sz w:val="28"/>
          <w:szCs w:val="28"/>
          <w:rtl/>
        </w:rPr>
        <w:t xml:space="preserve">==&gt;ازدواج موقت</w:t>
      </w:r>
    </w:p>
    <w:p>
      <w:pPr>
        <w:pStyle w:val="Heading2"/>
      </w:pPr>
      <w:bookmarkStart w:id="1858" w:name="_Toc1478"/>
      <w:r>
        <w:t>متعه</w:t>
      </w:r>
      <w:bookmarkEnd w:id="1858"/>
    </w:p>
    <w:p>
      <w:pPr>
        <w:pStyle w:val="BookText"/>
      </w:pPr>
      <w:r>
        <w:rPr>
          <w:rFonts w:ascii="IRNazanin" w:hAnsi="IRNazanin" w:eastAsia="IRNazanin" w:cs="IRNazanin"/>
          <w:lang w:bidi="fa-IR"/>
          <w:color w:val="111111"/>
          <w:sz w:val="28"/>
          <w:szCs w:val="28"/>
          <w:rtl/>
        </w:rPr>
        <w:t xml:space="preserve">==&gt;ازدواج موقت</w:t>
      </w:r>
    </w:p>
    <w:p>
      <w:pPr>
        <w:pStyle w:val="Heading2"/>
      </w:pPr>
      <w:bookmarkStart w:id="1859" w:name="_Toc1479"/>
      <w:r>
        <w:t>متقبّل الحسنات / اسما و صفات</w:t>
      </w:r>
      <w:bookmarkEnd w:id="1859"/>
    </w:p>
    <w:p>
      <w:pPr>
        <w:pStyle w:val="BookText"/>
      </w:pPr>
      <w:r>
        <w:rPr>
          <w:rFonts w:ascii="IRNazanin" w:hAnsi="IRNazanin" w:eastAsia="IRNazanin" w:cs="IRNazanin"/>
          <w:lang w:bidi="fa-IR"/>
          <w:color w:val="111111"/>
          <w:sz w:val="28"/>
          <w:szCs w:val="28"/>
          <w:rtl/>
        </w:rPr>
        <w:t xml:space="preserve">متقبّل الحسنات / اسما و صفات</w:t>
      </w:r>
    </w:p>
    <w:p>
      <w:pPr>
        <w:pStyle w:val="BookText"/>
      </w:pPr>
      <w:r>
        <w:rPr>
          <w:rFonts w:ascii="IRNazanin" w:hAnsi="IRNazanin" w:eastAsia="IRNazanin" w:cs="IRNazanin"/>
          <w:lang w:bidi="fa-IR"/>
          <w:color w:val="111111"/>
          <w:sz w:val="28"/>
          <w:szCs w:val="28"/>
          <w:rtl/>
        </w:rPr>
        <w:t xml:space="preserve">این صفت فعلی خداوندی از باب تفعّل [تَقَبَّل] به معنای پذیرفتن و قبول است و کاربرد آن در مورد خداوند در ارتباط با قبولی اعمال نیک و حسنات می‌باشد و 3 بار در قرآن آمده است. </w:t>
      </w:r>
      <w:r>
        <w:rPr>
          <w:rStyle w:val="FootnoteReference"/>
        </w:rPr>
        <w:footnoteReference w:id="727"/>
      </w:r>
      <w:r>
        <w:rPr>
          <w:rFonts w:ascii="IRNazanin" w:hAnsi="IRNazanin" w:eastAsia="IRNazanin" w:cs="IRNazanin"/>
          <w:lang w:bidi="fa-IR"/>
          <w:color w:val="111111"/>
          <w:sz w:val="28"/>
          <w:szCs w:val="28"/>
          <w:rtl/>
        </w:rPr>
        <w:t xml:space="preserve">این صفت الهی به‌همین‌صورت در ادعیه نیز آمده است. </w:t>
      </w:r>
      <w:r>
        <w:rPr>
          <w:rStyle w:val="FootnoteReference"/>
        </w:rPr>
        <w:footnoteReference w:id="728"/>
      </w:r>
    </w:p>
    <w:p>
      <w:pPr>
        <w:pStyle w:val="BookText"/>
      </w:pPr>
      <w:r>
        <w:rPr>
          <w:rFonts w:ascii="Amiri" w:hAnsi="Amiri" w:eastAsia="Amiri" w:cs="Amiri"/>
          <w:lang w:bidi="ar-SA"/>
          <w:color w:val="111111"/>
          <w:sz w:val="28"/>
          <w:szCs w:val="28"/>
          <w:rtl/>
        </w:rPr>
        <w:t xml:space="preserve">فَتَقَبَّلَهٰا رَبُّهٰا بِقَبُولٍ حَسَنٍ ... آل عمران (3) 37</w:t>
      </w:r>
    </w:p>
    <w:p>
      <w:pPr>
        <w:pStyle w:val="BookText"/>
      </w:pPr>
      <w:r>
        <w:rPr>
          <w:rFonts w:ascii="IRNazanin" w:hAnsi="IRNazanin" w:eastAsia="IRNazanin" w:cs="IRNazanin"/>
          <w:lang w:bidi="fa-IR"/>
          <w:color w:val="111111"/>
          <w:sz w:val="28"/>
          <w:szCs w:val="28"/>
          <w:rtl/>
        </w:rPr>
        <w:t xml:space="preserve">مائده (5) 27؛ احقاف (46) 16</w:t>
      </w:r>
    </w:p>
    <w:p>
      <w:pPr>
        <w:pStyle w:val="Heading2"/>
      </w:pPr>
      <w:bookmarkStart w:id="1860" w:name="_Toc1480"/>
      <w:r>
        <w:t>متقن / اسما و صفات</w:t>
      </w:r>
      <w:bookmarkEnd w:id="1860"/>
    </w:p>
    <w:p>
      <w:pPr>
        <w:pStyle w:val="BookText"/>
      </w:pPr>
      <w:r>
        <w:rPr>
          <w:rFonts w:ascii="IRNazanin" w:hAnsi="IRNazanin" w:eastAsia="IRNazanin" w:cs="IRNazanin"/>
          <w:lang w:bidi="fa-IR"/>
          <w:color w:val="111111"/>
          <w:sz w:val="28"/>
          <w:szCs w:val="28"/>
          <w:rtl/>
        </w:rPr>
        <w:t xml:space="preserve">متقن / اسما و صفات</w:t>
      </w:r>
    </w:p>
    <w:p>
      <w:pPr>
        <w:pStyle w:val="BookText"/>
      </w:pPr>
      <w:r>
        <w:rPr>
          <w:rFonts w:ascii="IRNazanin" w:hAnsi="IRNazanin" w:eastAsia="IRNazanin" w:cs="IRNazanin"/>
          <w:lang w:bidi="fa-IR"/>
          <w:color w:val="111111"/>
          <w:sz w:val="28"/>
          <w:szCs w:val="28"/>
          <w:rtl/>
        </w:rPr>
        <w:t xml:space="preserve">این صفت فعلی خداوندی از باب افعال [اتقان] به معنای استوار کردن و محکم نمودن است و تنها یک‌بار در قرآن برای خداوند به‌کاررفته‌است . </w:t>
      </w:r>
      <w:r>
        <w:rPr>
          <w:rStyle w:val="FootnoteReference"/>
        </w:rPr>
        <w:footnoteReference w:id="729"/>
      </w:r>
      <w:r>
        <w:rPr>
          <w:rFonts w:ascii="IRNazanin" w:hAnsi="IRNazanin" w:eastAsia="IRNazanin" w:cs="IRNazanin"/>
          <w:lang w:bidi="fa-IR"/>
          <w:color w:val="111111"/>
          <w:sz w:val="28"/>
          <w:szCs w:val="28"/>
          <w:rtl/>
        </w:rPr>
        <w:t xml:space="preserve">این صفت الهی به‌همین‌صورت در ادعیه نیز آمده است. </w:t>
      </w:r>
      <w:r>
        <w:rPr>
          <w:rStyle w:val="FootnoteReference"/>
        </w:rPr>
        <w:footnoteReference w:id="730"/>
      </w:r>
    </w:p>
    <w:p>
      <w:pPr>
        <w:pStyle w:val="BookText"/>
      </w:pPr>
      <w:r>
        <w:rPr>
          <w:rFonts w:ascii="Amiri" w:hAnsi="Amiri" w:eastAsia="Amiri" w:cs="Amiri"/>
          <w:lang w:bidi="ar-SA"/>
          <w:color w:val="111111"/>
          <w:sz w:val="28"/>
          <w:szCs w:val="28"/>
          <w:rtl/>
        </w:rPr>
        <w:t xml:space="preserve">... صُنْعَ اللّٰهِ الَّذِی أَتْقَنَ کُلَّ شَیْءٍ ... نمل (27) 88</w:t>
      </w:r>
    </w:p>
    <w:p>
      <w:pPr>
        <w:pStyle w:val="Heading2"/>
      </w:pPr>
      <w:bookmarkStart w:id="1861" w:name="_Toc1481"/>
      <w:r>
        <w:t>متّکا</w:t>
      </w:r>
      <w:bookmarkEnd w:id="1861"/>
    </w:p>
    <w:p>
      <w:pPr>
        <w:pStyle w:val="Heading3"/>
      </w:pPr>
      <w:bookmarkStart w:id="1862" w:name="_Toc1482"/>
      <w:r>
        <w:t>اشاره</w:t>
      </w:r>
      <w:bookmarkEnd w:id="1862"/>
    </w:p>
    <w:p>
      <w:pPr>
        <w:pStyle w:val="BookText"/>
      </w:pPr>
      <w:r>
        <w:rPr>
          <w:rFonts w:ascii="Amiri" w:hAnsi="Amiri" w:eastAsia="Amiri" w:cs="Amiri"/>
          <w:lang w:bidi="ar-SA"/>
          <w:color w:val="111111"/>
          <w:sz w:val="28"/>
          <w:szCs w:val="28"/>
          <w:rtl/>
        </w:rPr>
        <w:t xml:space="preserve">متّکا</w:t>
      </w:r>
    </w:p>
    <w:p>
      <w:pPr>
        <w:pStyle w:val="BookText"/>
      </w:pPr>
      <w:r>
        <w:rPr>
          <w:rFonts w:ascii="IRNazanin" w:hAnsi="IRNazanin" w:eastAsia="IRNazanin" w:cs="IRNazanin"/>
          <w:lang w:bidi="fa-IR"/>
          <w:color w:val="111111"/>
          <w:sz w:val="28"/>
          <w:szCs w:val="28"/>
          <w:rtl/>
        </w:rPr>
        <w:t xml:space="preserve">متّکا، تکیه‌گاه، پشتی، آنچه برآن تکیه کنند. </w:t>
      </w:r>
      <w:r>
        <w:rPr>
          <w:rStyle w:val="FootnoteReference"/>
        </w:rPr>
        <w:footnoteReference w:id="731"/>
      </w:r>
      <w:r>
        <w:rPr>
          <w:rFonts w:ascii="IRNazanin" w:hAnsi="IRNazanin" w:eastAsia="IRNazanin" w:cs="IRNazanin"/>
          <w:lang w:bidi="fa-IR"/>
          <w:color w:val="111111"/>
          <w:sz w:val="28"/>
          <w:szCs w:val="28"/>
          <w:rtl/>
        </w:rPr>
        <w:t xml:space="preserve">در این مدخل معنای عام لغوی مقصود است و از واژه‌های «ارائک»،«سرر»و«عصا»و آنچه که به معنای متّکا آمده، استفاده شده است.</w:t>
      </w:r>
    </w:p>
    <w:p>
      <w:pPr>
        <w:pStyle w:val="Heading3"/>
      </w:pPr>
      <w:bookmarkStart w:id="1863" w:name="_Toc1483"/>
      <w:r>
        <w:t>متّکای ابرار</w:t>
      </w:r>
      <w:bookmarkEnd w:id="1863"/>
    </w:p>
    <w:p>
      <w:pPr>
        <w:pStyle w:val="BookText"/>
      </w:pPr>
      <w:r>
        <w:rPr>
          <w:rFonts w:ascii="IRNazanin" w:hAnsi="IRNazanin" w:eastAsia="IRNazanin" w:cs="IRNazanin"/>
          <w:lang w:bidi="fa-IR"/>
          <w:color w:val="111111"/>
          <w:sz w:val="28"/>
          <w:szCs w:val="28"/>
          <w:rtl/>
        </w:rPr>
        <w:t xml:space="preserve">==&gt; همین مدخل، متّکای بهشتیان</w:t>
      </w:r>
    </w:p>
    <w:p>
      <w:pPr>
        <w:pStyle w:val="Heading3"/>
      </w:pPr>
      <w:bookmarkStart w:id="1864" w:name="_Toc1484"/>
      <w:r>
        <w:t>متّکای بهشتیان</w:t>
      </w:r>
      <w:bookmarkEnd w:id="18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تختهای مزیّن و افراشته شده در حجله‌ها، تکیه‌گاه ابرار در بهشت:</w:t>
      </w:r>
    </w:p>
    <w:p>
      <w:pPr>
        <w:pStyle w:val="BookText"/>
      </w:pPr>
      <w:r>
        <w:rPr>
          <w:rFonts w:ascii="Amiri" w:hAnsi="Amiri" w:eastAsia="Amiri" w:cs="Amiri"/>
          <w:lang w:bidi="ar-SA"/>
          <w:color w:val="111111"/>
          <w:sz w:val="28"/>
          <w:szCs w:val="28"/>
          <w:rtl/>
        </w:rPr>
        <w:t xml:space="preserve">إِنَّ الْأَبْرٰارَ ... وَ جَزٰاهُمْ بِمٰا صَبَرُوا جَنَّةً وَ حَرِیراً مُتَّکِئِینَ فِیهٰا عَلَی الْأَرٰائِکِ ... </w:t>
      </w:r>
      <w:r>
        <w:rPr>
          <w:rStyle w:val="FootnoteReference"/>
        </w:rPr>
        <w:footnoteReference w:id="732"/>
      </w:r>
      <w:r>
        <w:rPr>
          <w:rFonts w:ascii="IRNazanin" w:hAnsi="IRNazanin" w:eastAsia="IRNazanin" w:cs="IRNazanin"/>
          <w:lang w:bidi="fa-IR"/>
          <w:color w:val="111111"/>
          <w:sz w:val="28"/>
          <w:szCs w:val="28"/>
          <w:rtl/>
        </w:rPr>
        <w:t xml:space="preserve">انسان (76) 5 و 12 و 13</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الْأَبْرٰارَ لَفِی نَعِیمٍ</w:t>
      </w:r>
    </w:p>
    <w:p>
      <w:pPr>
        <w:pStyle w:val="BookText"/>
      </w:pPr>
      <w:r>
        <w:rPr>
          <w:rFonts w:ascii="Amiri" w:hAnsi="Amiri" w:eastAsia="Amiri" w:cs="Amiri"/>
          <w:lang w:bidi="ar-SA"/>
          <w:color w:val="111111"/>
          <w:sz w:val="28"/>
          <w:szCs w:val="28"/>
          <w:rtl/>
        </w:rPr>
        <w:t xml:space="preserve">عَلَی الْأَرٰائِکِ یَنْظُرُونَ .  مطفّفین (83) 22 و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اخلاص، زمینه‌ساز برخورداری ابرار از متّکاهای فاخر بهشتی:</w:t>
      </w:r>
    </w:p>
    <w:p>
      <w:pPr>
        <w:pStyle w:val="BookText"/>
      </w:pPr>
      <w:r>
        <w:rPr>
          <w:rFonts w:ascii="Amiri" w:hAnsi="Amiri" w:eastAsia="Amiri" w:cs="Amiri"/>
          <w:lang w:bidi="ar-SA"/>
          <w:color w:val="111111"/>
          <w:sz w:val="28"/>
          <w:szCs w:val="28"/>
          <w:rtl/>
        </w:rPr>
        <w:t xml:space="preserve">إِنَّ الْأَبْرٰارَ ... یُطْعِمُونَ الطَّعٰامَ عَلیٰ حُبِّهِ مِسْکِیناً وَ یَتِیماً وَ أَسِیراً إِنَّمٰا نُطْعِمُکُمْ لِوَجْهِ اللّٰهِ لاٰ نُرِیدُ مِنْکُمْ جَزٰاءً وَ لاٰ شُکُوراً وَ جَزٰاهُمْ بِمٰا صَبَرُوا جَنَّةً وَ حَرِیراً مُتَّکِئِینَ فِیهٰا عَلَی الْأَرٰائِکِ ... انسان (76) 5 و 8 و 9 و 12 و 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ترس ابرار از پروردگار خویش، موجب برخورداری آنان از پشتیهای مزیّن بهشتی:</w:t>
      </w:r>
    </w:p>
    <w:p>
      <w:pPr>
        <w:pStyle w:val="BookText"/>
      </w:pPr>
      <w:r>
        <w:rPr>
          <w:rFonts w:ascii="Amiri" w:hAnsi="Amiri" w:eastAsia="Amiri" w:cs="Amiri"/>
          <w:lang w:bidi="ar-SA"/>
          <w:color w:val="111111"/>
          <w:sz w:val="28"/>
          <w:szCs w:val="28"/>
          <w:rtl/>
        </w:rPr>
        <w:t xml:space="preserve">إِنَّ الْأَبْرٰارَ ... إِنّٰا نَخٰافُ مِنْ رَبِّنٰا ... وَ جَزٰاهُمْ بِمٰا صَبَرُوا جَنَّةً وَ حَرِیراً مُتَّکِئِینَ فِیهٰا عَلَی الْأَرٰائِکِ ... انسان (76) 5 و 10 و 12 و 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ترسیدن ابرار از روز سخت قیامت، عامل برخورداری آنان از متّکاهای فاخر بهشتی:</w:t>
      </w:r>
    </w:p>
    <w:p>
      <w:pPr>
        <w:pStyle w:val="BookText"/>
      </w:pPr>
      <w:r>
        <w:rPr>
          <w:rFonts w:ascii="Amiri" w:hAnsi="Amiri" w:eastAsia="Amiri" w:cs="Amiri"/>
          <w:lang w:bidi="ar-SA"/>
          <w:color w:val="111111"/>
          <w:sz w:val="28"/>
          <w:szCs w:val="28"/>
          <w:rtl/>
        </w:rPr>
        <w:t xml:space="preserve">إِنَّ الْأَبْرٰارَ ... یُوفُونَ بِالنَّذْرِ وَ یَخٰافُونَ یَوْماً کٰانَ شَرُّهُ مُسْتَطِیراً وَ جَزٰاهُمْ بِمٰا صَبَرُوا جَنَّةً وَ حَرِیراً مُتَّکِئِینَ فِیهٰا عَلَی الْأَرٰائِکِ ... انسان (76) 5 و 7 و 12 و 13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تکیه زدن ابرار، بر پشتیهای مزیّن بهشتی، پاداش وفای آنان به نذر خویش:</w:t>
      </w:r>
    </w:p>
    <w:p>
      <w:pPr>
        <w:pStyle w:val="BookText"/>
      </w:pPr>
      <w:r>
        <w:rPr>
          <w:rFonts w:ascii="Amiri" w:hAnsi="Amiri" w:eastAsia="Amiri" w:cs="Amiri"/>
          <w:lang w:bidi="ar-SA"/>
          <w:color w:val="111111"/>
          <w:sz w:val="28"/>
          <w:szCs w:val="28"/>
          <w:rtl/>
        </w:rPr>
        <w:t xml:space="preserve">إِنَّ الْأَبْرٰارَ ... یُوفُونَ بِالنَّذْرِ .. وَ جَزٰاهُمْ بِمٰا صَبَرُوا جَنَّةً وَ حَرِیراً مُتَّکِئِینَ فِیهٰا عَلَی الْأَرٰائِکِ ... انسان (76) 5 و 7 و 12 و 13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تکیه زدن ابرار بر متّکاهای بهشتی، پاداش اطعام خالصانه و بدون چشم‌داشت آنان به نیازمندان: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الْأَبْرٰارَ ... یُطْعِمُونَ الطَّعٰامَ عَلیٰ حُبِّهِ مِسْکِیناً وَ یَتِیماً وَ أَسِیراً إِنَّمٰا نُطْعِمُکُمْ لِوَجْهِ اللّٰهِ لاٰ نُرِیدُ مِنْکُمْ جَزٰاءً وَ لاٰ شُکُوراً وَ جَزٰاهُمْ بِمٰا صَبَرُوا جَنَّةً وَ حَرِیراً مُتَّکِئِینَ فِیهٰا عَلَی الْأَرٰائِکِ ... انسان (76) 5 و 8 و 9 و 12 و 13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تکیه زدن ابرار، بر پشتیهای مزیّن بهشتی، پاداش ایثار آنان در رفع نیازهای غذایی گرسنگان:</w:t>
      </w:r>
    </w:p>
    <w:p>
      <w:pPr>
        <w:pStyle w:val="BookText"/>
      </w:pPr>
      <w:r>
        <w:rPr>
          <w:rFonts w:ascii="Amiri" w:hAnsi="Amiri" w:eastAsia="Amiri" w:cs="Amiri"/>
          <w:lang w:bidi="ar-SA"/>
          <w:color w:val="111111"/>
          <w:sz w:val="28"/>
          <w:szCs w:val="28"/>
          <w:rtl/>
        </w:rPr>
        <w:t xml:space="preserve">إِنَّ الْأَبْرٰارَ ... یُطْعِمُونَ الطَّعٰامَ عَلیٰ حُبِّهِ مِسْکِیناً وَ یَتِیماً وَ أَسِیراً وَ جَزٰاهُمْ بِمٰا صَبَرُوا جَنَّةً وَ حَرِیراً مُتَّکِئِینَ فِیهٰا عَلَی الْأَرٰائِکِ ... </w:t>
      </w:r>
      <w:r>
        <w:rPr>
          <w:rStyle w:val="FootnoteReference"/>
        </w:rPr>
        <w:footnoteReference w:id="733"/>
      </w:r>
      <w:r>
        <w:rPr>
          <w:rFonts w:ascii="IRNazanin" w:hAnsi="IRNazanin" w:eastAsia="IRNazanin" w:cs="IRNazanin"/>
          <w:lang w:bidi="fa-IR"/>
          <w:color w:val="111111"/>
          <w:sz w:val="28"/>
          <w:szCs w:val="28"/>
          <w:rtl/>
        </w:rPr>
        <w:t xml:space="preserve">انسان (76) 5 و 8 و 12 و 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تکیه زدن بر پشتی مزیّن در بهشت، پاداش صبر و شکیبایی ابرار در راه خدا:</w:t>
      </w:r>
    </w:p>
    <w:p>
      <w:pPr>
        <w:pStyle w:val="BookText"/>
      </w:pPr>
      <w:r>
        <w:rPr>
          <w:rFonts w:ascii="Amiri" w:hAnsi="Amiri" w:eastAsia="Amiri" w:cs="Amiri"/>
          <w:lang w:bidi="ar-SA"/>
          <w:color w:val="111111"/>
          <w:sz w:val="28"/>
          <w:szCs w:val="28"/>
          <w:rtl/>
        </w:rPr>
        <w:t xml:space="preserve">إِنَّ الْأَبْرٰارَ ... وَ جَزٰاهُمْ بِمٰا صَبَرُوا جَنَّةً وَ حَرِیراً مُتَّکِئِینَ فِیهٰا عَلَی الْأَرٰائِکِ ... انسان (76) 5 و 12 و 13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بهشتیان، تکیه زده بر پشتیها، با آسترهایی از ابریشم:</w:t>
      </w:r>
    </w:p>
    <w:p>
      <w:pPr>
        <w:pStyle w:val="BookText"/>
      </w:pPr>
      <w:r>
        <w:rPr>
          <w:rFonts w:ascii="Amiri" w:hAnsi="Amiri" w:eastAsia="Amiri" w:cs="Amiri"/>
          <w:lang w:bidi="ar-SA"/>
          <w:color w:val="111111"/>
          <w:sz w:val="28"/>
          <w:szCs w:val="28"/>
          <w:rtl/>
        </w:rPr>
        <w:t xml:space="preserve">مُتَّکِئِینَ عَلیٰ فُرُشٍ بَطٰائِنُهٰا مِنْ إِسْتَبْرَقٍ ... </w:t>
      </w:r>
      <w:r>
        <w:rPr>
          <w:rStyle w:val="FootnoteReference"/>
        </w:rPr>
        <w:footnoteReference w:id="734"/>
      </w:r>
      <w:r>
        <w:rPr>
          <w:rFonts w:ascii="Amiri" w:hAnsi="Amiri" w:eastAsia="Amiri" w:cs="Amiri"/>
          <w:lang w:bidi="ar-SA"/>
          <w:color w:val="111111"/>
          <w:sz w:val="28"/>
          <w:szCs w:val="28"/>
          <w:rtl/>
        </w:rPr>
        <w:t xml:space="preserve">الرّحمن (55) 54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تختهای مزیّن و افراشته شده در حجله‌ها، تکیه‌گاه بهشتیان:</w:t>
      </w:r>
    </w:p>
    <w:p>
      <w:pPr>
        <w:pStyle w:val="BookText"/>
      </w:pPr>
      <w:r>
        <w:rPr>
          <w:rFonts w:ascii="Amiri" w:hAnsi="Amiri" w:eastAsia="Amiri" w:cs="Amiri"/>
          <w:lang w:bidi="ar-SA"/>
          <w:color w:val="111111"/>
          <w:sz w:val="28"/>
          <w:szCs w:val="28"/>
          <w:rtl/>
        </w:rPr>
        <w:t xml:space="preserve">أُولٰئِکَ لَهُمْ جَنّٰاتُ عَدْنٍ ... مُتَّکِئِینَ فِیهٰا عَلَی الْأَرٰائِکِ ... کهف (18) 31</w:t>
      </w:r>
    </w:p>
    <w:p>
      <w:pPr>
        <w:pStyle w:val="BookText"/>
      </w:pPr>
      <w:r>
        <w:rPr>
          <w:rFonts w:ascii="Amiri" w:hAnsi="Amiri" w:eastAsia="Amiri" w:cs="Amiri"/>
          <w:lang w:bidi="ar-SA"/>
          <w:color w:val="111111"/>
          <w:sz w:val="28"/>
          <w:szCs w:val="28"/>
          <w:rtl/>
        </w:rPr>
        <w:t xml:space="preserve">إِنَّ أَصْحٰابَ الْجَنَّةِ ... هُمْ وَ أَزْوٰاجُهُمْ فِی ظِلاٰلٍ عَلَی الْأَرٰائِکِ مُتَّکِؤُنَ .  یس (36) 55 و 56</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Amiri" w:hAnsi="Amiri" w:eastAsia="Amiri" w:cs="Amiri"/>
          <w:lang w:bidi="ar-SA"/>
          <w:color w:val="111111"/>
          <w:sz w:val="28"/>
          <w:szCs w:val="28"/>
          <w:rtl/>
        </w:rPr>
        <w:t xml:space="preserve">مُتَّکِئِینَ فِیهٰا عَلَی الْأَرٰائِکِ ... انسان (76) 12 و 13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تختهای کنار هم چیده شده، متّکای بهشتیان:</w:t>
      </w:r>
    </w:p>
    <w:p>
      <w:pPr>
        <w:pStyle w:val="BookText"/>
      </w:pPr>
      <w:r>
        <w:rPr>
          <w:rFonts w:ascii="Amiri" w:hAnsi="Amiri" w:eastAsia="Amiri" w:cs="Amiri"/>
          <w:lang w:bidi="ar-SA"/>
          <w:color w:val="111111"/>
          <w:sz w:val="28"/>
          <w:szCs w:val="28"/>
          <w:rtl/>
        </w:rPr>
        <w:t xml:space="preserve">إِنَّ الْمُتَّقِینَ فِی جَنّٰاتٍ وَ نَعِیمٍ</w:t>
      </w:r>
    </w:p>
    <w:p>
      <w:pPr>
        <w:pStyle w:val="BookText"/>
      </w:pPr>
      <w:r>
        <w:rPr>
          <w:rFonts w:ascii="Amiri" w:hAnsi="Amiri" w:eastAsia="Amiri" w:cs="Amiri"/>
          <w:lang w:bidi="ar-SA"/>
          <w:color w:val="111111"/>
          <w:sz w:val="28"/>
          <w:szCs w:val="28"/>
          <w:rtl/>
        </w:rPr>
        <w:t xml:space="preserve">مُتَّکِئِینَ عَلیٰ سُرُرٍ مَصْفُوفَةٍ ... </w:t>
      </w:r>
      <w:r>
        <w:rPr>
          <w:rStyle w:val="FootnoteReference"/>
        </w:rPr>
        <w:footnoteReference w:id="735"/>
      </w:r>
      <w:r>
        <w:rPr>
          <w:rFonts w:ascii="IRNazanin" w:hAnsi="IRNazanin" w:eastAsia="IRNazanin" w:cs="IRNazanin"/>
          <w:lang w:bidi="fa-IR"/>
          <w:color w:val="111111"/>
          <w:sz w:val="28"/>
          <w:szCs w:val="28"/>
          <w:rtl/>
        </w:rPr>
        <w:t xml:space="preserve">طور (52) 17 و 20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تختهای جواهرنشان، متّکای بهشتیان:</w:t>
      </w:r>
    </w:p>
    <w:p>
      <w:pPr>
        <w:pStyle w:val="BookText"/>
      </w:pPr>
      <w:r>
        <w:rPr>
          <w:rFonts w:ascii="Amiri" w:hAnsi="Amiri" w:eastAsia="Amiri" w:cs="Amiri"/>
          <w:lang w:bidi="ar-SA"/>
          <w:color w:val="111111"/>
          <w:sz w:val="28"/>
          <w:szCs w:val="28"/>
          <w:rtl/>
        </w:rPr>
        <w:t xml:space="preserve">فِی جَنّٰاتِ النَّعِیمِ</w:t>
      </w:r>
    </w:p>
    <w:p>
      <w:pPr>
        <w:pStyle w:val="BookText"/>
      </w:pPr>
      <w:r>
        <w:rPr>
          <w:rFonts w:ascii="Amiri" w:hAnsi="Amiri" w:eastAsia="Amiri" w:cs="Amiri"/>
          <w:lang w:bidi="ar-SA"/>
          <w:color w:val="111111"/>
          <w:sz w:val="28"/>
          <w:szCs w:val="28"/>
          <w:rtl/>
        </w:rPr>
        <w:t xml:space="preserve">عَلیٰ سُرُرٍ مَوْضُونَةٍ</w:t>
      </w:r>
    </w:p>
    <w:p>
      <w:pPr>
        <w:pStyle w:val="BookText"/>
      </w:pPr>
      <w:r>
        <w:rPr>
          <w:rFonts w:ascii="Amiri" w:hAnsi="Amiri" w:eastAsia="Amiri" w:cs="Amiri"/>
          <w:lang w:bidi="ar-SA"/>
          <w:color w:val="111111"/>
          <w:sz w:val="28"/>
          <w:szCs w:val="28"/>
          <w:rtl/>
        </w:rPr>
        <w:t xml:space="preserve">مُتَّکِئِینَ عَلَیْهٰا مُتَقٰابِلِینَ . </w:t>
      </w:r>
      <w:r>
        <w:rPr>
          <w:rStyle w:val="FootnoteReference"/>
        </w:rPr>
        <w:footnoteReference w:id="736"/>
      </w:r>
      <w:r>
        <w:rPr>
          <w:rFonts w:ascii="IRNazanin" w:hAnsi="IRNazanin" w:eastAsia="IRNazanin" w:cs="IRNazanin"/>
          <w:lang w:bidi="fa-IR"/>
          <w:color w:val="111111"/>
          <w:sz w:val="28"/>
          <w:szCs w:val="28"/>
          <w:rtl/>
        </w:rPr>
        <w:t xml:space="preserve">واقعه (56) 12 و 15 و 16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بهشتیان، در بزم با شکوه خویش، تکیه زده بر پشتیهای سبز و فرشهای بی‌نظیر، در جنس و زیبایی:</w:t>
      </w:r>
    </w:p>
    <w:p>
      <w:pPr>
        <w:pStyle w:val="BookText"/>
      </w:pPr>
      <w:r>
        <w:rPr>
          <w:rFonts w:ascii="Amiri" w:hAnsi="Amiri" w:eastAsia="Amiri" w:cs="Amiri"/>
          <w:lang w:bidi="ar-SA"/>
          <w:color w:val="111111"/>
          <w:sz w:val="28"/>
          <w:szCs w:val="28"/>
          <w:rtl/>
        </w:rPr>
        <w:t xml:space="preserve">مُتَّکِئِینَ عَلیٰ رَفْرَفٍ خُضْرٍ وَ عَبْقَرِیٍّ حِسٰانٍ . </w:t>
      </w:r>
      <w:r>
        <w:rPr>
          <w:rStyle w:val="FootnoteReference"/>
        </w:rPr>
        <w:footnoteReference w:id="737"/>
      </w:r>
      <w:r>
        <w:rPr>
          <w:rFonts w:ascii="Amiri" w:hAnsi="Amiri" w:eastAsia="Amiri" w:cs="Amiri"/>
          <w:lang w:bidi="ar-SA"/>
          <w:color w:val="111111"/>
          <w:sz w:val="28"/>
          <w:szCs w:val="28"/>
          <w:rtl/>
        </w:rPr>
        <w:t xml:space="preserve">الرّحمن (55) 76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برخورداری بهشتیان از متّکاهای ویژۀ بهشتی، نتیجه و پاداش کردار آنان در دنیا:</w:t>
      </w:r>
    </w:p>
    <w:p>
      <w:pPr>
        <w:pStyle w:val="BookText"/>
      </w:pPr>
      <w:r>
        <w:rPr>
          <w:rFonts w:ascii="Amiri" w:hAnsi="Amiri" w:eastAsia="Amiri" w:cs="Amiri"/>
          <w:lang w:bidi="ar-SA"/>
          <w:color w:val="111111"/>
          <w:sz w:val="28"/>
          <w:szCs w:val="28"/>
          <w:rtl/>
        </w:rPr>
        <w:t xml:space="preserve">... وَ لاٰ تُجْزَوْنَ إِلاّٰ مٰا کُنْتُمْ تَعْمَلُونَ إِنَّ أَصْحٰابَ الْجَنَّةِ الْیَوْمَ فِی شُغُلٍ فٰاکِهُونَ هُمْ وَ أَزْوٰاجُهُمْ فِی ظِلاٰلٍ عَلَی الْأَرٰائِکِ مُتَّکِؤُنَ .  یس (36) 54 -\56</w:t>
      </w:r>
    </w:p>
    <w:p>
      <w:pPr>
        <w:pStyle w:val="BookText"/>
      </w:pPr>
      <w:r>
        <w:rPr>
          <w:rFonts w:ascii="Amiri" w:hAnsi="Amiri" w:eastAsia="Amiri" w:cs="Amiri"/>
          <w:lang w:bidi="ar-SA"/>
          <w:color w:val="111111"/>
          <w:sz w:val="28"/>
          <w:szCs w:val="28"/>
          <w:rtl/>
        </w:rPr>
        <w:t xml:space="preserve">إِنَّ الْمُتَّقِینَ فِی جَنّٰاتٍ وَ نَعِیمٍ  ... بِمٰا کُنْتُمْ تَعْمَلُونَ مُتَّکِئِینَ عَلیٰ سُرُرٍ مَصْفُوفَةٍ ... طور (52) 17 و 19 و 20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تکیه زدن تقواپیشگان در بهشت، بر متّکاهای ویژۀ بهشتیان:</w:t>
      </w:r>
    </w:p>
    <w:p>
      <w:pPr>
        <w:pStyle w:val="BookText"/>
      </w:pPr>
      <w:r>
        <w:rPr>
          <w:rFonts w:ascii="Amiri" w:hAnsi="Amiri" w:eastAsia="Amiri" w:cs="Amiri"/>
          <w:lang w:bidi="ar-SA"/>
          <w:color w:val="111111"/>
          <w:sz w:val="28"/>
          <w:szCs w:val="28"/>
          <w:rtl/>
        </w:rPr>
        <w:t xml:space="preserve">... وَ إِنَّ لِلْمُتَّقِینَ ... جَنّٰاتِ عَدْنٍ ... مُتَّکِئِینَ فِیهٰا ... ص (38) 49 -\51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تختهای کنار هم چیده شده، متّکای تقواپیشگان در بهشت:</w:t>
      </w:r>
    </w:p>
    <w:p>
      <w:pPr>
        <w:pStyle w:val="BookText"/>
      </w:pPr>
      <w:r>
        <w:rPr>
          <w:rFonts w:ascii="Amiri" w:hAnsi="Amiri" w:eastAsia="Amiri" w:cs="Amiri"/>
          <w:lang w:bidi="ar-SA"/>
          <w:color w:val="111111"/>
          <w:sz w:val="28"/>
          <w:szCs w:val="28"/>
          <w:rtl/>
        </w:rPr>
        <w:t xml:space="preserve">إِنَّ الْمُتَّقِینَ فِی جَنّٰاتٍ وَ نَعِیمٍ</w:t>
      </w:r>
    </w:p>
    <w:p>
      <w:pPr>
        <w:pStyle w:val="BookText"/>
      </w:pPr>
      <w:r>
        <w:rPr>
          <w:rFonts w:ascii="Amiri" w:hAnsi="Amiri" w:eastAsia="Amiri" w:cs="Amiri"/>
          <w:lang w:bidi="ar-SA"/>
          <w:color w:val="111111"/>
          <w:sz w:val="28"/>
          <w:szCs w:val="28"/>
          <w:rtl/>
        </w:rPr>
        <w:t xml:space="preserve">مُتَّکِئِینَ عَلیٰ سُرُرٍ مَصْفُوفَةٍ ... طور (52) 17 و 20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برخورداری متّقین از متّکاهای بهشتی، نتیجه و پاداش تقواپیشگی آنان:</w:t>
      </w:r>
    </w:p>
    <w:p>
      <w:pPr>
        <w:pStyle w:val="BookText"/>
      </w:pPr>
      <w:r>
        <w:rPr>
          <w:rFonts w:ascii="Amiri" w:hAnsi="Amiri" w:eastAsia="Amiri" w:cs="Amiri"/>
          <w:lang w:bidi="ar-SA"/>
          <w:color w:val="111111"/>
          <w:sz w:val="28"/>
          <w:szCs w:val="28"/>
          <w:rtl/>
        </w:rPr>
        <w:t xml:space="preserve">... لِلْمُتَّقِینَ ... جَنّٰاتِ عَدْنٍ ... مُتَّکِئِینَ فِیهٰا ... ص (38) 49 -\51</w:t>
      </w:r>
    </w:p>
    <w:p>
      <w:pPr>
        <w:pStyle w:val="BookText"/>
      </w:pPr>
      <w:r>
        <w:rPr>
          <w:rFonts w:ascii="Amiri" w:hAnsi="Amiri" w:eastAsia="Amiri" w:cs="Amiri"/>
          <w:lang w:bidi="ar-SA"/>
          <w:color w:val="111111"/>
          <w:sz w:val="28"/>
          <w:szCs w:val="28"/>
          <w:rtl/>
        </w:rPr>
        <w:t xml:space="preserve">إِنَّ الْمُتَّقِینَ فِی جَنّٰاتٍ وَ نَعِیمٍ</w:t>
      </w:r>
    </w:p>
    <w:p>
      <w:pPr>
        <w:pStyle w:val="BookText"/>
      </w:pPr>
      <w:r>
        <w:rPr>
          <w:rFonts w:ascii="Amiri" w:hAnsi="Amiri" w:eastAsia="Amiri" w:cs="Amiri"/>
          <w:lang w:bidi="ar-SA"/>
          <w:color w:val="111111"/>
          <w:sz w:val="28"/>
          <w:szCs w:val="28"/>
          <w:rtl/>
        </w:rPr>
        <w:t xml:space="preserve">مُتَّکِئِینَ عَلیٰ سُرُرٍ مَصْفُوفَةٍ ... طور (52) 17 و 20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برخورداری متّقین از متّکاهای بهشتی، نتیجه و پاداش کردار نیک و مداوم خود آنان:</w:t>
      </w:r>
    </w:p>
    <w:p>
      <w:pPr>
        <w:pStyle w:val="BookText"/>
      </w:pPr>
      <w:r>
        <w:rPr>
          <w:rFonts w:ascii="Amiri" w:hAnsi="Amiri" w:eastAsia="Amiri" w:cs="Amiri"/>
          <w:lang w:bidi="ar-SA"/>
          <w:color w:val="111111"/>
          <w:sz w:val="28"/>
          <w:szCs w:val="28"/>
          <w:rtl/>
        </w:rPr>
        <w:t xml:space="preserve">إِنَّ الْمُتَّقِینَ فِی جَنّٰاتٍ وَ نَعِیمٍ  ... بِمٰا کُنْتُمْ تَعْمَلُونَ مُتَّکِئِینَ عَلیٰ سُرُرٍ مَصْفُوفَةٍ ... </w:t>
      </w:r>
      <w:r>
        <w:rPr>
          <w:rStyle w:val="FootnoteReference"/>
        </w:rPr>
        <w:footnoteReference w:id="738"/>
      </w:r>
      <w:r>
        <w:rPr>
          <w:rFonts w:ascii="IRNazanin" w:hAnsi="IRNazanin" w:eastAsia="IRNazanin" w:cs="IRNazanin"/>
          <w:lang w:bidi="fa-IR"/>
          <w:color w:val="111111"/>
          <w:sz w:val="28"/>
          <w:szCs w:val="28"/>
          <w:rtl/>
        </w:rPr>
        <w:t xml:space="preserve">طور (52) 17 و 19 و 20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تختهای مزیّن و برافراشته شده در حجله‌ها، متّکای مؤمنان در بهشت: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2" w:name="pg19936_215254"/>
    <w:bookmarkEnd w:id="352"/>
    <w:p>
      <w:pPr>
        <w:pStyle w:val="BookText"/>
      </w:pPr>
      <w:r>
        <w:rPr>
          <w:rFonts w:ascii="Amiri" w:hAnsi="Amiri" w:eastAsia="Amiri" w:cs="Amiri"/>
          <w:lang w:bidi="ar-SA"/>
          <w:color w:val="111111"/>
          <w:sz w:val="28"/>
          <w:szCs w:val="28"/>
          <w:rtl/>
        </w:rPr>
        <w:t xml:space="preserve">إِنَّ الَّذِینَ آمَنُوا وَ عَمِلُوا الصّٰالِحٰاتِ ... أُولٰئِکَ لَهُمْ جَنّٰاتُ عَدْنٍ ... مُتَّکِئِینَ فِیهٰا عَلَی الْأَرٰائِکِ ... کهف (18) 30 و 31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ایمان، سبب برخورداری مؤمنان از پشتیهای فاخر بهشتی:</w:t>
      </w:r>
    </w:p>
    <w:p>
      <w:pPr>
        <w:pStyle w:val="BookText"/>
      </w:pPr>
      <w:r>
        <w:rPr>
          <w:rFonts w:ascii="Amiri" w:hAnsi="Amiri" w:eastAsia="Amiri" w:cs="Amiri"/>
          <w:lang w:bidi="ar-SA"/>
          <w:color w:val="111111"/>
          <w:sz w:val="28"/>
          <w:szCs w:val="28"/>
          <w:rtl/>
        </w:rPr>
        <w:t xml:space="preserve">إِنَّ الَّذِینَ آمَنُوا ... أُولٰئِکَ لَهُمْ جَنّٰاتُ عَدْنٍ ...</w:t>
      </w:r>
    </w:p>
    <w:p>
      <w:pPr>
        <w:pStyle w:val="BookText"/>
      </w:pPr>
      <w:r>
        <w:rPr>
          <w:rFonts w:ascii="Amiri" w:hAnsi="Amiri" w:eastAsia="Amiri" w:cs="Amiri"/>
          <w:lang w:bidi="ar-SA"/>
          <w:color w:val="111111"/>
          <w:sz w:val="28"/>
          <w:szCs w:val="28"/>
          <w:rtl/>
        </w:rPr>
        <w:t xml:space="preserve">مُتَّکِئِینَ فِیهٰا عَلَی الْأَرٰائِکِ ... کهف (18) 30 و 31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عمل صالح، از عوامل برخورداری مؤمنان از متّکاهای بهشتی:</w:t>
      </w:r>
    </w:p>
    <w:p>
      <w:pPr>
        <w:pStyle w:val="BookText"/>
      </w:pPr>
      <w:r>
        <w:rPr>
          <w:rFonts w:ascii="Amiri" w:hAnsi="Amiri" w:eastAsia="Amiri" w:cs="Amiri"/>
          <w:lang w:bidi="ar-SA"/>
          <w:color w:val="111111"/>
          <w:sz w:val="28"/>
          <w:szCs w:val="28"/>
          <w:rtl/>
        </w:rPr>
        <w:t xml:space="preserve">إِنَّ الَّذِینَ آمَنُوا وَ عَمِلُوا الصّٰالِحٰاتِ إِنّٰا لاٰ نُضِیعُ أَجْرَ مَنْ أَحْسَنَ عَمَلاً</w:t>
      </w:r>
    </w:p>
    <w:p>
      <w:pPr>
        <w:pStyle w:val="BookText"/>
      </w:pPr>
      <w:r>
        <w:rPr>
          <w:rFonts w:ascii="Amiri" w:hAnsi="Amiri" w:eastAsia="Amiri" w:cs="Amiri"/>
          <w:lang w:bidi="ar-SA"/>
          <w:color w:val="111111"/>
          <w:sz w:val="28"/>
          <w:szCs w:val="28"/>
          <w:rtl/>
        </w:rPr>
        <w:t xml:space="preserve">أُولٰئِکَ لَهُمْ جَنّٰاتُ عَدْنٍ ... مُتَّکِئِینَ فِیهٰا عَلَی الْأَرٰائِکِ ... کهف (18) 30 و 31</w:t>
      </w:r>
    </w:p>
    <w:p>
      <w:pPr>
        <w:pStyle w:val="Heading3"/>
      </w:pPr>
      <w:bookmarkStart w:id="1865" w:name="_Toc1485"/>
      <w:r>
        <w:t>متّکای سابقان</w:t>
      </w:r>
      <w:bookmarkEnd w:id="1865"/>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تکیه زدن پیشتازان راه خدا (سابقون)، بر تختهای جواهرنشان در مجلسهای انس خویش در بهشت:</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فِی جَنّٰاتِ النَّعِیمِ</w:t>
      </w:r>
    </w:p>
    <w:p>
      <w:pPr>
        <w:pStyle w:val="BookText"/>
      </w:pPr>
      <w:r>
        <w:rPr>
          <w:rFonts w:ascii="Amiri" w:hAnsi="Amiri" w:eastAsia="Amiri" w:cs="Amiri"/>
          <w:lang w:bidi="ar-SA"/>
          <w:color w:val="111111"/>
          <w:sz w:val="28"/>
          <w:szCs w:val="28"/>
          <w:rtl/>
        </w:rPr>
        <w:t xml:space="preserve">عَلیٰ سُرُرٍ مَوْضُونَةٍ</w:t>
      </w:r>
    </w:p>
    <w:p>
      <w:pPr>
        <w:pStyle w:val="BookText"/>
      </w:pPr>
      <w:r>
        <w:rPr>
          <w:rFonts w:ascii="Amiri" w:hAnsi="Amiri" w:eastAsia="Amiri" w:cs="Amiri"/>
          <w:lang w:bidi="ar-SA"/>
          <w:color w:val="111111"/>
          <w:sz w:val="28"/>
          <w:szCs w:val="28"/>
          <w:rtl/>
        </w:rPr>
        <w:t xml:space="preserve">مُتَّکِئِینَ عَلَیْهٰا مُتَقٰابِلِینَ . </w:t>
      </w:r>
      <w:r>
        <w:rPr>
          <w:rStyle w:val="FootnoteReference"/>
        </w:rPr>
        <w:footnoteReference w:id="739"/>
      </w:r>
      <w:r>
        <w:rPr>
          <w:rFonts w:ascii="IRNazanin" w:hAnsi="IRNazanin" w:eastAsia="IRNazanin" w:cs="IRNazanin"/>
          <w:lang w:bidi="fa-IR"/>
          <w:color w:val="111111"/>
          <w:sz w:val="28"/>
          <w:szCs w:val="28"/>
          <w:rtl/>
        </w:rPr>
        <w:t xml:space="preserve">واقعه (56) 10 و 12 و 15 و 16</w:t>
      </w:r>
    </w:p>
    <w:p>
      <w:pPr>
        <w:pStyle w:val="Heading3"/>
      </w:pPr>
      <w:bookmarkStart w:id="1866" w:name="_Toc1486"/>
      <w:r>
        <w:t>متّکای ضیافت زلیخا</w:t>
      </w:r>
      <w:bookmarkEnd w:id="1866"/>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فراهم ساختن زلیخا تکیه‌گاهی ویژه برای تکیه کردن زنان دعوت شده به ضیافتش:</w:t>
      </w:r>
    </w:p>
    <w:p>
      <w:pPr>
        <w:pStyle w:val="BookText"/>
      </w:pPr>
      <w:r>
        <w:rPr>
          <w:rFonts w:ascii="Amiri" w:hAnsi="Amiri" w:eastAsia="Amiri" w:cs="Amiri"/>
          <w:lang w:bidi="ar-SA"/>
          <w:color w:val="111111"/>
          <w:sz w:val="28"/>
          <w:szCs w:val="28"/>
          <w:rtl/>
        </w:rPr>
        <w:t xml:space="preserve">فَلَمّٰا سَمِعَتْ بِمَکْرِهِنَّ أَرْسَلَتْ إِلَیْهِنَّ وَ أَعْتَدَتْ لَهُنَّ مُتَّکَأً ... یوسف (12) 31</w:t>
      </w:r>
    </w:p>
    <w:p>
      <w:pPr>
        <w:pStyle w:val="Heading3"/>
      </w:pPr>
      <w:bookmarkStart w:id="1867" w:name="_Toc1487"/>
      <w:r>
        <w:t>متّکای کافران</w:t>
      </w:r>
      <w:bookmarkEnd w:id="1867"/>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شکوه بخشیدن به زندگی دنیوی کافران، تا حدّ برخورداری آنان از خانه‌های مجلّل با تکیه بر تختها، در حیطۀ قدرت و توانایی خداوند:</w:t>
      </w:r>
    </w:p>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 وَ لِبُیُوتِهِمْ أَبْوٰاباً وَ سُرُراً عَلَیْهٰا یَتَّکِؤُنَ .  زخرف (43) 33 و 34</w:t>
      </w:r>
    </w:p>
    <w:p>
      <w:pPr>
        <w:pStyle w:val="Heading3"/>
      </w:pPr>
      <w:bookmarkStart w:id="1868" w:name="_Toc1488"/>
      <w:r>
        <w:t>متّکای متّقین</w:t>
      </w:r>
      <w:bookmarkEnd w:id="1868"/>
    </w:p>
    <w:p>
      <w:pPr>
        <w:pStyle w:val="BookText"/>
      </w:pPr>
      <w:r>
        <w:rPr>
          <w:rFonts w:ascii="IRNazanin" w:hAnsi="IRNazanin" w:eastAsia="IRNazanin" w:cs="IRNazanin"/>
          <w:lang w:bidi="fa-IR"/>
          <w:color w:val="111111"/>
          <w:sz w:val="28"/>
          <w:szCs w:val="28"/>
          <w:rtl/>
        </w:rPr>
        <w:t xml:space="preserve">==&gt; همین مدخل، متّکای بهشتیان</w:t>
      </w:r>
    </w:p>
    <w:p>
      <w:pPr>
        <w:pStyle w:val="Heading3"/>
      </w:pPr>
      <w:bookmarkStart w:id="1869" w:name="_Toc1489"/>
      <w:r>
        <w:t>متّکای موسی علیه السلام</w:t>
      </w:r>
      <w:bookmarkEnd w:id="1869"/>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عصا، متّکای موسی علیه السلام :</w:t>
      </w:r>
    </w:p>
    <w:p>
      <w:pPr>
        <w:pStyle w:val="BookText"/>
      </w:pPr>
      <w:r>
        <w:rPr>
          <w:rFonts w:ascii="Amiri" w:hAnsi="Amiri" w:eastAsia="Amiri" w:cs="Amiri"/>
          <w:lang w:bidi="ar-SA"/>
          <w:color w:val="111111"/>
          <w:sz w:val="28"/>
          <w:szCs w:val="28"/>
          <w:rtl/>
        </w:rPr>
        <w:t xml:space="preserve">وَ مٰا تِلْکَ بِیَمِینِکَ یٰا مُوسیٰ</w:t>
      </w:r>
    </w:p>
    <w:p>
      <w:pPr>
        <w:pStyle w:val="BookText"/>
      </w:pPr>
      <w:r>
        <w:rPr>
          <w:rFonts w:ascii="Amiri" w:hAnsi="Amiri" w:eastAsia="Amiri" w:cs="Amiri"/>
          <w:lang w:bidi="ar-SA"/>
          <w:color w:val="111111"/>
          <w:sz w:val="28"/>
          <w:szCs w:val="28"/>
          <w:rtl/>
        </w:rPr>
        <w:t xml:space="preserve">قٰالَ هِیَ عَصٰایَ أَتَوَکَّؤُا عَلَیْهٰا ... طه (20) 17 و 18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تکیه زدن بر عصا از فواید عصای خود آن، از منظر موسی علیه السلام :</w:t>
      </w:r>
    </w:p>
    <w:p>
      <w:pPr>
        <w:pStyle w:val="BookText"/>
      </w:pPr>
      <w:r>
        <w:rPr>
          <w:rFonts w:ascii="Amiri" w:hAnsi="Amiri" w:eastAsia="Amiri" w:cs="Amiri"/>
          <w:lang w:bidi="ar-SA"/>
          <w:color w:val="111111"/>
          <w:sz w:val="28"/>
          <w:szCs w:val="28"/>
          <w:rtl/>
        </w:rPr>
        <w:t xml:space="preserve">وَ مٰا تِلْکَ بِیَمِینِکَ یٰا مُوسیٰ</w:t>
      </w:r>
    </w:p>
    <w:p>
      <w:pPr>
        <w:pStyle w:val="BookText"/>
      </w:pPr>
      <w:r>
        <w:rPr>
          <w:rFonts w:ascii="Amiri" w:hAnsi="Amiri" w:eastAsia="Amiri" w:cs="Amiri"/>
          <w:lang w:bidi="ar-SA"/>
          <w:color w:val="111111"/>
          <w:sz w:val="28"/>
          <w:szCs w:val="28"/>
          <w:rtl/>
        </w:rPr>
        <w:t xml:space="preserve">قٰالَ هِیَ عَصٰایَ أَتَوَکَّؤُا عَلَیْهٰا ... طه (20) 17 و 18</w:t>
      </w:r>
    </w:p>
    <w:p>
      <w:pPr>
        <w:pStyle w:val="Heading3"/>
      </w:pPr>
      <w:bookmarkStart w:id="1870" w:name="_Toc1490"/>
      <w:r>
        <w:t>متّکای مؤمنان</w:t>
      </w:r>
      <w:bookmarkEnd w:id="1870"/>
    </w:p>
    <w:p>
      <w:pPr>
        <w:pStyle w:val="BookText"/>
      </w:pPr>
      <w:r>
        <w:rPr>
          <w:rFonts w:ascii="IRNazanin" w:hAnsi="IRNazanin" w:eastAsia="IRNazanin" w:cs="IRNazanin"/>
          <w:lang w:bidi="fa-IR"/>
          <w:color w:val="111111"/>
          <w:sz w:val="28"/>
          <w:szCs w:val="28"/>
          <w:rtl/>
        </w:rPr>
        <w:t xml:space="preserve">==&gt; همین مدخل، متّکای بهشتیان</w:t>
      </w:r>
    </w:p>
    <w:p>
      <w:pPr>
        <w:pStyle w:val="Heading2"/>
      </w:pPr>
      <w:bookmarkStart w:id="1871" w:name="_Toc1491"/>
      <w:r>
        <w:t>متکبّر / اسما و صفات</w:t>
      </w:r>
      <w:bookmarkEnd w:id="1871"/>
    </w:p>
    <w:p>
      <w:pPr>
        <w:pStyle w:val="BookText"/>
      </w:pPr>
      <w:r>
        <w:rPr>
          <w:rFonts w:ascii="IRNazanin" w:hAnsi="IRNazanin" w:eastAsia="IRNazanin" w:cs="IRNazanin"/>
          <w:lang w:bidi="fa-IR"/>
          <w:color w:val="111111"/>
          <w:sz w:val="28"/>
          <w:szCs w:val="28"/>
          <w:rtl/>
        </w:rPr>
        <w:t xml:space="preserve">متکبّر / اسما و صفات</w:t>
      </w:r>
    </w:p>
    <w:p>
      <w:pPr>
        <w:pStyle w:val="BookText"/>
      </w:pPr>
      <w:r>
        <w:rPr>
          <w:rFonts w:ascii="IRNazanin" w:hAnsi="IRNazanin" w:eastAsia="IRNazanin" w:cs="IRNazanin"/>
          <w:lang w:bidi="fa-IR"/>
          <w:color w:val="111111"/>
          <w:sz w:val="28"/>
          <w:szCs w:val="28"/>
          <w:rtl/>
        </w:rPr>
        <w:t xml:space="preserve">این اسم و صفت الهی از باب تفعّل به معنای</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3" w:name="pg19936_215255"/>
    <w:bookmarkEnd w:id="353"/>
    <w:p>
      <w:pPr>
        <w:pStyle w:val="BookText"/>
      </w:pPr>
      <w:r>
        <w:rPr>
          <w:rFonts w:ascii="IRNazanin" w:hAnsi="IRNazanin" w:eastAsia="IRNazanin" w:cs="IRNazanin"/>
          <w:lang w:bidi="fa-IR"/>
          <w:color w:val="111111"/>
          <w:sz w:val="28"/>
          <w:szCs w:val="28"/>
          <w:rtl/>
        </w:rPr>
        <w:t xml:space="preserve">شرافت، بزرگی و قدر و منزلت والا می‌باشد و یک‌بار در قرآن آمده است:</w:t>
      </w:r>
    </w:p>
    <w:p>
      <w:pPr>
        <w:pStyle w:val="BookText"/>
      </w:pPr>
      <w:r>
        <w:rPr>
          <w:rFonts w:ascii="Amiri" w:hAnsi="Amiri" w:eastAsia="Amiri" w:cs="Amiri"/>
          <w:lang w:bidi="ar-SA"/>
          <w:color w:val="111111"/>
          <w:sz w:val="28"/>
          <w:szCs w:val="28"/>
          <w:rtl/>
        </w:rPr>
        <w:t xml:space="preserve">هُوَ اللّٰهُ ... اَلْمُتَکَبِّرُ سُبْحٰانَ اللّٰهِ عَمّٰا یُشْرِکُونَ .</w:t>
      </w:r>
    </w:p>
    <w:p>
      <w:pPr>
        <w:pStyle w:val="BookText"/>
      </w:pPr>
      <w:r>
        <w:rPr>
          <w:rFonts w:ascii="IRNazanin" w:hAnsi="IRNazanin" w:eastAsia="IRNazanin" w:cs="IRNazanin"/>
          <w:lang w:bidi="fa-IR"/>
          <w:color w:val="111111"/>
          <w:sz w:val="28"/>
          <w:szCs w:val="28"/>
          <w:rtl/>
        </w:rPr>
        <w:t xml:space="preserve">حشر (59) 23</w:t>
      </w:r>
    </w:p>
    <w:p>
      <w:pPr>
        <w:pStyle w:val="BookText"/>
      </w:pPr>
      <w:r>
        <w:rPr>
          <w:rFonts w:ascii="IRNazanin" w:hAnsi="IRNazanin" w:eastAsia="IRNazanin" w:cs="IRNazanin"/>
          <w:lang w:bidi="fa-IR"/>
          <w:color w:val="111111"/>
          <w:sz w:val="28"/>
          <w:szCs w:val="28"/>
          <w:rtl/>
        </w:rPr>
        <w:t xml:space="preserve">مجاهد گوید: تکبّر مشتق از کبریا است و کبریا یعنی فرمانروایی، و خداوند را ازآن‌رو متکبّر نامند که فرمانروایی او زوالی نخواهد داشت. </w:t>
      </w:r>
      <w:r>
        <w:rPr>
          <w:rStyle w:val="FootnoteReference"/>
        </w:rPr>
        <w:footnoteReference w:id="740"/>
      </w:r>
    </w:p>
    <w:p>
      <w:pPr>
        <w:pStyle w:val="Heading2"/>
      </w:pPr>
      <w:bookmarkStart w:id="1872" w:name="_Toc1492"/>
      <w:r>
        <w:t>متکلّم / اسما و صفات</w:t>
      </w:r>
      <w:bookmarkEnd w:id="1872"/>
    </w:p>
    <w:p>
      <w:pPr>
        <w:pStyle w:val="BookText"/>
      </w:pPr>
      <w:r>
        <w:rPr>
          <w:rFonts w:ascii="IRNazanin" w:hAnsi="IRNazanin" w:eastAsia="IRNazanin" w:cs="IRNazanin"/>
          <w:lang w:bidi="fa-IR"/>
          <w:color w:val="111111"/>
          <w:sz w:val="28"/>
          <w:szCs w:val="28"/>
          <w:rtl/>
        </w:rPr>
        <w:t xml:space="preserve">متکلّم / اسما و صفات</w:t>
      </w:r>
    </w:p>
    <w:p>
      <w:pPr>
        <w:pStyle w:val="BookText"/>
      </w:pPr>
      <w:r>
        <w:rPr>
          <w:rFonts w:ascii="IRNazanin" w:hAnsi="IRNazanin" w:eastAsia="IRNazanin" w:cs="IRNazanin"/>
          <w:lang w:bidi="fa-IR"/>
          <w:color w:val="111111"/>
          <w:sz w:val="28"/>
          <w:szCs w:val="28"/>
          <w:rtl/>
        </w:rPr>
        <w:t xml:space="preserve">این صفت فعلی الهی از باب تفعیل به معنای سخن گفتن است. علّامۀ حلّی در کتاب«باب الحادی عشر»این صفت را از صفات ثبوتیّۀ خداوند دانسته است، امّا طریحی در«مجمع البحرین»کلام خدا را حادث می‌داند، امّا نه آن‌طور که اشاعره گفته‌اند که خداوند با زبان و از میان دو لب سخن می‌گوید. این صفت فعلی 4 بار در قرآن در مورد سخن گفتن خدا با پیامبران و موسی علیه السلام آمده است: </w:t>
      </w:r>
      <w:r>
        <w:rPr>
          <w:rStyle w:val="FootnoteReference"/>
        </w:rPr>
        <w:footnoteReference w:id="741"/>
      </w:r>
    </w:p>
    <w:p>
      <w:pPr>
        <w:pStyle w:val="BookText"/>
      </w:pPr>
      <w:r>
        <w:rPr>
          <w:rFonts w:ascii="Amiri" w:hAnsi="Amiri" w:eastAsia="Amiri" w:cs="Amiri"/>
          <w:lang w:bidi="ar-SA"/>
          <w:color w:val="111111"/>
          <w:sz w:val="28"/>
          <w:szCs w:val="28"/>
          <w:rtl/>
        </w:rPr>
        <w:t xml:space="preserve">تِلْکَ الرُّسُلُ فَضَّلْنٰا بَعْضَهُمْ عَلیٰ بَعْضٍ مِنْهُمْ مَنْ کَلَّمَ اللّٰهُ ... بقره (2) 253</w:t>
      </w:r>
    </w:p>
    <w:p>
      <w:pPr>
        <w:pStyle w:val="BookText"/>
      </w:pPr>
      <w:r>
        <w:rPr>
          <w:rFonts w:ascii="IRNazanin" w:hAnsi="IRNazanin" w:eastAsia="IRNazanin" w:cs="IRNazanin"/>
          <w:lang w:bidi="fa-IR"/>
          <w:color w:val="111111"/>
          <w:sz w:val="28"/>
          <w:szCs w:val="28"/>
          <w:rtl/>
        </w:rPr>
        <w:t xml:space="preserve">نساء (4) 164؛ اعراف (7) 143؛ شوری (42) 51</w:t>
      </w:r>
    </w:p>
    <w:p>
      <w:pPr>
        <w:pStyle w:val="BookText"/>
      </w:pPr>
      <w:r>
        <w:rPr>
          <w:rFonts w:ascii="IRNazanin" w:hAnsi="IRNazanin" w:eastAsia="IRNazanin" w:cs="IRNazanin"/>
          <w:lang w:bidi="fa-IR"/>
          <w:color w:val="111111"/>
          <w:sz w:val="28"/>
          <w:szCs w:val="28"/>
          <w:rtl/>
        </w:rPr>
        <w:t xml:space="preserve">همچنین صفت فعلی«قائل»به معنای گوینده 133 بار از مادّۀ قول در قرآن بیان شده است. </w:t>
      </w:r>
      <w:r>
        <w:rPr>
          <w:rStyle w:val="FootnoteReference"/>
        </w:rPr>
        <w:footnoteReference w:id="742"/>
      </w:r>
    </w:p>
    <w:p>
      <w:pPr>
        <w:pStyle w:val="Heading2"/>
      </w:pPr>
      <w:bookmarkStart w:id="1873" w:name="_Toc1493"/>
      <w:r>
        <w:t>مُتِمّ / اسما و صفات</w:t>
      </w:r>
      <w:bookmarkEnd w:id="1873"/>
    </w:p>
    <w:p>
      <w:pPr>
        <w:pStyle w:val="BookText"/>
      </w:pPr>
      <w:r>
        <w:rPr>
          <w:rFonts w:ascii="Amiri" w:hAnsi="Amiri" w:eastAsia="Amiri" w:cs="Amiri"/>
          <w:lang w:bidi="ar-SA"/>
          <w:color w:val="111111"/>
          <w:sz w:val="28"/>
          <w:szCs w:val="28"/>
          <w:rtl/>
        </w:rPr>
        <w:t xml:space="preserve">مُتِمّ / اسما و صفات</w:t>
      </w:r>
    </w:p>
    <w:p>
      <w:pPr>
        <w:pStyle w:val="BookText"/>
      </w:pPr>
      <w:r>
        <w:rPr>
          <w:rFonts w:ascii="IRNazanin" w:hAnsi="IRNazanin" w:eastAsia="IRNazanin" w:cs="IRNazanin"/>
          <w:lang w:bidi="fa-IR"/>
          <w:color w:val="111111"/>
          <w:sz w:val="28"/>
          <w:szCs w:val="28"/>
          <w:rtl/>
        </w:rPr>
        <w:t xml:space="preserve">مُتمّ از اوصاف خداوند به معنای کامل کردن و تمام کردن است. این وصف الهی به صورت اسمی [مُتِمّ]  یک‌بار و به صورت فعلی [ماضی و مضارع] 8 بار در مورد خداوند به‌کاررفته‌است : </w:t>
      </w:r>
      <w:r>
        <w:rPr>
          <w:rStyle w:val="FootnoteReference"/>
        </w:rPr>
        <w:footnoteReference w:id="743"/>
      </w:r>
    </w:p>
    <w:p>
      <w:pPr>
        <w:pStyle w:val="BookText"/>
      </w:pPr>
      <w:r>
        <w:rPr>
          <w:rFonts w:ascii="Amiri" w:hAnsi="Amiri" w:eastAsia="Amiri" w:cs="Amiri"/>
          <w:lang w:bidi="ar-SA"/>
          <w:color w:val="111111"/>
          <w:sz w:val="28"/>
          <w:szCs w:val="28"/>
          <w:rtl/>
        </w:rPr>
        <w:t xml:space="preserve">... وَ أَتْمَمْتُ عَلَیْکُمْ نِعْمَتِی ... مائده (5) 3</w:t>
      </w:r>
    </w:p>
    <w:p>
      <w:pPr>
        <w:pStyle w:val="BookText"/>
      </w:pPr>
      <w:r>
        <w:rPr>
          <w:rFonts w:ascii="Amiri" w:hAnsi="Amiri" w:eastAsia="Amiri" w:cs="Amiri"/>
          <w:lang w:bidi="ar-SA"/>
          <w:color w:val="111111"/>
          <w:sz w:val="28"/>
          <w:szCs w:val="28"/>
          <w:rtl/>
        </w:rPr>
        <w:t xml:space="preserve">... وَ اللّٰهُ مُتِمُّ نُورِهِ وَ لَوْ کَرِهَ الْکٰافِرُونَ .  صفّ (61) 8</w:t>
      </w:r>
    </w:p>
    <w:p>
      <w:pPr>
        <w:pStyle w:val="BookText"/>
      </w:pPr>
      <w:r>
        <w:rPr>
          <w:rFonts w:ascii="IRNazanin" w:hAnsi="IRNazanin" w:eastAsia="IRNazanin" w:cs="IRNazanin"/>
          <w:lang w:bidi="fa-IR"/>
          <w:color w:val="111111"/>
          <w:sz w:val="28"/>
          <w:szCs w:val="28"/>
          <w:rtl/>
        </w:rPr>
        <w:t xml:space="preserve">بقره (2) 150 ؛ مائده (5) 6 ؛ اعراف (7) 142 ؛ توبه (9) 32 ؛ یوسف (12) 6 ؛ نحل (16) 81 ؛ فتح (48) 2</w:t>
      </w:r>
    </w:p>
    <w:p>
      <w:pPr>
        <w:pStyle w:val="Heading2"/>
      </w:pPr>
      <w:bookmarkStart w:id="1874" w:name="_Toc1494"/>
      <w:r>
        <w:t>متولّی الصّالحین / اسما و صفات</w:t>
      </w:r>
      <w:bookmarkEnd w:id="1874"/>
    </w:p>
    <w:p>
      <w:pPr>
        <w:pStyle w:val="BookText"/>
      </w:pPr>
      <w:r>
        <w:rPr>
          <w:rFonts w:ascii="IRNazanin" w:hAnsi="IRNazanin" w:eastAsia="IRNazanin" w:cs="IRNazanin"/>
          <w:lang w:bidi="fa-IR"/>
          <w:color w:val="111111"/>
          <w:sz w:val="28"/>
          <w:szCs w:val="28"/>
          <w:rtl/>
        </w:rPr>
        <w:t xml:space="preserve">متولّی الصّالحین / اسما و صفات</w:t>
      </w:r>
    </w:p>
    <w:p>
      <w:pPr>
        <w:pStyle w:val="BookText"/>
      </w:pPr>
      <w:r>
        <w:rPr>
          <w:rFonts w:ascii="IRNazanin" w:hAnsi="IRNazanin" w:eastAsia="IRNazanin" w:cs="IRNazanin"/>
          <w:lang w:bidi="fa-IR"/>
          <w:color w:val="111111"/>
          <w:sz w:val="28"/>
          <w:szCs w:val="28"/>
          <w:rtl/>
        </w:rPr>
        <w:t xml:space="preserve">این صفت فعل الهی از باب تَفعّل [تَوَلّیٖ] به معنای دوست و یاور است و یک‌بار دربارۀ خداوند در قرآن به‌کاررفته‌است . </w:t>
      </w:r>
      <w:r>
        <w:rPr>
          <w:rStyle w:val="FootnoteReference"/>
        </w:rPr>
        <w:footnoteReference w:id="744"/>
      </w:r>
      <w:r>
        <w:rPr>
          <w:rFonts w:ascii="IRNazanin" w:hAnsi="IRNazanin" w:eastAsia="IRNazanin" w:cs="IRNazanin"/>
          <w:lang w:bidi="fa-IR"/>
          <w:color w:val="111111"/>
          <w:sz w:val="28"/>
          <w:szCs w:val="28"/>
          <w:rtl/>
        </w:rPr>
        <w:t xml:space="preserve">این صفت الهی به‌همین‌صورت  و با اضافه به صالحین (متولّی الصّالحین) در ادعیه نیز آمده است. </w:t>
      </w:r>
      <w:r>
        <w:rPr>
          <w:rStyle w:val="FootnoteReference"/>
        </w:rPr>
        <w:footnoteReference w:id="745"/>
      </w:r>
    </w:p>
    <w:p>
      <w:pPr>
        <w:pStyle w:val="BookText"/>
      </w:pPr>
      <w:r>
        <w:rPr>
          <w:rFonts w:ascii="Amiri" w:hAnsi="Amiri" w:eastAsia="Amiri" w:cs="Amiri"/>
          <w:lang w:bidi="ar-SA"/>
          <w:color w:val="111111"/>
          <w:sz w:val="28"/>
          <w:szCs w:val="28"/>
          <w:rtl/>
        </w:rPr>
        <w:t xml:space="preserve">إِنَّ وَلِیِّیَ اللّٰهُ الَّذِی نَزَّلَ الْکِتٰابَ وَ هُوَ یَتَوَلَّی الصّٰالِحِینَ .  اعراف (7) 196</w:t>
      </w:r>
    </w:p>
    <w:p>
      <w:pPr>
        <w:pStyle w:val="Heading2"/>
      </w:pPr>
      <w:bookmarkStart w:id="1875" w:name="_Toc1495"/>
      <w:r>
        <w:t>متوفّی / اسما و صفات</w:t>
      </w:r>
      <w:bookmarkEnd w:id="1875"/>
    </w:p>
    <w:p>
      <w:pPr>
        <w:pStyle w:val="BookText"/>
      </w:pPr>
      <w:r>
        <w:rPr>
          <w:rFonts w:ascii="IRNazanin" w:hAnsi="IRNazanin" w:eastAsia="IRNazanin" w:cs="IRNazanin"/>
          <w:lang w:bidi="fa-IR"/>
          <w:color w:val="111111"/>
          <w:sz w:val="28"/>
          <w:szCs w:val="28"/>
          <w:rtl/>
        </w:rPr>
        <w:t xml:space="preserve">متوفّی / اسما و صفات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54" w:name="pg19936_215256"/>
    <w:bookmarkEnd w:id="354"/>
    <w:p>
      <w:pPr>
        <w:pStyle w:val="BookText"/>
      </w:pPr>
      <w:r>
        <w:rPr>
          <w:rFonts w:ascii="IRNazanin" w:hAnsi="IRNazanin" w:eastAsia="IRNazanin" w:cs="IRNazanin"/>
          <w:lang w:bidi="fa-IR"/>
          <w:color w:val="111111"/>
          <w:sz w:val="28"/>
          <w:szCs w:val="28"/>
          <w:rtl/>
        </w:rPr>
        <w:t xml:space="preserve">مستوفی از«توفی»به معنای دریافت کامل و قبض تمام یک شیء است. </w:t>
      </w:r>
      <w:r>
        <w:rPr>
          <w:rStyle w:val="FootnoteReference"/>
        </w:rPr>
        <w:footnoteReference w:id="746"/>
      </w:r>
      <w:r>
        <w:rPr>
          <w:rFonts w:ascii="IRNazanin" w:hAnsi="IRNazanin" w:eastAsia="IRNazanin" w:cs="IRNazanin"/>
          <w:lang w:bidi="fa-IR"/>
          <w:color w:val="111111"/>
          <w:sz w:val="28"/>
          <w:szCs w:val="28"/>
          <w:rtl/>
        </w:rPr>
        <w:t xml:space="preserve">از آنجا که این کلمه در آیات در مورد گرفتن جان و قبض روح به کار رفته مباحث آن در مدخل مرگ مطرح شده‌اند.</w:t>
      </w:r>
    </w:p>
    <w:p>
      <w:pPr>
        <w:pStyle w:val="Heading2"/>
      </w:pPr>
      <w:bookmarkStart w:id="1876" w:name="_Toc1496"/>
      <w:r>
        <w:t>متین / اسما و صفات</w:t>
      </w:r>
      <w:bookmarkEnd w:id="1876"/>
    </w:p>
    <w:p>
      <w:pPr>
        <w:pStyle w:val="BookText"/>
      </w:pPr>
      <w:r>
        <w:rPr>
          <w:rFonts w:ascii="IRNazanin" w:hAnsi="IRNazanin" w:eastAsia="IRNazanin" w:cs="IRNazanin"/>
          <w:lang w:bidi="fa-IR"/>
          <w:color w:val="111111"/>
          <w:sz w:val="28"/>
          <w:szCs w:val="28"/>
          <w:rtl/>
        </w:rPr>
        <w:t xml:space="preserve">متین / اسما و صفات</w:t>
      </w:r>
    </w:p>
    <w:p>
      <w:pPr>
        <w:pStyle w:val="BookText"/>
      </w:pPr>
      <w:r>
        <w:rPr>
          <w:rFonts w:ascii="IRNazanin" w:hAnsi="IRNazanin" w:eastAsia="IRNazanin" w:cs="IRNazanin"/>
          <w:lang w:bidi="fa-IR"/>
          <w:color w:val="111111"/>
          <w:sz w:val="28"/>
          <w:szCs w:val="28"/>
          <w:rtl/>
        </w:rPr>
        <w:t xml:space="preserve">این اسم و صفت خداوندی به معنای استوار، قویّ و با صلابت است. بیهقی در کتاب«الاسماء و الصّفات»از ابن عبّاس نقل نموده است که«متین» یعنی شدید و سخت. این اسم به‌همین‌صورت [متین] یک‌بار برای خداوند در قرآن آمده است: </w:t>
      </w:r>
      <w:r>
        <w:rPr>
          <w:rStyle w:val="FootnoteReference"/>
        </w:rPr>
        <w:footnoteReference w:id="747"/>
      </w:r>
    </w:p>
    <w:p>
      <w:pPr>
        <w:pStyle w:val="BookText"/>
      </w:pPr>
      <w:r>
        <w:rPr>
          <w:rFonts w:ascii="Amiri" w:hAnsi="Amiri" w:eastAsia="Amiri" w:cs="Amiri"/>
          <w:lang w:bidi="ar-SA"/>
          <w:color w:val="111111"/>
          <w:sz w:val="28"/>
          <w:szCs w:val="28"/>
          <w:rtl/>
        </w:rPr>
        <w:t xml:space="preserve">إِنَّ اللّٰهَ هُوَ الرَّزّٰاقُ ذُو الْقُوَّةِ الْمَتِینُ .  ذاریات (51) 58</w:t>
      </w:r>
    </w:p>
    <w:p>
      <w:pPr>
        <w:pStyle w:val="Heading2"/>
      </w:pPr>
      <w:bookmarkStart w:id="1877" w:name="_Toc1497"/>
      <w:r>
        <w:t>مُثبّت / اسما و صفات</w:t>
      </w:r>
      <w:bookmarkEnd w:id="1877"/>
    </w:p>
    <w:p>
      <w:pPr>
        <w:pStyle w:val="BookText"/>
      </w:pPr>
      <w:r>
        <w:rPr>
          <w:rFonts w:ascii="Amiri" w:hAnsi="Amiri" w:eastAsia="Amiri" w:cs="Amiri"/>
          <w:lang w:bidi="ar-SA"/>
          <w:color w:val="111111"/>
          <w:sz w:val="28"/>
          <w:szCs w:val="28"/>
          <w:rtl/>
        </w:rPr>
        <w:t xml:space="preserve">مُثبّت / اسما و صفات</w:t>
      </w:r>
    </w:p>
    <w:p>
      <w:pPr>
        <w:pStyle w:val="BookText"/>
      </w:pPr>
      <w:r>
        <w:rPr>
          <w:rFonts w:ascii="IRNazanin" w:hAnsi="IRNazanin" w:eastAsia="IRNazanin" w:cs="IRNazanin"/>
          <w:lang w:bidi="fa-IR"/>
          <w:color w:val="111111"/>
          <w:sz w:val="28"/>
          <w:szCs w:val="28"/>
          <w:rtl/>
        </w:rPr>
        <w:t xml:space="preserve">این صفت فعلی از ثبّت، یُثبّت تثبیتاً به معنای به پاداشتن و استوار کردن است و 8 بار در قرآن برای خدا به‌کاررفته‌است . این صفت الهی به‌همین‌صورت  و با اضافه به (قلوب) و (اهل السّماوات و الارض) در ادعیه و روایات آمده است. </w:t>
      </w:r>
      <w:r>
        <w:rPr>
          <w:rStyle w:val="FootnoteReference"/>
        </w:rPr>
        <w:footnoteReference w:id="748"/>
      </w:r>
    </w:p>
    <w:p>
      <w:pPr>
        <w:pStyle w:val="BookText"/>
      </w:pPr>
      <w:r>
        <w:rPr>
          <w:rFonts w:ascii="Amiri" w:hAnsi="Amiri" w:eastAsia="Amiri" w:cs="Amiri"/>
          <w:lang w:bidi="ar-SA"/>
          <w:color w:val="111111"/>
          <w:sz w:val="28"/>
          <w:szCs w:val="28"/>
          <w:rtl/>
        </w:rPr>
        <w:t xml:space="preserve">... وَ یُثَبِّتَ بِهِ الْأَقْدٰامَ . </w:t>
      </w:r>
      <w:r>
        <w:rPr>
          <w:rStyle w:val="FootnoteReference"/>
        </w:rPr>
        <w:footnoteReference w:id="749"/>
      </w:r>
      <w:r>
        <w:rPr>
          <w:rFonts w:ascii="IRNazanin" w:hAnsi="IRNazanin" w:eastAsia="IRNazanin" w:cs="IRNazanin"/>
          <w:lang w:bidi="fa-IR"/>
          <w:color w:val="111111"/>
          <w:sz w:val="28"/>
          <w:szCs w:val="28"/>
          <w:rtl/>
        </w:rPr>
        <w:t xml:space="preserve">.  انفال (8) 11</w:t>
      </w:r>
    </w:p>
    <w:p>
      <w:pPr>
        <w:pStyle w:val="BookText"/>
      </w:pPr>
      <w:r>
        <w:rPr>
          <w:rFonts w:ascii="IRNazanin" w:hAnsi="IRNazanin" w:eastAsia="IRNazanin" w:cs="IRNazanin"/>
          <w:lang w:bidi="fa-IR"/>
          <w:color w:val="111111"/>
          <w:sz w:val="28"/>
          <w:szCs w:val="28"/>
          <w:rtl/>
        </w:rPr>
        <w:t xml:space="preserve">انفال (8) 11 ؛ هود (11) 120 ؛ ابراهیم (14) 27 ؛ نحل (16) 102 ؛ اسراء (17) 74 ؛ فرقان (25) 32 ؛ محمّد (47) 7</w:t>
      </w:r>
    </w:p>
    <w:p>
      <w:pPr>
        <w:pStyle w:val="Heading2"/>
      </w:pPr>
      <w:bookmarkStart w:id="1878" w:name="_Toc1498"/>
      <w:r>
        <w:t>مثقال</w:t>
      </w:r>
      <w:bookmarkEnd w:id="1878"/>
    </w:p>
    <w:p>
      <w:pPr>
        <w:pStyle w:val="BookText"/>
      </w:pPr>
      <w:r>
        <w:rPr>
          <w:rFonts w:ascii="IRNazanin" w:hAnsi="IRNazanin" w:eastAsia="IRNazanin" w:cs="IRNazanin"/>
          <w:lang w:bidi="fa-IR"/>
          <w:color w:val="111111"/>
          <w:sz w:val="28"/>
          <w:szCs w:val="28"/>
          <w:rtl/>
        </w:rPr>
        <w:t xml:space="preserve">==&gt;میزان</w:t>
      </w:r>
    </w:p>
    <w:p>
      <w:pPr>
        <w:pStyle w:val="Heading2"/>
      </w:pPr>
      <w:bookmarkStart w:id="1879" w:name="_Toc1499"/>
      <w:r>
        <w:t>مثقال</w:t>
      </w:r>
      <w:bookmarkEnd w:id="1879"/>
    </w:p>
    <w:p>
      <w:pPr>
        <w:pStyle w:val="BookText"/>
      </w:pPr>
      <w:r>
        <w:rPr>
          <w:rFonts w:ascii="IRNazanin" w:hAnsi="IRNazanin" w:eastAsia="IRNazanin" w:cs="IRNazanin"/>
          <w:lang w:bidi="fa-IR"/>
          <w:color w:val="111111"/>
          <w:sz w:val="28"/>
          <w:szCs w:val="28"/>
          <w:rtl/>
        </w:rPr>
        <w:t xml:space="preserve">==&gt;میزان</w:t>
      </w:r>
    </w:p>
    <w:p>
      <w:pPr>
        <w:pStyle w:val="Heading2"/>
      </w:pPr>
      <w:bookmarkStart w:id="1880" w:name="_Toc1500"/>
      <w:r>
        <w:t>مثلهای قرآن</w:t>
      </w:r>
      <w:bookmarkEnd w:id="1880"/>
    </w:p>
    <w:p>
      <w:pPr>
        <w:pStyle w:val="BookText"/>
      </w:pPr>
      <w:r>
        <w:rPr>
          <w:rFonts w:ascii="IRNazanin" w:hAnsi="IRNazanin" w:eastAsia="IRNazanin" w:cs="IRNazanin"/>
          <w:lang w:bidi="fa-IR"/>
          <w:color w:val="111111"/>
          <w:sz w:val="28"/>
          <w:szCs w:val="28"/>
          <w:rtl/>
        </w:rPr>
        <w:t xml:space="preserve">==&gt;تشبیهات</w:t>
      </w:r>
    </w:p>
    <w:p>
      <w:pPr>
        <w:pStyle w:val="Heading2"/>
      </w:pPr>
      <w:bookmarkStart w:id="1881" w:name="_Toc1501"/>
      <w:r>
        <w:t>مثلهای قرآن</w:t>
      </w:r>
      <w:bookmarkEnd w:id="1881"/>
    </w:p>
    <w:p>
      <w:pPr>
        <w:pStyle w:val="BookText"/>
      </w:pPr>
      <w:r>
        <w:rPr>
          <w:rFonts w:ascii="IRNazanin" w:hAnsi="IRNazanin" w:eastAsia="IRNazanin" w:cs="IRNazanin"/>
          <w:lang w:bidi="fa-IR"/>
          <w:color w:val="111111"/>
          <w:sz w:val="28"/>
          <w:szCs w:val="28"/>
          <w:rtl/>
        </w:rPr>
        <w:t xml:space="preserve">==&gt;تشبیهات</w:t>
      </w:r>
    </w:p>
    <w:p>
      <w:pPr>
        <w:pStyle w:val="Heading2"/>
      </w:pPr>
      <w:bookmarkStart w:id="1882" w:name="_Toc1502"/>
      <w:r>
        <w:t>مُثیب / اسما و صفات</w:t>
      </w:r>
      <w:bookmarkEnd w:id="1882"/>
    </w:p>
    <w:p>
      <w:pPr>
        <w:pStyle w:val="BookText"/>
      </w:pPr>
      <w:r>
        <w:rPr>
          <w:rFonts w:ascii="IRNazanin" w:hAnsi="IRNazanin" w:eastAsia="IRNazanin" w:cs="IRNazanin"/>
          <w:lang w:bidi="fa-IR"/>
          <w:color w:val="111111"/>
          <w:sz w:val="28"/>
          <w:szCs w:val="28"/>
          <w:rtl/>
        </w:rPr>
        <w:t xml:space="preserve">مُثیب / اسما و صفات</w:t>
      </w:r>
    </w:p>
    <w:p>
      <w:pPr>
        <w:pStyle w:val="BookText"/>
      </w:pPr>
      <w:r>
        <w:rPr>
          <w:rFonts w:ascii="IRNazanin" w:hAnsi="IRNazanin" w:eastAsia="IRNazanin" w:cs="IRNazanin"/>
          <w:lang w:bidi="fa-IR"/>
          <w:color w:val="111111"/>
          <w:sz w:val="28"/>
          <w:szCs w:val="28"/>
          <w:rtl/>
        </w:rPr>
        <w:t xml:space="preserve">این صفت فعلی خداوند از باب افعال [اثابه]، به معنای جزای بر فعل آمده و عام است و لکن در جزای بر طاعت کاربرد بیشتری دارد. </w:t>
      </w:r>
      <w:r>
        <w:rPr>
          <w:rStyle w:val="FootnoteReference"/>
        </w:rPr>
        <w:footnoteReference w:id="750"/>
      </w:r>
      <w:r>
        <w:rPr>
          <w:rFonts w:ascii="IRNazanin" w:hAnsi="IRNazanin" w:eastAsia="IRNazanin" w:cs="IRNazanin"/>
          <w:lang w:bidi="fa-IR"/>
          <w:color w:val="111111"/>
          <w:sz w:val="28"/>
          <w:szCs w:val="28"/>
          <w:rtl/>
        </w:rPr>
        <w:t xml:space="preserve">این صفت الهی به‌همین‌صورت در روایات و ادعیه آمده است. </w:t>
      </w:r>
      <w:r>
        <w:rPr>
          <w:rStyle w:val="FootnoteReference"/>
        </w:rPr>
        <w:footnoteReference w:id="751"/>
      </w:r>
    </w:p>
    <w:p>
      <w:pPr>
        <w:pStyle w:val="BookText"/>
      </w:pPr>
      <w:r>
        <w:rPr>
          <w:rFonts w:ascii="Amiri" w:hAnsi="Amiri" w:eastAsia="Amiri" w:cs="Amiri"/>
          <w:lang w:bidi="ar-SA"/>
          <w:color w:val="111111"/>
          <w:sz w:val="28"/>
          <w:szCs w:val="28"/>
          <w:rtl/>
        </w:rPr>
        <w:t xml:space="preserve">فَأَثٰابَهُمُ اللّٰهُ بِمٰا قٰالُوا جَنّٰاتٍ ... مائده (5) 85</w:t>
      </w:r>
    </w:p>
    <w:p>
      <w:pPr>
        <w:pStyle w:val="BookText"/>
      </w:pPr>
      <w:r>
        <w:rPr>
          <w:rFonts w:ascii="IRNazanin" w:hAnsi="IRNazanin" w:eastAsia="IRNazanin" w:cs="IRNazanin"/>
          <w:lang w:bidi="fa-IR"/>
          <w:color w:val="111111"/>
          <w:sz w:val="28"/>
          <w:szCs w:val="28"/>
          <w:rtl/>
        </w:rPr>
        <w:t xml:space="preserve">آل عمران (3) 153؛ فتح (48) 18</w:t>
      </w:r>
    </w:p>
    <w:p>
      <w:pPr>
        <w:pStyle w:val="Heading2"/>
      </w:pPr>
      <w:bookmarkStart w:id="1883" w:name="_Toc1503"/>
      <w:r>
        <w:t>مجادله</w:t>
      </w:r>
      <w:bookmarkEnd w:id="1883"/>
    </w:p>
    <w:p>
      <w:pPr>
        <w:pStyle w:val="BookText"/>
      </w:pPr>
      <w:r>
        <w:rPr>
          <w:rFonts w:ascii="IRNazanin" w:hAnsi="IRNazanin" w:eastAsia="IRNazanin" w:cs="IRNazanin"/>
          <w:lang w:bidi="fa-IR"/>
          <w:color w:val="111111"/>
          <w:sz w:val="28"/>
          <w:szCs w:val="28"/>
          <w:rtl/>
        </w:rPr>
        <w:t xml:space="preserve">==&gt;جدل</w:t>
      </w:r>
    </w:p>
    <w:p>
      <w:pPr>
        <w:pStyle w:val="Heading2"/>
      </w:pPr>
      <w:bookmarkStart w:id="1884" w:name="_Toc1504"/>
      <w:r>
        <w:t>مجادله</w:t>
      </w:r>
      <w:bookmarkEnd w:id="1884"/>
    </w:p>
    <w:p>
      <w:pPr>
        <w:pStyle w:val="BookText"/>
      </w:pPr>
      <w:r>
        <w:rPr>
          <w:rFonts w:ascii="IRNazanin" w:hAnsi="IRNazanin" w:eastAsia="IRNazanin" w:cs="IRNazanin"/>
          <w:lang w:bidi="fa-IR"/>
          <w:color w:val="111111"/>
          <w:sz w:val="28"/>
          <w:szCs w:val="28"/>
          <w:rtl/>
        </w:rPr>
        <w:t xml:space="preserve">==&gt;جدل</w:t>
      </w:r>
    </w:p>
    <w:p>
      <w:pPr>
        <w:pStyle w:val="Heading2"/>
      </w:pPr>
      <w:bookmarkStart w:id="1885" w:name="_Toc1505"/>
      <w:r>
        <w:t>مجازات</w:t>
      </w:r>
      <w:bookmarkEnd w:id="1885"/>
    </w:p>
    <w:p>
      <w:pPr>
        <w:pStyle w:val="BookText"/>
      </w:pPr>
      <w:r>
        <w:rPr>
          <w:rFonts w:ascii="IRNazanin" w:hAnsi="IRNazanin" w:eastAsia="IRNazanin" w:cs="IRNazanin"/>
          <w:lang w:bidi="fa-IR"/>
          <w:color w:val="111111"/>
          <w:sz w:val="28"/>
          <w:szCs w:val="28"/>
          <w:rtl/>
        </w:rPr>
        <w:t xml:space="preserve">==&gt;کیفر</w:t>
      </w:r>
    </w:p>
    <w:p>
      <w:pPr>
        <w:pStyle w:val="Heading2"/>
      </w:pPr>
      <w:bookmarkStart w:id="1886" w:name="_Toc1506"/>
      <w:r>
        <w:t>مجازات</w:t>
      </w:r>
      <w:bookmarkEnd w:id="1886"/>
    </w:p>
    <w:p>
      <w:pPr>
        <w:pStyle w:val="BookText"/>
      </w:pPr>
      <w:r>
        <w:rPr>
          <w:rFonts w:ascii="IRNazanin" w:hAnsi="IRNazanin" w:eastAsia="IRNazanin" w:cs="IRNazanin"/>
          <w:lang w:bidi="fa-IR"/>
          <w:color w:val="111111"/>
          <w:sz w:val="28"/>
          <w:szCs w:val="28"/>
          <w:rtl/>
        </w:rPr>
        <w:t xml:space="preserve">==&gt;کیفر</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5" w:name="pg19936_215257"/>
    <w:bookmarkEnd w:id="355"/>
    <w:p>
      <w:pPr>
        <w:pStyle w:val="Heading2"/>
      </w:pPr>
      <w:bookmarkStart w:id="1887" w:name="_Toc1507"/>
      <w:r>
        <w:t>مجسّمه‌سازی</w:t>
      </w:r>
      <w:bookmarkEnd w:id="1887"/>
    </w:p>
    <w:p>
      <w:pPr>
        <w:pStyle w:val="Heading3"/>
      </w:pPr>
      <w:bookmarkStart w:id="1888" w:name="_Toc1508"/>
      <w:r>
        <w:t>اشاره</w:t>
      </w:r>
      <w:bookmarkEnd w:id="1888"/>
    </w:p>
    <w:p>
      <w:pPr>
        <w:pStyle w:val="BookText"/>
      </w:pPr>
      <w:r>
        <w:rPr>
          <w:rFonts w:ascii="Amiri" w:hAnsi="Amiri" w:eastAsia="Amiri" w:cs="Amiri"/>
          <w:lang w:bidi="ar-SA"/>
          <w:color w:val="111111"/>
          <w:sz w:val="28"/>
          <w:szCs w:val="28"/>
          <w:rtl/>
        </w:rPr>
        <w:t xml:space="preserve">مجسّمه‌سازی</w:t>
      </w:r>
    </w:p>
    <w:p>
      <w:pPr>
        <w:pStyle w:val="BookText"/>
      </w:pPr>
      <w:r>
        <w:rPr>
          <w:rFonts w:ascii="IRNazanin" w:hAnsi="IRNazanin" w:eastAsia="IRNazanin" w:cs="IRNazanin"/>
          <w:lang w:bidi="fa-IR"/>
          <w:color w:val="111111"/>
          <w:sz w:val="28"/>
          <w:szCs w:val="28"/>
          <w:rtl/>
        </w:rPr>
        <w:t xml:space="preserve">مجسّمه، پیکری که از فلز، سنگ، گچ و جز آن به شکل انسان و حیوان سازند. </w:t>
      </w:r>
      <w:r>
        <w:rPr>
          <w:rStyle w:val="FootnoteReference"/>
        </w:rPr>
        <w:footnoteReference w:id="752"/>
      </w:r>
      <w:r>
        <w:rPr>
          <w:rFonts w:ascii="IRNazanin" w:hAnsi="IRNazanin" w:eastAsia="IRNazanin" w:cs="IRNazanin"/>
          <w:lang w:bidi="fa-IR"/>
          <w:color w:val="111111"/>
          <w:sz w:val="28"/>
          <w:szCs w:val="28"/>
          <w:rtl/>
        </w:rPr>
        <w:t xml:space="preserve">در این مدخل از واژه‌های«تماثیل»،«جسد»و«هیئة»استفاده شده است.</w:t>
      </w:r>
    </w:p>
    <w:p>
      <w:pPr>
        <w:pStyle w:val="Heading3"/>
      </w:pPr>
      <w:bookmarkStart w:id="1889" w:name="_Toc1509"/>
      <w:r>
        <w:t>احکام مجسّمه‌سازی</w:t>
      </w:r>
      <w:bookmarkEnd w:id="18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مجسّمه‌سازیِ منجر به پرستش غیر خدا، صنعتی حرام:</w:t>
      </w:r>
    </w:p>
    <w:p>
      <w:pPr>
        <w:pStyle w:val="BookText"/>
      </w:pPr>
      <w:r>
        <w:rPr>
          <w:rFonts w:ascii="Amiri" w:hAnsi="Amiri" w:eastAsia="Amiri" w:cs="Amiri"/>
          <w:lang w:bidi="ar-SA"/>
          <w:color w:val="111111"/>
          <w:sz w:val="28"/>
          <w:szCs w:val="28"/>
          <w:rtl/>
        </w:rPr>
        <w:t xml:space="preserve">وَ اتَّخَذَ قَوْمُ مُوسیٰ مِنْ بَعْدِهِ مِنْ حُلِیِّهِمْ عِجْلاً جَسَداً ... وَ کٰانُوا ظٰالِمِینَ وَ لَمّٰا رَجَعَ مُوسیٰ إِلیٰ قَوْمِهِ غَضْبٰانَ أَسِفاً قٰالَ بِئْسَمٰا خَلَفْتُمُونِی مِنْ بَعْدِی أَ عَجِلْتُمْ أَمْرَ رَبِّکُمْ ... إِنَّ الَّذِینَ اتَّخَذُوا الْعِجْلَ سَیَنٰالُهُمْ غَضَبٌ مِنْ رَبِّهِمْ وَ ذِلَّةٌ فِی الْحَیٰاةِ الدُّنْیٰا وَ کَذٰلِکَ نَجْزِی الْمُفْتَرِینَ .  اعراف (7) 148 و 150 و 152</w:t>
      </w:r>
    </w:p>
    <w:p>
      <w:pPr>
        <w:pStyle w:val="BookText"/>
      </w:pPr>
      <w:r>
        <w:rPr>
          <w:rFonts w:ascii="Amiri" w:hAnsi="Amiri" w:eastAsia="Amiri" w:cs="Amiri"/>
          <w:lang w:bidi="ar-SA"/>
          <w:color w:val="111111"/>
          <w:sz w:val="28"/>
          <w:szCs w:val="28"/>
          <w:rtl/>
        </w:rPr>
        <w:t xml:space="preserve">قٰالَ فَإِنّٰا قَدْ فَتَنّٰا قَوْمَکَ مِنْ بَعْدِکَ وَ أَضَلَّهُمُ السّٰامِرِیُّ</w:t>
      </w:r>
    </w:p>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أَ فَطٰالَ عَلَیْکُمُ الْعَهْدُ أَمْ أَرَدْتُمْ أَنْ یَحِلَّ عَلَیْکُمْ غَضَبٌ مِنْ رَبِّکُمْ فَأَخْلَفْتُمْ مَوْعِدِی</w:t>
      </w:r>
    </w:p>
    <w:p>
      <w:pPr>
        <w:pStyle w:val="BookText"/>
      </w:pPr>
      <w:r>
        <w:rPr>
          <w:rFonts w:ascii="Amiri" w:hAnsi="Amiri" w:eastAsia="Amiri" w:cs="Amiri"/>
          <w:lang w:bidi="ar-SA"/>
          <w:color w:val="111111"/>
          <w:sz w:val="28"/>
          <w:szCs w:val="28"/>
          <w:rtl/>
        </w:rPr>
        <w:t xml:space="preserve">قٰالَ یٰا هٰارُونُ مٰا مَنَعَکَ إِذْ رَأَیْتَهُمْ ضَلُّوا</w:t>
      </w:r>
    </w:p>
    <w:p>
      <w:pPr>
        <w:pStyle w:val="BookText"/>
      </w:pPr>
      <w:r>
        <w:rPr>
          <w:rFonts w:ascii="Amiri" w:hAnsi="Amiri" w:eastAsia="Amiri" w:cs="Amiri"/>
          <w:lang w:bidi="ar-SA"/>
          <w:color w:val="111111"/>
          <w:sz w:val="28"/>
          <w:szCs w:val="28"/>
          <w:rtl/>
        </w:rPr>
        <w:t xml:space="preserve">أَلاّٰ تَتَّبِعَنِ أَ فَعَصَیْتَ أَمْرِی</w:t>
      </w:r>
    </w:p>
    <w:p>
      <w:pPr>
        <w:pStyle w:val="BookText"/>
      </w:pPr>
      <w:r>
        <w:rPr>
          <w:rFonts w:ascii="Amiri" w:hAnsi="Amiri" w:eastAsia="Amiri" w:cs="Amiri"/>
          <w:lang w:bidi="ar-SA"/>
          <w:color w:val="111111"/>
          <w:sz w:val="28"/>
          <w:szCs w:val="28"/>
          <w:rtl/>
        </w:rPr>
        <w:t xml:space="preserve">قٰالَ فَاذْهَبْ فَإِنَّ لَکَ فِی الْحَیٰاةِ أَنْ تَقُولَ لاٰ مِسٰاسَ وَ إِنَّ لَکَ مَوْعِداً لَنْ تُخْلَفَهُ وَ انْظُرْ إِلیٰ إِلٰهِکَ الَّذِی ظَلْتَ عَلَیْهِ عٰاکِفاً لَنُحَرِّقَنَّهُ ثُمَّ لَنَنْسِفَنَّهُ فِی الْیَمِّ نَسْفاً.  طه (20) 85 - 86 و 92 و 93 و 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لزوم از بین بردن مجسمه‌های ساخته شده، برای پرستش غیر خدا:</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Amiri" w:hAnsi="Amiri" w:eastAsia="Amiri" w:cs="Amiri"/>
          <w:lang w:bidi="ar-SA"/>
          <w:color w:val="111111"/>
          <w:sz w:val="28"/>
          <w:szCs w:val="28"/>
          <w:rtl/>
        </w:rPr>
        <w:t xml:space="preserve">قٰالَ فَاذْهَبْ فَإِنَّ لَکَ فِی الْحَیٰاةِ أَنْ تَقُولَ لاٰ مِسٰاسَ وَ إِنَّ لَکَ مَوْعِداً لَنْ تُخْلَفَهُ وَ انْظُرْ إِلیٰ إِلٰهِکَ الَّذِی ظَلْتَ عَلَیْهِ عٰاکِفاً لَنُحَرِّقَنَّهُ ثُمَّ لَنَنْسِفَنَّهُ فِی الْیَمِّ نَسْفاً.  طه (20) 88 و 97</w:t>
      </w:r>
    </w:p>
    <w:p>
      <w:pPr>
        <w:pStyle w:val="BookText"/>
      </w:pPr>
      <w:r>
        <w:rPr>
          <w:rFonts w:ascii="Amiri" w:hAnsi="Amiri" w:eastAsia="Amiri" w:cs="Amiri"/>
          <w:lang w:bidi="ar-SA"/>
          <w:color w:val="111111"/>
          <w:sz w:val="28"/>
          <w:szCs w:val="28"/>
          <w:rtl/>
        </w:rPr>
        <w:t xml:space="preserve">إِذْ قٰالَ لِأَبِیهِ وَ قَوْمِهِ مٰا هٰذِهِ التَّمٰاثِیلُ الَّتِی أَنْتُمْ لَهٰا عٰاکِفُونَ</w:t>
      </w:r>
    </w:p>
    <w:p>
      <w:pPr>
        <w:pStyle w:val="BookText"/>
      </w:pPr>
      <w:r>
        <w:rPr>
          <w:rFonts w:ascii="Amiri" w:hAnsi="Amiri" w:eastAsia="Amiri" w:cs="Amiri"/>
          <w:lang w:bidi="ar-SA"/>
          <w:color w:val="111111"/>
          <w:sz w:val="28"/>
          <w:szCs w:val="28"/>
          <w:rtl/>
        </w:rPr>
        <w:t xml:space="preserve">فَجَعَلَهُمْ جُذٰاذاً إِلاّٰ کَبِیراً لَهُمْ لَعَلَّهُمْ إِلَیْهِ یَرْجِعُونَ . </w:t>
      </w:r>
      <w:r>
        <w:rPr>
          <w:rStyle w:val="FootnoteReference"/>
        </w:rPr>
        <w:footnoteReference w:id="753"/>
      </w:r>
      <w:r>
        <w:rPr>
          <w:rFonts w:ascii="IRNazanin" w:hAnsi="IRNazanin" w:eastAsia="IRNazanin" w:cs="IRNazanin"/>
          <w:lang w:bidi="fa-IR"/>
          <w:color w:val="111111"/>
          <w:sz w:val="28"/>
          <w:szCs w:val="28"/>
          <w:rtl/>
        </w:rPr>
        <w:t xml:space="preserve">انبیاء (21) 52 و 58</w:t>
      </w:r>
    </w:p>
    <w:p>
      <w:pPr>
        <w:pStyle w:val="BookText"/>
      </w:pPr>
      <w:r>
        <w:rPr>
          <w:rFonts w:ascii="Amiri" w:hAnsi="Amiri" w:eastAsia="Amiri" w:cs="Amiri"/>
          <w:lang w:bidi="ar-SA"/>
          <w:color w:val="111111"/>
          <w:sz w:val="28"/>
          <w:szCs w:val="28"/>
          <w:rtl/>
        </w:rPr>
        <w:t xml:space="preserve">فَرٰاغَ إِلیٰ آلِهَتِهِمْ فَقٰالَ أَ لاٰ تَأْکُلُونَ</w:t>
      </w:r>
    </w:p>
    <w:p>
      <w:pPr>
        <w:pStyle w:val="BookText"/>
      </w:pPr>
      <w:r>
        <w:rPr>
          <w:rFonts w:ascii="Amiri" w:hAnsi="Amiri" w:eastAsia="Amiri" w:cs="Amiri"/>
          <w:lang w:bidi="ar-SA"/>
          <w:color w:val="111111"/>
          <w:sz w:val="28"/>
          <w:szCs w:val="28"/>
          <w:rtl/>
        </w:rPr>
        <w:t xml:space="preserve">فَرٰاغَ عَلَیْهِمْ ضَرْباً بِالْیَمِینِ</w:t>
      </w:r>
    </w:p>
    <w:p>
      <w:pPr>
        <w:pStyle w:val="BookText"/>
      </w:pPr>
      <w:r>
        <w:rPr>
          <w:rFonts w:ascii="Amiri" w:hAnsi="Amiri" w:eastAsia="Amiri" w:cs="Amiri"/>
          <w:lang w:bidi="ar-SA"/>
          <w:color w:val="111111"/>
          <w:sz w:val="28"/>
          <w:szCs w:val="28"/>
          <w:rtl/>
        </w:rPr>
        <w:t xml:space="preserve">فَأَقْبَلُوا إِلَیْهِ یَزِفُّونَ</w:t>
      </w:r>
    </w:p>
    <w:p>
      <w:pPr>
        <w:pStyle w:val="BookText"/>
      </w:pPr>
      <w:r>
        <w:rPr>
          <w:rFonts w:ascii="Amiri" w:hAnsi="Amiri" w:eastAsia="Amiri" w:cs="Amiri"/>
          <w:lang w:bidi="ar-SA"/>
          <w:color w:val="111111"/>
          <w:sz w:val="28"/>
          <w:szCs w:val="28"/>
          <w:rtl/>
        </w:rPr>
        <w:t xml:space="preserve">قٰالَ أَ تَعْبُدُونَ مٰا تَنْحِتُونَ .  صافّات (37) 91 و 93 -\95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جواز مجسّمه‌سازی، در شریعت سلیمان علیه السلام :</w:t>
      </w:r>
    </w:p>
    <w:p>
      <w:pPr>
        <w:pStyle w:val="BookText"/>
      </w:pPr>
      <w:r>
        <w:rPr>
          <w:rFonts w:ascii="Amiri" w:hAnsi="Amiri" w:eastAsia="Amiri" w:cs="Amiri"/>
          <w:lang w:bidi="ar-SA"/>
          <w:color w:val="111111"/>
          <w:sz w:val="28"/>
          <w:szCs w:val="28"/>
          <w:rtl/>
        </w:rPr>
        <w:t xml:space="preserve">وَ لِسُلَیْمٰانَ ... وَ مِنَ الْجِنِّ مَنْ یَعْمَلُ بَیْنَ یَدَیْهِ بِإِذْنِ رَبِّهِ ... یَعْمَلُونَ لَهُ مٰا یَشٰاءُ مِنْ مَحٰارِیبَ وَ تَمٰاثِیلَ ... </w:t>
      </w:r>
      <w:r>
        <w:rPr>
          <w:rStyle w:val="FootnoteReference"/>
        </w:rPr>
        <w:footnoteReference w:id="754"/>
      </w:r>
      <w:r>
        <w:rPr>
          <w:rFonts w:ascii="IRNazanin" w:hAnsi="IRNazanin" w:eastAsia="IRNazanin" w:cs="IRNazanin"/>
          <w:lang w:bidi="fa-IR"/>
          <w:color w:val="111111"/>
          <w:sz w:val="28"/>
          <w:szCs w:val="28"/>
          <w:rtl/>
        </w:rPr>
        <w:t xml:space="preserve">سبأ (34) 12 و 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ساختن مجسّمۀ حیوانات، جایز و مباح در شریعت عیسی علیه السلام :</w:t>
      </w:r>
    </w:p>
    <w:p>
      <w:pPr>
        <w:pStyle w:val="BookText"/>
      </w:pPr>
      <w:r>
        <w:rPr>
          <w:rFonts w:ascii="Amiri" w:hAnsi="Amiri" w:eastAsia="Amiri" w:cs="Amiri"/>
          <w:lang w:bidi="ar-SA"/>
          <w:color w:val="111111"/>
          <w:sz w:val="28"/>
          <w:szCs w:val="28"/>
          <w:rtl/>
        </w:rPr>
        <w:t xml:space="preserve">... اِسْمُهُ الْمَسِیحُ عِیسَی ابْنُ مَرْیَمَ ... وَ رَسُولاً إِلیٰ بَنِی إِسْرٰائِیلَ أَنِّی قَدْ جِئْتُکُمْ بِآیَةٍ مِنْ رَبِّکُمْ أَنِّی أَخْلُقُ لَکُمْ مِنَ الطِّینِ کَهَیْئَةِ الطَّیْرِ فَأَنْفُخُ فِیهِ فَیَکُونُ طَیْراً بِإِذْنِ اللّٰهِ ... آل عمران (3) 45 و 49</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6" w:name="pg19936_215258"/>
    <w:bookmarkEnd w:id="356"/>
    <w:p>
      <w:pPr>
        <w:pStyle w:val="BookText"/>
      </w:pPr>
      <w:r>
        <w:rPr>
          <w:rFonts w:ascii="Amiri" w:hAnsi="Amiri" w:eastAsia="Amiri" w:cs="Amiri"/>
          <w:lang w:bidi="ar-SA"/>
          <w:color w:val="111111"/>
          <w:sz w:val="28"/>
          <w:szCs w:val="28"/>
          <w:rtl/>
        </w:rPr>
        <w:t xml:space="preserve">إِذْ قٰالَ اللّٰهُ یٰا عِیسَی ابْنَ مَرْیَمَ ... وَ إِذْ تَخْلُقُ مِنَ الطِّینِ کَهَیْئَةِ الطَّیْرِ بِإِذْنِی فَتَنْفُخُ فِیهٰا فَتَکُونُ طَیْراً بِإِذْنِی ... مائده (5) 110</w:t>
      </w:r>
    </w:p>
    <w:p>
      <w:pPr>
        <w:pStyle w:val="Heading3"/>
      </w:pPr>
      <w:bookmarkStart w:id="1890" w:name="_Toc1510"/>
      <w:r>
        <w:t>مجسّمه‌سازی برای سلیمان علیه السلام</w:t>
      </w:r>
      <w:bookmarkEnd w:id="1890"/>
    </w:p>
    <w:p>
      <w:pPr>
        <w:pStyle w:val="BookText"/>
      </w:pPr>
      <w:r>
        <w:rPr>
          <w:rFonts w:ascii="IRNazanin" w:hAnsi="IRNazanin" w:eastAsia="IRNazanin" w:cs="IRNazanin"/>
          <w:lang w:bidi="fa-IR"/>
          <w:color w:val="111111"/>
          <w:sz w:val="28"/>
          <w:szCs w:val="28"/>
          <w:rtl/>
        </w:rPr>
        <w:t xml:space="preserve">==&gt; همین مدخل، مجسّمه‌سازی جنّیان</w:t>
      </w:r>
    </w:p>
    <w:p>
      <w:pPr>
        <w:pStyle w:val="Heading3"/>
      </w:pPr>
      <w:bookmarkStart w:id="1891" w:name="_Toc1511"/>
      <w:r>
        <w:t>مجسّمه‌سازی برای عبادت</w:t>
      </w:r>
      <w:bookmarkEnd w:id="1891"/>
    </w:p>
    <w:p>
      <w:pPr>
        <w:pStyle w:val="BookText"/>
      </w:pPr>
      <w:r>
        <w:rPr>
          <w:rFonts w:ascii="IRNazanin" w:hAnsi="IRNazanin" w:eastAsia="IRNazanin" w:cs="IRNazanin"/>
          <w:lang w:bidi="fa-IR"/>
          <w:color w:val="111111"/>
          <w:sz w:val="28"/>
          <w:szCs w:val="28"/>
          <w:rtl/>
        </w:rPr>
        <w:t xml:space="preserve">==&gt; بت و نیز همین مدخل، مجسّمه‌سازی بنی اسرائیل، مجسّمه‌سازی سامری</w:t>
      </w:r>
    </w:p>
    <w:p>
      <w:pPr>
        <w:pStyle w:val="Heading3"/>
      </w:pPr>
      <w:bookmarkStart w:id="1892" w:name="_Toc1512"/>
      <w:r>
        <w:t>مجسّمه‌سازی بنی اسرائیل</w:t>
      </w:r>
      <w:bookmarkEnd w:id="189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بنی اسرائیل و سامری، سازندۀ مجسّمۀ گوسالۀ نری با زیورآلات خویش:</w:t>
      </w:r>
    </w:p>
    <w:p>
      <w:pPr>
        <w:pStyle w:val="BookText"/>
      </w:pPr>
      <w:r>
        <w:rPr>
          <w:rFonts w:ascii="Amiri" w:hAnsi="Amiri" w:eastAsia="Amiri" w:cs="Amiri"/>
          <w:lang w:bidi="ar-SA"/>
          <w:color w:val="111111"/>
          <w:sz w:val="28"/>
          <w:szCs w:val="28"/>
          <w:rtl/>
        </w:rPr>
        <w:t xml:space="preserve">وَ اتَّخَذَ قَوْمُ مُوسیٰ مِنْ بَعْدِهِ مِنْ حُلِیِّهِمْ عِجْلاً جَسَداً لَهُ خُوٰارٌ ... </w:t>
      </w:r>
      <w:r>
        <w:rPr>
          <w:rStyle w:val="FootnoteReference"/>
        </w:rPr>
        <w:footnoteReference w:id="755"/>
      </w:r>
      <w:r>
        <w:rPr>
          <w:rFonts w:ascii="IRNazanin" w:hAnsi="IRNazanin" w:eastAsia="IRNazanin" w:cs="IRNazanin"/>
          <w:lang w:bidi="fa-IR"/>
          <w:color w:val="111111"/>
          <w:sz w:val="28"/>
          <w:szCs w:val="28"/>
          <w:rtl/>
        </w:rPr>
        <w:t xml:space="preserve">اعراف (7) 148</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 .  طه (20) 88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بانگ مجسّمۀ گوسالۀ سامری دست‌ساز بنی اسرئیل، همانند بانگ گوساله:</w:t>
      </w:r>
    </w:p>
    <w:p>
      <w:pPr>
        <w:pStyle w:val="BookText"/>
      </w:pPr>
      <w:r>
        <w:rPr>
          <w:rFonts w:ascii="Amiri" w:hAnsi="Amiri" w:eastAsia="Amiri" w:cs="Amiri"/>
          <w:lang w:bidi="ar-SA"/>
          <w:color w:val="111111"/>
          <w:sz w:val="28"/>
          <w:szCs w:val="28"/>
          <w:rtl/>
        </w:rPr>
        <w:t xml:space="preserve">وَ اتَّخَذَ قَوْمُ مُوسیٰ مِنْ بَعْدِهِ مِنْ حُلِیِّهِمْ عِجْلاً جَسَداً لَهُ خُوٰارٌ ... اعراف (7) 148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مجسّمۀ گوسالۀ زرین ساخته شده به دست بنی اسرائیل و سامری، مورد پرستش آنها:</w:t>
      </w:r>
    </w:p>
    <w:p>
      <w:pPr>
        <w:pStyle w:val="BookText"/>
      </w:pPr>
      <w:r>
        <w:rPr>
          <w:rFonts w:ascii="Amiri" w:hAnsi="Amiri" w:eastAsia="Amiri" w:cs="Amiri"/>
          <w:lang w:bidi="ar-SA"/>
          <w:color w:val="111111"/>
          <w:sz w:val="28"/>
          <w:szCs w:val="28"/>
          <w:rtl/>
        </w:rPr>
        <w:t xml:space="preserve">وَ اتَّخَذَ قَوْمُ مُوسیٰ مِنْ بَعْدِهِ مِنْ حُلِیِّهِمْ عِجْلاً جَسَداً لَهُ خُوٰارٌ أَ لَمْ یَرَوْا أَنَّهُ لاٰ یُکَلِّمُهُمْ وَ لاٰ یَهْدِیهِمْ سَبِیلاً اتَّخَذُوهُ وَ کٰانُوا ظٰالِمِینَ .  اعراف (7) 148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پشیمانی بنی اسرائیل از پرستش مجسّمۀ ساخته شده، به دست آنها:</w:t>
      </w:r>
    </w:p>
    <w:p>
      <w:pPr>
        <w:pStyle w:val="BookText"/>
      </w:pPr>
      <w:r>
        <w:rPr>
          <w:rFonts w:ascii="Amiri" w:hAnsi="Amiri" w:eastAsia="Amiri" w:cs="Amiri"/>
          <w:lang w:bidi="ar-SA"/>
          <w:color w:val="111111"/>
          <w:sz w:val="28"/>
          <w:szCs w:val="28"/>
          <w:rtl/>
        </w:rPr>
        <w:t xml:space="preserve">وَ اتَّخَذَ قَوْمُ مُوسیٰ مِنْ بَعْدِهِ مِنْ حُلِیِّهِمْ عِجْلاً جَسَداً لَهُ خُوٰارٌ أَ لَمْ یَرَوْا أَنَّهُ لاٰ یُکَلِّمُهُمْ وَ لاٰ یَهْدِیهِمْ سَبِیلاً اتَّخَذُوهُ وَ کٰانُوا ظٰالِمِینَ</w:t>
      </w:r>
    </w:p>
    <w:p>
      <w:pPr>
        <w:pStyle w:val="BookText"/>
      </w:pPr>
      <w:r>
        <w:rPr>
          <w:rFonts w:ascii="Amiri" w:hAnsi="Amiri" w:eastAsia="Amiri" w:cs="Amiri"/>
          <w:lang w:bidi="ar-SA"/>
          <w:color w:val="111111"/>
          <w:sz w:val="28"/>
          <w:szCs w:val="28"/>
          <w:rtl/>
        </w:rPr>
        <w:t xml:space="preserve">وَ لَمّٰا سُقِطَ فِی أَیْدِیهِمْ وَ رَأَوْا أَنَّهُمْ قَدْ ضَلُّوا قٰالُوا لَئِنْ لَمْ یَرْحَمْنٰا رَبُّنٰا وَ یَغْفِرْ لَنٰا لَنَکُونَنَّ مِنَ الْخٰاسِرِینَ .  اعراف (7) 148 و 149</w:t>
      </w:r>
    </w:p>
    <w:p>
      <w:pPr>
        <w:pStyle w:val="Heading3"/>
      </w:pPr>
      <w:bookmarkStart w:id="1893" w:name="_Toc1513"/>
      <w:r>
        <w:t>مجسّمه‌سازی جنّیان</w:t>
      </w:r>
      <w:bookmarkEnd w:id="1893"/>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ساخت مجسّمه، به‌وسیلۀ جنّیان و طبق خواست سلیمان علیه السلام :</w:t>
      </w:r>
    </w:p>
    <w:p>
      <w:pPr>
        <w:pStyle w:val="BookText"/>
      </w:pPr>
      <w:r>
        <w:rPr>
          <w:rFonts w:ascii="Amiri" w:hAnsi="Amiri" w:eastAsia="Amiri" w:cs="Amiri"/>
          <w:lang w:bidi="ar-SA"/>
          <w:color w:val="111111"/>
          <w:sz w:val="28"/>
          <w:szCs w:val="28"/>
          <w:rtl/>
        </w:rPr>
        <w:t xml:space="preserve">وَ لِسُلَیْمٰانَ ... وَ مِنَ الْجِنِّ مَنْ یَعْمَلُ بَیْنَ یَدَیْهِ بِإِذْنِ رَبِّهِ ... یَعْمَلُونَ لَهُ مٰا یَشٰاءُ مِنْ مَحٰارِیبَ وَ تَمٰاثِیلَ ... سبأ (34) 12 و 13</w:t>
      </w:r>
    </w:p>
    <w:p>
      <w:pPr>
        <w:pStyle w:val="Heading3"/>
      </w:pPr>
      <w:bookmarkStart w:id="1894" w:name="_Toc1514"/>
      <w:r>
        <w:t>مجسّمه‌سازی در تاریخ</w:t>
      </w:r>
      <w:bookmarkEnd w:id="1894"/>
    </w:p>
    <w:p>
      <w:pPr>
        <w:pStyle w:val="BookText"/>
      </w:pPr>
      <w:r>
        <w:rPr>
          <w:rFonts w:ascii="IRNazanin" w:hAnsi="IRNazanin" w:eastAsia="IRNazanin" w:cs="IRNazanin"/>
          <w:lang w:bidi="fa-IR"/>
          <w:color w:val="111111"/>
          <w:sz w:val="28"/>
          <w:szCs w:val="28"/>
          <w:rtl/>
        </w:rPr>
        <w:t xml:space="preserve">==&gt; همین مدخل، مجسّمه‌سازی بنی اسرائیل، مجسّمه‌سازی جنّیان، مجسّمه‌سازی سامری و مجسّمه‌سازی عیسی علیه السلام</w:t>
      </w:r>
    </w:p>
    <w:p>
      <w:pPr>
        <w:pStyle w:val="Heading3"/>
      </w:pPr>
      <w:bookmarkStart w:id="1895" w:name="_Toc1515"/>
      <w:r>
        <w:t>مجسّمه‌سازی در شریعت سلیمان علیه السلام</w:t>
      </w:r>
      <w:bookmarkEnd w:id="1895"/>
    </w:p>
    <w:p>
      <w:pPr>
        <w:pStyle w:val="BookText"/>
      </w:pPr>
      <w:r>
        <w:rPr>
          <w:rFonts w:ascii="IRNazanin" w:hAnsi="IRNazanin" w:eastAsia="IRNazanin" w:cs="IRNazanin"/>
          <w:lang w:bidi="fa-IR"/>
          <w:color w:val="111111"/>
          <w:sz w:val="28"/>
          <w:szCs w:val="28"/>
          <w:rtl/>
        </w:rPr>
        <w:t xml:space="preserve">==&gt; همین مدخل، احکام مجسّمه‌سازی</w:t>
      </w:r>
    </w:p>
    <w:p>
      <w:pPr>
        <w:pStyle w:val="Heading3"/>
      </w:pPr>
      <w:bookmarkStart w:id="1896" w:name="_Toc1516"/>
      <w:r>
        <w:t>مجسّمه‌سازی در قوم ابراهیم</w:t>
      </w:r>
      <w:bookmarkEnd w:id="1896"/>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بتهای مورد پرستش قوم ابراهیم، مجسّمه‌های مصنوع و دست ساختۀ خود آنها:</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قٰالَ أَ تَعْبُدُونَ مٰا تَنْحِتُونَ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7" w:name="pg19936_215259"/>
    <w:bookmarkEnd w:id="357"/>
    <w:p>
      <w:pPr>
        <w:pStyle w:val="BookText"/>
      </w:pPr>
      <w:r>
        <w:rPr>
          <w:rFonts w:ascii="Amiri" w:hAnsi="Amiri" w:eastAsia="Amiri" w:cs="Amiri"/>
          <w:lang w:bidi="ar-SA"/>
          <w:color w:val="111111"/>
          <w:sz w:val="28"/>
          <w:szCs w:val="28"/>
          <w:rtl/>
        </w:rPr>
        <w:t xml:space="preserve">صافّات (37) 83 و 95</w:t>
      </w:r>
    </w:p>
    <w:p>
      <w:pPr>
        <w:pStyle w:val="Heading3"/>
      </w:pPr>
      <w:bookmarkStart w:id="1897" w:name="_Toc1517"/>
      <w:r>
        <w:t>مجسّمه‌سازی سامری</w:t>
      </w:r>
      <w:bookmarkEnd w:id="1897"/>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ساخت مجسّمۀ گوسالۀ نر، از زیورآلات  جمع‌آوری‌شدۀ بنی اسرائیل، از سوی سامری:</w:t>
      </w:r>
    </w:p>
    <w:p>
      <w:pPr>
        <w:pStyle w:val="BookText"/>
      </w:pPr>
      <w:r>
        <w:rPr>
          <w:rFonts w:ascii="Amiri" w:hAnsi="Amiri" w:eastAsia="Amiri" w:cs="Amiri"/>
          <w:lang w:bidi="ar-SA"/>
          <w:color w:val="111111"/>
          <w:sz w:val="28"/>
          <w:szCs w:val="28"/>
          <w:rtl/>
        </w:rPr>
        <w:t xml:space="preserve">قٰالُوا مٰا أَخْلَفْنٰا مَوْعِدَکَ بِمَلْکِنٰا وَ لٰکِنّٰا حُمِّلْنٰا أَوْزٰاراً مِنْ زِینَةِ الْقَوْمِ فَقَذَفْنٰاهٰا فَکَذٰلِکَ أَلْقَی السّٰامِرِیُّ</w:t>
      </w:r>
    </w:p>
    <w:p>
      <w:pPr>
        <w:pStyle w:val="BookText"/>
      </w:pPr>
      <w:r>
        <w:rPr>
          <w:rFonts w:ascii="Amiri" w:hAnsi="Amiri" w:eastAsia="Amiri" w:cs="Amiri"/>
          <w:lang w:bidi="ar-SA"/>
          <w:color w:val="111111"/>
          <w:sz w:val="28"/>
          <w:szCs w:val="28"/>
          <w:rtl/>
        </w:rPr>
        <w:t xml:space="preserve">فَأَخْرَجَ لَهُمْ عِجْلاً جَسَداً لَهُ خُوٰارٌ ... طه (20) 87 و 88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مجسّمۀ گوسالۀ زرّین سامری، دارای نعره‌ای همانند بانگ گوساله:</w:t>
      </w:r>
    </w:p>
    <w:p>
      <w:pPr>
        <w:pStyle w:val="BookText"/>
      </w:pPr>
      <w:r>
        <w:rPr>
          <w:rFonts w:ascii="Amiri" w:hAnsi="Amiri" w:eastAsia="Amiri" w:cs="Amiri"/>
          <w:lang w:bidi="ar-SA"/>
          <w:color w:val="111111"/>
          <w:sz w:val="28"/>
          <w:szCs w:val="28"/>
          <w:rtl/>
        </w:rPr>
        <w:t xml:space="preserve">... اَلسّٰامِرِیُّ فَأَخْرَجَ لَهُمْ عِجْلاً جَسَداً لَهُ خُوٰارٌ ... طه (20) 87 و 88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سامری فردی ماهر در فنّ مجسّمه‌سازی، صنعت‌کار و هنرمند:</w:t>
      </w:r>
    </w:p>
    <w:p>
      <w:pPr>
        <w:pStyle w:val="BookText"/>
      </w:pPr>
      <w:r>
        <w:rPr>
          <w:rFonts w:ascii="Amiri" w:hAnsi="Amiri" w:eastAsia="Amiri" w:cs="Amiri"/>
          <w:lang w:bidi="ar-SA"/>
          <w:color w:val="111111"/>
          <w:sz w:val="28"/>
          <w:szCs w:val="28"/>
          <w:rtl/>
        </w:rPr>
        <w:t xml:space="preserve">وَ اتَّخَذَ قَوْمُ مُوسیٰ مِنْ بَعْدِهِ مِنْ حُلِیِّهِمْ عِجْلاً جَسَداً لَهُ خُوٰارٌ ... </w:t>
      </w:r>
      <w:r>
        <w:rPr>
          <w:rStyle w:val="FootnoteReference"/>
        </w:rPr>
        <w:footnoteReference w:id="756"/>
      </w:r>
      <w:r>
        <w:rPr>
          <w:rFonts w:ascii="IRNazanin" w:hAnsi="IRNazanin" w:eastAsia="IRNazanin" w:cs="IRNazanin"/>
          <w:lang w:bidi="fa-IR"/>
          <w:color w:val="111111"/>
          <w:sz w:val="28"/>
          <w:szCs w:val="28"/>
          <w:rtl/>
        </w:rPr>
        <w:t xml:space="preserve">اعراف (7) 148</w:t>
      </w:r>
    </w:p>
    <w:p>
      <w:pPr>
        <w:pStyle w:val="BookText"/>
      </w:pPr>
      <w:r>
        <w:rPr>
          <w:rFonts w:ascii="Amiri" w:hAnsi="Amiri" w:eastAsia="Amiri" w:cs="Amiri"/>
          <w:lang w:bidi="ar-SA"/>
          <w:color w:val="111111"/>
          <w:sz w:val="28"/>
          <w:szCs w:val="28"/>
          <w:rtl/>
        </w:rPr>
        <w:t xml:space="preserve">... اَلسّٰامِرِیُّ فَأَخْرَجَ لَهُمْ عِجْلاً جَسَداً لَهُ خُوٰارٌ ...</w:t>
      </w:r>
    </w:p>
    <w:p>
      <w:pPr>
        <w:pStyle w:val="BookText"/>
      </w:pPr>
      <w:r>
        <w:rPr>
          <w:rFonts w:ascii="IRNazanin" w:hAnsi="IRNazanin" w:eastAsia="IRNazanin" w:cs="IRNazanin"/>
          <w:lang w:bidi="fa-IR"/>
          <w:color w:val="111111"/>
          <w:sz w:val="28"/>
          <w:szCs w:val="28"/>
          <w:rtl/>
        </w:rPr>
        <w:t xml:space="preserve">طه (20) 87 و 88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فریبکاریهای نفس و جلوه‌پردازی‌های نفسانی، وادارکنندۀ سامری به ساختن مجسّمۀ زرّین گوساله، جهت ایجاد انحراف در بنی اسرائیل:</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 .  طه (20) 88 و 96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سوزاندن گوسالۀ زرّین سامری و محو اثر آن و افشاندن سوختۀ آن به دریا، تصمیم قطعی و مؤکّد موسی علیه السلام :</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Amiri" w:hAnsi="Amiri" w:eastAsia="Amiri" w:cs="Amiri"/>
          <w:lang w:bidi="ar-SA"/>
          <w:color w:val="111111"/>
          <w:sz w:val="28"/>
          <w:szCs w:val="28"/>
          <w:rtl/>
        </w:rPr>
        <w:t xml:space="preserve">قٰالَ فَاذْهَبْ فَإِنَّ لَکَ فِی الْحَیٰاةِ أَنْ تَقُولَ لاٰ مِسٰاسَ وَ إِنَّ لَکَ مَوْعِداً لَنْ تُخْلَفَهُ وَ انْظُرْ إِلیٰ إِلٰهِکَ الَّذِی ظَلْتَ عَلَیْهِ عٰاکِفاً لَنُحَرِّقَنَّهُ ثُمَّ لَنَنْسِفَنَّهُ فِی الْیَمِّ نَسْفاً.  طه (20) 88 و 97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محکومیّت سامری از سوی موسی علیه السلام به خروج فوری از جامعه و انزوا و قطع رابطه با مردم در طول زندگی، به سبب ساختن گوسالۀ زرّین برای عبادت:</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Amiri" w:hAnsi="Amiri" w:eastAsia="Amiri" w:cs="Amiri"/>
          <w:lang w:bidi="ar-SA"/>
          <w:color w:val="111111"/>
          <w:sz w:val="28"/>
          <w:szCs w:val="28"/>
          <w:rtl/>
        </w:rPr>
        <w:t xml:space="preserve">قٰالَ فَاذْهَبْ فَإِنَّ لَکَ فِی الْحَیٰاةِ أَنْ تَقُولَ لاٰ مِسٰاسَ وَ إِنَّ لَکَ مَوْعِداً لَنْ تُخْلَفَهُ وَ انْظُرْ إِلیٰ إِلٰهِکَ الَّذِی ظَلْتَ عَلَیْهِ عٰاکِفاً لَنُحَرِّقَنَّهُ ثُمَّ لَنَنْسِفَنَّهُ فِی الْیَمِّ نَسْفاً.  طه (20) 88 و 97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معرّفی مجسّمۀ گوسالۀ زرّین با نام اله از سوی سامری:</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 .  طه (20) 88</w:t>
      </w:r>
    </w:p>
    <w:p>
      <w:pPr>
        <w:pStyle w:val="Heading3"/>
      </w:pPr>
      <w:bookmarkStart w:id="1898" w:name="_Toc1518"/>
      <w:r>
        <w:t>مجسّمه‌سازی عیسی علیه السلام</w:t>
      </w:r>
      <w:bookmarkEnd w:id="1898"/>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عیسی علیه السلام توانمند بر آفرینش مجسّمه‌ای از گِل به شکل پرندگان و دمیدن در آن و پرنده شدن آن به اذن خدا:</w:t>
      </w:r>
    </w:p>
    <w:p>
      <w:pPr>
        <w:pStyle w:val="BookText"/>
      </w:pPr>
      <w:r>
        <w:rPr>
          <w:rFonts w:ascii="Amiri" w:hAnsi="Amiri" w:eastAsia="Amiri" w:cs="Amiri"/>
          <w:lang w:bidi="ar-SA"/>
          <w:color w:val="111111"/>
          <w:sz w:val="28"/>
          <w:szCs w:val="28"/>
          <w:rtl/>
        </w:rPr>
        <w:t xml:space="preserve">... اِسْمُهُ الْمَسِیحُ عِیسَی ابْنُ مَرْیَمَ ... وَ رَسُولاً إِلیٰ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8" w:name="pg19936_215260"/>
    <w:bookmarkEnd w:id="358"/>
    <w:p>
      <w:pPr>
        <w:pStyle w:val="BookText"/>
      </w:pPr>
      <w:r>
        <w:rPr>
          <w:rFonts w:ascii="Amiri" w:hAnsi="Amiri" w:eastAsia="Amiri" w:cs="Amiri"/>
          <w:lang w:bidi="ar-SA"/>
          <w:color w:val="111111"/>
          <w:sz w:val="28"/>
          <w:szCs w:val="28"/>
          <w:rtl/>
        </w:rPr>
        <w:t xml:space="preserve">بَنِی إِسْرٰائِیلَ أَنِّی قَدْ جِئْتُکُمْ بِآیَةٍ مِنْ رَبِّکُمْ أَنِّی أَخْلُقُ لَکُمْ مِنَ الطِّینِ کَهَیْئَةِ الطَّیْرِ فَأَنْفُخُ فِیهِ فَیَکُونُ طَیْراً بِإِذْنِ اللّٰهِ ... آل عمران (3) 45 و 49</w:t>
      </w:r>
    </w:p>
    <w:p>
      <w:pPr>
        <w:pStyle w:val="BookText"/>
      </w:pPr>
      <w:r>
        <w:rPr>
          <w:rFonts w:ascii="Amiri" w:hAnsi="Amiri" w:eastAsia="Amiri" w:cs="Amiri"/>
          <w:lang w:bidi="ar-SA"/>
          <w:color w:val="111111"/>
          <w:sz w:val="28"/>
          <w:szCs w:val="28"/>
          <w:rtl/>
        </w:rPr>
        <w:t xml:space="preserve">إِذْ قٰالَ اللّٰهُ یٰا عِیسَی ابْنَ مَرْیَمَ ... وَ إِذْ تَخْلُقُ مِنَ الطِّینِ کَهَیْئَةِ الطَّیْرِ بِإِذْنِی فَتَنْفُخُ فِیهٰا فَتَکُونُ طَیْراً بِإِذْنِی ...</w:t>
      </w:r>
    </w:p>
    <w:p>
      <w:pPr>
        <w:pStyle w:val="BookText"/>
      </w:pPr>
      <w:r>
        <w:rPr>
          <w:rFonts w:ascii="IRNazanin" w:hAnsi="IRNazanin" w:eastAsia="IRNazanin" w:cs="IRNazanin"/>
          <w:lang w:bidi="fa-IR"/>
          <w:color w:val="111111"/>
          <w:sz w:val="28"/>
          <w:szCs w:val="28"/>
          <w:rtl/>
        </w:rPr>
        <w:t xml:space="preserve">مائده (5) 110</w:t>
      </w:r>
    </w:p>
    <w:p>
      <w:pPr>
        <w:pStyle w:val="Heading3"/>
      </w:pPr>
      <w:bookmarkStart w:id="1899" w:name="_Toc1519"/>
      <w:r>
        <w:t>موسی علیه السلام و مجسّمه‌سازی</w:t>
      </w:r>
      <w:bookmarkEnd w:id="1899"/>
    </w:p>
    <w:p>
      <w:pPr>
        <w:pStyle w:val="BookText"/>
      </w:pPr>
      <w:r>
        <w:rPr>
          <w:rFonts w:ascii="IRNazanin" w:hAnsi="IRNazanin" w:eastAsia="IRNazanin" w:cs="IRNazanin"/>
          <w:lang w:bidi="fa-IR"/>
          <w:color w:val="111111"/>
          <w:sz w:val="28"/>
          <w:szCs w:val="28"/>
          <w:rtl/>
        </w:rPr>
        <w:t xml:space="preserve">==&gt; همین مدخل، مجسّمه‌سازی سامری</w:t>
      </w:r>
    </w:p>
    <w:p>
      <w:pPr>
        <w:pStyle w:val="Heading2"/>
      </w:pPr>
      <w:bookmarkStart w:id="1900" w:name="_Toc1520"/>
      <w:r>
        <w:t>مجلس</w:t>
      </w:r>
      <w:bookmarkEnd w:id="1900"/>
    </w:p>
    <w:p>
      <w:pPr>
        <w:pStyle w:val="BookText"/>
      </w:pPr>
      <w:r>
        <w:rPr>
          <w:rFonts w:ascii="IRNazanin" w:hAnsi="IRNazanin" w:eastAsia="IRNazanin" w:cs="IRNazanin"/>
          <w:lang w:bidi="fa-IR"/>
          <w:color w:val="111111"/>
          <w:sz w:val="28"/>
          <w:szCs w:val="28"/>
          <w:rtl/>
        </w:rPr>
        <w:t xml:space="preserve">==&gt;معاشرت</w:t>
      </w:r>
    </w:p>
    <w:p>
      <w:pPr>
        <w:pStyle w:val="Heading2"/>
      </w:pPr>
      <w:bookmarkStart w:id="1901" w:name="_Toc1521"/>
      <w:r>
        <w:t>مجلس</w:t>
      </w:r>
      <w:bookmarkEnd w:id="1901"/>
    </w:p>
    <w:p>
      <w:pPr>
        <w:pStyle w:val="BookText"/>
      </w:pPr>
      <w:r>
        <w:rPr>
          <w:rFonts w:ascii="IRNazanin" w:hAnsi="IRNazanin" w:eastAsia="IRNazanin" w:cs="IRNazanin"/>
          <w:lang w:bidi="fa-IR"/>
          <w:color w:val="111111"/>
          <w:sz w:val="28"/>
          <w:szCs w:val="28"/>
          <w:rtl/>
        </w:rPr>
        <w:t xml:space="preserve">==&gt;معاشرت</w:t>
      </w:r>
    </w:p>
    <w:p>
      <w:pPr>
        <w:pStyle w:val="Heading2"/>
      </w:pPr>
      <w:bookmarkStart w:id="1902" w:name="_Toc1522"/>
      <w:r>
        <w:t>مجمع البحرین</w:t>
      </w:r>
      <w:bookmarkEnd w:id="1902"/>
    </w:p>
    <w:p>
      <w:pPr>
        <w:pStyle w:val="Heading3"/>
      </w:pPr>
      <w:bookmarkStart w:id="1903" w:name="_Toc1523"/>
      <w:r>
        <w:t>اشاره</w:t>
      </w:r>
      <w:bookmarkEnd w:id="1903"/>
    </w:p>
    <w:p>
      <w:pPr>
        <w:pStyle w:val="BookText"/>
      </w:pPr>
      <w:r>
        <w:rPr>
          <w:rFonts w:ascii="IRNazanin" w:hAnsi="IRNazanin" w:eastAsia="IRNazanin" w:cs="IRNazanin"/>
          <w:lang w:bidi="fa-IR"/>
          <w:color w:val="111111"/>
          <w:sz w:val="28"/>
          <w:szCs w:val="28"/>
          <w:rtl/>
        </w:rPr>
        <w:t xml:space="preserve">مجمع البحرین</w:t>
      </w:r>
    </w:p>
    <w:p>
      <w:pPr>
        <w:pStyle w:val="BookText"/>
      </w:pPr>
      <w:r>
        <w:rPr>
          <w:rFonts w:ascii="IRNazanin" w:hAnsi="IRNazanin" w:eastAsia="IRNazanin" w:cs="IRNazanin"/>
          <w:lang w:bidi="fa-IR"/>
          <w:color w:val="111111"/>
          <w:sz w:val="28"/>
          <w:szCs w:val="28"/>
          <w:rtl/>
        </w:rPr>
        <w:t xml:space="preserve">مجمع البحرین، جایی است که در آن، دو دریا جمع شده باشد. </w:t>
      </w:r>
      <w:r>
        <w:rPr>
          <w:rStyle w:val="FootnoteReference"/>
        </w:rPr>
        <w:footnoteReference w:id="757"/>
      </w:r>
      <w:r>
        <w:rPr>
          <w:rFonts w:ascii="IRNazanin" w:hAnsi="IRNazanin" w:eastAsia="IRNazanin" w:cs="IRNazanin"/>
          <w:lang w:bidi="fa-IR"/>
          <w:color w:val="111111"/>
          <w:sz w:val="28"/>
          <w:szCs w:val="28"/>
          <w:rtl/>
        </w:rPr>
        <w:t xml:space="preserve">[و نیز] نام محلّی است که موسی و خضر علیهما السلام در آن ملاقات کرده‌اند </w:t>
      </w:r>
      <w:r>
        <w:rPr>
          <w:rStyle w:val="FootnoteReference"/>
        </w:rPr>
        <w:footnoteReference w:id="758"/>
      </w:r>
      <w:r>
        <w:rPr>
          <w:rFonts w:ascii="IRNazanin" w:hAnsi="IRNazanin" w:eastAsia="IRNazanin" w:cs="IRNazanin"/>
          <w:lang w:bidi="fa-IR"/>
          <w:color w:val="111111"/>
          <w:sz w:val="28"/>
          <w:szCs w:val="28"/>
          <w:rtl/>
        </w:rPr>
        <w:t xml:space="preserve">و در مقصود از آن سه احتمال است: 1 -\محل اتصال خلیج عقبه به خلیج سوئز و اتصال آنها دریای احمر، 2 -\محلّ تلاقی مدیترانه با اقیانوس اطلس (تنگه جبل الطارق)، 3 -\محل تلاقی اقیانوس هند و دریای احمر. </w:t>
      </w:r>
      <w:r>
        <w:rPr>
          <w:rStyle w:val="FootnoteReference"/>
        </w:rPr>
        <w:footnoteReference w:id="759"/>
      </w:r>
      <w:r>
        <w:rPr>
          <w:rFonts w:ascii="IRNazanin" w:hAnsi="IRNazanin" w:eastAsia="IRNazanin" w:cs="IRNazanin"/>
          <w:lang w:bidi="fa-IR"/>
          <w:color w:val="111111"/>
          <w:sz w:val="28"/>
          <w:szCs w:val="28"/>
          <w:rtl/>
        </w:rPr>
        <w:t xml:space="preserve">در این مدخل از واژۀ«مجمع البحرین» استفاده شده است.</w:t>
      </w:r>
    </w:p>
    <w:p>
      <w:pPr>
        <w:pStyle w:val="BookText"/>
      </w:pPr>
      <w:r>
        <w:rPr>
          <w:rFonts w:ascii="IRNazanin" w:hAnsi="IRNazanin" w:eastAsia="IRNazanin" w:cs="IRNazanin"/>
          <w:lang w:bidi="fa-IR"/>
          <w:color w:val="111111"/>
          <w:sz w:val="28"/>
          <w:szCs w:val="28"/>
          <w:rtl/>
        </w:rPr>
        <w:t xml:space="preserve">اهمّ عناوین: مسافران مجمع البحرین، ملاقات در مجمع البحرین، یوشع علیه السلام در مجمع البحرین.</w:t>
      </w:r>
    </w:p>
    <w:p>
      <w:pPr>
        <w:pStyle w:val="Heading3"/>
      </w:pPr>
      <w:bookmarkStart w:id="1904" w:name="_Toc1524"/>
      <w:r>
        <w:t>خضر علیه السلام در مجمع البحرین</w:t>
      </w:r>
      <w:bookmarkEnd w:id="1904"/>
    </w:p>
    <w:p>
      <w:pPr>
        <w:pStyle w:val="BookText"/>
      </w:pPr>
      <w:r>
        <w:rPr>
          <w:rFonts w:ascii="IRNazanin" w:hAnsi="IRNazanin" w:eastAsia="IRNazanin" w:cs="IRNazanin"/>
          <w:lang w:bidi="fa-IR"/>
          <w:color w:val="111111"/>
          <w:sz w:val="28"/>
          <w:szCs w:val="28"/>
          <w:rtl/>
        </w:rPr>
        <w:t xml:space="preserve">==&gt; همین مدخل، ملاقات در مجمع البحرین</w:t>
      </w:r>
    </w:p>
    <w:p>
      <w:pPr>
        <w:pStyle w:val="Heading3"/>
      </w:pPr>
      <w:bookmarkStart w:id="1905" w:name="_Toc1525"/>
      <w:r>
        <w:t>سفر به مجمع البحرین</w:t>
      </w:r>
      <w:bookmarkEnd w:id="1905"/>
    </w:p>
    <w:p>
      <w:pPr>
        <w:pStyle w:val="BookText"/>
      </w:pPr>
      <w:r>
        <w:rPr>
          <w:rFonts w:ascii="IRNazanin" w:hAnsi="IRNazanin" w:eastAsia="IRNazanin" w:cs="IRNazanin"/>
          <w:lang w:bidi="fa-IR"/>
          <w:color w:val="111111"/>
          <w:sz w:val="28"/>
          <w:szCs w:val="28"/>
          <w:rtl/>
        </w:rPr>
        <w:t xml:space="preserve">==&gt; همین مدخل، موسی علیه السلام در مجمع البحرین و یوشع علیه السلام در مجمع البحرین</w:t>
      </w:r>
    </w:p>
    <w:p>
      <w:pPr>
        <w:pStyle w:val="Heading3"/>
      </w:pPr>
      <w:bookmarkStart w:id="1906" w:name="_Toc1526"/>
      <w:r>
        <w:t>ملاقات در مجمع البحرین</w:t>
      </w:r>
      <w:bookmarkEnd w:id="19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اطّلاع موسی علیه السلام از امکان ملاقات وی با خضر علیه السلام در مجمع البحرین:</w:t>
      </w:r>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  کهف (18) 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مجمع البحرین، محلّ ملاقات موسی علیه السلام با خضر علیه السلام :</w:t>
      </w:r>
    </w:p>
    <w:p>
      <w:pPr>
        <w:pStyle w:val="BookText"/>
      </w:pPr>
      <w:r>
        <w:rPr>
          <w:rFonts w:ascii="Amiri" w:hAnsi="Amiri" w:eastAsia="Amiri" w:cs="Amiri"/>
          <w:lang w:bidi="ar-SA"/>
          <w:color w:val="111111"/>
          <w:sz w:val="28"/>
          <w:szCs w:val="28"/>
          <w:rtl/>
        </w:rPr>
        <w:t xml:space="preserve">وَ إِذْ قٰالَ مُوسیٰ لِفَتٰاهُ لاٰ أَبْرَحُ حَتّٰی أَبْلُغَ مَجْمَعَ الْبَحْرَیْنِ ... فَوَجَدٰا عَبْداً مِنْ عِبٰادِنٰا ... </w:t>
      </w:r>
      <w:r>
        <w:rPr>
          <w:rStyle w:val="FootnoteReference"/>
        </w:rPr>
        <w:footnoteReference w:id="760"/>
      </w:r>
      <w:r>
        <w:rPr>
          <w:rFonts w:ascii="IRNazanin" w:hAnsi="IRNazanin" w:eastAsia="IRNazanin" w:cs="IRNazanin"/>
          <w:lang w:bidi="fa-IR"/>
          <w:color w:val="111111"/>
          <w:sz w:val="28"/>
          <w:szCs w:val="28"/>
          <w:rtl/>
        </w:rPr>
        <w:t xml:space="preserve">کهف (18) 60 و 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ملاقات با خضر علیه السلام در مجمع البحرین، از سوی موسی علیه السلام بسیار دارای اهمیّت:</w:t>
      </w:r>
    </w:p>
    <w:p>
      <w:pPr>
        <w:pStyle w:val="BookText"/>
      </w:pPr>
      <w:r>
        <w:rPr>
          <w:rFonts w:ascii="Amiri" w:hAnsi="Amiri" w:eastAsia="Amiri" w:cs="Amiri"/>
          <w:lang w:bidi="ar-SA"/>
          <w:color w:val="111111"/>
          <w:sz w:val="28"/>
          <w:szCs w:val="28"/>
          <w:rtl/>
        </w:rPr>
        <w:t xml:space="preserve">وَ إِذْ قٰالَ مُوسیٰ لِفَتٰاهُ لاٰ أَبْرَحُ حَتّٰی أَبْلُغَ مَجْمَعَ</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59" w:name="pg19936_215261"/>
    <w:bookmarkEnd w:id="359"/>
    <w:p>
      <w:pPr>
        <w:pStyle w:val="BookText"/>
      </w:pPr>
      <w:r>
        <w:rPr>
          <w:rFonts w:ascii="Amiri" w:hAnsi="Amiri" w:eastAsia="Amiri" w:cs="Amiri"/>
          <w:lang w:bidi="ar-SA"/>
          <w:color w:val="111111"/>
          <w:sz w:val="28"/>
          <w:szCs w:val="28"/>
          <w:rtl/>
        </w:rPr>
        <w:t xml:space="preserve">اَلْبَحْرَیْنِ أَوْ أَمْضِیَ حُقُباً</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  کهف (18) 60 و 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ماهی و حرکت غیر عادّی آن در آب، نشانه‌ای برای جایگاه ملاقات موسی و خضر علیهما السلام در مجمع البحرین:</w:t>
      </w:r>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w:t>
      </w:r>
    </w:p>
    <w:p>
      <w:pPr>
        <w:pStyle w:val="BookText"/>
      </w:pPr>
      <w:r>
        <w:rPr>
          <w:rFonts w:ascii="Amiri" w:hAnsi="Amiri" w:eastAsia="Amiri" w:cs="Amiri"/>
          <w:lang w:bidi="ar-SA"/>
          <w:color w:val="111111"/>
          <w:sz w:val="28"/>
          <w:szCs w:val="28"/>
          <w:rtl/>
        </w:rPr>
        <w:t xml:space="preserve">قٰالَ ذٰلِکَ مٰا کُنّٰا نَبْغِ فَارْتَدّٰا عَلیٰ آثٰارِهِمٰا قَصَصاً.  کهف (18) 60 و 64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ملاقات موسی علیه السلام با خضر علیه السلام در مجمع البحرین، پس از بازگشت وی و همسفرش به آنجا:</w:t>
      </w:r>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  کهف (18) 60 و 65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پیامبر صلی الله علیه و آله مأمور بازگویی داستان ملاقات موسی علیه السلام با خضر علیه السلام در مجمع البحرین:</w:t>
      </w:r>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  کهف (18) 60</w:t>
      </w:r>
    </w:p>
    <w:p>
      <w:pPr>
        <w:pStyle w:val="Heading3"/>
      </w:pPr>
      <w:bookmarkStart w:id="1907" w:name="_Toc1527"/>
      <w:r>
        <w:t>موسی علیه السلام در مجمع البحرین</w:t>
      </w:r>
      <w:bookmarkEnd w:id="190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رسیدن موسی علیه السلام و هم‌سفر او (یوشع علیه السلام ) به مجمع البحرین:</w:t>
      </w:r>
    </w:p>
    <w:p>
      <w:pPr>
        <w:pStyle w:val="BookText"/>
      </w:pPr>
      <w:r>
        <w:rPr>
          <w:rFonts w:ascii="Amiri" w:hAnsi="Amiri" w:eastAsia="Amiri" w:cs="Amiri"/>
          <w:lang w:bidi="ar-SA"/>
          <w:color w:val="111111"/>
          <w:sz w:val="28"/>
          <w:szCs w:val="28"/>
          <w:rtl/>
        </w:rPr>
        <w:t xml:space="preserve">وَ إِذْ قٰالَ مُوسیٰ لِفَتٰاهُ لاٰ أَبْرَحُ حَتّٰی أَبْلُغَ مَجْمَعَ الْبَحْرَیْنِ ... فَلَمّٰا بَلَغٰا مَجْمَعَ بَیْنِهِمٰا ... کهف (18) 60 و 61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احساس گرسنگی و خستگی شدید موسی علیه السلام ، پس از عبور و پشت سر گذاشتن مجمع البحرین:</w:t>
      </w:r>
    </w:p>
    <w:p>
      <w:pPr>
        <w:pStyle w:val="BookText"/>
      </w:pPr>
      <w:r>
        <w:rPr>
          <w:rFonts w:ascii="Amiri" w:hAnsi="Amiri" w:eastAsia="Amiri" w:cs="Amiri"/>
          <w:lang w:bidi="ar-SA"/>
          <w:color w:val="111111"/>
          <w:sz w:val="28"/>
          <w:szCs w:val="28"/>
          <w:rtl/>
        </w:rPr>
        <w:t xml:space="preserve">وَ إِذْ قٰالَ مُوسیٰ لِفَتٰاهُ لاٰ أَبْرَحُ حَتّٰی أَبْلُغَ مَجْمَعَ الْبَحْرَیْنِ ... فَلَمّٰا جٰاوَزٰا قٰالَ لِفَتٰاهُ آتِنٰا غَدٰاءَنٰا لَقَدْ لَقِینٰا مِنْ سَفَرِنٰا هٰذٰا نَصَباً.  کهف (18) 60 و 62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آرمیدن موسی علیه السلام و همسفرش (یوشع علیه السلام )، کنار صخره‌ای در مجمع البحرین:</w:t>
      </w:r>
    </w:p>
    <w:p>
      <w:pPr>
        <w:pStyle w:val="BookText"/>
      </w:pPr>
      <w:r>
        <w:rPr>
          <w:rFonts w:ascii="Amiri" w:hAnsi="Amiri" w:eastAsia="Amiri" w:cs="Amiri"/>
          <w:lang w:bidi="ar-SA"/>
          <w:color w:val="111111"/>
          <w:sz w:val="28"/>
          <w:szCs w:val="28"/>
          <w:rtl/>
        </w:rPr>
        <w:t xml:space="preserve">وَ إِذْ قٰالَ مُوسیٰ لِفَتٰاهُ لاٰ أَبْرَحُ حَتّٰی أَبْلُغَ مَجْمَعَ الْبَحْرَیْنِ ... قٰالَ أَ رَأَیْتَ إِذْ أَوَیْنٰا إِلَی الصَّخْرَةِ ... کهف (18) 60 و 63</w:t>
      </w:r>
    </w:p>
    <w:p>
      <w:pPr>
        <w:pStyle w:val="Heading3"/>
      </w:pPr>
      <w:bookmarkStart w:id="1908" w:name="_Toc1528"/>
      <w:r>
        <w:t>ماهی در مجمع البحرین</w:t>
      </w:r>
      <w:bookmarkEnd w:id="190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همراه بودن یک ماهی با موسی علیه السلام و هم‌سفر او (یوشع علیه السلام )، برای غذا، هنگام رسیدن به مجمع البحرین:</w:t>
      </w:r>
    </w:p>
    <w:p>
      <w:pPr>
        <w:pStyle w:val="BookText"/>
      </w:pPr>
      <w:r>
        <w:rPr>
          <w:rFonts w:ascii="Amiri" w:hAnsi="Amiri" w:eastAsia="Amiri" w:cs="Amiri"/>
          <w:lang w:bidi="ar-SA"/>
          <w:color w:val="111111"/>
          <w:sz w:val="28"/>
          <w:szCs w:val="28"/>
          <w:rtl/>
        </w:rPr>
        <w:t xml:space="preserve">وَ إِذْ قٰالَ مُوسیٰ لِفَتٰاهُ ... فَلَمّٰا بَلَغٰا مَجْمَعَ بَیْنِهِمٰا نَسِیٰا حُوتَهُمٰا .... آتِنٰا غَدٰاءَنٰا ... قٰالَ أَ رَأَیْتَ إِذْ أَوَیْنٰا إِلَی الصَّخْرَةِ فَإِنِّی نَسِیتُ الْحُوتَ ... کهف (18) 60 -\63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غفلت موسی علیه السلام و همسفرش (یوشع علیه السلام )، هنگام رسیدن به مجمع البحرین، از ماهی همراه خویش:</w:t>
      </w:r>
    </w:p>
    <w:p>
      <w:pPr>
        <w:pStyle w:val="BookText"/>
      </w:pPr>
      <w:r>
        <w:rPr>
          <w:rFonts w:ascii="Amiri" w:hAnsi="Amiri" w:eastAsia="Amiri" w:cs="Amiri"/>
          <w:lang w:bidi="ar-SA"/>
          <w:color w:val="111111"/>
          <w:sz w:val="28"/>
          <w:szCs w:val="28"/>
          <w:rtl/>
        </w:rPr>
        <w:t xml:space="preserve">فَلَمّٰا بَلَغٰا مَجْمَعَ بَیْنِهِمٰا نَسِیٰا حُوتَهُمٰا ... قٰالَ أَ رَأَیْتَ إِذْ أَوَیْنٰا إِلَی الصَّخْرَةِ فَإِنِّی نَسِیتُ الْحُوتَ ... کهف (18) 61 و 63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زنده شدن ماهی بی‌جان همراه موسی علیه السلام و همسفرش (یوشع علیه السلام ) در مجمع البحرین و حرکت آن به‌سوی دریا به گونۀ غیر عادی:</w:t>
      </w:r>
    </w:p>
    <w:p>
      <w:pPr>
        <w:pStyle w:val="BookText"/>
      </w:pPr>
      <w:r>
        <w:rPr>
          <w:rFonts w:ascii="Amiri" w:hAnsi="Amiri" w:eastAsia="Amiri" w:cs="Amiri"/>
          <w:lang w:bidi="ar-SA"/>
          <w:color w:val="111111"/>
          <w:sz w:val="28"/>
          <w:szCs w:val="28"/>
          <w:rtl/>
        </w:rPr>
        <w:t xml:space="preserve">وَ إِذْ قٰالَ مُوسیٰ لِفَتٰاهُ ... فَلَمّٰا بَلَغٰا مَجْمَعَ بَیْنِهِمٰا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0" w:name="pg19936_215262"/>
    <w:bookmarkEnd w:id="360"/>
    <w:p>
      <w:pPr>
        <w:pStyle w:val="BookText"/>
      </w:pPr>
      <w:r>
        <w:rPr>
          <w:rFonts w:ascii="Amiri" w:hAnsi="Amiri" w:eastAsia="Amiri" w:cs="Amiri"/>
          <w:lang w:bidi="ar-SA"/>
          <w:color w:val="111111"/>
          <w:sz w:val="28"/>
          <w:szCs w:val="28"/>
          <w:rtl/>
        </w:rPr>
        <w:t xml:space="preserve">نَسِیٰا حُوتَهُمٰا فَاتَّخَذَ سَبِیلَهُ فِی الْبَحْرِ سَرَباً ... فَإِنِّی نَسِیتُ الْحُوتَ وَ مٰا أَنْسٰانِیهُ إِلاَّ الشَّیْطٰانُ أَنْ أَذْکُرَهُ وَ اتَّخَذَ سَبِیلَهُ فِی الْبَحْرِ عَجَباً.  کهف (18) 60 و 61 و 63</w:t>
      </w:r>
    </w:p>
    <w:p>
      <w:pPr>
        <w:pStyle w:val="Heading3"/>
      </w:pPr>
      <w:bookmarkStart w:id="1909" w:name="_Toc1529"/>
      <w:r>
        <w:t>موقعیّت جغرافیایی مجمع البحرین</w:t>
      </w:r>
      <w:bookmarkEnd w:id="1909"/>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مجمع البحرین، در موقعیّتی بسیار دور، نسبت به منطقۀ سکونت حضرت موسی علیه السلام :</w:t>
      </w:r>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 </w:t>
      </w:r>
      <w:r>
        <w:rPr>
          <w:rStyle w:val="FootnoteReference"/>
        </w:rPr>
        <w:footnoteReference w:id="761"/>
      </w:r>
      <w:r>
        <w:rPr>
          <w:rFonts w:ascii="IRNazanin" w:hAnsi="IRNazanin" w:eastAsia="IRNazanin" w:cs="IRNazanin"/>
          <w:lang w:bidi="fa-IR"/>
          <w:color w:val="111111"/>
          <w:sz w:val="28"/>
          <w:szCs w:val="28"/>
          <w:rtl/>
        </w:rPr>
        <w:t xml:space="preserve">کهف (18) 60</w:t>
      </w:r>
    </w:p>
    <w:p>
      <w:pPr>
        <w:pStyle w:val="Heading3"/>
      </w:pPr>
      <w:bookmarkStart w:id="1910" w:name="_Toc1530"/>
      <w:r>
        <w:t>یوشع علیه السلام در مجمع البحرین</w:t>
      </w:r>
      <w:bookmarkEnd w:id="1910"/>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مشاهده حرکت ماهی بی‌جان به سمت دریا و فروغلطیدن  آن در مجمع البحرین از سوی یوشع علیه السلام :</w:t>
      </w:r>
    </w:p>
    <w:p>
      <w:pPr>
        <w:pStyle w:val="BookText"/>
      </w:pPr>
      <w:r>
        <w:rPr>
          <w:rFonts w:ascii="Amiri" w:hAnsi="Amiri" w:eastAsia="Amiri" w:cs="Amiri"/>
          <w:lang w:bidi="ar-SA"/>
          <w:color w:val="111111"/>
          <w:sz w:val="28"/>
          <w:szCs w:val="28"/>
          <w:rtl/>
        </w:rPr>
        <w:t xml:space="preserve">وَ إِذْ قٰالَ مُوسیٰ لِفَتٰاهُ ... قٰالَ أَ رَأَیْتَ إِذْ أَوَیْنٰا إِلَی الصَّخْرَةِ فَإِنِّی نَسِیتُ الْحُوتَ وَ مٰا أَنْسٰانِیهُ إِلاَّ الشَّیْطٰانُ أَنْ أَذْکُرَهُ وَ اتَّخَذَ سَبِیلَهُ فِی الْبَحْرِ عَجَباً.  کهف (18) 61 و 63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غفلت یوشع علیه السلام از بازگویی سرگذشت ماهی، برای موسی علیه السلام ، در مدّت استراحتشان در مجمع البحرین:</w:t>
      </w:r>
    </w:p>
    <w:p>
      <w:pPr>
        <w:pStyle w:val="BookText"/>
      </w:pPr>
      <w:r>
        <w:rPr>
          <w:rFonts w:ascii="Amiri" w:hAnsi="Amiri" w:eastAsia="Amiri" w:cs="Amiri"/>
          <w:lang w:bidi="ar-SA"/>
          <w:color w:val="111111"/>
          <w:sz w:val="28"/>
          <w:szCs w:val="28"/>
          <w:rtl/>
        </w:rPr>
        <w:t xml:space="preserve">وَ إِذْ قٰالَ مُوسیٰ لِفَتٰاهُ ... قٰالَ أَ رَأَیْتَ إِذْ أَوَیْنٰا إِلَی الصَّخْرَةِ فَإِنِّی نَسِیتُ الْحُوتَ وَ مٰا أَنْسٰانِیهُ إِلاَّ الشَّیْطٰانُ أَنْ أَذْکُرَهُ وَ اتَّخَذَ سَبِیلَهُ فِی الْبَحْرِ عَجَباً.  کهف (18) 60 و 63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بازگو کردن ماجرای رفتن ماهی به دریا در مجمع البحرین، از سوی یوشع علیه السلام به موسی علیه السلام ، در پی درخواست آن حضرت از آوردن غذا از جانب وی:</w:t>
      </w:r>
    </w:p>
    <w:p>
      <w:pPr>
        <w:pStyle w:val="BookText"/>
      </w:pPr>
      <w:r>
        <w:rPr>
          <w:rFonts w:ascii="Amiri" w:hAnsi="Amiri" w:eastAsia="Amiri" w:cs="Amiri"/>
          <w:lang w:bidi="ar-SA"/>
          <w:color w:val="111111"/>
          <w:sz w:val="28"/>
          <w:szCs w:val="28"/>
          <w:rtl/>
        </w:rPr>
        <w:t xml:space="preserve">وَ إِذْ قٰالَ مُوسیٰ لِفَتٰاهُ ... فَلَمّٰا جٰاوَزٰا قٰالَ لِفَتٰاهُ آتِنٰا غَدٰاءَنٰا لَقَدْ لَقِینٰا مِنْ سَفَرِنٰا هٰذٰا نَصَباً قٰالَ أَ رَأَیْتَ إِذْ أَوَیْنٰا إِلَی الصَّخْرَةِ فَإِنِّی نَسِیتُ الْحُوتَ وَ مٰا أَنْسٰانِیهُ إِلاَّ الشَّیْطٰانُ أَنْ أَذْکُرَهُ وَ اتَّخَذَ سَبِیلَهُ فِی الْبَحْرِ عَجَباً.  کهف (18) 60 و 62 و 63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یوشع علیه السلام عهده‌دار حمل و تدارک غذای موسی علیه السلام در سفر به مجمع البحرین:</w:t>
      </w:r>
    </w:p>
    <w:p>
      <w:pPr>
        <w:pStyle w:val="BookText"/>
      </w:pPr>
      <w:r>
        <w:rPr>
          <w:rFonts w:ascii="Amiri" w:hAnsi="Amiri" w:eastAsia="Amiri" w:cs="Amiri"/>
          <w:lang w:bidi="ar-SA"/>
          <w:color w:val="111111"/>
          <w:sz w:val="28"/>
          <w:szCs w:val="28"/>
          <w:rtl/>
        </w:rPr>
        <w:t xml:space="preserve">وَ إِذْ قٰالَ مُوسیٰ لِفَتٰاهُ لاٰ أَبْرَحُ حَتّٰی أَبْلُغَ مَجْمَعَ الْبَحْرَیْنِ ... فَلَمّٰا جٰاوَزٰا قٰالَ لِفَتٰاهُ آتِنٰا غَدٰاءَنٰا ... کهف (18) 60 و 62</w:t>
      </w:r>
    </w:p>
    <w:p>
      <w:pPr>
        <w:pStyle w:val="Heading2"/>
      </w:pPr>
      <w:bookmarkStart w:id="1911" w:name="_Toc1531"/>
      <w:r>
        <w:t>مجوس</w:t>
      </w:r>
      <w:bookmarkEnd w:id="1911"/>
    </w:p>
    <w:p>
      <w:pPr>
        <w:pStyle w:val="Heading3"/>
      </w:pPr>
      <w:bookmarkStart w:id="1912" w:name="_Toc1532"/>
      <w:r>
        <w:t>اشاره</w:t>
      </w:r>
      <w:bookmarkEnd w:id="1912"/>
    </w:p>
    <w:p>
      <w:pPr>
        <w:pStyle w:val="BookText"/>
      </w:pPr>
      <w:r>
        <w:rPr>
          <w:rFonts w:ascii="IRNazanin" w:hAnsi="IRNazanin" w:eastAsia="IRNazanin" w:cs="IRNazanin"/>
          <w:lang w:bidi="fa-IR"/>
          <w:color w:val="111111"/>
          <w:sz w:val="28"/>
          <w:szCs w:val="28"/>
          <w:rtl/>
        </w:rPr>
        <w:t xml:space="preserve">مجوس</w:t>
      </w:r>
    </w:p>
    <w:p>
      <w:pPr>
        <w:pStyle w:val="BookText"/>
      </w:pPr>
      <w:r>
        <w:rPr>
          <w:rFonts w:ascii="IRNazanin" w:hAnsi="IRNazanin" w:eastAsia="IRNazanin" w:cs="IRNazanin"/>
          <w:lang w:bidi="fa-IR"/>
          <w:color w:val="111111"/>
          <w:sz w:val="28"/>
          <w:szCs w:val="28"/>
          <w:rtl/>
        </w:rPr>
        <w:t xml:space="preserve">مجوس معرب مجوش و در زبان پهلوی مغ بوده است و کلمه«موبد»که به پیشوای دین زرتشتی اطلاق می‌شود، از این ریشه است. </w:t>
      </w:r>
      <w:r>
        <w:rPr>
          <w:rStyle w:val="FootnoteReference"/>
        </w:rPr>
        <w:footnoteReference w:id="762"/>
      </w:r>
      <w:r>
        <w:rPr>
          <w:rFonts w:ascii="IRNazanin" w:hAnsi="IRNazanin" w:eastAsia="IRNazanin" w:cs="IRNazanin"/>
          <w:lang w:bidi="fa-IR"/>
          <w:color w:val="111111"/>
          <w:sz w:val="28"/>
          <w:szCs w:val="28"/>
          <w:rtl/>
        </w:rPr>
        <w:t xml:space="preserve">این واژه در روزگاران پیش از اسلام نیز نامی شناخته شده بوده است. </w:t>
      </w:r>
      <w:r>
        <w:rPr>
          <w:rStyle w:val="FootnoteReference"/>
        </w:rPr>
        <w:footnoteReference w:id="763"/>
      </w:r>
      <w:r>
        <w:rPr>
          <w:rFonts w:ascii="IRNazanin" w:hAnsi="IRNazanin" w:eastAsia="IRNazanin" w:cs="IRNazanin"/>
          <w:lang w:bidi="fa-IR"/>
          <w:color w:val="111111"/>
          <w:sz w:val="28"/>
          <w:szCs w:val="28"/>
          <w:rtl/>
        </w:rPr>
        <w:t xml:space="preserve">[مجوسیان] بر دین زردشت بودند که مبعوث به ایران و آذربایجان بود و کتاب وی «اوستا»است که شامل 17 فصل است. </w:t>
      </w:r>
      <w:r>
        <w:rPr>
          <w:rStyle w:val="FootnoteReference"/>
        </w:rPr>
        <w:footnoteReference w:id="764"/>
      </w:r>
      <w:r>
        <w:rPr>
          <w:rFonts w:ascii="IRNazanin" w:hAnsi="IRNazanin" w:eastAsia="IRNazanin" w:cs="IRNazanin"/>
          <w:lang w:bidi="fa-IR"/>
          <w:color w:val="111111"/>
          <w:sz w:val="28"/>
          <w:szCs w:val="28"/>
          <w:rtl/>
        </w:rPr>
        <w:t xml:space="preserve">برخی</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1" w:name="pg19936_215263"/>
    <w:bookmarkEnd w:id="361"/>
    <w:p>
      <w:pPr>
        <w:pStyle w:val="BookText"/>
      </w:pPr>
      <w:r>
        <w:rPr>
          <w:rFonts w:ascii="IRNazanin" w:hAnsi="IRNazanin" w:eastAsia="IRNazanin" w:cs="IRNazanin"/>
          <w:lang w:bidi="fa-IR"/>
          <w:color w:val="111111"/>
          <w:sz w:val="28"/>
          <w:szCs w:val="28"/>
          <w:rtl/>
        </w:rPr>
        <w:t xml:space="preserve">مفسّران آنان را آتش‌پرست و خورشیدپرست دانسته‌اند </w:t>
      </w:r>
      <w:r>
        <w:rPr>
          <w:rStyle w:val="FootnoteReference"/>
        </w:rPr>
        <w:footnoteReference w:id="765"/>
      </w:r>
      <w:r>
        <w:rPr>
          <w:rFonts w:ascii="IRNazanin" w:hAnsi="IRNazanin" w:eastAsia="IRNazanin" w:cs="IRNazanin"/>
          <w:lang w:bidi="fa-IR"/>
          <w:color w:val="111111"/>
          <w:sz w:val="28"/>
          <w:szCs w:val="28"/>
          <w:rtl/>
        </w:rPr>
        <w:t xml:space="preserve">و برخی دیگر آن را نوعی انحراف در آیین توحیدی این قوم پنداشته‌اند. </w:t>
      </w:r>
      <w:r>
        <w:rPr>
          <w:rStyle w:val="FootnoteReference"/>
        </w:rPr>
        <w:footnoteReference w:id="766"/>
      </w:r>
      <w:r>
        <w:rPr>
          <w:rFonts w:ascii="IRNazanin" w:hAnsi="IRNazanin" w:eastAsia="IRNazanin" w:cs="IRNazanin"/>
          <w:lang w:bidi="fa-IR"/>
          <w:color w:val="111111"/>
          <w:sz w:val="28"/>
          <w:szCs w:val="28"/>
          <w:rtl/>
        </w:rPr>
        <w:t xml:space="preserve">و براساس روایتی از رسول خدا صلی الله علیه و آله مجوسیان از اهل </w:t>
      </w:r>
      <w:r>
        <w:rPr>
          <w:rStyle w:val="FootnoteReference"/>
        </w:rPr>
        <w:footnoteReference w:id="767"/>
      </w:r>
      <w:r>
        <w:rPr>
          <w:rFonts w:ascii="IRNazanin" w:hAnsi="IRNazanin" w:eastAsia="IRNazanin" w:cs="IRNazanin"/>
          <w:lang w:bidi="fa-IR"/>
          <w:color w:val="111111"/>
          <w:sz w:val="28"/>
          <w:szCs w:val="28"/>
          <w:rtl/>
        </w:rPr>
        <w:t xml:space="preserve">کتابند.در این مدخل از واژۀ«المجوس»و«آیۀ جزیه»استفاده شده است.</w:t>
      </w:r>
    </w:p>
    <w:p>
      <w:pPr>
        <w:pStyle w:val="Heading3"/>
      </w:pPr>
      <w:bookmarkStart w:id="1913" w:name="_Toc1533"/>
      <w:r>
        <w:t>آیین مجوس</w:t>
      </w:r>
      <w:bookmarkEnd w:id="19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مجوس، از اهل کتاب:</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 </w:t>
      </w:r>
      <w:r>
        <w:rPr>
          <w:rStyle w:val="FootnoteReference"/>
        </w:rPr>
        <w:footnoteReference w:id="768"/>
      </w:r>
      <w:r>
        <w:rPr>
          <w:rFonts w:ascii="IRNazanin" w:hAnsi="IRNazanin" w:eastAsia="IRNazanin" w:cs="IRNazanin"/>
          <w:lang w:bidi="fa-IR"/>
          <w:color w:val="111111"/>
          <w:sz w:val="28"/>
          <w:szCs w:val="28"/>
          <w:rtl/>
        </w:rPr>
        <w:t xml:space="preserve">توبه (9) 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مجوسیّت از آیینهای توحیدی:</w:t>
      </w:r>
    </w:p>
    <w:p>
      <w:pPr>
        <w:pStyle w:val="BookText"/>
      </w:pPr>
      <w:r>
        <w:rPr>
          <w:rFonts w:ascii="Amiri" w:hAnsi="Amiri" w:eastAsia="Amiri" w:cs="Amiri"/>
          <w:lang w:bidi="ar-SA"/>
          <w:color w:val="111111"/>
          <w:sz w:val="28"/>
          <w:szCs w:val="28"/>
          <w:rtl/>
        </w:rPr>
        <w:t xml:space="preserve">... وَ الَّذِینَ هٰادُوا ... وَ الْمَجُوسَ وَ الَّذِینَ أَشْرَکُوا ... </w:t>
      </w:r>
      <w:r>
        <w:rPr>
          <w:rStyle w:val="FootnoteReference"/>
        </w:rPr>
        <w:footnoteReference w:id="769"/>
      </w:r>
      <w:r>
        <w:rPr>
          <w:rFonts w:ascii="IRNazanin" w:hAnsi="IRNazanin" w:eastAsia="IRNazanin" w:cs="IRNazanin"/>
          <w:lang w:bidi="fa-IR"/>
          <w:color w:val="111111"/>
          <w:sz w:val="28"/>
          <w:szCs w:val="28"/>
          <w:rtl/>
        </w:rPr>
        <w:t xml:space="preserve">حج (22) 17</w:t>
      </w:r>
    </w:p>
    <w:p>
      <w:pPr>
        <w:pStyle w:val="Heading3"/>
      </w:pPr>
      <w:bookmarkStart w:id="1914" w:name="_Toc1534"/>
      <w:r>
        <w:t>جزیۀ مجوس</w:t>
      </w:r>
      <w:bookmarkEnd w:id="191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لزوم پرداخت جزیه به حکومت اسلامی، به‌وسیلۀ مجوسیان با انقیاد کامل:</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 </w:t>
      </w:r>
      <w:r>
        <w:rPr>
          <w:rStyle w:val="FootnoteReference"/>
        </w:rPr>
        <w:footnoteReference w:id="770"/>
      </w:r>
      <w:r>
        <w:rPr>
          <w:rFonts w:ascii="IRNazanin" w:hAnsi="IRNazanin" w:eastAsia="IRNazanin" w:cs="IRNazanin"/>
          <w:lang w:bidi="fa-IR"/>
          <w:color w:val="111111"/>
          <w:sz w:val="28"/>
          <w:szCs w:val="28"/>
          <w:rtl/>
        </w:rPr>
        <w:t xml:space="preserve">توبه (9) 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لزوم متارکۀ جنگ با مجوسیان و حفظ امنیّت آنان، در صورت پرداخت جزیه به حکومت اسلامی:</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  توبه (9) 29</w:t>
      </w:r>
    </w:p>
    <w:p>
      <w:pPr>
        <w:pStyle w:val="Heading3"/>
      </w:pPr>
      <w:bookmarkStart w:id="1915" w:name="_Toc1535"/>
      <w:r>
        <w:t>مجوس در قیامت</w:t>
      </w:r>
      <w:bookmarkEnd w:id="191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داوری خداوند میان مسلمانان، یهودیها، نصارا، صابئان، مجوسیها و مشرکان در قیامت:</w:t>
      </w:r>
    </w:p>
    <w:p>
      <w:pPr>
        <w:pStyle w:val="BookText"/>
      </w:pPr>
      <w:r>
        <w:rPr>
          <w:rFonts w:ascii="Amiri" w:hAnsi="Amiri" w:eastAsia="Amiri" w:cs="Amiri"/>
          <w:lang w:bidi="ar-SA"/>
          <w:color w:val="111111"/>
          <w:sz w:val="28"/>
          <w:szCs w:val="28"/>
          <w:rtl/>
        </w:rPr>
        <w:t xml:space="preserve">إِنَّ الَّذِینَ آمَنُوا وَ الَّذِینَ هٰادُوا وَ الصّٰابِئِینَ وَ النَّصٰاریٰ وَ الْمَجُوسَ وَ الَّذِینَ أَشْرَکُوا إِنَّ اللّٰهَ یَفْصِلُ بَیْنَهُمْ یَوْمَ الْقِیٰامَةِ ... حج (22) 17</w:t>
      </w:r>
    </w:p>
    <w:p>
      <w:pPr>
        <w:pStyle w:val="BookText"/>
      </w:pPr>
      <w:r>
        <w:rPr>
          <w:rFonts w:ascii="IRNazanin" w:hAnsi="IRNazanin" w:eastAsia="IRNazanin" w:cs="IRNazanin"/>
          <w:lang w:bidi="fa-IR"/>
          <w:color w:val="111111"/>
          <w:sz w:val="28"/>
          <w:szCs w:val="28"/>
          <w:rtl/>
        </w:rPr>
        <w:t xml:space="preserve">نیز  ==&gt; اهل کتاب</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2" w:name="pg19936_215264"/>
    <w:bookmarkEnd w:id="362"/>
    <w:p>
      <w:pPr>
        <w:pStyle w:val="Heading2"/>
      </w:pPr>
      <w:bookmarkStart w:id="1916" w:name="_Toc1536"/>
      <w:r>
        <w:t>مجیب / اسما و صفات</w:t>
      </w:r>
      <w:bookmarkEnd w:id="1916"/>
    </w:p>
    <w:p>
      <w:pPr>
        <w:pStyle w:val="BookText"/>
      </w:pPr>
      <w:r>
        <w:rPr>
          <w:rFonts w:ascii="IRNazanin" w:hAnsi="IRNazanin" w:eastAsia="IRNazanin" w:cs="IRNazanin"/>
          <w:lang w:bidi="fa-IR"/>
          <w:color w:val="111111"/>
          <w:sz w:val="28"/>
          <w:szCs w:val="28"/>
          <w:rtl/>
        </w:rPr>
        <w:t xml:space="preserve">مجیب / اسما و صفات</w:t>
      </w:r>
    </w:p>
    <w:p>
      <w:pPr>
        <w:pStyle w:val="BookText"/>
      </w:pPr>
      <w:r>
        <w:rPr>
          <w:rFonts w:ascii="IRNazanin" w:hAnsi="IRNazanin" w:eastAsia="IRNazanin" w:cs="IRNazanin"/>
          <w:lang w:bidi="fa-IR"/>
          <w:color w:val="111111"/>
          <w:sz w:val="28"/>
          <w:szCs w:val="28"/>
          <w:rtl/>
        </w:rPr>
        <w:t xml:space="preserve">این اسم و صفت الهی به صورت اسمی (مجیب و مجیبون) به معنای اجابت‌کننده و پاسخ‌دهنده و به صورت و فعلی دوبار (مجیب و یجیب) در قرآن آمده است:</w:t>
      </w:r>
    </w:p>
    <w:p>
      <w:pPr>
        <w:pStyle w:val="BookText"/>
      </w:pPr>
      <w:r>
        <w:rPr>
          <w:rFonts w:ascii="Amiri" w:hAnsi="Amiri" w:eastAsia="Amiri" w:cs="Amiri"/>
          <w:lang w:bidi="ar-SA"/>
          <w:color w:val="111111"/>
          <w:sz w:val="28"/>
          <w:szCs w:val="28"/>
          <w:rtl/>
        </w:rPr>
        <w:t xml:space="preserve">... إِنَّ رَبِّی قَرِیبٌ مُجِیبٌ .  هود (11) 61</w:t>
      </w:r>
    </w:p>
    <w:p>
      <w:pPr>
        <w:pStyle w:val="BookText"/>
      </w:pPr>
      <w:r>
        <w:rPr>
          <w:rFonts w:ascii="IRNazanin" w:hAnsi="IRNazanin" w:eastAsia="IRNazanin" w:cs="IRNazanin"/>
          <w:lang w:bidi="fa-IR"/>
          <w:color w:val="111111"/>
          <w:sz w:val="28"/>
          <w:szCs w:val="28"/>
          <w:rtl/>
        </w:rPr>
        <w:t xml:space="preserve">بقره (2) 186؛ نمل (27) 62 ؛ صافّات (37) 75</w:t>
      </w:r>
    </w:p>
    <w:p>
      <w:pPr>
        <w:pStyle w:val="Heading2"/>
      </w:pPr>
      <w:bookmarkStart w:id="1917" w:name="_Toc1537"/>
      <w:r>
        <w:t>مجید / اسما و صفات</w:t>
      </w:r>
      <w:bookmarkEnd w:id="1917"/>
    </w:p>
    <w:p>
      <w:pPr>
        <w:pStyle w:val="BookText"/>
      </w:pPr>
      <w:r>
        <w:rPr>
          <w:rFonts w:ascii="IRNazanin" w:hAnsi="IRNazanin" w:eastAsia="IRNazanin" w:cs="IRNazanin"/>
          <w:lang w:bidi="fa-IR"/>
          <w:color w:val="111111"/>
          <w:sz w:val="28"/>
          <w:szCs w:val="28"/>
          <w:rtl/>
        </w:rPr>
        <w:t xml:space="preserve">مجید / اسما و صفات</w:t>
      </w:r>
    </w:p>
    <w:p>
      <w:pPr>
        <w:pStyle w:val="BookText"/>
      </w:pPr>
      <w:r>
        <w:rPr>
          <w:rFonts w:ascii="IRNazanin" w:hAnsi="IRNazanin" w:eastAsia="IRNazanin" w:cs="IRNazanin"/>
          <w:lang w:bidi="fa-IR"/>
          <w:color w:val="111111"/>
          <w:sz w:val="28"/>
          <w:szCs w:val="28"/>
          <w:rtl/>
        </w:rPr>
        <w:t xml:space="preserve">مجید (بزرگواری، عظمت و رفعت شأن) و دو بار به صورت وصف خداوند در قرآن ذکرشده است: </w:t>
      </w:r>
      <w:r>
        <w:rPr>
          <w:rStyle w:val="FootnoteReference"/>
        </w:rPr>
        <w:footnoteReference w:id="771"/>
      </w:r>
    </w:p>
    <w:p>
      <w:pPr>
        <w:pStyle w:val="BookText"/>
      </w:pPr>
      <w:r>
        <w:rPr>
          <w:rFonts w:ascii="Amiri" w:hAnsi="Amiri" w:eastAsia="Amiri" w:cs="Amiri"/>
          <w:lang w:bidi="ar-SA"/>
          <w:color w:val="111111"/>
          <w:sz w:val="28"/>
          <w:szCs w:val="28"/>
          <w:rtl/>
        </w:rPr>
        <w:t xml:space="preserve">... إِنَّهُ حَمِیدٌ مَجِیدٌ.  هود (11) 73</w:t>
      </w:r>
    </w:p>
    <w:p>
      <w:pPr>
        <w:pStyle w:val="BookText"/>
      </w:pPr>
      <w:r>
        <w:rPr>
          <w:rFonts w:ascii="Amiri" w:hAnsi="Amiri" w:eastAsia="Amiri" w:cs="Amiri"/>
          <w:lang w:bidi="ar-SA"/>
          <w:color w:val="111111"/>
          <w:sz w:val="28"/>
          <w:szCs w:val="28"/>
          <w:rtl/>
        </w:rPr>
        <w:t xml:space="preserve">ذُو الْعَرْشِ الْمَجِیدُ.  بروج (85) 15</w:t>
      </w:r>
    </w:p>
    <w:p>
      <w:pPr>
        <w:pStyle w:val="Heading2"/>
      </w:pPr>
      <w:bookmarkStart w:id="1918" w:name="_Toc1538"/>
      <w:r>
        <w:t>مُجیر / اسما و صفات</w:t>
      </w:r>
      <w:bookmarkEnd w:id="1918"/>
    </w:p>
    <w:p>
      <w:pPr>
        <w:pStyle w:val="BookText"/>
      </w:pPr>
      <w:r>
        <w:rPr>
          <w:rFonts w:ascii="IRNazanin" w:hAnsi="IRNazanin" w:eastAsia="IRNazanin" w:cs="IRNazanin"/>
          <w:lang w:bidi="fa-IR"/>
          <w:color w:val="111111"/>
          <w:sz w:val="28"/>
          <w:szCs w:val="28"/>
          <w:rtl/>
        </w:rPr>
        <w:t xml:space="preserve">مُجیر / اسما و صفات</w:t>
      </w:r>
    </w:p>
    <w:p>
      <w:pPr>
        <w:pStyle w:val="BookText"/>
      </w:pPr>
      <w:r>
        <w:rPr>
          <w:rFonts w:ascii="IRNazanin" w:hAnsi="IRNazanin" w:eastAsia="IRNazanin" w:cs="IRNazanin"/>
          <w:lang w:bidi="fa-IR"/>
          <w:color w:val="111111"/>
          <w:sz w:val="28"/>
          <w:szCs w:val="28"/>
          <w:rtl/>
        </w:rPr>
        <w:t xml:space="preserve">مجیر (پناه دادن و به فریاد رسیدن) دو بار در مورد خداوند در قالب فعل (یجیر، یُجرْکم) در قرآن آمده است: </w:t>
      </w:r>
      <w:r>
        <w:rPr>
          <w:rStyle w:val="FootnoteReference"/>
        </w:rPr>
        <w:footnoteReference w:id="772"/>
      </w:r>
    </w:p>
    <w:p>
      <w:pPr>
        <w:pStyle w:val="BookText"/>
      </w:pPr>
      <w:r>
        <w:rPr>
          <w:rFonts w:ascii="Amiri" w:hAnsi="Amiri" w:eastAsia="Amiri" w:cs="Amiri"/>
          <w:lang w:bidi="ar-SA"/>
          <w:color w:val="111111"/>
          <w:sz w:val="28"/>
          <w:szCs w:val="28"/>
          <w:rtl/>
        </w:rPr>
        <w:t xml:space="preserve">... وَ هُوَ یُجِیرُ وَ لاٰ یُجٰارُ عَلَیْهِ ... مؤمنون (23) 88</w:t>
      </w:r>
    </w:p>
    <w:p>
      <w:pPr>
        <w:pStyle w:val="BookText"/>
      </w:pPr>
      <w:r>
        <w:rPr>
          <w:rFonts w:ascii="Amiri" w:hAnsi="Amiri" w:eastAsia="Amiri" w:cs="Amiri"/>
          <w:lang w:bidi="ar-SA"/>
          <w:color w:val="111111"/>
          <w:sz w:val="28"/>
          <w:szCs w:val="28"/>
          <w:rtl/>
        </w:rPr>
        <w:t xml:space="preserve">... یَغْفِرْ لَکُمْ مِنْ ذُنُوبِکُمْ وَ یُجِرْکُمْ مِنْ عَذٰابٍ أَلِیمٍ .  احقاف (46) 31</w:t>
      </w:r>
    </w:p>
    <w:p>
      <w:pPr>
        <w:pStyle w:val="BookText"/>
      </w:pPr>
      <w:r>
        <w:rPr>
          <w:rFonts w:ascii="IRNazanin" w:hAnsi="IRNazanin" w:eastAsia="IRNazanin" w:cs="IRNazanin"/>
          <w:lang w:bidi="fa-IR"/>
          <w:color w:val="111111"/>
          <w:sz w:val="28"/>
          <w:szCs w:val="28"/>
          <w:rtl/>
        </w:rPr>
        <w:t xml:space="preserve">این صفت الهی به‌همین‌صورت در ادعیه نیز آمده است. </w:t>
      </w:r>
      <w:r>
        <w:rPr>
          <w:rStyle w:val="FootnoteReference"/>
        </w:rPr>
        <w:footnoteReference w:id="773"/>
      </w:r>
    </w:p>
    <w:p>
      <w:pPr>
        <w:pStyle w:val="Heading2"/>
      </w:pPr>
      <w:bookmarkStart w:id="1919" w:name="_Toc1539"/>
      <w:r>
        <w:t>محاجّه</w:t>
      </w:r>
      <w:bookmarkEnd w:id="1919"/>
    </w:p>
    <w:p>
      <w:pPr>
        <w:pStyle w:val="BookText"/>
      </w:pPr>
      <w:r>
        <w:rPr>
          <w:rFonts w:ascii="IRNazanin" w:hAnsi="IRNazanin" w:eastAsia="IRNazanin" w:cs="IRNazanin"/>
          <w:lang w:bidi="fa-IR"/>
          <w:color w:val="111111"/>
          <w:sz w:val="28"/>
          <w:szCs w:val="28"/>
          <w:rtl/>
        </w:rPr>
        <w:t xml:space="preserve">==&gt;احتجاج</w:t>
      </w:r>
    </w:p>
    <w:p>
      <w:pPr>
        <w:pStyle w:val="Heading2"/>
      </w:pPr>
      <w:bookmarkStart w:id="1920" w:name="_Toc1540"/>
      <w:r>
        <w:t>محاجّه</w:t>
      </w:r>
      <w:bookmarkEnd w:id="1920"/>
    </w:p>
    <w:p>
      <w:pPr>
        <w:pStyle w:val="BookText"/>
      </w:pPr>
      <w:r>
        <w:rPr>
          <w:rFonts w:ascii="IRNazanin" w:hAnsi="IRNazanin" w:eastAsia="IRNazanin" w:cs="IRNazanin"/>
          <w:lang w:bidi="fa-IR"/>
          <w:color w:val="111111"/>
          <w:sz w:val="28"/>
          <w:szCs w:val="28"/>
          <w:rtl/>
        </w:rPr>
        <w:t xml:space="preserve">==&gt;احتجاج</w:t>
      </w:r>
    </w:p>
    <w:p>
      <w:pPr>
        <w:pStyle w:val="Heading2"/>
      </w:pPr>
      <w:bookmarkStart w:id="1921" w:name="_Toc1541"/>
      <w:r>
        <w:t>محاربه</w:t>
      </w:r>
      <w:bookmarkEnd w:id="1921"/>
    </w:p>
    <w:p>
      <w:pPr>
        <w:pStyle w:val="Heading3"/>
      </w:pPr>
      <w:bookmarkStart w:id="1922" w:name="_Toc1542"/>
      <w:r>
        <w:t>اشاره</w:t>
      </w:r>
      <w:bookmarkEnd w:id="1922"/>
    </w:p>
    <w:p>
      <w:pPr>
        <w:pStyle w:val="BookText"/>
      </w:pPr>
      <w:r>
        <w:rPr>
          <w:rFonts w:ascii="IRNazanin" w:hAnsi="IRNazanin" w:eastAsia="IRNazanin" w:cs="IRNazanin"/>
          <w:lang w:bidi="fa-IR"/>
          <w:color w:val="111111"/>
          <w:sz w:val="28"/>
          <w:szCs w:val="28"/>
          <w:rtl/>
        </w:rPr>
        <w:t xml:space="preserve">محاربه</w:t>
      </w:r>
    </w:p>
    <w:p>
      <w:pPr>
        <w:pStyle w:val="BookText"/>
      </w:pPr>
      <w:r>
        <w:rPr>
          <w:rFonts w:ascii="IRNazanin" w:hAnsi="IRNazanin" w:eastAsia="IRNazanin" w:cs="IRNazanin"/>
          <w:lang w:bidi="fa-IR"/>
          <w:color w:val="111111"/>
          <w:sz w:val="28"/>
          <w:szCs w:val="28"/>
          <w:rtl/>
        </w:rPr>
        <w:t xml:space="preserve">محاربه، از«حرب»به معنای جنگیدن و نبرد کردن است. </w:t>
      </w:r>
      <w:r>
        <w:rPr>
          <w:rStyle w:val="FootnoteReference"/>
        </w:rPr>
        <w:footnoteReference w:id="774"/>
      </w:r>
      <w:r>
        <w:rPr>
          <w:rFonts w:ascii="IRNazanin" w:hAnsi="IRNazanin" w:eastAsia="IRNazanin" w:cs="IRNazanin"/>
          <w:lang w:bidi="fa-IR"/>
          <w:color w:val="111111"/>
          <w:sz w:val="28"/>
          <w:szCs w:val="28"/>
          <w:rtl/>
        </w:rPr>
        <w:t xml:space="preserve">محارب در اصطلاح فقه به کسی گویند که سلاح خود را برای ارعاب مسلمانی در خشکی، دریا، شهرها و آبادیها برکشد و هدف او تهدید به قتل جهت چپاول اموال او با فریب‌کاری و آشکار باشد، به‌گونه‌ای که اگر آن مسلمان نهراسید و دست از مال خود برنداشت، از سوی محارب کشته شده و مالش ضبط شود. </w:t>
      </w:r>
      <w:r>
        <w:rPr>
          <w:rStyle w:val="FootnoteReference"/>
        </w:rPr>
        <w:footnoteReference w:id="775"/>
      </w:r>
      <w:r>
        <w:rPr>
          <w:rFonts w:ascii="IRNazanin" w:hAnsi="IRNazanin" w:eastAsia="IRNazanin" w:cs="IRNazanin"/>
          <w:lang w:bidi="fa-IR"/>
          <w:color w:val="111111"/>
          <w:sz w:val="28"/>
          <w:szCs w:val="28"/>
          <w:rtl/>
        </w:rPr>
        <w:t xml:space="preserve">در این مدخل از مشتقّات «حرب»استفاده شده است و معنای اعمّ محاربه مورد نظر است.</w:t>
      </w:r>
    </w:p>
    <w:p>
      <w:pPr>
        <w:pStyle w:val="BookText"/>
      </w:pPr>
      <w:r>
        <w:rPr>
          <w:rFonts w:ascii="IRNazanin" w:hAnsi="IRNazanin" w:eastAsia="IRNazanin" w:cs="IRNazanin"/>
          <w:lang w:bidi="fa-IR"/>
          <w:color w:val="111111"/>
          <w:sz w:val="28"/>
          <w:szCs w:val="28"/>
          <w:rtl/>
        </w:rPr>
        <w:t xml:space="preserve">اهمّ عناوین: توبه از محاربه و کیفر محاربه.</w:t>
      </w:r>
    </w:p>
    <w:p>
      <w:pPr>
        <w:pStyle w:val="Heading3"/>
      </w:pPr>
      <w:bookmarkStart w:id="1923" w:name="_Toc1543"/>
      <w:r>
        <w:t>احکام محاربه</w:t>
      </w:r>
      <w:bookmarkEnd w:id="19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قتل، یکی از کیفرهای مفسدان محارب در صورت ارتکاب قتل:</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عَظِیمٌ . </w:t>
      </w:r>
      <w:r>
        <w:rPr>
          <w:rStyle w:val="FootnoteReference"/>
        </w:rPr>
        <w:footnoteReference w:id="776"/>
      </w:r>
      <w:r>
        <w:rPr>
          <w:rFonts w:ascii="IRNazanin" w:hAnsi="IRNazanin" w:eastAsia="IRNazanin" w:cs="IRNazanin"/>
          <w:lang w:bidi="fa-IR"/>
          <w:color w:val="111111"/>
          <w:sz w:val="28"/>
          <w:szCs w:val="28"/>
          <w:rtl/>
        </w:rPr>
        <w:t xml:space="preserve">مائده (5) 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دار آویختن، از جمله کیفرهای محاربان مفسد در صورت سرقت مال و ارتکاب قتل:</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مائده (5) 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قطع یک‌دست و یک پا، به صورت مخالف، از کیفرهای محاربان مفسد در صورت تصرف اموال دیگران:</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مائده (5) 33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تبعید، یکی از کیفرهای محاربان مفسد در صورت ایجاد ناامنی بدون ارتکاب قتل:</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p>
    <w:p>
      <w:pPr>
        <w:pStyle w:val="BookText"/>
      </w:pPr>
      <w:r>
        <w:rPr>
          <w:rFonts w:ascii="IRNazanin" w:hAnsi="IRNazanin" w:eastAsia="IRNazanin" w:cs="IRNazanin"/>
          <w:lang w:bidi="fa-IR"/>
          <w:color w:val="111111"/>
          <w:sz w:val="28"/>
          <w:szCs w:val="28"/>
          <w:rtl/>
        </w:rPr>
        <w:t xml:space="preserve">مائده (5) 33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لزوم همکاری با محاربان و حضور در میان آنان: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w:t>
      </w:r>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فَانْهٰارَ بِهِ فِی نٰارِ جَهَنَّمَ وَ اللّٰهُ لاٰ یَهْدِی الْقَوْمَ الظّٰالِمِینَ .  توبه (9) 107 -\109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لزوم از بین بردن زمینه توطئه و نفوذ محاربان در جامعۀ اسلامی:</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3" w:name="pg19936_215266"/>
    <w:bookmarkEnd w:id="363"/>
    <w:p>
      <w:pPr>
        <w:pStyle w:val="BookText"/>
      </w:pPr>
      <w:r>
        <w:rPr>
          <w:rFonts w:ascii="Amiri" w:hAnsi="Amiri" w:eastAsia="Amiri" w:cs="Amiri"/>
          <w:lang w:bidi="ar-SA"/>
          <w:color w:val="111111"/>
          <w:sz w:val="28"/>
          <w:szCs w:val="28"/>
          <w:rtl/>
        </w:rPr>
        <w:t xml:space="preserve">اَلْمُطَّهِّرِینَ .  توبه (9) 107 و 108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سقوط حدود چهارگانۀ محاربان مفسد، در صورت توبه، پیش از دستگیری:</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p>
    <w:p>
      <w:pPr>
        <w:pStyle w:val="BookText"/>
      </w:pPr>
      <w:r>
        <w:rPr>
          <w:rFonts w:ascii="IRNazanin" w:hAnsi="IRNazanin" w:eastAsia="IRNazanin" w:cs="IRNazanin"/>
          <w:lang w:bidi="fa-IR"/>
          <w:color w:val="111111"/>
          <w:sz w:val="28"/>
          <w:szCs w:val="28"/>
          <w:rtl/>
        </w:rPr>
        <w:t xml:space="preserve">مائده (5) 33</w:t>
      </w:r>
    </w:p>
    <w:p>
      <w:pPr>
        <w:pStyle w:val="Heading3"/>
      </w:pPr>
      <w:bookmarkStart w:id="1924" w:name="_Toc1544"/>
      <w:r>
        <w:t>توبه از محاربه</w:t>
      </w:r>
      <w:bookmarkEnd w:id="1924"/>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خداوند، فراخوان محاربان به توبه و پرهیز از فسادگری و ستیزه‌جویی با خدا و رسول صلی الله علیه و آله :</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 إِلاَّ الَّذِینَ تٰابُوا ...</w:t>
      </w:r>
    </w:p>
    <w:p>
      <w:pPr>
        <w:pStyle w:val="BookText"/>
      </w:pPr>
      <w:r>
        <w:rPr>
          <w:rFonts w:ascii="IRNazanin" w:hAnsi="IRNazanin" w:eastAsia="IRNazanin" w:cs="IRNazanin"/>
          <w:lang w:bidi="fa-IR"/>
          <w:color w:val="111111"/>
          <w:sz w:val="28"/>
          <w:szCs w:val="28"/>
          <w:rtl/>
        </w:rPr>
        <w:t xml:space="preserve">مائده (5) 33 و 34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خداوند، پذیرای توبۀ بندگان، حتی محاربان با خدا و رسول صلی الله علیه و آله :</w:t>
      </w:r>
    </w:p>
    <w:p>
      <w:pPr>
        <w:pStyle w:val="BookText"/>
      </w:pPr>
      <w:r>
        <w:rPr>
          <w:rFonts w:ascii="Amiri" w:hAnsi="Amiri" w:eastAsia="Amiri" w:cs="Amiri"/>
          <w:lang w:bidi="ar-SA"/>
          <w:color w:val="111111"/>
          <w:sz w:val="28"/>
          <w:szCs w:val="28"/>
          <w:rtl/>
        </w:rPr>
        <w:t xml:space="preserve">إِنَّمٰا جَزٰاءُ الَّذِینَ یُحٰارِبُونَ اللّٰهَ وَ رَسُولَهُ ... إِلاَّ الَّذِینَ تٰابُوا مِنْ قَبْلِ أَنْ تَقْدِرُوا عَلَیْهِمْ فَاعْلَمُوا أَنَّ اللّٰهَ غَفُورٌ رَحِیمٌ .  مائده (5) 33 و 34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سقوط کیفرهای چهارگانه (اعدام، به دار آویختن، قطع دست و پا و تبعید) از محاربان و فسادانگیزان، در صورت توبه، قبل از دستگیری:</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 إِلاَّ الَّذِینَ تٰابُوا مِنْ قَبْلِ أَنْ تَقْدِرُوا عَلَیْهِمْ ...</w:t>
      </w:r>
    </w:p>
    <w:p>
      <w:pPr>
        <w:pStyle w:val="BookText"/>
      </w:pPr>
      <w:r>
        <w:rPr>
          <w:rFonts w:ascii="IRNazanin" w:hAnsi="IRNazanin" w:eastAsia="IRNazanin" w:cs="IRNazanin"/>
          <w:lang w:bidi="fa-IR"/>
          <w:color w:val="111111"/>
          <w:sz w:val="28"/>
          <w:szCs w:val="28"/>
          <w:rtl/>
        </w:rPr>
        <w:t xml:space="preserve">مائده (5) 33 و 34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عدم گرفتاری محاربان مفسد به کیفر، در صورت توبه کردن، قبل از دستگیری:</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 لَهُمْ خِزْیٌ فِی الدُّنْیٰا وَ لَهُمْ فِی الْآخِرَةِ عَذٰابٌ عَظِیمٌ إِلاَّ الَّذِینَ تٰابُوا مِنْ قَبْلِ أَنْ تَقْدِرُوا عَلَیْهِمْ ... مائده (5) 33 و 34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توبه و اظهار پشیمانی محاربان تبهکار پس از دستگیری، فاقد تأثیر و اعتبار، در سقوط کیفر و رهایی از عذاب دوزخ:</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 إِلاَّ الَّذِینَ تٰابُوا مِنْ قَبْلِ أَنْ تَقْدِرُوا عَلَیْهِمْ ...</w:t>
      </w:r>
    </w:p>
    <w:p>
      <w:pPr>
        <w:pStyle w:val="BookText"/>
      </w:pPr>
      <w:r>
        <w:rPr>
          <w:rFonts w:ascii="IRNazanin" w:hAnsi="IRNazanin" w:eastAsia="IRNazanin" w:cs="IRNazanin"/>
          <w:lang w:bidi="fa-IR"/>
          <w:color w:val="111111"/>
          <w:sz w:val="28"/>
          <w:szCs w:val="28"/>
          <w:rtl/>
        </w:rPr>
        <w:t xml:space="preserve">مائده (5) 33 و 34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پذیرش توبۀ محاربان افسادگر از سوی خداوند، جلوه‌ای از مغفرت و رحمت الهی:</w:t>
      </w:r>
    </w:p>
    <w:p>
      <w:pPr>
        <w:pStyle w:val="BookText"/>
      </w:pPr>
      <w:r>
        <w:rPr>
          <w:rFonts w:ascii="Amiri" w:hAnsi="Amiri" w:eastAsia="Amiri" w:cs="Amiri"/>
          <w:lang w:bidi="ar-SA"/>
          <w:color w:val="111111"/>
          <w:sz w:val="28"/>
          <w:szCs w:val="28"/>
          <w:rtl/>
        </w:rPr>
        <w:t xml:space="preserve">إِنَّمٰا جَزٰاءُ الَّذِینَ یُحٰارِبُونَ اللّٰهَ وَ رَسُولَهُ ... إِلاَّ الَّذِینَ تٰابُوا مِنْ قَبْلِ أَنْ تَقْدِرُوا عَلَیْهِمْ فَاعْلَمُوا أَنَّ اللّٰهَ غَفُورٌ رَحِیمٌ .  مائده (5) 33 و 34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سقوط کیفر و حدّ محاربان مفسد در صورت توبه، پرتوی از رحمت و مغفرت الهی:</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 إِلاَّ الَّذِینَ تٰابُوا مِنْ قَبْلِ أَنْ تَقْدِرُوا عَلَیْهِمْ فَاعْلَمُوا أَنَّ اللّٰهَ غَفُورٌ رَحِیمٌ .  مائده (5) 33 و 34</w:t>
      </w:r>
    </w:p>
    <w:p>
      <w:pPr>
        <w:pStyle w:val="Heading3"/>
      </w:pPr>
      <w:bookmarkStart w:id="1925" w:name="_Toc1545"/>
      <w:r>
        <w:t>کیفر محاربه</w:t>
      </w:r>
      <w:bookmarkEnd w:id="1925"/>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محاربان با خدا و رسول صلی الله علیه و آله ، از مفسدان در زمین و محکوم به یکی از حدود چهارگانه (قتل، به دار آویختن، قطع دست و پا و تبعید):</w:t>
      </w:r>
    </w:p>
    <w:p>
      <w:pPr>
        <w:pStyle w:val="BookText"/>
      </w:pPr>
      <w:r>
        <w:rPr>
          <w:rFonts w:ascii="Amiri" w:hAnsi="Amiri" w:eastAsia="Amiri" w:cs="Amiri"/>
          <w:lang w:bidi="ar-SA"/>
          <w:color w:val="111111"/>
          <w:sz w:val="28"/>
          <w:szCs w:val="28"/>
          <w:rtl/>
        </w:rPr>
        <w:t xml:space="preserve">إِنَّمٰا جَزٰاءُ الَّذِینَ یُحٰارِبُونَ اللّٰهَ وَ رَسُولَهُ وَ یَسْعَوْنَ فِی</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4" w:name="pg19936_215267"/>
    <w:bookmarkEnd w:id="364"/>
    <w:p>
      <w:pPr>
        <w:pStyle w:val="BookText"/>
      </w:pPr>
      <w:r>
        <w:rPr>
          <w:rFonts w:ascii="Amiri" w:hAnsi="Amiri" w:eastAsia="Amiri" w:cs="Amiri"/>
          <w:lang w:bidi="ar-SA"/>
          <w:color w:val="111111"/>
          <w:sz w:val="28"/>
          <w:szCs w:val="28"/>
          <w:rtl/>
        </w:rPr>
        <w:t xml:space="preserve">اَلْأَرْضِ فَسٰاداً أَنْ یُقَتَّلُوا أَوْ یُصَلَّبُوا أَوْ تُقَطَّعَ أَیْدِیهِمْ وَ أَرْجُلُهُمْ مِنْ خِلاٰفٍ أَوْ یُنْفَوْا مِنَ الْأَرْضِ ... </w:t>
      </w:r>
      <w:r>
        <w:rPr>
          <w:rStyle w:val="FootnoteReference"/>
        </w:rPr>
        <w:footnoteReference w:id="779"/>
      </w:r>
      <w:r>
        <w:rPr>
          <w:rFonts w:ascii="IRNazanin" w:hAnsi="IRNazanin" w:eastAsia="IRNazanin" w:cs="IRNazanin"/>
          <w:lang w:bidi="fa-IR"/>
          <w:color w:val="111111"/>
          <w:sz w:val="28"/>
          <w:szCs w:val="28"/>
          <w:rtl/>
        </w:rPr>
        <w:t xml:space="preserve">مائده (5) 33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کیفرهای ویژۀ محاربان خدا و رسول صلی الله علیه و آله ، کیفرهایی خوارکننده و ذلّت‌آور:</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 مائده (5) 33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حاکم اسلامی، وظیفه‌دار برگزیدن یکی از مجازاتهای چهارگانۀ محارب، با رعایت تناسب بین مجازات و جنایت وی:</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 </w:t>
      </w:r>
      <w:r>
        <w:rPr>
          <w:rStyle w:val="FootnoteReference"/>
        </w:rPr>
        <w:footnoteReference w:id="780"/>
      </w:r>
      <w:r>
        <w:rPr>
          <w:rFonts w:ascii="IRNazanin" w:hAnsi="IRNazanin" w:eastAsia="IRNazanin" w:cs="IRNazanin"/>
          <w:lang w:bidi="fa-IR"/>
          <w:color w:val="111111"/>
          <w:sz w:val="28"/>
          <w:szCs w:val="28"/>
          <w:rtl/>
        </w:rPr>
        <w:t xml:space="preserve">مائده (5) 33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ذلّت و خواری در دنیا، کیفر محاربه با خدا و رسول صلی الله علیه و آله :</w:t>
      </w:r>
    </w:p>
    <w:p>
      <w:pPr>
        <w:pStyle w:val="BookText"/>
      </w:pPr>
      <w:r>
        <w:rPr>
          <w:rFonts w:ascii="Amiri" w:hAnsi="Amiri" w:eastAsia="Amiri" w:cs="Amiri"/>
          <w:lang w:bidi="ar-SA"/>
          <w:color w:val="111111"/>
          <w:sz w:val="28"/>
          <w:szCs w:val="28"/>
          <w:rtl/>
        </w:rPr>
        <w:t xml:space="preserve">إِنَّمٰا جَزٰاءُ الَّذِینَ یُحٰارِبُونَ اللّٰهَ وَ رَسُولَهُ ... لَهُمْ خِزْیٌ فِی الدُّنْیٰا ... مائده (5) 33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عذاب بزرگ آخرتی، پیامد محاربه با خدا و رسول صلی الله علیه و آله :</w:t>
      </w:r>
    </w:p>
    <w:p>
      <w:pPr>
        <w:pStyle w:val="BookText"/>
      </w:pPr>
      <w:r>
        <w:rPr>
          <w:rFonts w:ascii="Amiri" w:hAnsi="Amiri" w:eastAsia="Amiri" w:cs="Amiri"/>
          <w:lang w:bidi="ar-SA"/>
          <w:color w:val="111111"/>
          <w:sz w:val="28"/>
          <w:szCs w:val="28"/>
          <w:rtl/>
        </w:rPr>
        <w:t xml:space="preserve">إِنَّمٰا جَزٰاءُ الَّذِینَ یُحٰارِبُونَ اللّٰهَ وَ رَسُولَهُ ... وَ لَهُمْ فِی الْآخِرَةِ عَذٰابٌ عَظِیمٌ .  مائده (5) 33</w:t>
      </w:r>
    </w:p>
    <w:p>
      <w:pPr>
        <w:pStyle w:val="BookText"/>
      </w:pPr>
      <w:r>
        <w:rPr>
          <w:rFonts w:ascii="IRNazanin" w:hAnsi="IRNazanin" w:eastAsia="IRNazanin" w:cs="IRNazanin"/>
          <w:lang w:bidi="fa-IR"/>
          <w:color w:val="111111"/>
          <w:sz w:val="28"/>
          <w:szCs w:val="28"/>
          <w:rtl/>
        </w:rPr>
        <w:t xml:space="preserve">نیز  ==&gt; همین مدخل، احکام محاربه</w:t>
      </w:r>
    </w:p>
    <w:p>
      <w:pPr>
        <w:pStyle w:val="Heading3"/>
      </w:pPr>
      <w:bookmarkStart w:id="1926" w:name="_Toc1546"/>
      <w:r>
        <w:t>محاربان</w:t>
      </w:r>
      <w:bookmarkEnd w:id="1926"/>
    </w:p>
    <w:p>
      <w:pPr>
        <w:pStyle w:val="Heading4"/>
      </w:pPr>
      <w:bookmarkStart w:id="1927" w:name="_Toc1547"/>
      <w:r>
        <w:t>1. ابو عامر راهب</w:t>
      </w:r>
      <w:bookmarkEnd w:id="1927"/>
    </w:p>
    <w:p>
      <w:pPr>
        <w:pStyle w:val="BookText"/>
      </w:pPr>
      <w:r>
        <w:rPr>
          <w:rFonts w:ascii="IRNazanin" w:hAnsi="IRNazanin" w:eastAsia="IRNazanin" w:cs="IRNazanin"/>
          <w:lang w:bidi="fa-IR"/>
          <w:color w:val="111111"/>
          <w:sz w:val="28"/>
          <w:szCs w:val="28"/>
          <w:rtl/>
        </w:rPr>
        <w:t xml:space="preserve">==&gt; همین مدخل، محاربه با خدا و محاربه با محمّد صلی الله علیه و آله</w:t>
      </w:r>
    </w:p>
    <w:p>
      <w:pPr>
        <w:pStyle w:val="Heading4"/>
      </w:pPr>
      <w:bookmarkStart w:id="1928" w:name="_Toc1548"/>
      <w:r>
        <w:t>2. رباخواران</w:t>
      </w:r>
      <w:bookmarkEnd w:id="1928"/>
    </w:p>
    <w:p>
      <w:pPr>
        <w:pStyle w:val="BookText"/>
      </w:pPr>
      <w:r>
        <w:rPr>
          <w:rFonts w:ascii="IRNazanin" w:hAnsi="IRNazanin" w:eastAsia="IRNazanin" w:cs="IRNazanin"/>
          <w:lang w:bidi="fa-IR"/>
          <w:color w:val="111111"/>
          <w:sz w:val="28"/>
          <w:szCs w:val="28"/>
          <w:rtl/>
        </w:rPr>
        <w:t xml:space="preserve">==&gt; همین مدخل، محاربه با خدا و محاربه با محمّد صلی الله علیه و آله</w:t>
      </w:r>
    </w:p>
    <w:p>
      <w:pPr>
        <w:pStyle w:val="Heading3"/>
      </w:pPr>
      <w:bookmarkStart w:id="1929" w:name="_Toc1549"/>
      <w:r>
        <w:t>محاربه با خدا</w:t>
      </w:r>
      <w:bookmarkEnd w:id="1929"/>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حرمت محاربه با خداوند:</w:t>
      </w:r>
    </w:p>
    <w:p>
      <w:pPr>
        <w:pStyle w:val="BookText"/>
      </w:pPr>
      <w:r>
        <w:rPr>
          <w:rFonts w:ascii="Amiri" w:hAnsi="Amiri" w:eastAsia="Amiri" w:cs="Amiri"/>
          <w:lang w:bidi="ar-SA"/>
          <w:color w:val="111111"/>
          <w:sz w:val="28"/>
          <w:szCs w:val="28"/>
          <w:rtl/>
        </w:rPr>
        <w:t xml:space="preserve">... وَ ذَرُوا مٰا بَقِیَ مِنَ الرِّبٰا ... فَإِنْ لَمْ تَفْعَلُوا فَأْذَنُوا بِحَرْبٍ مِنَ اللّٰهِ وَ رَسُولِهِ ... بقره (2) 278 و 279</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p>
    <w:p>
      <w:pPr>
        <w:pStyle w:val="BookText"/>
      </w:pPr>
      <w:r>
        <w:rPr>
          <w:rFonts w:ascii="IRNazanin" w:hAnsi="IRNazanin" w:eastAsia="IRNazanin" w:cs="IRNazanin"/>
          <w:lang w:bidi="fa-IR"/>
          <w:color w:val="111111"/>
          <w:sz w:val="28"/>
          <w:szCs w:val="28"/>
          <w:rtl/>
        </w:rPr>
        <w:t xml:space="preserve">مائده (5) 33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رباخواران، از محاربان با خداوند:</w:t>
      </w:r>
    </w:p>
    <w:p>
      <w:pPr>
        <w:pStyle w:val="BookText"/>
      </w:pPr>
      <w:r>
        <w:rPr>
          <w:rFonts w:ascii="Amiri" w:hAnsi="Amiri" w:eastAsia="Amiri" w:cs="Amiri"/>
          <w:lang w:bidi="ar-SA"/>
          <w:color w:val="111111"/>
          <w:sz w:val="28"/>
          <w:szCs w:val="28"/>
          <w:rtl/>
        </w:rPr>
        <w:t xml:space="preserve">... وَ ذَرُوا مٰا بَقِیَ مِنَ الرِّبٰا ... فَإِنْ لَمْ تَفْعَلُوا فَأْذَنُوا بِحَرْبٍ مِنَ اللّٰهِ وَ رَسُولِهِ ... بقره (2) 278 و 279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رباخواری ، سبب محاربۀ با خداوند:</w:t>
      </w:r>
    </w:p>
    <w:p>
      <w:pPr>
        <w:pStyle w:val="BookText"/>
      </w:pPr>
      <w:r>
        <w:rPr>
          <w:rFonts w:ascii="Amiri" w:hAnsi="Amiri" w:eastAsia="Amiri" w:cs="Amiri"/>
          <w:lang w:bidi="ar-SA"/>
          <w:color w:val="111111"/>
          <w:sz w:val="28"/>
          <w:szCs w:val="28"/>
          <w:rtl/>
        </w:rPr>
        <w:t xml:space="preserve">... وَ ذَرُوا مٰا بَقِیَ مِنَ الرِّبٰا ... فَإِنْ لَمْ تَفْعَلُوا فَأْذَنُوا بِحَرْبٍ مِنَ اللّٰهِ وَ رَسُولِهِ ... بقره (2) 278 و 279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ابو عامر راهب، از محاربان با خداوند:</w:t>
      </w:r>
    </w:p>
    <w:p>
      <w:pPr>
        <w:pStyle w:val="BookText"/>
      </w:pPr>
      <w:r>
        <w:rPr>
          <w:rFonts w:ascii="Amiri" w:hAnsi="Amiri" w:eastAsia="Amiri" w:cs="Amiri"/>
          <w:lang w:bidi="ar-SA"/>
          <w:color w:val="111111"/>
          <w:sz w:val="28"/>
          <w:szCs w:val="28"/>
          <w:rtl/>
        </w:rPr>
        <w:t xml:space="preserve">وَ مِمَّنْ حَوْلَکُمْ مِنَ الْأَعْرٰابِ مُنٰافِقُونَ وَ مِنْ أَهْلِ</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5" w:name="pg19936_215268"/>
    <w:bookmarkEnd w:id="365"/>
    <w:p>
      <w:pPr>
        <w:pStyle w:val="BookText"/>
      </w:pPr>
      <w:r>
        <w:rPr>
          <w:rFonts w:ascii="Amiri" w:hAnsi="Amiri" w:eastAsia="Amiri" w:cs="Amiri"/>
          <w:lang w:bidi="ar-SA"/>
          <w:color w:val="111111"/>
          <w:sz w:val="28"/>
          <w:szCs w:val="28"/>
          <w:rtl/>
        </w:rPr>
        <w:t xml:space="preserve">اَلْمَدِینَةِ مَرَدُوا عَلَی النِّفٰاقِ ... وَ الَّذِینَ اتَّخَذُوا مَسْجِداً ضِرٰاراً وَ کُفْراً وَ تَفْرِیقاً بَیْنَ الْمُؤْمِنِینَ وَ إِرْصٰاداً لِمَنْ حٰارَبَ اللّٰهَ وَ رَسُولَهُ مِنْ قَبْلُ ... </w:t>
      </w:r>
      <w:r>
        <w:rPr>
          <w:rStyle w:val="FootnoteReference"/>
        </w:rPr>
        <w:footnoteReference w:id="781"/>
      </w:r>
      <w:r>
        <w:rPr>
          <w:rFonts w:ascii="IRNazanin" w:hAnsi="IRNazanin" w:eastAsia="IRNazanin" w:cs="IRNazanin"/>
          <w:lang w:bidi="fa-IR"/>
          <w:color w:val="111111"/>
          <w:sz w:val="28"/>
          <w:szCs w:val="28"/>
          <w:rtl/>
        </w:rPr>
        <w:t xml:space="preserve">توبه (9) 101 و 107</w:t>
      </w:r>
    </w:p>
    <w:p>
      <w:pPr>
        <w:pStyle w:val="Heading3"/>
      </w:pPr>
      <w:bookmarkStart w:id="1930" w:name="_Toc1550"/>
      <w:r>
        <w:t>محاربه با محمّد صلی الله علیه و آله</w:t>
      </w:r>
      <w:bookmarkEnd w:id="1930"/>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حرمت محاربه با محمّد صلی الله علیه و آله :</w:t>
      </w:r>
    </w:p>
    <w:p>
      <w:pPr>
        <w:pStyle w:val="BookText"/>
      </w:pPr>
      <w:r>
        <w:rPr>
          <w:rFonts w:ascii="Amiri" w:hAnsi="Amiri" w:eastAsia="Amiri" w:cs="Amiri"/>
          <w:lang w:bidi="ar-SA"/>
          <w:color w:val="111111"/>
          <w:sz w:val="28"/>
          <w:szCs w:val="28"/>
          <w:rtl/>
        </w:rPr>
        <w:t xml:space="preserve">... وَ ذَرُوا مٰا بَقِیَ مِنَ الرِّبٰا ... فَإِنْ لَمْ تَفْعَلُوا فَأْذَنُوا بِحَرْبٍ مِنَ اللّٰهِ وَ رَسُولِهِ ... بقره (2) 278 و 279</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p>
    <w:p>
      <w:pPr>
        <w:pStyle w:val="BookText"/>
      </w:pPr>
      <w:r>
        <w:rPr>
          <w:rFonts w:ascii="IRNazanin" w:hAnsi="IRNazanin" w:eastAsia="IRNazanin" w:cs="IRNazanin"/>
          <w:lang w:bidi="fa-IR"/>
          <w:color w:val="111111"/>
          <w:sz w:val="28"/>
          <w:szCs w:val="28"/>
          <w:rtl/>
        </w:rPr>
        <w:t xml:space="preserve">مائده (5) 33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گناه محاربه با محمّد صلی الله علیه و آله ، همسان با گناه محاربه با خداوند:</w:t>
      </w:r>
    </w:p>
    <w:p>
      <w:pPr>
        <w:pStyle w:val="BookText"/>
      </w:pPr>
      <w:r>
        <w:rPr>
          <w:rFonts w:ascii="Amiri" w:hAnsi="Amiri" w:eastAsia="Amiri" w:cs="Amiri"/>
          <w:lang w:bidi="ar-SA"/>
          <w:color w:val="111111"/>
          <w:sz w:val="28"/>
          <w:szCs w:val="28"/>
          <w:rtl/>
        </w:rPr>
        <w:t xml:space="preserve">فَإِنْ لَمْ تَفْعَلُوا فَأْذَنُوا بِحَرْبٍ مِنَ اللّٰهِ وَ رَسُولِهِ ...</w:t>
      </w:r>
    </w:p>
    <w:p>
      <w:pPr>
        <w:pStyle w:val="BookText"/>
      </w:pPr>
      <w:r>
        <w:rPr>
          <w:rFonts w:ascii="IRNazanin" w:hAnsi="IRNazanin" w:eastAsia="IRNazanin" w:cs="IRNazanin"/>
          <w:lang w:bidi="fa-IR"/>
          <w:color w:val="111111"/>
          <w:sz w:val="28"/>
          <w:szCs w:val="28"/>
          <w:rtl/>
        </w:rPr>
        <w:t xml:space="preserve">بقره (2) 279</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p>
    <w:p>
      <w:pPr>
        <w:pStyle w:val="BookText"/>
      </w:pPr>
      <w:r>
        <w:rPr>
          <w:rFonts w:ascii="IRNazanin" w:hAnsi="IRNazanin" w:eastAsia="IRNazanin" w:cs="IRNazanin"/>
          <w:lang w:bidi="fa-IR"/>
          <w:color w:val="111111"/>
          <w:sz w:val="28"/>
          <w:szCs w:val="28"/>
          <w:rtl/>
        </w:rPr>
        <w:t xml:space="preserve">مائده (5) 33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رباخواران، از محاربان با محمّد صلی الله علیه و آله :</w:t>
      </w:r>
    </w:p>
    <w:p>
      <w:pPr>
        <w:pStyle w:val="BookText"/>
      </w:pPr>
      <w:r>
        <w:rPr>
          <w:rFonts w:ascii="Amiri" w:hAnsi="Amiri" w:eastAsia="Amiri" w:cs="Amiri"/>
          <w:lang w:bidi="ar-SA"/>
          <w:color w:val="111111"/>
          <w:sz w:val="28"/>
          <w:szCs w:val="28"/>
          <w:rtl/>
        </w:rPr>
        <w:t xml:space="preserve">... وَ ذَرُوا مٰا بَقِیَ مِنَ الرِّبٰا ... فَإِنْ لَمْ تَفْعَلُوا فَأْذَنُوا بِحَرْبٍ مِنَ اللّٰهِ وَ رَسُولِهِ ... بقره (2) 278 و 279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رباخواری، عامل محاربه با محمّد صلی الله علیه و آله :</w:t>
      </w:r>
    </w:p>
    <w:p>
      <w:pPr>
        <w:pStyle w:val="BookText"/>
      </w:pPr>
      <w:r>
        <w:rPr>
          <w:rFonts w:ascii="Amiri" w:hAnsi="Amiri" w:eastAsia="Amiri" w:cs="Amiri"/>
          <w:lang w:bidi="ar-SA"/>
          <w:color w:val="111111"/>
          <w:sz w:val="28"/>
          <w:szCs w:val="28"/>
          <w:rtl/>
        </w:rPr>
        <w:t xml:space="preserve">... وَ ذَرُوا مٰا بَقِیَ مِنَ الرِّبٰا ... فَإِنْ لَمْ تَفْعَلُوا فَأْذَنُوا بِحَرْبٍ مِنَ اللّٰهِ وَ رَسُولِهِ ... بقره (2) 278 و 279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ابو عامر راهب، از محاربان با محمّد صلی الله علیه و آله :</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 وَ الَّذِینَ اتَّخَذُوا مَسْجِداً ضِرٰاراً وَ کُفْراً وَ تَفْرِیقاً بَیْنَ الْمُؤْمِنِینَ وَ إِرْصٰاداً لِمَنْ حٰارَبَ اللّٰهَ وَ رَسُولَهُ مِنْ قَبْلُ ...</w:t>
      </w:r>
    </w:p>
    <w:p>
      <w:pPr>
        <w:pStyle w:val="BookText"/>
      </w:pPr>
      <w:r>
        <w:rPr>
          <w:rFonts w:ascii="IRNazanin" w:hAnsi="IRNazanin" w:eastAsia="IRNazanin" w:cs="IRNazanin"/>
          <w:lang w:bidi="fa-IR"/>
          <w:color w:val="111111"/>
          <w:sz w:val="28"/>
          <w:szCs w:val="28"/>
          <w:rtl/>
        </w:rPr>
        <w:t xml:space="preserve">توبه (9) 101 و 107</w:t>
      </w:r>
    </w:p>
    <w:p>
      <w:pPr>
        <w:pStyle w:val="Heading3"/>
      </w:pPr>
      <w:bookmarkStart w:id="1931" w:name="_Toc1551"/>
      <w:r>
        <w:t>مصادیق محاربه</w:t>
      </w:r>
      <w:bookmarkEnd w:id="1931"/>
    </w:p>
    <w:p>
      <w:pPr>
        <w:pStyle w:val="Heading4"/>
      </w:pPr>
      <w:bookmarkStart w:id="1932" w:name="_Toc1552"/>
      <w:r>
        <w:t>1. رباخواری</w:t>
      </w:r>
      <w:bookmarkEnd w:id="1932"/>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رباخواری، از مصادیق محاربه با خدا و رسول صلی الله علیه و آله :</w:t>
      </w:r>
    </w:p>
    <w:p>
      <w:pPr>
        <w:pStyle w:val="BookText"/>
      </w:pPr>
      <w:r>
        <w:rPr>
          <w:rFonts w:ascii="Amiri" w:hAnsi="Amiri" w:eastAsia="Amiri" w:cs="Amiri"/>
          <w:lang w:bidi="ar-SA"/>
          <w:color w:val="111111"/>
          <w:sz w:val="28"/>
          <w:szCs w:val="28"/>
          <w:rtl/>
        </w:rPr>
        <w:t xml:space="preserve">... وَ ذَرُوا مٰا بَقِیَ مِنَ الرِّبٰا ... فَإِنْ لَمْ تَفْعَلُوا فَأْذَنُوا بِحَرْبٍ مِنَ اللّٰهِ وَ رَسُولِهِ ... بقره (2) 278 و 279</w:t>
      </w:r>
    </w:p>
    <w:p>
      <w:pPr>
        <w:pStyle w:val="Heading4"/>
      </w:pPr>
      <w:bookmarkStart w:id="1933" w:name="_Toc1553"/>
      <w:r>
        <w:t>2. غارت</w:t>
      </w:r>
      <w:bookmarkEnd w:id="1933"/>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گرفتن مال مردم به زور، همراه با زدن آنان (در کشور اسلامی)، از مصادیق محاربه با خدا و رسول صلی الله علیه و آله :</w:t>
      </w:r>
    </w:p>
    <w:p>
      <w:pPr>
        <w:pStyle w:val="BookText"/>
      </w:pPr>
      <w:r>
        <w:rPr>
          <w:rFonts w:ascii="Amiri" w:hAnsi="Amiri" w:eastAsia="Amiri" w:cs="Amiri"/>
          <w:lang w:bidi="ar-SA"/>
          <w:color w:val="111111"/>
          <w:sz w:val="28"/>
          <w:szCs w:val="28"/>
          <w:rtl/>
        </w:rPr>
        <w:t xml:space="preserve">إِنَّمٰا جَزٰاءُ الَّذِینَ یُحٰارِبُونَ اللّٰهَ وَ رَسُولَهُ ... </w:t>
      </w:r>
      <w:r>
        <w:rPr>
          <w:rStyle w:val="FootnoteReference"/>
        </w:rPr>
        <w:footnoteReference w:id="782"/>
      </w:r>
      <w:r>
        <w:rPr>
          <w:rFonts w:ascii="IRNazanin" w:hAnsi="IRNazanin" w:eastAsia="IRNazanin" w:cs="IRNazanin"/>
          <w:lang w:bidi="fa-IR"/>
          <w:color w:val="111111"/>
          <w:sz w:val="28"/>
          <w:szCs w:val="28"/>
          <w:rtl/>
        </w:rPr>
        <w:t xml:space="preserve">مائده (5) 33</w:t>
      </w:r>
    </w:p>
    <w:p>
      <w:pPr>
        <w:pStyle w:val="Heading4"/>
      </w:pPr>
      <w:bookmarkStart w:id="1934" w:name="_Toc1554"/>
      <w:r>
        <w:t>3. فسادگری</w:t>
      </w:r>
      <w:bookmarkEnd w:id="1934"/>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تلاش برای فساد و تباهی جامعۀ ایمانی، محاربه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6" w:name="pg19936_215269"/>
    <w:bookmarkEnd w:id="366"/>
    <w:p>
      <w:pPr>
        <w:pStyle w:val="BookText"/>
      </w:pPr>
      <w:r>
        <w:rPr>
          <w:rFonts w:ascii="IRNazanin" w:hAnsi="IRNazanin" w:eastAsia="IRNazanin" w:cs="IRNazanin"/>
          <w:lang w:bidi="fa-IR"/>
          <w:color w:val="111111"/>
          <w:sz w:val="28"/>
          <w:szCs w:val="28"/>
          <w:rtl/>
        </w:rPr>
        <w:t xml:space="preserve">و ستیزه‌جویی با خدا و رسول صلی الله علیه و آله :</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 مائده (5) 33</w:t>
      </w:r>
    </w:p>
    <w:p>
      <w:pPr>
        <w:pStyle w:val="Heading4"/>
      </w:pPr>
      <w:bookmarkStart w:id="1935" w:name="_Toc1555"/>
      <w:r>
        <w:t>4. ناامنی</w:t>
      </w:r>
      <w:bookmarkEnd w:id="1935"/>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سلاح برگرفتن و ایجاد ناامنی در راهها با قتل نفس، از مصادیق محاربه و ستیزه‌جویی با خدا و رسول صلی الله علیه و آله :</w:t>
      </w:r>
    </w:p>
    <w:p>
      <w:pPr>
        <w:pStyle w:val="BookText"/>
      </w:pPr>
      <w:r>
        <w:rPr>
          <w:rFonts w:ascii="Amiri" w:hAnsi="Amiri" w:eastAsia="Amiri" w:cs="Amiri"/>
          <w:lang w:bidi="ar-SA"/>
          <w:color w:val="111111"/>
          <w:sz w:val="28"/>
          <w:szCs w:val="28"/>
          <w:rtl/>
        </w:rPr>
        <w:t xml:space="preserve">إِنَّمٰا جَزٰاءُ الَّذِینَ یُحٰارِبُونَ اللّٰهَ وَ رَسُولَهُ ... </w:t>
      </w:r>
      <w:r>
        <w:rPr>
          <w:rStyle w:val="FootnoteReference"/>
        </w:rPr>
        <w:footnoteReference w:id="783"/>
      </w:r>
      <w:r>
        <w:rPr>
          <w:rFonts w:ascii="IRNazanin" w:hAnsi="IRNazanin" w:eastAsia="IRNazanin" w:cs="IRNazanin"/>
          <w:lang w:bidi="fa-IR"/>
          <w:color w:val="111111"/>
          <w:sz w:val="28"/>
          <w:szCs w:val="28"/>
          <w:rtl/>
        </w:rPr>
        <w:t xml:space="preserve">مائده (5) 33</w:t>
      </w:r>
    </w:p>
    <w:p>
      <w:pPr>
        <w:pStyle w:val="Heading3"/>
      </w:pPr>
      <w:bookmarkStart w:id="1936" w:name="_Toc1556"/>
      <w:r>
        <w:t>منافقان و محاربان</w:t>
      </w:r>
      <w:bookmarkEnd w:id="1936"/>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همکاری و همسویی منافقان با محاربان، در تفرقه‌افکنی بین مؤمنان و توطئه علیه اسلام و مسلمانان: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w:t>
      </w:r>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فَانْهٰارَ بِهِ فِی نٰارِ جَهَنَّمَ وَ اللّٰهُ لاٰ یَهْدِی الْقَوْمَ الظّٰالِمِینَ .  توبه (9) 107 -\109</w:t>
      </w:r>
    </w:p>
    <w:p>
      <w:pPr>
        <w:pStyle w:val="Heading2"/>
      </w:pPr>
      <w:bookmarkStart w:id="1937" w:name="_Toc1557"/>
      <w:r>
        <w:t>محاسب/اسما و صفات</w:t>
      </w:r>
      <w:bookmarkEnd w:id="1937"/>
    </w:p>
    <w:p>
      <w:pPr>
        <w:pStyle w:val="BookText"/>
      </w:pPr>
      <w:r>
        <w:rPr>
          <w:rFonts w:ascii="IRNazanin" w:hAnsi="IRNazanin" w:eastAsia="IRNazanin" w:cs="IRNazanin"/>
          <w:lang w:bidi="fa-IR"/>
          <w:color w:val="111111"/>
          <w:sz w:val="28"/>
          <w:szCs w:val="28"/>
          <w:rtl/>
        </w:rPr>
        <w:t xml:space="preserve">==&gt;حسیب/اسما و صفات</w:t>
      </w:r>
    </w:p>
    <w:p>
      <w:pPr>
        <w:pStyle w:val="Heading2"/>
      </w:pPr>
      <w:bookmarkStart w:id="1938" w:name="_Toc1558"/>
      <w:r>
        <w:t>محاسب/اسما و صفات</w:t>
      </w:r>
      <w:bookmarkEnd w:id="1938"/>
    </w:p>
    <w:p>
      <w:pPr>
        <w:pStyle w:val="BookText"/>
      </w:pPr>
      <w:r>
        <w:rPr>
          <w:rFonts w:ascii="IRNazanin" w:hAnsi="IRNazanin" w:eastAsia="IRNazanin" w:cs="IRNazanin"/>
          <w:lang w:bidi="fa-IR"/>
          <w:color w:val="111111"/>
          <w:sz w:val="28"/>
          <w:szCs w:val="28"/>
          <w:rtl/>
        </w:rPr>
        <w:t xml:space="preserve">==&gt;حسیب/اسما و صفات</w:t>
      </w:r>
    </w:p>
    <w:p>
      <w:pPr>
        <w:pStyle w:val="Heading2"/>
      </w:pPr>
      <w:bookmarkStart w:id="1939" w:name="_Toc1559"/>
      <w:r>
        <w:t>محاصره</w:t>
      </w:r>
      <w:bookmarkEnd w:id="1939"/>
    </w:p>
    <w:p>
      <w:pPr>
        <w:pStyle w:val="Heading3"/>
      </w:pPr>
      <w:bookmarkStart w:id="1940" w:name="_Toc1560"/>
      <w:r>
        <w:t>اشاره</w:t>
      </w:r>
      <w:bookmarkEnd w:id="1940"/>
    </w:p>
    <w:p>
      <w:pPr>
        <w:pStyle w:val="BookText"/>
      </w:pPr>
      <w:r>
        <w:rPr>
          <w:rFonts w:ascii="IRNazanin" w:hAnsi="IRNazanin" w:eastAsia="IRNazanin" w:cs="IRNazanin"/>
          <w:lang w:bidi="fa-IR"/>
          <w:color w:val="111111"/>
          <w:sz w:val="28"/>
          <w:szCs w:val="28"/>
          <w:rtl/>
        </w:rPr>
        <w:t xml:space="preserve">محاصره</w:t>
      </w:r>
    </w:p>
    <w:p>
      <w:pPr>
        <w:pStyle w:val="BookText"/>
      </w:pPr>
      <w:r>
        <w:rPr>
          <w:rFonts w:ascii="IRNazanin" w:hAnsi="IRNazanin" w:eastAsia="IRNazanin" w:cs="IRNazanin"/>
          <w:lang w:bidi="fa-IR"/>
          <w:color w:val="111111"/>
          <w:sz w:val="28"/>
          <w:szCs w:val="28"/>
          <w:rtl/>
        </w:rPr>
        <w:t xml:space="preserve">محاصره، گرد شخصی [یا اشخاصی] یا محلّی را فراگرفتن ، به طوری که رابطۀ او [یا آنان] با خارج قطع گردد. </w:t>
      </w:r>
      <w:r>
        <w:rPr>
          <w:rStyle w:val="FootnoteReference"/>
        </w:rPr>
        <w:footnoteReference w:id="784"/>
      </w:r>
      <w:r>
        <w:rPr>
          <w:rFonts w:ascii="IRNazanin" w:hAnsi="IRNazanin" w:eastAsia="IRNazanin" w:cs="IRNazanin"/>
          <w:lang w:bidi="fa-IR"/>
          <w:color w:val="111111"/>
          <w:sz w:val="28"/>
          <w:szCs w:val="28"/>
          <w:rtl/>
        </w:rPr>
        <w:t xml:space="preserve">«محاصره»در لغت به معنای بر گرد چیزی بر آمدن و جلوگیری آن از خارج شدن است. </w:t>
      </w:r>
      <w:r>
        <w:rPr>
          <w:rStyle w:val="FootnoteReference"/>
        </w:rPr>
        <w:footnoteReference w:id="785"/>
      </w:r>
      <w:r>
        <w:rPr>
          <w:rFonts w:ascii="IRNazanin" w:hAnsi="IRNazanin" w:eastAsia="IRNazanin" w:cs="IRNazanin"/>
          <w:lang w:bidi="fa-IR"/>
          <w:color w:val="111111"/>
          <w:sz w:val="28"/>
          <w:szCs w:val="28"/>
          <w:rtl/>
        </w:rPr>
        <w:t xml:space="preserve">در این مدخل، مقصود«محاصرۀ نظامی»است. در این مدخل از جملۀ«و احصروهم»،«اذ جاءتکم جنود» و بعضی آیات استفاده شده است.</w:t>
      </w:r>
    </w:p>
    <w:p>
      <w:pPr>
        <w:pStyle w:val="BookText"/>
      </w:pPr>
      <w:r>
        <w:rPr>
          <w:rFonts w:ascii="IRNazanin" w:hAnsi="IRNazanin" w:eastAsia="IRNazanin" w:cs="IRNazanin"/>
          <w:lang w:bidi="fa-IR"/>
          <w:color w:val="111111"/>
          <w:sz w:val="28"/>
          <w:szCs w:val="28"/>
          <w:rtl/>
        </w:rPr>
        <w:t xml:space="preserve">اهمّ عناوین: محاصرۀ مسلمانان.</w:t>
      </w:r>
    </w:p>
    <w:p>
      <w:pPr>
        <w:pStyle w:val="Heading3"/>
      </w:pPr>
      <w:bookmarkStart w:id="1941" w:name="_Toc1561"/>
      <w:r>
        <w:t>محاصره‌کنندگان</w:t>
      </w:r>
      <w:bookmarkEnd w:id="1941"/>
    </w:p>
    <w:p>
      <w:pPr>
        <w:pStyle w:val="Heading4"/>
      </w:pPr>
      <w:bookmarkStart w:id="1942" w:name="_Toc1562"/>
      <w:r>
        <w:t>1. کافران</w:t>
      </w:r>
      <w:bookmarkEnd w:id="1942"/>
    </w:p>
    <w:p>
      <w:pPr>
        <w:pStyle w:val="BookText"/>
      </w:pPr>
      <w:r>
        <w:rPr>
          <w:rFonts w:ascii="IRNazanin" w:hAnsi="IRNazanin" w:eastAsia="IRNazanin" w:cs="IRNazanin"/>
          <w:lang w:bidi="fa-IR"/>
          <w:color w:val="111111"/>
          <w:sz w:val="28"/>
          <w:szCs w:val="28"/>
          <w:rtl/>
        </w:rPr>
        <w:t xml:space="preserve">==&gt; همین مدخل، محاصرۀ مسلمانان.</w:t>
      </w:r>
    </w:p>
    <w:p>
      <w:pPr>
        <w:pStyle w:val="Heading4"/>
      </w:pPr>
      <w:bookmarkStart w:id="1943" w:name="_Toc1563"/>
      <w:r>
        <w:t>2. مسلمانان</w:t>
      </w:r>
      <w:bookmarkEnd w:id="1943"/>
    </w:p>
    <w:p>
      <w:pPr>
        <w:pStyle w:val="BookText"/>
      </w:pPr>
      <w:r>
        <w:rPr>
          <w:rFonts w:ascii="IRNazanin" w:hAnsi="IRNazanin" w:eastAsia="IRNazanin" w:cs="IRNazanin"/>
          <w:lang w:bidi="fa-IR"/>
          <w:color w:val="111111"/>
          <w:sz w:val="28"/>
          <w:szCs w:val="28"/>
          <w:rtl/>
        </w:rPr>
        <w:t xml:space="preserve">==&gt; همین مدخل، محاصرۀ مشرکان.</w:t>
      </w:r>
    </w:p>
    <w:p>
      <w:pPr>
        <w:pStyle w:val="Heading4"/>
      </w:pPr>
      <w:bookmarkStart w:id="1944" w:name="_Toc1564"/>
      <w:r>
        <w:t>3. مشرکان</w:t>
      </w:r>
      <w:bookmarkEnd w:id="1944"/>
    </w:p>
    <w:p>
      <w:pPr>
        <w:pStyle w:val="BookText"/>
      </w:pPr>
      <w:r>
        <w:rPr>
          <w:rFonts w:ascii="IRNazanin" w:hAnsi="IRNazanin" w:eastAsia="IRNazanin" w:cs="IRNazanin"/>
          <w:lang w:bidi="fa-IR"/>
          <w:color w:val="111111"/>
          <w:sz w:val="28"/>
          <w:szCs w:val="28"/>
          <w:rtl/>
        </w:rPr>
        <w:t xml:space="preserve">==&gt; همین مدخل، محاصرۀ مسلمانان.</w:t>
      </w:r>
    </w:p>
    <w:p>
      <w:pPr>
        <w:pStyle w:val="Heading4"/>
      </w:pPr>
      <w:bookmarkStart w:id="1945" w:name="_Toc1565"/>
      <w:r>
        <w:t>4. یهود</w:t>
      </w:r>
      <w:bookmarkEnd w:id="1945"/>
    </w:p>
    <w:p>
      <w:pPr>
        <w:pStyle w:val="BookText"/>
      </w:pPr>
      <w:r>
        <w:rPr>
          <w:rFonts w:ascii="IRNazanin" w:hAnsi="IRNazanin" w:eastAsia="IRNazanin" w:cs="IRNazanin"/>
          <w:lang w:bidi="fa-IR"/>
          <w:color w:val="111111"/>
          <w:sz w:val="28"/>
          <w:szCs w:val="28"/>
          <w:rtl/>
        </w:rPr>
        <w:t xml:space="preserve">==&gt; همین مدخل، محاصرۀ مسلمانان.</w:t>
      </w:r>
    </w:p>
    <w:p>
      <w:pPr>
        <w:pStyle w:val="Heading3"/>
      </w:pPr>
      <w:bookmarkStart w:id="1946" w:name="_Toc1566"/>
      <w:r>
        <w:t>محاصرۀ بنی اسرائیل</w:t>
      </w:r>
      <w:bookmarkEnd w:id="19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بنی اسرائیل در محاصرۀ نظامی فرعونیان، در کنارۀ دریا:</w:t>
      </w:r>
    </w:p>
    <w:p>
      <w:pPr>
        <w:pStyle w:val="BookText"/>
      </w:pPr>
      <w:r>
        <w:rPr>
          <w:rFonts w:ascii="Amiri" w:hAnsi="Amiri" w:eastAsia="Amiri" w:cs="Amiri"/>
          <w:lang w:bidi="ar-SA"/>
          <w:color w:val="111111"/>
          <w:sz w:val="28"/>
          <w:szCs w:val="28"/>
          <w:rtl/>
        </w:rPr>
        <w:t xml:space="preserve">وَ إِذْ فَرَقْنٰا بِکُمُ الْبَحْرَ فَأَنْجَیْنٰاکُمْ وَ أَغْرَقْنٰا آلَ فِرْعَوْنَ وَ أَنْتُمْ تَنْظُرُونَ . </w:t>
      </w:r>
      <w:r>
        <w:rPr>
          <w:rStyle w:val="FootnoteReference"/>
        </w:rPr>
        <w:footnoteReference w:id="786"/>
      </w:r>
      <w:r>
        <w:rPr>
          <w:rFonts w:ascii="IRNazanin" w:hAnsi="IRNazanin" w:eastAsia="IRNazanin" w:cs="IRNazanin"/>
          <w:lang w:bidi="fa-IR"/>
          <w:color w:val="111111"/>
          <w:sz w:val="28"/>
          <w:szCs w:val="28"/>
          <w:rtl/>
        </w:rPr>
        <w:t xml:space="preserve">بقره (2) 50</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7" w:name="pg19936_215270"/>
    <w:bookmarkEnd w:id="367"/>
    <w:p>
      <w:pPr>
        <w:pStyle w:val="BookText"/>
      </w:pPr>
      <w:r>
        <w:rPr>
          <w:rFonts w:ascii="Amiri" w:hAnsi="Amiri" w:eastAsia="Amiri" w:cs="Amiri"/>
          <w:lang w:bidi="ar-SA"/>
          <w:color w:val="111111"/>
          <w:sz w:val="28"/>
          <w:szCs w:val="28"/>
          <w:rtl/>
        </w:rPr>
        <w:t xml:space="preserve">فَلَمّٰا تَرٰاءَا الْجَمْعٰانِ قٰالَ أَصْحٰابُ مُوسیٰ إِنّٰا لَمُدْرَکُونَ</w:t>
      </w:r>
    </w:p>
    <w:p>
      <w:pPr>
        <w:pStyle w:val="BookText"/>
      </w:pPr>
      <w:r>
        <w:rPr>
          <w:rFonts w:ascii="Amiri" w:hAnsi="Amiri" w:eastAsia="Amiri" w:cs="Amiri"/>
          <w:lang w:bidi="ar-SA"/>
          <w:color w:val="111111"/>
          <w:sz w:val="28"/>
          <w:szCs w:val="28"/>
          <w:rtl/>
        </w:rPr>
        <w:t xml:space="preserve">قٰالَ کَلاّٰ إِنَّ مَعِی رَبِّی سَیَهْدِینِ</w:t>
      </w:r>
    </w:p>
    <w:p>
      <w:pPr>
        <w:pStyle w:val="BookText"/>
      </w:pPr>
      <w:r>
        <w:rPr>
          <w:rFonts w:ascii="Amiri" w:hAnsi="Amiri" w:eastAsia="Amiri" w:cs="Amiri"/>
          <w:lang w:bidi="ar-SA"/>
          <w:color w:val="111111"/>
          <w:sz w:val="28"/>
          <w:szCs w:val="28"/>
          <w:rtl/>
        </w:rPr>
        <w:t xml:space="preserve">فَأَوْحَیْنٰا إِلیٰ مُوسیٰ أَنِ اضْرِبْ بِعَصٰاکَ الْبَحْرَ فَانْفَلَقَ فَکٰانَ کُلُّ فِرْقٍ کَالطَّوْدِ الْعَظِیمِ</w:t>
      </w:r>
    </w:p>
    <w:p>
      <w:pPr>
        <w:pStyle w:val="BookText"/>
      </w:pPr>
      <w:r>
        <w:rPr>
          <w:rFonts w:ascii="Amiri" w:hAnsi="Amiri" w:eastAsia="Amiri" w:cs="Amiri"/>
          <w:lang w:bidi="ar-SA"/>
          <w:color w:val="111111"/>
          <w:sz w:val="28"/>
          <w:szCs w:val="28"/>
          <w:rtl/>
        </w:rPr>
        <w:t xml:space="preserve">وَ أَزْلَفْنٰا ثَمَّ الْآخَرِینَ</w:t>
      </w:r>
    </w:p>
    <w:p>
      <w:pPr>
        <w:pStyle w:val="BookText"/>
      </w:pPr>
      <w:r>
        <w:rPr>
          <w:rFonts w:ascii="Amiri" w:hAnsi="Amiri" w:eastAsia="Amiri" w:cs="Amiri"/>
          <w:lang w:bidi="ar-SA"/>
          <w:color w:val="111111"/>
          <w:sz w:val="28"/>
          <w:szCs w:val="28"/>
          <w:rtl/>
        </w:rPr>
        <w:t xml:space="preserve">وَ أَنْجَیْنٰا مُوسیٰ وَ مَنْ مَعَهُ أَجْمَعِینَ</w:t>
      </w:r>
    </w:p>
    <w:p>
      <w:pPr>
        <w:pStyle w:val="BookText"/>
      </w:pPr>
      <w:r>
        <w:rPr>
          <w:rFonts w:ascii="Amiri" w:hAnsi="Amiri" w:eastAsia="Amiri" w:cs="Amiri"/>
          <w:lang w:bidi="ar-SA"/>
          <w:color w:val="111111"/>
          <w:sz w:val="28"/>
          <w:szCs w:val="28"/>
          <w:rtl/>
        </w:rPr>
        <w:t xml:space="preserve">ثُمَّ أَغْرَقْنَا الْآخَرِینَ .  شعراء (26) 61 -\66</w:t>
      </w:r>
    </w:p>
    <w:p>
      <w:pPr>
        <w:pStyle w:val="Heading3"/>
      </w:pPr>
      <w:bookmarkStart w:id="1947" w:name="_Toc1567"/>
      <w:r>
        <w:t>محاصرۀ مدینه</w:t>
      </w:r>
      <w:bookmarkEnd w:id="194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اکرم صلی الله علیه و آله فرمانده و تصمیم‌گیر اصلی، در جنگ علیه حصر نظامی مدینه (غزوۀ احزاب):</w:t>
      </w:r>
    </w:p>
    <w:p>
      <w:pPr>
        <w:pStyle w:val="BookText"/>
      </w:pPr>
      <w:r>
        <w:rPr>
          <w:rFonts w:ascii="Amiri" w:hAnsi="Amiri" w:eastAsia="Amiri" w:cs="Amiri"/>
          <w:lang w:bidi="ar-SA"/>
          <w:color w:val="111111"/>
          <w:sz w:val="28"/>
          <w:szCs w:val="28"/>
          <w:rtl/>
        </w:rPr>
        <w:t xml:space="preserve">... إِذْ جٰاءَتْکُمْ جُنُودٌ .... وَ یَسْتَأْذِنُ فَرِیقٌ مِنْهُمُ النَّبِیَّ ... احزاب (33) 9 و 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 صلی الله علیه و آله دارای شخصیّتی محوری و تصمیم‌گیرنده در جریان جنگ، علیه حصر نظامی مدینه (غزوۀ احزاب):</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 </w:t>
      </w:r>
      <w:r>
        <w:rPr>
          <w:rStyle w:val="FootnoteReference"/>
        </w:rPr>
        <w:footnoteReference w:id="787"/>
      </w:r>
      <w:r>
        <w:rPr>
          <w:rFonts w:ascii="IRNazanin" w:hAnsi="IRNazanin" w:eastAsia="IRNazanin" w:cs="IRNazanin"/>
          <w:lang w:bidi="fa-IR"/>
          <w:color w:val="111111"/>
          <w:sz w:val="28"/>
          <w:szCs w:val="28"/>
          <w:rtl/>
        </w:rPr>
        <w:t xml:space="preserve">احزاب (33) 19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روش پیامبر صلی الله علیه و آله در جنگ علیه حصر نظامی مدینه، الگو و اسوه‌ای شایسته برای مؤمنان:</w:t>
      </w:r>
    </w:p>
    <w:p>
      <w:pPr>
        <w:pStyle w:val="BookText"/>
      </w:pPr>
      <w:r>
        <w:rPr>
          <w:rFonts w:ascii="Amiri" w:hAnsi="Amiri" w:eastAsia="Amiri" w:cs="Amiri"/>
          <w:lang w:bidi="ar-SA"/>
          <w:color w:val="111111"/>
          <w:sz w:val="28"/>
          <w:szCs w:val="28"/>
          <w:rtl/>
        </w:rPr>
        <w:t xml:space="preserve">یَحْسَبُونَ الْأَحْزٰابَ لَمْ یَذْهَبُوا وَ إِنْ یَأْتِ الْأَحْزٰابُ یَوَدُّوا لَوْ أَنَّهُمْ بٰادُونَ فِی الْأَعْرٰابِ یَسْئَلُونَ عَنْ أَنْبٰائِکُمْ وَ لَوْ کٰانُوا فِیکُمْ مٰا قٰاتَلُوا إِلاّٰ قَلِیلاً</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وَ ذَکَرَ اللّٰهَ کَثِیراً.  احزاب (33) 20 و 21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وعدۀ پیامبر صلی الله علیه و آله به مسلمانان، دربارۀ پیروزی آنان علیه حصر نظامی مدینه (غزوۀ احزاب):</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 احزاب (33) 12 و 22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خبر دادن پیامبر صلی الله علیه و آله از وقوع حصر نظامی مدینه، به سبب دشمنان (غزوۀ احزاب):</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 </w:t>
      </w:r>
      <w:r>
        <w:rPr>
          <w:rStyle w:val="FootnoteReference"/>
        </w:rPr>
        <w:footnoteReference w:id="788"/>
      </w:r>
      <w:r>
        <w:rPr>
          <w:rFonts w:ascii="IRNazanin" w:hAnsi="IRNazanin" w:eastAsia="IRNazanin" w:cs="IRNazanin"/>
          <w:lang w:bidi="fa-IR"/>
          <w:color w:val="111111"/>
          <w:sz w:val="28"/>
          <w:szCs w:val="28"/>
          <w:rtl/>
        </w:rPr>
        <w:t xml:space="preserve">احزاب (33) 22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فعالیّت تبلیغاتی منافقان، برای درهم شکستن جبهۀ مسلمانان، و به نفع احزاب متّحد محاصره‌کنندۀ مدینه:</w:t>
      </w:r>
    </w:p>
    <w:p>
      <w:pPr>
        <w:pStyle w:val="BookText"/>
      </w:pPr>
      <w:r>
        <w:rPr>
          <w:rFonts w:ascii="Amiri" w:hAnsi="Amiri" w:eastAsia="Amiri" w:cs="Amiri"/>
          <w:lang w:bidi="ar-SA"/>
          <w:color w:val="111111"/>
          <w:sz w:val="28"/>
          <w:szCs w:val="28"/>
          <w:rtl/>
        </w:rPr>
        <w:t xml:space="preserve">... إِذْ جٰاءَتْکُمْ جُنُودٌ ... إِذْ جٰاؤُکُمْ مِنْ فَوْقِکُمْ وَ مِنْ أَسْفَلَ مِنْکُمْ ... وَ إِذْ یَقُولُ الْمُنٰافِقُونَ ... وَ إِذْ قٰالَتْ طٰائِفَةٌ مِنْهُمْ یٰا أَهْلَ یَثْرِبَ لاٰ مُقٰامَ لَکُمْ فَارْجِعُوا ... احزاب (33) 9 و 10 و 12 و 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همسویی منافقان با احزاب متّحد محاصره‌کنندۀ مدینه، برای تضعیف روحیّۀ مسلمانان:</w:t>
      </w:r>
    </w:p>
    <w:p>
      <w:pPr>
        <w:pStyle w:val="BookText"/>
      </w:pPr>
      <w:r>
        <w:rPr>
          <w:rFonts w:ascii="Amiri" w:hAnsi="Amiri" w:eastAsia="Amiri" w:cs="Amiri"/>
          <w:lang w:bidi="ar-SA"/>
          <w:color w:val="111111"/>
          <w:sz w:val="28"/>
          <w:szCs w:val="28"/>
          <w:rtl/>
        </w:rPr>
        <w:t xml:space="preserve">... إِذْ جٰاءَتْکُمْ جُنُودٌ ... وَ إِذْ یَقُولُ الْمُنٰافِقُونَ وَ الَّذِینَ فِی قُلُوبِهِمْ مَرَضٌ مٰا وَعَدَنَا اللّٰهُ وَ رَسُولُهُ إِلاّٰ غُرُوراً.  احزاب (33) 9 و 12</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68" w:name="pg19936_215271"/>
    <w:bookmarkEnd w:id="368"/>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پیشگامی منافقان، در تزلزل، اضطراب و فرار از جنگ، با نیروهای محاصره‌کنندۀ مدینه:</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احزاب (33) 12 و 13</w:t>
      </w:r>
    </w:p>
    <w:p>
      <w:pPr>
        <w:pStyle w:val="Heading3"/>
      </w:pPr>
      <w:bookmarkStart w:id="1948" w:name="_Toc1568"/>
      <w:r>
        <w:t>محاصرۀ مسلمانان</w:t>
      </w:r>
      <w:bookmarkEnd w:id="1948"/>
    </w:p>
    <w:p>
      <w:pPr>
        <w:pStyle w:val="Heading4"/>
      </w:pPr>
      <w:bookmarkStart w:id="1949" w:name="_Toc1569"/>
      <w:r>
        <w:t>اشاره</w:t>
      </w:r>
      <w:bookmarkEnd w:id="1949"/>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قرار گرفتن مسلمانان مدینه در محاصرۀ دشمن (احزاب متّحد)، از ناحیۀ بالا و پایین مدینه:</w:t>
      </w:r>
    </w:p>
    <w:p>
      <w:pPr>
        <w:pStyle w:val="BookText"/>
      </w:pPr>
      <w:r>
        <w:rPr>
          <w:rFonts w:ascii="Amiri" w:hAnsi="Amiri" w:eastAsia="Amiri" w:cs="Amiri"/>
          <w:lang w:bidi="ar-SA"/>
          <w:color w:val="111111"/>
          <w:sz w:val="28"/>
          <w:szCs w:val="28"/>
          <w:rtl/>
        </w:rPr>
        <w:t xml:space="preserve">... إِذْ جٰاءَتْکُمْ جُنُودٌ ... إِذْ جٰاؤُکُمْ مِنْ فَوْقِکُمْ وَ مِنْ أَسْفَلَ مِنْکُمْ ... احزاب (33) 9 و 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وحشت، اضطراب و تزلزل شدید مسلمانان مدینه، براثر هجوم احزاب متّحد و محاصرۀ نظامی شهر:</w:t>
      </w:r>
    </w:p>
    <w:p>
      <w:pPr>
        <w:pStyle w:val="BookText"/>
      </w:pPr>
      <w:r>
        <w:rPr>
          <w:rFonts w:ascii="Amiri" w:hAnsi="Amiri" w:eastAsia="Amiri" w:cs="Amiri"/>
          <w:lang w:bidi="ar-SA"/>
          <w:color w:val="111111"/>
          <w:sz w:val="28"/>
          <w:szCs w:val="28"/>
          <w:rtl/>
        </w:rPr>
        <w:t xml:space="preserve">... إِذْ جٰاءَتْکُمْ جُنُودٌ ... إِذْ جٰاؤُکُمْ مِنْ فَوْقِکُمْ وَ مِنْ أَسْفَلَ مِنْکُمْ وَ إِذْ زٰاغَتِ الْأَبْصٰارُ وَ بَلَغَتِ الْقُلُوبُ الْحَنٰاجِرَ وَ تَظُنُّونَ بِاللّٰهِ الظُّنُونَا هُنٰالِکَ ابْتُلِیَ الْمُؤْمِنُونَ وَ زُلْزِلُوا زِلْزٰالاً شَدِیداً.  احزاب (33) 9 - 11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بدگمانی برخی مسلمانان به خداوند، در پی هجوم احزاب متّحد به مدینه و محاصرۀ آن:</w:t>
      </w:r>
    </w:p>
    <w:p>
      <w:pPr>
        <w:pStyle w:val="BookText"/>
      </w:pPr>
      <w:r>
        <w:rPr>
          <w:rFonts w:ascii="Amiri" w:hAnsi="Amiri" w:eastAsia="Amiri" w:cs="Amiri"/>
          <w:lang w:bidi="ar-SA"/>
          <w:color w:val="111111"/>
          <w:sz w:val="28"/>
          <w:szCs w:val="28"/>
          <w:rtl/>
        </w:rPr>
        <w:t xml:space="preserve">... إِذْ جٰاءَتْکُمْ جُنُودٌ ... إِذْ جٰاؤُکُمْ مِنْ فَوْقِکُمْ وَ مِنْ أَسْفَلَ مِنْکُمْ وَ إِذْ زٰاغَتِ الْأَبْصٰارُ وَ بَلَغَتِ الْقُلُوبُ الْحَنٰاجِرَ وَ تَظُنُّونَ بِاللّٰهِ الظُّنُونَا .  احزاب (33) 9 و 10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هجوم احزاب متّحد به مدینه و محاصرۀ آن، وسیلۀ امتحان مسلمانان:</w:t>
      </w:r>
    </w:p>
    <w:p>
      <w:pPr>
        <w:pStyle w:val="BookText"/>
      </w:pPr>
      <w:r>
        <w:rPr>
          <w:rFonts w:ascii="Amiri" w:hAnsi="Amiri" w:eastAsia="Amiri" w:cs="Amiri"/>
          <w:lang w:bidi="ar-SA"/>
          <w:color w:val="111111"/>
          <w:sz w:val="28"/>
          <w:szCs w:val="28"/>
          <w:rtl/>
        </w:rPr>
        <w:t xml:space="preserve">... إِذْ جٰاءَتْکُمْ جُنُودٌ ... إِذْ جٰاؤُکُمْ مِنْ فَوْقِکُمْ وَ مِنْ أَسْفَلَ مِنْکُمْ ... هُنٰالِکَ ابْتُلِیَ الْمُؤْمِنُونَ ... احزاب (33) 9 - 11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ایمان راسخ مؤمنان مدینه به وعده‌های خداوند و پیامبر در جریان محاصرۀ نظامی خود به‌وسیلۀ احزاب متّحد:</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 وَ تَسْلِیماً.  احزاب (33) 22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افزایش ایمان و تسلیم مؤمنان، هنگام رویارویی آنان با احزاب کافر و محاصره‌کنندۀ مدینه:</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 وَ تَسْلِیماً.  احزاب (33) 22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اطاعت‌پذیری مؤمنان از خدا و پیامبر صلی الله علیه و آله در محاصرۀ نظامی مدینه، به رغم قدرت و شوکت دشمنان کافر:</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 وَ تَسْلِیماً.  احزاب (33) 22</w:t>
      </w:r>
    </w:p>
    <w:p>
      <w:pPr>
        <w:pStyle w:val="Heading4"/>
      </w:pPr>
      <w:bookmarkStart w:id="1950" w:name="_Toc1570"/>
      <w:r>
        <w:t>شکست محاصرۀ مسلمانان</w:t>
      </w:r>
      <w:bookmarkEnd w:id="1950"/>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وعدۀ الهی به پیروزی مسلمانان در محاصرۀ نظامی مدینه، به‌وسیلۀ احزاب متّحد (غزوۀ احزاب):</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 </w:t>
      </w:r>
      <w:r>
        <w:rPr>
          <w:rStyle w:val="FootnoteReference"/>
        </w:rPr>
        <w:footnoteReference w:id="789"/>
      </w:r>
      <w:r>
        <w:rPr>
          <w:rFonts w:ascii="IRNazanin" w:hAnsi="IRNazanin" w:eastAsia="IRNazanin" w:cs="IRNazanin"/>
          <w:lang w:bidi="fa-IR"/>
          <w:color w:val="111111"/>
          <w:sz w:val="28"/>
          <w:szCs w:val="28"/>
          <w:rtl/>
        </w:rPr>
        <w:t xml:space="preserve">احزاب (33) 22</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69" w:name="pg19936_215272"/>
    <w:bookmarkEnd w:id="369"/>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امداد غیبی خداوند به مسلمانان در جریان محاصرۀ نظامی مدینه از سوی احزاب متّحد و شکست آنان، نعمتی شایستۀ یادآوری:</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 </w:t>
      </w:r>
      <w:r>
        <w:rPr>
          <w:rStyle w:val="FootnoteReference"/>
        </w:rPr>
        <w:footnoteReference w:id="790"/>
      </w:r>
      <w:r>
        <w:rPr>
          <w:rFonts w:ascii="IRNazanin" w:hAnsi="IRNazanin" w:eastAsia="IRNazanin" w:cs="IRNazanin"/>
          <w:lang w:bidi="fa-IR"/>
          <w:color w:val="111111"/>
          <w:sz w:val="28"/>
          <w:szCs w:val="28"/>
          <w:rtl/>
        </w:rPr>
        <w:t xml:space="preserve">احزاب (33) 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ناکامی احزاب متّحد و کافر (در محاصرۀ نظامی مسلمانان در مدینه) سبب خشم آنان:</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وَ کٰانَ اللّٰهُ بِمٰا تَعْمَلُونَ بَصِیراً</w:t>
      </w:r>
    </w:p>
    <w:p>
      <w:pPr>
        <w:pStyle w:val="BookText"/>
      </w:pPr>
      <w:r>
        <w:rPr>
          <w:rFonts w:ascii="Amiri" w:hAnsi="Amiri" w:eastAsia="Amiri" w:cs="Amiri"/>
          <w:lang w:bidi="ar-SA"/>
          <w:color w:val="111111"/>
          <w:sz w:val="28"/>
          <w:szCs w:val="28"/>
          <w:rtl/>
        </w:rPr>
        <w:t xml:space="preserve">وَ رَدَّ اللّٰهُ الَّذِینَ کَفَرُوا بِغَیْظِهِمْ لَمْ یَنٰالُوا خَیْراً ... احزاب (33) 9 و 25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قدرت خداوند، عامل پراکنده شدن مشرکان و دیگر احزاب متّحد، از اطراف مؤمنان مدینه:</w:t>
      </w:r>
    </w:p>
    <w:p>
      <w:pPr>
        <w:pStyle w:val="BookText"/>
      </w:pPr>
      <w:r>
        <w:rPr>
          <w:rFonts w:ascii="Amiri" w:hAnsi="Amiri" w:eastAsia="Amiri" w:cs="Amiri"/>
          <w:lang w:bidi="ar-SA"/>
          <w:color w:val="111111"/>
          <w:sz w:val="28"/>
          <w:szCs w:val="28"/>
          <w:rtl/>
        </w:rPr>
        <w:t xml:space="preserve">وَ رَدَّ اللّٰهُ الَّذِینَ کَفَرُوا بِغَیْظِهِمْ لَمْ یَنٰالُوا خَیْراً وَ کَفَی اللّٰهُ الْمُؤْمِنِینَ الْقِتٰالَ ... احزاب (33) 25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پایان محاصرۀ نظامی مدینه به سود مسلمانان، بدون درگیری نظامی و بدون پیروزی کافران:</w:t>
      </w:r>
    </w:p>
    <w:p>
      <w:pPr>
        <w:pStyle w:val="BookText"/>
      </w:pPr>
      <w:r>
        <w:rPr>
          <w:rFonts w:ascii="Amiri" w:hAnsi="Amiri" w:eastAsia="Amiri" w:cs="Amiri"/>
          <w:lang w:bidi="ar-SA"/>
          <w:color w:val="111111"/>
          <w:sz w:val="28"/>
          <w:szCs w:val="28"/>
          <w:rtl/>
        </w:rPr>
        <w:t xml:space="preserve">وَ رَدَّ اللّٰهُ الَّذِینَ کَفَرُوا بِغَیْظِهِمْ لَمْ یَنٰالُوا خَیْراً وَ کَفَی اللّٰهُ الْمُؤْمِنِینَ الْقِتٰالَ ... </w:t>
      </w:r>
      <w:r>
        <w:rPr>
          <w:rStyle w:val="FootnoteReference"/>
        </w:rPr>
        <w:footnoteReference w:id="791"/>
      </w:r>
      <w:r>
        <w:rPr>
          <w:rFonts w:ascii="IRNazanin" w:hAnsi="IRNazanin" w:eastAsia="IRNazanin" w:cs="IRNazanin"/>
          <w:lang w:bidi="fa-IR"/>
          <w:color w:val="111111"/>
          <w:sz w:val="28"/>
          <w:szCs w:val="28"/>
          <w:rtl/>
        </w:rPr>
        <w:t xml:space="preserve">احزاب (33) 25</w:t>
      </w:r>
    </w:p>
    <w:p>
      <w:pPr>
        <w:pStyle w:val="Heading4"/>
      </w:pPr>
      <w:bookmarkStart w:id="1951" w:name="_Toc1571"/>
      <w:r>
        <w:t>عوامل شکست محاصرۀ مسلمانان</w:t>
      </w:r>
      <w:bookmarkEnd w:id="1951"/>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0" w:name="pg19936_215273"/>
    <w:bookmarkEnd w:id="370"/>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توفان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فرستادن توفان برای درهم شکستن احزاب متّحد، در محاصرۀ مسلمانان در مدینه:</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 احزاب (33)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ملائکه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نزول ملائکه برای شکست نیروهای محاصره‌کنندۀ مدینه، از امدادهای غیبی خداوند:</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 </w:t>
      </w:r>
      <w:r>
        <w:rPr>
          <w:rStyle w:val="FootnoteReference"/>
        </w:rPr>
        <w:footnoteReference w:id="792"/>
      </w:r>
      <w:r>
        <w:rPr>
          <w:rFonts w:ascii="IRNazanin" w:hAnsi="IRNazanin" w:eastAsia="IRNazanin" w:cs="IRNazanin"/>
          <w:lang w:bidi="fa-IR"/>
          <w:color w:val="111111"/>
          <w:sz w:val="28"/>
          <w:szCs w:val="28"/>
          <w:rtl/>
        </w:rPr>
        <w:t xml:space="preserve">احزاب (33) 9</w:t>
      </w:r>
    </w:p>
    <w:p>
      <w:pPr>
        <w:pStyle w:val="Heading3"/>
      </w:pPr>
      <w:bookmarkStart w:id="1952" w:name="_Toc1572"/>
      <w:r>
        <w:t>محاصرۀ مشرکان</w:t>
      </w:r>
      <w:bookmarkEnd w:id="1952"/>
    </w:p>
    <w:p>
      <w:pPr>
        <w:pStyle w:val="Heading4"/>
      </w:pPr>
      <w:bookmarkStart w:id="1953" w:name="_Toc1573"/>
      <w:r>
        <w:t>اشاره</w:t>
      </w:r>
      <w:bookmarkEnd w:id="1953"/>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دستور به کارگیری تمام شیوه‌های ممکن (کشتن، اسیر گرفتن، محاصره و کمین زدن) برای ایجاد فشار بر مشرکان صدر اسلام:</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 توبه (9) 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هلال ماه صفر سال دهم هجرت، آغاز اجرای فرمان کشتن، اسیر گرفتن، محاصره و کمین زدن نسبت به مشرکان صدر اسلام:</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 </w:t>
      </w:r>
      <w:r>
        <w:rPr>
          <w:rStyle w:val="FootnoteReference"/>
        </w:rPr>
        <w:footnoteReference w:id="793"/>
      </w:r>
      <w:r>
        <w:rPr>
          <w:rFonts w:ascii="IRNazanin" w:hAnsi="IRNazanin" w:eastAsia="IRNazanin" w:cs="IRNazanin"/>
          <w:lang w:bidi="fa-IR"/>
          <w:color w:val="111111"/>
          <w:sz w:val="28"/>
          <w:szCs w:val="28"/>
          <w:rtl/>
        </w:rPr>
        <w:t xml:space="preserve">توبه (9) 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گذشت چهار ماه از عید قربان (11 ربیع الآخر) آغاز اجرای فرمان قتل، اسیر گرفتن، محاصره و کمین زدن به مشرکان صدر اسلام:</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 </w:t>
      </w:r>
      <w:r>
        <w:rPr>
          <w:rStyle w:val="FootnoteReference"/>
        </w:rPr>
        <w:footnoteReference w:id="794"/>
      </w:r>
      <w:r>
        <w:rPr>
          <w:rFonts w:ascii="IRNazanin" w:hAnsi="IRNazanin" w:eastAsia="IRNazanin" w:cs="IRNazanin"/>
          <w:lang w:bidi="fa-IR"/>
          <w:color w:val="111111"/>
          <w:sz w:val="28"/>
          <w:szCs w:val="28"/>
          <w:rtl/>
        </w:rPr>
        <w:t xml:space="preserve">توبه (9) 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جنگ، اسیر گرفتن، محاصره و کمین زدن نسبت به مشرکان در ماههای حرام، حرام و ممنوع:</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 توبه (9) 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گرایش دادن کفّار و مشرکان به‌سوی اسلام، هدف و فلسفۀ اصلی جنگ و محاصرۀ آنان:</w:t>
      </w:r>
    </w:p>
    <w:p>
      <w:pPr>
        <w:pStyle w:val="BookText"/>
      </w:pPr>
      <w:r>
        <w:rPr>
          <w:rFonts w:ascii="Amiri" w:hAnsi="Amiri" w:eastAsia="Amiri" w:cs="Amiri"/>
          <w:lang w:bidi="ar-SA"/>
          <w:color w:val="111111"/>
          <w:sz w:val="28"/>
          <w:szCs w:val="28"/>
          <w:rtl/>
        </w:rPr>
        <w:t xml:space="preserve">فَإِذَا انْسَلَخَ الْأَشْهُرُ الْحُرُمُ فَاقْتُلُوا الْمُشْرِکِینَ ... وَ احْصُرُوهُمْ ... فَإِنْ تٰابُوا ... فَخَلُّوا سَبِیلَهُمْ ... وَ إِنْ أَحَدٌ مِنَ الْمُشْرِکِینَ اسْتَجٰارَکَ فَأَجِرْهُ حَتّٰی یَسْمَعَ کَلاٰمَ اللّٰهِ ثُمَّ أَبْلِغْهُ مَأْمَنَهُ ... توبه (9) 5 و 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جلوگیری از تسلط مشرکان حق ستیز بر مسلمانان، فلسفۀ فرمان الهی، مبنی بر کشتن، اسارت، محاصره و کمین زدن به آنان:</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 کَیْفَ وَ إِنْ یَظْهَرُوا عَلَیْکُمْ لاٰ یَرْقُبُوا فِیکُمْ إِلاًّ وَ لاٰ ذِمَّةً یُرْضُونَکُمْ بِأَفْوٰاهِهِمْ وَ تَأْبیٰ قُلُوبُهُمْ وَ أَکْثَرُهُمْ فٰاسِقُونَ .  توبه (9) 5 و 8</w:t>
      </w:r>
    </w:p>
    <w:p>
      <w:pPr>
        <w:pStyle w:val="Heading4"/>
      </w:pPr>
      <w:bookmarkStart w:id="1954" w:name="_Toc1574"/>
      <w:r>
        <w:t>رفع محاصرۀ مشرکان</w:t>
      </w:r>
      <w:bookmarkEnd w:id="1954"/>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وجوب رفع حصر از مشرکان محاصره شده به‌وسیلۀ قوای اسلام، در صورت توبه و قبول اسلام از سوی آنان:</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 توبه (9) 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پذیرش توبۀ مشرکان محاصره شده و فرمان وجوب رفع حصر از آنان، برخاسته از غفران و رحمت گستردۀ الهی:</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  توبه (9) 5</w:t>
      </w:r>
    </w:p>
    <w:p>
      <w:pPr>
        <w:pStyle w:val="BookText"/>
      </w:pPr>
      <w:r>
        <w:rPr>
          <w:rFonts w:ascii="IRNazanin" w:hAnsi="IRNazanin" w:eastAsia="IRNazanin" w:cs="IRNazanin"/>
          <w:lang w:bidi="fa-IR"/>
          <w:color w:val="111111"/>
          <w:sz w:val="28"/>
          <w:szCs w:val="28"/>
          <w:rtl/>
        </w:rPr>
        <w:t xml:space="preserve">نیز  ==&gt; جنگ و جهاد</w:t>
      </w:r>
    </w:p>
    <w:p>
      <w:pPr>
        <w:pStyle w:val="Heading2"/>
      </w:pPr>
      <w:bookmarkStart w:id="1955" w:name="_Toc1575"/>
      <w:r>
        <w:t>مُحِبّ التوابین / اسما و صفات</w:t>
      </w:r>
      <w:bookmarkEnd w:id="1955"/>
    </w:p>
    <w:p>
      <w:pPr>
        <w:pStyle w:val="BookText"/>
      </w:pPr>
      <w:r>
        <w:rPr>
          <w:rFonts w:ascii="Amiri" w:hAnsi="Amiri" w:eastAsia="Amiri" w:cs="Amiri"/>
          <w:lang w:bidi="ar-SA"/>
          <w:color w:val="111111"/>
          <w:sz w:val="28"/>
          <w:szCs w:val="28"/>
          <w:rtl/>
        </w:rPr>
        <w:t xml:space="preserve">مُحِبّ التوابین / اسما و صفات</w:t>
      </w:r>
    </w:p>
    <w:p>
      <w:pPr>
        <w:pStyle w:val="BookText"/>
      </w:pPr>
      <w:r>
        <w:rPr>
          <w:rFonts w:ascii="IRNazanin" w:hAnsi="IRNazanin" w:eastAsia="IRNazanin" w:cs="IRNazanin"/>
          <w:lang w:bidi="fa-IR"/>
          <w:color w:val="111111"/>
          <w:sz w:val="28"/>
          <w:szCs w:val="28"/>
          <w:rtl/>
        </w:rPr>
        <w:t xml:space="preserve">این صفت فعلی الهی از«حَبّ یَحُبّ»به معنای دوستی و دوست داشتن است و 19 بار در قرآن آمده است. و به این معناست که خداوند کسانی را</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1" w:name="pg19936_215274"/>
    <w:bookmarkEnd w:id="371"/>
    <w:p>
      <w:pPr>
        <w:pStyle w:val="BookText"/>
      </w:pPr>
      <w:r>
        <w:rPr>
          <w:rFonts w:ascii="IRNazanin" w:hAnsi="IRNazanin" w:eastAsia="IRNazanin" w:cs="IRNazanin"/>
          <w:lang w:bidi="fa-IR"/>
          <w:color w:val="111111"/>
          <w:sz w:val="28"/>
          <w:szCs w:val="28"/>
          <w:rtl/>
        </w:rPr>
        <w:t xml:space="preserve">که بسیار توبه می‌کنند دوست دارد. این صفت الهی با اضافه به«التوابین»،«مُحبّ التّوابین»نیز در ادعیه آمده است.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بقره (2) 195 و 222 ؛ آل عمران (3) 31 و 76 و 134 و 146 و 148 و 159 ؛ مائده (5) 13 و 42 و 54 و 93 ؛ توبه (9) 4 و 7 و 108 ؛ حجرات (49) 9 ؛ ممتحنه (60) 8 ؛ صف (61) 4</w:t>
      </w:r>
    </w:p>
    <w:p>
      <w:pPr>
        <w:pStyle w:val="Heading2"/>
      </w:pPr>
      <w:bookmarkStart w:id="1956" w:name="_Toc1576"/>
      <w:r>
        <w:t>محبّت</w:t>
      </w:r>
      <w:bookmarkEnd w:id="1956"/>
    </w:p>
    <w:p>
      <w:pPr>
        <w:pStyle w:val="BookText"/>
      </w:pPr>
      <w:r>
        <w:rPr>
          <w:rFonts w:ascii="IRNazanin" w:hAnsi="IRNazanin" w:eastAsia="IRNazanin" w:cs="IRNazanin"/>
          <w:lang w:bidi="fa-IR"/>
          <w:color w:val="111111"/>
          <w:sz w:val="28"/>
          <w:szCs w:val="28"/>
          <w:rtl/>
        </w:rPr>
        <w:t xml:space="preserve">==&gt;دوستی</w:t>
      </w:r>
    </w:p>
    <w:p>
      <w:pPr>
        <w:pStyle w:val="Heading2"/>
      </w:pPr>
      <w:bookmarkStart w:id="1957" w:name="_Toc1577"/>
      <w:r>
        <w:t>محبّت</w:t>
      </w:r>
      <w:bookmarkEnd w:id="1957"/>
    </w:p>
    <w:p>
      <w:pPr>
        <w:pStyle w:val="BookText"/>
      </w:pPr>
      <w:r>
        <w:rPr>
          <w:rFonts w:ascii="IRNazanin" w:hAnsi="IRNazanin" w:eastAsia="IRNazanin" w:cs="IRNazanin"/>
          <w:lang w:bidi="fa-IR"/>
          <w:color w:val="111111"/>
          <w:sz w:val="28"/>
          <w:szCs w:val="28"/>
          <w:rtl/>
        </w:rPr>
        <w:t xml:space="preserve">==&gt;دوستی</w:t>
      </w:r>
    </w:p>
    <w:p>
      <w:pPr>
        <w:pStyle w:val="Heading2"/>
      </w:pPr>
      <w:bookmarkStart w:id="1958" w:name="_Toc1578"/>
      <w:r>
        <w:t>مُحبِّب / اسما و صفات</w:t>
      </w:r>
      <w:bookmarkEnd w:id="1958"/>
    </w:p>
    <w:p>
      <w:pPr>
        <w:pStyle w:val="BookText"/>
      </w:pPr>
      <w:r>
        <w:rPr>
          <w:rFonts w:ascii="Amiri" w:hAnsi="Amiri" w:eastAsia="Amiri" w:cs="Amiri"/>
          <w:lang w:bidi="ar-SA"/>
          <w:color w:val="111111"/>
          <w:sz w:val="28"/>
          <w:szCs w:val="28"/>
          <w:rtl/>
        </w:rPr>
        <w:t xml:space="preserve">مُحبِّب / اسما و صفات</w:t>
      </w:r>
    </w:p>
    <w:p>
      <w:pPr>
        <w:pStyle w:val="BookText"/>
      </w:pPr>
      <w:r>
        <w:rPr>
          <w:rFonts w:ascii="IRNazanin" w:hAnsi="IRNazanin" w:eastAsia="IRNazanin" w:cs="IRNazanin"/>
          <w:lang w:bidi="fa-IR"/>
          <w:color w:val="111111"/>
          <w:sz w:val="28"/>
          <w:szCs w:val="28"/>
          <w:rtl/>
        </w:rPr>
        <w:t xml:space="preserve">این صفت فعلی خداوندی از باب تفعیل [تحبیب] به معنای دوست گردانیدن است و تنها یک‌بار در قرآن به صورت«فعل»خداوند استعمال شده است. </w:t>
      </w:r>
      <w:r>
        <w:rPr>
          <w:rStyle w:val="FootnoteReference"/>
        </w:rPr>
        <w:footnoteReference w:id="796"/>
      </w:r>
      <w:r>
        <w:rPr>
          <w:rFonts w:ascii="IRNazanin" w:hAnsi="IRNazanin" w:eastAsia="IRNazanin" w:cs="IRNazanin"/>
          <w:lang w:bidi="fa-IR"/>
          <w:color w:val="111111"/>
          <w:sz w:val="28"/>
          <w:szCs w:val="28"/>
          <w:rtl/>
        </w:rPr>
        <w:t xml:space="preserve">این صفت الهی در ادعیه نیز به‌همین‌صورت  آمده است. </w:t>
      </w:r>
      <w:r>
        <w:rPr>
          <w:rStyle w:val="FootnoteReference"/>
        </w:rPr>
        <w:footnoteReference w:id="797"/>
      </w:r>
    </w:p>
    <w:p>
      <w:pPr>
        <w:pStyle w:val="BookText"/>
      </w:pPr>
      <w:r>
        <w:rPr>
          <w:rFonts w:ascii="Amiri" w:hAnsi="Amiri" w:eastAsia="Amiri" w:cs="Amiri"/>
          <w:lang w:bidi="ar-SA"/>
          <w:color w:val="111111"/>
          <w:sz w:val="28"/>
          <w:szCs w:val="28"/>
          <w:rtl/>
        </w:rPr>
        <w:t xml:space="preserve">... وَ لٰکِنَّ اللّٰهَ حَبَّبَ إِلَیْکُمُ الْإِیمٰانَ وَ زَیَّنَهُ فِی قُلُوبِکُمْ ... حجرات (49) 7</w:t>
      </w:r>
    </w:p>
    <w:p>
      <w:pPr>
        <w:pStyle w:val="Heading2"/>
      </w:pPr>
      <w:bookmarkStart w:id="1959" w:name="_Toc1579"/>
      <w:r>
        <w:t>مُحذّر / اسما و صفات</w:t>
      </w:r>
      <w:bookmarkEnd w:id="1959"/>
    </w:p>
    <w:p>
      <w:pPr>
        <w:pStyle w:val="BookText"/>
      </w:pPr>
      <w:r>
        <w:rPr>
          <w:rFonts w:ascii="Amiri" w:hAnsi="Amiri" w:eastAsia="Amiri" w:cs="Amiri"/>
          <w:lang w:bidi="ar-SA"/>
          <w:color w:val="111111"/>
          <w:sz w:val="28"/>
          <w:szCs w:val="28"/>
          <w:rtl/>
        </w:rPr>
        <w:t xml:space="preserve">مُحذّر / اسما و صفات</w:t>
      </w:r>
    </w:p>
    <w:p>
      <w:pPr>
        <w:pStyle w:val="BookText"/>
      </w:pPr>
      <w:r>
        <w:rPr>
          <w:rFonts w:ascii="IRNazanin" w:hAnsi="IRNazanin" w:eastAsia="IRNazanin" w:cs="IRNazanin"/>
          <w:lang w:bidi="fa-IR"/>
          <w:color w:val="111111"/>
          <w:sz w:val="28"/>
          <w:szCs w:val="28"/>
          <w:rtl/>
        </w:rPr>
        <w:t xml:space="preserve">این صفت فعلی خداوند از باب تفعیل [تحذیر]به معنای هشدار دادن و ترساندن و پرهیز دادن است و به صورت فعل مضارع [یُحذّر] دو بار در قرآن ذکر شده است. </w:t>
      </w:r>
      <w:r>
        <w:rPr>
          <w:rStyle w:val="FootnoteReference"/>
        </w:rPr>
        <w:footnoteReference w:id="798"/>
      </w:r>
      <w:r>
        <w:rPr>
          <w:rFonts w:ascii="IRNazanin" w:hAnsi="IRNazanin" w:eastAsia="IRNazanin" w:cs="IRNazanin"/>
          <w:lang w:bidi="fa-IR"/>
          <w:color w:val="111111"/>
          <w:sz w:val="28"/>
          <w:szCs w:val="28"/>
          <w:rtl/>
        </w:rPr>
        <w:t xml:space="preserve">این صفت الهی در ادعیه نیز به‌همین‌صورت  آمده است. </w:t>
      </w:r>
      <w:r>
        <w:rPr>
          <w:rStyle w:val="FootnoteReference"/>
        </w:rPr>
        <w:footnoteReference w:id="799"/>
      </w:r>
    </w:p>
    <w:p>
      <w:pPr>
        <w:pStyle w:val="BookText"/>
      </w:pPr>
      <w:r>
        <w:rPr>
          <w:rFonts w:ascii="Amiri" w:hAnsi="Amiri" w:eastAsia="Amiri" w:cs="Amiri"/>
          <w:lang w:bidi="ar-SA"/>
          <w:color w:val="111111"/>
          <w:sz w:val="28"/>
          <w:szCs w:val="28"/>
          <w:rtl/>
        </w:rPr>
        <w:t xml:space="preserve">... وَ یُحَذِّرُکُمُ اللّٰهُ نَفْسَهُ .... وَ یُحَذِّرُکُمُ اللّٰهُ نَفْسَهُ ... آل عمران (3) 28 و 30</w:t>
      </w:r>
    </w:p>
    <w:p>
      <w:pPr>
        <w:pStyle w:val="Heading2"/>
      </w:pPr>
      <w:bookmarkStart w:id="1960" w:name="_Toc1580"/>
      <w:r>
        <w:t>محراب</w:t>
      </w:r>
      <w:bookmarkEnd w:id="1960"/>
    </w:p>
    <w:p>
      <w:pPr>
        <w:pStyle w:val="Heading3"/>
      </w:pPr>
      <w:bookmarkStart w:id="1961" w:name="_Toc1581"/>
      <w:r>
        <w:t>اشاره</w:t>
      </w:r>
      <w:bookmarkEnd w:id="1961"/>
    </w:p>
    <w:p>
      <w:pPr>
        <w:pStyle w:val="BookText"/>
      </w:pPr>
      <w:r>
        <w:rPr>
          <w:rFonts w:ascii="IRNazanin" w:hAnsi="IRNazanin" w:eastAsia="IRNazanin" w:cs="IRNazanin"/>
          <w:lang w:bidi="fa-IR"/>
          <w:color w:val="111111"/>
          <w:sz w:val="28"/>
          <w:szCs w:val="28"/>
          <w:rtl/>
        </w:rPr>
        <w:t xml:space="preserve">محراب</w:t>
      </w:r>
    </w:p>
    <w:p>
      <w:pPr>
        <w:pStyle w:val="BookText"/>
      </w:pPr>
      <w:r>
        <w:rPr>
          <w:rFonts w:ascii="IRNazanin" w:hAnsi="IRNazanin" w:eastAsia="IRNazanin" w:cs="IRNazanin"/>
          <w:lang w:bidi="fa-IR"/>
          <w:color w:val="111111"/>
          <w:sz w:val="28"/>
          <w:szCs w:val="28"/>
          <w:rtl/>
        </w:rPr>
        <w:t xml:space="preserve">محراب از مادّه«حرب»به معنای صدر مجلس یا غرفه است </w:t>
      </w:r>
      <w:r>
        <w:rPr>
          <w:rStyle w:val="FootnoteReference"/>
        </w:rPr>
        <w:footnoteReference w:id="800"/>
      </w:r>
      <w:r>
        <w:rPr>
          <w:rFonts w:ascii="IRNazanin" w:hAnsi="IRNazanin" w:eastAsia="IRNazanin" w:cs="IRNazanin"/>
          <w:lang w:bidi="fa-IR"/>
          <w:color w:val="111111"/>
          <w:sz w:val="28"/>
          <w:szCs w:val="28"/>
          <w:rtl/>
        </w:rPr>
        <w:t xml:space="preserve">و به شریف‌ترین مکان، محراب گفته می‌شود. محراب نمازگزار نیر برگرفته از همین معنا است. </w:t>
      </w:r>
      <w:r>
        <w:rPr>
          <w:rStyle w:val="FootnoteReference"/>
        </w:rPr>
        <w:footnoteReference w:id="801"/>
      </w:r>
      <w:r>
        <w:rPr>
          <w:rFonts w:ascii="IRNazanin" w:hAnsi="IRNazanin" w:eastAsia="IRNazanin" w:cs="IRNazanin"/>
          <w:lang w:bidi="fa-IR"/>
          <w:color w:val="111111"/>
          <w:sz w:val="28"/>
          <w:szCs w:val="28"/>
          <w:rtl/>
        </w:rPr>
        <w:t xml:space="preserve">برخی گفته‌اند: اطلاق محراب بر مصلّای نمازگزار بدین جهت است که نمازگزار در آن مکان با شیطان و نفس خویش مبارزه می‌کند.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مقصود ما در این مدخل محل عبادت است و از واژۀ «المحراب»استفاده شده است.</w:t>
      </w:r>
    </w:p>
    <w:p>
      <w:pPr>
        <w:pStyle w:val="Heading3"/>
      </w:pPr>
      <w:bookmarkStart w:id="1962" w:name="_Toc1582"/>
      <w:r>
        <w:t>بشارت در محراب</w:t>
      </w:r>
      <w:bookmarkEnd w:id="1962"/>
    </w:p>
    <w:p>
      <w:pPr>
        <w:pStyle w:val="BookText"/>
      </w:pPr>
      <w:r>
        <w:rPr>
          <w:rFonts w:ascii="IRNazanin" w:hAnsi="IRNazanin" w:eastAsia="IRNazanin" w:cs="IRNazanin"/>
          <w:lang w:bidi="fa-IR"/>
          <w:color w:val="111111"/>
          <w:sz w:val="28"/>
          <w:szCs w:val="28"/>
          <w:rtl/>
        </w:rPr>
        <w:t xml:space="preserve">==&gt; همین مدخل، زکریّا علیه السلام در محراب</w:t>
      </w:r>
    </w:p>
    <w:p>
      <w:pPr>
        <w:pStyle w:val="Heading3"/>
      </w:pPr>
      <w:bookmarkStart w:id="1963" w:name="_Toc1583"/>
      <w:r>
        <w:t>زکریّا علیه السلام در محراب</w:t>
      </w:r>
      <w:bookmarkEnd w:id="19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 و عبادت در محراب، سیرۀ زکریّا علیه السلام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2" w:name="pg19936_215275"/>
    <w:bookmarkEnd w:id="372"/>
    <w:p>
      <w:pPr>
        <w:pStyle w:val="BookText"/>
      </w:pPr>
      <w:r>
        <w:rPr>
          <w:rFonts w:ascii="Amiri" w:hAnsi="Amiri" w:eastAsia="Amiri" w:cs="Amiri"/>
          <w:lang w:bidi="ar-SA"/>
          <w:color w:val="111111"/>
          <w:sz w:val="28"/>
          <w:szCs w:val="28"/>
          <w:rtl/>
        </w:rPr>
        <w:t xml:space="preserve">هُنٰالِکَ دَعٰا زَکَرِیّٰا ... فَنٰادَتْهُ الْمَلاٰئِکَةُ وَ هُوَ قٰائِمٌ یُصَلِّی فِی الْمِحْرٰابِ أَنَّ اللّٰهَ یُبَشِّرُکَ بِیَحْییٰ ... آل عمران (3) 38 و 39</w:t>
      </w:r>
    </w:p>
    <w:p>
      <w:pPr>
        <w:pStyle w:val="BookText"/>
      </w:pPr>
      <w:r>
        <w:rPr>
          <w:rFonts w:ascii="Amiri" w:hAnsi="Amiri" w:eastAsia="Amiri" w:cs="Amiri"/>
          <w:lang w:bidi="ar-SA"/>
          <w:color w:val="111111"/>
          <w:sz w:val="28"/>
          <w:szCs w:val="28"/>
          <w:rtl/>
        </w:rPr>
        <w:t xml:space="preserve">یٰا زَکَرِیّٰا إِنّٰا نُبَشِّرُکَ بِغُلاٰمٍ اسْمُهُ یَحْییٰ ... فَخَرَجَ عَلیٰ قَوْمِهِ مِنَ الْمِحْرٰابِ ... مریم (19) 7 و 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فرشتگان رسانندۀ پیام بشارت الهی، در اعطای یحیی علیه السلام به زکریا علیه السلام در محراب:</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 آل عمران (3) 39</w:t>
      </w:r>
    </w:p>
    <w:p>
      <w:pPr>
        <w:pStyle w:val="Heading3"/>
      </w:pPr>
      <w:bookmarkStart w:id="1964" w:name="_Toc1584"/>
      <w:r>
        <w:t>ساخت محراب</w:t>
      </w:r>
      <w:bookmarkEnd w:id="196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بنای محرابهای متعدد، طبق خواست سلیمان علیه السلام ، به‌وسیلۀ جنّیان:</w:t>
      </w:r>
    </w:p>
    <w:p>
      <w:pPr>
        <w:pStyle w:val="BookText"/>
      </w:pPr>
      <w:r>
        <w:rPr>
          <w:rFonts w:ascii="Amiri" w:hAnsi="Amiri" w:eastAsia="Amiri" w:cs="Amiri"/>
          <w:lang w:bidi="ar-SA"/>
          <w:color w:val="111111"/>
          <w:sz w:val="28"/>
          <w:szCs w:val="28"/>
          <w:rtl/>
        </w:rPr>
        <w:t xml:space="preserve">وَ لِسُلَیْمٰانَ ... وَ مِنَ الْجِنِّ مَنْ یَعْمَلُ بَیْنَ یَدَیْهِ بِإِذْنِ رَبِّهِ ... یَعْمَلُونَ لَهُ مٰا یَشٰاءُ مِنْ مَحٰارِیبَ ...</w:t>
      </w:r>
    </w:p>
    <w:p>
      <w:pPr>
        <w:pStyle w:val="BookText"/>
      </w:pPr>
      <w:r>
        <w:rPr>
          <w:rFonts w:ascii="IRNazanin" w:hAnsi="IRNazanin" w:eastAsia="IRNazanin" w:cs="IRNazanin"/>
          <w:lang w:bidi="fa-IR"/>
          <w:color w:val="111111"/>
          <w:sz w:val="28"/>
          <w:szCs w:val="28"/>
          <w:rtl/>
        </w:rPr>
        <w:t xml:space="preserve">سبأ (34) 12 و 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بنای محراب برای عبادت، دارای سابقه‌ای طولانی در تاریخ:</w:t>
      </w:r>
    </w:p>
    <w:p>
      <w:pPr>
        <w:pStyle w:val="BookText"/>
      </w:pPr>
      <w:r>
        <w:rPr>
          <w:rFonts w:ascii="Amiri" w:hAnsi="Amiri" w:eastAsia="Amiri" w:cs="Amiri"/>
          <w:lang w:bidi="ar-SA"/>
          <w:color w:val="111111"/>
          <w:sz w:val="28"/>
          <w:szCs w:val="28"/>
          <w:rtl/>
        </w:rPr>
        <w:t xml:space="preserve">وَ لِسُلَیْمٰانَ ... وَ مِنَ الْجِنِّ مَنْ یَعْمَلُ بَیْنَ یَدَیْهِ بِإِذْنِ رَبِّهِ ... یَعْمَلُونَ لَهُ مٰا یَشٰاءُ مِنْ مَحٰارِیبَ ...</w:t>
      </w:r>
    </w:p>
    <w:p>
      <w:pPr>
        <w:pStyle w:val="BookText"/>
      </w:pPr>
      <w:r>
        <w:rPr>
          <w:rFonts w:ascii="IRNazanin" w:hAnsi="IRNazanin" w:eastAsia="IRNazanin" w:cs="IRNazanin"/>
          <w:lang w:bidi="fa-IR"/>
          <w:color w:val="111111"/>
          <w:sz w:val="28"/>
          <w:szCs w:val="28"/>
          <w:rtl/>
        </w:rPr>
        <w:t xml:space="preserve">سبأ (34) 12 و 13</w:t>
      </w:r>
    </w:p>
    <w:p>
      <w:pPr>
        <w:pStyle w:val="Heading3"/>
      </w:pPr>
      <w:bookmarkStart w:id="1965" w:name="_Toc1585"/>
      <w:r>
        <w:t>قضاوت در محراب</w:t>
      </w:r>
      <w:bookmarkEnd w:id="1965"/>
    </w:p>
    <w:p>
      <w:pPr>
        <w:pStyle w:val="BookText"/>
      </w:pPr>
      <w:r>
        <w:rPr>
          <w:rFonts w:ascii="IRNazanin" w:hAnsi="IRNazanin" w:eastAsia="IRNazanin" w:cs="IRNazanin"/>
          <w:lang w:bidi="fa-IR"/>
          <w:color w:val="111111"/>
          <w:sz w:val="28"/>
          <w:szCs w:val="28"/>
          <w:rtl/>
        </w:rPr>
        <w:t xml:space="preserve">==&gt; همین مدخل، محراب داود علیه السلام .</w:t>
      </w:r>
    </w:p>
    <w:p>
      <w:pPr>
        <w:pStyle w:val="Heading3"/>
      </w:pPr>
      <w:bookmarkStart w:id="1966" w:name="_Toc1586"/>
      <w:r>
        <w:t>محراب داود علیه السلام</w:t>
      </w:r>
      <w:bookmarkEnd w:id="196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بالا رفتن نزاع‌کنندگان و شاکیان، از دیوار محراب داود علیه السلام :</w:t>
      </w:r>
    </w:p>
    <w:p>
      <w:pPr>
        <w:pStyle w:val="BookText"/>
      </w:pPr>
      <w:r>
        <w:rPr>
          <w:rFonts w:ascii="Amiri" w:hAnsi="Amiri" w:eastAsia="Amiri" w:cs="Amiri"/>
          <w:lang w:bidi="ar-SA"/>
          <w:color w:val="111111"/>
          <w:sz w:val="28"/>
          <w:szCs w:val="28"/>
          <w:rtl/>
        </w:rPr>
        <w:t xml:space="preserve">... وَ اذْکُرْ عَبْدَنٰا دٰاوُدَ ... وَ هَلْ أَتٰاکَ نَبَأُ الْخَصْمِ إِذْ تَسَوَّرُوا الْمِحْرٰابَ .  ص (38) 17 و 21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بالا رفتن شاکیان از دیوار محراب و وارد شدن آنان بر داود علیه السلام سبب ترس آن حضرت:</w:t>
      </w:r>
    </w:p>
    <w:p>
      <w:pPr>
        <w:pStyle w:val="BookText"/>
      </w:pPr>
      <w:r>
        <w:rPr>
          <w:rFonts w:ascii="Amiri" w:hAnsi="Amiri" w:eastAsia="Amiri" w:cs="Amiri"/>
          <w:lang w:bidi="ar-SA"/>
          <w:color w:val="111111"/>
          <w:sz w:val="28"/>
          <w:szCs w:val="28"/>
          <w:rtl/>
        </w:rPr>
        <w:t xml:space="preserve">... وَ اذْکُرْ عَبْدَنٰا دٰاوُدَ ... وَ هَلْ أَتٰاکَ نَبَأُ الْخَصْمِ إِذْ تَسَوَّرُوا الْمِحْرٰابَ .  ص (38) 17 و 21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قضاوت داود علیه السلام در محراب به ظالمانه بودن کار صاحب 99 میش، در طمع کردن به تنها میش برادرش:</w:t>
      </w:r>
    </w:p>
    <w:p>
      <w:pPr>
        <w:pStyle w:val="BookText"/>
      </w:pPr>
      <w:r>
        <w:rPr>
          <w:rFonts w:ascii="Amiri" w:hAnsi="Amiri" w:eastAsia="Amiri" w:cs="Amiri"/>
          <w:lang w:bidi="ar-SA"/>
          <w:color w:val="111111"/>
          <w:sz w:val="28"/>
          <w:szCs w:val="28"/>
          <w:rtl/>
        </w:rPr>
        <w:t xml:space="preserve">... وَ اذْکُرْ عَبْدَنٰا دٰاوُدَ ... وَ هَلْ أَتٰاکَ نَبَأُ الْخَصْمِ إِذْ تَسَوَّرُوا الْمِحْرٰابَ إِنَّ هٰذٰا أَخِی لَهُ تِسْعٌ وَ تِسْعُونَ نَعْجَةً وَ لِیَ نَعْجَةٌ وٰاحِدَةٌ فَقٰالَ أَکْفِلْنِیهٰا وَ عَزَّنِی فِی الْخِطٰابِ 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  ص (38) 21 و 23 و 24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گمان داود علیه السلام به رخ دادن اشتباهی در داوری از جانب میان متخاصمان، در محراب:</w:t>
      </w:r>
    </w:p>
    <w:p>
      <w:pPr>
        <w:pStyle w:val="BookText"/>
      </w:pPr>
      <w:r>
        <w:rPr>
          <w:rFonts w:ascii="Amiri" w:hAnsi="Amiri" w:eastAsia="Amiri" w:cs="Amiri"/>
          <w:lang w:bidi="ar-SA"/>
          <w:color w:val="111111"/>
          <w:sz w:val="28"/>
          <w:szCs w:val="28"/>
          <w:rtl/>
        </w:rPr>
        <w:t xml:space="preserve">وَ هَلْ أَتٰاکَ نَبَأُ الْخَصْمِ إِذْ تَسَوَّرُوا الْمِحْرٰابَ</w:t>
      </w:r>
    </w:p>
    <w:p>
      <w:pPr>
        <w:pStyle w:val="BookText"/>
      </w:pPr>
      <w:r>
        <w:rPr>
          <w:rFonts w:ascii="Amiri" w:hAnsi="Amiri" w:eastAsia="Amiri" w:cs="Amiri"/>
          <w:lang w:bidi="ar-SA"/>
          <w:color w:val="111111"/>
          <w:sz w:val="28"/>
          <w:szCs w:val="28"/>
          <w:rtl/>
        </w:rPr>
        <w:t xml:space="preserve">إِنَّ هٰذٰا أَخِی لَهُ تِسْعٌ وَ تِسْعُونَ نَعْجَةً وَ لِیَ نَعْجَةٌ وٰاحِدَةٌ فَقٰالَ أَکْفِلْنِیهٰا وَ عَزَّنِی فِی الْخِطٰابِ</w:t>
      </w:r>
    </w:p>
    <w:p>
      <w:pPr>
        <w:pStyle w:val="BookText"/>
      </w:pPr>
      <w:r>
        <w:rPr>
          <w:rFonts w:ascii="Amiri" w:hAnsi="Amiri" w:eastAsia="Amiri" w:cs="Amiri"/>
          <w:lang w:bidi="ar-SA"/>
          <w:color w:val="111111"/>
          <w:sz w:val="28"/>
          <w:szCs w:val="28"/>
          <w:rtl/>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  ص (38) 21 و 23 و 24</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3" w:name="pg19936_215276"/>
    <w:bookmarkEnd w:id="373"/>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تمثل ملائکه در چهرۀ متخاصمان برای داود علیه السلام در محراب:</w:t>
      </w:r>
    </w:p>
    <w:p>
      <w:pPr>
        <w:pStyle w:val="BookText"/>
      </w:pPr>
      <w:r>
        <w:rPr>
          <w:rFonts w:ascii="Amiri" w:hAnsi="Amiri" w:eastAsia="Amiri" w:cs="Amiri"/>
          <w:lang w:bidi="ar-SA"/>
          <w:color w:val="111111"/>
          <w:sz w:val="28"/>
          <w:szCs w:val="28"/>
          <w:rtl/>
        </w:rPr>
        <w:t xml:space="preserve">وَ هَلْ أَتٰاکَ نَبَأُ الْخَصْمِ إِذْ تَسَوَّرُوا الْمِحْرٰابَ</w:t>
      </w:r>
    </w:p>
    <w:p>
      <w:pPr>
        <w:pStyle w:val="BookText"/>
      </w:pPr>
      <w:r>
        <w:rPr>
          <w:rFonts w:ascii="Amiri" w:hAnsi="Amiri" w:eastAsia="Amiri" w:cs="Amiri"/>
          <w:lang w:bidi="ar-SA"/>
          <w:color w:val="111111"/>
          <w:sz w:val="28"/>
          <w:szCs w:val="28"/>
          <w:rtl/>
        </w:rPr>
        <w:t xml:space="preserve">إِنَّ هٰذٰا أَخِی لَهُ تِسْعٌ وَ تِسْعُونَ نَعْجَةً وَ لِیَ نَعْجَةٌ وٰاحِدَةٌ فَقٰالَ أَکْفِلْنِیهٰا وَ عَزَّنِی فِی الْخِطٰابِ . </w:t>
      </w:r>
      <w:r>
        <w:rPr>
          <w:rStyle w:val="FootnoteReference"/>
        </w:rPr>
        <w:footnoteReference w:id="803"/>
      </w:r>
      <w:r>
        <w:rPr>
          <w:rFonts w:ascii="IRNazanin" w:hAnsi="IRNazanin" w:eastAsia="IRNazanin" w:cs="IRNazanin"/>
          <w:lang w:bidi="fa-IR"/>
          <w:color w:val="111111"/>
          <w:sz w:val="28"/>
          <w:szCs w:val="28"/>
          <w:rtl/>
        </w:rPr>
        <w:t xml:space="preserve">ص (38) 21 و 23</w:t>
      </w:r>
    </w:p>
    <w:p>
      <w:pPr>
        <w:pStyle w:val="Heading3"/>
      </w:pPr>
      <w:bookmarkStart w:id="1967" w:name="_Toc1587"/>
      <w:r>
        <w:t>محراب در ادیان</w:t>
      </w:r>
      <w:bookmarkEnd w:id="1967"/>
    </w:p>
    <w:p>
      <w:pPr>
        <w:pStyle w:val="BookText"/>
      </w:pPr>
      <w:r>
        <w:rPr>
          <w:rFonts w:ascii="IRNazanin" w:hAnsi="IRNazanin" w:eastAsia="IRNazanin" w:cs="IRNazanin"/>
          <w:lang w:bidi="fa-IR"/>
          <w:color w:val="111111"/>
          <w:sz w:val="28"/>
          <w:szCs w:val="28"/>
          <w:rtl/>
        </w:rPr>
        <w:t xml:space="preserve">==&gt; همین مدخل، زکریا در محراب و محراب داود علیه السلام</w:t>
      </w:r>
    </w:p>
    <w:p>
      <w:pPr>
        <w:pStyle w:val="Heading3"/>
      </w:pPr>
      <w:bookmarkStart w:id="1968" w:name="_Toc1588"/>
      <w:r>
        <w:t>محراب عبادت</w:t>
      </w:r>
      <w:bookmarkEnd w:id="196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برگزیدن مکانی خاصّ برای عبادت، پسندیده و سابقه‌دار در ادیان گذشته:</w:t>
      </w:r>
    </w:p>
    <w:p>
      <w:pPr>
        <w:pStyle w:val="BookText"/>
      </w:pPr>
      <w:r>
        <w:rPr>
          <w:rFonts w:ascii="Amiri" w:hAnsi="Amiri" w:eastAsia="Amiri" w:cs="Amiri"/>
          <w:lang w:bidi="ar-SA"/>
          <w:color w:val="111111"/>
          <w:sz w:val="28"/>
          <w:szCs w:val="28"/>
          <w:rtl/>
        </w:rPr>
        <w:t xml:space="preserve">... کُلَّمٰا دَخَلَ عَلَیْهٰا زَکَرِیَّا الْمِحْرٰابَ ... قٰالَ یٰا مَرْیَمُ ...</w:t>
      </w:r>
    </w:p>
    <w:p>
      <w:pPr>
        <w:pStyle w:val="BookText"/>
      </w:pPr>
      <w:r>
        <w:rPr>
          <w:rFonts w:ascii="IRNazanin" w:hAnsi="IRNazanin" w:eastAsia="IRNazanin" w:cs="IRNazanin"/>
          <w:lang w:bidi="fa-IR"/>
          <w:color w:val="111111"/>
          <w:sz w:val="28"/>
          <w:szCs w:val="28"/>
          <w:rtl/>
        </w:rPr>
        <w:t xml:space="preserve">آل عمران (3) 37</w:t>
      </w:r>
    </w:p>
    <w:p>
      <w:pPr>
        <w:pStyle w:val="BookText"/>
      </w:pPr>
      <w:r>
        <w:rPr>
          <w:rFonts w:ascii="Amiri" w:hAnsi="Amiri" w:eastAsia="Amiri" w:cs="Amiri"/>
          <w:lang w:bidi="ar-SA"/>
          <w:color w:val="111111"/>
          <w:sz w:val="28"/>
          <w:szCs w:val="28"/>
          <w:rtl/>
        </w:rPr>
        <w:t xml:space="preserve">هُنٰالِکَ دَعٰا زَکَرِیّٰا ... فَنٰادَتْهُ الْمَلاٰئِکَةُ وَ هُوَ قٰائِمٌ یُصَلِّی فِی الْمِحْرٰابِ ... آل عمران (3) 38 و 39</w:t>
      </w:r>
    </w:p>
    <w:p>
      <w:pPr>
        <w:pStyle w:val="BookText"/>
      </w:pPr>
      <w:r>
        <w:rPr>
          <w:rFonts w:ascii="Amiri" w:hAnsi="Amiri" w:eastAsia="Amiri" w:cs="Amiri"/>
          <w:lang w:bidi="ar-SA"/>
          <w:color w:val="111111"/>
          <w:sz w:val="28"/>
          <w:szCs w:val="28"/>
          <w:rtl/>
        </w:rPr>
        <w:t xml:space="preserve">یٰا زَکَرِیّٰا ... فَخَرَجَ عَلیٰ قَوْمِهِ مِنَ الْمِحْرٰابِ ...</w:t>
      </w:r>
    </w:p>
    <w:p>
      <w:pPr>
        <w:pStyle w:val="BookText"/>
      </w:pPr>
      <w:r>
        <w:rPr>
          <w:rFonts w:ascii="IRNazanin" w:hAnsi="IRNazanin" w:eastAsia="IRNazanin" w:cs="IRNazanin"/>
          <w:lang w:bidi="fa-IR"/>
          <w:color w:val="111111"/>
          <w:sz w:val="28"/>
          <w:szCs w:val="28"/>
          <w:rtl/>
        </w:rPr>
        <w:t xml:space="preserve">مریم (19) 7 و 11</w:t>
      </w:r>
    </w:p>
    <w:p>
      <w:pPr>
        <w:pStyle w:val="BookText"/>
      </w:pPr>
      <w:r>
        <w:rPr>
          <w:rFonts w:ascii="Amiri" w:hAnsi="Amiri" w:eastAsia="Amiri" w:cs="Amiri"/>
          <w:lang w:bidi="ar-SA"/>
          <w:color w:val="111111"/>
          <w:sz w:val="28"/>
          <w:szCs w:val="28"/>
          <w:rtl/>
        </w:rPr>
        <w:t xml:space="preserve">وَ لِسُلَیْمٰانَ ... وَ مِنَ الْجِنِّ مَنْ یَعْمَلُ بَیْنَ یَدَیْهِ ...</w:t>
      </w:r>
    </w:p>
    <w:p>
      <w:pPr>
        <w:pStyle w:val="BookText"/>
      </w:pPr>
      <w:r>
        <w:rPr>
          <w:rFonts w:ascii="Amiri" w:hAnsi="Amiri" w:eastAsia="Amiri" w:cs="Amiri"/>
          <w:lang w:bidi="ar-SA"/>
          <w:color w:val="111111"/>
          <w:sz w:val="28"/>
          <w:szCs w:val="28"/>
          <w:rtl/>
        </w:rPr>
        <w:t xml:space="preserve">یَعْمَلُونَ لَهُ مٰا یَشٰاءُ مِنْ مَحٰارِیبَ ... سبأ (34) 12 و 13</w:t>
      </w:r>
    </w:p>
    <w:p>
      <w:pPr>
        <w:pStyle w:val="BookText"/>
      </w:pPr>
      <w:r>
        <w:rPr>
          <w:rFonts w:ascii="Amiri" w:hAnsi="Amiri" w:eastAsia="Amiri" w:cs="Amiri"/>
          <w:lang w:bidi="ar-SA"/>
          <w:color w:val="111111"/>
          <w:sz w:val="28"/>
          <w:szCs w:val="28"/>
          <w:rtl/>
        </w:rPr>
        <w:t xml:space="preserve">... وَ اذْکُرْ عَبْدَنٰا دٰاوُدَ ... وَ هَلْ أَتٰاکَ نَبَأُ الْخَصْمِ إِذْ تَسَوَّرُوا الْمِحْرٰابَ .  ص (38) 17 و 21</w:t>
      </w:r>
    </w:p>
    <w:p>
      <w:pPr>
        <w:pStyle w:val="Heading3"/>
      </w:pPr>
      <w:bookmarkStart w:id="1969" w:name="_Toc1589"/>
      <w:r>
        <w:t>مریم علیها السلام در محراب</w:t>
      </w:r>
      <w:bookmarkEnd w:id="1969"/>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همراه بودن ورود زکریّا علیه السلام به محراب مریم علیها السلام ، با مشاهدۀ رزق الهی در نزد او:</w:t>
      </w:r>
    </w:p>
    <w:p>
      <w:pPr>
        <w:pStyle w:val="BookText"/>
      </w:pPr>
      <w:r>
        <w:rPr>
          <w:rFonts w:ascii="Amiri" w:hAnsi="Amiri" w:eastAsia="Amiri" w:cs="Amiri"/>
          <w:lang w:bidi="ar-SA"/>
          <w:color w:val="111111"/>
          <w:sz w:val="28"/>
          <w:szCs w:val="28"/>
          <w:rtl/>
        </w:rPr>
        <w:t xml:space="preserve">... کُلَّمٰا دَخَلَ عَلَیْهٰا زَکَرِیَّا الْمِحْرٰابَ وَجَدَ عِنْدَهٰا رِزْقاً قٰالَ یٰا مَرْیَمُ أَنّٰی لَکِ هٰذٰا قٰالَتْ هُوَ مِنْ عِنْدِ اللّٰهِ إِنَّ اللّٰهَ یَرْزُقُ مَنْ یَشٰاءُ بِغَیْرِ حِسٰابٍ .</w:t>
      </w:r>
    </w:p>
    <w:p>
      <w:pPr>
        <w:pStyle w:val="BookText"/>
      </w:pPr>
      <w:r>
        <w:rPr>
          <w:rFonts w:ascii="IRNazanin" w:hAnsi="IRNazanin" w:eastAsia="IRNazanin" w:cs="IRNazanin"/>
          <w:lang w:bidi="fa-IR"/>
          <w:color w:val="111111"/>
          <w:sz w:val="28"/>
          <w:szCs w:val="28"/>
          <w:rtl/>
        </w:rPr>
        <w:t xml:space="preserve">آل عمران (3) 37</w:t>
      </w:r>
    </w:p>
    <w:p>
      <w:pPr>
        <w:pStyle w:val="Heading3"/>
      </w:pPr>
      <w:bookmarkStart w:id="1970" w:name="_Toc1590"/>
      <w:r>
        <w:t>ملائکه در محراب</w:t>
      </w:r>
      <w:bookmarkEnd w:id="1970"/>
    </w:p>
    <w:p>
      <w:pPr>
        <w:pStyle w:val="BookText"/>
      </w:pPr>
      <w:r>
        <w:rPr>
          <w:rFonts w:ascii="IRNazanin" w:hAnsi="IRNazanin" w:eastAsia="IRNazanin" w:cs="IRNazanin"/>
          <w:lang w:bidi="fa-IR"/>
          <w:color w:val="111111"/>
          <w:sz w:val="28"/>
          <w:szCs w:val="28"/>
          <w:rtl/>
        </w:rPr>
        <w:t xml:space="preserve">==&gt; همین مدخل، محراب داود علیه السلام</w:t>
      </w:r>
    </w:p>
    <w:p>
      <w:pPr>
        <w:pStyle w:val="Heading3"/>
      </w:pPr>
      <w:bookmarkStart w:id="1971" w:name="_Toc1591"/>
      <w:r>
        <w:t>نماز در محراب</w:t>
      </w:r>
      <w:bookmarkEnd w:id="1971"/>
    </w:p>
    <w:p>
      <w:pPr>
        <w:pStyle w:val="BookText"/>
      </w:pPr>
      <w:r>
        <w:rPr>
          <w:rFonts w:ascii="IRNazanin" w:hAnsi="IRNazanin" w:eastAsia="IRNazanin" w:cs="IRNazanin"/>
          <w:lang w:bidi="fa-IR"/>
          <w:color w:val="111111"/>
          <w:sz w:val="28"/>
          <w:szCs w:val="28"/>
          <w:rtl/>
        </w:rPr>
        <w:t xml:space="preserve">==&gt; همین مدخل، زکریّا علیه السلام در محراب</w:t>
      </w:r>
    </w:p>
    <w:p>
      <w:pPr>
        <w:pStyle w:val="Heading2"/>
      </w:pPr>
      <w:bookmarkStart w:id="1972" w:name="_Toc1592"/>
      <w:r>
        <w:t>مُحَرِّم / اسما و صفات</w:t>
      </w:r>
      <w:bookmarkEnd w:id="1972"/>
    </w:p>
    <w:p>
      <w:pPr>
        <w:pStyle w:val="BookText"/>
      </w:pPr>
      <w:r>
        <w:rPr>
          <w:rFonts w:ascii="IRNazanin" w:hAnsi="IRNazanin" w:eastAsia="IRNazanin" w:cs="IRNazanin"/>
          <w:lang w:bidi="fa-IR"/>
          <w:color w:val="111111"/>
          <w:sz w:val="28"/>
          <w:szCs w:val="28"/>
          <w:rtl/>
        </w:rPr>
        <w:t xml:space="preserve">==&gt;حرمت</w:t>
      </w:r>
    </w:p>
    <w:p>
      <w:pPr>
        <w:pStyle w:val="Heading2"/>
      </w:pPr>
      <w:bookmarkStart w:id="1973" w:name="_Toc1593"/>
      <w:r>
        <w:t>مُحَرِّم / اسما و صفات</w:t>
      </w:r>
      <w:bookmarkEnd w:id="1973"/>
    </w:p>
    <w:p>
      <w:pPr>
        <w:pStyle w:val="BookText"/>
      </w:pPr>
      <w:r>
        <w:rPr>
          <w:rFonts w:ascii="IRNazanin" w:hAnsi="IRNazanin" w:eastAsia="IRNazanin" w:cs="IRNazanin"/>
          <w:lang w:bidi="fa-IR"/>
          <w:color w:val="111111"/>
          <w:sz w:val="28"/>
          <w:szCs w:val="28"/>
          <w:rtl/>
        </w:rPr>
        <w:t xml:space="preserve">==&gt;حرمت</w:t>
      </w:r>
    </w:p>
    <w:p>
      <w:pPr>
        <w:pStyle w:val="Heading2"/>
      </w:pPr>
      <w:bookmarkStart w:id="1974" w:name="_Toc1594"/>
      <w:r>
        <w:t>محرمیّت</w:t>
      </w:r>
      <w:bookmarkEnd w:id="1974"/>
    </w:p>
    <w:p>
      <w:pPr>
        <w:pStyle w:val="Heading3"/>
      </w:pPr>
      <w:bookmarkStart w:id="1975" w:name="_Toc1595"/>
      <w:r>
        <w:t>اشاره</w:t>
      </w:r>
      <w:bookmarkEnd w:id="1975"/>
    </w:p>
    <w:p>
      <w:pPr>
        <w:pStyle w:val="BookText"/>
      </w:pPr>
      <w:r>
        <w:rPr>
          <w:rFonts w:ascii="Amiri" w:hAnsi="Amiri" w:eastAsia="Amiri" w:cs="Amiri"/>
          <w:lang w:bidi="ar-SA"/>
          <w:color w:val="111111"/>
          <w:sz w:val="28"/>
          <w:szCs w:val="28"/>
          <w:rtl/>
        </w:rPr>
        <w:t xml:space="preserve">محرمیّت</w:t>
      </w:r>
    </w:p>
    <w:p>
      <w:pPr>
        <w:pStyle w:val="BookText"/>
      </w:pPr>
      <w:r>
        <w:rPr>
          <w:rFonts w:ascii="IRNazanin" w:hAnsi="IRNazanin" w:eastAsia="IRNazanin" w:cs="IRNazanin"/>
          <w:lang w:bidi="fa-IR"/>
          <w:color w:val="111111"/>
          <w:sz w:val="28"/>
          <w:szCs w:val="28"/>
          <w:rtl/>
        </w:rPr>
        <w:t xml:space="preserve">محرمیّت، مصدر جعلی از مادّۀ«حرم»به معنای اقربا و خویشاوندانی است که ازدواج با آنها حرام شده است </w:t>
      </w:r>
      <w:r>
        <w:rPr>
          <w:rStyle w:val="FootnoteReference"/>
        </w:rPr>
        <w:footnoteReference w:id="804"/>
      </w:r>
      <w:r>
        <w:rPr>
          <w:rFonts w:ascii="IRNazanin" w:hAnsi="IRNazanin" w:eastAsia="IRNazanin" w:cs="IRNazanin"/>
          <w:lang w:bidi="fa-IR"/>
          <w:color w:val="111111"/>
          <w:sz w:val="28"/>
          <w:szCs w:val="28"/>
          <w:rtl/>
        </w:rPr>
        <w:t xml:space="preserve">و در فقه به محرمیّت نسبی، رضاعی،</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4" w:name="pg19936_215277"/>
    <w:bookmarkEnd w:id="374"/>
    <w:p>
      <w:pPr>
        <w:pStyle w:val="BookText"/>
      </w:pPr>
      <w:r>
        <w:rPr>
          <w:rFonts w:ascii="IRNazanin" w:hAnsi="IRNazanin" w:eastAsia="IRNazanin" w:cs="IRNazanin"/>
          <w:lang w:bidi="fa-IR"/>
          <w:color w:val="111111"/>
          <w:sz w:val="28"/>
          <w:szCs w:val="28"/>
          <w:rtl/>
        </w:rPr>
        <w:t xml:space="preserve">مصاهره‌ای، تقسیم شده است، </w:t>
      </w:r>
      <w:r>
        <w:rPr>
          <w:rStyle w:val="FootnoteReference"/>
        </w:rPr>
        <w:footnoteReference w:id="805"/>
      </w:r>
      <w:r>
        <w:rPr>
          <w:rFonts w:ascii="IRNazanin" w:hAnsi="IRNazanin" w:eastAsia="IRNazanin" w:cs="IRNazanin"/>
          <w:lang w:bidi="fa-IR"/>
          <w:color w:val="111111"/>
          <w:sz w:val="28"/>
          <w:szCs w:val="28"/>
          <w:rtl/>
        </w:rPr>
        <w:t xml:space="preserve">با این توضیح که ولادت، باعث ایجاد نسبت و رابطه‌ای می‌گردد که موجب احکام خاصّی مثل حرمت ازدواج و جواز نظر می‌شود. محارم نسبی عبارتند از: مادران، پدران، عمو، عمّه، خاله، دایی، برادر و خواهر.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همین رابطه در موارد رضاع و شیر دادن نیز مطرح است، به این معنا که مرضعه مادر رضاعی و شوهر او پدر رضاعی است و در نتیجه دختران و پسران او برادر و خواهر رضاعی و برادران و خواهران آن زن، خاله و دایی رضاعی و برادران شوهر زن‌عمو، و عمّۀ رضاعی می‌باشند که از آنها با عنوان محارم رضاعی یاد می‌شود. مصاهره نیز به معنای رابطه‌ای است که بین هریک از همسران با خویشاوندان دیگری به سبب ازدواج به وجود می‌آید و موجب می‌شود که ازدواج با آنان حرام شود، یا به صورت عینی، همانند مادر زن و یا به صورت جمعی مثل جمع بین دو خواهر در ازدواج که مورد نظر در این مدخل هر سه بخش آن می‌باشد و از واژگان «حرّمت»و«لا یبدین»استفاده شده است. </w:t>
      </w:r>
      <w:r>
        <w:rPr>
          <w:rStyle w:val="FootnoteReference"/>
        </w:rPr>
        <w:footnoteReference w:id="807"/>
      </w:r>
    </w:p>
    <w:p>
      <w:pPr>
        <w:pStyle w:val="Heading3"/>
      </w:pPr>
      <w:bookmarkStart w:id="1976" w:name="_Toc1596"/>
      <w:r>
        <w:t>آثار محرمیّت</w:t>
      </w:r>
      <w:bookmarkEnd w:id="1976"/>
    </w:p>
    <w:p>
      <w:pPr>
        <w:pStyle w:val="Heading4"/>
      </w:pPr>
      <w:bookmarkStart w:id="1977" w:name="_Toc1597"/>
      <w:r>
        <w:t>1. جواز اظهار زینت</w:t>
      </w:r>
      <w:bookmarkEnd w:id="19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جواز اظهار زینت، به‌وسیلۀ زنان، برای محارم خویش:</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 نور (24) 31</w:t>
      </w:r>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 احزاب (33) 55</w:t>
      </w:r>
    </w:p>
    <w:p>
      <w:pPr>
        <w:pStyle w:val="Heading4"/>
      </w:pPr>
      <w:bookmarkStart w:id="1978" w:name="_Toc1598"/>
      <w:r>
        <w:t>2. ممنوعیّت ازدواج</w:t>
      </w:r>
      <w:bookmarkEnd w:id="197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ممنوعیّت ازدواج، از آثار حصول محرمیّت:</w:t>
      </w:r>
    </w:p>
    <w:p>
      <w:pPr>
        <w:pStyle w:val="BookText"/>
      </w:pPr>
      <w:r>
        <w:rPr>
          <w:rFonts w:ascii="Amiri" w:hAnsi="Amiri" w:eastAsia="Amiri" w:cs="Amiri"/>
          <w:lang w:bidi="ar-SA"/>
          <w:color w:val="111111"/>
          <w:sz w:val="28"/>
          <w:szCs w:val="28"/>
          <w:rtl/>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w:t>
      </w:r>
      <w:r>
        <w:rPr>
          <w:rStyle w:val="FootnoteReference"/>
        </w:rPr>
        <w:footnoteReference w:id="808"/>
      </w:r>
      <w:r>
        <w:rPr>
          <w:rFonts w:ascii="IRNazanin" w:hAnsi="IRNazanin" w:eastAsia="IRNazanin" w:cs="IRNazanin"/>
          <w:lang w:bidi="fa-IR"/>
          <w:color w:val="111111"/>
          <w:sz w:val="28"/>
          <w:szCs w:val="28"/>
          <w:rtl/>
        </w:rPr>
        <w:t xml:space="preserve">نساء (4) 23</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5" w:name="pg19936_215278"/>
    <w:bookmarkEnd w:id="375"/>
    <w:p>
      <w:pPr>
        <w:pStyle w:val="Heading3"/>
      </w:pPr>
      <w:bookmarkStart w:id="1979" w:name="_Toc1599"/>
      <w:r>
        <w:t>اسباب محرمیّت</w:t>
      </w:r>
      <w:bookmarkEnd w:id="1979"/>
    </w:p>
    <w:p>
      <w:pPr>
        <w:pStyle w:val="Heading4"/>
      </w:pPr>
      <w:bookmarkStart w:id="1980" w:name="_Toc1600"/>
      <w:r>
        <w:t>الف) رضاعی</w:t>
      </w:r>
      <w:bookmarkEnd w:id="1980"/>
    </w:p>
    <w:p>
      <w:pPr>
        <w:pStyle w:val="Heading5"/>
      </w:pPr>
      <w:bookmarkStart w:id="1981" w:name="_Toc1601"/>
      <w:r>
        <w:t>1. برادران رضاعی</w:t>
      </w:r>
      <w:bookmarkEnd w:id="198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حصول محرمیّت بین خواهران رضاعی، با پسران مادر رضاعی:</w:t>
      </w:r>
    </w:p>
    <w:p>
      <w:pPr>
        <w:pStyle w:val="BookText"/>
      </w:pPr>
      <w:r>
        <w:rPr>
          <w:rFonts w:ascii="Amiri" w:hAnsi="Amiri" w:eastAsia="Amiri" w:cs="Amiri"/>
          <w:lang w:bidi="ar-SA"/>
          <w:color w:val="111111"/>
          <w:sz w:val="28"/>
          <w:szCs w:val="28"/>
          <w:rtl/>
        </w:rPr>
        <w:t xml:space="preserve">حُرِّمَتْ عَلَیْکُمْ ... أَخَوٰاتُکُمْ مِنَ الرَّضٰاعَةِ ...</w:t>
      </w:r>
    </w:p>
    <w:p>
      <w:pPr>
        <w:pStyle w:val="BookText"/>
      </w:pPr>
      <w:r>
        <w:rPr>
          <w:rFonts w:ascii="IRNazanin" w:hAnsi="IRNazanin" w:eastAsia="IRNazanin" w:cs="IRNazanin"/>
          <w:lang w:bidi="fa-IR"/>
          <w:color w:val="111111"/>
          <w:sz w:val="28"/>
          <w:szCs w:val="28"/>
          <w:rtl/>
        </w:rPr>
        <w:t xml:space="preserve">نساء (4) 23</w:t>
      </w:r>
    </w:p>
    <w:p>
      <w:pPr>
        <w:pStyle w:val="Heading5"/>
      </w:pPr>
      <w:bookmarkStart w:id="1982" w:name="_Toc1602"/>
      <w:r>
        <w:t>2. خواهران رضاعی</w:t>
      </w:r>
      <w:bookmarkEnd w:id="198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حصول محرمیّت به سبب رضاع (شیر خوردن پسر با دختران مادر شیردهنده) با خواهر رضاعی:</w:t>
      </w:r>
    </w:p>
    <w:p>
      <w:pPr>
        <w:pStyle w:val="BookText"/>
      </w:pPr>
      <w:r>
        <w:rPr>
          <w:rFonts w:ascii="Amiri" w:hAnsi="Amiri" w:eastAsia="Amiri" w:cs="Amiri"/>
          <w:lang w:bidi="ar-SA"/>
          <w:color w:val="111111"/>
          <w:sz w:val="28"/>
          <w:szCs w:val="28"/>
          <w:rtl/>
        </w:rPr>
        <w:t xml:space="preserve">حُرِّمَتْ عَلَیْکُمْ ... وَ أَخَوٰاتُکُمْ مِنَ الرَّضٰاعَةِ ...</w:t>
      </w:r>
    </w:p>
    <w:p>
      <w:pPr>
        <w:pStyle w:val="BookText"/>
      </w:pPr>
      <w:r>
        <w:rPr>
          <w:rFonts w:ascii="IRNazanin" w:hAnsi="IRNazanin" w:eastAsia="IRNazanin" w:cs="IRNazanin"/>
          <w:lang w:bidi="fa-IR"/>
          <w:color w:val="111111"/>
          <w:sz w:val="28"/>
          <w:szCs w:val="28"/>
          <w:rtl/>
        </w:rPr>
        <w:t xml:space="preserve">نساء (4) 23</w:t>
      </w:r>
    </w:p>
    <w:p>
      <w:pPr>
        <w:pStyle w:val="Heading5"/>
      </w:pPr>
      <w:bookmarkStart w:id="1983" w:name="_Toc1603"/>
      <w:r>
        <w:t>3. مادر رضاعی</w:t>
      </w:r>
      <w:bookmarkEnd w:id="198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حصول محرمیّت رضاعی ( به‌واسطۀ شیر خوردن) بین بچّۀ شیرخوار (پسر) با زن شیردهنده، مادر رضاعی:</w:t>
      </w:r>
    </w:p>
    <w:p>
      <w:pPr>
        <w:pStyle w:val="BookText"/>
      </w:pPr>
      <w:r>
        <w:rPr>
          <w:rFonts w:ascii="Amiri" w:hAnsi="Amiri" w:eastAsia="Amiri" w:cs="Amiri"/>
          <w:lang w:bidi="ar-SA"/>
          <w:color w:val="111111"/>
          <w:sz w:val="28"/>
          <w:szCs w:val="28"/>
          <w:rtl/>
        </w:rPr>
        <w:t xml:space="preserve">حُرِّمَتْ عَلَیْکُمْ ... وَ أُمَّهٰاتُکُمُ اللاّٰتِی أَرْضَعْنَکُمْ وَ أَخَوٰاتُکُمْ مِنَ الرَّضٰاعَةِ ... نساء (4) 23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حصول محرمیّت رضاعی، به سبب رضاع و شیر دادن زن شیرده به فرزند دیگری، همانند محرمیّت نسبی:</w:t>
      </w:r>
    </w:p>
    <w:p>
      <w:pPr>
        <w:pStyle w:val="BookText"/>
      </w:pPr>
      <w:r>
        <w:rPr>
          <w:rFonts w:ascii="Amiri" w:hAnsi="Amiri" w:eastAsia="Amiri" w:cs="Amiri"/>
          <w:lang w:bidi="ar-SA"/>
          <w:color w:val="111111"/>
          <w:sz w:val="28"/>
          <w:szCs w:val="28"/>
          <w:rtl/>
        </w:rPr>
        <w:t xml:space="preserve">حُرِّمَتْ عَلَیْکُمْ ... وَ أُمَّهٰاتُکُمُ اللاّٰتِی أَرْضَعْنَکُمْ وَ أَخَوٰاتُکُمْ مِنَ الرَّضٰاعَةِ ... </w:t>
      </w:r>
      <w:r>
        <w:rPr>
          <w:rStyle w:val="FootnoteReference"/>
        </w:rPr>
        <w:footnoteReference w:id="809"/>
      </w:r>
      <w:r>
        <w:rPr>
          <w:rFonts w:ascii="IRNazanin" w:hAnsi="IRNazanin" w:eastAsia="IRNazanin" w:cs="IRNazanin"/>
          <w:lang w:bidi="fa-IR"/>
          <w:color w:val="111111"/>
          <w:sz w:val="28"/>
          <w:szCs w:val="28"/>
          <w:rtl/>
        </w:rPr>
        <w:t xml:space="preserve">نساء (4) 23</w:t>
      </w:r>
    </w:p>
    <w:p>
      <w:pPr>
        <w:pStyle w:val="Heading4"/>
      </w:pPr>
      <w:bookmarkStart w:id="1984" w:name="_Toc1604"/>
      <w:r>
        <w:t>ب) محارم سببی</w:t>
      </w:r>
      <w:bookmarkEnd w:id="1984"/>
    </w:p>
    <w:p>
      <w:pPr>
        <w:pStyle w:val="Heading5"/>
      </w:pPr>
      <w:bookmarkStart w:id="1985" w:name="_Toc1605"/>
      <w:r>
        <w:t>1. پدر همسر</w:t>
      </w:r>
      <w:bookmarkEnd w:id="1985"/>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محرمیّت سببی، میان پدر شوهر با عروسان خویش:</w:t>
      </w:r>
    </w:p>
    <w:p>
      <w:pPr>
        <w:pStyle w:val="BookText"/>
      </w:pPr>
      <w:r>
        <w:rPr>
          <w:rFonts w:ascii="Amiri" w:hAnsi="Amiri" w:eastAsia="Amiri" w:cs="Amiri"/>
          <w:lang w:bidi="ar-SA"/>
          <w:color w:val="111111"/>
          <w:sz w:val="28"/>
          <w:szCs w:val="28"/>
          <w:rtl/>
        </w:rPr>
        <w:t xml:space="preserve">حُرِّمَتْ عَلَیْکُمْ ... وَ حَلاٰئِلُ أَبْنٰائِکُمُ الَّذِینَ مِنْ أَصْلاٰبِکُمْ ... نساء (4) 23</w:t>
      </w:r>
    </w:p>
    <w:p>
      <w:pPr>
        <w:pStyle w:val="BookText"/>
      </w:pPr>
      <w:r>
        <w:rPr>
          <w:rFonts w:ascii="Amiri" w:hAnsi="Amiri" w:eastAsia="Amiri" w:cs="Amiri"/>
          <w:lang w:bidi="ar-SA"/>
          <w:color w:val="111111"/>
          <w:sz w:val="28"/>
          <w:szCs w:val="28"/>
          <w:rtl/>
        </w:rPr>
        <w:t xml:space="preserve">... وَ لْیَضْرِبْنَ بِخُمُرِهِنَّ عَلیٰ جُیُوبِهِنَّ وَ لاٰ یُبْدِینَ زِینَتَهُنَّ إِلاّٰ ... أَوْ آبٰاءِ بُعُولَتِهِنَّ ... نور (24) 31</w:t>
      </w:r>
    </w:p>
    <w:p>
      <w:pPr>
        <w:pStyle w:val="Heading5"/>
      </w:pPr>
      <w:bookmarkStart w:id="1986" w:name="_Toc1606"/>
      <w:r>
        <w:t>2. پسر همسر</w:t>
      </w:r>
      <w:bookmarkEnd w:id="198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ایجاد محرمیّت سببی بین زن و پسر همسرش، پس از عقد نکاح و همبستری با پدر وی:</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 أَبْنٰاءِ بُعُولَتِهِنَّ ... نور (24) 31</w:t>
      </w:r>
    </w:p>
    <w:p>
      <w:pPr>
        <w:pStyle w:val="Heading5"/>
      </w:pPr>
      <w:bookmarkStart w:id="1987" w:name="_Toc1607"/>
      <w:r>
        <w:t>3. داماد</w:t>
      </w:r>
      <w:bookmarkEnd w:id="198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حصول محرمیّت با مادر همسر برای داماد، به سبب عقد نکاح با دختر وی:</w:t>
      </w:r>
    </w:p>
    <w:p>
      <w:pPr>
        <w:pStyle w:val="BookText"/>
      </w:pPr>
      <w:r>
        <w:rPr>
          <w:rFonts w:ascii="Amiri" w:hAnsi="Amiri" w:eastAsia="Amiri" w:cs="Amiri"/>
          <w:lang w:bidi="ar-SA"/>
          <w:color w:val="111111"/>
          <w:sz w:val="28"/>
          <w:szCs w:val="28"/>
          <w:rtl/>
        </w:rPr>
        <w:t xml:space="preserve">حُرِّمَتْ عَلَیْکُمْ ... أُمَّهٰاتُ نِسٰائِکُمْ ... نساء (4) 23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محرمیّت مادربزرگهای همسر، برای داماد:</w:t>
      </w:r>
    </w:p>
    <w:p>
      <w:pPr>
        <w:pStyle w:val="BookText"/>
      </w:pPr>
      <w:r>
        <w:rPr>
          <w:rFonts w:ascii="Amiri" w:hAnsi="Amiri" w:eastAsia="Amiri" w:cs="Amiri"/>
          <w:lang w:bidi="ar-SA"/>
          <w:color w:val="111111"/>
          <w:sz w:val="28"/>
          <w:szCs w:val="28"/>
          <w:rtl/>
        </w:rPr>
        <w:t xml:space="preserve">حُرِّمَتْ عَلَیْکُمْ ... أُمَّهٰاتُ نِسٰائِکُمْ ... </w:t>
      </w:r>
      <w:r>
        <w:rPr>
          <w:rStyle w:val="FootnoteReference"/>
        </w:rPr>
        <w:footnoteReference w:id="810"/>
      </w:r>
      <w:r>
        <w:rPr>
          <w:rFonts w:ascii="IRNazanin" w:hAnsi="IRNazanin" w:eastAsia="IRNazanin" w:cs="IRNazanin"/>
          <w:lang w:bidi="fa-IR"/>
          <w:color w:val="111111"/>
          <w:sz w:val="28"/>
          <w:szCs w:val="28"/>
          <w:rtl/>
        </w:rPr>
        <w:t xml:space="preserve">نساء (4) 23</w:t>
      </w:r>
    </w:p>
    <w:p>
      <w:pPr>
        <w:pStyle w:val="Heading5"/>
      </w:pPr>
      <w:bookmarkStart w:id="1988" w:name="_Toc1608"/>
      <w:r>
        <w:t>4. ربیبه</w:t>
      </w:r>
      <w:bookmarkEnd w:id="1988"/>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محرمیّت مرد با ربیبه (دختر همسر)، در صورت آمیزش با مادر وی:</w:t>
      </w:r>
    </w:p>
    <w:p>
      <w:pPr>
        <w:pStyle w:val="BookText"/>
      </w:pPr>
      <w:r>
        <w:rPr>
          <w:rFonts w:ascii="Amiri" w:hAnsi="Amiri" w:eastAsia="Amiri" w:cs="Amiri"/>
          <w:lang w:bidi="ar-SA"/>
          <w:color w:val="111111"/>
          <w:sz w:val="28"/>
          <w:szCs w:val="28"/>
          <w:rtl/>
        </w:rPr>
        <w:t xml:space="preserve">حُرِّمَتْ عَلَیْکُمْ ... وَ رَبٰائِبُکُمُ اللاّٰتِی فِی حُجُورِکُمْ مِنْ نِسٰائِکُمُ اللاّٰتِی دَخَلْتُمْ بِهِنَّ ... نساء (4) 23</w:t>
      </w:r>
    </w:p>
    <w:p>
      <w:pPr>
        <w:pStyle w:val="Heading5"/>
      </w:pPr>
      <w:bookmarkStart w:id="1989" w:name="_Toc1609"/>
      <w:r>
        <w:t>5. همسران اجداد</w:t>
      </w:r>
      <w:bookmarkEnd w:id="1989"/>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حصول محرمیّت سببی مرد با همسران اجداد، موجب حرمت ازدواج با آنان: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6" w:name="pg19936_215279"/>
    <w:bookmarkEnd w:id="376"/>
    <w:p>
      <w:pPr>
        <w:pStyle w:val="BookText"/>
      </w:pPr>
      <w:r>
        <w:rPr>
          <w:rFonts w:ascii="Amiri" w:hAnsi="Amiri" w:eastAsia="Amiri" w:cs="Amiri"/>
          <w:lang w:bidi="ar-SA"/>
          <w:color w:val="111111"/>
          <w:sz w:val="28"/>
          <w:szCs w:val="28"/>
          <w:rtl/>
        </w:rPr>
        <w:t xml:space="preserve">وَ لاٰ تَنْکِحُوا مٰا نَکَحَ آبٰاؤُکُمْ مِنَ النِّسٰاءِ ... </w:t>
      </w:r>
      <w:r>
        <w:rPr>
          <w:rStyle w:val="FootnoteReference"/>
        </w:rPr>
        <w:footnoteReference w:id="811"/>
      </w:r>
      <w:r>
        <w:rPr>
          <w:rFonts w:ascii="IRNazanin" w:hAnsi="IRNazanin" w:eastAsia="IRNazanin" w:cs="IRNazanin"/>
          <w:lang w:bidi="fa-IR"/>
          <w:color w:val="111111"/>
          <w:sz w:val="28"/>
          <w:szCs w:val="28"/>
          <w:rtl/>
        </w:rPr>
        <w:t xml:space="preserve">نساء (4) 22</w:t>
      </w:r>
    </w:p>
    <w:p>
      <w:pPr>
        <w:pStyle w:val="Heading5"/>
      </w:pPr>
      <w:bookmarkStart w:id="1990" w:name="_Toc1610"/>
      <w:r>
        <w:t>6 . همسر پسر</w:t>
      </w:r>
      <w:bookmarkEnd w:id="1990"/>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حصول محرمیّت سببی بین مرد و همسر پسرش (عروسش)، به سبب عقد نکاح پسرش با وی:</w:t>
      </w:r>
    </w:p>
    <w:p>
      <w:pPr>
        <w:pStyle w:val="BookText"/>
      </w:pPr>
      <w:r>
        <w:rPr>
          <w:rFonts w:ascii="Amiri" w:hAnsi="Amiri" w:eastAsia="Amiri" w:cs="Amiri"/>
          <w:lang w:bidi="ar-SA"/>
          <w:color w:val="111111"/>
          <w:sz w:val="28"/>
          <w:szCs w:val="28"/>
          <w:rtl/>
        </w:rPr>
        <w:t xml:space="preserve">حُرِّمَتْ عَلَیْکُمْ ... وَ حَلاٰئِلُ أَبْنٰائِکُمُ الَّذِینَ مِنْ أَصْلاٰبِکُمْ ... نساء (4) 23</w:t>
      </w:r>
    </w:p>
    <w:p>
      <w:pPr>
        <w:pStyle w:val="Heading5"/>
      </w:pPr>
      <w:bookmarkStart w:id="1991" w:name="_Toc1611"/>
      <w:r>
        <w:t>7. همسر نوه</w:t>
      </w:r>
      <w:bookmarkEnd w:id="1991"/>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حصول محرمیّت سببی میان مرد و همسر نوۀ پسرش:</w:t>
      </w:r>
    </w:p>
    <w:p>
      <w:pPr>
        <w:pStyle w:val="BookText"/>
      </w:pPr>
      <w:r>
        <w:rPr>
          <w:rFonts w:ascii="Amiri" w:hAnsi="Amiri" w:eastAsia="Amiri" w:cs="Amiri"/>
          <w:lang w:bidi="ar-SA"/>
          <w:color w:val="111111"/>
          <w:sz w:val="28"/>
          <w:szCs w:val="28"/>
          <w:rtl/>
        </w:rPr>
        <w:t xml:space="preserve">حُرِّمَتْ عَلَیْکُمْ ... وَ حَلاٰئِلُ أَبْنٰائِکُمُ الَّذِینَ مِنْ أَصْلاٰبِکُمْ ... نساء (4) 23</w:t>
      </w:r>
    </w:p>
    <w:p>
      <w:pPr>
        <w:pStyle w:val="Heading4"/>
      </w:pPr>
      <w:bookmarkStart w:id="1992" w:name="_Toc1612"/>
      <w:r>
        <w:t>ج) محارم نسبی</w:t>
      </w:r>
      <w:bookmarkEnd w:id="1992"/>
    </w:p>
    <w:p>
      <w:pPr>
        <w:pStyle w:val="Heading5"/>
      </w:pPr>
      <w:bookmarkStart w:id="1993" w:name="_Toc1613"/>
      <w:r>
        <w:t>1. پدر</w:t>
      </w:r>
      <w:bookmarkEnd w:id="1993"/>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پدر، محرم دختران خویش:</w:t>
      </w:r>
    </w:p>
    <w:p>
      <w:pPr>
        <w:pStyle w:val="BookText"/>
      </w:pPr>
      <w:r>
        <w:rPr>
          <w:rFonts w:ascii="Amiri" w:hAnsi="Amiri" w:eastAsia="Amiri" w:cs="Amiri"/>
          <w:lang w:bidi="ar-SA"/>
          <w:color w:val="111111"/>
          <w:sz w:val="28"/>
          <w:szCs w:val="28"/>
          <w:rtl/>
        </w:rPr>
        <w:t xml:space="preserve">حُرِّمَتْ عَلَیْکُمْ ... بَنٰاتُکُمْ ... نساء (4) 23</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 أَوْ آبٰائِهِنَّ ... نور (24) 31</w:t>
      </w:r>
    </w:p>
    <w:p>
      <w:pPr>
        <w:pStyle w:val="BookText"/>
      </w:pPr>
      <w:r>
        <w:rPr>
          <w:rFonts w:ascii="Amiri" w:hAnsi="Amiri" w:eastAsia="Amiri" w:cs="Amiri"/>
          <w:lang w:bidi="ar-SA"/>
          <w:color w:val="111111"/>
          <w:sz w:val="28"/>
          <w:szCs w:val="28"/>
          <w:rtl/>
        </w:rPr>
        <w:t xml:space="preserve">لاٰ جُنٰاحَ عَلَیْهِنَّ فِی آبٰائِهِنَّ ... </w:t>
      </w:r>
      <w:r>
        <w:rPr>
          <w:rStyle w:val="FootnoteReference"/>
        </w:rPr>
        <w:footnoteReference w:id="812"/>
      </w:r>
      <w:r>
        <w:rPr>
          <w:rFonts w:ascii="IRNazanin" w:hAnsi="IRNazanin" w:eastAsia="IRNazanin" w:cs="IRNazanin"/>
          <w:lang w:bidi="fa-IR"/>
          <w:color w:val="111111"/>
          <w:sz w:val="28"/>
          <w:szCs w:val="28"/>
          <w:rtl/>
        </w:rPr>
        <w:t xml:space="preserve">احزاب (33) 55</w:t>
      </w:r>
    </w:p>
    <w:p>
      <w:pPr>
        <w:pStyle w:val="Heading5"/>
      </w:pPr>
      <w:bookmarkStart w:id="1994" w:name="_Toc1614"/>
      <w:r>
        <w:t>2. پسر</w:t>
      </w:r>
      <w:bookmarkEnd w:id="1994"/>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محرمیّت نسبی، بین مرد و مادرش:</w:t>
      </w:r>
    </w:p>
    <w:p>
      <w:pPr>
        <w:pStyle w:val="BookText"/>
      </w:pPr>
      <w:r>
        <w:rPr>
          <w:rFonts w:ascii="Amiri" w:hAnsi="Amiri" w:eastAsia="Amiri" w:cs="Amiri"/>
          <w:lang w:bidi="ar-SA"/>
          <w:color w:val="111111"/>
          <w:sz w:val="28"/>
          <w:szCs w:val="28"/>
          <w:rtl/>
        </w:rPr>
        <w:t xml:space="preserve">حُرِّمَتْ عَلَیْکُمْ أُمَّهٰاتُکُمْ وَ بَنٰاتُکُمْ وَ أَخَوٰاتُکُمْ وَ عَمّٰاتُکُمْ وَ خٰالاٰتُکُمْ وَ بَنٰاتُ الْأَخِ وَ بَنٰاتُ الْأُخْتِ ... نساء (4) 23</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 أَوْ آبٰائِهِنَّ ... أَوْ أَبْنٰائِهِنَّ ... أَوْ إِخْوٰانِهِنَّ أَوْ بَنِی إِخْوٰانِهِنَّ أَوْ بَنِی أَخَوٰاتِهِنَّ ... نور (24) 31</w:t>
      </w:r>
    </w:p>
    <w:p>
      <w:pPr>
        <w:pStyle w:val="Heading5"/>
      </w:pPr>
      <w:bookmarkStart w:id="1995" w:name="_Toc1615"/>
      <w:r>
        <w:t>3. پسران برادر</w:t>
      </w:r>
      <w:bookmarkEnd w:id="1995"/>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محرمیّت برادرزادگان، برای عمّه‌های خویش:</w:t>
      </w:r>
    </w:p>
    <w:p>
      <w:pPr>
        <w:pStyle w:val="BookText"/>
      </w:pPr>
      <w:r>
        <w:rPr>
          <w:rFonts w:ascii="Amiri" w:hAnsi="Amiri" w:eastAsia="Amiri" w:cs="Amiri"/>
          <w:lang w:bidi="ar-SA"/>
          <w:color w:val="111111"/>
          <w:sz w:val="28"/>
          <w:szCs w:val="28"/>
          <w:rtl/>
        </w:rPr>
        <w:t xml:space="preserve">حُرِّمَتْ عَلَیْکُمْ ... بَنٰاتُ الْأَخِ ... نساء (4) 23</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 أَوْ بَنِی إِخْوٰانِهِنَّ ... نور (24) 31</w:t>
      </w:r>
    </w:p>
    <w:p>
      <w:pPr>
        <w:pStyle w:val="BookText"/>
      </w:pPr>
      <w:r>
        <w:rPr>
          <w:rFonts w:ascii="Amiri" w:hAnsi="Amiri" w:eastAsia="Amiri" w:cs="Amiri"/>
          <w:lang w:bidi="ar-SA"/>
          <w:color w:val="111111"/>
          <w:sz w:val="28"/>
          <w:szCs w:val="28"/>
          <w:rtl/>
        </w:rPr>
        <w:t xml:space="preserve">لاٰ جُنٰاحَ عَلَیْهِنَّ فِی ... أَبْنٰاءِ إِخْوٰانِهِنَّ ...</w:t>
      </w:r>
    </w:p>
    <w:p>
      <w:pPr>
        <w:pStyle w:val="BookText"/>
      </w:pPr>
      <w:r>
        <w:rPr>
          <w:rFonts w:ascii="IRNazanin" w:hAnsi="IRNazanin" w:eastAsia="IRNazanin" w:cs="IRNazanin"/>
          <w:lang w:bidi="fa-IR"/>
          <w:color w:val="111111"/>
          <w:sz w:val="28"/>
          <w:szCs w:val="28"/>
          <w:rtl/>
        </w:rPr>
        <w:t xml:space="preserve">احزاب (33) 55</w:t>
      </w:r>
    </w:p>
    <w:p>
      <w:pPr>
        <w:pStyle w:val="Heading5"/>
      </w:pPr>
      <w:bookmarkStart w:id="1996" w:name="_Toc1616"/>
      <w:r>
        <w:t>4. پسران خواهر</w:t>
      </w:r>
      <w:bookmarkEnd w:id="1996"/>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محرمیّت پسران خواهر، برای خالۀ خویش:</w:t>
      </w:r>
    </w:p>
    <w:p>
      <w:pPr>
        <w:pStyle w:val="BookText"/>
      </w:pPr>
      <w:r>
        <w:rPr>
          <w:rFonts w:ascii="Amiri" w:hAnsi="Amiri" w:eastAsia="Amiri" w:cs="Amiri"/>
          <w:lang w:bidi="ar-SA"/>
          <w:color w:val="111111"/>
          <w:sz w:val="28"/>
          <w:szCs w:val="28"/>
          <w:rtl/>
        </w:rPr>
        <w:t xml:space="preserve">حُرِّمَتْ عَلَیْکُمْ ... وَ بَنٰاتُ الْأُخْتِ ... نساء (4) 23</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 أَوْ بَنِی أَخَوٰاتِهِنَّ ... نور (24) 31</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7" w:name="pg19936_215280"/>
    <w:bookmarkEnd w:id="377"/>
    <w:p>
      <w:pPr>
        <w:pStyle w:val="BookText"/>
      </w:pPr>
      <w:r>
        <w:rPr>
          <w:rFonts w:ascii="Amiri" w:hAnsi="Amiri" w:eastAsia="Amiri" w:cs="Amiri"/>
          <w:lang w:bidi="ar-SA"/>
          <w:color w:val="111111"/>
          <w:sz w:val="28"/>
          <w:szCs w:val="28"/>
          <w:rtl/>
        </w:rPr>
        <w:t xml:space="preserve">لاٰ جُنٰاحَ عَلَیْهِنَّ فِی ... أَبْنٰاءِ أَخَوٰاتِهِنَّ ...</w:t>
      </w:r>
    </w:p>
    <w:p>
      <w:pPr>
        <w:pStyle w:val="BookText"/>
      </w:pPr>
      <w:r>
        <w:rPr>
          <w:rFonts w:ascii="IRNazanin" w:hAnsi="IRNazanin" w:eastAsia="IRNazanin" w:cs="IRNazanin"/>
          <w:lang w:bidi="fa-IR"/>
          <w:color w:val="111111"/>
          <w:sz w:val="28"/>
          <w:szCs w:val="28"/>
          <w:rtl/>
        </w:rPr>
        <w:t xml:space="preserve">احزاب (33) 55</w:t>
      </w:r>
    </w:p>
    <w:p>
      <w:pPr>
        <w:pStyle w:val="Heading5"/>
      </w:pPr>
      <w:bookmarkStart w:id="1997" w:name="_Toc1617"/>
      <w:r>
        <w:t>5. خاله‌ها</w:t>
      </w:r>
      <w:bookmarkEnd w:id="1997"/>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محرمیّت نسبی، بین مرد و خاله‌هایش:</w:t>
      </w:r>
    </w:p>
    <w:p>
      <w:pPr>
        <w:pStyle w:val="BookText"/>
      </w:pPr>
      <w:r>
        <w:rPr>
          <w:rFonts w:ascii="Amiri" w:hAnsi="Amiri" w:eastAsia="Amiri" w:cs="Amiri"/>
          <w:lang w:bidi="ar-SA"/>
          <w:color w:val="111111"/>
          <w:sz w:val="28"/>
          <w:szCs w:val="28"/>
          <w:rtl/>
        </w:rPr>
        <w:t xml:space="preserve">حُرِّمَتْ عَلَیْکُمْ ... وَ خٰالاٰتُکُمْ ... نساء (4) 23</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 أَوْ بَنِی أَخَوٰاتِهِنَّ ...</w:t>
      </w:r>
    </w:p>
    <w:p>
      <w:pPr>
        <w:pStyle w:val="BookText"/>
      </w:pPr>
      <w:r>
        <w:rPr>
          <w:rFonts w:ascii="IRNazanin" w:hAnsi="IRNazanin" w:eastAsia="IRNazanin" w:cs="IRNazanin"/>
          <w:lang w:bidi="fa-IR"/>
          <w:color w:val="111111"/>
          <w:sz w:val="28"/>
          <w:szCs w:val="28"/>
          <w:rtl/>
        </w:rPr>
        <w:t xml:space="preserve">نور (24) 31</w:t>
      </w:r>
    </w:p>
    <w:p>
      <w:pPr>
        <w:pStyle w:val="BookText"/>
      </w:pPr>
      <w:r>
        <w:rPr>
          <w:rFonts w:ascii="Amiri" w:hAnsi="Amiri" w:eastAsia="Amiri" w:cs="Amiri"/>
          <w:lang w:bidi="ar-SA"/>
          <w:color w:val="111111"/>
          <w:sz w:val="28"/>
          <w:szCs w:val="28"/>
          <w:rtl/>
        </w:rPr>
        <w:t xml:space="preserve">لاٰ جُنٰاحَ عَلَیْهِنَّ فِی ... أَبْنٰاءِ أَخَوٰاتِهِنَّ ...</w:t>
      </w:r>
    </w:p>
    <w:p>
      <w:pPr>
        <w:pStyle w:val="BookText"/>
      </w:pPr>
      <w:r>
        <w:rPr>
          <w:rFonts w:ascii="IRNazanin" w:hAnsi="IRNazanin" w:eastAsia="IRNazanin" w:cs="IRNazanin"/>
          <w:lang w:bidi="fa-IR"/>
          <w:color w:val="111111"/>
          <w:sz w:val="28"/>
          <w:szCs w:val="28"/>
          <w:rtl/>
        </w:rPr>
        <w:t xml:space="preserve">احزاب (33) 55</w:t>
      </w:r>
    </w:p>
    <w:p>
      <w:pPr>
        <w:pStyle w:val="Heading5"/>
      </w:pPr>
      <w:bookmarkStart w:id="1998" w:name="_Toc1618"/>
      <w:r>
        <w:t>6 . خواهران</w:t>
      </w:r>
      <w:bookmarkEnd w:id="1998"/>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محرمیّت نسبی، بین مرد و خواهرانش:</w:t>
      </w:r>
    </w:p>
    <w:p>
      <w:pPr>
        <w:pStyle w:val="BookText"/>
      </w:pPr>
      <w:r>
        <w:rPr>
          <w:rFonts w:ascii="Amiri" w:hAnsi="Amiri" w:eastAsia="Amiri" w:cs="Amiri"/>
          <w:lang w:bidi="ar-SA"/>
          <w:color w:val="111111"/>
          <w:sz w:val="28"/>
          <w:szCs w:val="28"/>
          <w:rtl/>
        </w:rPr>
        <w:t xml:space="preserve">حُرِّمَتْ عَلَیْکُمْ ... أَخَوٰاتُکُمْ ... نساء (4) 23</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 أَوْ إِخْوٰانِهِنَّ ...</w:t>
      </w:r>
    </w:p>
    <w:p>
      <w:pPr>
        <w:pStyle w:val="BookText"/>
      </w:pPr>
      <w:r>
        <w:rPr>
          <w:rFonts w:ascii="IRNazanin" w:hAnsi="IRNazanin" w:eastAsia="IRNazanin" w:cs="IRNazanin"/>
          <w:lang w:bidi="fa-IR"/>
          <w:color w:val="111111"/>
          <w:sz w:val="28"/>
          <w:szCs w:val="28"/>
          <w:rtl/>
        </w:rPr>
        <w:t xml:space="preserve">نور (24) 31</w:t>
      </w:r>
    </w:p>
    <w:p>
      <w:pPr>
        <w:pStyle w:val="BookText"/>
      </w:pPr>
      <w:r>
        <w:rPr>
          <w:rFonts w:ascii="Amiri" w:hAnsi="Amiri" w:eastAsia="Amiri" w:cs="Amiri"/>
          <w:lang w:bidi="ar-SA"/>
          <w:color w:val="111111"/>
          <w:sz w:val="28"/>
          <w:szCs w:val="28"/>
          <w:rtl/>
        </w:rPr>
        <w:t xml:space="preserve">لاٰ جُنٰاحَ عَلَیْهِنَّ فِی ... إِخْوٰانِهِنَّ ... احزاب (33) 55</w:t>
      </w:r>
    </w:p>
    <w:p>
      <w:pPr>
        <w:pStyle w:val="Heading5"/>
      </w:pPr>
      <w:bookmarkStart w:id="1999" w:name="_Toc1619"/>
      <w:r>
        <w:t>7. دختران</w:t>
      </w:r>
      <w:bookmarkEnd w:id="1999"/>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محرمیّت نسبی، بین مرد و دخترانش:</w:t>
      </w:r>
    </w:p>
    <w:p>
      <w:pPr>
        <w:pStyle w:val="BookText"/>
      </w:pPr>
      <w:r>
        <w:rPr>
          <w:rFonts w:ascii="Amiri" w:hAnsi="Amiri" w:eastAsia="Amiri" w:cs="Amiri"/>
          <w:lang w:bidi="ar-SA"/>
          <w:color w:val="111111"/>
          <w:sz w:val="28"/>
          <w:szCs w:val="28"/>
          <w:rtl/>
        </w:rPr>
        <w:t xml:space="preserve">حُرِّمَتْ عَلَیْکُمْ ... بَنٰاتُکُمْ ... نساء (4) 23</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 أَوْ آبٰائِهِنَّ ... نور (24) 31</w:t>
      </w:r>
    </w:p>
    <w:p>
      <w:pPr>
        <w:pStyle w:val="BookText"/>
      </w:pPr>
      <w:r>
        <w:rPr>
          <w:rFonts w:ascii="Amiri" w:hAnsi="Amiri" w:eastAsia="Amiri" w:cs="Amiri"/>
          <w:lang w:bidi="ar-SA"/>
          <w:color w:val="111111"/>
          <w:sz w:val="28"/>
          <w:szCs w:val="28"/>
          <w:rtl/>
        </w:rPr>
        <w:t xml:space="preserve">لاٰ جُنٰاحَ عَلَیْهِنَّ فِی آبٰائِهِنَّ ... احزاب (33) 55</w:t>
      </w:r>
    </w:p>
    <w:p>
      <w:pPr>
        <w:pStyle w:val="Heading5"/>
      </w:pPr>
      <w:bookmarkStart w:id="2000" w:name="_Toc1620"/>
      <w:r>
        <w:t>8 . دختران برادر</w:t>
      </w:r>
      <w:bookmarkEnd w:id="2000"/>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حصول محرمیّت نسبی، بین مرد و دختران برادرش:</w:t>
      </w:r>
    </w:p>
    <w:p>
      <w:pPr>
        <w:pStyle w:val="BookText"/>
      </w:pPr>
      <w:r>
        <w:rPr>
          <w:rFonts w:ascii="Amiri" w:hAnsi="Amiri" w:eastAsia="Amiri" w:cs="Amiri"/>
          <w:lang w:bidi="ar-SA"/>
          <w:color w:val="111111"/>
          <w:sz w:val="28"/>
          <w:szCs w:val="28"/>
          <w:rtl/>
        </w:rPr>
        <w:t xml:space="preserve">حُرِّمَتْ عَلَیْکُمْ ... بَنٰاتُ الْأَخِ ... نساء (4) 23</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 بَنِی أَخَوٰاتِهِنَّ ...</w:t>
      </w:r>
    </w:p>
    <w:p>
      <w:pPr>
        <w:pStyle w:val="BookText"/>
      </w:pPr>
      <w:r>
        <w:rPr>
          <w:rFonts w:ascii="IRNazanin" w:hAnsi="IRNazanin" w:eastAsia="IRNazanin" w:cs="IRNazanin"/>
          <w:lang w:bidi="fa-IR"/>
          <w:color w:val="111111"/>
          <w:sz w:val="28"/>
          <w:szCs w:val="28"/>
          <w:rtl/>
        </w:rPr>
        <w:t xml:space="preserve">نور (24) 31</w:t>
      </w:r>
    </w:p>
    <w:p>
      <w:pPr>
        <w:pStyle w:val="BookText"/>
      </w:pPr>
      <w:r>
        <w:rPr>
          <w:rFonts w:ascii="Amiri" w:hAnsi="Amiri" w:eastAsia="Amiri" w:cs="Amiri"/>
          <w:lang w:bidi="ar-SA"/>
          <w:color w:val="111111"/>
          <w:sz w:val="28"/>
          <w:szCs w:val="28"/>
          <w:rtl/>
        </w:rPr>
        <w:t xml:space="preserve">لاٰ جُنٰاحَ عَلَیْهِنَّ فِی ... أَبْنٰاءِ إِخْوٰانِهِنَّ ...</w:t>
      </w:r>
    </w:p>
    <w:p>
      <w:pPr>
        <w:pStyle w:val="BookText"/>
      </w:pPr>
      <w:r>
        <w:rPr>
          <w:rFonts w:ascii="IRNazanin" w:hAnsi="IRNazanin" w:eastAsia="IRNazanin" w:cs="IRNazanin"/>
          <w:lang w:bidi="fa-IR"/>
          <w:color w:val="111111"/>
          <w:sz w:val="28"/>
          <w:szCs w:val="28"/>
          <w:rtl/>
        </w:rPr>
        <w:t xml:space="preserve">احزاب (33) 55</w:t>
      </w:r>
    </w:p>
    <w:p>
      <w:pPr>
        <w:pStyle w:val="Heading5"/>
      </w:pPr>
      <w:bookmarkStart w:id="2001" w:name="_Toc1621"/>
      <w:r>
        <w:t>9. دختران خواهر</w:t>
      </w:r>
      <w:bookmarkEnd w:id="2001"/>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محرمیّت نسبی، بین مرد و دختران خواهرش:</w:t>
      </w:r>
    </w:p>
    <w:p>
      <w:pPr>
        <w:pStyle w:val="BookText"/>
      </w:pPr>
      <w:r>
        <w:rPr>
          <w:rFonts w:ascii="Amiri" w:hAnsi="Amiri" w:eastAsia="Amiri" w:cs="Amiri"/>
          <w:lang w:bidi="ar-SA"/>
          <w:color w:val="111111"/>
          <w:sz w:val="28"/>
          <w:szCs w:val="28"/>
          <w:rtl/>
        </w:rPr>
        <w:t xml:space="preserve">حُرِّمَتْ عَلَیْکُمْ ... بَنٰاتُ الْأُخْتِ ... نساء (4) 23</w:t>
      </w:r>
    </w:p>
    <w:p>
      <w:pPr>
        <w:pStyle w:val="Heading5"/>
      </w:pPr>
      <w:bookmarkStart w:id="2002" w:name="_Toc1622"/>
      <w:r>
        <w:t>10. عمّه‌ها</w:t>
      </w:r>
      <w:bookmarkEnd w:id="2002"/>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ثبوت محرمیّت نسبی، بین مرد و عمّه‌هایش:</w:t>
      </w:r>
    </w:p>
    <w:p>
      <w:pPr>
        <w:pStyle w:val="BookText"/>
      </w:pPr>
      <w:r>
        <w:rPr>
          <w:rFonts w:ascii="Amiri" w:hAnsi="Amiri" w:eastAsia="Amiri" w:cs="Amiri"/>
          <w:lang w:bidi="ar-SA"/>
          <w:color w:val="111111"/>
          <w:sz w:val="28"/>
          <w:szCs w:val="28"/>
          <w:rtl/>
        </w:rPr>
        <w:t xml:space="preserve">حُرِّمَتْ عَلَیْکُمْ ... عَمّٰاتُکُمْ ... نساء (4) 23</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 أَوْ بَنِی إِخْوٰانِهِنَّ ...</w:t>
      </w:r>
    </w:p>
    <w:p>
      <w:pPr>
        <w:pStyle w:val="BookText"/>
      </w:pPr>
      <w:r>
        <w:rPr>
          <w:rFonts w:ascii="IRNazanin" w:hAnsi="IRNazanin" w:eastAsia="IRNazanin" w:cs="IRNazanin"/>
          <w:lang w:bidi="fa-IR"/>
          <w:color w:val="111111"/>
          <w:sz w:val="28"/>
          <w:szCs w:val="28"/>
          <w:rtl/>
        </w:rPr>
        <w:t xml:space="preserve">نور (24) 31</w:t>
      </w:r>
    </w:p>
    <w:p>
      <w:pPr>
        <w:pStyle w:val="BookText"/>
      </w:pPr>
      <w:r>
        <w:rPr>
          <w:rFonts w:ascii="Amiri" w:hAnsi="Amiri" w:eastAsia="Amiri" w:cs="Amiri"/>
          <w:lang w:bidi="ar-SA"/>
          <w:color w:val="111111"/>
          <w:sz w:val="28"/>
          <w:szCs w:val="28"/>
          <w:rtl/>
        </w:rPr>
        <w:t xml:space="preserve">لاٰ جُنٰاحَ عَلَیْهِنَّ فِی ... أَبْنٰاءِ إِخْوٰانِهِنَّ ...</w:t>
      </w:r>
    </w:p>
    <w:p>
      <w:pPr>
        <w:pStyle w:val="BookText"/>
      </w:pPr>
      <w:r>
        <w:rPr>
          <w:rFonts w:ascii="IRNazanin" w:hAnsi="IRNazanin" w:eastAsia="IRNazanin" w:cs="IRNazanin"/>
          <w:lang w:bidi="fa-IR"/>
          <w:color w:val="111111"/>
          <w:sz w:val="28"/>
          <w:szCs w:val="28"/>
          <w:rtl/>
        </w:rPr>
        <w:t xml:space="preserve">احزاب (33) 55</w:t>
      </w:r>
    </w:p>
    <w:p>
      <w:pPr>
        <w:pStyle w:val="Heading5"/>
      </w:pPr>
      <w:bookmarkStart w:id="2003" w:name="_Toc1623"/>
      <w:r>
        <w:t>11. مادر</w:t>
      </w:r>
      <w:bookmarkEnd w:id="2003"/>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محرمیّت نسبی، بین مرد و مادرش:</w:t>
      </w:r>
    </w:p>
    <w:p>
      <w:pPr>
        <w:pStyle w:val="BookText"/>
      </w:pPr>
      <w:r>
        <w:rPr>
          <w:rFonts w:ascii="Amiri" w:hAnsi="Amiri" w:eastAsia="Amiri" w:cs="Amiri"/>
          <w:lang w:bidi="ar-SA"/>
          <w:color w:val="111111"/>
          <w:sz w:val="28"/>
          <w:szCs w:val="28"/>
          <w:rtl/>
        </w:rPr>
        <w:t xml:space="preserve">حُرِّمَتْ عَلَیْکُمْ أُمَّهٰاتُکُمْ ... نساء (4) 23</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 أَوْ أَبْنٰائِهِنَّ ... نور (24) 31</w:t>
      </w:r>
    </w:p>
    <w:p>
      <w:pPr>
        <w:pStyle w:val="Heading2"/>
      </w:pPr>
      <w:bookmarkStart w:id="2004" w:name="_Toc1624"/>
      <w:r>
        <w:t>مُحسن / اسما و صفات</w:t>
      </w:r>
      <w:bookmarkEnd w:id="2004"/>
    </w:p>
    <w:p>
      <w:pPr>
        <w:pStyle w:val="BookText"/>
      </w:pPr>
      <w:r>
        <w:rPr>
          <w:rFonts w:ascii="IRNazanin" w:hAnsi="IRNazanin" w:eastAsia="IRNazanin" w:cs="IRNazanin"/>
          <w:lang w:bidi="fa-IR"/>
          <w:color w:val="111111"/>
          <w:sz w:val="28"/>
          <w:szCs w:val="28"/>
          <w:rtl/>
        </w:rPr>
        <w:t xml:space="preserve">مُحسن / اسما و صفات این صفت فعلی خداوندی از باب افعال به معنای نیکی کردن و نیکوکاری است و 6 بار در قرآن در</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78" w:name="pg19936_215281"/>
    <w:bookmarkEnd w:id="378"/>
    <w:p>
      <w:pPr>
        <w:pStyle w:val="BookText"/>
      </w:pPr>
      <w:r>
        <w:rPr>
          <w:rFonts w:ascii="IRNazanin" w:hAnsi="IRNazanin" w:eastAsia="IRNazanin" w:cs="IRNazanin"/>
          <w:lang w:bidi="fa-IR"/>
          <w:color w:val="111111"/>
          <w:sz w:val="28"/>
          <w:szCs w:val="28"/>
          <w:rtl/>
        </w:rPr>
        <w:t xml:space="preserve">قالب مشتقات فعلی در مورد خداوند به‌کاررفته‌است . </w:t>
      </w:r>
      <w:r>
        <w:rPr>
          <w:rStyle w:val="FootnoteReference"/>
        </w:rPr>
        <w:footnoteReference w:id="813"/>
      </w:r>
      <w:r>
        <w:rPr>
          <w:rFonts w:ascii="IRNazanin" w:hAnsi="IRNazanin" w:eastAsia="IRNazanin" w:cs="IRNazanin"/>
          <w:lang w:bidi="fa-IR"/>
          <w:color w:val="111111"/>
          <w:sz w:val="28"/>
          <w:szCs w:val="28"/>
          <w:rtl/>
        </w:rPr>
        <w:t xml:space="preserve">این صفت الهی نیز در ادعیه به‌همین‌صورت  آمده است. </w:t>
      </w:r>
      <w:r>
        <w:rPr>
          <w:rStyle w:val="FootnoteReference"/>
        </w:rPr>
        <w:footnoteReference w:id="814"/>
      </w:r>
    </w:p>
    <w:p>
      <w:pPr>
        <w:pStyle w:val="BookText"/>
      </w:pPr>
      <w:r>
        <w:rPr>
          <w:rFonts w:ascii="Amiri" w:hAnsi="Amiri" w:eastAsia="Amiri" w:cs="Amiri"/>
          <w:lang w:bidi="ar-SA"/>
          <w:color w:val="111111"/>
          <w:sz w:val="28"/>
          <w:szCs w:val="28"/>
          <w:rtl/>
        </w:rPr>
        <w:t xml:space="preserve">... وَ أَحْسِنْ کَمٰا أَحْسَنَ اللّٰهُ إِلَیْکَ ... قصص (28) 77</w:t>
      </w:r>
    </w:p>
    <w:p>
      <w:pPr>
        <w:pStyle w:val="BookText"/>
      </w:pPr>
      <w:r>
        <w:rPr>
          <w:rFonts w:ascii="IRNazanin" w:hAnsi="IRNazanin" w:eastAsia="IRNazanin" w:cs="IRNazanin"/>
          <w:lang w:bidi="fa-IR"/>
          <w:color w:val="111111"/>
          <w:sz w:val="28"/>
          <w:szCs w:val="28"/>
          <w:rtl/>
        </w:rPr>
        <w:t xml:space="preserve">یوسف (12) 23 و 100 ؛ سجده (32) 7؛ غافر (40) 64 ؛ تغابن (64) 3 ؛ طلاق (65) 11</w:t>
      </w:r>
    </w:p>
    <w:p>
      <w:pPr>
        <w:pStyle w:val="Heading2"/>
      </w:pPr>
      <w:bookmarkStart w:id="2005" w:name="_Toc1625"/>
      <w:r>
        <w:t>مُحصی / اسما و صفات</w:t>
      </w:r>
      <w:bookmarkEnd w:id="2005"/>
    </w:p>
    <w:p>
      <w:pPr>
        <w:pStyle w:val="BookText"/>
      </w:pPr>
      <w:r>
        <w:rPr>
          <w:rFonts w:ascii="IRNazanin" w:hAnsi="IRNazanin" w:eastAsia="IRNazanin" w:cs="IRNazanin"/>
          <w:lang w:bidi="fa-IR"/>
          <w:color w:val="111111"/>
          <w:sz w:val="28"/>
          <w:szCs w:val="28"/>
          <w:rtl/>
        </w:rPr>
        <w:t xml:space="preserve">مُحصی / اسما و صفات</w:t>
      </w:r>
    </w:p>
    <w:p>
      <w:pPr>
        <w:pStyle w:val="BookText"/>
      </w:pPr>
      <w:r>
        <w:rPr>
          <w:rFonts w:ascii="IRNazanin" w:hAnsi="IRNazanin" w:eastAsia="IRNazanin" w:cs="IRNazanin"/>
          <w:lang w:bidi="fa-IR"/>
          <w:color w:val="111111"/>
          <w:sz w:val="28"/>
          <w:szCs w:val="28"/>
          <w:rtl/>
        </w:rPr>
        <w:t xml:space="preserve">این صفت فعلی خداوندی از باب افعال [احصاء] به معنای شمارش است و 6 بار در قرآن به صورت مشتقات فعلی در مورد خداوند به‌کاررفته‌است .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این صفت الهی به صورت مطلق و مضاف در روایات و ادعیه آمده است. </w:t>
      </w:r>
      <w:r>
        <w:rPr>
          <w:rStyle w:val="FootnoteReference"/>
        </w:rPr>
        <w:footnoteReference w:id="816"/>
      </w:r>
    </w:p>
    <w:p>
      <w:pPr>
        <w:pStyle w:val="BookText"/>
      </w:pPr>
      <w:r>
        <w:rPr>
          <w:rFonts w:ascii="Amiri" w:hAnsi="Amiri" w:eastAsia="Amiri" w:cs="Amiri"/>
          <w:lang w:bidi="ar-SA"/>
          <w:color w:val="111111"/>
          <w:sz w:val="28"/>
          <w:szCs w:val="28"/>
          <w:rtl/>
        </w:rPr>
        <w:t xml:space="preserve">... وَ کُلَّ شَیْءٍ أَحْصَیْنٰاهُ فِی إِمٰامٍ مُبِینٍ .  یس (36) 12</w:t>
      </w:r>
    </w:p>
    <w:p>
      <w:pPr>
        <w:pStyle w:val="BookText"/>
      </w:pPr>
      <w:r>
        <w:rPr>
          <w:rFonts w:ascii="IRNazanin" w:hAnsi="IRNazanin" w:eastAsia="IRNazanin" w:cs="IRNazanin"/>
          <w:lang w:bidi="fa-IR"/>
          <w:color w:val="111111"/>
          <w:sz w:val="28"/>
          <w:szCs w:val="28"/>
          <w:rtl/>
        </w:rPr>
        <w:t xml:space="preserve">کهف (18) 49 ؛ مریم (19) 94 ؛ مجادله (58) 6 ؛ جن (72) 28؛ نبأ (78) 29</w:t>
      </w:r>
    </w:p>
    <w:p>
      <w:pPr>
        <w:pStyle w:val="Heading2"/>
      </w:pPr>
      <w:bookmarkStart w:id="2006" w:name="_Toc1626"/>
      <w:r>
        <w:t>مُحقُّ الحق / اسما و صفات</w:t>
      </w:r>
      <w:bookmarkEnd w:id="2006"/>
    </w:p>
    <w:p>
      <w:pPr>
        <w:pStyle w:val="BookText"/>
      </w:pPr>
      <w:r>
        <w:rPr>
          <w:rFonts w:ascii="Amiri" w:hAnsi="Amiri" w:eastAsia="Amiri" w:cs="Amiri"/>
          <w:lang w:bidi="ar-SA"/>
          <w:color w:val="111111"/>
          <w:sz w:val="28"/>
          <w:szCs w:val="28"/>
          <w:rtl/>
        </w:rPr>
        <w:t xml:space="preserve">مُحقُّ الحق / اسما و صفات</w:t>
      </w:r>
    </w:p>
    <w:p>
      <w:pPr>
        <w:pStyle w:val="BookText"/>
      </w:pPr>
      <w:r>
        <w:rPr>
          <w:rFonts w:ascii="IRNazanin" w:hAnsi="IRNazanin" w:eastAsia="IRNazanin" w:cs="IRNazanin"/>
          <w:lang w:bidi="fa-IR"/>
          <w:color w:val="111111"/>
          <w:sz w:val="28"/>
          <w:szCs w:val="28"/>
          <w:rtl/>
        </w:rPr>
        <w:t xml:space="preserve">این صفت فعلی خداوندی از باب افعال [احقاق] به معنای استوار، پایدار، و غلبه و به صورت ترکیبی [مُحقُّ الحق] یعنی از روی حق بر کسی غلبه کردن است و 4 بار برای خداوند به صورت فعل به‌کاررفته‌است . </w:t>
      </w:r>
      <w:r>
        <w:rPr>
          <w:rStyle w:val="FootnoteReference"/>
        </w:rPr>
        <w:footnoteReference w:id="817"/>
      </w:r>
      <w:r>
        <w:rPr>
          <w:rFonts w:ascii="IRNazanin" w:hAnsi="IRNazanin" w:eastAsia="IRNazanin" w:cs="IRNazanin"/>
          <w:lang w:bidi="fa-IR"/>
          <w:color w:val="111111"/>
          <w:sz w:val="28"/>
          <w:szCs w:val="28"/>
          <w:rtl/>
        </w:rPr>
        <w:t xml:space="preserve">این صفت الهی به‌همین‌صورت (مُحقُّ الحق) در ادعیه آمده است. </w:t>
      </w:r>
      <w:r>
        <w:rPr>
          <w:rStyle w:val="FootnoteReference"/>
        </w:rPr>
        <w:footnoteReference w:id="818"/>
      </w:r>
    </w:p>
    <w:p>
      <w:pPr>
        <w:pStyle w:val="BookText"/>
      </w:pPr>
      <w:r>
        <w:rPr>
          <w:rFonts w:ascii="Amiri" w:hAnsi="Amiri" w:eastAsia="Amiri" w:cs="Amiri"/>
          <w:lang w:bidi="ar-SA"/>
          <w:color w:val="111111"/>
          <w:sz w:val="28"/>
          <w:szCs w:val="28"/>
          <w:rtl/>
        </w:rPr>
        <w:t xml:space="preserve">... وَ یُرِیدُ اللّٰهُ أَنْ یُحِقَّ الْحَقَّ بِکَلِمٰاتِهِ ... انفال (8) 7</w:t>
      </w:r>
    </w:p>
    <w:p>
      <w:pPr>
        <w:pStyle w:val="BookText"/>
      </w:pPr>
      <w:r>
        <w:rPr>
          <w:rFonts w:ascii="IRNazanin" w:hAnsi="IRNazanin" w:eastAsia="IRNazanin" w:cs="IRNazanin"/>
          <w:lang w:bidi="fa-IR"/>
          <w:color w:val="111111"/>
          <w:sz w:val="28"/>
          <w:szCs w:val="28"/>
          <w:rtl/>
        </w:rPr>
        <w:t xml:space="preserve">انفال (8) 8 ؛ یونس (10) 82 ؛ شوری (42) 24</w:t>
      </w:r>
    </w:p>
    <w:p>
      <w:pPr>
        <w:pStyle w:val="Heading2"/>
      </w:pPr>
      <w:bookmarkStart w:id="2007" w:name="_Toc1627"/>
      <w:r>
        <w:t>محکم</w:t>
      </w:r>
      <w:bookmarkEnd w:id="2007"/>
    </w:p>
    <w:p>
      <w:pPr>
        <w:pStyle w:val="Heading3"/>
      </w:pPr>
      <w:bookmarkStart w:id="2008" w:name="_Toc1628"/>
      <w:r>
        <w:t>اشاره</w:t>
      </w:r>
      <w:bookmarkEnd w:id="2008"/>
    </w:p>
    <w:p>
      <w:pPr>
        <w:pStyle w:val="BookText"/>
      </w:pPr>
      <w:r>
        <w:rPr>
          <w:rFonts w:ascii="IRNazanin" w:hAnsi="IRNazanin" w:eastAsia="IRNazanin" w:cs="IRNazanin"/>
          <w:lang w:bidi="fa-IR"/>
          <w:color w:val="111111"/>
          <w:sz w:val="28"/>
          <w:szCs w:val="28"/>
          <w:rtl/>
        </w:rPr>
        <w:t xml:space="preserve">محکم</w:t>
      </w:r>
    </w:p>
    <w:p>
      <w:pPr>
        <w:pStyle w:val="BookText"/>
      </w:pPr>
      <w:r>
        <w:rPr>
          <w:rFonts w:ascii="IRNazanin" w:hAnsi="IRNazanin" w:eastAsia="IRNazanin" w:cs="IRNazanin"/>
          <w:lang w:bidi="fa-IR"/>
          <w:color w:val="111111"/>
          <w:sz w:val="28"/>
          <w:szCs w:val="28"/>
          <w:rtl/>
        </w:rPr>
        <w:t xml:space="preserve">محکم آن است که شبهه‌ای از نظر لفظ و معنا برآن وارد نشود و به گفتۀ برخی از ظاهر آن بدون وجود قرینه‌ای، مراد از آن روشن باشد. </w:t>
      </w:r>
      <w:r>
        <w:rPr>
          <w:rStyle w:val="FootnoteReference"/>
        </w:rPr>
        <w:footnoteReference w:id="819"/>
      </w:r>
      <w:r>
        <w:rPr>
          <w:rFonts w:ascii="IRNazanin" w:hAnsi="IRNazanin" w:eastAsia="IRNazanin" w:cs="IRNazanin"/>
          <w:lang w:bidi="fa-IR"/>
          <w:color w:val="111111"/>
          <w:sz w:val="28"/>
          <w:szCs w:val="28"/>
          <w:rtl/>
        </w:rPr>
        <w:t xml:space="preserve">براساس آیۀ کریمه، محکمات، آیاتی است که اساس فهم قرآن است. </w:t>
      </w:r>
      <w:r>
        <w:rPr>
          <w:rStyle w:val="FootnoteReference"/>
        </w:rPr>
        <w:footnoteReference w:id="820"/>
      </w:r>
      <w:r>
        <w:rPr>
          <w:rFonts w:ascii="IRNazanin" w:hAnsi="IRNazanin" w:eastAsia="IRNazanin" w:cs="IRNazanin"/>
          <w:lang w:bidi="fa-IR"/>
          <w:color w:val="111111"/>
          <w:sz w:val="28"/>
          <w:szCs w:val="28"/>
          <w:rtl/>
        </w:rPr>
        <w:t xml:space="preserve">مقصود از محکم در این مدخل، اصطلاح علوم قرآنی است.</w:t>
      </w:r>
    </w:p>
    <w:p>
      <w:pPr>
        <w:pStyle w:val="Heading3"/>
      </w:pPr>
      <w:bookmarkStart w:id="2009" w:name="_Toc1629"/>
      <w:r>
        <w:t>آیات محکم</w:t>
      </w:r>
      <w:bookmarkEnd w:id="2009"/>
    </w:p>
    <w:p>
      <w:pPr>
        <w:pStyle w:val="Heading4"/>
      </w:pPr>
      <w:bookmarkStart w:id="2010" w:name="_Toc1630"/>
      <w:r>
        <w:t>اشاره</w:t>
      </w:r>
      <w:bookmarkEnd w:id="20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دارای آیات محکم و استوار:</w:t>
      </w:r>
    </w:p>
    <w:p>
      <w:pPr>
        <w:pStyle w:val="BookText"/>
      </w:pPr>
      <w:r>
        <w:rPr>
          <w:rFonts w:ascii="Amiri" w:hAnsi="Amiri" w:eastAsia="Amiri" w:cs="Amiri"/>
          <w:lang w:bidi="ar-SA"/>
          <w:color w:val="111111"/>
          <w:sz w:val="28"/>
          <w:szCs w:val="28"/>
          <w:rtl/>
        </w:rPr>
        <w:t xml:space="preserve">هُوَ الَّذِی أَنْزَلَ عَلَیْکَ الْکِتٰابَ مِنْهُ آیٰاتٌ مُحْکَمٰاتٌ ... آل عمران (3) 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آیات محکم، اصل و اساس قرآن:</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 آل عمران (3) 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محکم قرآن، نعمتی الهی و سبب هدایت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79" w:name="pg19936_215282"/>
    <w:bookmarkEnd w:id="379"/>
    <w:p>
      <w:pPr>
        <w:pStyle w:val="BookText"/>
      </w:pPr>
      <w:r>
        <w:rPr>
          <w:rFonts w:ascii="IRNazanin" w:hAnsi="IRNazanin" w:eastAsia="IRNazanin" w:cs="IRNazanin"/>
          <w:lang w:bidi="fa-IR"/>
          <w:color w:val="111111"/>
          <w:sz w:val="28"/>
          <w:szCs w:val="28"/>
          <w:rtl/>
        </w:rPr>
        <w:t xml:space="preserve">انسان به فهم صحیح قرآن و متشابهات آن:</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p>
    <w:p>
      <w:pPr>
        <w:pStyle w:val="BookText"/>
      </w:pPr>
      <w:r>
        <w:rPr>
          <w:rFonts w:ascii="Amiri" w:hAnsi="Amiri" w:eastAsia="Amiri" w:cs="Amiri"/>
          <w:lang w:bidi="ar-SA"/>
          <w:color w:val="111111"/>
          <w:sz w:val="28"/>
          <w:szCs w:val="28"/>
          <w:rtl/>
        </w:rPr>
        <w:t xml:space="preserve">رَبَّنٰا لاٰ تُزِغْ قُلُوبَنٰا بَعْدَ إِذْ هَدَیْتَنٰا وَ هَبْ لَنٰا مِنْ لَدُنْکَ رَحْمَةً إِنَّکَ أَنْتَ الْوَهّٰابُ .</w:t>
      </w:r>
    </w:p>
    <w:p>
      <w:pPr>
        <w:pStyle w:val="BookText"/>
      </w:pPr>
      <w:r>
        <w:rPr>
          <w:rFonts w:ascii="IRNazanin" w:hAnsi="IRNazanin" w:eastAsia="IRNazanin" w:cs="IRNazanin"/>
          <w:lang w:bidi="fa-IR"/>
          <w:color w:val="111111"/>
          <w:sz w:val="28"/>
          <w:szCs w:val="28"/>
          <w:rtl/>
        </w:rPr>
        <w:t xml:space="preserve">آل عمران (3) 7 و 8</w:t>
      </w:r>
    </w:p>
    <w:p>
      <w:pPr>
        <w:pStyle w:val="Heading4"/>
      </w:pPr>
      <w:bookmarkStart w:id="2011" w:name="_Toc1631"/>
      <w:r>
        <w:t>ایمان به آیات محکم</w:t>
      </w:r>
      <w:bookmarkEnd w:id="201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ایمان راسخان در علم به آیات محکم و متشابه قرآن:</w:t>
      </w:r>
    </w:p>
    <w:p>
      <w:pPr>
        <w:pStyle w:val="BookText"/>
      </w:pPr>
      <w:r>
        <w:rPr>
          <w:rFonts w:ascii="Amiri" w:hAnsi="Amiri" w:eastAsia="Amiri" w:cs="Amiri"/>
          <w:lang w:bidi="ar-SA"/>
          <w:color w:val="111111"/>
          <w:sz w:val="28"/>
          <w:szCs w:val="28"/>
          <w:rtl/>
        </w:rPr>
        <w:t xml:space="preserve">هُوَ الَّذِی أَنْزَلَ عَلَیْکَ الْکِتٰابَ مِنْهُ آیٰاتٌ مُحْکَمٰاتٌ ... وَ الرّٰاسِخُونَ فِی الْعِلْمِ یَقُولُونَ آمَنّٰا بِهِ کُلٌّ مِنْ عِنْدِ رَبِّنٰا ... آل عمران (3) 7</w:t>
      </w:r>
    </w:p>
    <w:p>
      <w:pPr>
        <w:pStyle w:val="Heading4"/>
      </w:pPr>
      <w:bookmarkStart w:id="2012" w:name="_Toc1632"/>
      <w:r>
        <w:t>شناخت آیات محکم</w:t>
      </w:r>
      <w:bookmarkEnd w:id="201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شناخت آیات محکم قرآن، از ویژگیهای اولو الألباب:</w:t>
      </w:r>
    </w:p>
    <w:p>
      <w:pPr>
        <w:pStyle w:val="BookText"/>
      </w:pPr>
      <w:r>
        <w:rPr>
          <w:rFonts w:ascii="Amiri" w:hAnsi="Amiri" w:eastAsia="Amiri" w:cs="Amiri"/>
          <w:lang w:bidi="ar-SA"/>
          <w:color w:val="111111"/>
          <w:sz w:val="28"/>
          <w:szCs w:val="28"/>
          <w:rtl/>
        </w:rPr>
        <w:t xml:space="preserve">هُوَ الَّذِی أَنْزَلَ عَلَیْکَ الْکِتٰابَ مِنْهُ آیٰاتٌ مُحْکَمٰاتٌ ... وَ مٰا یَعْلَمُ تَأْوِیلَهُ ... وَ مٰا یَذَّکَّرُ إِلاّٰ أُولُوا الْأَلْبٰابِ .  آل عمران (3) 7</w:t>
      </w:r>
    </w:p>
    <w:p>
      <w:pPr>
        <w:pStyle w:val="Heading4"/>
      </w:pPr>
      <w:bookmarkStart w:id="2013" w:name="_Toc1633"/>
      <w:r>
        <w:t>نقش آیات محکم</w:t>
      </w:r>
      <w:bookmarkEnd w:id="2013"/>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آیات محکم قرآن، مرجع فهم و تفسیر آیات متشابه:</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 </w:t>
      </w:r>
      <w:r>
        <w:rPr>
          <w:rStyle w:val="FootnoteReference"/>
        </w:rPr>
        <w:footnoteReference w:id="821"/>
      </w:r>
      <w:r>
        <w:rPr>
          <w:rFonts w:ascii="IRNazanin" w:hAnsi="IRNazanin" w:eastAsia="IRNazanin" w:cs="IRNazanin"/>
          <w:lang w:bidi="fa-IR"/>
          <w:color w:val="111111"/>
          <w:sz w:val="28"/>
          <w:szCs w:val="28"/>
          <w:rtl/>
        </w:rPr>
        <w:t xml:space="preserve">آل عمران (3) 7</w:t>
      </w:r>
    </w:p>
    <w:p>
      <w:pPr>
        <w:pStyle w:val="Heading3"/>
      </w:pPr>
      <w:bookmarkStart w:id="2014" w:name="_Toc1634"/>
      <w:r>
        <w:t>سورۀ محکم</w:t>
      </w:r>
      <w:bookmarkEnd w:id="201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سوره‌های مشتمل بر فرمان جهاد، محکم و خالی از تشابه و قابلیّت تأویل برای بیماردلان:</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w:t>
      </w:r>
      <w:r>
        <w:rPr>
          <w:rStyle w:val="FootnoteReference"/>
        </w:rPr>
        <w:footnoteReference w:id="822"/>
      </w:r>
      <w:r>
        <w:rPr>
          <w:rFonts w:ascii="Amiri" w:hAnsi="Amiri" w:eastAsia="Amiri" w:cs="Amiri"/>
          <w:lang w:bidi="ar-SA"/>
          <w:color w:val="111111"/>
          <w:sz w:val="28"/>
          <w:szCs w:val="28"/>
          <w:rtl/>
        </w:rPr>
        <w:t xml:space="preserve">محمّد (47) 20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قرآن، دارای سوره‌های محکم و روشن، در بیان مطالب:</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وحشت شدید منافقان و حالت غش بر منافقان، از نزول سورۀ محکم و غیر قابل توجیه و تأویل در مورد جهاد به جهت ترس بر جان خود:</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Heading3"/>
      </w:pPr>
      <w:bookmarkStart w:id="2015" w:name="_Toc1635"/>
      <w:r>
        <w:t>محلّل</w:t>
      </w:r>
      <w:bookmarkEnd w:id="2015"/>
    </w:p>
    <w:p>
      <w:pPr>
        <w:pStyle w:val="BookText"/>
      </w:pPr>
      <w:r>
        <w:rPr>
          <w:rFonts w:ascii="IRNazanin" w:hAnsi="IRNazanin" w:eastAsia="IRNazanin" w:cs="IRNazanin"/>
          <w:lang w:bidi="fa-IR"/>
          <w:color w:val="111111"/>
          <w:sz w:val="28"/>
          <w:szCs w:val="28"/>
          <w:rtl/>
        </w:rPr>
        <w:t xml:space="preserve">==&gt;طلاق</w:t>
      </w:r>
    </w:p>
    <w:p>
      <w:pPr>
        <w:pStyle w:val="Heading3"/>
      </w:pPr>
      <w:bookmarkStart w:id="2016" w:name="_Toc1636"/>
      <w:r>
        <w:t>محلّل</w:t>
      </w:r>
      <w:bookmarkEnd w:id="2016"/>
    </w:p>
    <w:p>
      <w:pPr>
        <w:pStyle w:val="BookText"/>
      </w:pPr>
      <w:r>
        <w:rPr>
          <w:rFonts w:ascii="IRNazanin" w:hAnsi="IRNazanin" w:eastAsia="IRNazanin" w:cs="IRNazanin"/>
          <w:lang w:bidi="fa-IR"/>
          <w:color w:val="111111"/>
          <w:sz w:val="28"/>
          <w:szCs w:val="28"/>
          <w:rtl/>
        </w:rPr>
        <w:t xml:space="preserve">==&gt;طلاق</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0" w:name="pg19936_215283"/>
    <w:bookmarkEnd w:id="380"/>
    <w:p>
      <w:pPr>
        <w:pStyle w:val="Heading3"/>
      </w:pPr>
      <w:bookmarkStart w:id="2017" w:name="_Toc1637"/>
      <w:r>
        <w:t>مُحلّم بنَ جَثّامه</w:t>
      </w:r>
      <w:bookmarkEnd w:id="2017"/>
    </w:p>
    <w:p>
      <w:pPr>
        <w:pStyle w:val="BookText"/>
      </w:pPr>
      <w:r>
        <w:rPr>
          <w:rFonts w:ascii="Amiri" w:hAnsi="Amiri" w:eastAsia="Amiri" w:cs="Amiri"/>
          <w:lang w:bidi="ar-SA"/>
          <w:color w:val="111111"/>
          <w:sz w:val="28"/>
          <w:szCs w:val="28"/>
          <w:rtl/>
        </w:rPr>
        <w:t xml:space="preserve">مُحلّم بنَ جَثّامه</w:t>
      </w:r>
    </w:p>
    <w:p>
      <w:pPr>
        <w:pStyle w:val="BookText"/>
      </w:pPr>
      <w:r>
        <w:rPr>
          <w:rFonts w:ascii="IRNazanin" w:hAnsi="IRNazanin" w:eastAsia="IRNazanin" w:cs="IRNazanin"/>
          <w:lang w:bidi="fa-IR"/>
          <w:color w:val="111111"/>
          <w:sz w:val="28"/>
          <w:szCs w:val="28"/>
          <w:rtl/>
        </w:rPr>
        <w:t xml:space="preserve">مورّخان نام وی را یزید بن قیس و قبیلۀ او را کنانه ذکر کرده‌اند </w:t>
      </w:r>
      <w:r>
        <w:rPr>
          <w:rStyle w:val="FootnoteReference"/>
        </w:rPr>
        <w:footnoteReference w:id="823"/>
      </w:r>
      <w:r>
        <w:rPr>
          <w:rFonts w:ascii="IRNazanin" w:hAnsi="IRNazanin" w:eastAsia="IRNazanin" w:cs="IRNazanin"/>
          <w:lang w:bidi="fa-IR"/>
          <w:color w:val="111111"/>
          <w:sz w:val="28"/>
          <w:szCs w:val="28"/>
          <w:rtl/>
        </w:rPr>
        <w:t xml:space="preserve">مفسّران نیز آیۀ 94 نساء (4) را دربارۀ وی دانسته‌اند که در یکی از سرایا فردی را که تحیّت اسلام را به زبان آورده بود به قتل رسانید و خداوند مؤمنان را از این‌گونه اقدامات عجولانه و بدون تحقیق برحذر داشت. </w:t>
      </w:r>
      <w:r>
        <w:rPr>
          <w:rStyle w:val="FootnoteReference"/>
        </w:rPr>
        <w:footnoteReference w:id="824"/>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 فرهنگ قرآن (جلد 25)</w:t>
      </w: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1 الاتقان فی علوم القرآن جلال الدین السیوطی 911 ق دار الکتب العلمیة، بیروت.</w:t>
      </w:r>
    </w:p>
    <w:p>
      <w:pPr>
        <w:pStyle w:val="BookText"/>
      </w:pPr>
      <w:r>
        <w:rPr>
          <w:rFonts w:ascii="IRNazanin" w:hAnsi="IRNazanin" w:eastAsia="IRNazanin" w:cs="IRNazanin"/>
          <w:lang w:bidi="fa-IR"/>
          <w:color w:val="111111"/>
          <w:sz w:val="28"/>
          <w:szCs w:val="28"/>
          <w:rtl/>
        </w:rPr>
        <w:t xml:space="preserve">2اسد الغابة فی معرفة الصّحابة عزّ الدین بن الأثیر علی بن محمد الجزری اسد الغابة 630 ق دار الکتب العلمیة، بیروت.</w:t>
      </w:r>
    </w:p>
    <w:p>
      <w:pPr>
        <w:pStyle w:val="BookText"/>
      </w:pPr>
      <w:r>
        <w:rPr>
          <w:rFonts w:ascii="IRNazanin" w:hAnsi="IRNazanin" w:eastAsia="IRNazanin" w:cs="IRNazanin"/>
          <w:lang w:bidi="fa-IR"/>
          <w:color w:val="111111"/>
          <w:sz w:val="28"/>
          <w:szCs w:val="28"/>
          <w:rtl/>
        </w:rPr>
        <w:t xml:space="preserve">3 اسما و صفات الهی فقط در قرآن محمّدباقر محقّق انتشارات اسلامی، تهران، 1372 ش.</w:t>
      </w:r>
    </w:p>
    <w:p>
      <w:pPr>
        <w:pStyle w:val="BookText"/>
      </w:pPr>
      <w:r>
        <w:rPr>
          <w:rFonts w:ascii="IRNazanin" w:hAnsi="IRNazanin" w:eastAsia="IRNazanin" w:cs="IRNazanin"/>
          <w:lang w:bidi="fa-IR"/>
          <w:color w:val="111111"/>
          <w:sz w:val="28"/>
          <w:szCs w:val="28"/>
          <w:rtl/>
        </w:rPr>
        <w:t xml:space="preserve">4 الإقبال بالاعمال الحسنة سید علی بن موسی بن جعفر الطاوس 664 ق انتشارات دفتر تبلیغات اسلامی، قم، 1376 ش.</w:t>
      </w:r>
    </w:p>
    <w:p>
      <w:pPr>
        <w:pStyle w:val="BookText"/>
      </w:pPr>
      <w:r>
        <w:rPr>
          <w:rFonts w:ascii="IRNazanin" w:hAnsi="IRNazanin" w:eastAsia="IRNazanin" w:cs="IRNazanin"/>
          <w:lang w:bidi="fa-IR"/>
          <w:color w:val="111111"/>
          <w:sz w:val="28"/>
          <w:szCs w:val="28"/>
          <w:rtl/>
        </w:rPr>
        <w:t xml:space="preserve">5الاصابة فی تمییز الصّحابة احمد بن علی بن حجر العسقلانی الاصابه 852 ق دار الکتب العلمیة، بیروت، 1415 ق.</w:t>
      </w:r>
    </w:p>
    <w:p>
      <w:pPr>
        <w:pStyle w:val="BookText"/>
      </w:pPr>
      <w:r>
        <w:rPr>
          <w:rFonts w:ascii="IRNazanin" w:hAnsi="IRNazanin" w:eastAsia="IRNazanin" w:cs="IRNazanin"/>
          <w:lang w:bidi="fa-IR"/>
          <w:color w:val="111111"/>
          <w:sz w:val="28"/>
          <w:szCs w:val="28"/>
          <w:rtl/>
        </w:rPr>
        <w:t xml:space="preserve">6 الأصنام ابن الکلبی</w:t>
      </w:r>
    </w:p>
    <w:p>
      <w:pPr>
        <w:pStyle w:val="BookText"/>
      </w:pPr>
      <w:r>
        <w:rPr>
          <w:rFonts w:ascii="IRNazanin" w:hAnsi="IRNazanin" w:eastAsia="IRNazanin" w:cs="IRNazanin"/>
          <w:lang w:bidi="fa-IR"/>
          <w:color w:val="111111"/>
          <w:sz w:val="28"/>
          <w:szCs w:val="28"/>
          <w:rtl/>
        </w:rPr>
        <w:t xml:space="preserve">7اعراب القرآن الکریم و بیانه محیی الدین الدرویش اعراب القرآن، درویش دار ابن کثیر، دمشق، 1408 ق.</w:t>
      </w:r>
    </w:p>
    <w:p>
      <w:pPr>
        <w:pStyle w:val="BookText"/>
      </w:pPr>
      <w:r>
        <w:rPr>
          <w:rFonts w:ascii="IRNazanin" w:hAnsi="IRNazanin" w:eastAsia="IRNazanin" w:cs="IRNazanin"/>
          <w:lang w:bidi="fa-IR"/>
          <w:color w:val="111111"/>
          <w:sz w:val="28"/>
          <w:szCs w:val="28"/>
          <w:rtl/>
        </w:rPr>
        <w:t xml:space="preserve">8 انوار التنزیل و اسرار التأویل عبد اللّٰه ابی عمر بن محمد الشیرازی، البیضاوی انوار التنزیل، بیضاوی 791 ق دار الفکر، بیروت، 1416 ق.</w:t>
      </w:r>
    </w:p>
    <w:p>
      <w:pPr>
        <w:pStyle w:val="BookText"/>
      </w:pPr>
      <w:r>
        <w:rPr>
          <w:rFonts w:ascii="IRNazanin" w:hAnsi="IRNazanin" w:eastAsia="IRNazanin" w:cs="IRNazanin"/>
          <w:lang w:bidi="fa-IR"/>
          <w:color w:val="111111"/>
          <w:sz w:val="28"/>
          <w:szCs w:val="28"/>
          <w:rtl/>
        </w:rPr>
        <w:t xml:space="preserve">9اعلام القرآن عبد الحسین الشبستری اعلام القرآن، شبستری دفتر تبلیغات حوزۀ علمیه قم، 1421 ق.</w:t>
      </w:r>
    </w:p>
    <w:p>
      <w:pPr>
        <w:pStyle w:val="BookText"/>
      </w:pPr>
      <w:r>
        <w:rPr>
          <w:rFonts w:ascii="IRNazanin" w:hAnsi="IRNazanin" w:eastAsia="IRNazanin" w:cs="IRNazanin"/>
          <w:lang w:bidi="fa-IR"/>
          <w:color w:val="111111"/>
          <w:sz w:val="28"/>
          <w:szCs w:val="28"/>
          <w:rtl/>
        </w:rPr>
        <w:t xml:space="preserve">10 اعلام قرآن محمد خزائلی اعلام قرآن، خزائلی چاپخانۀ سپهر، 1371 ش.</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11 اقرب الموارد سعید الخوری الشرتونی اللبنانی منشورات مکتبة المرعشی النجفی، قم، 1403 ق.</w:t>
      </w:r>
    </w:p>
    <w:p>
      <w:pPr>
        <w:pStyle w:val="BookText"/>
      </w:pPr>
      <w:r>
        <w:rPr>
          <w:rFonts w:ascii="IRNazanin" w:hAnsi="IRNazanin" w:eastAsia="IRNazanin" w:cs="IRNazanin"/>
          <w:lang w:bidi="fa-IR"/>
          <w:color w:val="111111"/>
          <w:sz w:val="28"/>
          <w:szCs w:val="28"/>
          <w:rtl/>
        </w:rPr>
        <w:t xml:space="preserve">12 بحار الانوار محمدباقر مجلسی 1110 ق دار احیاء التراث العربی، 1403 ق.</w:t>
      </w:r>
    </w:p>
    <w:p>
      <w:pPr>
        <w:pStyle w:val="BookText"/>
      </w:pPr>
      <w:r>
        <w:rPr>
          <w:rFonts w:ascii="IRNazanin" w:hAnsi="IRNazanin" w:eastAsia="IRNazanin" w:cs="IRNazanin"/>
          <w:lang w:bidi="fa-IR"/>
          <w:color w:val="111111"/>
          <w:sz w:val="28"/>
          <w:szCs w:val="28"/>
          <w:rtl/>
        </w:rPr>
        <w:t xml:space="preserve">13 البرهان فی تفسیر القرآن السید هاشم الحسینی البحرانی البرهان 1107 ق مؤسسة البعثة، قم.</w:t>
      </w:r>
    </w:p>
    <w:p>
      <w:pPr>
        <w:pStyle w:val="BookText"/>
      </w:pPr>
      <w:r>
        <w:rPr>
          <w:rFonts w:ascii="IRNazanin" w:hAnsi="IRNazanin" w:eastAsia="IRNazanin" w:cs="IRNazanin"/>
          <w:lang w:bidi="fa-IR"/>
          <w:color w:val="111111"/>
          <w:sz w:val="28"/>
          <w:szCs w:val="28"/>
          <w:rtl/>
        </w:rPr>
        <w:t xml:space="preserve">14 برهان قاطع محمد حسین بن خلف تبریزی انتشارات فریدون علمی.</w:t>
      </w:r>
    </w:p>
    <w:p>
      <w:pPr>
        <w:pStyle w:val="BookText"/>
      </w:pPr>
      <w:r>
        <w:rPr>
          <w:rFonts w:ascii="IRNazanin" w:hAnsi="IRNazanin" w:eastAsia="IRNazanin" w:cs="IRNazanin"/>
          <w:lang w:bidi="fa-IR"/>
          <w:color w:val="111111"/>
          <w:sz w:val="28"/>
          <w:szCs w:val="28"/>
          <w:rtl/>
        </w:rPr>
        <w:t xml:space="preserve">15بلوغ الارب فی معرفة احوال العرب سید محمود آلوسی 70-1263 ق دار الکتب الاسلامیه، بیروت.</w:t>
      </w:r>
    </w:p>
    <w:p>
      <w:pPr>
        <w:pStyle w:val="BookText"/>
      </w:pPr>
      <w:r>
        <w:rPr>
          <w:rFonts w:ascii="IRNazanin" w:hAnsi="IRNazanin" w:eastAsia="IRNazanin" w:cs="IRNazanin"/>
          <w:lang w:bidi="fa-IR"/>
          <w:color w:val="111111"/>
          <w:sz w:val="28"/>
          <w:szCs w:val="28"/>
          <w:rtl/>
        </w:rPr>
        <w:t xml:space="preserve">16بصائر الدرجات فی فضائل آل محمد محمد بن الحسن الصّفار القمی بصائر الدرجات 290 ق منشورات مکتبة المرعشی النجفی، قم، 1404 ق.</w:t>
      </w:r>
    </w:p>
    <w:p>
      <w:pPr>
        <w:pStyle w:val="BookText"/>
      </w:pPr>
      <w:r>
        <w:rPr>
          <w:rFonts w:ascii="IRNazanin" w:hAnsi="IRNazanin" w:eastAsia="IRNazanin" w:cs="IRNazanin"/>
          <w:lang w:bidi="fa-IR"/>
          <w:color w:val="111111"/>
          <w:sz w:val="28"/>
          <w:szCs w:val="28"/>
          <w:rtl/>
        </w:rPr>
        <w:t xml:space="preserve">17التبیان فی تفسیر القرآن محمّد بن الحسن الطوسی التّبیان 460 ق دار احیاء التراث العربی، بیروت.</w:t>
      </w:r>
    </w:p>
    <w:p>
      <w:pPr>
        <w:pStyle w:val="BookText"/>
      </w:pPr>
      <w:r>
        <w:rPr>
          <w:rFonts w:ascii="IRNazanin" w:hAnsi="IRNazanin" w:eastAsia="IRNazanin" w:cs="IRNazanin"/>
          <w:lang w:bidi="fa-IR"/>
          <w:color w:val="111111"/>
          <w:sz w:val="28"/>
          <w:szCs w:val="28"/>
          <w:rtl/>
        </w:rPr>
        <w:t xml:space="preserve">18 تاریخ الطبری محمد بن جریر طبری تاریخ طبری 310 ق دار الکتب العلمیة، بیروت، 1417 ق.</w:t>
      </w:r>
    </w:p>
    <w:p>
      <w:pPr>
        <w:pStyle w:val="BookText"/>
      </w:pPr>
      <w:r>
        <w:rPr>
          <w:rFonts w:ascii="IRNazanin" w:hAnsi="IRNazanin" w:eastAsia="IRNazanin" w:cs="IRNazanin"/>
          <w:lang w:bidi="fa-IR"/>
          <w:color w:val="111111"/>
          <w:sz w:val="28"/>
          <w:szCs w:val="28"/>
          <w:rtl/>
        </w:rPr>
        <w:t xml:space="preserve">19تحریر الوسیله الامام الخمینی مؤسسة النشر الاسلامی، قم، 1404 ق.</w:t>
      </w:r>
    </w:p>
    <w:p>
      <w:pPr>
        <w:pStyle w:val="BookText"/>
      </w:pPr>
      <w:r>
        <w:rPr>
          <w:rFonts w:ascii="IRNazanin" w:hAnsi="IRNazanin" w:eastAsia="IRNazanin" w:cs="IRNazanin"/>
          <w:lang w:bidi="fa-IR"/>
          <w:color w:val="111111"/>
          <w:sz w:val="28"/>
          <w:szCs w:val="28"/>
          <w:rtl/>
        </w:rPr>
        <w:t xml:space="preserve">20التّحقیق فی کلمات القرآن الکریم الشیخ حسن المصطفوی التّحقیق وزارة الثقافة و الارشاد الاسلامی، تهران.</w:t>
      </w:r>
    </w:p>
    <w:p>
      <w:pPr>
        <w:pStyle w:val="BookText"/>
      </w:pPr>
      <w:r>
        <w:rPr>
          <w:rFonts w:ascii="IRNazanin" w:hAnsi="IRNazanin" w:eastAsia="IRNazanin" w:cs="IRNazanin"/>
          <w:lang w:bidi="fa-IR"/>
          <w:color w:val="111111"/>
          <w:sz w:val="28"/>
          <w:szCs w:val="28"/>
          <w:rtl/>
        </w:rPr>
        <w:t xml:space="preserve">21 تفسیر الصّافی محمد محسن فیض کاشانی 1091 ق مؤسسة الأعلمی، بیروت.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22 التفسیر محمد بن مسعود بن عیّاش السّلمی السمرقندی تفسیر عیّاشی 320 ق المکتبة العلمیة الاسلامیّة، تهران.</w:t>
      </w:r>
    </w:p>
    <w:p>
      <w:pPr>
        <w:pStyle w:val="BookText"/>
      </w:pPr>
      <w:r>
        <w:rPr>
          <w:rFonts w:ascii="IRNazanin" w:hAnsi="IRNazanin" w:eastAsia="IRNazanin" w:cs="IRNazanin"/>
          <w:lang w:bidi="fa-IR"/>
          <w:color w:val="111111"/>
          <w:sz w:val="28"/>
          <w:szCs w:val="28"/>
          <w:rtl/>
        </w:rPr>
        <w:t xml:space="preserve">23 تفسیر التّحریر و التنویر الطاهر بن عاشور 1393 ق مؤسّسة التّونسیّة.</w:t>
      </w:r>
    </w:p>
    <w:p>
      <w:pPr>
        <w:pStyle w:val="BookText"/>
      </w:pPr>
      <w:r>
        <w:rPr>
          <w:rFonts w:ascii="IRNazanin" w:hAnsi="IRNazanin" w:eastAsia="IRNazanin" w:cs="IRNazanin"/>
          <w:lang w:bidi="fa-IR"/>
          <w:color w:val="111111"/>
          <w:sz w:val="28"/>
          <w:szCs w:val="28"/>
          <w:rtl/>
        </w:rPr>
        <w:t xml:space="preserve">24 تفسیر القرآن الکریم سید عبد اللّٰه الشبّر تفسیر القرآن الکریم، شبّر 1242 ق مؤسسة الاعلمی، بیروت، 1410 ق.</w:t>
      </w:r>
    </w:p>
    <w:p>
      <w:pPr>
        <w:pStyle w:val="BookText"/>
      </w:pPr>
      <w:r>
        <w:rPr>
          <w:rFonts w:ascii="IRNazanin" w:hAnsi="IRNazanin" w:eastAsia="IRNazanin" w:cs="IRNazanin"/>
          <w:lang w:bidi="fa-IR"/>
          <w:color w:val="111111"/>
          <w:sz w:val="28"/>
          <w:szCs w:val="28"/>
          <w:rtl/>
        </w:rPr>
        <w:t xml:space="preserve">25 تفسیر القمی علی بن ابراهیم قمّی تفسیر قمی 307 ق دار الشرور، بیروت، 1415 ق.</w:t>
      </w:r>
    </w:p>
    <w:p>
      <w:pPr>
        <w:pStyle w:val="BookText"/>
      </w:pPr>
      <w:r>
        <w:rPr>
          <w:rFonts w:ascii="IRNazanin" w:hAnsi="IRNazanin" w:eastAsia="IRNazanin" w:cs="IRNazanin"/>
          <w:lang w:bidi="fa-IR"/>
          <w:color w:val="111111"/>
          <w:sz w:val="28"/>
          <w:szCs w:val="28"/>
          <w:rtl/>
        </w:rPr>
        <w:t xml:space="preserve">26 تفسیر القرآن العظیم اسماعیل بن کثیر الدّمشقی تفسیر القرآن العظیم، ابن کثیر 774 ق دار المعرفة، بیروت، 1409 ق.</w:t>
      </w:r>
    </w:p>
    <w:p>
      <w:pPr>
        <w:pStyle w:val="BookText"/>
      </w:pPr>
      <w:r>
        <w:rPr>
          <w:rFonts w:ascii="IRNazanin" w:hAnsi="IRNazanin" w:eastAsia="IRNazanin" w:cs="IRNazanin"/>
          <w:lang w:bidi="fa-IR"/>
          <w:color w:val="111111"/>
          <w:sz w:val="28"/>
          <w:szCs w:val="28"/>
          <w:rtl/>
        </w:rPr>
        <w:t xml:space="preserve">27تفسیر مقاتل بن سلیمان مقاتل بن سلیمان 150 ق دار احیاء التراث العربی، 1411 ق.</w:t>
      </w:r>
    </w:p>
    <w:p>
      <w:pPr>
        <w:pStyle w:val="BookText"/>
      </w:pPr>
      <w:r>
        <w:rPr>
          <w:rFonts w:ascii="IRNazanin" w:hAnsi="IRNazanin" w:eastAsia="IRNazanin" w:cs="IRNazanin"/>
          <w:lang w:bidi="fa-IR"/>
          <w:color w:val="111111"/>
          <w:sz w:val="28"/>
          <w:szCs w:val="28"/>
          <w:rtl/>
        </w:rPr>
        <w:t xml:space="preserve">28 ترتیب کتاب العین خلیل بن احمد الفراهیدی 175 ق انتشارات اسوه، 1414 ق.</w:t>
      </w:r>
    </w:p>
    <w:p>
      <w:pPr>
        <w:pStyle w:val="BookText"/>
      </w:pPr>
      <w:r>
        <w:rPr>
          <w:rFonts w:ascii="IRNazanin" w:hAnsi="IRNazanin" w:eastAsia="IRNazanin" w:cs="IRNazanin"/>
          <w:lang w:bidi="fa-IR"/>
          <w:color w:val="111111"/>
          <w:sz w:val="28"/>
          <w:szCs w:val="28"/>
          <w:rtl/>
        </w:rPr>
        <w:t xml:space="preserve">29التفسیر المنیر فی العقیدة و الشریعة و المنهج وهبة الزّحیلی التفسیر المنیر دار الفکر المعاصر، دار الفکر، 1411 ق.</w:t>
      </w:r>
    </w:p>
    <w:p>
      <w:pPr>
        <w:pStyle w:val="BookText"/>
      </w:pPr>
      <w:r>
        <w:rPr>
          <w:rFonts w:ascii="IRNazanin" w:hAnsi="IRNazanin" w:eastAsia="IRNazanin" w:cs="IRNazanin"/>
          <w:lang w:bidi="fa-IR"/>
          <w:color w:val="111111"/>
          <w:sz w:val="28"/>
          <w:szCs w:val="28"/>
          <w:rtl/>
        </w:rPr>
        <w:t xml:space="preserve">30 تاریخ حبیب السیر خواند امیر 942 ق انتشارات خیام، تهران، 1380 ش.</w:t>
      </w:r>
    </w:p>
    <w:p>
      <w:pPr>
        <w:pStyle w:val="BookText"/>
      </w:pPr>
      <w:r>
        <w:rPr>
          <w:rFonts w:ascii="IRNazanin" w:hAnsi="IRNazanin" w:eastAsia="IRNazanin" w:cs="IRNazanin"/>
          <w:lang w:bidi="fa-IR"/>
          <w:color w:val="111111"/>
          <w:sz w:val="28"/>
          <w:szCs w:val="28"/>
          <w:rtl/>
        </w:rPr>
        <w:t xml:space="preserve">31تفسیر نور الثقلین عبد علی بن جمعة الحویزی 1112 ق اسماعیلیان، 1373 ش.</w:t>
      </w:r>
    </w:p>
    <w:p>
      <w:pPr>
        <w:pStyle w:val="BookText"/>
      </w:pPr>
      <w:r>
        <w:rPr>
          <w:rFonts w:ascii="IRNazanin" w:hAnsi="IRNazanin" w:eastAsia="IRNazanin" w:cs="IRNazanin"/>
          <w:lang w:bidi="fa-IR"/>
          <w:color w:val="111111"/>
          <w:sz w:val="28"/>
          <w:szCs w:val="28"/>
          <w:rtl/>
        </w:rPr>
        <w:t xml:space="preserve">32 تفسیر مبهمات القرآن محمد بن علی البلنسی 782 ق دار الغرب الاسلامی، بیروت، 1411 ق.</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33 تفسیر نمونه ناصر مکارم و همکاران علمی دار الکتب الاسلامیه، تهران، 1368 ش.</w:t>
      </w:r>
    </w:p>
    <w:p>
      <w:pPr>
        <w:pStyle w:val="BookText"/>
      </w:pPr>
      <w:r>
        <w:rPr>
          <w:rFonts w:ascii="IRNazanin" w:hAnsi="IRNazanin" w:eastAsia="IRNazanin" w:cs="IRNazanin"/>
          <w:lang w:bidi="fa-IR"/>
          <w:color w:val="111111"/>
          <w:sz w:val="28"/>
          <w:szCs w:val="28"/>
          <w:rtl/>
        </w:rPr>
        <w:t xml:space="preserve">34 تاریخ پیامبر اسلام صلی الله علیه و آله ابراهیم آیتی و ابوالقاسم گرجی مؤسسه انتشارات و چاپ دانشگاه تهران، 1362 ش.</w:t>
      </w:r>
    </w:p>
    <w:p>
      <w:pPr>
        <w:pStyle w:val="BookText"/>
      </w:pPr>
      <w:r>
        <w:rPr>
          <w:rFonts w:ascii="IRNazanin" w:hAnsi="IRNazanin" w:eastAsia="IRNazanin" w:cs="IRNazanin"/>
          <w:lang w:bidi="fa-IR"/>
          <w:color w:val="111111"/>
          <w:sz w:val="28"/>
          <w:szCs w:val="28"/>
          <w:rtl/>
        </w:rPr>
        <w:t xml:space="preserve">35ترمینولوژی حقوق محمد جعفر جعفری لنگرودی بنیاد راستا، 1363 ش.</w:t>
      </w:r>
    </w:p>
    <w:p>
      <w:pPr>
        <w:pStyle w:val="BookText"/>
      </w:pPr>
      <w:r>
        <w:rPr>
          <w:rFonts w:ascii="IRNazanin" w:hAnsi="IRNazanin" w:eastAsia="IRNazanin" w:cs="IRNazanin"/>
          <w:lang w:bidi="fa-IR"/>
          <w:color w:val="111111"/>
          <w:sz w:val="28"/>
          <w:szCs w:val="28"/>
          <w:rtl/>
        </w:rPr>
        <w:t xml:space="preserve">36التوحید الشیخ الصّدوق توحید صدوق 381 ق انتشارات جامعه مدرسین حوزه قم.</w:t>
      </w:r>
    </w:p>
    <w:p>
      <w:pPr>
        <w:pStyle w:val="BookText"/>
      </w:pPr>
      <w:r>
        <w:rPr>
          <w:rFonts w:ascii="IRNazanin" w:hAnsi="IRNazanin" w:eastAsia="IRNazanin" w:cs="IRNazanin"/>
          <w:lang w:bidi="fa-IR"/>
          <w:color w:val="111111"/>
          <w:sz w:val="28"/>
          <w:szCs w:val="28"/>
          <w:rtl/>
        </w:rPr>
        <w:t xml:space="preserve">37ثواب الاعمال و عقاب الأعمال الشیخ الصّدوق ثواب الأعمال 381 ق منشورات الشریف الرّضی، قم، 1368 ش.</w:t>
      </w:r>
    </w:p>
    <w:p>
      <w:pPr>
        <w:pStyle w:val="BookText"/>
      </w:pPr>
      <w:r>
        <w:rPr>
          <w:rFonts w:ascii="IRNazanin" w:hAnsi="IRNazanin" w:eastAsia="IRNazanin" w:cs="IRNazanin"/>
          <w:lang w:bidi="fa-IR"/>
          <w:color w:val="111111"/>
          <w:sz w:val="28"/>
          <w:szCs w:val="28"/>
          <w:rtl/>
        </w:rPr>
        <w:t xml:space="preserve">38تیسیر الکریم الرحمن فی کلام المنان عبد الرحمن بن ناصر تیسیر الکریم الرحمن 1276ق مکتبة النهضة العربیة، بیروت، 1408 ق.</w:t>
      </w:r>
    </w:p>
    <w:p>
      <w:pPr>
        <w:pStyle w:val="BookText"/>
      </w:pPr>
      <w:r>
        <w:rPr>
          <w:rFonts w:ascii="IRNazanin" w:hAnsi="IRNazanin" w:eastAsia="IRNazanin" w:cs="IRNazanin"/>
          <w:lang w:bidi="fa-IR"/>
          <w:color w:val="111111"/>
          <w:sz w:val="28"/>
          <w:szCs w:val="28"/>
          <w:rtl/>
        </w:rPr>
        <w:t xml:space="preserve">39جامع البیان عن تأویل آی القرآن ابو جعفر محمد بن جریر الطّبری جامع البیان 310 ق دار الفکر، بیروت، 1415 ق.</w:t>
      </w:r>
    </w:p>
    <w:p>
      <w:pPr>
        <w:pStyle w:val="BookText"/>
      </w:pPr>
      <w:r>
        <w:rPr>
          <w:rFonts w:ascii="IRNazanin" w:hAnsi="IRNazanin" w:eastAsia="IRNazanin" w:cs="IRNazanin"/>
          <w:lang w:bidi="fa-IR"/>
          <w:color w:val="111111"/>
          <w:sz w:val="28"/>
          <w:szCs w:val="28"/>
          <w:rtl/>
        </w:rPr>
        <w:t xml:space="preserve">40 الجامع لاحکام القرآن محمد بن احمد الأنصاری القرطبی الجامع لاحکام القرآن، قرطبی 671 ق دار الکتب العلمیة، بیروت، 1417 ق.</w:t>
      </w:r>
    </w:p>
    <w:p>
      <w:pPr>
        <w:pStyle w:val="BookText"/>
      </w:pPr>
      <w:r>
        <w:rPr>
          <w:rFonts w:ascii="IRNazanin" w:hAnsi="IRNazanin" w:eastAsia="IRNazanin" w:cs="IRNazanin"/>
          <w:lang w:bidi="fa-IR"/>
          <w:color w:val="111111"/>
          <w:sz w:val="28"/>
          <w:szCs w:val="28"/>
          <w:rtl/>
        </w:rPr>
        <w:t xml:space="preserve">41 الجواهر الحسان فی تفسیر القرآن عبد الرحمن بن محمد ثعالبی 875 ق دار احیاء التراث العربی، بیروت، 1418 ق.</w:t>
      </w:r>
    </w:p>
    <w:p>
      <w:pPr>
        <w:pStyle w:val="BookText"/>
      </w:pPr>
      <w:r>
        <w:rPr>
          <w:rFonts w:ascii="IRNazanin" w:hAnsi="IRNazanin" w:eastAsia="IRNazanin" w:cs="IRNazanin"/>
          <w:lang w:bidi="fa-IR"/>
          <w:color w:val="111111"/>
          <w:sz w:val="28"/>
          <w:szCs w:val="28"/>
          <w:rtl/>
        </w:rPr>
        <w:t xml:space="preserve">42الجوهر الثمین فی تفسیر الکتاب المبین سیّد عبد اللّه شبّر الجوهر الثّمین 1242 ق مکتبة الألفین، الکویت، 1407 ق.</w:t>
      </w:r>
    </w:p>
    <w:p>
      <w:pPr>
        <w:pStyle w:val="BookText"/>
      </w:pPr>
      <w:r>
        <w:rPr>
          <w:rFonts w:ascii="IRNazanin" w:hAnsi="IRNazanin" w:eastAsia="IRNazanin" w:cs="IRNazanin"/>
          <w:lang w:bidi="fa-IR"/>
          <w:color w:val="111111"/>
          <w:sz w:val="28"/>
          <w:szCs w:val="28"/>
          <w:rtl/>
        </w:rPr>
        <w:t xml:space="preserve">43 جواهر الکلام فی شرح شرایع الاسلام محمد بن حسن النجفی جواهر الکلام 1266 ق مؤسّسة التاریخ العربی، بیروت، دار احیاء التراث العربی.</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44 الدّرّ المنثور فی التفسیر المأثور جلال الدّین السّیوطی الدّر المنثور 911 ق دار الفکر، بیروت، 1403 ق.</w:t>
      </w:r>
    </w:p>
    <w:p>
      <w:pPr>
        <w:pStyle w:val="BookText"/>
      </w:pPr>
      <w:r>
        <w:rPr>
          <w:rFonts w:ascii="IRNazanin" w:hAnsi="IRNazanin" w:eastAsia="IRNazanin" w:cs="IRNazanin"/>
          <w:lang w:bidi="fa-IR"/>
          <w:color w:val="111111"/>
          <w:sz w:val="28"/>
          <w:szCs w:val="28"/>
          <w:rtl/>
        </w:rPr>
        <w:t xml:space="preserve">45 روح البیان اسماعیل الحقی البروسوی روح البیان 1137 ق دار احیاء التراث العربی، بیروت، 1421 ق.</w:t>
      </w:r>
    </w:p>
    <w:p>
      <w:pPr>
        <w:pStyle w:val="BookText"/>
      </w:pPr>
      <w:r>
        <w:rPr>
          <w:rFonts w:ascii="IRNazanin" w:hAnsi="IRNazanin" w:eastAsia="IRNazanin" w:cs="IRNazanin"/>
          <w:lang w:bidi="fa-IR"/>
          <w:color w:val="111111"/>
          <w:sz w:val="28"/>
          <w:szCs w:val="28"/>
          <w:rtl/>
        </w:rPr>
        <w:t xml:space="preserve">46روح المعانی فی تفسیر القرآن العظیم محمود الآلوسی روح المعانی 70-\1263 ق دار الفکر، بیروت، 1414 ق.</w:t>
      </w:r>
    </w:p>
    <w:p>
      <w:pPr>
        <w:pStyle w:val="BookText"/>
      </w:pPr>
      <w:r>
        <w:rPr>
          <w:rFonts w:ascii="IRNazanin" w:hAnsi="IRNazanin" w:eastAsia="IRNazanin" w:cs="IRNazanin"/>
          <w:lang w:bidi="fa-IR"/>
          <w:color w:val="111111"/>
          <w:sz w:val="28"/>
          <w:szCs w:val="28"/>
          <w:rtl/>
        </w:rPr>
        <w:t xml:space="preserve">47 روض الجنان و روح الجنان حسین بن علی بن محمد بن احمد الخزاعی مشهور به ابو الفتوح رازی روض الجنان 554 ق بنیاد پژوهشهای اسلامی آستان قدس رضوی، 1367 ش.</w:t>
      </w:r>
    </w:p>
    <w:p>
      <w:pPr>
        <w:pStyle w:val="BookText"/>
      </w:pPr>
      <w:r>
        <w:rPr>
          <w:rFonts w:ascii="IRNazanin" w:hAnsi="IRNazanin" w:eastAsia="IRNazanin" w:cs="IRNazanin"/>
          <w:lang w:bidi="fa-IR"/>
          <w:color w:val="111111"/>
          <w:sz w:val="28"/>
          <w:szCs w:val="28"/>
          <w:rtl/>
        </w:rPr>
        <w:t xml:space="preserve">48 زاد المسیر فی علم التفسیر عبد الرحمن بن علی بن محمد الجوزی زاد المسیر 597 ق المکتب الاسلامی، بیروت، 1407 ق.</w:t>
      </w:r>
    </w:p>
    <w:p>
      <w:pPr>
        <w:pStyle w:val="BookText"/>
      </w:pPr>
      <w:r>
        <w:rPr>
          <w:rFonts w:ascii="IRNazanin" w:hAnsi="IRNazanin" w:eastAsia="IRNazanin" w:cs="IRNazanin"/>
          <w:lang w:bidi="fa-IR"/>
          <w:color w:val="111111"/>
          <w:sz w:val="28"/>
          <w:szCs w:val="28"/>
          <w:rtl/>
        </w:rPr>
        <w:t xml:space="preserve">49 زبدة البیان فی براهین احکام القرآن احمد الشّهیر بالمحقّق الاردبیلی زبدة البیان 993 ق سپهر، قم، 1378 ش.</w:t>
      </w:r>
    </w:p>
    <w:p>
      <w:pPr>
        <w:pStyle w:val="BookText"/>
      </w:pPr>
      <w:r>
        <w:rPr>
          <w:rFonts w:ascii="IRNazanin" w:hAnsi="IRNazanin" w:eastAsia="IRNazanin" w:cs="IRNazanin"/>
          <w:lang w:bidi="fa-IR"/>
          <w:color w:val="111111"/>
          <w:sz w:val="28"/>
          <w:szCs w:val="28"/>
          <w:rtl/>
        </w:rPr>
        <w:t xml:space="preserve">50 السّیرة النبویة عبد الملک بن هشام السّیرة النبویة، ابن هشام 8-213 ق المکتبة العلمیة، بیروت.</w:t>
      </w:r>
    </w:p>
    <w:p>
      <w:pPr>
        <w:pStyle w:val="BookText"/>
      </w:pPr>
      <w:r>
        <w:rPr>
          <w:rFonts w:ascii="IRNazanin" w:hAnsi="IRNazanin" w:eastAsia="IRNazanin" w:cs="IRNazanin"/>
          <w:lang w:bidi="fa-IR"/>
          <w:color w:val="111111"/>
          <w:sz w:val="28"/>
          <w:szCs w:val="28"/>
          <w:rtl/>
        </w:rPr>
        <w:t xml:space="preserve">51عیون اخبار الرّضا(ع) محمد بن علی بن الحسین الصّدوق 381 ق مؤسّسة الاعلمی للمطبوعات، بیروت، 1404 ق.</w:t>
      </w:r>
    </w:p>
    <w:p>
      <w:pPr>
        <w:pStyle w:val="BookText"/>
      </w:pPr>
      <w:r>
        <w:rPr>
          <w:rFonts w:ascii="IRNazanin" w:hAnsi="IRNazanin" w:eastAsia="IRNazanin" w:cs="IRNazanin"/>
          <w:lang w:bidi="fa-IR"/>
          <w:color w:val="111111"/>
          <w:sz w:val="28"/>
          <w:szCs w:val="28"/>
          <w:rtl/>
        </w:rPr>
        <w:t xml:space="preserve">52 غرر التبیان فی من لم یسمّ فی القرآن محمد بن ابراهیم بن سعد اللّٰه غرر التبیان 733 ق دار قتیبة، بیروت، دمشق، 1410 ق.</w:t>
      </w:r>
    </w:p>
    <w:p>
      <w:pPr>
        <w:pStyle w:val="BookText"/>
      </w:pPr>
      <w:r>
        <w:rPr>
          <w:rFonts w:ascii="IRNazanin" w:hAnsi="IRNazanin" w:eastAsia="IRNazanin" w:cs="IRNazanin"/>
          <w:lang w:bidi="fa-IR"/>
          <w:color w:val="111111"/>
          <w:sz w:val="28"/>
          <w:szCs w:val="28"/>
          <w:rtl/>
        </w:rPr>
        <w:t xml:space="preserve">53فتح القدیر محمد بن علی بن محمّد الشّوکانی 1250 ق دار المعرفة، بیروت.</w:t>
      </w:r>
    </w:p>
    <w:p>
      <w:pPr>
        <w:pStyle w:val="BookText"/>
      </w:pPr>
      <w:r>
        <w:rPr>
          <w:rFonts w:ascii="IRNazanin" w:hAnsi="IRNazanin" w:eastAsia="IRNazanin" w:cs="IRNazanin"/>
          <w:lang w:bidi="fa-IR"/>
          <w:color w:val="111111"/>
          <w:sz w:val="28"/>
          <w:szCs w:val="28"/>
          <w:rtl/>
        </w:rPr>
        <w:t xml:space="preserve">54 فرهنگ فارسی محمّد معین انتشارات امیرکبیر، 1375 ش.</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55 الفرقان فی تفسیر القرآن بالقرآن و السنّة محمد صادقی تهرانی الفرقان مؤسسة الاعلمی، بیروت، 1397 ق.</w:t>
      </w:r>
    </w:p>
    <w:p>
      <w:pPr>
        <w:pStyle w:val="BookText"/>
      </w:pPr>
      <w:r>
        <w:rPr>
          <w:rFonts w:ascii="IRNazanin" w:hAnsi="IRNazanin" w:eastAsia="IRNazanin" w:cs="IRNazanin"/>
          <w:lang w:bidi="fa-IR"/>
          <w:color w:val="111111"/>
          <w:sz w:val="28"/>
          <w:szCs w:val="28"/>
          <w:rtl/>
        </w:rPr>
        <w:t xml:space="preserve">56فرهنگ لاروس خلیل جُرّ انتشارات امیرکبیر، تهران، 1376 ش.</w:t>
      </w:r>
    </w:p>
    <w:p>
      <w:pPr>
        <w:pStyle w:val="BookText"/>
      </w:pPr>
      <w:r>
        <w:rPr>
          <w:rFonts w:ascii="IRNazanin" w:hAnsi="IRNazanin" w:eastAsia="IRNazanin" w:cs="IRNazanin"/>
          <w:lang w:bidi="fa-IR"/>
          <w:color w:val="111111"/>
          <w:sz w:val="28"/>
          <w:szCs w:val="28"/>
          <w:rtl/>
        </w:rPr>
        <w:t xml:space="preserve">57 فقه القرآن سعید بن هبة اللّٰه الرّاوندی فقه القرآن، راوندی 573 ق مکتبة النجفی المرعشی، قم، 1405 ق.</w:t>
      </w:r>
    </w:p>
    <w:p>
      <w:pPr>
        <w:pStyle w:val="BookText"/>
      </w:pPr>
      <w:r>
        <w:rPr>
          <w:rFonts w:ascii="IRNazanin" w:hAnsi="IRNazanin" w:eastAsia="IRNazanin" w:cs="IRNazanin"/>
          <w:lang w:bidi="fa-IR"/>
          <w:color w:val="111111"/>
          <w:sz w:val="28"/>
          <w:szCs w:val="28"/>
          <w:rtl/>
        </w:rPr>
        <w:t xml:space="preserve">58 الکافی محمد بن یعقوب کلینی 329 ق دار الکتب الاسلامیه، 1375 ش.</w:t>
      </w:r>
    </w:p>
    <w:p>
      <w:pPr>
        <w:pStyle w:val="BookText"/>
      </w:pPr>
      <w:r>
        <w:rPr>
          <w:rFonts w:ascii="IRNazanin" w:hAnsi="IRNazanin" w:eastAsia="IRNazanin" w:cs="IRNazanin"/>
          <w:lang w:bidi="fa-IR"/>
          <w:color w:val="111111"/>
          <w:sz w:val="28"/>
          <w:szCs w:val="28"/>
          <w:rtl/>
        </w:rPr>
        <w:t xml:space="preserve">59 کتاب الأسماء و الصّفات احمد بن الحسین البیهقی الاسماء و الصفات، بیهقی 458 ق دار احیاء التراث العربی.</w:t>
      </w:r>
    </w:p>
    <w:p>
      <w:pPr>
        <w:pStyle w:val="BookText"/>
      </w:pPr>
      <w:r>
        <w:rPr>
          <w:rFonts w:ascii="IRNazanin" w:hAnsi="IRNazanin" w:eastAsia="IRNazanin" w:cs="IRNazanin"/>
          <w:lang w:bidi="fa-IR"/>
          <w:color w:val="111111"/>
          <w:sz w:val="28"/>
          <w:szCs w:val="28"/>
          <w:rtl/>
        </w:rPr>
        <w:t xml:space="preserve">60 کنز العرفان فی فقه القرآن مقداد بن عبد اللّٰه السّیوری کنز العرفان 826 ق المکتبة المرتضویة، 1384 ق.</w:t>
      </w:r>
    </w:p>
    <w:p>
      <w:pPr>
        <w:pStyle w:val="BookText"/>
      </w:pPr>
      <w:r>
        <w:rPr>
          <w:rFonts w:ascii="IRNazanin" w:hAnsi="IRNazanin" w:eastAsia="IRNazanin" w:cs="IRNazanin"/>
          <w:lang w:bidi="fa-IR"/>
          <w:color w:val="111111"/>
          <w:sz w:val="28"/>
          <w:szCs w:val="28"/>
          <w:rtl/>
        </w:rPr>
        <w:t xml:space="preserve">61الکشّاف محمود بن عمر الزّمخشری 538 ق انتشارات البلاغة.</w:t>
      </w:r>
    </w:p>
    <w:p>
      <w:pPr>
        <w:pStyle w:val="BookText"/>
      </w:pPr>
      <w:r>
        <w:rPr>
          <w:rFonts w:ascii="IRNazanin" w:hAnsi="IRNazanin" w:eastAsia="IRNazanin" w:cs="IRNazanin"/>
          <w:lang w:bidi="fa-IR"/>
          <w:color w:val="111111"/>
          <w:sz w:val="28"/>
          <w:szCs w:val="28"/>
          <w:rtl/>
        </w:rPr>
        <w:t xml:space="preserve">62 الکشف و البیان ابو اسحاق احمد الثعلبی الکشف و البیان، ثعلبی 427 ق دار احیاء التراث العربی، بیروت، 1422 ق.</w:t>
      </w:r>
    </w:p>
    <w:p>
      <w:pPr>
        <w:pStyle w:val="BookText"/>
      </w:pPr>
      <w:r>
        <w:rPr>
          <w:rFonts w:ascii="IRNazanin" w:hAnsi="IRNazanin" w:eastAsia="IRNazanin" w:cs="IRNazanin"/>
          <w:lang w:bidi="fa-IR"/>
          <w:color w:val="111111"/>
          <w:sz w:val="28"/>
          <w:szCs w:val="28"/>
          <w:rtl/>
        </w:rPr>
        <w:t xml:space="preserve">63لسان العرب محمد بن مکرّم المشهور بابن منظور 711 ق مؤسسة التاریخ العربی، بیروت، 1413 ق.</w:t>
      </w:r>
    </w:p>
    <w:p>
      <w:pPr>
        <w:pStyle w:val="BookText"/>
      </w:pPr>
      <w:r>
        <w:rPr>
          <w:rFonts w:ascii="IRNazanin" w:hAnsi="IRNazanin" w:eastAsia="IRNazanin" w:cs="IRNazanin"/>
          <w:lang w:bidi="fa-IR"/>
          <w:color w:val="111111"/>
          <w:sz w:val="28"/>
          <w:szCs w:val="28"/>
          <w:rtl/>
        </w:rPr>
        <w:t xml:space="preserve">64 لغت‌نامه علی‌اکبر دهخدا 1334 ق انتشارات دانشگاه تهران، 1372 ش.</w:t>
      </w:r>
    </w:p>
    <w:p>
      <w:pPr>
        <w:pStyle w:val="BookText"/>
      </w:pPr>
      <w:r>
        <w:rPr>
          <w:rFonts w:ascii="IRNazanin" w:hAnsi="IRNazanin" w:eastAsia="IRNazanin" w:cs="IRNazanin"/>
          <w:lang w:bidi="fa-IR"/>
          <w:color w:val="111111"/>
          <w:sz w:val="28"/>
          <w:szCs w:val="28"/>
          <w:rtl/>
        </w:rPr>
        <w:t xml:space="preserve">65 مجمع البیان فی تفسیر القرآن فضل بن الحسن الطبرسی مجمع البیان 548 ق انتشارات ناصر خسرو، تهران، 1376 ش.</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66 المحرّر الوجیز فی تفسیر الکتاب العزیز عبد الحق بن غالب بن عطیّه المحرّر الوجیز 546 ق</w:t>
      </w:r>
    </w:p>
    <w:p>
      <w:pPr>
        <w:pStyle w:val="BookText"/>
      </w:pPr>
      <w:r>
        <w:rPr>
          <w:rFonts w:ascii="IRNazanin" w:hAnsi="IRNazanin" w:eastAsia="IRNazanin" w:cs="IRNazanin"/>
          <w:lang w:bidi="fa-IR"/>
          <w:color w:val="111111"/>
          <w:sz w:val="28"/>
          <w:szCs w:val="28"/>
          <w:rtl/>
        </w:rPr>
        <w:t xml:space="preserve">67المصباح المنیر احمد بن محمد بن علیّ المقری الفیّومی المصباح 770 ق دار الهجرة، 1405 ق.</w:t>
      </w:r>
    </w:p>
    <w:p>
      <w:pPr>
        <w:pStyle w:val="BookText"/>
      </w:pPr>
      <w:r>
        <w:rPr>
          <w:rFonts w:ascii="IRNazanin" w:hAnsi="IRNazanin" w:eastAsia="IRNazanin" w:cs="IRNazanin"/>
          <w:lang w:bidi="fa-IR"/>
          <w:color w:val="111111"/>
          <w:sz w:val="28"/>
          <w:szCs w:val="28"/>
          <w:rtl/>
        </w:rPr>
        <w:t xml:space="preserve">68مصباح المتهجّد الشیخ الطوسی 460 ق مؤسسة فقه الشیعه، بیروت، 1411 ق.</w:t>
      </w:r>
    </w:p>
    <w:p>
      <w:pPr>
        <w:pStyle w:val="BookText"/>
      </w:pPr>
      <w:r>
        <w:rPr>
          <w:rFonts w:ascii="IRNazanin" w:hAnsi="IRNazanin" w:eastAsia="IRNazanin" w:cs="IRNazanin"/>
          <w:lang w:bidi="fa-IR"/>
          <w:color w:val="111111"/>
          <w:sz w:val="28"/>
          <w:szCs w:val="28"/>
          <w:rtl/>
        </w:rPr>
        <w:t xml:space="preserve">69معالم التّنزیل ابو محمّد الحسین بن مسعود الفرّاء البغوی معالم التّنزیل، بغوی 516 ق دار الکتب العلمیة، بیروت، 1414 ق.</w:t>
      </w:r>
    </w:p>
    <w:p>
      <w:pPr>
        <w:pStyle w:val="BookText"/>
      </w:pPr>
      <w:r>
        <w:rPr>
          <w:rFonts w:ascii="IRNazanin" w:hAnsi="IRNazanin" w:eastAsia="IRNazanin" w:cs="IRNazanin"/>
          <w:lang w:bidi="fa-IR"/>
          <w:color w:val="111111"/>
          <w:sz w:val="28"/>
          <w:szCs w:val="28"/>
          <w:rtl/>
        </w:rPr>
        <w:t xml:space="preserve">70 مصباح الکفعمی (جنّة الامان) ابراهیم بن علی، الکفعمی 895 ق منشورات الرّضی - زاهدی</w:t>
      </w:r>
    </w:p>
    <w:p>
      <w:pPr>
        <w:pStyle w:val="BookText"/>
      </w:pPr>
      <w:r>
        <w:rPr>
          <w:rFonts w:ascii="IRNazanin" w:hAnsi="IRNazanin" w:eastAsia="IRNazanin" w:cs="IRNazanin"/>
          <w:lang w:bidi="fa-IR"/>
          <w:color w:val="111111"/>
          <w:sz w:val="28"/>
          <w:szCs w:val="28"/>
          <w:rtl/>
        </w:rPr>
        <w:t xml:space="preserve">71معانی الاخبار محمد بن علی بن الحسین الصّدوق 381 ق انتشارات اسلامی، 1361 ش.</w:t>
      </w:r>
    </w:p>
    <w:p>
      <w:pPr>
        <w:pStyle w:val="BookText"/>
      </w:pPr>
      <w:r>
        <w:rPr>
          <w:rFonts w:ascii="IRNazanin" w:hAnsi="IRNazanin" w:eastAsia="IRNazanin" w:cs="IRNazanin"/>
          <w:lang w:bidi="fa-IR"/>
          <w:color w:val="111111"/>
          <w:sz w:val="28"/>
          <w:szCs w:val="28"/>
          <w:rtl/>
        </w:rPr>
        <w:t xml:space="preserve">72 معجم لغة الفقهاء محمد قلعجی دار النفائس للطباعة و النشر، بیروت، 1408 ق.</w:t>
      </w:r>
    </w:p>
    <w:p>
      <w:pPr>
        <w:pStyle w:val="BookText"/>
      </w:pPr>
      <w:r>
        <w:rPr>
          <w:rFonts w:ascii="IRNazanin" w:hAnsi="IRNazanin" w:eastAsia="IRNazanin" w:cs="IRNazanin"/>
          <w:lang w:bidi="fa-IR"/>
          <w:color w:val="111111"/>
          <w:sz w:val="28"/>
          <w:szCs w:val="28"/>
          <w:rtl/>
        </w:rPr>
        <w:t xml:space="preserve">73معجم مقاییس اللّغة احمد بن فارس بن زکریا 395 ق انتشارات دفتر تبلیغات حوزه، قم، 1404 ق.</w:t>
      </w:r>
    </w:p>
    <w:p>
      <w:pPr>
        <w:pStyle w:val="BookText"/>
      </w:pPr>
      <w:r>
        <w:rPr>
          <w:rFonts w:ascii="IRNazanin" w:hAnsi="IRNazanin" w:eastAsia="IRNazanin" w:cs="IRNazanin"/>
          <w:lang w:bidi="fa-IR"/>
          <w:color w:val="111111"/>
          <w:sz w:val="28"/>
          <w:szCs w:val="28"/>
          <w:rtl/>
        </w:rPr>
        <w:t xml:space="preserve">74 مفاتیح الغیب المعروف بالتفسیر الکبیر محمد بن عمر الرّازی الملقب بفخر الدین التفسیر الکبیر 606 ق دار احیاء التراث العربی، بیروت، 1415 ق.</w:t>
      </w:r>
    </w:p>
    <w:p>
      <w:pPr>
        <w:pStyle w:val="BookText"/>
      </w:pPr>
      <w:r>
        <w:rPr>
          <w:rFonts w:ascii="IRNazanin" w:hAnsi="IRNazanin" w:eastAsia="IRNazanin" w:cs="IRNazanin"/>
          <w:lang w:bidi="fa-IR"/>
          <w:color w:val="111111"/>
          <w:sz w:val="28"/>
          <w:szCs w:val="28"/>
          <w:rtl/>
        </w:rPr>
        <w:t xml:space="preserve">75 مفحمات الاقران فی مبهمات القرآن جلال الدین السیوطی مفحمات الاقران 911 ق مؤسسة الرسالة، بیروت، 1406 ق.</w:t>
      </w:r>
    </w:p>
    <w:p>
      <w:pPr>
        <w:pStyle w:val="BookText"/>
      </w:pPr>
      <w:r>
        <w:rPr>
          <w:rFonts w:ascii="IRNazanin" w:hAnsi="IRNazanin" w:eastAsia="IRNazanin" w:cs="IRNazanin"/>
          <w:lang w:bidi="fa-IR"/>
          <w:color w:val="111111"/>
          <w:sz w:val="28"/>
          <w:szCs w:val="28"/>
          <w:rtl/>
        </w:rPr>
        <w:t xml:space="preserve">76مفردات الفاظ القرآن الرّاغب الاصفهانی مفردات 425 ق دار القلم، دمشق، 1412 ق.</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77 المقام الاسنی فی تفسیر الاسماء الحسنی ابراهیم بن علی کفعمی 905 ق انتشار مؤسسة قائم آل محمد(عج)، قم، 1412 ق.</w:t>
      </w:r>
    </w:p>
    <w:p>
      <w:pPr>
        <w:pStyle w:val="BookText"/>
      </w:pPr>
      <w:r>
        <w:rPr>
          <w:rFonts w:ascii="IRNazanin" w:hAnsi="IRNazanin" w:eastAsia="IRNazanin" w:cs="IRNazanin"/>
          <w:lang w:bidi="fa-IR"/>
          <w:color w:val="111111"/>
          <w:sz w:val="28"/>
          <w:szCs w:val="28"/>
          <w:rtl/>
        </w:rPr>
        <w:t xml:space="preserve">78 مواهب الرّحمن فی تفسیر القرآن سید عبد الاعلی سبزواری مواهب الرحمن مؤسسه اهل بیت علیهم السلام ، بیروت، 1409 ق.</w:t>
      </w:r>
    </w:p>
    <w:p>
      <w:pPr>
        <w:pStyle w:val="BookText"/>
      </w:pPr>
      <w:r>
        <w:rPr>
          <w:rFonts w:ascii="IRNazanin" w:hAnsi="IRNazanin" w:eastAsia="IRNazanin" w:cs="IRNazanin"/>
          <w:lang w:bidi="fa-IR"/>
          <w:color w:val="111111"/>
          <w:sz w:val="28"/>
          <w:szCs w:val="28"/>
          <w:rtl/>
        </w:rPr>
        <w:t xml:space="preserve">79المکاسب الشیخ مرتضی انصاری مکاسب، شیخ انصاری 1281 ق مؤسسة النور للمطبوعات، بیروت، 1410 ق.</w:t>
      </w:r>
    </w:p>
    <w:p>
      <w:pPr>
        <w:pStyle w:val="BookText"/>
      </w:pPr>
      <w:r>
        <w:rPr>
          <w:rFonts w:ascii="IRNazanin" w:hAnsi="IRNazanin" w:eastAsia="IRNazanin" w:cs="IRNazanin"/>
          <w:lang w:bidi="fa-IR"/>
          <w:color w:val="111111"/>
          <w:sz w:val="28"/>
          <w:szCs w:val="28"/>
          <w:rtl/>
        </w:rPr>
        <w:t xml:space="preserve">80 المیزان فی تفسیر القرآن سید محمدحسین طباطبایی المیزان 1402 ق جامعه مدرّسین، قم، 1393 ق.</w:t>
      </w:r>
    </w:p>
    <w:p>
      <w:pPr>
        <w:pStyle w:val="BookText"/>
      </w:pPr>
      <w:r>
        <w:rPr>
          <w:rFonts w:ascii="IRNazanin" w:hAnsi="IRNazanin" w:eastAsia="IRNazanin" w:cs="IRNazanin"/>
          <w:lang w:bidi="fa-IR"/>
          <w:color w:val="111111"/>
          <w:sz w:val="28"/>
          <w:szCs w:val="28"/>
          <w:rtl/>
        </w:rPr>
        <w:t xml:space="preserve">81 نثر طوبی</w:t>
      </w:r>
    </w:p>
    <w:p>
      <w:pPr>
        <w:pStyle w:val="BookText"/>
      </w:pPr>
      <w:r>
        <w:rPr>
          <w:rFonts w:ascii="IRNazanin" w:hAnsi="IRNazanin" w:eastAsia="IRNazanin" w:cs="IRNazanin"/>
          <w:lang w:bidi="fa-IR"/>
          <w:color w:val="111111"/>
          <w:sz w:val="28"/>
          <w:szCs w:val="28"/>
          <w:rtl/>
        </w:rPr>
        <w:t xml:space="preserve">82 النهایة فی غریب الحدیث و الاثر مبارک بن محمد، ابن الاثیر النّهایة، ابن اثیر 606 ق مؤسسة اسماعیلیان، قم، 1367 ش.</w:t>
      </w:r>
    </w:p>
    <w:p>
      <w:pPr>
        <w:pStyle w:val="BookText"/>
      </w:pPr>
      <w:r>
        <w:rPr>
          <w:rFonts w:ascii="IRNazanin" w:hAnsi="IRNazanin" w:eastAsia="IRNazanin" w:cs="IRNazanin"/>
          <w:lang w:bidi="fa-IR"/>
          <w:color w:val="111111"/>
          <w:sz w:val="28"/>
          <w:szCs w:val="28"/>
          <w:rtl/>
        </w:rPr>
        <w:t xml:space="preserve">83 واژه‌های دخیل در قرآن آرتور جفری، ترجمه فریدون بدره‌ای انتشارات طوس، تهران، 1386 ش.</w:t>
      </w:r>
    </w:p>
    <w:p>
      <w:pPr>
        <w:pStyle w:val="BookText"/>
      </w:pPr>
      <w:r>
        <w:rPr>
          <w:rFonts w:ascii="IRNazanin" w:hAnsi="IRNazanin" w:eastAsia="IRNazanin" w:cs="IRNazanin"/>
          <w:lang w:bidi="fa-IR"/>
          <w:color w:val="111111"/>
          <w:sz w:val="28"/>
          <w:szCs w:val="28"/>
          <w:rtl/>
        </w:rPr>
        <w:t xml:space="preserve">84 وسائل الشیعة الی تحصیل مسائل الشریعة محمّد بن الحسن الحرّ العاملی وسائل الشیعة 1104 ق مؤسّسة آل البیت علیهم السلام ، قم، 1414 ق.</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465 -\466،«شهد»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از«اثماً»به قرینۀ«انّا اذاً لمن الآثمین»خیانت در شهادت است. (المیزان، ج 6 ، ص 197)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یک احتمال در معنای آیه این است که خداوند از انبیا پیمان گرفته است که یکدیگر را تصدیق کنند. (التفسیر الکبیر، ج 3، ص 273)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روایتی از علی علیه السلام مراد از«رسول»حضرت محمد صلی الله علیه و آله است. (التفسیر الکبیر، ج 3، ص 274)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استفهام در آیه، انکاری است. (التفسیر الکبیر، ج 9، ص 625)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جملۀ«انّا اذاً لمن الآثمین»سخنی است که شاهدان غیر مسلمان نیز باید در پایان سوگند خویش بیان دارند و این نشان می‌دهد که پیروان دیگر ادیان الهی نیز کتمان شهادت را حرام و ناروا می‌دانند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 ایّ شیء اکبر شهادة»یعنی بگو: کدام شاهد بزرگ‌تر و صادق‌تر از خداوند است که به صداقت من و کذب شما [مشرکان] شهادت بدهد. (مجمع البیان، ج 3 -\4، ص 436)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از«الشّهداء»انبیایند که برای امّتها و علیه آنها گواهی می‌دهند. (مجمع البیان، ج 9 -\10، ص 359)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از«شاهدین»محمّد صلی الله علیه و آله و امّتش و بنا بر قولی، انبیا است. (روح المعانی، ج 3، جزء 3، ص 282)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رجالکم»یعنی«من اهل دینکم». (مجمع البیان، ج 1 -\2، ص 683)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احتمالی، مقصود از«اشهدوا»گرفتن شاهد در رجوع به همسر مطلقه رجعیّه است. (مجمع البیان، ج 9 -\10، ص 460)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مناسب‌تر با ظاهر امر«اشهدوا»در وجوب این است که مقصود، شهادت بر طلاق باشد، نه شهادت بر رجوع در عدّه، زیرا وجوب شاهد گرفتن برای طلاق دادن است. (مجمع البیان، ج 9 -\10، ص 460)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.«اربعة منکم»یعنی از مسلمانان. (مجمع البیان، ج 3 -\4، ص 34)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.«رجل»ظهور در افراد بالغ دارد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از«ممّن ترضون من الشّهداء»رضایت به عدالت شاهدان است. (الکشاف، ج 1، ص 326؛ مجمع البیان، ج 1 -\2، ص 683)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از«اربعة منکم»چهار شاهد مرد است. (المیزان، ج 4، ص 234)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ضمیر مذکّر در«منکم»است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برخی روایات«امّةً وسطاً»به امامان معصوم علیهم السلام تفسیر شده است. (تفسیر نور الثقلین، ج 1، ص 133، ح 401)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روایتی از امام صادق علیه السلام ، منظور از«مؤمنون»امامان معصوم علیهم السلام است. (تفسیر نور الثقلین، ج2، ص 262 و 263، ح 320 و 326)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روایتی، ائمّه علیهم السلام مصداق«من عنده علم الکتاب»دانسته شده است. (الکافی، ج 1، ص 257، ح 3؛ تفسیر نور الثقلین، ج 2، ص 523، ح 208)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به قولی،«شهداء»چهار دسته‌اند: ملائکه، انبیا، امّت محمّد و جوارح انسان. (مجمع البیان، ج 1 -\2، ص 416)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اینکه مقصود از«رسول»محمّد صلی الله علیه و آله باشد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بنا بر قولی، مقصود از«شاهدین»در آیۀ یادشده انبیا است. (التفسیر الکبیر، ج 3، ص 235)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امام باقر علیه السلام فرمود: امّا منظور از«اولو العلم»در«و اولو العلم قائما بالقسط»، انبیا و اوصیا است. (تفسیر عیّاشی، ج 1، ص 165، ح 18؛ تفسیر نور الثقلین، ج 1، ص 323، ح 66)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باقر علیه السلام در تفسیر«و اولو العلم قائما بالقسط»فرمود: اولو العلم، انبیا و اوصیا هستند. (تفسیر عیّاشی، ج 1، ص 165، ح 18؛ تفسیر نور الثقلین، ج 1، ص 323، ح 66)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از«تشهدون»شهادت به حقّانیّت محمّد صلی الله علیه و آله است. (التفسیر الکبیر، ج 3، ص 256) و شهادت به معنای حضور و علم از راه حس و مشاهده است. اهل کتاب، نشانه‌های حقانیت پیامبر صلی الله علیه و آله را در تورات و انجیل مشاهده می‌کردند. (المیزان، ج 3، ص 280)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اگر مقصود از«قوماً»اهل کتاب باشد، منظور از«شهدوا»مشاهدۀ نشانه‌های پیامبری حضرت محمّد صلی الله علیه و آله در کتابهای آسمانی است. (المیزان، ج 3، ص 373)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مراد از«من عنده علم الکتاب»مؤمنان اهل کتاب باشد. (مجمع البیان، ج 5 -\6 ، ص 462)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از«الکتاب»لوح محفوظ و مقصود از«مَن»جبرئیل است. (روح المعانی، ج 8 ، جزء 13، ص 254)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از«شاهد»، جبرئیل است. (مجمع البیان، ج 5 -\6 ، ص 226)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از«الکتاب»قرآن است. (مجمع البیان، ج 5 -\6 ، ص 462)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گروهی گفته‌اند: مراد از«الکتاب»تورات و انجیل است. (المیزان، ج 11، ص 385)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گفته‌اند: مقصود از«من»علی علیه السلام است و مراد از«الکتاب»در این صورت، قرآن است. (روح المعانی، ج 8 ، جزء 13، ص 254)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قولی، مقصود از موصول [من] علی علیه السلام و ائمّه علیهم السلام است. (مجمع البیان، ج 5 -\6 ، ص 462)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در روایتی از امام رضا علیه السلام :«شاهد»امیر مؤمنان علی علیه السلام دانسته شده است. (الکافی، ج 1، ص 190، ح 3؛ تفسیر نور الثقلین، ج 2، 344، ح 36)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جملۀ«و اوحِیَ الَیَّ هذا القرآن»ممکن است به معنای گواهی قرآن بر صدق پیامبر صلی الله علیه و آله در ادعای رسالت خویش باشد. (مجمع البیان، ج 3 -\4، ص 436)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ارتباط این آیه با آیات قبل چنین برمی‌آید که قرآن تحقّق عینی شهادت بر یگانگی خداوند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از«أشهاد»بنا بر قولی، ملائکۀ حافظ اعمال است. (التفسیر الکبیر، ج 6 ، ص 331)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روایتی از ابی عبد اللّه علیه السلام آمده است: مقصود از«و قرآن الفجر انّ قرآن الفجر کان مشهوداً»نماز طلوع فجر است که ملائکۀ شب و روز به آن شهادت می‌دهند. (الکافی، ج 3، ص 283، ح 2؛ تفسیر نور الثقلین، ج 3، ص 201، ح 373)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متعلّق حذف‌شدۀ«شهداء»اعمال مردم است. (المیزان، ج 4، ص 28 -\29)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از«من»مؤمنان اهل کتاب، مثل عبد اللّه سلام و سلمان فارسی است. (جامع البیان، ج 8 ، جزء 13، ص 231؛ مجمع البیان، ج 5 -\6 ، ص 462)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امیر مؤمنان علیه السلام در تفسیر آیۀ مذکور روایت شده که موسی علیه السلام آن هفتاد نفر را به میقات خود برد تا در بازگشت برای بنی اسرائیل گواهی دهند که پروردگار با موسی علیه السلام سخن می‌گوید. (بحار الانوار، ج 53، ص 73، ح 72)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از«شاهدین»گواهان بر اعمال است. (المیزان، ج 3، ص 206)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برخی روایات، مقصود از ضمیر«کُم»ائمه معصومین علیهم السلام است. (بصائر الدرجات، ص 82 ، ح 1، باب 13؛ تفسیر نور الثقلین، ج 1، ص 133، ح 401 و 408)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امیر مؤمنان علیه السلام فرمودند: محمّد صلی الله علیه و آله گواه بر شاهدان و شاهدان پیامبرانند. (تفسیر عیاشی، ج 1، ص 242، ح 132)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احتمالی، مقصود از«الشّهداء»انبیا است که دربارۀ امّتهای خود گواهی می‌دهند. (مجمع البیان، ج 9 -\10، ص 359)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از«أشهاد»انبیا باشد. (مجمع البیان، ج 5 -\6 ، ص 227)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.«لِمَ»مرکّب از لام علّت و مای استفهامیّه است. استفهام در«لِمَ شهدتم»می‌تواند توبیخی باشد که در این صورت حاکی از اعتراض، گلایه و سرزنش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استفهام در«لِمَ شهدتم»می‌تواند در مقام تعجّب و شگفتی باشد. (المیزان، ج 17، ص 379)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شهادت زبانها با توجّه به گناه قذف زنان عفیف و شهادت دستها و پاها برای دیگر گناهان است. (مجمع البیان، ج 7 -\8 ، ص 211) در نتیجه می‌توان حکم را به همۀ گناهکاران نسبت داد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علی علیه السلام آمده است:«شاهد»روز جمعه است. (الدر المنثور، ج 8 ، ص 463)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از امام باقر علیه السلام آمده است: مراد از«شاهد»روز عرفه است. (معانی الاخبار، ص 299، ح 5؛ تفسیر نور الثقلین، ج 5، ص 542، ح 12)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روایتی از پیامبر صلی الله علیه و آله آمده است: خبر دادن زمین این است که شهادت دهد بر هر بنده و بر اعمالی که بر روی آن انجام داده است. (مجمع البیان، ج 9 -\10، ص 798)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امیر مؤمنان علیه السلام با تلاوت این آیۀ شریفه فرمود: محمّد صلی الله علیه و آله گواه بر شاهدان، و شاهدان، پیامبرانند. (تفسیر عیّاشی، ج 1، ص 242، ح 132؛ البرهان، ج 2، ص 79، ح 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ممکن است مراد از«یکون الرّسول علیکم شهیدا»شهادت پیامبر صلی الله علیه و آله در قیامت بر رفتار مردم باشد. (مجمع البیان، ج 1 -\2، ص 416)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مقصود از«أشهاد»فرشتگان باشد. (مجمع البیان، ج 5 -\6 ، ص 227)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متعلّق حذف‌شدۀ«شهداء»اعمال مردم است. (المیزان، ج 4، ص 29)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از«رجل یسعی»حبیب بن اسرائیل نجّار است و در احتمالی مخاطب«انّی آمنت بربّکم»پیامبران است. (الکشاف، ج 4، ص 10 -\11)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.«وکیل»به معنای شاهد و حافظ است. (مجمع البیان، ج 5 -\6 ، ص 379)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.«وکیل»به شهید تفسیر شده است. (مجمع البیان، ج 7 -\8 ، ص 391)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.«کنّا علیکم شهوداً»اشاره به کثرت شهود دارد، زیرا خداوند از میان ملائکه و انسانها گواهانی بر اعمال مردم دارد. (المیزان، ج 10، ص 87)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از«أشهاد»بنا بر قولی، ملائکۀ حافظ اعمال است. (التفسیر الکبیر، ج 6 ، ص 331)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از«رسول»، حضرت محمّد صلی الله علیه و آله باشد. (مجمع البیان، ج 1 -\2، ص 784)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جملۀ«او فارقوهنّ»بیانگر این است که مقصود از«اذا بلغن»پایان عدّه نیست، بلکه منظور پیش از پایان عدّه و نزدیک به آن است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روایتی ائمّه علیهم السلام مصداق«من عنده علم الکتاب»دانسته شده‌اند. (الکافی، ج 1، ص 257، ح 3؛ تفسیر نور الثقلین، ج 2، ص 523، ح 208)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شهدا، چهار شاهد است. (روح المعانی، ج 10، جزء 18، ص 155)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جملۀ«فان شهدوا»ظهور در این معنا دارد که شاهد، در ادای شهادت و یا استنکاف از آن مختار است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مقصود از«شاهد»قرآن است. (المیزان، ج 10، ص 185)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روایتی از امام حسین علیه السلام ،«شاهد»حضرت محمّد صلی الله علیه و آله گفته شده است. (جامع البیان، ج 7، جزء 12، ص 21؛ الدر المنثور، ج 4، ص 411)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رضا علیه السلام :«شاهد»امیر مؤمنان علی علیه السلام دانسته شده است. (الکافی، ج 1، ص 190، ح 3؛ تفسیر نور الثقلین، ج 2، 344، ح 36)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از«مَن»شفاعت‌شدگان است. (روح المعانی، ج 14، جزء 25، ص 165)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بیان آگاهی خداوند به عملکرد ناشایست آدمی، کنایه از کیفردهی او است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احتمالی«مشهد»به معنای شهادت ملائکه، انبیا، زبانها، دستها و پاها است. (الکشاف، ج 3، ص 17)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از«شهید»پیامبران است. (مجمع البیان، ج 3 -\4، ص 77)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احتمالی، مقصود از«شهیداً»انسانهای وارسته و عدالت پیشه است. (مجمع البیان، ج 7 -\8، ص 412)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احتمالی، مقصود از«شهداء» عدالت‌پیشگان است. مجمع البیان، ج 7 -\8، ص 793)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آیۀ مذکور، بیان و تفصیل حکم، در صورت ظهور خیانت دو شاهد و دروغگویی آن دو است. (المیزان، ج 6 ، ص 197)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بیان آگاهی خداوند به شهادتهای دروغ، کنایه از کیفردهی 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معنای«و ان تلووا»تغییر شهادت است. (مجمع البیان، ج 3 -\4، ص 190)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در احتمالی، مقصود از«لا یشهدون الزّور»شهادت ندادن به دروغ است. (مجمع البیان، ج 7 -\8 ، ص 283)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معنای آیه گفته شده است: ظاهراً پسر تو دزدی کرد و این شهادت ما نزد تو براساس مشاهدۀ خودمان است که دیدیم ظاهراً پیمانه از بار گندم او بیرون آورده شد. (مجمع البیان، ج 5 -\6 ، ص 393)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احتمالی«الذین تابوا»استثنای از عدم قبول شهادت است. (مجمع البیان، ج 7 -\8، ص 199)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تاریخ طبری، ج 1، ص 251؛ لغت‌نامه، ج 12، ص17101،«گوسالۀ سامری»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.«اخرج»تنها ناظر به مرحلۀ عرضۀ گوساله بر بنی اسرائیل است و مسکوت ماندن مراحل قبل از آن (ساخت گوساله) بیانگر پنهان بودن آن مراحل از انظار عمومی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.«عِجْل»به معنای گوسالۀ نر یک‌ماهه است. (المصباح، ج 1 -\2، ص 394)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از«ظلت علیه عاکفاً»مداومت و ملازمت بر گوساله است. (مجمع البیان، ج 7 -\8 ، ص 47؛ روح المعانی، ج 9، جزء 16، ص 376)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فرهنگ فارسی، ج 3، ص 3447،«گوسفند»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لغت‌نامه، ج 12، ص 17101،«گوسپند»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از«تذودان»این است که [دختران شعیب] گوسفندان خود را از نزدیک شدن به آب جلوگیری می‌کردند. (مجمع البیان، ج 7 -\8 ، ص 387؛ التفسیر المنیر، ج 20، ص 81) و ضمیر در«توجّه»به موسی علیه السلام اشاره دارد و مراد از«ابونا»حضرت شعیب علیه السلام است. (التفسیر المنیر، ج 20، ص 83 -\85)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از«من الضّأن اثنین»مطابق قولی، دو نوع گوسفند اهلی و وحشی است. (المیزان، ج 7، ص 365)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از«من الضّأن اثنین»گوسفند نر و ماده است. (المیزان، ج 7، ص 365؛ التفسیر الکبیر، ج 5، جزء 13، ص 166)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.«هشّ»به معنای ضربه زدن به درخت خشک برای ریختن برگهای آن است. (لسان العرب، ج 15، ص 94،«هش»)</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فقها شرط حلیت گوشت جنین را تذکیه و مادر و در صورت زنده بیرون آمدن، تذکیه خود جنین دانسته‌اند. (تحریر الوسیله، ج 2، ص 152)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.«نفش»به معنای چراندن حیوانات در شب می‌باشد. (مفردات، ص 819 ،«نفش»)</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روایت شده است: رسول خدا صلی الله علیه و آله بر کعب بن عجزه گذشت، در حالی که شپش از سرش می‌ریخت، ولی وی محرم بود. حضرت فرمود: آیا اذیت می‌شوی؟ گفت: آری حضرت امر کردند که سر را بتراش و روزۀ کفارۀ تراشیدن سر پیش از احرام را سه روز و صدقه را به شش مسکین، به هر مسکین دو مد طعام و قربانی را یک گوسفند قرار بده. (تفسیر العیاشی، ج 1، ص 90، ح 231)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امام صادق علیه السلام«نسک»را گوسفند برشمرد. (الکافی، ج 4، ص 358، ح 2؛ تفسیر نور الثقلین، ج 1، ص 187، ح 664 و 666)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ضمیر در«توجه»به موسی علیه السلام برمی‌گردد و مراد از«ابونا»شعیب علیه السلام می‌باشد. (التفسیر المنیر، ج 20، ص 83 و 85)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محمد باقر علیه السلام دربارۀ«فما استیسر من الهدی»فرمود: مقصود از آن گوسفند است. (تفسیر عیاشی، ج 1، ص 88، ح 226) از امام رضا علیه السلام نیز همین حدیث نقل شده است. (عیون اخبار الرضا، ج 2، ص 120، ح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.«غنم»اسم جنس است که بر گوسفند و بز اطلاق می‌شود. این کلمه از لفظ خود، مفرد ندارد و به یک گوسفند«شاة»گفته می‌شود. (المصباح المنیر، ج 1 - 2، ص 454)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از«العظام»به قرینۀ«الیٰ حمارک»استخوانهای همان الاغ است، چون صرف نگاه به حمار، نشانه‌ای برای احیای مردگان نیست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معنای«انظر الی العظام»دو نظر است: 1. به استخوانهای الاغ نگاه کن؛ 2. به استخوانهای خود [عزیر علیه السلام ] نگاه کن. خداوند اوّل چشم عزیر علیه السلام را به او برگرداند و سپس فرمود: به استخوانهایت نگاه کن. (مجمع البیان، ج 1 -\2، ص 478)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.«صَلی»به معنای بریان شدن هم آمده است. (مفردات، ص 490،«صلا»)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احتمالی کلمه«ما»برای استفهام تعجیبی است. (المیزان، ج 7، ص 332)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مصادیق انعام«ابل»( \شتر) است. برخی گفته‌اند مقصود از انعام تنها شتر است. (مجمع البیان، ج 7 -\8، ص 830)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یک قول در تفسیر آیه این است که یعقوب علیه السلام گوشت و شیر شتر را بر خود حرام کرده بود. (جامع البیان، ج 3، جزء 4، ص 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اسرائیل نام دیگر یعقوب علیه السلام است. وی به علّت بیماری کمر و پا، نذر کرده بود که اگر بهبودی یابد از خوردن گوشت شتر که بسیار مورد علاقه‌اش بود صرف نظر کند و چنین کرد. (مجمع البیان، ج 1 -\2، ص 794؛ جامع البیان، ج 3، جزء 4، ص 3 و 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عدّه‌ای معتقدند که حضرت یعقوب علیه السلام که نام دیگرش اسرائیل بود به انگیزۀ پارسایی و بندگی خدا، به‌سان پارسایان، خوردن گوشت شتر را بر خود حرام ساخت و از خدا خواست آن را بپذیرد و خدا پذیرفت و آن را بر فرزندانش نیز حرام کرد. (مجمع البیان، ج 1 -\2، ص 794)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شأن نزول آیه آمده: یهود بر پیامبر صلی الله علیه و آله ایراد گرفتند که چرا گوشت شتر را حلال دانسته؟ (مجمع البیان، ج 1 -\2، ص 794؛ روح المعانی، ج 3، جزء 4، ص 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کلمۀ«جوارح»جمع«جارحه»به هر حیوان درّنده گفته می‌شود. گفتنی است که اگر مکلّبین حالی باشد که تشبیه را افاده کند نمی‌تواند جوارح را مقیّد به خصوص سگان شکاری کند و مضافاً اینکه تقیید کلّی به یک مصداق خاص دور از فصاحت است</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برداشت مذکور کلمۀ«صید»به معنای اسم مفعول - حیوان شکار شده - گرفته شده است و این معنا اعمّ از این است که خود محرم و یا شخص دیگری آن حیوان را شکار کند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مصادیق مورد نظر برای تقوا به قرینۀ«حرّم علیکم»پرهیز از صید در حال احرام است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کلمۀ«من»معنای جملۀ مزبور چنین است: بخشی از آن را بخورید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تجویز استفاده از گوشت قربانی، ناظر به پندار باطل عربهای جاهلی است که استفاده از آن را حرام می‌دانستند. (روح المعانی، ج 10، جزء 17، ص 216)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.«غیر باغ و لا عاد»به غیر باغی بر علیه امام مسلمین و راهزن نبودن تفسیر شده است. (مجمع البیان، ج 1 -\2، ص 467؛ تفسیر نور الثقلین، ج 1، ص 155، ح 503)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.«غیر باغ و لا عاد»به غیر باغ در افراط و غیر عاد در تقصیر تفسیر شده است. (مجمع البیان، ج 1 -\2، ص 467)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انعام به معنای شتر و گاو و گوسفند است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معنای اضطرار دو تفسیر آمده است: یکی ضرورت گرسنگی و دیگری ضرورت اکراه. برداشت براساس تفسیر دوم صورت گرفته است. (مجمع البیان، ج 1 -\2، ص 467)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.«غیر باغ و لا عاد»به غیر عاد در افراط و غیر عاد در تقصیر تفسیر شده است. (مجمع البیان، ج 1 -\2، ص 467)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.«غیر باغ و لا عاد»غیر باغ بر علیه امام مسلمین و راهزن نبودن تفسیر شده است. (مجمع البیان، ج 1 -\2، ص 467؛ تفسیر نور الثقلین، ج 1، ص 155، ح 503)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این«مائدۀ»نازل شده، نان و گوشت بوده است. (مجمع البیان، ج 3 -\4، ص 410)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فارسی، ج 3، ص 3448،«گوش»</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مسئول بودن گوش فرع بر آگاهی آن 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گواهی دادن، فرع برآن است که گواهی‌دهنده به آنچه گواهی می‌دهد آگاه باشد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.«انشاء»[مصدر«انشأ»] به ایجاد بدون طرح و الگوی قبلی، گفته می‌شود. (مجمع البیان، ج 7 -\8 ، ص 181)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وصف«أرجل»به«یمشون»و«آذان»به«یسمعون»وصف احترازی باشد؛ یعنی آنها پا و گوش دارند، امّا نمی‌توانند راه بروند و بشنوند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.«مهد»جایگاهی است که برای طفل تهیّه می‌کنند (مفردات، ص 780،«مهد») که راحت بخوابد و آرام گیرد. در آیۀ شریفه زمین به گهواره تشبیه شده است، از جهت آرامش انسانها در آن. (روح المعانی، ج 9، جزء16، ص 300 -\301)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لغت‌نامه، ج 12، ص 1772،«گیاه»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مفردات، ص 787،«نبت»؛ نثر طوبیٰ، ج 2، ص 436-\ 437،«نبت»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.«خردل»گیاهی است دارای گلهایی زرد و دانه‌های ریز و قهوه‌ای (فرهنگ فارسی، ج 1، ص 1408،«خردل») و خردل یکی از گیاهانی است که در زبان فارسی آن را حروف السّطوح نامند، گیاهی است داغ و گزنده. (التحقیق، ج 3، ص 36،«خردل»)</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 ریحان گیاه خاص و خوشبو باشد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مقصود از«ریحان»گیاه بهشتی است که در موقع مردن برای استشمام مقربان می‌آورند. (مجمع البیان، ج 9 و 10، ص 344)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.«زنجبیل»ریشۀ گیاهی است خوشبو و معروف با طعم تند. (نثر طوبیٰ، ج 1، ص 334)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قولی«فوم»به معنای سیر هم آمده است. (مفردات، ص 650 ،«فوم»؛ نثر طوبیٰ، ج 2، ص 277،«فوم»)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از«یقطین»بنا بر قولی گونه‌ای از کدو است. (التبیان، ج 8، ص 530)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.«فوم»به معنای گندم است. (مفردات، ص 650 ،«فوم»)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.«یقطین»هر نباتی است که بدون ساقه باشد و بر روی زمین پهن شود و کم‌دوام باشد مثل خربزه و... . (نثر طوبیٰ، ج 2، ص 595،«یقطین»)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از«النّجم»به قرینۀ«الشّجر»گیاهان بدون ساقه است و گفته شده که مقصود از«یسجدان»انقیاد گیاهان در برابر تقدیر الهی برای رشد و نموّ آنها است. (المیزان، ج 19، ص 96)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رسول خدا صلی الله علیه و آله نقل شده که«ضریع»چیزی است در آتش جهنّم شبیه خار که تلخ‌تر از گیاه صبّر و بدبوتر از مردار و سوزاننده‌تر از آتش است. (تفسیر نور الثقلین، ج 5، ص 565، ح 14)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برداشت بر این اساس است که ریحان به معنای هر گیاه خوشبو باشد. (التبیان، ج 9، ص 514؛ المیزان، ج 19، ص 98)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از«ریحان»هر گیاه خوشبو است. (التبیان، ج 9، ص 514)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.«بقل»به معنای سبزیجاتی است که از زمین می‌روید و مراد پاکیزه‌ترین سبزیجاتی است که مردم آن را می‌خورند، مثل: نعناع، کرفس و... . (الکشاف، ج 1، ص 145)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از«...هو خیرٌ»مَنّ و سلویٰ است. (جامع البیان، ج 1، ص 445)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یک احتمال، نجم، گیاه بی‌ساقه و شجر، گیاه ساقه‌دار را گویند. مقصود از«سجود»طبق یک احتمال، خضوع در برابر خداوند است. (مجمع البیان، ج 9 - 10، ص 300)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استفاده از فاء تفریع و نیز کلمه«فاختلط»گویای این مطلب است که گیاهان بعد از نزول باران به سرعت رشد می‌کنند. (تفسیر التحریر و التنویر، ج 6 ، جزء 11، ص 142)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از«فاختلط به نبات الارض»این است که به‌وسیلۀ باران، انواع گیاهان به طور مختلط و در کنار هم روییده می‌شوند. (جامع البیان، ج 7، جزء 11، ص 133)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از«الکفّار»زراع و کشاورزان است. (التبیان، ج 9، ص 530)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از«ذات الصّدع»این است که زمین به‌وسیلۀ گیاهان و نهرها شکافته می‌شود. (تفسیر القرآن الکریم، ص 890)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.«بهیج»به معنای خوشرنگ و مسرت آفرین است و لازمه آن زیبایی است. (مفردات، ص 148«بهج»)</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از«النجم»به قرینه«شجر»گیاهان بدون ساقه است. (المیزان، ج 19، ص 96)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به قرینه«تسیمون»می‌توان گفت کلمه«شجر»در روییدنی‌های اعم از ساقه‌دار و بی‌ساقه استعمال شده است گرچه معنای اصلی آن روییدنی‌های ساقه‌دار است. (المیزان، ج 12، ص 214)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.«یقطین»هر گیاهی که بدون ساقه باشد و بر روی زمین پهن شود. (نثر طوبیٰ، ج 2، ص 595،«یقطین») این برداشت را براساس وضعیّتی که یونس علیه السلام داشت از آیه می‌توان فهمید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احتمال داده‌اند که مراد از«خزائن»به قرینۀ سیاق نباتات و دانه‌ها و ثمرات آن‌ها باشد. (المیزان، ج 12، ص 140)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راغب، ص 749«لات»</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الاصنام، ص 16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بلوغ الأرب فی معرفة احوال العرب، ج 2، ص 202 و 203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از میان همۀ بتها، این سه بت که در میان عرب جاهلی مشهور بود ذکر شده است که شاید به دلیل مهم بودن آنها است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ممکن است تقدّم ذکر«لات»به جهت اهمّیّت آن بر بتهای دیگر باشد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آیات پیشین به‌ضمیمۀ استفهام انکاری در«أ فرأیتم»اشاره به آن دارد که رهنمودهای پیامبر صلی الله علیه و آله متکی به شهود بود، امّا مشرکان در دعاوی خویش از هرگونه دلیل و برهان بی‌بهره بودند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ارتباط میان آیات، می‌توان استفاده کرد که مشرکان، فرشتگان را دختران خدا و بتها را مظهری برای آنها می‌پنداشتند، بدین جهت، اسامی مؤنّث برای بتها برمی‌گزیدند، مانند لات و منات. (مجمع البیان، ج 9 -\10، ص 266)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سیاق سرزنش‌آمیز«أ فرأیتم»نشانگر مطلب یادشده است</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واژۀ«أ فرأیتم»مطلب مذکور استفاده می‌شود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برهان قاطع، ص 1027،«لال»</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فرهنگ فارسی، ج 3، ص 3535،«لال»</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کری و لالی منافقان، کنایه از درک نکردن و سردرگمی آنان است. (مواهب الرّحمٰن، ج 1، ص 116)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علی علیه السلام آمده است: مراد از«شرّ الدّواب»در آیۀ شریفه، کافران هستند. (الدّرّ المنثور، ج 4، ص 43)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تفسیری آیۀ یادشده تمثیلی است برای بیان عجز بتها از روزی دادن و قدرت خداوند برآن . (تفسیر التحریر و التنویر، ج 7، جزء 14، ص 223)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تقابل«یأمر بالعدل»با«ابکم»مطلب فوق استفاده می‌شود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قولی آیۀ یادشده مثالی است برای کافر و مؤمن. (مجمع البیان، ج 5-\6 ، ص 578)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.«کالِحون»از«کلوح»به معنای جمع شدن لب‌ها و پیدا شدن دندانهاست. (المیزان، ج 15 و 16، ص 69)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خداوند، نعمتهای الهی را گوشزد می‌کند تا انسان شکر آن نعمتها را به جا آورد. (مجمع البیان، ج 9 -\10، ص 748)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لغت‌نامه، ج 12، ص 17291 -\17292،«لباس»</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مجتبی علیه السلام هنگام نماز بهترین لباس خود را می‌پوشید. پرسیدند: چرا بهترین لباس خود را می‌پوشید؟ فرمود: خداوند زیبا است و زیبایی را دوست دارد. من برای خدا خود را به زیبایی آراسته می‌کنم، زیرا او فرمود: زینت خود را هنگام هر عبادتی برگیرید. (تفسیر نور الثقلین، ج 2، ص 19، ح 67)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پیامبر صلی الله علیه و آله را امر می‌کند که لباسش را از نجاسات پاک کند، زیرا طهارت لباس، شرط صحّت نماز است. (الکشاف، ج 4، ص 645)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روایتی از امام صادق علیه السلام مقصود از«ثیابهن»خمار (روسری بزرگ) و جلباب«روپوش سراسری»است. (وسائل الشیعه، ج 14؛ کتاب النکاح، ص 147، باب 110، روایت 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کاظم علیه السلام فرمودند: لباس پیامبر صلی الله علیه و آله پاک بود و منظور خدا از تطهیر، کوتاه کردن و برچیدن لباس بود، یعنی روی زمین کشیده نشود [تا موجب آلودگی نشود]. (تفسیر نور الثقلین، ج 5، ص 453، ح 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امام باقر علیه السلام مقصود از«فطهر»کوتاه کردن لباس است. (تفسیر نور الثقلین، ج 5، ص 454، ح 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آیه،«تقیکم البرد»نیامده است و لزومی هم نداشت، چون هرآنچه انسان را از گرما بازمی‌دارد از سرما هم بازمی‌دارد ، ولی ذکر گرما به سبب آن بود که مخاطبان آیه در گرما بودند [مردم جزیرة العرب] وگرنه نیاز انسان برای رفع سرما بیشتر از گرما است، یعنی لباس بیشترین فایده‌اش رفع سرما است، نه گرما و ذکر گرما دلالت بر سرما می‌کند. (مجمع البیان، ج 5 -\6 ، ص 489؛ الکشاف، ج 2، ص 625)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.«خمر»چیزی است که با آن سر را بپوشانند. (لسان العرب، ج 4، ص 213«خمر») براساس این معنا و آنچه در آیه آمده است که باید با آن گردن و سینه پوشانده شود، معلوم می‌شود که مقصود از«خمر»، روسری بزرگ است که بتواند گردن و سینه را پوشش دهد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از«ریش»لباس زینت و جمال است. (مجمع البیان، ج 3 -\4، ص 631)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اسد الغابه، ج 4، ص 485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التّبیان، ج 3، ص 317؛ روح المعانی، ج 4، جزء 5، ص 203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مفردات، ص 736«مج»؛ نثر طوبی، ج 2، ص 356،لسان العرب، ج 12، ص 238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فرهنگ بزرگ سخن دکتر انوری، ج 7، ص 6383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نظر اکثر مفسران مقصود از«فانهم لا یکذبونک»این است که کافران قلباً تو را تکذیب نمی‌کنند و می‌دانند که تو پیامبری و لکن بعد از شناخت قلبی (عناداً) تو را تکذیب می‌کنند. (مجمع البیان، ج 3 -\4، ص 455)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احزاب کافرانی همانند قوم عاد و ثمود است که بر تکذیب پیامبران خویش متحد شدند. (المیزان، ج 17، ص 306)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فقره جاءتهم رسلهم بالبیّنات و ما کانوا لیؤمنوا تفسیری برای ظلموا باشد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ظلموا به قرینه سیاق کسانی‌اند که در حق‌ناپذیری، لجاجت به خرج می‌دهند و سخن نرم و آرام را حمل بر ضعف می‌کنند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استفهام در أ تحاجوننا... انکار توبیخی است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مرجع ضمیر«فیه»حق است. (التبیان،ج 2، ص 484)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از«لدّا»جدال به باطل و نپذیرفتن حق از روی شدت و زیادی خصومت می‌باشد. (جامع البیان، ج 7، جزء 16، ص 167)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از«فریق منهم»علما و احبار بنی اسرائیل می‌باشند. (التحریر و التنویر، ج 1، ص 551)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نظر برخی مقصود از«سأل سائل»سخن یکی از کافران بود که در آیه 32 انفال آمده است:«اللهم ان کان هذا هو الحق من عندک فامطر حجارة من اسماء او ائتنا بعذاب الیم»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مقصود از مرجع ضمیر«به»در قرآن باشد. (ج 5 - 6، ص 509)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مرجع در آیه«ان الهکم لواحد»مشرکان هستند.«التحریر التنویر، ج 23، ص 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از«قالوا»مشرکان هستند. (التحریر و التنویر، ج 6، ص 210)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از«مجرمین»در آیه مشرکان از قوم پیامبر صلی الله علیه و آله هستند. (تفسیر القرآن الکریم، ص 394)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 آیه مشرکان می‌باشند. (المیزان، ج 7، ص 60)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گویندگان این کلام مشرکان می‌باشند. (التحریر و التنویر، ج 9، ص 85) و«یجحدون»یعنی انکار آگاهانه (مجمع البیان، ج 3 -\4، ص 456)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 مرجع ضمیر جمع در«الیهم، کلهم، علیهم و...»مشرکان هستند. (جامع البیان، ج 5، جزء 8، ص 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.«تاتیهم»و لو مضارع ولی معنای ماضی دارد. (مجمع البیان، ج 9 -\10، ص 793) بر این اساس«حتی تاتیهم البینة»به معنای این است که به‌هیچ‌وجه دست بردار از شرک نیستند و لو دلیل و برهان روشنی برای آنها اقامه شود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از آیه 33 تا 44 مرتب خداوند با مشرکان نوعی احتجاج داشته و اقامه بیّنه می‌کند ولی هیچ جواب قانع کننده‌ای از آنها دیده نمی‌شود و این قرائن بیانگر لجاجت و تعصب آنها در عقاید خویش بدون برهان و ادله 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از«فاستفتهم»مشرکان مکه هستند که منکر بعثت بودند. (التفسیر المنیر، ص 23، ص 71)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انکار در برابر عرفان قرار گرفته نشانه انکار عملی است. (المیزان، ج 12، ص 316)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کلمه اکثر بیانگر عده قلیلی است که با وجود شناخت حق، به آن ایمان نمی‌آوردند و این نکته تصویر روحیه لجاجت آنهاست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همزه در«أفهم»برای استفهام انکاری و«فاء»در آن برای افاده تعقیب است بر این اساس معنای آیه چنین می‌شود امت‌های و گذشته علی‌رغم آمدن معجزات درخواستی‌شان ایمان نیاوردند آیا اینان که مردمی لجوج‌ترند ایمان می‌آورند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جمله«بل هم قوم خصمون»بیانگر روحیه ستیزه‌جویی و به منزله تعلیل برای جمله«ما ضربوه لک الا جدلاً»است که دلالت بر رفتار غیر منطقی مشرکان دارد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از«لا یعلمون»مشرکان عرب است زیرا آنها بودند که از امور محال سؤال می‌کردند و اکتفا به معجزاتی که واضح و ظاهر بود نمی‌کردند. (مجمع البیان، ج 1 -\2، 250)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توجه به این که اساساً قرآن در صدد نفی الوهیت عیسی علیه السلام بوده است فهم نادرست مشرکان از پیام قرآن و اقدام آنان به مقایسه میان خدایان خود و الوهیت عیسی علیه السلام ناشی از خصومت‌ورزی و لجاجت آنان با پیامبر و قرآن می‌باشد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قید اکثر بیانگر این واقعیت است که در میان مشرکان کسانی وجود دارند که علی‌رغم آگاهی به بطلان شرک به خاطر اهداف نادرستی از آن حمایت می‌کنند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.«بغی»هم به معنای تجاوز و حسد آمده است و برداشت براساس معنای اول است</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.«کنتم بها تکذبون»دلالت بر ماضی استمراری دارد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.«یوعون»به معنای چیزی است که در دل پنهان است. (مجمع البیان، ج 9 -\10، ص 702) و به قرینۀ مقابله با آیه قبل، بیانگر آن است که گرچه مشرکان به زبان قرآن را تکذیب می‌کردند، ولی خداوند افشا می‌کند در درون و قلب خویش آن را حق می‌دانند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.«رین»زنگاری است که بر شیء دارای جلا واقع می‌شود. در نتیجه«ران علی قلوبهم»یعنی دلها زنگار گرفته و شناخت خوبی از بدی دچار اشکال می‌شود. (المیزان، ج 20، ص 348)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حدیثی از امام رضا علیه السلام مراد از محجوبون همان محرومیت مکذبان معاد از ثواب الهی در قیامت است. (تفسیر نور الثقلین، ج 5، ص 532، ح 26)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آیه«ذرنی و من خلقت وحیدا»درباره ولید بن مغیره نازل شده است و لقب او در بین قریش وحید بوده است. (التحریر و التنویر، ج 30، ص 282 -\281)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لغت‌نامه، ج 12، ص 17343،«لذّت»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فرهنگ بزرگ سخن، ج 7، ص 6395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منقول از رسول خدا صلی الله علیه و آله است. (تفسیر نور الثقلین، ج 1، ص 665 ، ح 320)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باور گروهی، از جمله ابن عبّاس و علمای شیعه، منظور از آیۀ مزبور، این است که زنانی را که با عنوان ازدواج موقّت، با انگیزۀ پاکدامنی و لذّت‌خواهی به همسری خویش برمی‌گزینید مهریۀ آنان را بدهید. با این بیان، خود عقد موقّت، موجب مهریه می‌گردد، نه کامیابی جنسی. (مجمع البیان، ج 3 -\4، ص 52)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کسانی که واژۀ«استمتاع»را به معنای آمیزش گرفته‌اند، می‌گویند: منظور«لا جناح علیکم فیما تراضیتم»این است که در کم و زیاد ساختن مهریه یا بخشش آن و یا به تأخیر افکندن پرداخت آن به هر صورتی باهم توافق نمایید، بر شما گناهی نیست. (مجمع البیان، ج 3 -\4، ص 53)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طبق روایتی امام صادق علیه السلام فرموده است: مردم در دنیا و آخرت لذّتی بیشتر از لذّت زنان نمی‌برند. (الکافی، ج 5، ص 321، ح 10؛ تفسیر عیّاشی، ج 1، ص 164، ح 10)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آیۀ 22 این است که ابرار برخوردار از لذّت و انواع نعمت در بهشت‌اند. (مجمع البیان، ج 9 -\10، ص 692)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دلالت دارد بر کمال نعیم و کمال راحتی و آرامش و تمامیّت لذّت در بهشت. (تیسیر الکریم الرّحمن، ص 860)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برداشت بر این اساس است که مقصود از«متشابهاً»شباهت برخی از آنها با برخی دیگر در حسن و لذّت و نشاط‌آفرینی باشد. (تیسیر الکریم الرّحمن، ص 44)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حسن بن ابی الحسن نقل شده است: به‌وسیلۀ رضوان الهی، لذّت و سروری در قلوب اهل بهشت راه می‌یابد که هیچ لذّتی نزد آنان بالاتر از آن نیست و آن روشنی‌بخش دیدگان آنان است، بیشتر از هر چیزی که از لذّتهای بهشت به آن نائل می‌شوند. (جواهر الحسان فی تفسیر القرآن، ج 3، ص 196)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از پیامبر صلی الله علیه و آله پرسش شده است:«حبر»چیست؟ آن حضرت فرمود: لذّت و سِماع است. (الدر المنثور، ج 5، ص 153)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تفسیر عبارت مذکور آمده که کافران به دلیل اختیار طیّبات و لذّات دنیا مورد سرزنش خدا قرار می‌گیرد. (مجمع البیان، ج 9 -\10، ص 113)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بااینکه کافران و منافقان در دنیا بهره‌مند بوده‌اند، خداوند آنان را زیانکار واقعی معرفی می‌کند؛ زیرا لذایذ دنیویشان محدود بوده و از ثواب‌های اخروی بی‌بهره‌اند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خدا از موسی علیه السلام سؤال کرد و یک کلمه پاسخ لازم داشت، چرا موسی علیه السلام پاسخ را طولانی کرد؟ گفته‌اند: چون مقام، مقام عشق‌ورزی و لذّت بردن معنوی بود، لذا جای تطویل کلام است. (اعراب القرآن، درویش، ج 6 ، ص 177؛ روح المعانی، ج 9، جزء 16، ص 258)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.«اللّهو»سرگرمی، دلخوشی، هوسرانی و آنچه انسان به آن سرگرم شود و لذّت یابد. (فرهنگ لاروس، ج 2، ص 1790)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الاسماء و الصّفات، بیهقی، ج 1، ص 115؛ اسما و صفات الهی فقط در قرآن، ج 2، ص 1581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740،«لطف»؛ الاسماء و الصّفات،بیهقی، ج 1، ص 115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اسما و صفات الهی فقط در قرآن، ج 2، ص 1272 و 1275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کنز العرفان، ج 2، ص 293؛ جواهر الکلام، ج 34، ص2 و 5 و 6 و 13؛ تحریر الوسیله، ج 2، ص 322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جواهر الکلام، ج 34، ص 63 -\65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اینکه لعان شهادت است یا قسم، دو قول وجود دارد. عده‌ای آن را شهادت و گروهی قسم دانسته‌اند. (جواهر الکلام، ج 34، ص 63 - 65) برداشت براساس قول اول است و صاحب جواهر شهادت را در کیفیت لعان مطرح کرده است. (جواهر الکلام، ج 34، ص 59)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امکان دارد لعان قسم باشد نه شهادت. (جواهر الکلام، ج 34، ص 63)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استثنا در جملۀ«و لم یکن لهم شهداء الّا انفسهم»استثنای متصل و معنای آیه چنین است. در مردانی که همسرانشان را قذف کنند اگر فقط خودشان ناظر و شاهد زنا بودند و به‌جز خودشان کسی نبود باید سوگند یاد کنند؛ به این معنا که اگر خودشان هم شاهد نبودند نوبت به لعان نمی‌رسد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لسان العرب، ج 12، ص 287،«لعب»</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المیزان، ج 14، ص 247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.«خوض»سخنان باطل مثل انکار قیامت و تکذیب پیامبر صلی الله علیه و آله است که کفّار با آن خود را سرگرم می‌ساختند. (مجمع البیان، ج 9 - 10، ص 248)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احتمال دارد که مرجع ضمیر«اتخذوها»مصدر«مناداة»مستفاد از«نادیتم»باشد. (المیزان، ج 6، ص 28)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از«دینهم»می‌تواند آیین الهی باشد که برای آنان نازل شده، ولی آنان به جای تمسّک به آن، آن را بازیچۀ خویش قرار دادند. (الکشاف، ج 2، ص 35 -\36)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حدیث امام رضا علیه السلام مقصود از«ننساهم»رها نمودن آنان«به حال خود»است. (تفسیر نور الثقلین، ج 2، ص 37، ح 147)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احتمال دارد که مرجع ضمیر«اتخذوها»«صلات»باشد. (مجمع البیان، ج 3 - 4، ص 329؛ المیزان، ج 6، ص 28)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امر«ذرهم»تهدید است. (مجمع البیان، ج 3 -\4، ص 515)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یأتیهم من ذکر»به منزلۀ تعلیل برای جملۀ«و هم فی غفلة معرضون»است. (المیزان، ج 14، ص 246)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امکان دارد که هریک از خصلتهای پنجگانه در آیۀ شریفه به ترتیب، بیانگر مراحل زندگی انسان: کودکی، بلوغ، جوانی، کهولت و پیری، باشد. (المیزان، ج 19، ص 164)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امر«ذرهم»بر تهدید دلالت می‌کند، نه جواز ترک تبلیغ و انذار. (مجمع البیان، ج 3 - 4، ص 515)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741«لعن»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از«طاغوت»یا شیاطین است و یا گوساله‌پرستی که یهود آن را پرستش کردند. (مجمع البیان، ج 3 -\4، ص 333)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از«جبت و طاغوت»دو بت قریش است که«کعب بن اشرف»[یهودی] برآن دو سجده کرد. (مجمع البیان، ج 3 - 4، ص 93)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از«الشجرة الملعونة»بنی امیّه است. (مجمع البیان، ج 5 -\6 ، ص 654 ؛ روح المعانی، ج 9، جزء 15، ص 155)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عهد و پیمان، عهدهای عقلی در التزام به توحید و پیمان‌های شرعی در متعهد بودن به اطاعت از پیامبر صلی الله علیه و آله است. (مجمع البیان، ج 5 -\6، ص 443)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جواز لعن بر کافران، مرحوم شیخ طوسی به آیۀ یادشده استناد کرده است. (التبیان، ج 2، ص 523)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مفسّران،«قُتِل..»را به معنای لعن دانسته‌اند. (تفسیر التحریر و التنویر، ج 15، جزء 30، ص 120)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احتمال مقصود از لعنت تمام مردم«الناس اجمعین»در آخرت است. (مجمع البیان، ج 1 - 2، ص 444؛ الکشاف، ج 1، ص 210)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لعنت بر ظالمان، دوری از رحمت و محکومیت آنان به تداوم عذاب الهی است. (مجمع البیان، ج 7 - 8، ص 821؛ الکشاف، ج 4، ص 172)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احتمالی«الا لعنة اللّه علی الظّالمین»سخن گواهان در قیامت است. (مجمع البیان، ج 5 - 6 ، ص 227)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مقصود از«شرّ مکانا»گرفتاری‌های سوء و بد در دنیا است که عبارت از: قتل، اسارت، ذلت، پرداخت جزیه و مسکنت است. (مجمع البیان، ج 3 -\4، ص 333)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فاعلی در«یؤمنون»مربوط به ملعونان مذکور در آیه است و«قلیلاً»بنا بر احتمالی برای همین فاعل است. (مجمع البیان، ج 1 -\2، ص 309) بنابراین ایمان و هدایت ملعونان و لو در مورد افرادی اندک از آنان امری ممکن است</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آیه یهود و نصارا هستند. (مجمع البیان، ج 1 -\2، ص 441)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یک قول در شأن نزول آیه، منظور از«قوماً کفروا...»اهل کتاب که پس از ایمان به پیامبر صلی الله علیه و آله کافر شدند. (مجمع البیان، ج 1 - 2، ص 789؛ الکشاف، ج 1، ص 381)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منظور از«بعداً لمدین کما بعدت ثمود»لعن اهل مدین و ثمودیان است. (المیزان، ج 10، ص 375)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از«شجرۀ ملعونه»بنا بر قول برخی مفسّران، بنی امیّه است. (الجامع لاحکام القرآن، قرطبی، ج 10، ص 185؛ روح المعانی، ج 9، جزء 15، ص 155)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.«تولیتم»در آیه یعنی اگر سرپرست و حاکم شدید. (مجمع البیان، ج 9 - 10، ص 158)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مذکور، دربارۀ کتمان‌کنندگان از (علمای) یهود و نصارا است. (روح المعانی، ج 2، جزء 2، ص 40)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شأن نزول آیه در مورد برخی یهود است. (تفسیر التحریر و التنویر، ج 3، ص جزء 5، ص 86)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از«قاتلهم اللّٰه»لعن الهی است. (مجمع البیان، ج 5 - 6، ص 37؛ روح المعانی، ج 6، جزء 10، ص 122)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در مورد«ولید بن مغیره مخزومی»نازل شده و مقصود از«قتل»لعن است. (مجمع البیان، ج 9 - 10، ص 583؛ الکشاف، ج 4، ص 647)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فاعل«قالوا»یهود است. (مجمع البیان، ج 1 - 2، ص 309)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احتمال، عامل«فبما نقضهم میثاقهم»محذوف است؛ یعنی یهود را لعن کردیم. (مجمع البیان، ج 3 - 4، ص 207)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مربوط به یهود است. (مجمع البیان، ج 1 -\2، ص 309)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به گفتۀ برخی مفسران، مقصود از شجرۀ ملعونه یهود است. (مجمع البیان، ج 5 - 6، ص 655؛ روح المعانی، ج 9، جزء 15، ص 156)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مربوط به یهود است. (مجمع البیان، ج 1 -\2، ص 309)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اینکه مقصود از اذیت خدا چیست چند احتمال وجود دارد 1. مخالفت با امر خدا و وصف او به آنچه پاک و منزه از آن است؛ 2. ایجاد انحراف در اسما و صفات خدا؛ 3. منظور اذیت پیامبر صلی الله علیه و آله است و تقدیم خدا از باب تعظیم و تکریم است (مجمع البیان، ج 7 - 8، ص 579)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عامل«فبما نقضهم میثاقهم»محذوف است؛ یعنی بنی اسرائیل را لعن کردیم. (مجمع البیان، ج 3 -\4، ص 207)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عامل«فبما نقضهم میثاقهم»محذوف است؛ یعنی بنی اسرائیل را لعن کردیم. (مجمع البیان، ج 3 -\4، ص 207)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 مورد اهل کتاب (یهود و نصارا) است. (مجمع البیان، ج 1، ص 789؛ الکشاف، ج 1، ص 381)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نقل شده که حضرت داود علیه السلام اهل ایله را لعن کرد. (مجمع البیان، ج 3 - 4، ص 357؛ الکشاف، ج 1، ص 666)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باقر علیه السلام روایت شده: حضرت عیسی علیه السلام کسانی را که مائده بر آنان نازل شد و در پی آن کافر شدند مورد لعن قرار داد. و آن به جهت زیر پا گذاشتن صید روز شنبه بود. (التبیان فی تفسیر القرآن، ج 3، ص 609)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کفار بنی اسرائیل براثر لعن آن به خوک تبدیل شدند. (مجمع البیان، ج 3 - 4، ص 357؛ الکشاف، ج 1، ص 666)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احتمالی،«الا لعنة اللّه علی الظّالمین»سخن گواهان در روز قیامت است. (مجمع البیان، ج 5 - 6 ، ص 227)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مقصود از«الناس»مؤمنان هستند. (مجمع البیان، ج 1 -\2، ص 444)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742،«لغو»</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التحقیق، ج 10، ص 208،«لغو»</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از«مرّوا کراماً»اعراض کردن از آن است. (جامع البیان، ج 11، جزء 19، ص 63)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مرجع ضمیر در«به»قرآن است. (التبیان، ج 8 ، ص 161)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از«مرّوا باللغو»اهل لغو است. (المیزان، ج 15، ص 244)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لغو به سخن، عمل بی‌فایده، باطل، دروغ و قسم مطرح شده است. (التبیان، ج 7، ص 348)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روایتی از امام صادق علیه السلام در تفسیر«لغو»نسبت دادن گفتار باطل یا عملی ناروا از سوی کسی بر تو که حقیقتی ندارد، لغو است. (تفسیر نور الثقلین، ج 3، ص 529، ح 16)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امیر مؤمنان علیه السلام در تفسیر«لغو»آمده است: هر گفتار و سخن بدون ذکر خداوند لغو است. (تفسیر نور الثقلین، ج 3، ص 529، ح 15)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مقصود از«لغو»غنا و لهو شمرده شده است. (تفسیر نور الثقلین، ج 3، ص 529، ح 17)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از«لا یسمعون فیها لغوا و لا تأثیما»فحش، دروغ و غنا است. (تفسیر قمی، ج 2، ص 348)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سوگند لغو به قسمهایی گفته می‌شود که از روی عادت و بدون توجّه به محتوای قسم بر زبان جاری می‌شود</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745«لقی»</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المیزان، ج 16، ص 102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 لقاءالله، وقوف بنده در روز قیامت در پیشگاه خداوند به گونه‌ای است که هیچ حجابی بین او و پروردگارش نباشد. (المیزان، ج 16، ص 102)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لقاءالله در آیۀ یادشده بازگشت به خدا با مبعوث شدن در روز قیامت است (المیزان، ج 16، ص 102) و کسی که امید ثواب دارد باید قبل از رسیدن اجل به بندگی مبادرت کند. (مجمع البیان، ج 7 - 8، ص 428)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.«لعلّهم بلقاء ربهم یؤمنون»اشاره دارد که بنی اسرائیل از ایمان به لقاءالله و آخرت استنکاف می‌ورزیدند. (المیزان، ج 7، ص 383)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مرجع ضمیر«ها»در«انها»استعانت است. (الکشاف، ج 1، ص 134)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رسول خدا درباره سخن خداوند«الی ربها ناظره»فرمود: بسوی پروردگارشان نظر می‌کنند بدون اینکه برای آن کیفیّتی یا حدّ محدودی باشد. (الدر المنثور، ج 8، ص 350)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از«ما یکسبون»گناهانی است که سبب ورود به جهنم می‌شود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از«اجل الله»زمانی است که خداوند برای لقای خودش معیّن کرده است. (المیزان، ج 16، ص 102)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از«آیات»، آیات تکوینی است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جامع البیان، ج 11، جزء 21، ص 81 -\82 ؛اعلام القرآن، شبستری، ص 847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اعلام قرآن، خزائلی، ص 535 -\536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.«صَعَر»در لغت به معنای«متمایل کردن گردن به سویی است»و معنای باب تفعیل آن [تصعیر]، متکبّرانه سرگرداندن و گردن‌فرازی کردن است. (مفردات، ص 484،«صعر»)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لغت‌نامه، ج 12، ص 17461،«لنگ»</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برهان قاطع، ص 1042«لنگ»</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معجم لغة الفقهاء، ص 57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جملۀ«و لا علیٰ أنفسکم أن تأکلوا من بیوتکم...»عطف بر جملۀ پیشین باشد و مقصود از«بیوتکم»خانۀ همسر و فرزندان باشد. (مجمع البیان، ج 7 -\8 ، ص 245)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بالا بنابراین نکته است که«من یطع...»جواب سؤال مقدّر باشد؛ زیرا پس از رفع حکم جهاد از افراد ناتوان، ممکن است سؤال شود که: چرا این گروه از فیض جهاد محروم‌اند؟ خداوند در جواب می‌فرماید: آنان نیز اگر مطیع باشند، همانند مجاهدان از پاداش الهی برخوردار خواهند بود</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لنگها نیز در استفاده از خوراکیهای منازل خویشان خود، همانند دیگران‌اند، زیرا دیگران کراهت داشتند با لنگها و مریضها هم غذا شوند. خداوند هم غذا شدن را ترخیص داد. (مجمع البیان، ج 7 -\8 ، ص 245؛ زاد المسیر، ج 6، ص 63) از امام باقر علیه السلام نقل شده است که اهل مدینه قبل از آنکه مسلمان شوند، لنگان و بیماران را از خود جدا می‌کردند و با آنان هم غذا نمی‌شدند. آنان نیز بر این باور بودند که شاید اگر ما با دیگران هم غذا شویم موجب اذیّت آنان باشیم، ازاین‌رو کناره می‌گرفتند. هنگامی که پیامبر صلی الله علیه و آله وارد مدینه شد از او سؤال کردند. خداوند این آیه را نازل فرمود. (تفسیر قمی، ج 2، ص 109؛ تفسیر نور الثقلین، ج 3، ص 624 ، ح 242)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آیه و قبل آن مربوط به قصّۀ حدیبیّه است. (مجمع البیان، ج 9 -\10، ص 177 -\181؛ الکشاف، ج 4، ص 338) توبیخ شدید متخلّفان از سفر حدیبیّه در آیات گذشته و استثنای معذوران در این آیه، بیانگر آن است که مؤمنان معذور نگران آن بودند که مشمول توبیخ خداوند قرار گیرند و نزول این آیه از سوی پروردگار، موجب رفع نگرانی از آنان شد</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فرهنگ معین، ج 3، ص 3638.«لواط»</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.«فسق»به معنای خروج از طاعت خداوند است. (لسان العرب، ج 10، ص 307«فسق»؛ مجمع البیان، ج 7 - 8، ص 89)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.«مسرفون»به معنای متجاوزان از حد در ظلم و فساد و اشخاص دارای جمیع معایب، از قبیل لواط و... . (مجمع البیان، ج 3 - 4، ص 685)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حفظ فروج، اجتناب از هر نوع مواقعۀ غیر حلال مثل زنا، لواط و اتیان بهایم است. (المیزان، ج 15، ص 210)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در«تقطعون السبیل»چند احتمال تفسیری وجود دارد، از جمله اینکه مقصود از آن قطع توالد به علت اختیار مردان [برای اطفای غریزۀ جنسی] به جای زنان است. (مجمع البیان، ج 7 - 8، ص 440، فتح القدیر، ج 4، ص 32)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از«و اللذان یأتیانها...»دو مردی هستند که لواط انجام دهند. (مجمع البیان، ج 3 - 4، ص 34)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آیات مذکور، محفوف به قرائنی زیاد در ارتباط با حرمت عمل شنیع لواط است، از آن جمله عبارت«أ تأتون الفاحشة»که فاحشه به معنای گناهی است که قباحت آن بزرگ باشد. (التبیان، ج 4، ص 456). و به علاوه استفهام در آیه، انکاری و توبیخی است. (تفسیر التحریر و التنویر، ج 5، جزء 8، ص 230). همچنین باریدن سنگهای عذاب بر آنان همانند باران. (مجمع البیان، ج 4، ص 685)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از«یعملون السیئات»نکاح با مردان و هم‌جنس‌بازی با آنان است. (تفسیر القرآن العظیم، ابن ابی حاتم، ج 6، ص 2062)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از«قوم مجرمین»قوم لوط است که گروهی مجرم بودند و به جهت لواط و هم‌جنس‌بازی نتیجۀ حیات انسانی را بریدند. (الفرقان فی التفسیر القرآن بالقرآن، ج 13 - 14، ص 213؛ التفسیر المنیر، ج 14، ص 51؛ تفسیر ابن کثیر، ج 4، ص 464؛ تفسیر الصافی، ج 3، ص 116)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اسراف آنان شیوع فاحشه (لواط) در بین آنان بوده است. (التحریر و التنویر، ج 13، جزء 27، ص 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ابو مسلم، آیۀ یادشده را مربوط به لواط دانسته... ولی براساس سنت نبوی، حدّ قتل برای لواط مقرّر شده است و این خود یا حکمی است ابتدایی و یا نسخ آیه است. (المیزان، ج 4، ص 250 -\251؛ مجمع البیان، ج 3 - 4، ص 35)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خوشحالی قوم لوط به این جهت بود که آنها با دیدن ملائکه به صورت مهمان نزد لوط علیه السلام نسبت به فجور و عمل شنیع [لواط] طمع ورزیدند. (مجمع البیان، ج 5 - 6، ص 526؛ فتح القدیر، ج 3، ص 166)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عبارت«أ تأتون الفاحشة»توبیخ عظیم به جهت هم‌جنس‌بازی با مردان، است. (التفسیر الجوهر الثمین، ج 2، ص 385؛ تفسیر مقاتل، ج 2، ص 47)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از«اللذان یاتینها...»لواط است. (مجمع البیان، ج 3 و 4، ص 34)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این است که خداوند او را از عذاب خودش که با آن اهل قریه سدوم را به سبب اعمال خبیث و لواط عذاب نموده، نجات داده است. (التفسیر المنیر، ج 17، ص 93؛ جامع البیان، ج 17، جزء 17، ص 37)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از«فاخذتهم الصیحة مشرقین»این است که موقع تابش خورشید، صدایی وحشتناک آنان را به خود گرفت. (مجمع البیان، ج 5 - 6، ص 527؛ معالم التنزیل، ج 3، ص 63)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.«فواحش»جمع فاحشه است و منظور از آن گناه بسیار زشت است که خداوند زنا، لواط و قذف محصنات را از جملۀ آنها دانسته است. (المیزان، ج 7، ص 375)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عبارت«و ما کان اکثرهم مؤمنین»استفاده می‌شود که اکثر قوم لوط کافر بودند و از طرفی اگر آنها می‌خواستند مؤمن باشند، باید به اوامر و نواهی لوط علیه السلام از جمله اجتناب از عمل شنیع لواط پایبند می‌بودند، پس ایمان، مانع ارتکاب همۀ معاصی از جمله لواط است، و ازاین‌رو وقتی لوط علیه السلام از ایمان قوم خود و پاکیزه شدن آنان از عمل شنیع لواط مأیوس شد آنها را نفرین کرد و البته این نفرین به اذن پروردگار بود. (التفسیر المنیر، ج 19، ص 208)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ترتیب کتاب العین، ج 3، ص 1661،«لوح»</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750،«لوح»</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 البیان، ج 15، جزء 30، ص 140؛ مجمع البیان،ج 9 - 10، ص 711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از«الکتاب»بنا بر یک احتمال، لوح محفوظ است. (التفسیر الکبیر، ج 9، ص 159) و«ذلک»اشاره به همۀ آنچه در دو آیه ذکر شده است می‌باشد. (الکشاف، ج 3، ص 524) که مقصود از«أولیٰ»اولویّت در ارث است. در روایتی از امام باقر علیه السلام اشاره شده است. که (تفسیر عیّاشی، ج 2، ص 72، ح 86؛ بحار الانوار، ج 101، ص 337، ح 18)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منظور از«کتاب»لوح محفوظ است. (مجمع البیان، ج 7 - 8 ، ص 23)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از«کتاب»لوح محفوظ است. (مجمع البیان،ج 7 - 8 ، ص363)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یک احتمال، مقصود از«کتاب»لوح محفوظ است. (الکشاف، ج 3، ص 193)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از«کتاب»لوح محفوظ است. (مجمع البیان، ج 9 -\10 ، ص 120)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یک احتمال،«من»در«منهم»تبعیضیّه است. (المیزان، ج 18، ص 339)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از«امام»لوح محفوظ است. (الکشاف، ج 4، ص 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قولی«فی کتاب»یعنی لوح محفوظ که اعمال امت‌ها در آن ثبت شده است. (مجمع البیان، ج 7 -\8، ص 23)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برخی گفته‌اند: مقصود از«کتاب»، لوح محفوظ است. (التفسیر المنیر، ج 18، ص 66)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.«امّ‌الکتاب»کنایه از حقّی است که قابل تغییر نیست. (تفسیر التحریر و التنویر، ج 25، جزء 25، ص 162)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از«کتاب»، لوح محفوظ است (الکشاف، ج 4، ص 380) و«محفوظ»ممکن است به معنای محفوظ بودن از تغییر و تبدیل باشد. (التفسیر الکبیر، ج 10، ص 125)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از«کتاب»لوح محفوظ است. (الکشاف، ج 3، ص 170؛ مجمع البیان، ج 7 - 8 ، ص 150)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مقصود از«امّ‌الکتاب»لوح محفوظ است. (مجمع البیان، ج 9 -\10، ص 60) و«ال»در«الکتاب»، جنس و مفید استغراق است؛ یعنی مادر همۀ کتاب‌ها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بنا بر قولی، مقصود از«حکیم»یعنی دارای حکمت بالغه است. (التفسیر الکبیر، ج 9، ص 618) مقصود از«امّ‌الکتاب»لوح محفوظ است. (الکشاف، ج 4، ص 236)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.«مرفوعه»یعنی رفیع در قدر و منزلت نزد خداوند. (المیزان، ج 20، ص 202)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.«عالی»به معنای عالی از وجود فساد و بطلان است. (التفسیر الکبیر، ج 9، ص 618)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بنا بر قولی، منظور از«علیّ»برتری بر همۀ کتابها است. (التفسیر الکبیر، ج 9، ص 618)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از«کتاب»لوح محفوظ است. وصف کتاب به«لا یضلّ ربّی و لا ینسی»و نیز قید عند ربی«و لدینا»و«عندنا»برای آن در آیات بعدی بیانگر عظمت«لوح»محفوظ است. (مجمع البیان، ج 7 - 8 ، ص 23)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از«امّ‌الکتاب»لوح محفوظ باشد. صفات ذکر شده در آیه همه مربوط به لوح محفوظ است، از جمله«لدینا». (التفسیر الکبیر، ج 9، ص 618)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منظور از«کتاب حفیظ»لوح محفوظ است. (الکشاف، ج 4، ص 380)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.«محفوظ»یعنی محفوظ نزد خداوند. (جامع البیان، ج 15، جزء 30، ص 176) و در احتمالی به معنای مصون از تغییر است. (المیزان، ج 13، ص 135)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از«صحف مکرّمه»لوح محفوظ است. (جامع البیان، ج 15، جزء 30، ص 68) و«مکرّمه»به معنای«معظّمه»، عظیم، است. (المیزان، ج 20، ص 202)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از«کتاب مبین»لوح محفوظ است. (مجمع البیان، ج 5 - 6 ، ص 180)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مراد از«کتاب»لوح محفوظ و«مکنون»به معنای محفوظ است. (التفسیر الکبیر، ج 10، ص 430)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مقصود از«کتاب»لوح محفوظ و مکنون به معنای پنهان نگه داشته شده از خلق است. (مجمع البیان، ج 9 - 10، ص 341)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منظور از«الکتاب»کتاب لوح محفوظ است که خداوند برای فرشتگانش نوشته است (مجمع البیان، ج 5 - 6 ، ص 653 ؛ الکشاف، ج 2 ،ص 674 ؛ المیزان، ج 13، ص 133) و ظاهر«قریة»مطلق است و شامل آبادیهای کافران و صالحان می‌شود</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از«قریة»شهرها و آبادیهای کافران است. (مجمع البیان، ج 5 - 6 ، ص 653)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یک احتمال این است که مقصود از«الکتاب»کتاب محفوظ در عرش و آسمانها باشد. (التفسیر الکبیر، ج 4، ص 526)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از«امام»لوح محفوظ است. (الکشاف، ج 4، ص 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از«کتاب»لوح محفوظ است. (التفسیر الکبیر، ج 10، ص 466)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از«امام»لوح محفوظ است. (الکشاف، ج 4، ص 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از«امّ‌الکتاب»لوح محفوظ است (التفسیر الکبیر، ج 9، ص 618؛ الکشاف، ج 4، ص 236) و«أمّ»به معنای اصل است (مفردات، ص 85،«امّ»؛ تفسیر التحریر و التنویر، ج 25، جزء 25، ص 162)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از«کتاب مبین»لوح محفوظ است. (مجمع البیان، ج 5 - 6 ، ص 180)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از«امّ‌الکتاب»لوح محفوظ است. (الکشاف، ج 2، ص 534)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.«مستطر»یعنی در لوح نوشته شده است. (الکشاف، ج 4، ص 441)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از«کتاب مبین»لوح محفوظ است. (مجمع البیان، ج 5 - 6 ، ص 180)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.«مستطر»یعنی در لوح نوشته شده است. (الکشاف، ج 4، ص 441)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منظور از«کتاب»لوح محفوظ است، مدلول آیه این است که همۀ حوادث زمینی پیش از وجود پیدا کردن در لوح محفوظ نوشته شده بودند. (التفسیر الکبیر، ج 10، ص 466 - 467)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مقصود از«کتاب»لوح محفوظ است. (الکشاف، ج 3، ص 170؛ مجمع البیان، ج 7 - 8 ، ص 150)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منظور از«امّ‌الکتاب»علم خداوند است. (تفسیر التحریر و التنویر، ج 25، جزء 25، ص 162)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مراد از«کتاب»در آیه لوح محفوظ است.«مکنون»یعنی در پنهان نگاه داشته شده از خلق. (مجمع البیان، ج 9 -\10، ص 341)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مشارالیه«ذٰلک»نسخ میراث از طریق هجرت با ارث‌بری از طریق خویشاوندی است. (مجمع البیان، ج 7 - 8 ، ص 531)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از«الکتاب»بنا بر یک احتمال، لوح محفوظ است (التفسیر الکبیر، ج 9، ص 159) و«ذلک»اشاره به همۀ آنچه در این آیه و آیۀ قبل ذکر شده، است. (الکشاف، ج 3، ص 524)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از«الکتاب»بنا بر یک احتمال، لوح محفوظ (التفسیر الکبیر، ج 9، ص 159) و«ذلک»اشاره به همۀ آنچه در این آیه و آیۀ قبل ذکر شده، است. (الکشاف، ج 3، ص 524)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لازمۀ مادر بودن همسران پیامبر برای مؤمنان در شرع اسلام، حرمت ازدواج مؤمنان با همسران پیامبر است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از«الکتاب»بنا بر یک احتمال، لوح محفوظ است (التفسیر الکبیر، ج 9، ص 159) و«ذلک»اشاره به همۀ آنچه در این آیه و آیۀ قبل ذکر شده، است. (الکشاف، ج 3، ص 524)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از«امّ‌الکتاب»بنا بر قولی، لوح محفوظ است. (التفسیر الکبیر، ج 9، ص 617؛ مجمع البیان، ج 9 - 10، ص 60)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از«کتاب مسطور»قرآن است که در لوح محفوظ و نزد خداوند ثبت است. (مجمع البیان، ج 9 -\10، ص 247)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صحف»صفت برای«تذکرة»و به این معنا است که تذکرة ثابت شده در صحیفه‌هایی و نسخه گرفته شده از لوح محفوظ است. (الکشاف، ج 4، ص 702)«انّها»یعنی آیات قرآن موعظه و تذکّر برای خلق است. (مجمع البیان، ج 9 - 10، ص 665)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صحف مکرّمة مرفوعة مطهّرة»یعنی لوح محفوظ که مرفوع و مطهر نزد خدا است.«سفرة»بنا بر قولی،«ملائکه»است. (جامع البیان، ج 15، جزء 30، ص 68)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بنا بر قولی، مقصود از«رقّ»لوح محفوظ است. (الکشاف، ج 4، ص 408)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از«امّ‌الکتاب»لوح محفوظ است. (الکشاف، ج 2، ص 534) و به قرینه«یمحو الله ما یشاء»می‌توان استفاده نمود که«امّ‌الکتاب »قضای محتوم الهی و غیر قابل تغییر است. (ر.ک المیزان، ج 11، ص 376)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مصائب زمینی، قحطی باران، کمبود گیاهان و محصولات است و مراد از مصائب جانی، بیماریها و مصیبت مرگ فرزندان است. (مجمع البیان، ج 9 - 10، ص 362)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.«ذلک»اشاره به آنچه در دو آیه ذکر شده است. (الکشاف، ج 3، ص 524)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طبری، ج 1، ص 175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از«مؤتفکات»آبادیهای قوم لوط بود که براثر عذاب الهی زیر و رو شد. (مجمع البیان، ج 5 -\6 ، ص 75؛ الکشاف، ج 2، ص 289)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.«انّهم اناس یتطهرون»از روی استهزا به لوط علیه السلام و همراهانش گفته می‌شد. (المیزان، ج 15، ص 376)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لوط علیه السلام فرشتگان میهمان را که به شکل انسان بر او وارد شده بودند نشناخت و ترسید قوم تبهکار، مزاحم آنها شوند. (تفسیر التحریر و التنویر، ج 6 ، جزء 12، ص 124)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ضمیر«انّهم کانوا...»به انبیای پیشین در آیات قبل برگردد. (مجمع البیان، ج 7 -\8 ، ص 97)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از«ما»در جملۀ«بما کانوا فیه تمترون»عذاب است. (مجمع البیان، ج 5 -\6 ، ص 525)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حرف«لو»غالباً برای امتناع شرط و جواب به کار می‌رود، بنابراین، آیه دلالت می‌کند بر اینکه شرک، تحقّق نیافته، پس جزای آن (حبط عمل) نیز محقّق نشده است</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همسر لوط آمدن مهمان به خانۀ حضرت را به قوم او اطلاع می‌داد. (مجمع البیان، ج 9 -\10، ص 479)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که کلمۀ«لوط»عطف بر«نوحاً»در آیۀ 59 باشد؛ یعنی«و ارسلنا لوطاً». (مجمع البیان، ج 3 -\4، ص 684)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آیۀ 81 معلوم می‌شود مراد از«الفاحشه»در آیۀ 80 ، لواط است. (المیزان، ج 8 ، ص 184)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از«قریتکم»سدوم و عموره است. (تفسیر التحریر و التنویر، ج 5، جزء 8 ، قسمت 2، ص 230)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یکی از موارد کاربرد«حکم»حکمت است. (مفردات، ص 249)«حکم»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 هدایت، هدایت بلا واسطۀ الهی است که همۀ پیامبران آن را داشته‌اند و مأمور بودن پیامبر اسلام صلی الله علیه و آله در اقتدا به هدایت آنان، تقدم زمانی پیامبران بر پیامبر اسلام صلی الله علیه و آله و دریافت هدایت الهی قبل از آن حضرت بوده است. (المیزان، ج 7، ص 249 و 260)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احتمال می‌رود که عموم«العالمین»عرفی بوده، و مقصود از آن مردم عصر پیامبران مذکور باشد. (روح المعانی، ج 5، جزء 7، ص 311)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احتمال می‌رود که عموم«العالمین»حقیقی باشد و مقصود از آن تمام انسانهای دنیا باشد. (المیزان، ج 7، ص 243)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ضمیر«انّهم کانوا...»به انبیای مذکور در آیات قبل برگردد. (مجمع البیان، ج 7 -\8 ، ص 97)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از«الارض الّتی بارکنا»سرزمین شام است. (مجمع البیان، ج 7 -\8 ، ص 89)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از«رسل»ملائکه است</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لوط علیه السلام ، در بدو ورود ملائکه، آنان را نشناخت. (مجمع البیان، ج 5 -\6 ، ص 279)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ملائکه به شکل مردان زیبارو بر لوط علیه السلام نازل شدند. (روح المعانی، ج 7، جزء 12، ص 156)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ملائکه چون حزن و اندوه لوط علیه السلام را در چهره‌اش دیدند به او گفتند:«لا تخف و لا تحزن». (التفسیر الکبیر، ج 9، ص 53)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عبارت«انّکم قوم منکرون»کنایه از درخواست معرّفی است. (مجمع البیان، ج 5 -\6 ، ص 525)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اینکه فرشتگان خود را پیام‌آوران الهی (رسل ربّک) معرّفی کردند، این برداشت استفاده می‌شود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یکی از معانی«حکم»، قضا است. (مفردات، ص 248،«حکم»)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مبتنی بر این احتمال که مضافی در تقدیر باشد [من عقوبه عملهم]. (الکشاف، ج 3، ص 331) گفتنی است که آیۀ 170 تأییدکنندۀ همین برداشت است</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لوط»شامل لوط علیه السلام و خواص او می‌شود. (المیزان، ج 12، ص 182)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لوط»شامل لوط علیه السلام و خواص او می‌شود. (المیزان، ج 12، ص 182)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مقصود از«لا یلتفت»عدم بازگشت به شهر باشد. (مجمع البیان، ج 5 -\6 ، ص 525)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احتمال می‌رود که مراد از«لا یلتفت»نگاه نکردن به پشت سر باشد. (روح المعانی، ج 8 ، جزء 14، ص 101)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که مرجع ضمیر فاعلی«قال»حضرت لوط علیه السلام باشد. (المیزان، ج 16، ص 122) در روایتی از امام باقر علیه السلام روایت شده است: لوط علیه السلام ، ابراهیم علیه السلام را تصدیق کرد و با آن حضرت و ساره به شام هجرت کرد. (الکافی، ج 8 ، ص 370، ح 559؛ البرهان، ج 4، ص 311)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اینکه منظور از«الارض الّتی بارکنا»چیست، سه احتمال وجود دارد: شام، بیت‌المقدّس و مکّه. (مجمع البیان، ج 7 -\8 ، ص 89)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احتمال دارد مراد از«فخانتاهما»افشای اسرار برای مشرکان باشد. (روح المعانی، ج 15، جزء 28، ص 241)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ممکن است مراد از«فخانتاهما» کفرورزی هریک از همسران نوح و لوط باشد. (مجمع البیان، ج 9 -\10 ، ص 479)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احتمال می‌رود که مقصود از«خیانت»همسر لوط نفاق و پنهان نمودن کفر از ناحیۀ وی باشد. (الکشاف، ج 4، ص 572)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.«کانت من الغابرین»یعنی«کانت من الهالکین». (تفسیر التحریر و التنویر، ج 5، جزء 8، قسمت 2، ص 237)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مفردات، ص 748،«لهی»</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المیزان، ج 14، ص 247؛ نثر طوبیٰ، ج 2، ص 362،«ل‌ع‌ب - -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از«لهو الحدیث»طبق برخی از شأن نزولها غنا است که به‌وسیلۀ کنیزانی خوانده می‌شد. (مجمع البیان، ج 7 -\8 ، ص 490) محمد بن مسلم می‌گوید: از امام باقر علیه السلام شنیدم که می‌فرمود: غنا از جمله گناهانی است که خداوند - عزّ و جلّ - برای آن وعدۀ آتش داده است و این آیه را تلاوت نمود:«و من النّاس من یشتری لهو الحدیث». (تفسیر نور الثقلین، ج 4، ص 194، ح 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شأن نزول آیۀ«من النّاس»دربارۀ نضر بن حرث است که به کشور ایران مسافرت می‌کرد و کتابهای افسانه می‌خرید و آنها را به مکّه منتقل می‌کرد. (مجمع البیان، ج 7 -\8 ، ص 490)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از«دینهم»می‌تواند آیین الهی باشد که برای آنان نازل شده، ولی آنان به جای تمسّک به آن، آن را بازیچۀ خویش قرار دادند بدین‌سان که آن را برطبق هواهای نفسانی خویش تغییر داده و براساس احوال مختلف در آن تصرّف می‌نمودند. (المیزان، ج 7، ص 142)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نظر برخی مفسّران، مرجع ضمیر«به»قرآن است. (الکشاف، ج 2، ص 36؛ المیزان، ج 7، ص 143)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.«الّذین اتّخذوا»محتمل است که صفت برای«کافرین»و یا مستأنفه باشد. (مجمع البیان، ج 3 -\4، ص 655) برداشت براساس احتمال اوّل است</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.«اولٰئک الّذین»اشاره به کسانی است که دین خویش را مایۀ لهو و سرگرمی قرار دادند. (الکشاف، ج 2، ص 36)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رضا علیه السلام در معنای«فالیوم ننساهم»روایت شده است: یعنی همان‌طور که آنان آماده شدن برای دیدار چنین روزی را رها کردند، ما نیز آنان را رها می‌کنیم. (تفسیر نور الثقلین، ج 2، ص 37، ح 147)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عطف جملۀ«غرّتهم»محتمل است از نوع عطف سبب بر مسبّب باشد؛ یعنی سبب اینکه برخی از مردم دین را به سرگرمی و لهویّات گرفته‌اند، فریفتگی به زندگی دنیا است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ضمیر«قلوبهم»مشرکان است</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از«من النّاس»به اعتقاد برخی مفسّران، نضر بن حرث است که به کشور ایران مسافرت می‌کرد و کتابهای افسانه می‌خرید و آنها را به مکّه منتقل می‌کرد. (مجمع البیان، ج 7 -\8 ، ص 490)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.«لهو الحدیث»سخنانی را گویند که خود با خرافی بودن داستانهایش و سرگذشتهایی که به فساد و فجور منجر می‌شوند یا به سبب همراه بودن با چیزی که منجر به فساد می‌شود، مثل تغنّی به شعر یا با اسباب لهو و..</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مقصود از«لهو»طبل است. (مجمع البیان، ج 9 -\10، ص 436؛ الکشاف، ج 4، ص 537)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.«لهو الحدیث»طبق برخی شأن نزولها غنا است که به‌وسیلۀ کنیزانی خوانده می‌شد. (مجمع البیان، ج 7 -\8 ، ص 490)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یکی از احتمالات در معنای لهو، مزامیر و نی زدن است. (مجمع البیان، ج 9 -\10، ص 436)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الکشاف، ج 4، ص 780؛ لغت‌نامه، ج 12، ص17543«لیلةالقدر»</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النهایه، ابن اثیر، ج 4، ص 22«قدر»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 البیان، ج 9 - 10، ص 786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مجمع البیان، ج 9 - 10، ص 786؛ الکشاف، ج 4، ص780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امام صادق علیه السلام در روایتی«اجل مسمّی»را با تمسّک به«اذا جاء اجلهم فلا یستأخرون ساعة و لا یستقدمون»فرمودند: همان است که در شب قدر برای ملک‌الموت نام برده شده [و معیّن گردیده است]. (تفسیر نور الثقلین، ج 2، ص 27، ح 100)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از امام باقر علیه السلام دربارۀ آیۀ مزبور پرسیدند. حضرت فرمود: آری، آن شب قدر است. (تفسیر نور الثقلین، ج 4، ص 620 ، ح 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غایت [ما بعد حتّیٰ] در مغیّا داخل نباشد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.«سلامٌ هی حتّیٰ...»یعنی سلامتی شب قدر از هرگونه شرّ و بدی از آغاز این شب تا طلوع فجر. (جامع البیان، ج 15، جزء 30، ص 331) و بلایا و آفات شیطان (مجمع البیان، ج 9 -\10، ص 790)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تطبیق کلّی«فیها یفرق کلّ أمر حکیم»بر«انّا انزلناه فی لیلة مبارکة»بیانگر مطلب یادشده است. (روح المعانی، ج 14، جزء 25، ص 176 -\177؛ المیزان، ج 18، ص 132 -\133)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واژۀ«یفرق»ناظر به معنای تفصیل و تقدیر هر کار حکیمانه نسبت به ارزاق و اجلهای مردم و تمام امور آن است. (الکشاف، ج 4، ص 270) از امام باقر علیه السلام دربارۀ آیۀ یادشده پرسیدند. حضرت فرمود: آری، آن شب قدر است و آن در هر سالی در ماه رمضان در دهۀ آخر آن واقع می‌شود. (تفسیر نور الثقلین، ج 4، ص 620، ح 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نکته که از واژۀ«یفرق»معنای تجزیه و تفصیل اراده شده باشد، زیرا امور این جهان دارای دو مرحله است: مرحلۀ اجمال و ابهام که از آن به«حکیم»تعبیر شده، و مرحله تفصیل و بسط که از آن به«یفرق»نام برده شده است. (المیزان، ج 18، ص 132)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بدان احتمال که مراد از«حکیم»، امور مهم و زیربنایی باشد، به‌ویژه با توجّه به مادّۀ حکمت که به معنای استحکام و استواری آمده است. (مجمع البیان، ج 9 -\10، ص 93)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توجّه به سه نکته است: الف.«أمراً»حال برای تفریق مستفاد از آیۀ قبل فرض شده است؛ ب. تنوین«أمراً»دالّ بر عظمت و تفخیم است؛ ج.«من عندنا»در سیاق آیه، نوعی حصر را افاده می‌کند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.«أمر من عندنا»یعنی به بیان آن از لوح محفوظ فرمان می‌دهیم. (مجمع البیان، ج 9 -\10، ص 93)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جملۀ«انّه هو السّمیع العلیم»می‌تواند تعلیل برای«انّا انزلناه»باشد</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وضع ظاهر«من ربّک»به جای ضمیر می‌فهماند که ربوبیّت خداوند مقتضی رحمت بر مربوبین است. (التفسیر الکبیر، ج 9، ص 654)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علما می‌گویند: لیلة القدر در ماه رمضان هر سال قرار دارد. (مجمع البیان، ج 9 -\10، ص 786) مطلب مذکور از عدم تقیید آیه به سال خاص نیز استفاده می‌شود</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از«روح»جبرئیل است. (جامع البیان، ج 15، جزء 30، ص 330)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 اسمیّه در آیۀ«لیلةالقدر خیر»دالّ بر بقا و استمرار است</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باقر علیه السلام دربارۀ«تنزّل الملائکة و الرّوح»نقل شده که ملائکه و نویسندگان [نامۀ اعمال] به نزدیک‌ترین آسمان نازل می‌شوند. (الکافی، ج 4، ص 157، ح 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.«حتّیٰ مطلع الفجر»غایت برای ماقبلش از«تنزّل الملائکة»تا«سلامٌ هی»است. (تفسیر التحریر و التنویر، ج 30، جزء 30، ص 465) برداشت بر این اساس است که غایت در مغیّا داخل نباشد چنانکه قدر متیقّن چنین است</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اینکه برای داخل کردن غایت [در مغیّا] حرف«حتّیٰ»آورده شده به این جهت است که لیلةالقدر پس از طلوع فجر ادامه دارد به‌گونه‌ای که نماز صبح در لیلةالقدر داخل است. (تفسیر التحریر و التنویر، ج 15، جزء 30، ص466)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روایتی از امام صادق علیه السلام به نقل از امام زین العابدین علیه السلام مراد از سلام در آیه، سلام ملائکه به پیامبر صلی الله علیه و آله می‌باشد. (تفسیر نور الثقلین، ج 5، ص 642 ، ح 115) بهتر این است که جار و مجرور [حتّیٰ مطلع الفجر] متعلّق به محذوف بوده، تقدیر آیه [یستمرّون علی التّسلیم من غروب الشمس حتی مطلع الفجر] باشد. (اعراب القرآن، درویش، ج 10، ص 538)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پیامبر صلی الله علیه و آله روایت شده است: زمانی که شب قدر فرارسد، فرشتگان ساکن«سدرةالمنتهیٰ»که از جملۀ آنان جبرئیل است نازل می‌شوند. پس جبرئیل [بر زمین] فرود می‌آید. در آن شب از، هیچ مرد و زن مؤمنی گذر نمی‌کند، مگر اینکه بر او سلام می‌کند. (مجمع البیان، ج 9 -\10 ، ص 789)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معنای«سلام»سلام بر اولیای خدا و اطاعت‌کنندگان از او است و هرگاه ملائکه و روح آنان را ملاقات کنند، از جانب خداوند بر آنان سلام می‌کنند. (مجمع البیان، ج 9 -\10، ص 790)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.«سلامٌ هی...»یعنی این شب تا آخرش از شرور و بلایا و آفات شیطان سالم است. (مجمع البیان، ج 9 -\10، ص 790)«سلامٌ هی...»تقدّم مسند [سلام] بر مسندالیه [هی] برای افادۀ اختصاص است، یعنی آن [لیلةالقدر] نیست، مگر سلامتی. (تفسیر التحریر و التنویر، ج 15، جزء 30، ص 465)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.«سلام»خبر مقدّم و«هی»مبتدا مؤخّر و«حتّیٰ»حرف غایت و جرّ و«مطلع فجر»مجرور به«حتّیٰ»جار و مجرور متعلّق به«سلام»هستند. (اعراب القرآن، درویش، ج 10، ص 538) و جملۀ اسمیّه دالّ بر استمرار و بقا است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با توجّه به سلب خصوصیّت از پیامبر صلی الله علیه و آله در خطاب به کاف [و ما أدراک] است</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معنای آیه این است: قیام برای عبادت در شب قدر و عمل در آن بهتر از هزار ماه قیام برای عبادت است. (مجمع البیان، ج 9 -\10، ص 789)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باقر علیه السلام دربارۀ«لیلةالقدر خیرٌ من ألف شهر»پرسیدند. حضرت فرمود: عمل صالح در شب قدر از قبیل نماز و زکات و انواع کارهای خوب بهتر است از عمل در هزار ماهی که در آن لیلةالقدر نباشد. (الکافی، ج 4، ص 158، ح 6 ؛ ثواب الاعمال، ص 67)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مدلول آیات این است که قرآن، دارای یک نزول جمعی بر پیامبر صلی الله علیه و آله است که غیر از نزول تدریجی آن است. (المیزان، ج 20، ص 330)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نزول قرآن به صورت یکپارچه به نزدیک‌ترین آسمان [به انسانها] در شب قدر بود. (جامع البیان، ج 15، جزء 30، ص 327)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آیۀ مزبور معنای«انّا انزلناه فی لیلة القدر»را دارد. (المیزان، ج 20، ص 330)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امام صادق علیه السلام فرمود: قرآن در شب قدر به صورت کامل و یکجا به بیت معمور نازل گشت و سپس از بیت معمور به پیامبر صلی الله علیه و آله در طول بیست سال [به صورت تدریجی] نازل شد. (بحار الانوار، ج 82 ، ص 52؛ ج 94، ص 11)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جامع البیان، ج 6 ، جزء 9، ص 300 -\302؛ الکشاف،ج 2، ص 215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المیزان، ج 2، ص 100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پیامبر اسلام صلی الله علیه و آله ، دکتر ابراهیم آیتی،ابوالقاسم گرجی، ص 216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امالی شیخ از علیّ بن الحسین علیهما السلام دربارۀ«و من النّاس من یشری نفسه...»نقل شده که دربارۀ علی نازل شد، در آن هنگام که در بستر پیامبر صلی الله علیه و آله خوابید. (تفسیر نور الثقلین، ج 1، ص 204، ح 757) روایات فراوان از طرق فریقین [شیعه و سنّی] نقل شده که آیۀ مزبور دربارۀ لیلة الفراش نازل شده است و در البرهان آن را با پنج طریق از ثعلبی (الکشف و البیان، ثعلبی، ج 2، ص 125) و دیگران نقل کرده است. (المیزان، ج 2، ص 100) معنای«و اللّه رءوف بالعباد»این است که خداوند نسبت به بنده‌ای که با خدا دادوستد کند، دارای رحمت گسترده است. (جامع البیان، ج 2، جزء 2، ص 439)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اکثر مفسّران می‌گویند: مقصود از«شراء»در آیه، بیع است و از آنجا که بیع واقعی نیست، استفاده می‌شود که تشبیه به بیع، از باب استعاره است. (التفسیر الکبیر، ج 2، ص 350)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شان نزول«یمکر الله»اشاره به خوابیدن امام علی در بستر پیامبر صلی الله علیه و آله است. (مجمع البیان، ج 3 -\4، ص 826)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.«إذ»ظرف و مفعول به برای فعل مقدّر«اذکر»است. (اعراب القرآن، درویش، ج 3، ص 566)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اسما و صفات الهی فقط در قرآن، ج 2، ص 1310 -\1311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المقام الاسنیٰ، ص 95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الدنیا»مفید اختصاص همراهی و مماشات در امور دنیایی است، نه دینی. (المیزان، ج 16، ص 217)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لم یجعلنی جباراً شقیا»یعنی خداوند مرا نسبت به مردم دلسوز و رؤف قرار داده و به‌همین‌جهت من به مادرم احسان‌کننده‌ام. (المیزان، ج 14، ص 47)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نظر فقهای شیعه، دو یا یک برادر و دو یا چهار خواهر پدری و مادری یا پدری تنها، حاجب ارث ثلث ترکه از سوی مادر میّت‌اند. (مجمع البیان، ج 3 -\4، ص 25؛ فقه القرآن، راوندی، ج 2، ص 333)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با توجّه به حکم مشبّه‌به است که براساس ظاهر آیه، حرمت ازدواج است. (روح المعانی، ج 12، جزء 11، ص 229)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مقصود از«اذا سلّمتم»پرداخت اجرت به مادر باشد؛ یعنی آنگاه که حقوق مادر را پرداختید، سراغ دایه روید. (مجمع البیان، ج 1 -\2، ص 588)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از«الذین من قبلهم»بزرگسالان غیر بوده‌اند که باید در تمامی اوقات اجازه بگیرند. (مجمع البیان، ج 7 -\8 ، ص 243)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جملۀ«یرضعن...»خبر و مقصود از آن امر است، لیکن امر استحبابی است، نه امر وجوبی. (مجمع البیان، ج 1 -\2، ص 586؛ روح المعانی، ج 2، جزء 2، ص 219)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معنای جملۀ«و الوالدات...»این است که مادران در شیر دادن به فرزندان خود از دیگران شایسته‌ترند. (مجمع البیان، ج 1 -\2، ص 586)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امام صادق علیه السلام فرمود: زن باردار مطلقه نسبت به شیر دادن نوزاد خویش از دیگران سزاوارتر است، زیرا خداوند فرموده است:«لا تضار والدة بولدها...»(تفسیر نور الثقلین، ج 1، ص 227، ح 884)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امام صادق علیه السلام فرمود: سزاوار نیست برای وارث پدر به مادر نوزاد ضرر برساند. (تفسیر نور الثقلین، ج 1، ص 228، ح 886)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ضرر به کودک، خودداری از شیر دادن به او است. (مجمع البیان، ج 1 -\2، ص 587)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ترس و حول قیامت، چنان شدید و ترسناک است که مادر، بچۀ شیر خوارش را فراموش می‌کند یعنی شدت ترس</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دعای ابراهیم علیه السلام برای پدر و مادر خود در زمان پیری بوده است که اگر ایشان کافر بودند به حکم آیۀ شریفه«فلمّا تبیّن انّه عدوّ لله تبرّأ منه»برای آنان دعا نمی‌کرد، زیرا در آن زمان اگر دشمن خدا بودند معلوم شده بود، بدین جهت استفاده می‌شود که پدر و مادرش مؤمن بوده‌اند. (مجمع البیان، ج 5 -\6 ، ص 497)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اینکه«لا تضارّ»به صیغۀ معلوم باشد؛ یعنی پدر و مادر ضرر نزنند</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اینکه«لا تضارّ»مجهول و«باء»سببیّه باشد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چون حدّ کمال شیر دادن دو سال است،«فصال»پس از دو سال طبیعی است و نیاز به مشورت و توافق ندارد، لذا مراد از«فصال»در آیۀ شریفه،«فصال»قبل از دو سال است</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چون حدّ کمال شیر دادن دو سال است،«فصال»پس از دو سال طبیعی است و نیاز به مشورت و توافق ندارد، لذا مراد از«فصال»در آیۀ شریفه،«فصال»قبل از دو سال است</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 ربّیانی»به معنای«کرحمة تربیتهما»یعنی رحمتی که هنگام تربیت من به خرج دادند. (مجمع البیان، ج 5 -\6 ، ص 630)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تاریخ طبری، ج 1، ص 231؛ روح المعانی، ج 11،ص 68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غرر التبیان، ص 387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غرر التبیان، ص 387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حبیب السیر، ج 1، ص 80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مفحمات الاقران، سیوطی، ص 157؛ غرر التبیان، ص 387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قرینۀ جملۀ«إذ تمشی اختک...فرجعناک الیٰ أمّک»مادر موسی به محتوای الهام الهی عمل کرد و موسی علیه السلام را به نیل سپرد. این کار گواه اطمینان او به آن است که پیام دریافت شده وحی الهی بوده است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قولی«فارغاً»یعنی به جهت علم مادر موسی به وعدۀ الهی دلش از حزن و اندوه نسبت به سرنوشت فرزندش فارغ شد. (مجمع البیان، ج 7 -\8 ، ص 378)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وحی در آیات یادشده به معنای الهام است. (مجمع البیان، ج 7 -\8 ، ص 17؛ روح المعانی، ج 9، جزء 26، ص 273)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از«...فارغاً»این است که دل مادر موسی از هر چیزی جز یاد موسی علیه السلام خالی شده بود. (روح المعانی، ج 11، جزء 20، ص 73)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امر خداوند به شیر دادن مادر موسی به فرزند جهت ایجاد ذائقه تکوینی و عادت به شیر مادر خود بود تا بعد از گرفتن پستان دایگان امتناع کند</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از«اخته»خواهر پدری و مادری موسی است (التفسیر الکبیر، ج 8 ، ص 582) که به جهت تحریک عواطف برای پیگیری ماجرای او به جای«بنتها»از تعبیر«اخته«استفاده کرد. (روح المعانی، ج 11، جزء 20، ص 75)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تاریخ طبری، ج 2، ص 128؛ اسد الغابة، ج 7، ص253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طبری، ج 2، ص 475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 البیان، ج 9 -\10، ص 471؛ روض الجنان، ج 19، ص 289 - 290؛ تفسیر مبهمات القرآن، ج 2، ص 627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لسان العرب، ج 13، ص 223،«مول»</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لسان العرب، ج 13، ص 223،«مول»</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التحقیق، ج 11، ص 216«مال»</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مکاسب، شیخ انصاری، النوع الثالث، ص 20؛مبسوط در ترمینولوژی حقوق، ج 4، ص 3126«مال»</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مکاسب، شیخ انصاری، ص 79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مورد نظر در نمایۀ مذکور«احکام مال»در کلیّت آن است. موارد جزیی مثل احکام بیع و هبه و... در مدخلهای خاصّ خود ذکر شده است</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از«فضلاً»ارباح حاصل شده از تجارت است. (مجمع البیان، ج 3 - 4، ص 239؛ الکشاف، ج 1، ص 602)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از«اشدّه»بلوغ و کمال عقل است. (مجمع البیان، ج 3 - 4، ص 593)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.«کلاّ»ردع و پاسخ به تصوری است که کرامت را در مال و نعمت می‌داند و بیان می‌دارد که مال بدون رسیدگی به فقیران و یتیمان کرامت ندارد. (المیزان، ج 20، ص 283)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از«رزق ربّک»به قرینۀ مقابله با جملۀ«ما متّعنا»رزق آخرتی است. (المیزان، ج 14، ص 238)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علّت اینکه گفتند: چرا بر مرد بزرگ از دو قریه نازل نمی‌شود این بود که آن دو نفر بزرگ قومشان بودند و دارای اموال و ثروت فراوان بودند. (مجمع البیان، ج 9 -\10، ص 71)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درباره ولید بن مغیره است. (الکشف البیان،ثعلبی، ج 10، ص71؛ معالم التنزیل، بغوی، ج 5، ص 175)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تتّقوا اللّٰه»به منزلۀ تلخیص کلام نسبت به اوامر و نواهی پیشین است؛ یعنی اگر تقوا داشته باشید موارد رضایت خدا بر شما اشتباه نخواهد شد. (المیزان، ج 9، ص 56)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یعنی با قتل و مصیبت همانند آنچه در جنگ احد به شما رسیده است مبتلا خواهید شد به فریضۀ جهاد و واجبات و مستحباتی که بدان مأمور شده‌اید مجازاً بلوی گفته می‌شود. (مجمع البیان، ج 1، ص 90)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شأن نزول به نقل از ابن عباس، ایثار انصار با مال و خانه بوده است. (مجمع البیان، ج 9 - 10، ص 390)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قرینۀ«آت ذا القربیٰ»می‌تواند مقصود از«لا تبسطها...»نیز در حقوق ذوی القربی، مسکین و ابن السبیل باشد که خداوند دستور داده است در تقسیم بیت‌المال رعایت اعتدال بشود و همۀ موجودی بین صاحبان حق توزیع بشود تا ادای حقوق آنها در همۀ زمانها میسّر باشد</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صادق علیه السلام دربارۀ سخن خدا«لا تبذّر تبذیراً»فرمود: کسی که چیزی را در غیر طاعت خدا خرج کند، اهل تبذیر است. (تفسیر نور الثقلین، ج 3، ص 156، ح 168)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کلمۀ«عنهم»در«تعرضنّ عنهم»ذوی القربی و مسکین و ابن السبیل در آیه بیست و ششم است. (الکشاف، ج 2، ص 661)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براساس شأن نزول آیه است که پیامبر صلی الله علیه و آله از سوی برخی افراد نادان به خیانت در بیت المال متّهم شد. (مجمع البیان، ج 1 - 2، ص 872 ؛ الکشاف، ج 1، ص 434)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درخواست یوسف علیه السلام در«اجعلنی علی خزائن الارض»این بوده است که خود، مدیریّت ارزاق را جهت ذخیره‌سازی هفت‌ساله در انبار و با هدف ساماندهی وضعیّت اقتصادی مردم در سالهای قحطی عهده‌دار شود. (المیزان، ج 11، ص 201)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علمای ما [امامیّه] قائل شده‌اند که خمس بر شش قسم تقسیم می‌شود: یک سهم برای خدا و یک سهم برای پیامبر صلی الله علیه و آله این دو سهم با سهم ذی القربیٰ برای امامی است که جانشین پیامبر صلی الله علیه و آله باشد و سهمی برای یتیمان آل محمّد و سهمی برای مساکینشان و سهمی برای درراه‌ماندگانشان. (مجمع البیان، ج 3 -\4، ص 835)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از«عاقبتم»جنگیدن با کفّار و دستیابی به غنیمت از اموال آنها است. (مجمع البیان، ج 9 - 10، ص 412 ؛ الکشاف، ج 4، ص 519)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باقر علیه السلام : در مورد باطل فرمود: مراد سوگند دروغ است که موجب به دست آوردن مال می‌شود. (تفسیر نور الثقلین، ج 1، ص 176 ح 615)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 فرأیت»تفریع بر آیۀ پیشین است که کفّار فکر می‌کردند سعادت دنیایی به سبب کفر است. اینها نیز همین تصوّر را داشتند، بدین جهت می‌توان گفت:«لأوتَینَّ مالاً»متفرَّع بر«کفر بآیاتنا»شده است . (المیزان، ج 14، ص 103)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از«ضعیفاً»بچّه و یا پیر ضعیف العقل است. (انوار التنزیل، ج 1، ص 231)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از«اهل کتاب»در آیه، یهود بنی قریظه است. (الکشاف، ج 3، ص 533)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ضمیر«منهم»در آیه، یهود بنی نضیر است (التفسیر الکبیر، ج 15 (30)، ص 247) که همان اهل کتاب در آیۀ 2 است</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الّذین تبوّءوا»عطف بر مهاجران است و مقصود از آن، انصار ساکن مدینه است که با مهاجران در فیء و سهم شریک‌اند. (المیزان، ج 19، ص 205)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باغ، در یمن و در شهر مروان بود. (مجمع البیان، ج 9 - 10، ص 505)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اینکه خداوند در کنار تشویق به ایمان و تقوا، فوراً به انسان یادآور شده که هدف از این ایمان و تقوا، گرفتن مال از ایشان نیست استفاده می‌شود که دلبستگی انسان به مال زیاد است و چه‌بسا بیشتر از سایر دلبستگیها است، زیرا خداوند تنها بر همین یک نکته اشاره فرموده است</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لام در«لحبّ»برای تعلیل است و معنای شدید بخیل است، یعنی انسان به جهت دوستی و دلبستگی به مال بخیل است. (المیزان، ج 20، ص 347)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آمده است که هدف ابی لبابه از فاش ساختن اسرار نظامی مسلمانان و خیانت، حفظ مال و فرزندانش بوده است. (مجمع البیان، ج 3 - 4، ص 823)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.«اوسطهم»بنا بر قولی یعنی معتدل‌ترین آنان، بنا بر قولی دیگر یعنی افضل و خردمندترین آنان. (مجمع البیان، ج 9 - 10، ص 507)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معانی«فتنه»بنا بر یک تفسیر عذاب و مشقت است. (مجمع البیان، ج 7 - 8، ص 59؛ الکشاف، ج 3، ص 98)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از«بالباطل»به قرینۀ مستثنی«تجارة عن تراض»می‌تواند تمامی تصرّفات بدون رضایت باشد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از«مؤتفکات»آبادیهای قوم لوط است. (معالم التنزیل، بغوی، ج 2، ص 368؛ المیزان، ج 10، ص 337)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.«مال الکتابه»مالی است که در عقد کتابت، عبد مکاتب بابت خرید خود به مالک می‌دهد</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علمای ما [امامیّه] قائل شده‌اند که خمس بر شش سهم تقسیم می‌شود. سهمی برای خدا و سهمی برای پیامبر صلی الله علیه و آله است. این دو سهم با سهم ذی القربیٰ از آن امامی است که در جای پیامبر صلی الله علیه و آله بنشیند. (مجمع البیان، ج 3 -\4 ، ص 835)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.«کنز»انباشتن مال روی مال و حفظ آنهاست. (مفردات، ص 727.«کنز»)</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از«و الذین...»احبار هستند. (مجمع البیان، ج 5 -\6، ص 40؛ کشّاف، ج 2، ص 266)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از«و الذین...»رهبان هستند. (مجمع البیان، ج 5 -\6، ص 40؛ کشّاف، ج 2، ص 266)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.«اوعیٰ»به معنای ذخیره کردن مال و عدم انفاق است و«انّ الانسان...»در مقام بیان موجبات جمع مال و حق‌گریزی است. (المیزان، ج 20، ص 10 و 13)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.«کنز»عبارت است انباشتن مالی بر مال و حفظ آن (مفردات، ص727،«کنز») آیه در مورد قارون است، ولی به طور اطلاق از آن برداشت شده است</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ذکر مال می‌تواند بدان جهت باشد که این دو در پیدایش فرقه‌گرایی و حق‌ناپذیری مؤثر بوده است</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از«الکتاب»در آیه، تورات است. (التفسیر الکبیر، ج 8 ، (15) ص 37) بنابراین مقصود از وارثان کتاب یهود خواهند بود</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.«سحت»حرامی است که مایۀ ننگ مرتکب آن می‌شود. (مفردات، ص 400«سحت»)</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.«سحت»حرامی است که مایۀ ننگ مرتکب آن می‌شود. (مفردات، ص 400«سحت»)</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باقر علیه السلام در مورد باطل فرمودند: مقصود، سوگند دروغ است که موجب به دست آوردن مال می‌شود. (تفسیر نور الثقلین، ج 1، ص 176، ح 615)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احتمالی«فاغنیٰ»یعنی پیامبر صلی الله علیه و آله به‌وسیلۀ مال خدیجه غنی شد. (مجمع البیان، ج 9 -\10، ص 767؛ معالم التنزیل، بغوی، ج 5، ص 268)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.«سحت»حرامی است که مایۀ ننگ مرتکب آن می‌شود. (مفردات، ص 400،«سحت»)</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صادق علیه السلام در مقام نهی از امین قرار دادن شراب‌خوار فرمود: ...پس کدامین سفیه، از شراب‌خوار سفیه‌تر است. (تفسیر نور الثقلین، ج 1، ص 442، ح 53)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حرمت تصرف در اموال به دست آمده از طریق باطل، حاکی از مالک نبودن کسی است که آن اموال را به چنگ آورده است</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قرینۀ سیاق می‌تواند مرجع ضمیر«فی اموالهم»متّقین باشد</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برخی شأن نزولها، آیۀ یادشده مربوط به غنایم جنگ بدر دانسته شده است که مسلمانان بر سر مالکیت آن اختلاف کردند. (التبیان، ج 5، ص 72 و 73؛ معالم التنزیل، بغوی، ج 2، ص 266)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از«رزقکم من الطیبات»در آیه غنایم است که برای مسلمانان پاک و حلال شده است. (التبیان، ج 5، ص 105؛ معالم التنزیل، بغوی، ج 2، ص 284)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از«طائفتین»کاروان تجاری ابو سفیان و لشکر قریش است که مسلمین دوست داشتند با کاروان تجاری روبرو شوند. (مجمع البیان، ج 3 -\4، ص 801 -\802)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دربارۀ ولید بن مغیره مخزومی نازل شده است. (مجمع البیان، ج 9 - 10، ص 583)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اهل کتاب در آیه، یهود بنی قریظه است. (الکشاف، ج 3، ص 533)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ضمیر«منهم»در آیه، یهود بنی نضیر است. (التفسیر الکبیر، ج 15 (30)، ص 747)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ضمیر در«علی حبه»می‌تواند به اللّٰه برگردد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 این اساس که ضمیر در«حبّه»به«اتیان المال»، که از«اتی المال»استفاده می‌شود، برگردد</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از«ما متَّعنا»متعۀ زندگی دنیا مثل مال و شوکت است. (المیزان، ج 12، ص 192)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مجمع البیان، ج 1 -\2، ص 98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1300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الاصابه، ج 5، ص 534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السیرة النبویه، ابن هشام، ج 2، ص 649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السیرة النبویه، ابن هشام، ج 4، ص 530؛ اسد الغابه،ج 5، ص 20؛ تاریخ طبری، ج 2، ص 186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الجامع لاحکام القرآن، قرطبی، ج 16، ص 157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اعلام القرآن شبستری، ص 860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 البیان، ج 1، جز 1، ص 487؛ تفسیر الدر المنثور، ج 1، ص 232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 البیان، ج 3 -\4، ص 514؛ تفسیر الدر المنثور، ج 3، ص 314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السیرة النبویّه، ابن هشام، ج4، ص 491؛ اسد الغابه،ج 5، ص 38 و 39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مجمع البیان، ج 9 -\10، ص 177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جامع البیان، ج 2، جزء 2، ص 83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فرهنگ فارسی، ج 3، ص 3712«مالکیت»</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ترمینولوژی حقوق، ص 598 -\599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.«أنعام»جمع«نَعَم»به معنای شتر، گاو و گوسفند است و«نَعَم»فقط به شتر اطلاق می‌شود، در صورتی به گاو و گوسفند انعام اطلاق می‌گردد که میان آنها شتر نیز باشد. (مفردات، ص 815،«نَعَم»)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 طبن»یعنی اگر با میل خود چیزی از مهریه را هبه کردند. (مجمع البیان، ج 4 - 3، ص 12؛ زبدة البیان، ج 1، ص 510)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السبیل»یعنی مسافری که از وطنش بریده و در سفر درمانده شده است و خرجی راه ندارد تا به موطنش برسد. به اینان می‌شود از زکات خرجی راه داده شود، بلکه فریضه است. (التبیان، ج 5، ص 244؛ فتح القدیر، ج 2، ص 426)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از«مستخلفین»بنا بر احتمالی خلافت از ناحیۀ خداوند است به نحو جعل و وکالت است. (المیزان، ج 19، ص 151)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قول، مقصود از«انفال»، خمس اموال است. (التبیان، ج 5، ص72؛ المحرر الوجیز، ج 2، ص 498)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به«لام»«للفقراء...»که برای افادۀ ملکیّت است. (المیزان، ج 9، ص 311 -\312؛ الجامع لاحکام القرآن، ج 8 ، ص 167؛ التفسیر المنیر، جزء 10، ص 261)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اینکه پیامبر صلی الله علیه و آله مالک فیء است یا صاحب اختیار در مصرف، دو نظر است، برخی معتقدند که پیامبر صلی الله علیه و آله مالک است و موارد ذکر شده در آیه بیان مصرف فیء است. (المیزان، ج 19، ص 203)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مقصود از آیه، به ارث بردن مال است و دعای زکریا علیه السلام ، بیانگر اعتبار مالکیّت در آیین او است. (مجمع البیان، ج 5 - 6، ص 776؛ التفسیر الکبیر، ج 21، جزء ، ص 510)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نهی خداوند به دست می‌آید که پیش از نزول آیه و در عصر جاهلیّت مالکیّت از هر راهی، هرچند از طریق ربا معتبر بوده است</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یک احتمال، مقصود از«انفال»خمس است. (التبیان، ج 5، ص 72 ؛ تفسیر ابن کثیر، ج 4، ص 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نزد ما شیعیان، مال فیء به طور خاص از آن امام علیه السلام است که در مئونۀ خویش و اقربا و خویشان خود مصرف نماید. (التبیان، ج 5، ص 123)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قنطاراً، به معنای مال فراوان است که به صورت مهریه زن داده می‌شود. (مجمع البیان، ج 3-4، ص 42؛ انوار التنزیل بیضاوی، ج 2، ص 66)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.«غارمین»بدهکارانی هستند که در غیر معصیت و بدون اسراف‌ورزی به دیگران بدهکار شده‌اند و می‌شود بدهی آنان را از زکات داد. (التبیان، ج 5، ص 244؛ تفسیر المنیر، ج 10، ص 259)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.«لام»«للفقراء...»مفید ملکیّت برای اشخاص اصناف شش‌گانۀ مذکور در آیه است. (التفسیر المنیر، ج 10، ص 261؛ التبیان، ج 5، ص 243)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از«المؤلفة قلوبهم»گروهی از اشراف کفار بوده که در زمان پیامبر صلی الله علیه و آله با دادن مبلغی از صدقات به آنها متمایل به اسلام و مسلمانان می‌شدند و با کمک آنان با گروههای معاند دیگر می‌جنگیدند. (التبیان، ج 5، ص 244)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.«اکل»کنایه از مطلق انتفاعات است. (مجمع البیان، ج 3 - 4، ص 21)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تدلوا بها الی الحکام»کنایۀ لطیف از رشوه است. (المیزان، ج 2، ص 52)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فرهنگ بزرگ گیتاشناسی (اصطلاحات جغرافیایی)،ص 311«ماه»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.«تبارک الله رب العالمین»یعنی نازل کردن برکات بر همۀ مربوبین و از آنجا که در آیه خلقت ماه مطرح است، مصداقی از برکات نازله ربوبی خواهد بود.(المیزان، ج 7، ص 153)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از«اللّیل»و«النّهار»ماه و خورشید است. (مجمع البیان، ج 5 -\6 ، ص 619؛ الکشاف، ج 2، ص 652)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.«تلاها»ممکن است به اعتبار کسب نور از خورشید باشد. (المیزان، ج 20، ص 296)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المیزان، ج 7، ص 179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جملۀ«هذا ربّی»که در مقام مجادلۀ حضرت ابراهیم علیه السلام با قومش بیان شده، به یکی از اعتقادات باطل آنان اشاره دارد که همان ماه‌پرستی آنان و پندار ربوبیّت برای ماه است. (جامع البیان، ج 5، جزء 7، ص 246)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1293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 البیان، ج 1 -\2، ص 513 -\514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مجمع البیان، ج 1 -\2، ص 513 -\514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 البیان، ج 5 -\6 ، ص 42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که«و المسجد الحرام»عطف بر«الشّهر الحرام»باشد؛ یعنی از تو دربارۀ جنگیدن در ماه حرام و مسجد الحرام سؤال می‌کنند. (مجمع البیان، ج 1 -\2 ، ص 551)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عرب [عصر جاهلیّت] به ماههای حرام معتقد بودند و از آنجایی که اهل جنگ و غارت بودند ترک آن در سه ماه متوالی برایشان دشوار بود، لذا ماه محرّم را حلال و ماه صفر را حرام می‌کردند و پس از مدّتی دوباره حرمت به ماه محرّم منتقل می‌شد.«نسیء»به معنای تأخیر ماههای حرام و جابه‌جا کردن آن است، برخلاف آنچه که خداوند تنظیم کرده است. (مجمع البیان، ج 5 -\6 ، ص 45)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احتمالی«ذٰلک الدّین القیّم»یعنی حرمت چهار ماه از دوازده ماه به طور ثابت حساب مستقیم و صحیح است، نه جا به جا کردن ماههای حرام که عربها انجام می‌دادند. (مجمع البیان، ج 5 -\6 ، ص 43)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.«الدّین القیّم»یعنی تحریم چهار ماه قمری از ماههای دوازده‌گانه، بخشی از معارف دینی است که قائم به مصالح بندگان است. (المیزان، ج 9، ص 269)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.«ذٰلک الدّین القیّم»یعنی تحریم چهار ماه [حرام] دین مستقیم است. (الکشاف، ج 2، ص 269)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شأن نزول آیه آمده است که برخی از مسلمانان در ماه رجب به عدّه‌ای از کافران حمله بردند و آنان را کشته یا اسیر کردند. پس از این واقعه بود که گروهی از کفّار مکّه از پیامبر صلی الله علیه و آله پرسیدند: آیا در ماه حرام جنگ را جایز و روا می‌شماری؟ خداوند این آیه را در حرمت ماههای حرام نازل کرد. (مجمع البیان، ج 1 -\2، ص 551، به اختصار)</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.«الدّین القیم»به نظر برخی مفسّران، یعنی تحریم ماههای حرام، بخشی از معارف دین است که قائم به مصالح بندگان است. (المیزان، ج 9، ص 269)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الحرمات قصاص»تعمیم حکم است، و معنای قصاص بودن یعنی مماثل بودن در مجازات و کیفر است، پس اگر کسی با جنایتی حرمت ماههای حرام را نقض کند، در برابر جنایتش کیفر می‌شود. (تفسیر التحریر و التنویر، ج 2، جزء 2، ص 211)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گفته‌اند: معنای«فلا تظلموا فیهنّ أنفسکم»این است که در این ماهها گناه نکنید؟ گرچه گناه در ماههای دیگر هم حرام است، امّا برای بیان عظمت این ماهها [گناه در آنها بالخصوص] حرام شده است. (الکشاف، ج 2، ص 269)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تفسیری، مشرکان عرب به پیامبر اسلام صلی الله علیه و آله عرض کردند: آیا در ماههای حرام از جنگ کناره می‌گیری؟ گفت: بله، مشرکان قصد داشتند که اگر پیامبر صلی الله علیه و آله شروع به جنگ کرد آنها نیز بجنگند، ولی شروع‌کننده نباشند؛ خداوند این آیه را نازل کرد که حرمت ماههای حرام باید محفوظ باشد، بدین‌سان خداوند حرمت ماههای حرام را امضا کرد. (مجمع البیان، ج 1 -\2، ص 514)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اکثر مفسّران برآنند که سؤال‌کنندگان، مشرکان بوده‌اند. (مجمع البیان، ج 1 -\2 ، ص 551)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تَعدوا فی السّبت»نهی از تجاوز در روز شنبه بوده و مقصود، حرمت ماهیگیری و حرمت شکستن تعطیلی روز شنبه است. (مجمع البیان، ج 3 -\4، ص 206؛ جامع البیان، ج 4، جزء 6 ، ص 14)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جملۀ«اذ یعدون فی السّبت»که بیانگر تجاوز از حدّ در روز شنبه است، حرمت استفاده می‌شود.«سبت»در لغت به معنای تعطیلی و قطع کار و دست از کار کشیدن است و تجاوز در روز شنبه شکستن تعطیلی و رعایت نکردن آن است. (مفردات، ص 222،«سبت»)</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برخی مفسّران مقصود از«احلّ لکم صید البحر...»را منحصر در ماهی دانسته‌اند. (الکشاف، ج 1، ص 680 ؛ روح المعانی، ج 5، جزء 7، ص 43)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.«شُرَّع»جمع شارع،«حیتان شرع»یعنی ماهیانی که از عمق آب به‌سوی ساحل می‌آیند. برخی گفته‌اند: به معنای ماهیانی است که سر از آب بیرون می‌کنند. (لسان العرب، ج 7، ص 88 ،«شرّع»)</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اسناد ماهیان به مردم ایله با اضافۀ«حیتان»به«هم»بیانگر علاقۀ وافرشان به آن ماهیان بوده است</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لغت‌نامه، ج 12، ص 17574،«مائده»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الکشف و البیان، ثعلبی، ج 4، ص 124 -\129؛مجمع البیان، ج 3 -\4، ص 409 -\411)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روایتی از امام باقر علیه السلام علّت لعن بنی اسرائیل از جانب عیسی علیه السلام کفر آنان به نزول مائدۀ آسمانی بود. (مجمع البیان، ج 3 -\4، ص 357)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پیشین، دالّ بر اعجاز آوردن حضرت عیسی علیه السلام است، حتّی از کودکی، بنا بر این، جملۀ«فاتّقوا اللّه»از ایشان بدین جهت است که خواستن مائدۀ آسمانی برای چیست</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 فاعل«منزّل»، از تحقّق نزول مائده حکایت دارد و تقاضای مسیح علیه السلام اجابت شده است</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استعمال«منزّل»اسم فاعل از باب تفعیل است و شاید برای اشاره به تکرار نزول مائدۀ آسمانی باشد</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رسول خدا صلی الله علیه و آله در وصف مائده‌ای که بر حواریّون نازل شد فرمود:«سفرۀ نازل شده دارای نان و گوشت بوده است». (مجمع البیان، ج 3 -\4، ص 410؛ تفسیر نور الثقلین، ج 1، ص 691 ، ح 437)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لسان العرب، ج 1، ص 522،«بهل»</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در شأن نزول آیه نقل شده که هیئتی از مسیحیان نجران به محضر رسول اکرم صلی الله علیه و آله شرفیاب شدند. آن حضرت به دستور خداوند در پاسخ به ادّعای آنان مبنی بر الوهیّت عیسی علیه السلام پاسخ داد که خلقت عیسی علیه السلام بدون اینکه پدری داشته باشد همانند خلقت آدم علیه السلام از خاک است، پس از قانع نشدن آنان پیامبر صلی الله علیه و آله به امر خداوند ایشان را به مباهله دعوت کرد و برای حضور در مباهله، حسن و حسین علیهما السلام را با عنوان پسران خود، فاطمۀ زهرا علیها السلام دخترش را و علّی بن ابی طالب علیه السلام را با عنوان نفس خود همراه برد. اسقف نصارای نجران پس از مشاهدۀ این هیئت ترسید و از مباهلۀ با آن حضرت امتناع ورزید. (مجمع البیان، ج 1 -\2، ص 761؛ الکشف و البیان، ثعلبی، ج 3، ص 85 ؛ الکشاف، ج 1، ص 368)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تاریخ مسلم، از جمله شرکت‌کنندگان در مباهله، علی علیه السلام بوده است که از او در آیۀ شریفه تعبیر به«أنفسنا»شده است</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آنچه نقل شده که پیامبر اکرم صلی الله علیه و آله در مقام مباهله از همۀ زنان، تنها فاطمه علیها السلام را برده بودند معلوم می‌شود مراد از«نساءنا»فاطمه علیها السلام بوده و لفظ جمع، بیانگر عظمت شخصیّت آن حضرت است</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1، ص 159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1، ص 134 -\139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دعای جوشن کبیر، بند 49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1، ص 132 -\134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دعای جوشن کبیر، بند 73 و 94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اسما و صفات الهی فقط در قرآن، ج 1، ص 107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اسما و صفات الهی فقط در قرآن، ج 1، ص 149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دعای جوشن کبیر، بند 25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اسما و صفات الهی فقط در قرآن، ج 1، ص 175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اسما و صفات الهی فقط در قرآن، ج 1، ص 159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المقام الاسنی، ص 95؛ جنّة الامان، ص 35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1، ص 165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المقام الاسنیٰ، ص 95؛ جنّة الامان، ص 358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اسما و صفات الهی فقط در قرآن، ج 1، ص 167 -\175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دعای جوشن کبیر، بند 17؛ شرح اسماء الحسنیٰ، ص 255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اسما و صفات الهی فقط در قرآن، ج 1، ص 192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المقام الاسنی، ص 95؛ جنّة الامان، ص 360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1، ص 272 -\273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صحیفۀ سجّادیه، ص 80 ؛ المقام الاسنی، ص 95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اسما و صفات الهی فقط در قرآن، ج 1، ص 268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جنّة الامان، ص 357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لسان العرب، ج 2، ص 30«ترف»</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جامع البیان، ج 7، جزء 12، ص 182«اترفوا»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التحقیق، ج 1، ص 385«ترف»</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که«یجأرون»به معنای استغاثه است. (التبیان، ج 7، ص 379 -\380؛ الکشاف، ج 3، ص 193)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جملۀ«لا ترکضوا و ارجعوا»از باب استهزاء است. (مجمع البیان، ج 7 -\8، ص 67)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معنای«یرکضون»فرار با سرعت به سبب ترس از عقوبت و دشمن است. (مجمع البیان، ج 8 - 7، ص 66) این فرار ناگهانی می‌تواند دلیل بر وجود اضطراب و وحشت باشد</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ضمیر در«اذا هم یجأرون»به غیر مترفان [پیروان و اطاعت‌کنندگان از آنان] بر می‌گردد، چون مترفان با آمدن عذاب هلاک شده هستند. (تفسیر التحریر و التنویر، ج 9، جزء 18، ص 83)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اصل«ابلاس»در کلام و نظر بعضی از عرب، حزن بر چیزی و پشیمانی از آن است.(جامع البیان ج 5 جزء 7 ص 256)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از«مبلسون»حسرت، یأس و ناامیدی است. (الکشاف، ج 2، ص 23)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از«لعلکم تسألون»این است که شاید مساکین و حاجتمندان برای رفع نیاز خود به شما هجوم آورند و از شما (کمک خواهند) ولی شما رفتار مستکبرانه و مکّارانه با آنها خواهید داشت و یا آنها را محروم خواهید کرد و این کنایه از برتری، عزتمندی و خود را ارباب دانستن در برابر پیروان خود [و این نیازمندان] است. (المیزان، ج 14، ص 255)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از«القول»قرآن است. (تفسیر القرآن الکریم، شبّر، ص 521)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که مقصود از«مبلسون»کسی است که در حال خذلان و ذلّت رها شده است.(جامع البیان ج 5 جزء 7 ص 256)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واژۀ«نکوص»در آیه از باب تمثیل برای اعراض است. (تفسیر التحریر و التنویر، ج 18، ص 70)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بدین احتمال که ذکر«انّا»و تکرار آن اشاره به خصیصۀ مرفّهان باشد که منافع آنان در حفظ باورهای خرافی کهن و اندیشۀ شرک است و در نتیجه پایبندی ایشان را به آنها می‌رساند</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تلاوت آیات، آیات قرآن است. (التفسیر المنیر، ج 18، ص 73)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سیاق آیات دلالت دارد که مترفان از هدفمند بودن نظام آفرینش در غفلت هستند</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مرجع ضمیر در«قلوبهم»کفار است. (المیزان ج 15، ص 45) و معنای«غمرة»در آیه، غفلت است. (التبیان ج7، ص 379)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با توجّه به این نکته است که آیۀ شریفه و دو آیۀ قبلی در وصف کسانی است که به علت مخالفت با پیامبران به عذاب الهی گرفتار شدند</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مکر خدا، مجازات بر مکر آنها است.(تفسیر القرآن الکریم، شبّر، ص 325)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.«یجأرون»در آیه به معنای جزع، ضجّه و کمک خواستن آمده است.(جامع البیان ج10، جزء18، ص 49) و نیز گفته شده که:«یجأرون»که از«جؤار»است به معنای صدای بلند، همانند صدای بلند گاو نر است. (التبیان، ج 7، ص 380)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کلمۀ«مبلس»در نزد بعضی عربها به معنای حزن بر چیزی و پشیمان شدن برآن است.(جامع البیان، ج 5، جزء 7، ص 256)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ضمیر«هم»در جملۀ«إذا هم یجرون»می‌تواند به مترفان بازگردد</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کسانی که توانایی مالی دارند و ظالم‌اند در جرگۀ مترفان شمرده می‌شوند«مترفوها ای جبابرتها و اغنیاؤها المتنعمون فیها». (مجمع البیان، ج 7 -\8 ، ص 614)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نهی و امر در جملۀ«لا ترکضوا و ارجعوا»برای طلب حقیقی نیست، بلکه از باب تهکّم و استهزا است.(التفسیر المنیر، ج 17، ص 25)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از«صعوداً»عذاب مشقت‌بار است و بنا بر روایتی از پیامبر صلی الله علیه و آله مراد از آن کوهی از آتش در جهنم است. (جامع البیان، ج 14، جزء 29، ص 194)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از«مبلسون»حسرت و یأس و ناامیدی است. (الکشاف، ج 2، ص 23)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.«صعید»کشتن به طور استئصال است، همان‌طوری‌که زراعت درو می‌شود. (التبیان، ج 7، ص 235)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از«صعودا»عذاب مشقت‌بار و بنا بر روایتی از پیامبر صلی الله علیه و آله کوهی از آتش در جهنم است.(جامع البیان ج 14، جزء 29، ص 194)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.«اترفتم فیه»حاکی از فرورفتن مترفان ستمگر در ناز و نعمت است</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اختصاص به ذکر یافتن مترفان از میان دیگر طبقات، بیانگر این است که فسق این طبقه تأثیر بیشتر و نقش مهم‌تری در مقایسه با دیگر طبقات در فاسد شدن و نابودی جامعه دارد</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ذکر مترفان جامعه از میان سایر قشرها برای فاسق شدن در حالی که فسق و گناه از عهدۀ همۀ مردم بر می‌آید و اختصاص به گروه خاصّی ندارد، ممکن است به علت نکتۀ یادشده باشد</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.مرجع ضمیر در«قلوبهم»کفار است.(المیزان ج 15، ص 45)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از«القول»قرآن است. (تفسیر القرآن الکریم، ص 521)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اینکه در جوامع شرک‌پیشه تنها سخن مرفهان ذکر گردیده با آنکه اندیشۀ شرک مخصوص آنان نبوده است می‌توان استفاده کرد که آنان نقش اصلی را در تعیین گرایشهای جامعه داشته‌اند</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مرجع ضمیر در«به»به قرآن برمی‌گردد. (الکشاف، ج 3، ص 194)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معنای«تسألون»این است که رفتار استهزاآمیز آنان با انبیاء سؤال می‌شود و آنها در چنین هنگامی به لغزش خود اعتراف می‌کنند. (التبیان، ج 7، ص 235)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از«اصحاب الحجر»قوم ثمود هستند. (مجمع البیان، ج 5 و 6، ص 528)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از«و من خلقت وحیداً»ولید بن مغیره است. (جامع البیان، ج 14، جزء 29، ص 190)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از«القول»قرآن است. (تفسیر القرآن الکریم، شبّر، ص 521)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آیۀ«و ارجعوا الیٰ ما اترفتم...»توبیخ [و ملامت] نسبت به مترفان است و آنچه از آنان تفریط شده است (التبیان، ج 7، ص 235) و بنا بر قولی توبیخ پی‌درپی است.(الکشاف، ج 3، ص 106)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از«و المکذبین اولی النعمة»سران قریش است.(تفسیر القرآن الکریم، شبّر، ص 855)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کلم«ابلاس»در نزد بعضی از عربها به معنای حزن بر چیزی و پشیمانی از آن است. (جامع البیان، ج 5، جزء 7، ص 195)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معنای«مبلسون»یأس و ناامیدی است (الکشاف ج 2، ص 23؛ التبیان، ج 4، ص 137)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443،«شبه»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الاتقان فی علوم القرآن، ج 2، ص 3 -\4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 البیان، ج 1 -\2، ص 700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.«کلّ من عند ربّنا»گویای آن است که هریک از متشابهات و محکمات از نزد خداوند بوده، مخالفتی بین آنان نیست. (روح المعانی، ج 3، جزء 3، ص 135)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امام باقر علیه السلام فرمود: جاهلان به تأویل متشابهات گفتند: وقتی تأویل متشابهات را نمی‌دانیم چه بگوییم؟ خداوند پاسخ ایشان را داد:«یقولون آمنّا به کلّ من عند ربّنا؛ می‌گویند: ایمان آوردیم همۀ آنها [محکمات و متشابهات] از نزد خدا است». (تفسیر عیّاشی، ج 1، ص 164، ح 6 ؛ البرهان، ج 1، ص 599، ح 13) در این صورت، واو در«و الرّاسخون»استیناف است، نه عاطفه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روایتی از ائمّه علیهم السلام ، حروف مقطّعۀ اوّل بعضی از سوره‌های قرآن، از متشابهات است و علم به تأویل آن، مخصوص خداوند است. (مجمع البیان، ج 1 -\2، ص 112؛ تفسیر نور الثقلین، ج 1، ص 30، ح 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برخی«واو»«و الرّاسخون»را استیناف دانسته‌اند، نه عاطفه. (مجمع البیان، ج 1 -\2، ص 701؛ الکشاف، ج 1، ص 338)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امام باقر علیه السلام در مورد آیۀ مذکور فرمود: رسول خدا صلی الله علیه و آله افضل راسخان در علم است. (بصائر الدرجات، صفار، جزء 3، ص 223، ح 4؛ تفسیر عیّاشی، ج 1، ص 164، ح 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برخی«و الرّاسخون»را عطف بر«اللّه»دانسته‌اند، در این صورت راسخان نیز عالم به تأویل متشابهات‌اند. (مجمع البیان، ج 1 -\2، ص 701؛ الکشاف، ج 1، ص 338)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روایات است. (تفسیر عیّاشی، ج 1، ص 164، ح 6 -\8 ؛ بصائر الدرجات، صفّار، جزء 3، ص 223، باب 10، ح 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توجه به معنای«امّ‌الکتاب »این مطلب قابل استفاده است</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فرمود: مراد از«فتنه»در این آیه،«کفر»است. (مجمع البیان، ج 1 -\2، ص 700؛ تفسیر نور الثقلین، ج 1، ص 313، ح 17)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فهم آیات متشابه، در گرو ارجاع آنها به آیات محکم است، بنابراین ابتدا باید این دو دسته از آیات تشخیص داده شود تا بتوان در پرتو آن قرآن را فهمید و تفسیر کرد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المیزان، ج 11، ص 308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1122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المقام الاسنی، ص 95؛ جنّة الامان، ص 359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اسما و صفات الهی فقط در قرآن، ج 1، ص 196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المقام الاسنی، ص 95؛ جنّة الامان، ص 358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لغت‌نامه، ج 12، ص 17837،«متکا»</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.«اریکه»به تخت مزیّن، که در خیمه یا اتاقی است، و نیز به تخت اتاق عروس گفته می‌شود. (ترتیب العین، ج 1، ص 77«ارک»؛ اقرب الموارد، ج 1، ص 9،«الاراک»)</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روایات، اطعام اهل‌بیت علیهم السلام در وقت افطار، که خود گرسنه بودند و نیاز به غذا داشتند، صورت پذیرفته است که به آن ایثار می‌گویند. (مجمع البیان، ج 9 -\10، ص 611 و 617 ؛ الکشاف، ج 4، ص 668 و 670)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.«بطائن»(جمع«بطانه») به معنای آستر است. (نثر طوبیٰ، ص 85 ،«بطن»).«استبرق»به جامۀ ضخیم از ابریشم گفته می‌شود. (المصباح، ج 1 -\2 ، ص 14،«الاستبرق»؛ نثر طوبیٰ، ص 20،«استبرق»)</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.«مصفوفة»یعنی چیده شده در کنار هم. (مفردات، ص 486،«صف»)</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روایتی از امام باقر علیه السلام آمده است:«علیٰ سرر موضونة»یعنی بر تختهای بافته شده که در میانۀ آن تختها، شاخه‌های درّ و یاقوت هست. (بحار الانوار، ج 8 ، ص 218، ح 210)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.«عبقریّ»به هر چیزی گویند که دارای عظمت، اصالت، بقا و برتری بر غیرش باشد. (التحقیق، ج 8 ، ص 21،«عبقر»)</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تعبیر«کنتم تعملون»مضارع استمراری و بر مداومت پارسایان بر اعمال نیک دلالت دارد</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از«السّابقون»اوّل، سبقت‌گیران در اعمال خیر باشد. (المیزان، ج 19، ص 117؛ روح المعانی، ج 15، جزء 27، ص 202)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2، ص 1219 -\1223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1262 -\1264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اسما و صفات الهی فقط در قرآن، ج 2، ص 1190 -\1210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اسما و صفات الهی فقط در قرآن، ج 1، ص 179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اسما و صفات الهی فقط در قرآن، ج 2، ص 1534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المقام الاسنی، ص 95؛ جنّة الامان، ص 360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المیزان، ج 17، ص 268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1291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 الانوار، ج 9، ص 265؛ سُنن ابن ماجه، ج 1، ص 72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اسما و صفات الهی فقط در قرآن، ج 1، ص 201 -\204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مجمع البیان، ج 1 -\2، ص 862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بحار الانوار، ج 91، ص 389؛ دعای جوشن کبیر، بند 44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12، ص 17934،«مجسّمه»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.«تماثیل»به چیزی گفته می‌شود که ساخته شده باشد و به یکی از مخلوقات شباهت داشته باشد. (مجمع البیان، ج 7 -\8 ، ص 83)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.«تماثیل»مجسّمه‌ای است از خزف یا فلز که به صورت انسان یا حیوان ساخته شود. (نثر طوبیٰ، ج 2، ص 386،«..م‌ث‌ل»)</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 قوم موسی سامری و افراد هم عقیده با او و در احتمالی تمامی آنها است، زیرا همۀ آنها جز تعدادی اندک، در اجرای آن شرکت داشتند. (مجمع البیان، ج 3 -\4، ص 737؛ الکشاف، ج 2، ص 159)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اطلاق گوساله بر مجسّمۀ آن‌که - بیانگر ساخته شدن مجسّمه‌ای کاملاً شبیه گوساله بوده - و نیز ساختن آن به‌گونه‌ای که صدای گاو از آن می‌آمد، بیانگر این است که سازندۀ آن مجسّمه هنرمند بوده و در صنعت مجسّمه‌سازی مهارت کامل داشته است</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12، ص 17947،«مجمع البحرین»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التبیان، ج 7، ص 66 ؛ جامع البیان، ج 9، جزء 15، ص349؛ الکشاف، ج 2، ص 731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نک: تفسیر نمونه، ج 12، ص 480 -\481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مجمع البحرین، محلّ و مکان مورد وعدۀ ملاقات موسی علیه السلام با خضر علیه السلام است. (الکشاف، ج 2، ص 731؛ روح البیان، ج 5، ص 266)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.«حقب»به معنای زمان طولانی و ممتدّ یا مسیر ممتدّ و مداوم است (التحقیق، ج 1 -\2، جزء 2، ص 258 -\259،«حقب») و از تأکید موسی علیه السلام به«حتّی ابلغ...او مضی حقبا»می‌شود چنین برداشتی نمود</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فارسی، ج 6، ص 1906،«مجوس»</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واژه‌های دخیل در قرآن، آرتور جفری، ص 374،«المجوس»</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التّحقیق، ج 11، ص 36؛ اعلام قرآن، خزائلی، ص546 - 551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جامع البیان، ج 10، جزء 17، ص 169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التّحقیق، ص 11، ص 37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الشیعه، ج 11، ص 96، ابواب جهاد العدوّ،باب 49، ح 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.«اشعث بن قیس»از امیرالمؤمنین علیه السلام سؤال کرد: چگونه از مجوس جزیه گرفته می‌شود، در حالی که کتابی بر آنان نازل نشده و پیغمبری به‌سوی آنان برانگیخته نشده است؟ امام فرمود: ای اشعث، همانا خدا کتابی بر آنان نازل کرد و رسولی به‌سوی آنها برانگیخت. (توحید صدوق، ص 306، ب 43، ح 1؛ تفسیر نور الثقلین، ج 3، ص 475، ح 24)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قرار دادن گروه‌های یهودی و مجوس در مقابل«الذین اشرکوا»بیانگر مطلب یادشده است</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رسول خدا صلی الله علیه و آله فرمود: من جزیه نمی‌گیرم مگر از اهل کتاب، مجوس، دارای پیغمبر و کتاب بودند که پیغمبر خود را کشتند و کتاب را آتش زدند. (الکافی، ج 3، ص 567، ح 4؛ تفسیر نور الثقلین، ج 2، ص 202، ح 98)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2، ص 1292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1، ص 271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مفاتیح الجنان، دعای مجیر؛ الاقبال بالاعمال الحسنة، ج 2، ص 397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المصباح، ج 1، ص 127،«حرب»</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زبدة البیان، ص 835، کتاب الحدود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باقر و امام صادق علیهما السلام فرمودند: کیفر محارب، به‌اندازۀ استحقاق او است. اگر تنها قتل کرده باشد کیفرش قتل است و اگر مرتکب قتل شود و مالی را بگیرد کشته می‌شود و به دار آویخته می‌شود و اگر مالی را بگیرد ولی مرتکب قتل نشود دست و پای او قطع می‌گردد و در صورتی که در راهها ترس و وحشت ایجاد کند، فقط تبعید می‌شود. (مجمع البیان، ج 3 - 4، ص 291) گفتنی است که احکام محاربه، مخصوص محارب مفسد [محارب در اصطلاح فقه] است و شامل مطلق محاربه نمی‌شود</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استفاده بر این اساس که«یسعون فی الأرض»عطف تفسیری برای«الّذین یحاربون»باشد. (المیزان، ج 5، ص 326)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صادق علیه السلام در پاسخ سؤال از معنای آیۀ مذکور روایت شده است: امر، به حاکم اسلامی واگذار شده است که به تناسب جنایت، مجازات را مشخص کند. (الکافی، ج 7، ص 246، ح 5؛ تفسیر نور الثقلین، ج 1، ص 622، ح 164)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از«من حارب اللّه»ابو عامر مسیحی است. (مجمع البیان، ج 5 - 6 ، ص 110)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صادق علیه السلام دربارۀ کسانی که در کشور اسلامی با زدن مردم به غارت اموالشان بپردازند، روایت شده: ایشان از اهل این آیه‌اند:«انّما جزاء الّذین یحاربون اللّه و رسوله...». (الکافی، ج 7، ص 245، ح 2؛ البرهان، ج 1، ص 285، ح 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جواد علیه السلام در پاسخ سؤال از حکم فسادگرانی که راه را بر مردم بسته‌اند فرمود: اگر راه را ناامن کرده و کسی را کشته‌اند، اعدام می‌شوند. (تفسیر عیّاشی، ج 1، ص 315، ح 91؛ البرهان، ج 1، ص 289، ح 14)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فارسی، ج 3، ص 3889،«محاصره»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ترمینولوژی حقوق، ص 622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بیان نجات بنی اسرائیل و غرق شدن فرعونیان، در پی شکافته شدن دریا، دلالت بر این دارد که فرعونیان، بنی اسرائیل را محاصره کرده، در صدد هجوم به آنان بودند</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آنان ازاین‌جهت به پیامبر صلی الله علیه و آله نگاه می‌کردند تا رخصتی برای ترک جهاد به دست آورند و این از موقعیّت محوری حضرت حکایت دارد</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پیامبر صلی الله علیه و آله ، مؤمنان را از هجوم احزاب و جنگ با آنان با خبر ساخته بود و به آنان بشارت داده بود که در این جنگ پیروزی با آنان است. (مجمع البیان، ج 7 -\8، ص 549)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بعضی گفته‌اند: این اشاره به سخنی است که قبلاً پیامبر صلی الله علیه و آله فرموده بود: احزاب مشرک و دشمنان مختلف شما دست به دست هم می‌دهند و به جنگ شما می‌آیند، امّا بدانید پیروزی با شما است. (مجمع البیان، ج 7 - 8، ص 549)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مفسّران بر این نکته اتّفاق دارند که مقصود از«جنود»گروههای مشرک و یهودیانند که در یک تصمیم گروهی جهت در هم کوبیدن مسلمانان به مدینه هجوم آوردند. (مجمع البیان، ج 7 - 8، ص 532)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منظور از«خیر»در آیۀ شریفه، پیروزی کافران در جنگ است. (مجمع البیان، ج 7 - 8 ، ص 550)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از«جنوداً لم تروها»ملائکه است. (جامع البیان، ج 11، جزء 21، ص 155)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برداشت بر این اساس است که مقصود از«فاذا انسلخ الاشهر الحرام»تمام شدن ماه‌های حرام با پایان محرّم می‌باشد. (مجمع البیان، ج 5 -\6 ، ص 12)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روایتی از امام باقر علیه السلام که فرمود: ماههای حرام از روز عید قربان است تا ده روز از ماه ربیع الآخر بگذرد. (تفسیر عیّاشی، ج 2، ص 77، ح 22؛ تفسیر نور الثقلین، ج 2، ص 187، ح 51)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صحیفۀ سجّادیّه، ص 166؛ جنّة الامان، ص 390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1، ص 360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المقام الاسنی، ص 95؛ جنّة الامان، ص 358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اسما و صفات الهی فقط در قرآن، ج 1، ص 362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دعای جوشن کبیر، بند 97؛ بحار الانوار، ج 91، ص 396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المصباح المنیر، ج 1 -\2، ص 127،«حرب»؛ معجم مقاییس اللّغه، ج 2، ص 48،«حرب»</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المصباح المنیر، ج 1 -\2، ص 127،«حرب»</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المصباح المنیر، ج 1 -\2، ص 127،«حرب»؛مجمع البیان، ج 1 -\2، ص 739؛ ج 5 -\6 ، ص 780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رضا علیه السلام روایت شده است: خداوند - عزّ و جلّ - دو فرشته را فرستاد تا از دیوار محراب داود علیه السلام بالا رفتند و بر او وارد شدند و گفتند: دو نفر هستیم که یکی بر دیگری ستم کرده است، پس بین ما به حق داوری کن. داود علیه السلام در حکم عجله کرد و گفت: برادرت به تو ظلم کرده است...و از مدّعی بیّنه نخواست و به مدّعی علیه هم نگفت تو چه می‌گویی؟ و این یک خطا در شیوۀ دادرسی بود. (عیون أخبار الرضا، ج 1، ص 194، باب 14، حدیث 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لسان العرب، ج 3، ص 139؛ تحریر الوسیله، ج2، ص 243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تحریر الوسیله، ج 2، ص 262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تحریر الوسیله، ج 2، ص 263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تحریر الوسیله، ج 2، ص 277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چون«حرّمت»به فعل تعلّق می‌گیرد، نه اعیان و ذوات، لذا لازم است کلمۀ متناسب با مورد را در نظر گرفت و متناسب در مورد نسبت به«نساء»لفظ عقد و نکاح است، در نتیجه معنای حرمت امّهات و اخوات رضاعی حرمت ازدواج با آنان می‌شود. (مجمع البیان، ج 3 -\4، ص 46)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اگرچه در آیۀ شریفه فقط مادر و خواهر رضاعی را محرم قرار داده است امّا می‌توان آن را نسبت به پدر، برادر، عمو، عمّه، خاله و دایی رضاعی نیز تعمیم داد، به دلیل اجماع و یا اینکه بگوییم چون در آیه، مرضعه را مادر و دختر او را خواهر به شمار آورده است، معلوم می‌شود که رضاع در حکم نسب است. (نثر طوبیٰ، ص 10)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.«امّهات»شامل مادربزرگ و جدّات می‌شود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.«آباء»از پدر، پدربزرگ و اجداد است و روایت امام باقر علیه السلام نیز مؤیّد مطلب است که فرمود: شایسته نیست که مرد با همسر جدّ خویش ازدواج کند. (تفسیر نور الثقلین، ج 1، ص 460، ح 143)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لازم به یادآوری است که آیۀ شریفه، مربوط به استثنای حکم حجاب زنان پیامبر اکرم است، که در آیۀ 53 مطرح شده است، لیکن زنان پیامبر در این مورد خصوصیّتی ندارند، پس با الغای خصوصیّت، حکم محرمیّت زنان مسلمان به پدرشان از اینجا نیز استفاده می‌شود. (المیزان، ج 16، ص 338)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1، ص 368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المتهجّد، ص 30؛ بحار الانوار، ج 83 ، ص 315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اسما و صفات الهی فقط در قرآن، ج 1، ص 374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مصباح المتهجّد، ص 60 ؛ بحار الانوار، ج 83 ، ص 103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اسما و صفات الهی فقط در قرآن، ج 1، ص 378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المقام الاسنی، ص 97؛ مختلف الشیعه، ج 1، ص 171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مفردات، ص 251،«حکم»؛ مجمع البیان، ج 1 -\2،ص 699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سورۀ آل عمران (3)، آیۀ 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از«امّ‌الکتاب»در آیۀ مذکور، آیاتی است که مرجع تفسیر متشابهات است. (روح المعانی، ج 3، جزء 3، ص 130)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گفته‌اند: هر سوره‌ای که در آن از جهاد بحث شده باشد، سورۀ محکمه است. (مجمع البیان، ج 9 -\10، ص 155)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اسد الغابه، ج 5، ص 71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 البیان، ج 4، جزء 5، ص 301؛ التبیان، ج 3، ص 298؛ مجمع البیان، ج 3 -\4، ص 145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284C6E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 قرآن کلید راهیابی به موضوعات و مفاهیم قرآن کریم جلد 25</dc:title>
  <dc:description/>
  <dc:subject/>
  <cp:keywords/>
  <cp:category/>
  <cp:lastModifiedBy/>
  <dcterms:created xsi:type="dcterms:W3CDTF">2026-08-26T10:12:31+03:30</dcterms:created>
  <dcterms:modified xsi:type="dcterms:W3CDTF">2026-08-26T10:12:31+03:30</dcterms:modified>
</cp:coreProperties>
</file>

<file path=docProps/custom.xml><?xml version="1.0" encoding="utf-8"?>
<Properties xmlns="http://schemas.openxmlformats.org/officeDocument/2006/custom-properties" xmlns:vt="http://schemas.openxmlformats.org/officeDocument/2006/docPropsVTypes"/>
</file>